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4318" w14:textId="23039A1A" w:rsidR="004D3498" w:rsidRPr="0090732B" w:rsidRDefault="002D5AEB" w:rsidP="00D41C9D">
      <w:pPr>
        <w:spacing w:line="276" w:lineRule="auto"/>
        <w:jc w:val="center"/>
        <w:rPr>
          <w:rFonts w:ascii="Arial" w:hAnsi="Arial" w:cs="Arial"/>
        </w:rPr>
      </w:pPr>
      <w:r w:rsidRPr="0090732B">
        <w:rPr>
          <w:rFonts w:ascii="Arial" w:hAnsi="Arial" w:cs="Arial"/>
          <w:b/>
          <w:lang w:val="pl-PL"/>
        </w:rPr>
        <w:t>ZARZĄDZENIE NR 120/</w:t>
      </w:r>
      <w:r w:rsidR="008877B5">
        <w:rPr>
          <w:rFonts w:ascii="Arial" w:hAnsi="Arial" w:cs="Arial"/>
          <w:b/>
          <w:lang w:val="pl-PL"/>
        </w:rPr>
        <w:t>26</w:t>
      </w:r>
      <w:r w:rsidRPr="0090732B">
        <w:rPr>
          <w:rFonts w:ascii="Arial" w:hAnsi="Arial" w:cs="Arial"/>
          <w:b/>
          <w:lang w:val="pl-PL"/>
        </w:rPr>
        <w:t>/26</w:t>
      </w:r>
    </w:p>
    <w:p w14:paraId="2668B5DB" w14:textId="77777777" w:rsidR="004D3498" w:rsidRPr="0090732B" w:rsidRDefault="002D5AEB" w:rsidP="00D41C9D">
      <w:pPr>
        <w:spacing w:line="276" w:lineRule="auto"/>
        <w:jc w:val="center"/>
        <w:rPr>
          <w:rFonts w:ascii="Arial" w:hAnsi="Arial" w:cs="Arial"/>
        </w:rPr>
      </w:pPr>
      <w:r w:rsidRPr="0090732B">
        <w:rPr>
          <w:rFonts w:ascii="Arial" w:hAnsi="Arial" w:cs="Arial"/>
          <w:b/>
          <w:lang w:val="pl-PL"/>
        </w:rPr>
        <w:t>PREZYDENTA MIASTA TYCHY</w:t>
      </w:r>
    </w:p>
    <w:p w14:paraId="1A1546A3" w14:textId="4744B2B4" w:rsidR="004D3498" w:rsidRPr="0090732B" w:rsidRDefault="002D5AEB" w:rsidP="00D41C9D">
      <w:pPr>
        <w:spacing w:line="276" w:lineRule="auto"/>
        <w:jc w:val="center"/>
        <w:rPr>
          <w:rFonts w:ascii="Arial" w:hAnsi="Arial" w:cs="Arial"/>
          <w:b/>
          <w:bCs/>
          <w:lang w:val="pl-PL"/>
        </w:rPr>
      </w:pPr>
      <w:r w:rsidRPr="0090732B">
        <w:rPr>
          <w:rFonts w:ascii="Arial" w:hAnsi="Arial" w:cs="Arial"/>
          <w:b/>
          <w:bCs/>
          <w:lang w:val="pl-PL"/>
        </w:rPr>
        <w:t xml:space="preserve">z dnia </w:t>
      </w:r>
      <w:r w:rsidR="008877B5">
        <w:rPr>
          <w:rFonts w:ascii="Arial" w:hAnsi="Arial" w:cs="Arial"/>
          <w:b/>
          <w:bCs/>
          <w:lang w:val="pl-PL"/>
        </w:rPr>
        <w:t>28</w:t>
      </w:r>
      <w:r w:rsidRPr="0090732B">
        <w:rPr>
          <w:rFonts w:ascii="Arial" w:hAnsi="Arial" w:cs="Arial"/>
          <w:b/>
          <w:bCs/>
          <w:lang w:val="pl-PL"/>
        </w:rPr>
        <w:t xml:space="preserve"> lipca 2026 r.</w:t>
      </w:r>
    </w:p>
    <w:p w14:paraId="5FBE627C" w14:textId="77777777" w:rsidR="00023C57" w:rsidRPr="0090732B" w:rsidRDefault="00023C57" w:rsidP="00D41C9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D4397E8" w14:textId="77777777" w:rsidR="004D3498" w:rsidRPr="0090732B" w:rsidRDefault="002D5AEB" w:rsidP="00D41C9D">
      <w:pPr>
        <w:spacing w:line="276" w:lineRule="auto"/>
        <w:jc w:val="center"/>
        <w:rPr>
          <w:rFonts w:ascii="Arial" w:hAnsi="Arial" w:cs="Arial"/>
          <w:b/>
          <w:lang w:val="pl-PL"/>
        </w:rPr>
      </w:pPr>
      <w:r w:rsidRPr="0090732B">
        <w:rPr>
          <w:rFonts w:ascii="Arial" w:hAnsi="Arial" w:cs="Arial"/>
          <w:b/>
          <w:lang w:val="pl-PL"/>
        </w:rPr>
        <w:t>w sprawie przeprowadzenia wyborów przedstawicieli pracowników Urzędu Miasta Tychy</w:t>
      </w:r>
    </w:p>
    <w:p w14:paraId="78CE3D9E" w14:textId="77777777" w:rsidR="00023C57" w:rsidRPr="0090732B" w:rsidRDefault="00023C57" w:rsidP="00D41C9D">
      <w:pPr>
        <w:spacing w:line="276" w:lineRule="auto"/>
        <w:jc w:val="center"/>
        <w:rPr>
          <w:rFonts w:ascii="Arial" w:hAnsi="Arial" w:cs="Arial"/>
          <w:b/>
          <w:lang w:val="pl-PL"/>
        </w:rPr>
      </w:pPr>
    </w:p>
    <w:p w14:paraId="069200EC" w14:textId="77777777" w:rsidR="00023C57" w:rsidRPr="00023C57" w:rsidRDefault="00023C57" w:rsidP="00D41C9D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26B18E73" w14:textId="0BFDBCEA" w:rsidR="005D43E3" w:rsidRDefault="002D5AEB" w:rsidP="00D41C9D">
      <w:pPr>
        <w:spacing w:line="276" w:lineRule="auto"/>
        <w:ind w:firstLine="709"/>
        <w:jc w:val="both"/>
        <w:rPr>
          <w:rFonts w:ascii="Arial" w:hAnsi="Arial" w:cs="Arial"/>
          <w:lang w:val="pl-PL"/>
        </w:rPr>
      </w:pPr>
      <w:r w:rsidRPr="00D86638">
        <w:rPr>
          <w:rFonts w:ascii="Arial" w:hAnsi="Arial" w:cs="Arial"/>
          <w:lang w:val="pl-PL"/>
        </w:rPr>
        <w:t xml:space="preserve">Na podstawie </w:t>
      </w:r>
      <w:r w:rsidR="00D41C9D" w:rsidRPr="00D41C9D">
        <w:rPr>
          <w:rFonts w:ascii="Arial" w:hAnsi="Arial" w:cs="Arial"/>
        </w:rPr>
        <w:t xml:space="preserve">art. 33 ust. 3 i 5 ustawy z dnia 8 marca 1990 r. o samorządzie </w:t>
      </w:r>
      <w:r w:rsidR="00D41C9D">
        <w:rPr>
          <w:rFonts w:ascii="Arial" w:hAnsi="Arial" w:cs="Arial"/>
        </w:rPr>
        <w:t>gminnym</w:t>
      </w:r>
      <w:r w:rsidR="00D41C9D" w:rsidRPr="00D41C9D">
        <w:rPr>
          <w:rFonts w:ascii="Arial" w:hAnsi="Arial" w:cs="Arial"/>
        </w:rPr>
        <w:t xml:space="preserve"> </w:t>
      </w:r>
      <w:r w:rsidR="00D41C9D">
        <w:rPr>
          <w:rFonts w:ascii="Arial" w:hAnsi="Arial" w:cs="Arial"/>
        </w:rPr>
        <w:br/>
      </w:r>
      <w:r w:rsidR="00D41C9D" w:rsidRPr="00D41C9D">
        <w:rPr>
          <w:rFonts w:ascii="Arial" w:hAnsi="Arial" w:cs="Arial"/>
        </w:rPr>
        <w:t xml:space="preserve">(Dz. U. z 2026 r. poz. 662, z późn. zm.) oraz art. 7 pkt 3 ustawy z dnia 21 listopada 2008 r. </w:t>
      </w:r>
      <w:r w:rsidR="00D41C9D">
        <w:rPr>
          <w:rFonts w:ascii="Arial" w:hAnsi="Arial" w:cs="Arial"/>
        </w:rPr>
        <w:br/>
      </w:r>
      <w:r w:rsidR="00D41C9D" w:rsidRPr="00D41C9D">
        <w:rPr>
          <w:rFonts w:ascii="Arial" w:hAnsi="Arial" w:cs="Arial"/>
        </w:rPr>
        <w:t>o pracownikach samorządowych (Dz. U. z 2024 r. poz. 1135), w związku z art. 9</w:t>
      </w:r>
      <w:r w:rsidR="00D41C9D" w:rsidRPr="00D41C9D">
        <w:rPr>
          <w:rFonts w:ascii="Arial" w:hAnsi="Arial" w:cs="Arial"/>
          <w:vertAlign w:val="superscript"/>
        </w:rPr>
        <w:t>1</w:t>
      </w:r>
      <w:r w:rsidR="00D41C9D" w:rsidRPr="00D41C9D">
        <w:rPr>
          <w:rFonts w:ascii="Arial" w:hAnsi="Arial" w:cs="Arial"/>
        </w:rPr>
        <w:t xml:space="preserve"> § 2, art. 18</w:t>
      </w:r>
      <w:r w:rsidR="00D41C9D" w:rsidRPr="00D41C9D">
        <w:rPr>
          <w:rFonts w:ascii="Arial" w:hAnsi="Arial" w:cs="Arial"/>
          <w:vertAlign w:val="superscript"/>
        </w:rPr>
        <w:t>3</w:t>
      </w:r>
      <w:r w:rsidR="00D41C9D" w:rsidRPr="00D41C9D">
        <w:rPr>
          <w:rFonts w:ascii="Arial" w:hAnsi="Arial" w:cs="Arial"/>
        </w:rPr>
        <w:t xml:space="preserve">c </w:t>
      </w:r>
      <w:r w:rsidR="00D41C9D">
        <w:rPr>
          <w:rFonts w:ascii="Arial" w:hAnsi="Arial" w:cs="Arial"/>
        </w:rPr>
        <w:br/>
      </w:r>
      <w:r w:rsidR="00D41C9D" w:rsidRPr="00D41C9D">
        <w:rPr>
          <w:rFonts w:ascii="Arial" w:hAnsi="Arial" w:cs="Arial"/>
        </w:rPr>
        <w:t>§ 1 i 3, art. 67</w:t>
      </w:r>
      <w:r w:rsidR="00D41C9D" w:rsidRPr="00D41C9D">
        <w:rPr>
          <w:rFonts w:ascii="Arial" w:hAnsi="Arial" w:cs="Arial"/>
          <w:vertAlign w:val="superscript"/>
        </w:rPr>
        <w:t>20</w:t>
      </w:r>
      <w:r w:rsidR="00D41C9D" w:rsidRPr="00D41C9D">
        <w:rPr>
          <w:rFonts w:ascii="Arial" w:hAnsi="Arial" w:cs="Arial"/>
        </w:rPr>
        <w:t xml:space="preserve"> § 4, art. 94</w:t>
      </w:r>
      <w:r w:rsidR="00D41C9D" w:rsidRPr="00D41C9D">
        <w:rPr>
          <w:rFonts w:ascii="Arial" w:hAnsi="Arial" w:cs="Arial"/>
          <w:vertAlign w:val="superscript"/>
        </w:rPr>
        <w:t>3</w:t>
      </w:r>
      <w:r w:rsidR="00D41C9D" w:rsidRPr="00D41C9D">
        <w:rPr>
          <w:rFonts w:ascii="Arial" w:hAnsi="Arial" w:cs="Arial"/>
        </w:rPr>
        <w:t xml:space="preserve"> § 1, art. 139 § 3, art. 145 § 2, art. 150 § 3 pkt 2, art. 151</w:t>
      </w:r>
      <w:r w:rsidR="00D41C9D" w:rsidRPr="00D41C9D">
        <w:rPr>
          <w:rFonts w:ascii="Arial" w:hAnsi="Arial" w:cs="Arial"/>
          <w:vertAlign w:val="superscript"/>
        </w:rPr>
        <w:t>7</w:t>
      </w:r>
      <w:r w:rsidR="00D41C9D" w:rsidRPr="00D41C9D">
        <w:rPr>
          <w:rFonts w:ascii="Arial" w:hAnsi="Arial" w:cs="Arial"/>
        </w:rPr>
        <w:t xml:space="preserve"> § 4, art. 225 § 2, art. 237</w:t>
      </w:r>
      <w:r w:rsidR="00D41C9D" w:rsidRPr="00D41C9D">
        <w:rPr>
          <w:rFonts w:ascii="Arial" w:hAnsi="Arial" w:cs="Arial"/>
          <w:vertAlign w:val="superscript"/>
        </w:rPr>
        <w:t>11</w:t>
      </w:r>
      <w:r w:rsidR="00D41C9D" w:rsidRPr="00D41C9D">
        <w:rPr>
          <w:rFonts w:ascii="Arial" w:hAnsi="Arial" w:cs="Arial"/>
        </w:rPr>
        <w:t>a i art. 237</w:t>
      </w:r>
      <w:r w:rsidR="00D41C9D" w:rsidRPr="00D41C9D">
        <w:rPr>
          <w:rFonts w:ascii="Arial" w:hAnsi="Arial" w:cs="Arial"/>
          <w:vertAlign w:val="superscript"/>
        </w:rPr>
        <w:t>13</w:t>
      </w:r>
      <w:r w:rsidR="00D41C9D" w:rsidRPr="00D41C9D">
        <w:rPr>
          <w:rFonts w:ascii="Arial" w:hAnsi="Arial" w:cs="Arial"/>
        </w:rPr>
        <w:t>a ustawy z dnia 26 czerwca 1974 r. Kodeks pracy (Dz. U. z 2025 r. poz. 277, z późn. zm.) oraz w związku z Zarządzeniem Nr 120/25/26 Prezydenta Miasta Tychy z dnia 24 lipca 2026 r. w sprawie regulaminu wyboru przedstawicieli pracowników Urzędu Miasta Tychy</w:t>
      </w:r>
    </w:p>
    <w:p w14:paraId="7CB9BA76" w14:textId="77777777" w:rsidR="00D41C9D" w:rsidRPr="00D41C9D" w:rsidRDefault="00D41C9D" w:rsidP="00D41C9D">
      <w:pPr>
        <w:spacing w:line="276" w:lineRule="auto"/>
        <w:jc w:val="center"/>
        <w:rPr>
          <w:rFonts w:ascii="Arial" w:hAnsi="Arial" w:cs="Arial"/>
          <w:b/>
          <w:bCs/>
          <w:sz w:val="14"/>
          <w:szCs w:val="14"/>
          <w:lang w:val="pl-PL"/>
        </w:rPr>
      </w:pPr>
    </w:p>
    <w:p w14:paraId="65277E10" w14:textId="3BAD26E4" w:rsidR="004D3498" w:rsidRPr="005D43E3" w:rsidRDefault="002D5AEB" w:rsidP="00D41C9D">
      <w:pPr>
        <w:spacing w:line="276" w:lineRule="auto"/>
        <w:jc w:val="center"/>
        <w:rPr>
          <w:rFonts w:ascii="Arial" w:hAnsi="Arial" w:cs="Arial"/>
          <w:b/>
          <w:bCs/>
        </w:rPr>
      </w:pPr>
      <w:r w:rsidRPr="005D43E3">
        <w:rPr>
          <w:rFonts w:ascii="Arial" w:hAnsi="Arial" w:cs="Arial"/>
          <w:b/>
          <w:bCs/>
          <w:lang w:val="pl-PL"/>
        </w:rPr>
        <w:t>zarządzam, co następuje:</w:t>
      </w:r>
    </w:p>
    <w:p w14:paraId="215505AC" w14:textId="77777777" w:rsidR="005D43E3" w:rsidRPr="00D41C9D" w:rsidRDefault="005D43E3" w:rsidP="00D41C9D">
      <w:pPr>
        <w:keepNext/>
        <w:spacing w:before="120" w:line="276" w:lineRule="auto"/>
        <w:jc w:val="center"/>
        <w:rPr>
          <w:rFonts w:ascii="Arial" w:hAnsi="Arial" w:cs="Arial"/>
          <w:b/>
          <w:sz w:val="12"/>
          <w:szCs w:val="12"/>
          <w:lang w:val="pl-PL"/>
        </w:rPr>
      </w:pPr>
    </w:p>
    <w:p w14:paraId="371C2366" w14:textId="788F0238" w:rsidR="004D3498" w:rsidRPr="00D86638" w:rsidRDefault="002D5AEB" w:rsidP="00D41C9D">
      <w:pPr>
        <w:keepNext/>
        <w:spacing w:before="120" w:line="276" w:lineRule="auto"/>
        <w:jc w:val="center"/>
        <w:rPr>
          <w:rFonts w:ascii="Arial" w:hAnsi="Arial" w:cs="Arial"/>
        </w:rPr>
      </w:pPr>
      <w:r w:rsidRPr="00D86638">
        <w:rPr>
          <w:rFonts w:ascii="Arial" w:hAnsi="Arial" w:cs="Arial"/>
          <w:b/>
          <w:lang w:val="pl-PL"/>
        </w:rPr>
        <w:t>§ 1</w:t>
      </w:r>
    </w:p>
    <w:p w14:paraId="4D86D5FF" w14:textId="3CA92AA4" w:rsidR="004D3498" w:rsidRPr="00D86638" w:rsidRDefault="002D5AEB" w:rsidP="00D41C9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Powołuję komisję do przeprowadzenia wyborów przedstawicieli pracowników Urzędu Miasta Tychy w składzie:</w:t>
      </w:r>
    </w:p>
    <w:p w14:paraId="1E266BB3" w14:textId="77777777" w:rsidR="00D86638" w:rsidRPr="00D86638" w:rsidRDefault="002D5AEB" w:rsidP="00D41C9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Katarzyna PYTLARZ – przewodnicząca;</w:t>
      </w:r>
    </w:p>
    <w:p w14:paraId="2912CD72" w14:textId="77777777" w:rsidR="00D86638" w:rsidRPr="00D86638" w:rsidRDefault="002D5AEB" w:rsidP="00D41C9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Dorota RUSIN – członek;</w:t>
      </w:r>
    </w:p>
    <w:p w14:paraId="0CA3F77C" w14:textId="77777777" w:rsidR="005D43E3" w:rsidRPr="005D43E3" w:rsidRDefault="002D5AEB" w:rsidP="00D41C9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Sebastian WIKA – sekretarz.</w:t>
      </w:r>
    </w:p>
    <w:p w14:paraId="7B8B9677" w14:textId="61E7974B" w:rsidR="004D3498" w:rsidRPr="005D43E3" w:rsidRDefault="002D5AEB" w:rsidP="00D41C9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Obsługę techniczną komisji zapewnia Wydział Organizacyjny, Kadr i Szkoleń.</w:t>
      </w:r>
    </w:p>
    <w:p w14:paraId="2169F146" w14:textId="77777777" w:rsidR="00023C57" w:rsidRPr="00D41C9D" w:rsidRDefault="00023C57" w:rsidP="00D41C9D">
      <w:pPr>
        <w:keepNext/>
        <w:spacing w:before="120" w:line="276" w:lineRule="auto"/>
        <w:jc w:val="center"/>
        <w:rPr>
          <w:rFonts w:ascii="Arial" w:hAnsi="Arial" w:cs="Arial"/>
          <w:b/>
          <w:sz w:val="8"/>
          <w:szCs w:val="8"/>
          <w:lang w:val="pl-PL"/>
        </w:rPr>
      </w:pPr>
    </w:p>
    <w:p w14:paraId="351842E0" w14:textId="6544F4A3" w:rsidR="004D3498" w:rsidRPr="00D86638" w:rsidRDefault="002D5AEB" w:rsidP="00D41C9D">
      <w:pPr>
        <w:keepNext/>
        <w:spacing w:before="120" w:line="276" w:lineRule="auto"/>
        <w:jc w:val="center"/>
        <w:rPr>
          <w:rFonts w:ascii="Arial" w:hAnsi="Arial" w:cs="Arial"/>
        </w:rPr>
      </w:pPr>
      <w:r w:rsidRPr="00D86638">
        <w:rPr>
          <w:rFonts w:ascii="Arial" w:hAnsi="Arial" w:cs="Arial"/>
          <w:b/>
          <w:lang w:val="pl-PL"/>
        </w:rPr>
        <w:t>§ 2</w:t>
      </w:r>
    </w:p>
    <w:p w14:paraId="0603DCCF" w14:textId="5B2DF74E" w:rsidR="00D86638" w:rsidRPr="00D86638" w:rsidRDefault="002D5AEB" w:rsidP="00D41C9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 xml:space="preserve">Ustalam termin zgłaszania kandydatur na przedstawicieli pracowników Urzędu Miasta Tychy od 3 do </w:t>
      </w:r>
      <w:r w:rsidR="00CA3156">
        <w:rPr>
          <w:rFonts w:ascii="Arial" w:hAnsi="Arial" w:cs="Arial"/>
          <w:lang w:val="pl-PL"/>
        </w:rPr>
        <w:t>20</w:t>
      </w:r>
      <w:r w:rsidRPr="00D86638">
        <w:rPr>
          <w:rFonts w:ascii="Arial" w:hAnsi="Arial" w:cs="Arial"/>
          <w:lang w:val="pl-PL"/>
        </w:rPr>
        <w:t xml:space="preserve"> sierpnia 2026 r.</w:t>
      </w:r>
    </w:p>
    <w:p w14:paraId="339457EF" w14:textId="07132F22" w:rsidR="004D3498" w:rsidRPr="00D86638" w:rsidRDefault="002D5AEB" w:rsidP="00D41C9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Pracownik zgłasza swoją kandydaturę:</w:t>
      </w:r>
    </w:p>
    <w:p w14:paraId="2AE88A48" w14:textId="77777777" w:rsidR="00D86638" w:rsidRPr="00D86638" w:rsidRDefault="002D5AEB" w:rsidP="00D41C9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pocztą elektroniczną na adres: organizacyjny@umtychy.pl, wpisując w tytule wiadomości: „Przedstawiciel pracowników – zgłoszenie kandydatury”;</w:t>
      </w:r>
    </w:p>
    <w:p w14:paraId="1DE688EC" w14:textId="6D1D9ACD" w:rsidR="004D3498" w:rsidRPr="00D86638" w:rsidRDefault="002D5AEB" w:rsidP="00D41C9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 xml:space="preserve"> w formie papierowej w Wydziale Organizacyjnym, Kadr i Szkoleń, w pokoju </w:t>
      </w:r>
      <w:r w:rsidR="00D86638">
        <w:rPr>
          <w:rFonts w:ascii="Arial" w:hAnsi="Arial" w:cs="Arial"/>
          <w:lang w:val="pl-PL"/>
        </w:rPr>
        <w:t>214</w:t>
      </w:r>
      <w:r w:rsidRPr="00D86638">
        <w:rPr>
          <w:rFonts w:ascii="Arial" w:hAnsi="Arial" w:cs="Arial"/>
          <w:lang w:val="pl-PL"/>
        </w:rPr>
        <w:t>.</w:t>
      </w:r>
    </w:p>
    <w:p w14:paraId="301F76F7" w14:textId="38494FA0" w:rsidR="004D3498" w:rsidRPr="00D86638" w:rsidRDefault="002D5AEB" w:rsidP="00D41C9D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D86638">
        <w:rPr>
          <w:rFonts w:ascii="Arial" w:hAnsi="Arial" w:cs="Arial"/>
          <w:lang w:val="pl-PL"/>
        </w:rPr>
        <w:t>Zgłoszenie powinno zawierać imię i nazwisko kandydata.</w:t>
      </w:r>
    </w:p>
    <w:p w14:paraId="380F367C" w14:textId="77777777" w:rsidR="005D43E3" w:rsidRPr="00023C57" w:rsidRDefault="005D43E3" w:rsidP="00D41C9D">
      <w:pPr>
        <w:keepNext/>
        <w:spacing w:before="120" w:line="276" w:lineRule="auto"/>
        <w:jc w:val="center"/>
        <w:rPr>
          <w:rFonts w:ascii="Arial" w:hAnsi="Arial" w:cs="Arial"/>
          <w:b/>
          <w:sz w:val="2"/>
          <w:szCs w:val="2"/>
          <w:lang w:val="pl-PL"/>
        </w:rPr>
      </w:pPr>
    </w:p>
    <w:p w14:paraId="4223A22B" w14:textId="14BD2A5F" w:rsidR="004D3498" w:rsidRPr="00D86638" w:rsidRDefault="002D5AEB" w:rsidP="00D41C9D">
      <w:pPr>
        <w:keepNext/>
        <w:spacing w:before="120" w:line="276" w:lineRule="auto"/>
        <w:jc w:val="center"/>
        <w:rPr>
          <w:rFonts w:ascii="Arial" w:hAnsi="Arial" w:cs="Arial"/>
        </w:rPr>
      </w:pPr>
      <w:r w:rsidRPr="00D86638">
        <w:rPr>
          <w:rFonts w:ascii="Arial" w:hAnsi="Arial" w:cs="Arial"/>
          <w:b/>
          <w:lang w:val="pl-PL"/>
        </w:rPr>
        <w:t>§ 3</w:t>
      </w:r>
    </w:p>
    <w:p w14:paraId="1F3044F7" w14:textId="77777777" w:rsidR="005D43E3" w:rsidRPr="005D43E3" w:rsidRDefault="002D5AEB" w:rsidP="00D41C9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Głosowanie odbywa się od 24 sierpnia do 4 września 2026 r. za pośrednictwem Platformy informacyjnej i szkoleniowej dla pracowników Urzędu Miasta Tychy, zwanej dalej „platformą UrzędAS”.</w:t>
      </w:r>
    </w:p>
    <w:p w14:paraId="2579011B" w14:textId="26EE66F6" w:rsidR="005D43E3" w:rsidRPr="005D43E3" w:rsidRDefault="002D5AEB" w:rsidP="00D41C9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 xml:space="preserve">Pracownik, który nie ma dostępu do platformy UrzędAS, oddaje głos na papierowej karcie </w:t>
      </w:r>
      <w:r w:rsidR="005D43E3">
        <w:rPr>
          <w:rFonts w:ascii="Arial" w:hAnsi="Arial" w:cs="Arial"/>
          <w:lang w:val="pl-PL"/>
        </w:rPr>
        <w:br/>
      </w:r>
      <w:r w:rsidRPr="005D43E3">
        <w:rPr>
          <w:rFonts w:ascii="Arial" w:hAnsi="Arial" w:cs="Arial"/>
          <w:lang w:val="pl-PL"/>
        </w:rPr>
        <w:t xml:space="preserve">do głosowania w Wydziale Organizacyjnym, Kadr i Szkoleń, w pokoju </w:t>
      </w:r>
      <w:r w:rsidR="00D86638" w:rsidRPr="005D43E3">
        <w:rPr>
          <w:rFonts w:ascii="Arial" w:hAnsi="Arial" w:cs="Arial"/>
          <w:lang w:val="pl-PL"/>
        </w:rPr>
        <w:t>214</w:t>
      </w:r>
      <w:r w:rsidRPr="005D43E3">
        <w:rPr>
          <w:rFonts w:ascii="Arial" w:hAnsi="Arial" w:cs="Arial"/>
          <w:lang w:val="pl-PL"/>
        </w:rPr>
        <w:t>.</w:t>
      </w:r>
    </w:p>
    <w:p w14:paraId="1EB1C0DE" w14:textId="59838458" w:rsidR="004D3498" w:rsidRPr="005D43E3" w:rsidRDefault="002D5AEB" w:rsidP="00D41C9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Komisja wyborcza zapewnia tajność głosowania oraz możliwość oddania przez każdego pracownika tylko jednego głosu.</w:t>
      </w:r>
    </w:p>
    <w:p w14:paraId="2440BC8C" w14:textId="2CC21F0C" w:rsidR="004D3498" w:rsidRPr="00D86638" w:rsidRDefault="002D5AEB" w:rsidP="00D41C9D">
      <w:pPr>
        <w:keepNext/>
        <w:spacing w:before="120" w:line="276" w:lineRule="auto"/>
        <w:jc w:val="center"/>
        <w:rPr>
          <w:rFonts w:ascii="Arial" w:hAnsi="Arial" w:cs="Arial"/>
        </w:rPr>
      </w:pPr>
      <w:r w:rsidRPr="00D86638">
        <w:rPr>
          <w:rFonts w:ascii="Arial" w:hAnsi="Arial" w:cs="Arial"/>
          <w:b/>
          <w:lang w:val="pl-PL"/>
        </w:rPr>
        <w:lastRenderedPageBreak/>
        <w:t>§ 4</w:t>
      </w:r>
    </w:p>
    <w:p w14:paraId="628E0DAA" w14:textId="0E8EB191" w:rsidR="004D3498" w:rsidRPr="005D43E3" w:rsidRDefault="002D5AEB" w:rsidP="00D41C9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Kierownicy komórek organizacyjnych Urzędu zapewniają pracownikom, którzy nie mają dostępu do służbowej poczty elektronicznej lub platformy UrzędAS, przekazanie informacji o:</w:t>
      </w:r>
    </w:p>
    <w:p w14:paraId="2F5CAB83" w14:textId="77777777" w:rsidR="005D43E3" w:rsidRPr="005D43E3" w:rsidRDefault="002D5AEB" w:rsidP="00D41C9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terminie i sposobie zgłaszania kandydatur;</w:t>
      </w:r>
    </w:p>
    <w:p w14:paraId="1A51009C" w14:textId="77777777" w:rsidR="005D43E3" w:rsidRPr="005D43E3" w:rsidRDefault="002D5AEB" w:rsidP="00D41C9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liście kandydatów;</w:t>
      </w:r>
    </w:p>
    <w:p w14:paraId="53B33123" w14:textId="143397BE" w:rsidR="005D43E3" w:rsidRPr="005D43E3" w:rsidRDefault="002D5AEB" w:rsidP="00D41C9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terminie i sposobie głosowania.</w:t>
      </w:r>
    </w:p>
    <w:p w14:paraId="7D065F9D" w14:textId="77777777" w:rsidR="005D43E3" w:rsidRPr="005D43E3" w:rsidRDefault="002D5AEB" w:rsidP="00D41C9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5D43E3">
        <w:rPr>
          <w:rFonts w:ascii="Arial" w:hAnsi="Arial" w:cs="Arial"/>
          <w:lang w:val="pl-PL"/>
        </w:rPr>
        <w:t>Informacje, o których mowa w ust. 1, przekazuje się w formie papierowej albo w inny sposób umożliwiający pracownikowi zapoznanie się z ich treścią.</w:t>
      </w:r>
    </w:p>
    <w:p w14:paraId="7C828804" w14:textId="77777777" w:rsidR="00023C57" w:rsidRPr="00023C57" w:rsidRDefault="00023C57" w:rsidP="00D41C9D">
      <w:pPr>
        <w:keepNext/>
        <w:spacing w:before="120" w:line="276" w:lineRule="auto"/>
        <w:jc w:val="center"/>
        <w:rPr>
          <w:rFonts w:ascii="Arial" w:hAnsi="Arial" w:cs="Arial"/>
          <w:b/>
          <w:sz w:val="4"/>
          <w:szCs w:val="4"/>
          <w:lang w:val="pl-PL"/>
        </w:rPr>
      </w:pPr>
    </w:p>
    <w:p w14:paraId="4BFA52B2" w14:textId="1C6C298B" w:rsidR="004D3498" w:rsidRPr="00D86638" w:rsidRDefault="002D5AEB" w:rsidP="00D41C9D">
      <w:pPr>
        <w:keepNext/>
        <w:spacing w:before="120" w:line="276" w:lineRule="auto"/>
        <w:jc w:val="center"/>
        <w:rPr>
          <w:rFonts w:ascii="Arial" w:hAnsi="Arial" w:cs="Arial"/>
        </w:rPr>
      </w:pPr>
      <w:r w:rsidRPr="00D86638">
        <w:rPr>
          <w:rFonts w:ascii="Arial" w:hAnsi="Arial" w:cs="Arial"/>
          <w:b/>
          <w:lang w:val="pl-PL"/>
        </w:rPr>
        <w:t>§ 5</w:t>
      </w:r>
    </w:p>
    <w:p w14:paraId="7C799F41" w14:textId="36A90F71" w:rsidR="004D3498" w:rsidRDefault="002D5AEB" w:rsidP="00D41C9D">
      <w:pPr>
        <w:spacing w:line="276" w:lineRule="auto"/>
        <w:jc w:val="both"/>
        <w:rPr>
          <w:rFonts w:ascii="Arial" w:hAnsi="Arial" w:cs="Arial"/>
          <w:lang w:val="pl-PL"/>
        </w:rPr>
      </w:pPr>
      <w:r w:rsidRPr="00D86638">
        <w:rPr>
          <w:rFonts w:ascii="Arial" w:hAnsi="Arial" w:cs="Arial"/>
          <w:lang w:val="pl-PL"/>
        </w:rPr>
        <w:t>Zarządzenie wchodzi w życie z dniem podpisania i podlega publikacji w Biuletynie Informacji Publicznej Urzędu Miasta Tychy.</w:t>
      </w:r>
    </w:p>
    <w:p w14:paraId="61DEA221" w14:textId="77777777" w:rsidR="00023C57" w:rsidRDefault="00023C57" w:rsidP="00D41C9D">
      <w:pPr>
        <w:spacing w:line="276" w:lineRule="auto"/>
        <w:jc w:val="both"/>
        <w:rPr>
          <w:rFonts w:ascii="Arial" w:hAnsi="Arial" w:cs="Arial"/>
          <w:lang w:val="pl-PL"/>
        </w:rPr>
      </w:pPr>
    </w:p>
    <w:p w14:paraId="2860455D" w14:textId="77777777" w:rsidR="00023C57" w:rsidRDefault="00023C57" w:rsidP="00D41C9D">
      <w:pPr>
        <w:spacing w:line="276" w:lineRule="auto"/>
        <w:jc w:val="both"/>
        <w:rPr>
          <w:rFonts w:ascii="Arial" w:hAnsi="Arial" w:cs="Arial"/>
          <w:lang w:val="pl-PL"/>
        </w:rPr>
      </w:pPr>
    </w:p>
    <w:p w14:paraId="29CDBC64" w14:textId="77777777" w:rsidR="00023C57" w:rsidRPr="00D86638" w:rsidRDefault="00023C57" w:rsidP="00D41C9D">
      <w:pPr>
        <w:spacing w:line="276" w:lineRule="auto"/>
        <w:jc w:val="both"/>
        <w:rPr>
          <w:rFonts w:ascii="Arial" w:hAnsi="Arial" w:cs="Arial"/>
        </w:rPr>
      </w:pPr>
    </w:p>
    <w:p w14:paraId="7E466D26" w14:textId="77777777" w:rsidR="0068272B" w:rsidRPr="009A7034" w:rsidRDefault="0068272B" w:rsidP="0068272B">
      <w:pPr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6ED64B4E" w14:textId="77777777" w:rsidR="0068272B" w:rsidRPr="009A7034" w:rsidRDefault="0068272B" w:rsidP="0068272B">
      <w:pPr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2E13DCF5" w14:textId="77777777" w:rsidR="0068272B" w:rsidRDefault="0068272B" w:rsidP="0068272B">
      <w:pPr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4B1072F4" w14:textId="77777777" w:rsidR="0068272B" w:rsidRPr="009A7034" w:rsidRDefault="0068272B" w:rsidP="0068272B">
      <w:pPr>
        <w:jc w:val="right"/>
        <w:rPr>
          <w:rFonts w:ascii="Arial" w:hAnsi="Arial" w:cs="Arial"/>
          <w:szCs w:val="20"/>
        </w:rPr>
      </w:pPr>
    </w:p>
    <w:p w14:paraId="5116CD36" w14:textId="77777777" w:rsidR="0068272B" w:rsidRPr="009A70B2" w:rsidRDefault="0068272B" w:rsidP="0068272B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72CB70E6" w14:textId="77777777" w:rsidR="0068272B" w:rsidRPr="009A70B2" w:rsidRDefault="0068272B" w:rsidP="0068272B">
      <w:pPr>
        <w:rPr>
          <w:rFonts w:ascii="Arial" w:hAnsi="Arial" w:cs="Arial"/>
          <w:sz w:val="20"/>
          <w:szCs w:val="20"/>
        </w:rPr>
      </w:pPr>
    </w:p>
    <w:p w14:paraId="080D3FE4" w14:textId="3A9B9655" w:rsidR="001903BD" w:rsidRPr="00184763" w:rsidRDefault="001903BD" w:rsidP="001903BD">
      <w:pPr>
        <w:ind w:left="354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sz w:val="16"/>
          <w:szCs w:val="16"/>
        </w:rPr>
        <w:t>/-podpisano kwalifikowanym podpisem elektronicznym w systemie EZD RP</w:t>
      </w:r>
    </w:p>
    <w:p w14:paraId="6D0BAC35" w14:textId="7F58B876" w:rsidR="00D41C9D" w:rsidRPr="00D86638" w:rsidRDefault="00D41C9D">
      <w:pPr>
        <w:spacing w:line="276" w:lineRule="auto"/>
        <w:jc w:val="both"/>
        <w:rPr>
          <w:rFonts w:ascii="Arial" w:hAnsi="Arial" w:cs="Arial"/>
        </w:rPr>
      </w:pPr>
    </w:p>
    <w:sectPr w:rsidR="00D41C9D" w:rsidRPr="00D86638" w:rsidSect="005D43E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91409A"/>
    <w:multiLevelType w:val="hybridMultilevel"/>
    <w:tmpl w:val="D2965FA2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E927B6D"/>
    <w:multiLevelType w:val="hybridMultilevel"/>
    <w:tmpl w:val="9BE63DCA"/>
    <w:lvl w:ilvl="0" w:tplc="933C06F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B475B"/>
    <w:multiLevelType w:val="hybridMultilevel"/>
    <w:tmpl w:val="636EF734"/>
    <w:lvl w:ilvl="0" w:tplc="D8ACD9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B6538"/>
    <w:multiLevelType w:val="hybridMultilevel"/>
    <w:tmpl w:val="67CA17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093DA3"/>
    <w:multiLevelType w:val="hybridMultilevel"/>
    <w:tmpl w:val="906A9904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3D3305CA"/>
    <w:multiLevelType w:val="hybridMultilevel"/>
    <w:tmpl w:val="A7726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D3764"/>
    <w:multiLevelType w:val="hybridMultilevel"/>
    <w:tmpl w:val="EC7620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633C4F"/>
    <w:multiLevelType w:val="hybridMultilevel"/>
    <w:tmpl w:val="E99457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15146C"/>
    <w:multiLevelType w:val="hybridMultilevel"/>
    <w:tmpl w:val="68E2FF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597127">
    <w:abstractNumId w:val="8"/>
  </w:num>
  <w:num w:numId="2" w16cid:durableId="1567380148">
    <w:abstractNumId w:val="6"/>
  </w:num>
  <w:num w:numId="3" w16cid:durableId="451945712">
    <w:abstractNumId w:val="5"/>
  </w:num>
  <w:num w:numId="4" w16cid:durableId="858465912">
    <w:abstractNumId w:val="4"/>
  </w:num>
  <w:num w:numId="5" w16cid:durableId="1187135187">
    <w:abstractNumId w:val="7"/>
  </w:num>
  <w:num w:numId="6" w16cid:durableId="565994967">
    <w:abstractNumId w:val="3"/>
  </w:num>
  <w:num w:numId="7" w16cid:durableId="752581984">
    <w:abstractNumId w:val="2"/>
  </w:num>
  <w:num w:numId="8" w16cid:durableId="849874678">
    <w:abstractNumId w:val="1"/>
  </w:num>
  <w:num w:numId="9" w16cid:durableId="219439664">
    <w:abstractNumId w:val="0"/>
  </w:num>
  <w:num w:numId="10" w16cid:durableId="571624744">
    <w:abstractNumId w:val="16"/>
  </w:num>
  <w:num w:numId="11" w16cid:durableId="1780103332">
    <w:abstractNumId w:val="14"/>
  </w:num>
  <w:num w:numId="12" w16cid:durableId="844713897">
    <w:abstractNumId w:val="17"/>
  </w:num>
  <w:num w:numId="13" w16cid:durableId="1541090840">
    <w:abstractNumId w:val="9"/>
  </w:num>
  <w:num w:numId="14" w16cid:durableId="2006474818">
    <w:abstractNumId w:val="10"/>
  </w:num>
  <w:num w:numId="15" w16cid:durableId="786241151">
    <w:abstractNumId w:val="15"/>
  </w:num>
  <w:num w:numId="16" w16cid:durableId="1776098279">
    <w:abstractNumId w:val="12"/>
  </w:num>
  <w:num w:numId="17" w16cid:durableId="1880967790">
    <w:abstractNumId w:val="11"/>
  </w:num>
  <w:num w:numId="18" w16cid:durableId="1539588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C57"/>
    <w:rsid w:val="00034616"/>
    <w:rsid w:val="0006063C"/>
    <w:rsid w:val="0015074B"/>
    <w:rsid w:val="001903BD"/>
    <w:rsid w:val="0029639D"/>
    <w:rsid w:val="002D5AEB"/>
    <w:rsid w:val="00326F90"/>
    <w:rsid w:val="004D3498"/>
    <w:rsid w:val="005D2D4E"/>
    <w:rsid w:val="005D43E3"/>
    <w:rsid w:val="005E697B"/>
    <w:rsid w:val="00624B8C"/>
    <w:rsid w:val="0068272B"/>
    <w:rsid w:val="006B3A1F"/>
    <w:rsid w:val="007E49BD"/>
    <w:rsid w:val="008877B5"/>
    <w:rsid w:val="0090732B"/>
    <w:rsid w:val="00AA1D8D"/>
    <w:rsid w:val="00B47730"/>
    <w:rsid w:val="00C47EF0"/>
    <w:rsid w:val="00CA3156"/>
    <w:rsid w:val="00CB0664"/>
    <w:rsid w:val="00D41C9D"/>
    <w:rsid w:val="00D86638"/>
    <w:rsid w:val="00E60B5F"/>
    <w:rsid w:val="00EF3410"/>
    <w:rsid w:val="00F511DC"/>
    <w:rsid w:val="00FC693F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720ED"/>
  <w14:defaultImageDpi w14:val="300"/>
  <w15:docId w15:val="{E69E7302-8913-41F1-A3D8-40893E70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w sprawie przeprowadzenia wyborów przedstawicieli pracowników</vt:lpstr>
      <vt:lpstr/>
    </vt:vector>
  </TitlesOfParts>
  <Manager/>
  <Company/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przeprowadzenia wyborów przedstawicieli pracowników</dc:title>
  <dc:subject>Projekt zarządzenia Prezydenta Miasta Tychy</dc:subject>
  <dc:creator>Urząd Miasta Tychy</dc:creator>
  <cp:keywords>przedstawiciele pracowników, wybory, komisja wyborcza</cp:keywords>
  <dc:description>generated by python-docx</dc:description>
  <cp:lastModifiedBy>Katarzyna Zawiślak</cp:lastModifiedBy>
  <cp:revision>5</cp:revision>
  <cp:lastPrinted>2026-07-27T08:52:00Z</cp:lastPrinted>
  <dcterms:created xsi:type="dcterms:W3CDTF">2026-07-28T08:31:00Z</dcterms:created>
  <dcterms:modified xsi:type="dcterms:W3CDTF">2026-07-28T08:44:00Z</dcterms:modified>
  <cp:category/>
</cp:coreProperties>
</file>