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2488" w14:textId="7CF46177" w:rsidR="00581FD5" w:rsidRDefault="001B1B72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</w:t>
      </w:r>
      <w:r w:rsidR="006E4FF6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/26</w:t>
      </w:r>
    </w:p>
    <w:p w14:paraId="66C1425B" w14:textId="77777777" w:rsidR="00581FD5" w:rsidRDefault="001B1B72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PREZYDENTA MIASTA TYCHY</w:t>
      </w:r>
    </w:p>
    <w:p w14:paraId="5464E84D" w14:textId="4D9DB6B1" w:rsidR="001B1B72" w:rsidRDefault="001B1B72" w:rsidP="001B1B72">
      <w:pPr>
        <w:pStyle w:val="Nagwek1"/>
        <w:spacing w:line="360" w:lineRule="auto"/>
      </w:pPr>
      <w:r>
        <w:rPr>
          <w:rFonts w:ascii="Arial" w:hAnsi="Arial" w:cs="Arial"/>
          <w:sz w:val="22"/>
          <w:szCs w:val="22"/>
        </w:rPr>
        <w:t>z dnia</w:t>
      </w:r>
      <w:r w:rsidR="00753EBF">
        <w:rPr>
          <w:rFonts w:ascii="Arial" w:hAnsi="Arial" w:cs="Arial"/>
          <w:sz w:val="22"/>
          <w:szCs w:val="22"/>
        </w:rPr>
        <w:t xml:space="preserve"> </w:t>
      </w:r>
      <w:r w:rsidR="006E4FF6">
        <w:rPr>
          <w:rFonts w:ascii="Arial" w:hAnsi="Arial" w:cs="Arial"/>
          <w:sz w:val="22"/>
          <w:szCs w:val="22"/>
        </w:rPr>
        <w:t>1 kwietnia</w:t>
      </w:r>
      <w:r>
        <w:rPr>
          <w:rFonts w:ascii="Arial" w:hAnsi="Arial" w:cs="Arial"/>
          <w:sz w:val="22"/>
          <w:szCs w:val="22"/>
        </w:rPr>
        <w:t xml:space="preserve"> 2026 r.</w:t>
      </w:r>
    </w:p>
    <w:p w14:paraId="7ECF2324" w14:textId="5076293C" w:rsidR="00581FD5" w:rsidRPr="001B1B72" w:rsidRDefault="001B1B72" w:rsidP="001B1B72">
      <w:pPr>
        <w:pStyle w:val="Standard"/>
        <w:spacing w:line="360" w:lineRule="auto"/>
        <w:jc w:val="center"/>
      </w:pPr>
      <w:r w:rsidRPr="001B1B72">
        <w:rPr>
          <w:rFonts w:ascii="Arial" w:hAnsi="Arial" w:cs="Arial"/>
          <w:b/>
          <w:bCs/>
          <w:sz w:val="22"/>
          <w:szCs w:val="22"/>
        </w:rPr>
        <w:t xml:space="preserve">w sprawie zmiany Zarządzenia </w:t>
      </w:r>
      <w:r w:rsidR="00424E99">
        <w:rPr>
          <w:rFonts w:ascii="Arial" w:hAnsi="Arial" w:cs="Arial"/>
          <w:b/>
          <w:bCs/>
          <w:sz w:val="22"/>
          <w:szCs w:val="22"/>
        </w:rPr>
        <w:t>nr 120/53/25 Prezydenta Miasta Tychy</w:t>
      </w:r>
      <w:r w:rsidR="00424E99">
        <w:rPr>
          <w:rFonts w:ascii="Arial" w:hAnsi="Arial" w:cs="Arial"/>
          <w:b/>
          <w:bCs/>
          <w:sz w:val="22"/>
          <w:szCs w:val="22"/>
        </w:rPr>
        <w:br/>
        <w:t xml:space="preserve"> z 23 grudnia 2025 roku </w:t>
      </w:r>
      <w:r w:rsidRPr="001B1B72">
        <w:rPr>
          <w:rFonts w:ascii="Arial" w:hAnsi="Arial" w:cs="Arial"/>
          <w:b/>
          <w:bCs/>
          <w:sz w:val="22"/>
          <w:szCs w:val="22"/>
        </w:rPr>
        <w:t>w sprawie zasad postępowania</w:t>
      </w:r>
      <w:r>
        <w:rPr>
          <w:rFonts w:ascii="Arial" w:hAnsi="Arial" w:cs="Arial"/>
          <w:b/>
          <w:bCs/>
          <w:sz w:val="22"/>
          <w:szCs w:val="22"/>
        </w:rPr>
        <w:t xml:space="preserve"> z dokumentacją </w:t>
      </w:r>
      <w:r w:rsidR="00546BC2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i wykonywania czynności kancelaryjnych w Urzędzie Miasta Tychy</w:t>
      </w:r>
      <w:r>
        <w:rPr>
          <w:sz w:val="22"/>
          <w:szCs w:val="22"/>
        </w:rPr>
        <w:br/>
      </w:r>
    </w:p>
    <w:p w14:paraId="226109DF" w14:textId="2F178DD2" w:rsidR="001B1B72" w:rsidRDefault="001B1B72" w:rsidP="001B1B72">
      <w:pPr>
        <w:pStyle w:val="Standard"/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Na podstawie art. 33 ust. 1 i 3 ustawy z dnia 8 marca </w:t>
      </w:r>
      <w:r w:rsidR="00424E99">
        <w:rPr>
          <w:rFonts w:ascii="Arial" w:hAnsi="Arial" w:cs="Arial"/>
          <w:sz w:val="22"/>
          <w:szCs w:val="22"/>
        </w:rPr>
        <w:t>1990 r.</w:t>
      </w:r>
      <w:r>
        <w:rPr>
          <w:rFonts w:ascii="Arial" w:hAnsi="Arial" w:cs="Arial"/>
          <w:sz w:val="22"/>
          <w:szCs w:val="22"/>
        </w:rPr>
        <w:t xml:space="preserve"> o samorządzie gminnym </w:t>
      </w:r>
      <w:r>
        <w:rPr>
          <w:rFonts w:ascii="Arial" w:hAnsi="Arial" w:cs="Arial"/>
          <w:sz w:val="22"/>
          <w:szCs w:val="22"/>
        </w:rPr>
        <w:br/>
        <w:t xml:space="preserve">(Dz. U. 2025 r. poz. 1153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 xml:space="preserve">. zm.) oraz § 1 ust. 3 Rozporządzenia Prezesa Rady Ministrów z dnia 18 stycznia 2011 r. w sprawie instrukcji kancelaryjnej, jednolitych rzeczowych wykazów akt oraz instrukcji w sprawie organizacji i zakresu działania archiwów zakładowych </w:t>
      </w:r>
      <w:r w:rsidR="00546BC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(Dz.U. 2011 r. nr 14 poz. 67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zm.)</w:t>
      </w:r>
    </w:p>
    <w:p w14:paraId="4657A6AA" w14:textId="77777777" w:rsidR="00581FD5" w:rsidRDefault="00581FD5">
      <w:pPr>
        <w:spacing w:line="360" w:lineRule="auto"/>
        <w:rPr>
          <w:rFonts w:ascii="Arial" w:hAnsi="Arial" w:cs="Arial"/>
          <w:sz w:val="22"/>
          <w:szCs w:val="22"/>
        </w:rPr>
      </w:pPr>
    </w:p>
    <w:p w14:paraId="2BA1A27F" w14:textId="77777777" w:rsidR="00581FD5" w:rsidRDefault="001B1B7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1 </w:t>
      </w:r>
    </w:p>
    <w:p w14:paraId="299FEA4D" w14:textId="5560B160" w:rsidR="001B1B72" w:rsidRPr="001B1B72" w:rsidRDefault="00424E99" w:rsidP="001B1B7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do </w:t>
      </w:r>
      <w:r w:rsidR="001B1B72" w:rsidRPr="001B1B72">
        <w:rPr>
          <w:rFonts w:ascii="Arial" w:hAnsi="Arial" w:cs="Arial"/>
          <w:sz w:val="22"/>
          <w:szCs w:val="22"/>
        </w:rPr>
        <w:t>Zarządzeni</w:t>
      </w:r>
      <w:r>
        <w:rPr>
          <w:rFonts w:ascii="Arial" w:hAnsi="Arial" w:cs="Arial"/>
          <w:sz w:val="22"/>
          <w:szCs w:val="22"/>
        </w:rPr>
        <w:t>a</w:t>
      </w:r>
      <w:r w:rsidR="001B1B72" w:rsidRPr="001B1B72">
        <w:rPr>
          <w:rFonts w:ascii="Arial" w:hAnsi="Arial" w:cs="Arial"/>
          <w:sz w:val="22"/>
          <w:szCs w:val="22"/>
        </w:rPr>
        <w:t xml:space="preserve"> Nr 120/53/25 Prezydenta Miasta Tychy z 23 grudnia 2025 roku </w:t>
      </w:r>
      <w:r>
        <w:rPr>
          <w:rFonts w:ascii="Arial" w:hAnsi="Arial" w:cs="Arial"/>
          <w:sz w:val="22"/>
          <w:szCs w:val="22"/>
        </w:rPr>
        <w:br/>
      </w:r>
      <w:r w:rsidR="001B1B72" w:rsidRPr="001B1B72">
        <w:rPr>
          <w:rFonts w:ascii="Arial" w:hAnsi="Arial" w:cs="Arial"/>
          <w:sz w:val="22"/>
          <w:szCs w:val="22"/>
        </w:rPr>
        <w:t>w</w:t>
      </w:r>
      <w:r w:rsidR="00546BC2">
        <w:rPr>
          <w:rFonts w:ascii="Arial" w:hAnsi="Arial" w:cs="Arial"/>
          <w:sz w:val="22"/>
          <w:szCs w:val="22"/>
        </w:rPr>
        <w:t xml:space="preserve"> </w:t>
      </w:r>
      <w:r w:rsidR="001B1B72" w:rsidRPr="001B1B72">
        <w:rPr>
          <w:rFonts w:ascii="Arial" w:hAnsi="Arial" w:cs="Arial"/>
          <w:sz w:val="22"/>
          <w:szCs w:val="22"/>
        </w:rPr>
        <w:t xml:space="preserve">sprawie zasad postępowania z dokumentacją i wykonywania czynności kancelaryjnych w Urzędzie Miasta Tychy </w:t>
      </w:r>
      <w:r>
        <w:rPr>
          <w:rFonts w:ascii="Arial" w:hAnsi="Arial" w:cs="Arial"/>
          <w:sz w:val="22"/>
          <w:szCs w:val="22"/>
        </w:rPr>
        <w:t xml:space="preserve">otrzymuje nowe brzmienie zgodne z załącznikiem do niniejszego zarządzenia. </w:t>
      </w:r>
    </w:p>
    <w:p w14:paraId="37697F05" w14:textId="77777777" w:rsidR="0010298F" w:rsidRDefault="0010298F" w:rsidP="0010298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14:paraId="515EC2FE" w14:textId="77777777" w:rsidR="0010298F" w:rsidRDefault="0010298F" w:rsidP="0010298F">
      <w:pPr>
        <w:pStyle w:val="Bezodstpw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Wykonanie Zarządzenia powierzam kierownikom jednostek organizacyjnych Urzędu.</w:t>
      </w:r>
    </w:p>
    <w:p w14:paraId="3C7A35AA" w14:textId="77777777" w:rsidR="0010298F" w:rsidRDefault="0010298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7F0785A" w14:textId="1834025A" w:rsidR="00581FD5" w:rsidRDefault="001B1B7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</w:t>
      </w:r>
      <w:r w:rsidR="0010298F">
        <w:rPr>
          <w:rFonts w:ascii="Arial" w:hAnsi="Arial" w:cs="Arial"/>
          <w:sz w:val="22"/>
          <w:szCs w:val="22"/>
        </w:rPr>
        <w:t>3</w:t>
      </w:r>
    </w:p>
    <w:p w14:paraId="12FD44B6" w14:textId="77777777" w:rsidR="0010298F" w:rsidRDefault="0010298F" w:rsidP="001029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Nadzór nad realizacją Zarządzenia powierzam Sekretarzowi Miasta.</w:t>
      </w:r>
    </w:p>
    <w:p w14:paraId="44452456" w14:textId="77777777" w:rsidR="00581FD5" w:rsidRDefault="00581FD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B8FCE29" w14:textId="3D36F270" w:rsidR="00581FD5" w:rsidRDefault="001B1B7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</w:t>
      </w:r>
      <w:r w:rsidR="0010298F">
        <w:rPr>
          <w:rFonts w:ascii="Arial" w:hAnsi="Arial" w:cs="Arial"/>
          <w:sz w:val="22"/>
          <w:szCs w:val="22"/>
        </w:rPr>
        <w:t>4</w:t>
      </w:r>
    </w:p>
    <w:p w14:paraId="68E2BFA9" w14:textId="77777777" w:rsidR="0010298F" w:rsidRDefault="0010298F" w:rsidP="0010298F">
      <w:pPr>
        <w:pStyle w:val="Bezodstpw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Pozostałe zapisy zarządzenia pozostają bez zmian.</w:t>
      </w:r>
    </w:p>
    <w:p w14:paraId="520D15A0" w14:textId="77777777" w:rsidR="00581FD5" w:rsidRDefault="00581FD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B03811A" w14:textId="09FB4601" w:rsidR="00581FD5" w:rsidRDefault="001B1B7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</w:t>
      </w:r>
      <w:r w:rsidR="0010298F">
        <w:rPr>
          <w:rFonts w:ascii="Arial" w:hAnsi="Arial" w:cs="Arial"/>
          <w:sz w:val="22"/>
          <w:szCs w:val="22"/>
        </w:rPr>
        <w:t>5</w:t>
      </w:r>
    </w:p>
    <w:p w14:paraId="307CA474" w14:textId="7853B13F" w:rsidR="00581FD5" w:rsidRDefault="001B1B7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</w:t>
      </w:r>
      <w:r w:rsidR="0010298F">
        <w:rPr>
          <w:rFonts w:ascii="Arial" w:hAnsi="Arial" w:cs="Arial"/>
          <w:sz w:val="22"/>
          <w:szCs w:val="22"/>
        </w:rPr>
        <w:t xml:space="preserve"> </w:t>
      </w:r>
      <w:r w:rsidR="00424E99">
        <w:rPr>
          <w:rFonts w:ascii="Arial" w:hAnsi="Arial" w:cs="Arial"/>
          <w:sz w:val="22"/>
          <w:szCs w:val="22"/>
        </w:rPr>
        <w:t>i</w:t>
      </w:r>
      <w:r w:rsidR="0010298F">
        <w:rPr>
          <w:rFonts w:ascii="Arial" w:hAnsi="Arial" w:cs="Arial"/>
          <w:sz w:val="22"/>
          <w:szCs w:val="22"/>
        </w:rPr>
        <w:t xml:space="preserve"> podlega publikacji w Biuletynie Informacji Publicznej</w:t>
      </w:r>
      <w:r>
        <w:rPr>
          <w:rFonts w:ascii="Arial" w:hAnsi="Arial" w:cs="Arial"/>
          <w:sz w:val="22"/>
          <w:szCs w:val="22"/>
        </w:rPr>
        <w:t>.</w:t>
      </w:r>
    </w:p>
    <w:p w14:paraId="662D2CAE" w14:textId="77777777" w:rsidR="001B1B72" w:rsidRDefault="001B1B72">
      <w:pPr>
        <w:spacing w:line="360" w:lineRule="auto"/>
        <w:rPr>
          <w:rFonts w:ascii="Arial" w:hAnsi="Arial" w:cs="Arial"/>
          <w:sz w:val="22"/>
          <w:szCs w:val="22"/>
        </w:rPr>
      </w:pPr>
    </w:p>
    <w:p w14:paraId="0DF91C65" w14:textId="77777777" w:rsidR="00EC3646" w:rsidRPr="00EC3646" w:rsidRDefault="00EC3646" w:rsidP="00EC3646">
      <w:pPr>
        <w:ind w:left="4956" w:firstLine="708"/>
        <w:rPr>
          <w:rFonts w:ascii="Arial" w:hAnsi="Arial" w:cs="Arial"/>
          <w:sz w:val="22"/>
          <w:szCs w:val="22"/>
        </w:rPr>
      </w:pPr>
      <w:bookmarkStart w:id="0" w:name="_Hlk217974918"/>
      <w:r w:rsidRPr="00EC3646">
        <w:rPr>
          <w:rFonts w:ascii="Arial" w:hAnsi="Arial" w:cs="Arial"/>
          <w:sz w:val="22"/>
          <w:szCs w:val="22"/>
        </w:rPr>
        <w:t>Prezydent Miasta Tychy</w:t>
      </w:r>
    </w:p>
    <w:p w14:paraId="28C30D2F" w14:textId="77777777" w:rsidR="00EC3646" w:rsidRPr="00EC3646" w:rsidRDefault="00EC3646" w:rsidP="00EC3646">
      <w:pPr>
        <w:ind w:left="4956" w:firstLine="708"/>
        <w:rPr>
          <w:rFonts w:ascii="Arial" w:hAnsi="Arial" w:cs="Arial"/>
          <w:sz w:val="22"/>
          <w:szCs w:val="22"/>
        </w:rPr>
      </w:pPr>
    </w:p>
    <w:p w14:paraId="5DDD8A48" w14:textId="77777777" w:rsidR="00EC3646" w:rsidRPr="00EC3646" w:rsidRDefault="00EC3646" w:rsidP="00EC3646">
      <w:pPr>
        <w:ind w:left="4956" w:firstLine="708"/>
        <w:rPr>
          <w:rFonts w:ascii="Arial" w:hAnsi="Arial" w:cs="Arial"/>
          <w:sz w:val="22"/>
          <w:szCs w:val="22"/>
        </w:rPr>
      </w:pPr>
      <w:r w:rsidRPr="00EC3646">
        <w:rPr>
          <w:rFonts w:ascii="Arial" w:hAnsi="Arial" w:cs="Arial"/>
          <w:sz w:val="22"/>
          <w:szCs w:val="22"/>
        </w:rPr>
        <w:t>/-/ Maciej Gramatyka</w:t>
      </w:r>
    </w:p>
    <w:bookmarkEnd w:id="0"/>
    <w:p w14:paraId="531AAE83" w14:textId="77777777" w:rsidR="00EC3646" w:rsidRDefault="00EC3646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EC3646">
      <w:pgSz w:w="11906" w:h="16838"/>
      <w:pgMar w:top="1417" w:right="1274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6088"/>
    <w:multiLevelType w:val="multilevel"/>
    <w:tmpl w:val="BB22C1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0177894"/>
    <w:multiLevelType w:val="multilevel"/>
    <w:tmpl w:val="2B48BA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5686594">
    <w:abstractNumId w:val="0"/>
  </w:num>
  <w:num w:numId="2" w16cid:durableId="1734623689">
    <w:abstractNumId w:val="2"/>
  </w:num>
  <w:num w:numId="3" w16cid:durableId="63583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D5"/>
    <w:rsid w:val="00027625"/>
    <w:rsid w:val="000D3187"/>
    <w:rsid w:val="0010298F"/>
    <w:rsid w:val="001B1B72"/>
    <w:rsid w:val="00414AB8"/>
    <w:rsid w:val="00424E99"/>
    <w:rsid w:val="00546BC2"/>
    <w:rsid w:val="00581FD5"/>
    <w:rsid w:val="006E4FF6"/>
    <w:rsid w:val="00702EAD"/>
    <w:rsid w:val="00753EBF"/>
    <w:rsid w:val="008C1387"/>
    <w:rsid w:val="0091629A"/>
    <w:rsid w:val="00B70C59"/>
    <w:rsid w:val="00EC3646"/>
    <w:rsid w:val="00ED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02704"/>
  <w15:docId w15:val="{96E90F48-E080-499E-B12D-B56D895F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B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34B9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934B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D55E24"/>
    <w:rPr>
      <w:rFonts w:ascii="Arial" w:eastAsia="Times New Roman" w:hAnsi="Arial" w:cs="Arial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55E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D55E24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001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qFormat/>
    <w:rsid w:val="00131A45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004EC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934B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75F4D"/>
    <w:rPr>
      <w:rFonts w:ascii="Arial" w:eastAsia="Calibri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55E24"/>
    <w:pPr>
      <w:pBdr>
        <w:top w:val="single" w:sz="4" w:space="1" w:color="000000"/>
      </w:pBdr>
      <w:ind w:firstLine="11"/>
    </w:pPr>
    <w:rPr>
      <w:rFonts w:ascii="Arial" w:hAnsi="Arial" w:cs="Arial"/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5E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5E2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00112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004ECE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1B1B72"/>
    <w:pPr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Grazyna</dc:creator>
  <dc:description/>
  <cp:lastModifiedBy>Katarzyna Zawiślak</cp:lastModifiedBy>
  <cp:revision>3</cp:revision>
  <cp:lastPrinted>2026-03-31T12:00:00Z</cp:lastPrinted>
  <dcterms:created xsi:type="dcterms:W3CDTF">2026-04-02T06:30:00Z</dcterms:created>
  <dcterms:modified xsi:type="dcterms:W3CDTF">2026-04-02T06:32:00Z</dcterms:modified>
  <dc:language>pl-PL</dc:language>
</cp:coreProperties>
</file>