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8A2F73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Skarb Państwa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8A2F73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3917/3037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8A2F73" w:rsidP="004D06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2F73">
              <w:rPr>
                <w:rFonts w:ascii="Arial" w:hAnsi="Arial" w:cs="Arial"/>
                <w:sz w:val="16"/>
                <w:szCs w:val="16"/>
              </w:rPr>
              <w:t>247701_1.0001.AR_1.3917/3037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8A2F73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Jaśkowicka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8A2F73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1765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8A2F73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8A2F73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8A2F73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Skarb Państwa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3D65C2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3917/3037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8A2F73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2F73">
              <w:rPr>
                <w:rFonts w:ascii="Arial" w:hAnsi="Arial" w:cs="Arial"/>
                <w:sz w:val="16"/>
                <w:szCs w:val="16"/>
              </w:rPr>
              <w:t>247701_1.0001.AR_1.3917/3037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A2F73" w:rsidP="008A2F73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0001</w:t>
            </w:r>
            <w:r w:rsidR="00491F4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491F45" w:rsidP="00491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Województwo śląskie,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8A2F73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Jaśkowicka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8A2F73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 - nieużytki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8A2F73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0,1765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1A32E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8A2F73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3D65C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Nieruchomość gruntowa w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 kształcie </w:t>
            </w:r>
            <w:r w:rsidR="008A2F73">
              <w:rPr>
                <w:rFonts w:ascii="Arial" w:hAnsi="Arial" w:cs="Arial"/>
                <w:sz w:val="16"/>
                <w:szCs w:val="16"/>
              </w:rPr>
              <w:t>wielokąta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porośnięta </w:t>
            </w:r>
            <w:r w:rsidR="008A2F73">
              <w:rPr>
                <w:rFonts w:ascii="Arial" w:hAnsi="Arial" w:cs="Arial"/>
                <w:sz w:val="16"/>
                <w:szCs w:val="16"/>
              </w:rPr>
              <w:t>roślin</w:t>
            </w:r>
            <w:r w:rsidR="003D65C2">
              <w:rPr>
                <w:rFonts w:ascii="Arial" w:hAnsi="Arial" w:cs="Arial"/>
                <w:sz w:val="16"/>
                <w:szCs w:val="16"/>
              </w:rPr>
              <w:t>nością, położona pomiędzy lasem</w:t>
            </w:r>
            <w:r w:rsidR="008A2F73">
              <w:rPr>
                <w:rFonts w:ascii="Arial" w:hAnsi="Arial" w:cs="Arial"/>
                <w:sz w:val="16"/>
                <w:szCs w:val="16"/>
              </w:rPr>
              <w:t xml:space="preserve"> a torami.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751F61" w:rsidRDefault="00FF5D0A" w:rsidP="00751F61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grunt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znajduje s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ię na obszarze, dla którego </w:t>
            </w:r>
            <w:r w:rsidR="00751F61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nie obowiązuje miejscowy plan zagospodarowania przestrzennego. </w:t>
            </w:r>
            <w:r w:rsidR="003D65C2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br/>
            </w:r>
            <w:r w:rsidR="00751F61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 studium uwarunkowań i kierunków  zagospodarowania przestrzennego miasta Tychy zatwierdzonym Uchwałą nr 0150/III/40/2002 Rady Miasta Tychy z dnia 18 grudnia 2002 r. z </w:t>
            </w:r>
            <w:proofErr w:type="spellStart"/>
            <w:r w:rsidR="00751F61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późn</w:t>
            </w:r>
            <w:proofErr w:type="spellEnd"/>
            <w:r w:rsidR="00751F61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. zm., wskazany grunt oznaczony jest</w:t>
            </w:r>
            <w:r w:rsidR="003D65C2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symbolem</w:t>
            </w:r>
            <w:r w:rsidR="00751F61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:</w:t>
            </w:r>
          </w:p>
          <w:p w:rsidR="00661139" w:rsidRPr="004D1258" w:rsidRDefault="00751F61" w:rsidP="00751F61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ZL</w:t>
            </w:r>
            <w:r w:rsidR="00661139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obszary leśne</w:t>
            </w:r>
            <w:r w:rsidR="00661139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3D65C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Bezprzetargowe wydzierżawienie gruntu na</w:t>
            </w:r>
            <w:r w:rsidR="00751F61">
              <w:rPr>
                <w:rFonts w:ascii="Arial" w:hAnsi="Arial" w:cs="Arial"/>
                <w:sz w:val="16"/>
                <w:szCs w:val="16"/>
              </w:rPr>
              <w:t xml:space="preserve"> inne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cele </w:t>
            </w:r>
            <w:r w:rsidR="00751F61">
              <w:rPr>
                <w:rFonts w:ascii="Arial" w:hAnsi="Arial" w:cs="Arial"/>
                <w:sz w:val="16"/>
                <w:szCs w:val="16"/>
              </w:rPr>
              <w:t xml:space="preserve">niekomercyjne </w:t>
            </w:r>
            <w:r w:rsidR="003D65C2">
              <w:rPr>
                <w:rFonts w:ascii="Arial" w:hAnsi="Arial" w:cs="Arial"/>
                <w:sz w:val="16"/>
                <w:szCs w:val="16"/>
              </w:rPr>
              <w:t xml:space="preserve">– lokalizacja pasów przeciwpożarowych,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na </w:t>
            </w:r>
            <w:r w:rsidR="003D65C2">
              <w:rPr>
                <w:rFonts w:ascii="Arial" w:hAnsi="Arial" w:cs="Arial"/>
                <w:sz w:val="16"/>
                <w:szCs w:val="16"/>
              </w:rPr>
              <w:t>okres do 3 lat.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Pr="004D1258" w:rsidRDefault="002E46D3" w:rsidP="002E46D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</w:t>
            </w:r>
            <w:r w:rsidR="003D65C2">
              <w:rPr>
                <w:rFonts w:ascii="Arial" w:hAnsi="Arial" w:cs="Arial"/>
                <w:sz w:val="16"/>
                <w:szCs w:val="16"/>
              </w:rPr>
              <w:t>inne cele niekomercyjne</w:t>
            </w:r>
            <w:r>
              <w:rPr>
                <w:rFonts w:ascii="Arial" w:hAnsi="Arial" w:cs="Arial"/>
                <w:sz w:val="16"/>
                <w:szCs w:val="16"/>
              </w:rPr>
              <w:t xml:space="preserve"> wynosi </w:t>
            </w:r>
            <w:r w:rsidR="003D65C2">
              <w:rPr>
                <w:rFonts w:ascii="Arial" w:hAnsi="Arial" w:cs="Arial"/>
                <w:sz w:val="16"/>
                <w:szCs w:val="16"/>
              </w:rPr>
              <w:t>3,20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C378DA" w:rsidP="003D65C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jest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 do 30 kwietnia każdego roku.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3D65C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horzAnchor="margin" w:tblpY="62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3027C8" w:rsidRPr="004D1258" w:rsidTr="003027C8">
        <w:tc>
          <w:tcPr>
            <w:tcW w:w="9606" w:type="dxa"/>
            <w:shd w:val="clear" w:color="auto" w:fill="BFBFBF" w:themeFill="background1" w:themeFillShade="BF"/>
          </w:tcPr>
          <w:p w:rsidR="003027C8" w:rsidRPr="004D1258" w:rsidRDefault="003027C8" w:rsidP="003027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3027C8" w:rsidRPr="004D1258" w:rsidTr="003027C8">
        <w:tc>
          <w:tcPr>
            <w:tcW w:w="9606" w:type="dxa"/>
          </w:tcPr>
          <w:p w:rsidR="003027C8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3027C8" w:rsidRPr="00BA6AF0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3027C8" w:rsidRPr="00BA6AF0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3027C8" w:rsidRPr="00BA6AF0" w:rsidRDefault="003027C8" w:rsidP="003D65C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</w:t>
            </w:r>
            <w:r w:rsidR="003D65C2">
              <w:rPr>
                <w:rFonts w:ascii="Arial" w:hAnsi="Arial" w:cs="Arial"/>
                <w:bCs/>
                <w:sz w:val="16"/>
                <w:szCs w:val="16"/>
              </w:rPr>
              <w:t>6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/24 </w:t>
            </w:r>
            <w:r w:rsidR="003D65C2" w:rsidRPr="00BA6AF0">
              <w:rPr>
                <w:rFonts w:ascii="Arial" w:hAnsi="Arial" w:cs="Arial"/>
                <w:bCs/>
                <w:sz w:val="16"/>
                <w:szCs w:val="16"/>
              </w:rPr>
              <w:t xml:space="preserve"> Prezydenta Miasta Tychy z dnia 18 listopada 2024 roku w sprawie wysokości stawek czynszu za dzierżawę / najem nieruchomości gruntowych stanowiących własność </w:t>
            </w:r>
            <w:r w:rsidR="003D65C2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Skarbu Państwa położonych na terenie miasta Tychy - miasta na prawach powiatu oraz </w:t>
            </w:r>
            <w:r w:rsidR="003D65C2" w:rsidRPr="00BA6AF0">
              <w:rPr>
                <w:rFonts w:ascii="Arial" w:hAnsi="Arial" w:cs="Arial"/>
                <w:bCs/>
                <w:sz w:val="16"/>
                <w:szCs w:val="16"/>
              </w:rPr>
              <w:t xml:space="preserve">opłat za korzystanie </w:t>
            </w:r>
            <w:r w:rsidR="003D65C2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="003D65C2" w:rsidRPr="00BA6AF0">
              <w:rPr>
                <w:rFonts w:ascii="Arial" w:hAnsi="Arial" w:cs="Arial"/>
                <w:bCs/>
                <w:sz w:val="16"/>
                <w:szCs w:val="16"/>
              </w:rPr>
              <w:t xml:space="preserve">z nieruchomości gruntowych </w:t>
            </w:r>
            <w:r w:rsidR="003D65C2">
              <w:rPr>
                <w:rFonts w:ascii="Arial" w:hAnsi="Arial" w:cs="Arial"/>
                <w:bCs/>
                <w:sz w:val="16"/>
                <w:szCs w:val="16"/>
              </w:rPr>
              <w:t>Skarbu Państwa</w:t>
            </w:r>
            <w:r w:rsidR="003D65C2" w:rsidRPr="00BA6AF0">
              <w:rPr>
                <w:rFonts w:ascii="Arial" w:hAnsi="Arial" w:cs="Arial"/>
                <w:bCs/>
                <w:sz w:val="16"/>
                <w:szCs w:val="16"/>
              </w:rPr>
              <w:t xml:space="preserve"> bez tytułu prawnego wraz z załącznikami nr 1-</w:t>
            </w:r>
            <w:r w:rsidR="003D65C2">
              <w:rPr>
                <w:rFonts w:ascii="Arial" w:hAnsi="Arial" w:cs="Arial"/>
                <w:bCs/>
                <w:sz w:val="16"/>
                <w:szCs w:val="16"/>
              </w:rPr>
              <w:t>4</w:t>
            </w:r>
            <w:r w:rsidR="003D65C2" w:rsidRPr="00BA6AF0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</w:tbl>
    <w:p w:rsidR="003D65C2" w:rsidRDefault="003D65C2" w:rsidP="003027C8">
      <w:pPr>
        <w:spacing w:after="0"/>
        <w:jc w:val="both"/>
        <w:rPr>
          <w:rFonts w:ascii="Arial" w:hAnsi="Arial" w:cs="Arial"/>
          <w:b/>
          <w:bCs/>
          <w:sz w:val="14"/>
          <w:szCs w:val="16"/>
        </w:rPr>
      </w:pPr>
    </w:p>
    <w:p w:rsidR="003027C8" w:rsidRPr="003027C8" w:rsidRDefault="003027C8" w:rsidP="003027C8">
      <w:pPr>
        <w:spacing w:after="0"/>
        <w:jc w:val="both"/>
        <w:rPr>
          <w:rFonts w:ascii="Arial" w:hAnsi="Arial" w:cs="Arial"/>
          <w:b/>
          <w:bCs/>
          <w:i/>
          <w:iCs/>
          <w:sz w:val="14"/>
          <w:szCs w:val="16"/>
        </w:rPr>
      </w:pPr>
      <w:r w:rsidRPr="003027C8">
        <w:rPr>
          <w:rFonts w:ascii="Arial" w:hAnsi="Arial" w:cs="Arial"/>
          <w:b/>
          <w:bCs/>
          <w:sz w:val="14"/>
          <w:szCs w:val="16"/>
        </w:rPr>
        <w:t>PODSTAWA PRAWNA</w:t>
      </w:r>
    </w:p>
    <w:p w:rsidR="009441A1" w:rsidRDefault="00950F72" w:rsidP="003027C8">
      <w:pPr>
        <w:spacing w:after="0"/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</w:t>
      </w:r>
      <w:bookmarkStart w:id="2" w:name="_GoBack"/>
      <w:bookmarkEnd w:id="2"/>
      <w:r w:rsidRPr="00F7017F">
        <w:rPr>
          <w:rFonts w:ascii="Arial" w:hAnsi="Arial" w:cs="Arial"/>
          <w:i/>
          <w:iCs/>
          <w:sz w:val="14"/>
          <w:szCs w:val="14"/>
        </w:rPr>
        <w:t>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3D65C2" w:rsidRDefault="00950F72" w:rsidP="003D65C2">
      <w:pPr>
        <w:spacing w:after="0"/>
        <w:jc w:val="both"/>
        <w:rPr>
          <w:color w:val="FF0000"/>
          <w:sz w:val="12"/>
          <w:szCs w:val="18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  <w:r w:rsidR="003027C8">
        <w:rPr>
          <w:rFonts w:ascii="Arial" w:hAnsi="Arial" w:cs="Arial"/>
          <w:i/>
          <w:iCs/>
          <w:sz w:val="14"/>
          <w:szCs w:val="14"/>
        </w:rPr>
        <w:t xml:space="preserve"> </w:t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</w:p>
    <w:p w:rsidR="008E6B1E" w:rsidRPr="001B1497" w:rsidRDefault="008E6B1E" w:rsidP="008E6B1E">
      <w:pPr>
        <w:spacing w:after="0"/>
        <w:ind w:left="5664"/>
        <w:jc w:val="center"/>
        <w:rPr>
          <w:sz w:val="12"/>
          <w:szCs w:val="18"/>
        </w:rPr>
      </w:pPr>
      <w:r w:rsidRPr="001B1497">
        <w:rPr>
          <w:sz w:val="12"/>
          <w:szCs w:val="18"/>
        </w:rPr>
        <w:t>z up. PREZYDENTA MIASTA</w:t>
      </w:r>
    </w:p>
    <w:p w:rsidR="008E6B1E" w:rsidRPr="001B1497" w:rsidRDefault="008E6B1E" w:rsidP="008E6B1E">
      <w:pPr>
        <w:spacing w:after="0"/>
        <w:ind w:left="5664"/>
        <w:jc w:val="center"/>
        <w:rPr>
          <w:sz w:val="12"/>
          <w:szCs w:val="18"/>
        </w:rPr>
      </w:pPr>
      <w:r w:rsidRPr="001B1497">
        <w:rPr>
          <w:sz w:val="12"/>
          <w:szCs w:val="18"/>
        </w:rPr>
        <w:t>wykonującego zadania z zakresu</w:t>
      </w:r>
    </w:p>
    <w:p w:rsidR="008E6B1E" w:rsidRPr="001B1497" w:rsidRDefault="008E6B1E" w:rsidP="008E6B1E">
      <w:pPr>
        <w:spacing w:after="0"/>
        <w:ind w:left="5664"/>
        <w:jc w:val="center"/>
        <w:rPr>
          <w:sz w:val="12"/>
          <w:szCs w:val="18"/>
        </w:rPr>
      </w:pPr>
      <w:r w:rsidRPr="001B1497">
        <w:rPr>
          <w:sz w:val="12"/>
          <w:szCs w:val="18"/>
        </w:rPr>
        <w:t>Administracji Rządowej</w:t>
      </w:r>
    </w:p>
    <w:p w:rsidR="008E6B1E" w:rsidRPr="001B1497" w:rsidRDefault="008E6B1E" w:rsidP="008E6B1E">
      <w:pPr>
        <w:spacing w:after="0"/>
        <w:ind w:left="5664"/>
        <w:jc w:val="center"/>
        <w:rPr>
          <w:sz w:val="12"/>
          <w:szCs w:val="18"/>
        </w:rPr>
      </w:pPr>
      <w:r w:rsidRPr="001B1497">
        <w:rPr>
          <w:sz w:val="12"/>
          <w:szCs w:val="18"/>
        </w:rPr>
        <w:t xml:space="preserve">mgr Katarzyna </w:t>
      </w:r>
      <w:proofErr w:type="spellStart"/>
      <w:r w:rsidRPr="001B1497">
        <w:rPr>
          <w:sz w:val="12"/>
          <w:szCs w:val="18"/>
        </w:rPr>
        <w:t>Szymkowska</w:t>
      </w:r>
      <w:proofErr w:type="spellEnd"/>
    </w:p>
    <w:p w:rsidR="008E6B1E" w:rsidRPr="001B1497" w:rsidRDefault="008E6B1E" w:rsidP="008E6B1E">
      <w:pPr>
        <w:spacing w:after="0"/>
        <w:ind w:left="5664"/>
        <w:jc w:val="center"/>
        <w:rPr>
          <w:sz w:val="12"/>
          <w:szCs w:val="18"/>
        </w:rPr>
      </w:pPr>
      <w:r w:rsidRPr="001B1497">
        <w:rPr>
          <w:sz w:val="12"/>
          <w:szCs w:val="18"/>
        </w:rPr>
        <w:t>Naczelnik Wydziału Gospodarki</w:t>
      </w:r>
    </w:p>
    <w:p w:rsidR="003D65C2" w:rsidRPr="001B1497" w:rsidRDefault="008E6B1E" w:rsidP="008E6B1E">
      <w:pPr>
        <w:spacing w:after="0"/>
        <w:ind w:left="5664"/>
        <w:jc w:val="center"/>
        <w:rPr>
          <w:sz w:val="12"/>
          <w:szCs w:val="18"/>
        </w:rPr>
      </w:pPr>
      <w:r w:rsidRPr="001B1497">
        <w:rPr>
          <w:sz w:val="12"/>
          <w:szCs w:val="18"/>
        </w:rPr>
        <w:t>Nieruchomościami</w:t>
      </w:r>
    </w:p>
    <w:p w:rsidR="003D65C2" w:rsidRDefault="003D65C2" w:rsidP="003D65C2">
      <w:pPr>
        <w:spacing w:after="0"/>
        <w:jc w:val="both"/>
        <w:rPr>
          <w:color w:val="FF0000"/>
          <w:sz w:val="12"/>
          <w:szCs w:val="18"/>
        </w:rPr>
      </w:pPr>
    </w:p>
    <w:p w:rsidR="003027C8" w:rsidRDefault="003027C8" w:rsidP="009441A1">
      <w:pPr>
        <w:rPr>
          <w:rFonts w:ascii="Arial" w:hAnsi="Arial" w:cs="Arial"/>
          <w:sz w:val="12"/>
          <w:szCs w:val="12"/>
        </w:rPr>
      </w:pPr>
    </w:p>
    <w:p w:rsidR="008E6B1E" w:rsidRDefault="008E6B1E" w:rsidP="009441A1">
      <w:pPr>
        <w:rPr>
          <w:rFonts w:ascii="Arial" w:hAnsi="Arial" w:cs="Arial"/>
          <w:sz w:val="12"/>
          <w:szCs w:val="12"/>
        </w:rPr>
      </w:pPr>
    </w:p>
    <w:p w:rsidR="008E6B1E" w:rsidRDefault="008E6B1E" w:rsidP="009441A1">
      <w:pPr>
        <w:rPr>
          <w:rFonts w:ascii="Arial" w:hAnsi="Arial" w:cs="Arial"/>
          <w:sz w:val="12"/>
          <w:szCs w:val="12"/>
        </w:rPr>
      </w:pPr>
    </w:p>
    <w:p w:rsidR="00E6593E" w:rsidRPr="009441A1" w:rsidRDefault="00E6593E" w:rsidP="009441A1">
      <w:pPr>
        <w:rPr>
          <w:rFonts w:ascii="Arial" w:hAnsi="Arial" w:cs="Arial"/>
          <w:sz w:val="16"/>
          <w:szCs w:val="16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9441A1" w:rsidSect="009441A1"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4216D"/>
    <w:rsid w:val="00077829"/>
    <w:rsid w:val="000873CA"/>
    <w:rsid w:val="000E6222"/>
    <w:rsid w:val="00101968"/>
    <w:rsid w:val="00107475"/>
    <w:rsid w:val="0014215A"/>
    <w:rsid w:val="00176ECD"/>
    <w:rsid w:val="001A0271"/>
    <w:rsid w:val="001A32E7"/>
    <w:rsid w:val="001B1497"/>
    <w:rsid w:val="00215926"/>
    <w:rsid w:val="002D78E6"/>
    <w:rsid w:val="002E46D3"/>
    <w:rsid w:val="003027C8"/>
    <w:rsid w:val="003136ED"/>
    <w:rsid w:val="00320A2F"/>
    <w:rsid w:val="00366FF2"/>
    <w:rsid w:val="003D65C2"/>
    <w:rsid w:val="003F46FB"/>
    <w:rsid w:val="00442DFB"/>
    <w:rsid w:val="00445134"/>
    <w:rsid w:val="00451815"/>
    <w:rsid w:val="00476AFF"/>
    <w:rsid w:val="00491F45"/>
    <w:rsid w:val="004D068D"/>
    <w:rsid w:val="004D1258"/>
    <w:rsid w:val="004F5B3C"/>
    <w:rsid w:val="00554412"/>
    <w:rsid w:val="00574F7F"/>
    <w:rsid w:val="005759E7"/>
    <w:rsid w:val="00586BAA"/>
    <w:rsid w:val="005E55C8"/>
    <w:rsid w:val="00632CD5"/>
    <w:rsid w:val="0065444B"/>
    <w:rsid w:val="00661139"/>
    <w:rsid w:val="006A3CA2"/>
    <w:rsid w:val="006B3F4C"/>
    <w:rsid w:val="006F5FAD"/>
    <w:rsid w:val="007462A3"/>
    <w:rsid w:val="00751F61"/>
    <w:rsid w:val="007744E7"/>
    <w:rsid w:val="007E0664"/>
    <w:rsid w:val="007E72D4"/>
    <w:rsid w:val="007F0FD5"/>
    <w:rsid w:val="00873940"/>
    <w:rsid w:val="008A2F73"/>
    <w:rsid w:val="008C20EF"/>
    <w:rsid w:val="008E6B1E"/>
    <w:rsid w:val="009273CC"/>
    <w:rsid w:val="009441A1"/>
    <w:rsid w:val="00950F72"/>
    <w:rsid w:val="00990206"/>
    <w:rsid w:val="00A1363F"/>
    <w:rsid w:val="00A30E26"/>
    <w:rsid w:val="00A65677"/>
    <w:rsid w:val="00A91CEA"/>
    <w:rsid w:val="00B74558"/>
    <w:rsid w:val="00BA6AF0"/>
    <w:rsid w:val="00BC439A"/>
    <w:rsid w:val="00C378DA"/>
    <w:rsid w:val="00C8605F"/>
    <w:rsid w:val="00CA2BCC"/>
    <w:rsid w:val="00CC4121"/>
    <w:rsid w:val="00CF0892"/>
    <w:rsid w:val="00D96A4C"/>
    <w:rsid w:val="00DD3939"/>
    <w:rsid w:val="00DE7ACA"/>
    <w:rsid w:val="00E6593E"/>
    <w:rsid w:val="00ED12E3"/>
    <w:rsid w:val="00F4609F"/>
    <w:rsid w:val="00F7017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B4101-86C5-4A4B-A3B0-C7AC33DEE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2</cp:revision>
  <cp:lastPrinted>2025-11-18T09:54:00Z</cp:lastPrinted>
  <dcterms:created xsi:type="dcterms:W3CDTF">2025-11-25T08:28:00Z</dcterms:created>
  <dcterms:modified xsi:type="dcterms:W3CDTF">2025-11-25T08:28:00Z</dcterms:modified>
</cp:coreProperties>
</file>