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A2CA18" w14:textId="3BE6F53F" w:rsidR="004F775F" w:rsidRPr="00AC5049" w:rsidRDefault="004F775F" w:rsidP="00ED4545">
      <w:pPr>
        <w:spacing w:line="276" w:lineRule="auto"/>
        <w:jc w:val="right"/>
        <w:rPr>
          <w:rFonts w:ascii="Arial" w:hAnsi="Arial" w:cs="Arial"/>
          <w:sz w:val="22"/>
          <w:szCs w:val="22"/>
          <w:lang w:val="pl-PL"/>
        </w:rPr>
      </w:pPr>
      <w:r w:rsidRPr="00AC5049">
        <w:rPr>
          <w:rFonts w:ascii="Arial" w:hAnsi="Arial" w:cs="Arial"/>
          <w:sz w:val="22"/>
          <w:szCs w:val="22"/>
          <w:lang w:val="pl-PL"/>
        </w:rPr>
        <w:t>Załącznik nr 1 do Zarządzenia nr 120/</w:t>
      </w:r>
      <w:r w:rsidR="00766484">
        <w:rPr>
          <w:rFonts w:ascii="Arial" w:hAnsi="Arial" w:cs="Arial"/>
          <w:sz w:val="22"/>
          <w:szCs w:val="22"/>
          <w:lang w:val="pl-PL"/>
        </w:rPr>
        <w:t>39</w:t>
      </w:r>
      <w:r w:rsidRPr="00AC5049">
        <w:rPr>
          <w:rFonts w:ascii="Arial" w:hAnsi="Arial" w:cs="Arial"/>
          <w:sz w:val="22"/>
          <w:szCs w:val="22"/>
          <w:lang w:val="pl-PL"/>
        </w:rPr>
        <w:t>/25</w:t>
      </w:r>
    </w:p>
    <w:p w14:paraId="0F2FDE87" w14:textId="4CA1BAE9" w:rsidR="004F775F" w:rsidRPr="00AC5049" w:rsidRDefault="004F775F" w:rsidP="00ED4545">
      <w:pPr>
        <w:spacing w:line="276" w:lineRule="auto"/>
        <w:jc w:val="right"/>
        <w:rPr>
          <w:rFonts w:ascii="Arial" w:hAnsi="Arial" w:cs="Arial"/>
          <w:sz w:val="22"/>
          <w:szCs w:val="22"/>
          <w:lang w:val="pl-PL"/>
        </w:rPr>
      </w:pPr>
      <w:r w:rsidRPr="00AC5049">
        <w:rPr>
          <w:rFonts w:ascii="Arial" w:hAnsi="Arial" w:cs="Arial"/>
          <w:sz w:val="22"/>
          <w:szCs w:val="22"/>
          <w:lang w:val="pl-PL"/>
        </w:rPr>
        <w:t>Prezydenta Miasta Tychy z dnia</w:t>
      </w:r>
      <w:r w:rsidR="00E536C7">
        <w:rPr>
          <w:rFonts w:ascii="Arial" w:hAnsi="Arial" w:cs="Arial"/>
          <w:sz w:val="22"/>
          <w:szCs w:val="22"/>
          <w:lang w:val="pl-PL"/>
        </w:rPr>
        <w:t xml:space="preserve"> </w:t>
      </w:r>
      <w:r w:rsidR="00BE4BCF">
        <w:rPr>
          <w:rFonts w:ascii="Arial" w:hAnsi="Arial" w:cs="Arial"/>
          <w:sz w:val="22"/>
          <w:szCs w:val="22"/>
          <w:lang w:val="pl-PL"/>
        </w:rPr>
        <w:t xml:space="preserve">23 września </w:t>
      </w:r>
      <w:r w:rsidR="00E536C7">
        <w:rPr>
          <w:rFonts w:ascii="Arial" w:hAnsi="Arial" w:cs="Arial"/>
          <w:sz w:val="22"/>
          <w:szCs w:val="22"/>
          <w:lang w:val="pl-PL"/>
        </w:rPr>
        <w:t xml:space="preserve">2025 </w:t>
      </w:r>
      <w:r w:rsidRPr="00AC5049">
        <w:rPr>
          <w:rFonts w:ascii="Arial" w:hAnsi="Arial" w:cs="Arial"/>
          <w:sz w:val="22"/>
          <w:szCs w:val="22"/>
          <w:lang w:val="pl-PL"/>
        </w:rPr>
        <w:t>r.</w:t>
      </w:r>
    </w:p>
    <w:p w14:paraId="3A78926C" w14:textId="77777777" w:rsidR="004F775F" w:rsidRPr="00AC5049" w:rsidRDefault="004F775F" w:rsidP="00ED4545">
      <w:pPr>
        <w:spacing w:line="276" w:lineRule="auto"/>
        <w:jc w:val="center"/>
        <w:rPr>
          <w:rFonts w:ascii="Arial" w:hAnsi="Arial" w:cs="Arial"/>
          <w:b/>
          <w:sz w:val="22"/>
          <w:szCs w:val="22"/>
          <w:lang w:val="pl-PL"/>
        </w:rPr>
      </w:pPr>
    </w:p>
    <w:p w14:paraId="3E96079C" w14:textId="77777777" w:rsidR="004F775F" w:rsidRPr="00AC5049" w:rsidRDefault="004F775F" w:rsidP="00ED4545">
      <w:pPr>
        <w:spacing w:line="276" w:lineRule="auto"/>
        <w:jc w:val="center"/>
        <w:rPr>
          <w:rFonts w:ascii="Arial" w:hAnsi="Arial" w:cs="Arial"/>
          <w:b/>
          <w:sz w:val="22"/>
          <w:szCs w:val="22"/>
          <w:lang w:val="pl-PL"/>
        </w:rPr>
      </w:pPr>
    </w:p>
    <w:p w14:paraId="1CAEC55D" w14:textId="77777777" w:rsidR="004F775F" w:rsidRPr="00AC5049" w:rsidRDefault="004F775F" w:rsidP="00ED4545">
      <w:pPr>
        <w:spacing w:line="276" w:lineRule="auto"/>
        <w:jc w:val="center"/>
        <w:rPr>
          <w:rFonts w:ascii="Arial" w:hAnsi="Arial" w:cs="Arial"/>
          <w:b/>
          <w:sz w:val="22"/>
          <w:szCs w:val="22"/>
          <w:lang w:val="pl-PL"/>
        </w:rPr>
      </w:pPr>
      <w:r w:rsidRPr="00AC5049">
        <w:rPr>
          <w:rFonts w:ascii="Arial" w:hAnsi="Arial" w:cs="Arial"/>
          <w:b/>
          <w:sz w:val="22"/>
          <w:szCs w:val="22"/>
          <w:lang w:val="pl-PL"/>
        </w:rPr>
        <w:t>Instrukcja dotycząca zasad gospodarki kluczami</w:t>
      </w:r>
    </w:p>
    <w:p w14:paraId="77D64484" w14:textId="1ED8E519" w:rsidR="004F775F" w:rsidRPr="00AC5049" w:rsidRDefault="004F775F" w:rsidP="00ED4545">
      <w:pPr>
        <w:spacing w:line="276" w:lineRule="auto"/>
        <w:jc w:val="center"/>
        <w:rPr>
          <w:rFonts w:ascii="Arial" w:hAnsi="Arial" w:cs="Arial"/>
          <w:b/>
          <w:sz w:val="22"/>
          <w:szCs w:val="22"/>
          <w:lang w:val="pl-PL"/>
        </w:rPr>
      </w:pPr>
      <w:r w:rsidRPr="00AC5049">
        <w:rPr>
          <w:rFonts w:ascii="Arial" w:hAnsi="Arial" w:cs="Arial"/>
          <w:b/>
          <w:sz w:val="22"/>
          <w:szCs w:val="22"/>
          <w:lang w:val="pl-PL"/>
        </w:rPr>
        <w:t>w budynku Urzędu Miasta Tychy przy Al. Niepodległości 49</w:t>
      </w:r>
      <w:r w:rsidR="008418B8">
        <w:rPr>
          <w:rFonts w:ascii="Arial" w:hAnsi="Arial" w:cs="Arial"/>
          <w:b/>
          <w:sz w:val="22"/>
          <w:szCs w:val="22"/>
          <w:lang w:val="pl-PL"/>
        </w:rPr>
        <w:t xml:space="preserve"> </w:t>
      </w:r>
    </w:p>
    <w:p w14:paraId="720F83F2" w14:textId="77777777" w:rsidR="004F775F" w:rsidRPr="00AC5049" w:rsidRDefault="004F775F" w:rsidP="00ED4545">
      <w:pPr>
        <w:spacing w:line="276" w:lineRule="auto"/>
        <w:jc w:val="center"/>
        <w:rPr>
          <w:rFonts w:ascii="Arial" w:hAnsi="Arial" w:cs="Arial"/>
          <w:b/>
          <w:sz w:val="22"/>
          <w:szCs w:val="22"/>
          <w:lang w:val="pl-PL"/>
        </w:rPr>
      </w:pPr>
    </w:p>
    <w:p w14:paraId="5845CED4" w14:textId="77777777" w:rsidR="004F775F" w:rsidRPr="00AC5049" w:rsidRDefault="004F775F" w:rsidP="00ED4545">
      <w:pPr>
        <w:spacing w:line="276" w:lineRule="auto"/>
        <w:jc w:val="center"/>
        <w:rPr>
          <w:rFonts w:ascii="Arial" w:hAnsi="Arial" w:cs="Arial"/>
          <w:b/>
          <w:sz w:val="22"/>
          <w:szCs w:val="22"/>
          <w:lang w:val="pl-PL"/>
        </w:rPr>
      </w:pPr>
      <w:r w:rsidRPr="00AC5049">
        <w:rPr>
          <w:rFonts w:ascii="Arial" w:hAnsi="Arial" w:cs="Arial"/>
          <w:b/>
          <w:sz w:val="22"/>
          <w:szCs w:val="22"/>
          <w:lang w:val="pl-PL"/>
        </w:rPr>
        <w:t>Postanowienia ogólne</w:t>
      </w:r>
    </w:p>
    <w:p w14:paraId="091C74DC" w14:textId="77777777" w:rsidR="004F775F" w:rsidRPr="00AC5049" w:rsidRDefault="004F775F" w:rsidP="00ED4545">
      <w:pPr>
        <w:spacing w:line="276" w:lineRule="auto"/>
        <w:jc w:val="center"/>
        <w:rPr>
          <w:rFonts w:ascii="Arial" w:eastAsia="Times New Roman" w:hAnsi="Arial" w:cs="Arial"/>
          <w:b/>
          <w:sz w:val="22"/>
          <w:szCs w:val="22"/>
          <w:lang w:val="pl-PL"/>
        </w:rPr>
      </w:pPr>
      <w:r w:rsidRPr="00AC5049">
        <w:rPr>
          <w:rFonts w:ascii="Arial" w:eastAsia="Times New Roman" w:hAnsi="Arial" w:cs="Arial"/>
          <w:b/>
          <w:bCs/>
          <w:sz w:val="22"/>
          <w:szCs w:val="22"/>
          <w:shd w:val="clear" w:color="auto" w:fill="FFFFFF"/>
          <w:lang w:val="pl-PL"/>
        </w:rPr>
        <w:t>§</w:t>
      </w:r>
      <w:r w:rsidRPr="00AC5049">
        <w:rPr>
          <w:rFonts w:ascii="Arial" w:eastAsia="Times New Roman" w:hAnsi="Arial" w:cs="Arial"/>
          <w:b/>
          <w:sz w:val="22"/>
          <w:szCs w:val="22"/>
          <w:shd w:val="clear" w:color="auto" w:fill="FFFFFF"/>
          <w:lang w:val="pl-PL"/>
        </w:rPr>
        <w:t> 1</w:t>
      </w:r>
    </w:p>
    <w:p w14:paraId="23BBC73C" w14:textId="77777777" w:rsidR="004F775F" w:rsidRPr="00AC5049" w:rsidRDefault="004F775F" w:rsidP="00ED4545">
      <w:pPr>
        <w:spacing w:line="276" w:lineRule="auto"/>
        <w:jc w:val="both"/>
        <w:rPr>
          <w:rFonts w:ascii="Arial" w:eastAsia="Times New Roman" w:hAnsi="Arial" w:cs="Arial"/>
          <w:sz w:val="22"/>
          <w:szCs w:val="22"/>
          <w:lang w:val="pl-PL"/>
        </w:rPr>
      </w:pPr>
      <w:r w:rsidRPr="00AC5049">
        <w:rPr>
          <w:rFonts w:ascii="Arial" w:eastAsia="Times New Roman" w:hAnsi="Arial" w:cs="Arial"/>
          <w:sz w:val="22"/>
          <w:szCs w:val="22"/>
          <w:lang w:val="pl-PL"/>
        </w:rPr>
        <w:t>Ilekroć w Instrukcji jest mowa o:</w:t>
      </w:r>
    </w:p>
    <w:p w14:paraId="75D6FBD2" w14:textId="77777777" w:rsidR="004F775F" w:rsidRPr="00AC5049" w:rsidRDefault="004F775F" w:rsidP="00ED4545">
      <w:pPr>
        <w:pStyle w:val="Akapitzlist"/>
        <w:numPr>
          <w:ilvl w:val="0"/>
          <w:numId w:val="1"/>
        </w:numPr>
        <w:spacing w:line="276" w:lineRule="auto"/>
        <w:jc w:val="both"/>
        <w:rPr>
          <w:rFonts w:ascii="Arial" w:eastAsia="Times New Roman" w:hAnsi="Arial" w:cs="Arial"/>
          <w:sz w:val="22"/>
          <w:szCs w:val="22"/>
          <w:lang w:val="pl-PL"/>
        </w:rPr>
      </w:pPr>
      <w:r w:rsidRPr="00AC5049">
        <w:rPr>
          <w:rFonts w:ascii="Arial" w:eastAsia="Times New Roman" w:hAnsi="Arial" w:cs="Arial"/>
          <w:sz w:val="22"/>
          <w:szCs w:val="22"/>
          <w:lang w:val="pl-PL"/>
        </w:rPr>
        <w:t>Urzędzie – należy przez to rozumieć Urząd Miasta Tychy;</w:t>
      </w:r>
    </w:p>
    <w:p w14:paraId="53879BE0" w14:textId="77777777" w:rsidR="004F775F" w:rsidRPr="00AC5049" w:rsidRDefault="004F775F" w:rsidP="00ED4545">
      <w:pPr>
        <w:pStyle w:val="Akapitzlist"/>
        <w:numPr>
          <w:ilvl w:val="0"/>
          <w:numId w:val="1"/>
        </w:numPr>
        <w:spacing w:line="276" w:lineRule="auto"/>
        <w:jc w:val="both"/>
        <w:rPr>
          <w:rFonts w:ascii="Arial" w:eastAsia="Times New Roman" w:hAnsi="Arial" w:cs="Arial"/>
          <w:sz w:val="22"/>
          <w:szCs w:val="22"/>
          <w:lang w:val="pl-PL"/>
        </w:rPr>
      </w:pPr>
      <w:r w:rsidRPr="00AC5049">
        <w:rPr>
          <w:rFonts w:ascii="Arial" w:eastAsia="Times New Roman" w:hAnsi="Arial" w:cs="Arial"/>
          <w:sz w:val="22"/>
          <w:szCs w:val="22"/>
          <w:lang w:val="pl-PL"/>
        </w:rPr>
        <w:t>Bezpośrednim przełożonym – należy przez to rozumieć osobę kierującą komórką lub jednostką organizacyjną, której pracownik bezpośrednio podlega;</w:t>
      </w:r>
    </w:p>
    <w:p w14:paraId="1473D27E" w14:textId="77777777" w:rsidR="004F775F" w:rsidRPr="00AC5049" w:rsidRDefault="004F775F" w:rsidP="00ED4545">
      <w:pPr>
        <w:pStyle w:val="Akapitzlist"/>
        <w:numPr>
          <w:ilvl w:val="0"/>
          <w:numId w:val="1"/>
        </w:numPr>
        <w:spacing w:line="276" w:lineRule="auto"/>
        <w:jc w:val="both"/>
        <w:rPr>
          <w:rFonts w:ascii="Arial" w:eastAsia="Times New Roman" w:hAnsi="Arial" w:cs="Arial"/>
          <w:sz w:val="22"/>
          <w:szCs w:val="22"/>
          <w:lang w:val="pl-PL"/>
        </w:rPr>
      </w:pPr>
      <w:r w:rsidRPr="00AC5049">
        <w:rPr>
          <w:rFonts w:ascii="Arial" w:eastAsia="Times New Roman" w:hAnsi="Arial" w:cs="Arial"/>
          <w:sz w:val="22"/>
          <w:szCs w:val="22"/>
          <w:lang w:val="pl-PL"/>
        </w:rPr>
        <w:t>Pracownikach – należy przez to rozumieć pracowników Urzędu Miasta Tychy dla których miejscem wykonywania pracy jest budynek przy Al. Niepodległości 49 w Tychach, pracowników podmiotów wynajmujących lokal w budynku Urzędu Miasta Tychy, dla których miejscem wykonywania pracy jest budynek urzędu;</w:t>
      </w:r>
    </w:p>
    <w:p w14:paraId="3A5EF7C0" w14:textId="6C35DBF7" w:rsidR="004F775F" w:rsidRPr="00AC5049" w:rsidRDefault="004F775F" w:rsidP="00ED4545">
      <w:pPr>
        <w:pStyle w:val="Akapitzlist"/>
        <w:numPr>
          <w:ilvl w:val="0"/>
          <w:numId w:val="1"/>
        </w:numPr>
        <w:spacing w:line="276" w:lineRule="auto"/>
        <w:jc w:val="both"/>
        <w:rPr>
          <w:rFonts w:ascii="Arial" w:eastAsia="Times New Roman" w:hAnsi="Arial" w:cs="Arial"/>
          <w:sz w:val="22"/>
          <w:szCs w:val="22"/>
          <w:lang w:val="pl-PL"/>
        </w:rPr>
      </w:pPr>
      <w:r w:rsidRPr="00AC5049">
        <w:rPr>
          <w:rFonts w:ascii="Arial" w:eastAsia="Times New Roman" w:hAnsi="Arial" w:cs="Arial"/>
          <w:sz w:val="22"/>
          <w:szCs w:val="22"/>
          <w:lang w:val="pl-PL"/>
        </w:rPr>
        <w:t xml:space="preserve">Pomieszczenia szczególnie chronione </w:t>
      </w:r>
      <w:r w:rsidR="00ED4545" w:rsidRPr="00AC5049">
        <w:rPr>
          <w:rFonts w:ascii="Arial" w:eastAsia="Times New Roman" w:hAnsi="Arial" w:cs="Arial"/>
          <w:sz w:val="22"/>
          <w:szCs w:val="22"/>
          <w:lang w:val="pl-PL"/>
        </w:rPr>
        <w:t xml:space="preserve">– </w:t>
      </w:r>
      <w:r w:rsidRPr="00AC5049">
        <w:rPr>
          <w:rFonts w:ascii="Arial" w:eastAsia="Times New Roman" w:hAnsi="Arial" w:cs="Arial"/>
          <w:sz w:val="22"/>
          <w:szCs w:val="22"/>
          <w:lang w:val="pl-PL"/>
        </w:rPr>
        <w:t>należy przez to rozumieć pomieszczenia, które są zabezpieczone dodatkowo poprzez systemy alarmowe lub inne zabezpieczenia techniczne (wykaz stanowi zał. 1);</w:t>
      </w:r>
    </w:p>
    <w:p w14:paraId="685361A1" w14:textId="77777777" w:rsidR="004F775F" w:rsidRPr="00AC5049" w:rsidRDefault="004F775F" w:rsidP="00ED4545">
      <w:pPr>
        <w:pStyle w:val="Akapitzlist"/>
        <w:numPr>
          <w:ilvl w:val="0"/>
          <w:numId w:val="1"/>
        </w:numPr>
        <w:spacing w:line="276" w:lineRule="auto"/>
        <w:jc w:val="both"/>
        <w:rPr>
          <w:rFonts w:ascii="Arial" w:eastAsia="Times New Roman" w:hAnsi="Arial" w:cs="Arial"/>
          <w:sz w:val="22"/>
          <w:szCs w:val="22"/>
          <w:lang w:val="pl-PL"/>
        </w:rPr>
      </w:pPr>
      <w:r w:rsidRPr="00AC5049">
        <w:rPr>
          <w:rFonts w:ascii="Arial" w:eastAsia="Times New Roman" w:hAnsi="Arial" w:cs="Arial"/>
          <w:sz w:val="22"/>
          <w:szCs w:val="22"/>
          <w:lang w:val="pl-PL"/>
        </w:rPr>
        <w:t>Kancelarii niejawnej – należy przez to rozumieć pomieszczenie, w którym przechowywane są informacje niejawne, podlega</w:t>
      </w:r>
      <w:r w:rsidRPr="00AC5049">
        <w:rPr>
          <w:rFonts w:ascii="Arial" w:eastAsia="Times New Roman" w:hAnsi="Arial" w:cs="Arial"/>
          <w:color w:val="000000" w:themeColor="text1"/>
          <w:sz w:val="22"/>
          <w:szCs w:val="22"/>
          <w:lang w:val="pl-PL"/>
        </w:rPr>
        <w:t xml:space="preserve">jące </w:t>
      </w:r>
      <w:r w:rsidRPr="00AC5049">
        <w:rPr>
          <w:rFonts w:ascii="Arial" w:eastAsia="Times New Roman" w:hAnsi="Arial" w:cs="Arial"/>
          <w:sz w:val="22"/>
          <w:szCs w:val="22"/>
          <w:lang w:val="pl-PL"/>
        </w:rPr>
        <w:t>odrębnym regulacjom na podstawie przepisów szczegółowych.</w:t>
      </w:r>
    </w:p>
    <w:p w14:paraId="61D5585E" w14:textId="77777777" w:rsidR="004F775F" w:rsidRPr="00AC5049" w:rsidRDefault="004F775F" w:rsidP="00ED4545">
      <w:pPr>
        <w:spacing w:line="276" w:lineRule="auto"/>
        <w:jc w:val="both"/>
        <w:rPr>
          <w:rFonts w:ascii="Arial" w:eastAsia="Times New Roman" w:hAnsi="Arial" w:cs="Arial"/>
          <w:bCs/>
          <w:sz w:val="22"/>
          <w:szCs w:val="22"/>
          <w:highlight w:val="white"/>
          <w:lang w:val="pl-PL"/>
        </w:rPr>
      </w:pPr>
    </w:p>
    <w:p w14:paraId="50AC0A27" w14:textId="77777777" w:rsidR="004F775F" w:rsidRPr="00AC5049" w:rsidRDefault="004F775F" w:rsidP="00ED4545">
      <w:pPr>
        <w:spacing w:line="276" w:lineRule="auto"/>
        <w:jc w:val="center"/>
        <w:rPr>
          <w:rFonts w:ascii="Arial" w:eastAsia="Times New Roman" w:hAnsi="Arial" w:cs="Arial"/>
          <w:b/>
          <w:bCs/>
          <w:sz w:val="22"/>
          <w:szCs w:val="22"/>
          <w:highlight w:val="white"/>
          <w:lang w:val="pl-PL"/>
        </w:rPr>
      </w:pPr>
      <w:r w:rsidRPr="00AC5049">
        <w:rPr>
          <w:rFonts w:ascii="Arial" w:eastAsia="Times New Roman" w:hAnsi="Arial" w:cs="Arial"/>
          <w:b/>
          <w:bCs/>
          <w:sz w:val="22"/>
          <w:szCs w:val="22"/>
          <w:shd w:val="clear" w:color="auto" w:fill="FFFFFF"/>
          <w:lang w:val="pl-PL"/>
        </w:rPr>
        <w:t>Dozór obiektu</w:t>
      </w:r>
    </w:p>
    <w:p w14:paraId="730E6B9B" w14:textId="77777777" w:rsidR="004F775F" w:rsidRPr="00AC5049" w:rsidRDefault="004F775F" w:rsidP="00ED4545">
      <w:pPr>
        <w:spacing w:line="276" w:lineRule="auto"/>
        <w:jc w:val="center"/>
        <w:rPr>
          <w:rFonts w:ascii="Arial" w:eastAsia="Times New Roman" w:hAnsi="Arial" w:cs="Arial"/>
          <w:b/>
          <w:sz w:val="22"/>
          <w:szCs w:val="22"/>
          <w:highlight w:val="white"/>
          <w:lang w:val="pl-PL"/>
        </w:rPr>
      </w:pPr>
      <w:r w:rsidRPr="00AC5049">
        <w:rPr>
          <w:rFonts w:ascii="Arial" w:eastAsia="Times New Roman" w:hAnsi="Arial" w:cs="Arial"/>
          <w:b/>
          <w:bCs/>
          <w:sz w:val="22"/>
          <w:szCs w:val="22"/>
          <w:shd w:val="clear" w:color="auto" w:fill="FFFFFF"/>
          <w:lang w:val="pl-PL"/>
        </w:rPr>
        <w:t>§</w:t>
      </w:r>
      <w:r w:rsidRPr="00AC5049">
        <w:rPr>
          <w:rFonts w:ascii="Arial" w:eastAsia="Times New Roman" w:hAnsi="Arial" w:cs="Arial"/>
          <w:b/>
          <w:sz w:val="22"/>
          <w:szCs w:val="22"/>
          <w:shd w:val="clear" w:color="auto" w:fill="FFFFFF"/>
          <w:lang w:val="pl-PL"/>
        </w:rPr>
        <w:t> 2</w:t>
      </w:r>
    </w:p>
    <w:p w14:paraId="0B4319AA" w14:textId="77777777" w:rsidR="004F775F" w:rsidRPr="00AC5049" w:rsidRDefault="004F775F" w:rsidP="00ED4545">
      <w:pPr>
        <w:pStyle w:val="Akapitzlist"/>
        <w:numPr>
          <w:ilvl w:val="0"/>
          <w:numId w:val="3"/>
        </w:numPr>
        <w:spacing w:line="276" w:lineRule="auto"/>
        <w:jc w:val="both"/>
        <w:rPr>
          <w:rFonts w:ascii="Arial" w:eastAsia="Times New Roman" w:hAnsi="Arial" w:cs="Arial"/>
          <w:sz w:val="22"/>
          <w:szCs w:val="22"/>
          <w:highlight w:val="white"/>
          <w:lang w:val="pl-PL"/>
        </w:rPr>
      </w:pPr>
      <w:r w:rsidRPr="00AC5049">
        <w:rPr>
          <w:rFonts w:ascii="Arial" w:eastAsia="Times New Roman" w:hAnsi="Arial" w:cs="Arial"/>
          <w:sz w:val="22"/>
          <w:szCs w:val="22"/>
          <w:shd w:val="clear" w:color="auto" w:fill="FFFFFF"/>
          <w:lang w:val="pl-PL"/>
        </w:rPr>
        <w:t>Budynek Urzędu Miasta Tychy podlega ochronie polegającej na:</w:t>
      </w:r>
    </w:p>
    <w:p w14:paraId="283C4814" w14:textId="77777777" w:rsidR="004F775F" w:rsidRPr="00AC5049" w:rsidRDefault="004F775F" w:rsidP="00ED4545">
      <w:pPr>
        <w:pStyle w:val="Akapitzlist"/>
        <w:numPr>
          <w:ilvl w:val="0"/>
          <w:numId w:val="2"/>
        </w:numPr>
        <w:spacing w:line="276" w:lineRule="auto"/>
        <w:jc w:val="both"/>
        <w:rPr>
          <w:rFonts w:ascii="Arial" w:eastAsia="Times New Roman" w:hAnsi="Arial" w:cs="Arial"/>
          <w:sz w:val="22"/>
          <w:szCs w:val="22"/>
          <w:lang w:val="pl-PL"/>
        </w:rPr>
      </w:pPr>
      <w:r w:rsidRPr="00AC5049">
        <w:rPr>
          <w:rFonts w:ascii="Arial" w:eastAsia="Times New Roman" w:hAnsi="Arial" w:cs="Arial"/>
          <w:sz w:val="22"/>
          <w:szCs w:val="22"/>
          <w:lang w:val="pl-PL"/>
        </w:rPr>
        <w:t>całodobowym monitorowaniu budynku oraz jego najbliższego otoczenia;</w:t>
      </w:r>
    </w:p>
    <w:p w14:paraId="2BA5FF62" w14:textId="77777777" w:rsidR="004F775F" w:rsidRPr="00AC5049" w:rsidRDefault="004F775F" w:rsidP="00ED4545">
      <w:pPr>
        <w:pStyle w:val="Akapitzlist"/>
        <w:numPr>
          <w:ilvl w:val="0"/>
          <w:numId w:val="2"/>
        </w:numPr>
        <w:spacing w:line="276" w:lineRule="auto"/>
        <w:jc w:val="both"/>
        <w:rPr>
          <w:rFonts w:ascii="Arial" w:eastAsia="Times New Roman" w:hAnsi="Arial" w:cs="Arial"/>
          <w:sz w:val="22"/>
          <w:szCs w:val="22"/>
          <w:lang w:val="pl-PL"/>
        </w:rPr>
      </w:pPr>
      <w:r w:rsidRPr="00AC5049">
        <w:rPr>
          <w:rFonts w:ascii="Arial" w:eastAsia="Times New Roman" w:hAnsi="Arial" w:cs="Arial"/>
          <w:sz w:val="22"/>
          <w:szCs w:val="22"/>
          <w:lang w:val="pl-PL"/>
        </w:rPr>
        <w:t xml:space="preserve">całodobowym monitorowaniu i rejestrowaniu sygnałów generowanych z systemów alarmowych; </w:t>
      </w:r>
    </w:p>
    <w:p w14:paraId="1A431D75" w14:textId="77777777" w:rsidR="004F775F" w:rsidRPr="00AC5049" w:rsidRDefault="004F775F" w:rsidP="00ED4545">
      <w:pPr>
        <w:pStyle w:val="Akapitzlist"/>
        <w:numPr>
          <w:ilvl w:val="0"/>
          <w:numId w:val="2"/>
        </w:numPr>
        <w:spacing w:line="276" w:lineRule="auto"/>
        <w:jc w:val="both"/>
        <w:rPr>
          <w:rFonts w:ascii="Arial" w:eastAsia="Times New Roman" w:hAnsi="Arial" w:cs="Arial"/>
          <w:sz w:val="22"/>
          <w:szCs w:val="22"/>
          <w:lang w:val="pl-PL"/>
        </w:rPr>
      </w:pPr>
      <w:r w:rsidRPr="00AC5049">
        <w:rPr>
          <w:rFonts w:ascii="Arial" w:eastAsia="Times New Roman" w:hAnsi="Arial" w:cs="Arial"/>
          <w:sz w:val="22"/>
          <w:szCs w:val="22"/>
          <w:lang w:val="pl-PL"/>
        </w:rPr>
        <w:t xml:space="preserve">fizycznej bezpośredniej ochronie mienia. </w:t>
      </w:r>
    </w:p>
    <w:p w14:paraId="2DB9B941" w14:textId="041B9ACB" w:rsidR="004F775F" w:rsidRPr="00AC5049" w:rsidRDefault="004F775F" w:rsidP="00E536C7">
      <w:pPr>
        <w:pStyle w:val="Akapitzlist"/>
        <w:numPr>
          <w:ilvl w:val="0"/>
          <w:numId w:val="3"/>
        </w:numPr>
        <w:spacing w:line="276" w:lineRule="auto"/>
        <w:jc w:val="both"/>
        <w:rPr>
          <w:rFonts w:ascii="Arial" w:eastAsia="Times New Roman" w:hAnsi="Arial" w:cs="Arial"/>
          <w:sz w:val="22"/>
          <w:szCs w:val="22"/>
          <w:lang w:val="pl-PL"/>
        </w:rPr>
      </w:pPr>
      <w:r w:rsidRPr="00AC5049">
        <w:rPr>
          <w:rFonts w:ascii="Arial" w:eastAsia="Times New Roman" w:hAnsi="Arial" w:cs="Arial"/>
          <w:sz w:val="22"/>
          <w:szCs w:val="22"/>
          <w:lang w:val="pl-PL"/>
        </w:rPr>
        <w:t>Z uwagi na publiczny charakter działania urzędu oraz strukturę zabudowy w czasie jego pracy nie obowiązuje system przepustek, ani też inny sformalizowany system określający uprawnienia do wejścia, przebywania i wyjścia z terenu urzędu.</w:t>
      </w:r>
      <w:r w:rsidR="001B53F1" w:rsidRPr="00AC5049">
        <w:rPr>
          <w:rFonts w:ascii="Arial" w:eastAsia="Times New Roman" w:hAnsi="Arial" w:cs="Arial"/>
          <w:sz w:val="22"/>
          <w:szCs w:val="22"/>
          <w:lang w:val="pl-PL"/>
        </w:rPr>
        <w:t xml:space="preserve"> </w:t>
      </w:r>
      <w:r w:rsidRPr="00AC5049">
        <w:rPr>
          <w:rFonts w:ascii="Arial" w:eastAsia="Times New Roman" w:hAnsi="Arial" w:cs="Arial"/>
          <w:sz w:val="22"/>
          <w:szCs w:val="22"/>
          <w:lang w:val="pl-PL"/>
        </w:rPr>
        <w:t xml:space="preserve">Pracownik ochrony celem zweryfikowania czy dany pracownik jest upoważniony do pobierania i zdawania kluczy, ma prawo żądać okazania dokumentu tożsamości lub legitymacji służbowej. </w:t>
      </w:r>
    </w:p>
    <w:p w14:paraId="4904CC27" w14:textId="08A9B89E" w:rsidR="004F775F" w:rsidRPr="00AC5049" w:rsidRDefault="004F775F" w:rsidP="00ED4545">
      <w:pPr>
        <w:pStyle w:val="Akapitzlist"/>
        <w:numPr>
          <w:ilvl w:val="0"/>
          <w:numId w:val="3"/>
        </w:numPr>
        <w:spacing w:line="276" w:lineRule="auto"/>
        <w:jc w:val="both"/>
        <w:rPr>
          <w:rFonts w:ascii="Arial" w:eastAsia="Times New Roman" w:hAnsi="Arial" w:cs="Arial"/>
          <w:sz w:val="22"/>
          <w:szCs w:val="22"/>
          <w:lang w:val="pl-PL"/>
        </w:rPr>
      </w:pPr>
      <w:r w:rsidRPr="00AC5049">
        <w:rPr>
          <w:rFonts w:ascii="Arial" w:eastAsia="Times New Roman" w:hAnsi="Arial" w:cs="Arial"/>
          <w:sz w:val="22"/>
          <w:szCs w:val="22"/>
          <w:lang w:val="pl-PL"/>
        </w:rPr>
        <w:t xml:space="preserve">Otwarcia urzędu po porze nocnej dokonuje pracownik firmy ochroniarskiej, który pełnił dyżur nocny zgodnie z harmonogramem nie wcześniej niż </w:t>
      </w:r>
      <w:r w:rsidR="0075604B" w:rsidRPr="00AC5049">
        <w:rPr>
          <w:rFonts w:ascii="Arial" w:eastAsia="Times New Roman" w:hAnsi="Arial" w:cs="Arial"/>
          <w:sz w:val="22"/>
          <w:szCs w:val="22"/>
          <w:lang w:val="pl-PL"/>
        </w:rPr>
        <w:t>9</w:t>
      </w:r>
      <w:r w:rsidRPr="00AC5049">
        <w:rPr>
          <w:rFonts w:ascii="Arial" w:eastAsia="Times New Roman" w:hAnsi="Arial" w:cs="Arial"/>
          <w:sz w:val="22"/>
          <w:szCs w:val="22"/>
          <w:lang w:val="pl-PL"/>
        </w:rPr>
        <w:t>0 minut przed godziną rozpoczęcia pracy urzędu.</w:t>
      </w:r>
    </w:p>
    <w:p w14:paraId="5818D054" w14:textId="77777777" w:rsidR="004F775F" w:rsidRPr="00AC5049" w:rsidRDefault="004F775F" w:rsidP="00ED4545">
      <w:pPr>
        <w:pStyle w:val="Akapitzlist"/>
        <w:spacing w:line="276" w:lineRule="auto"/>
        <w:ind w:left="360"/>
        <w:jc w:val="both"/>
        <w:rPr>
          <w:rFonts w:ascii="Arial" w:eastAsia="Times New Roman" w:hAnsi="Arial" w:cs="Arial"/>
          <w:sz w:val="22"/>
          <w:szCs w:val="22"/>
          <w:lang w:val="pl-PL"/>
        </w:rPr>
      </w:pPr>
    </w:p>
    <w:p w14:paraId="3CAD7753" w14:textId="77777777" w:rsidR="004F775F" w:rsidRPr="00AC5049" w:rsidRDefault="004F775F" w:rsidP="00ED4545">
      <w:pPr>
        <w:spacing w:line="276" w:lineRule="auto"/>
        <w:jc w:val="center"/>
        <w:rPr>
          <w:rFonts w:ascii="Arial" w:eastAsia="Times New Roman" w:hAnsi="Arial" w:cs="Arial"/>
          <w:b/>
          <w:sz w:val="22"/>
          <w:szCs w:val="22"/>
          <w:lang w:val="pl-PL"/>
        </w:rPr>
      </w:pPr>
      <w:r w:rsidRPr="00AC5049">
        <w:rPr>
          <w:rFonts w:ascii="Arial" w:eastAsia="Times New Roman" w:hAnsi="Arial" w:cs="Arial"/>
          <w:b/>
          <w:sz w:val="22"/>
          <w:szCs w:val="22"/>
          <w:lang w:val="pl-PL"/>
        </w:rPr>
        <w:t>Procedura postępowania z kluczami</w:t>
      </w:r>
    </w:p>
    <w:p w14:paraId="65C7819E" w14:textId="77777777" w:rsidR="004F775F" w:rsidRPr="00AC5049" w:rsidRDefault="004F775F" w:rsidP="00ED4545">
      <w:pPr>
        <w:spacing w:line="276" w:lineRule="auto"/>
        <w:jc w:val="center"/>
        <w:rPr>
          <w:rFonts w:ascii="Arial" w:eastAsia="Times New Roman" w:hAnsi="Arial" w:cs="Arial"/>
          <w:b/>
          <w:sz w:val="22"/>
          <w:szCs w:val="22"/>
          <w:lang w:val="pl-PL"/>
        </w:rPr>
      </w:pPr>
      <w:r w:rsidRPr="00AC5049">
        <w:rPr>
          <w:rFonts w:ascii="Arial" w:eastAsia="Times New Roman" w:hAnsi="Arial" w:cs="Arial"/>
          <w:b/>
          <w:sz w:val="22"/>
          <w:szCs w:val="22"/>
          <w:lang w:val="pl-PL"/>
        </w:rPr>
        <w:t>§ 3</w:t>
      </w:r>
    </w:p>
    <w:p w14:paraId="31C47BC4" w14:textId="78FBF769" w:rsidR="004F775F" w:rsidRPr="00AC5049" w:rsidRDefault="004F775F" w:rsidP="00ED4545">
      <w:pPr>
        <w:pStyle w:val="Akapitzlist"/>
        <w:numPr>
          <w:ilvl w:val="0"/>
          <w:numId w:val="4"/>
        </w:numPr>
        <w:spacing w:line="276" w:lineRule="auto"/>
        <w:jc w:val="both"/>
        <w:rPr>
          <w:rFonts w:ascii="Arial" w:eastAsia="Times New Roman" w:hAnsi="Arial" w:cs="Arial"/>
          <w:sz w:val="22"/>
          <w:szCs w:val="22"/>
          <w:lang w:val="pl-PL"/>
        </w:rPr>
      </w:pPr>
      <w:r w:rsidRPr="00AC5049">
        <w:rPr>
          <w:rFonts w:ascii="Arial" w:eastAsia="Times New Roman" w:hAnsi="Arial" w:cs="Arial"/>
          <w:sz w:val="22"/>
          <w:szCs w:val="22"/>
          <w:lang w:val="pl-PL"/>
        </w:rPr>
        <w:t>Klucze do pomieszczeń biurowych oraz technicznych przechowywane są w pomieszczeniu ochrony, w gablotach zamykanych na klucz. Kluczami od gablot dysponują pracownicy firmy ochroniarskiej, pełniący dyżur na terenie urzędu, zgodnie z przedstawionym harmonogramem i zawartą umową.</w:t>
      </w:r>
    </w:p>
    <w:p w14:paraId="59CCE139" w14:textId="5983C85E" w:rsidR="004F775F" w:rsidRPr="00AC5049" w:rsidRDefault="004F775F" w:rsidP="00ED4545">
      <w:pPr>
        <w:pStyle w:val="Akapitzlist"/>
        <w:numPr>
          <w:ilvl w:val="0"/>
          <w:numId w:val="4"/>
        </w:numPr>
        <w:spacing w:line="276" w:lineRule="auto"/>
        <w:jc w:val="both"/>
        <w:rPr>
          <w:rFonts w:ascii="Arial" w:eastAsia="Times New Roman" w:hAnsi="Arial" w:cs="Arial"/>
          <w:sz w:val="22"/>
          <w:szCs w:val="22"/>
          <w:lang w:val="pl-PL"/>
        </w:rPr>
      </w:pPr>
      <w:r w:rsidRPr="00AC5049">
        <w:rPr>
          <w:rFonts w:ascii="Arial" w:eastAsia="Times New Roman" w:hAnsi="Arial" w:cs="Arial"/>
          <w:sz w:val="22"/>
          <w:szCs w:val="22"/>
          <w:lang w:val="pl-PL"/>
        </w:rPr>
        <w:lastRenderedPageBreak/>
        <w:t>Osoba pobierająca/zwracająca klucz/e każdorazowo odnotowuje ten fakt w „Książce ewidencji kluczy”  podając czytelnie swoje nazwisko, nr pokoju/klucza</w:t>
      </w:r>
      <w:r w:rsidR="00400B80" w:rsidRPr="00AC5049">
        <w:rPr>
          <w:rFonts w:ascii="Arial" w:eastAsia="Times New Roman" w:hAnsi="Arial" w:cs="Arial"/>
          <w:sz w:val="22"/>
          <w:szCs w:val="22"/>
          <w:lang w:val="pl-PL"/>
        </w:rPr>
        <w:t>/saszetki</w:t>
      </w:r>
      <w:r w:rsidRPr="00AC5049">
        <w:rPr>
          <w:rFonts w:ascii="Arial" w:eastAsia="Times New Roman" w:hAnsi="Arial" w:cs="Arial"/>
          <w:sz w:val="22"/>
          <w:szCs w:val="22"/>
          <w:lang w:val="pl-PL"/>
        </w:rPr>
        <w:t xml:space="preserve">, datę, godzinę i składając </w:t>
      </w:r>
      <w:r w:rsidR="00447005">
        <w:rPr>
          <w:rFonts w:ascii="Arial" w:eastAsia="Times New Roman" w:hAnsi="Arial" w:cs="Arial"/>
          <w:sz w:val="22"/>
          <w:szCs w:val="22"/>
          <w:lang w:val="pl-PL"/>
        </w:rPr>
        <w:t xml:space="preserve">czytelny </w:t>
      </w:r>
      <w:r w:rsidRPr="00AC5049">
        <w:rPr>
          <w:rFonts w:ascii="Arial" w:eastAsia="Times New Roman" w:hAnsi="Arial" w:cs="Arial"/>
          <w:sz w:val="22"/>
          <w:szCs w:val="22"/>
          <w:lang w:val="pl-PL"/>
        </w:rPr>
        <w:t xml:space="preserve">podpis.  </w:t>
      </w:r>
    </w:p>
    <w:p w14:paraId="23E92B70" w14:textId="71C9D6EF" w:rsidR="004F775F" w:rsidRPr="00AC5049" w:rsidRDefault="004F775F" w:rsidP="00ED4545">
      <w:pPr>
        <w:pStyle w:val="Akapitzlist"/>
        <w:numPr>
          <w:ilvl w:val="0"/>
          <w:numId w:val="4"/>
        </w:numPr>
        <w:spacing w:line="276" w:lineRule="auto"/>
        <w:jc w:val="both"/>
        <w:rPr>
          <w:rFonts w:ascii="Arial" w:eastAsia="Times New Roman" w:hAnsi="Arial" w:cs="Arial"/>
          <w:sz w:val="22"/>
          <w:szCs w:val="22"/>
          <w:lang w:val="pl-PL"/>
        </w:rPr>
      </w:pPr>
      <w:r w:rsidRPr="00AC5049">
        <w:rPr>
          <w:rFonts w:ascii="Arial" w:eastAsia="Times New Roman" w:hAnsi="Arial" w:cs="Arial"/>
          <w:sz w:val="22"/>
          <w:szCs w:val="22"/>
          <w:lang w:val="pl-PL"/>
        </w:rPr>
        <w:t>Wydawanie i przyjmowanie kluczy do pomieszczeń biurowych oraz technicznych odbywa się pod nadzorem pracownika ochrony, który dokonuje identyfikacji osoby oraz czuwa nad prawidłowością i kompletnością dokonywanych wpisów w „Książce ewidencji kluczy”.</w:t>
      </w:r>
    </w:p>
    <w:p w14:paraId="43343876" w14:textId="77777777" w:rsidR="004F775F" w:rsidRPr="00AC5049" w:rsidRDefault="004F775F" w:rsidP="00ED4545">
      <w:pPr>
        <w:spacing w:line="276" w:lineRule="auto"/>
        <w:jc w:val="both"/>
        <w:rPr>
          <w:rFonts w:ascii="Arial" w:eastAsia="Times New Roman" w:hAnsi="Arial" w:cs="Arial"/>
          <w:sz w:val="22"/>
          <w:szCs w:val="22"/>
          <w:lang w:val="pl-PL"/>
        </w:rPr>
      </w:pPr>
    </w:p>
    <w:p w14:paraId="4566D95D" w14:textId="77777777" w:rsidR="004F775F" w:rsidRPr="00AC5049" w:rsidRDefault="004F775F" w:rsidP="00ED4545">
      <w:pPr>
        <w:spacing w:line="276" w:lineRule="auto"/>
        <w:jc w:val="center"/>
        <w:rPr>
          <w:rFonts w:ascii="Arial" w:eastAsia="Times New Roman" w:hAnsi="Arial" w:cs="Arial"/>
          <w:b/>
          <w:sz w:val="22"/>
          <w:szCs w:val="22"/>
          <w:lang w:val="pl-PL"/>
        </w:rPr>
      </w:pPr>
      <w:r w:rsidRPr="00AC5049">
        <w:rPr>
          <w:rFonts w:ascii="Arial" w:eastAsia="Times New Roman" w:hAnsi="Arial" w:cs="Arial"/>
          <w:b/>
          <w:sz w:val="22"/>
          <w:szCs w:val="22"/>
          <w:lang w:val="pl-PL"/>
        </w:rPr>
        <w:t>§ 4</w:t>
      </w:r>
    </w:p>
    <w:p w14:paraId="15AD9E1A" w14:textId="77777777" w:rsidR="004F775F" w:rsidRPr="00AC5049" w:rsidRDefault="004F775F" w:rsidP="00ED4545">
      <w:pPr>
        <w:pStyle w:val="Akapitzlist"/>
        <w:numPr>
          <w:ilvl w:val="0"/>
          <w:numId w:val="5"/>
        </w:numPr>
        <w:spacing w:line="276" w:lineRule="auto"/>
        <w:jc w:val="both"/>
        <w:rPr>
          <w:rFonts w:ascii="Arial" w:eastAsia="Times New Roman" w:hAnsi="Arial" w:cs="Arial"/>
          <w:sz w:val="22"/>
          <w:szCs w:val="22"/>
          <w:lang w:val="pl-PL"/>
        </w:rPr>
      </w:pPr>
      <w:r w:rsidRPr="00AC5049">
        <w:rPr>
          <w:rFonts w:ascii="Arial" w:eastAsia="Times New Roman" w:hAnsi="Arial" w:cs="Arial"/>
          <w:sz w:val="22"/>
          <w:szCs w:val="22"/>
          <w:lang w:val="pl-PL"/>
        </w:rPr>
        <w:t>Pracownik, który pobrał  klucz/e do pomieszczenia/eń, przed otwarciem zamków sprawdza od strony wizualnej stan tych zamków i ewentualnych zabezpieczeń zastosowanych przy zamykaniu pomieszczeń oraz mebli biurowych.</w:t>
      </w:r>
    </w:p>
    <w:p w14:paraId="409712B4" w14:textId="2B9DF430" w:rsidR="004F775F" w:rsidRPr="00AC5049" w:rsidRDefault="004F775F" w:rsidP="00ED4545">
      <w:pPr>
        <w:pStyle w:val="Akapitzlist"/>
        <w:numPr>
          <w:ilvl w:val="0"/>
          <w:numId w:val="5"/>
        </w:numPr>
        <w:spacing w:line="276" w:lineRule="auto"/>
        <w:jc w:val="both"/>
        <w:rPr>
          <w:rFonts w:ascii="Arial" w:eastAsia="Times New Roman" w:hAnsi="Arial" w:cs="Arial"/>
          <w:sz w:val="22"/>
          <w:szCs w:val="22"/>
          <w:lang w:val="pl-PL"/>
        </w:rPr>
      </w:pPr>
      <w:r w:rsidRPr="00AC5049">
        <w:rPr>
          <w:rFonts w:ascii="Arial" w:eastAsia="Times New Roman" w:hAnsi="Arial" w:cs="Arial"/>
          <w:sz w:val="22"/>
          <w:szCs w:val="22"/>
          <w:lang w:val="pl-PL"/>
        </w:rPr>
        <w:t xml:space="preserve">W przypadku stwierdzenia zmian lub naruszenia stanu zabezpieczeń, o których mowa w ust. 1 pracownik który to stwierdził, natychmiast powiadamia o tym swojego bezpośredniego przełożonego, który </w:t>
      </w:r>
      <w:r w:rsidRPr="00447005">
        <w:rPr>
          <w:rFonts w:ascii="Arial" w:eastAsia="Times New Roman" w:hAnsi="Arial" w:cs="Arial"/>
          <w:sz w:val="22"/>
          <w:szCs w:val="22"/>
          <w:lang w:val="pl-PL"/>
        </w:rPr>
        <w:t>powiadamia Naczelnika Wydziału Administracyjnego</w:t>
      </w:r>
      <w:r w:rsidR="00A65D67" w:rsidRPr="00447005">
        <w:rPr>
          <w:rFonts w:ascii="Arial" w:eastAsia="Times New Roman" w:hAnsi="Arial" w:cs="Arial"/>
          <w:sz w:val="22"/>
          <w:szCs w:val="22"/>
          <w:lang w:val="pl-PL"/>
        </w:rPr>
        <w:t>,</w:t>
      </w:r>
      <w:r w:rsidR="00A65D67" w:rsidRPr="00AC5049">
        <w:rPr>
          <w:rFonts w:ascii="Arial" w:eastAsia="Times New Roman" w:hAnsi="Arial" w:cs="Arial"/>
          <w:sz w:val="22"/>
          <w:szCs w:val="22"/>
          <w:lang w:val="pl-PL"/>
        </w:rPr>
        <w:t xml:space="preserve"> któr</w:t>
      </w:r>
      <w:r w:rsidR="00115548" w:rsidRPr="00AC5049">
        <w:rPr>
          <w:rFonts w:ascii="Arial" w:eastAsia="Times New Roman" w:hAnsi="Arial" w:cs="Arial"/>
          <w:sz w:val="22"/>
          <w:szCs w:val="22"/>
          <w:lang w:val="pl-PL"/>
        </w:rPr>
        <w:t>y</w:t>
      </w:r>
      <w:r w:rsidR="00A65D67" w:rsidRPr="00AC5049">
        <w:rPr>
          <w:rFonts w:ascii="Arial" w:eastAsia="Times New Roman" w:hAnsi="Arial" w:cs="Arial"/>
          <w:sz w:val="22"/>
          <w:szCs w:val="22"/>
          <w:lang w:val="pl-PL"/>
        </w:rPr>
        <w:t xml:space="preserve"> podejmuje stosowne do sytuacji działania.</w:t>
      </w:r>
    </w:p>
    <w:p w14:paraId="7EB55343" w14:textId="7AE9F4BD" w:rsidR="004F775F" w:rsidRPr="00AC5049" w:rsidRDefault="004F775F" w:rsidP="00ED4545">
      <w:pPr>
        <w:pStyle w:val="Akapitzlist"/>
        <w:numPr>
          <w:ilvl w:val="0"/>
          <w:numId w:val="5"/>
        </w:numPr>
        <w:spacing w:line="276" w:lineRule="auto"/>
        <w:jc w:val="both"/>
        <w:rPr>
          <w:rFonts w:ascii="Arial" w:eastAsia="Times New Roman" w:hAnsi="Arial" w:cs="Arial"/>
          <w:sz w:val="22"/>
          <w:szCs w:val="22"/>
          <w:lang w:val="pl-PL"/>
        </w:rPr>
      </w:pPr>
      <w:r w:rsidRPr="00AC5049">
        <w:rPr>
          <w:rFonts w:ascii="Arial" w:eastAsia="Times New Roman" w:hAnsi="Arial" w:cs="Arial"/>
          <w:sz w:val="22"/>
          <w:szCs w:val="22"/>
          <w:lang w:val="pl-PL"/>
        </w:rPr>
        <w:t>Po zakończeniu pracy pracownicy zobowiązani są do uporządkowania swoich stanowisk pracy, wykonania czynności zabezpieczających</w:t>
      </w:r>
      <w:r w:rsidR="00447005">
        <w:rPr>
          <w:rFonts w:ascii="Arial" w:eastAsia="Times New Roman" w:hAnsi="Arial" w:cs="Arial"/>
          <w:sz w:val="22"/>
          <w:szCs w:val="22"/>
          <w:lang w:val="pl-PL"/>
        </w:rPr>
        <w:t>,</w:t>
      </w:r>
      <w:r w:rsidRPr="00AC5049">
        <w:rPr>
          <w:rFonts w:ascii="Arial" w:eastAsia="Times New Roman" w:hAnsi="Arial" w:cs="Arial"/>
          <w:sz w:val="22"/>
          <w:szCs w:val="22"/>
          <w:lang w:val="pl-PL"/>
        </w:rPr>
        <w:t xml:space="preserve"> adekwatnych do zastosowanych rozwiązań technicznych i organizacyjnych, głównie polegających na:</w:t>
      </w:r>
    </w:p>
    <w:p w14:paraId="0D48234F" w14:textId="77777777" w:rsidR="004F775F" w:rsidRPr="00AC5049" w:rsidRDefault="004F775F" w:rsidP="00ED4545">
      <w:pPr>
        <w:pStyle w:val="Akapitzlist"/>
        <w:numPr>
          <w:ilvl w:val="0"/>
          <w:numId w:val="6"/>
        </w:numPr>
        <w:spacing w:line="276" w:lineRule="auto"/>
        <w:jc w:val="both"/>
        <w:rPr>
          <w:rFonts w:ascii="Arial" w:eastAsia="Times New Roman" w:hAnsi="Arial" w:cs="Arial"/>
          <w:sz w:val="22"/>
          <w:szCs w:val="22"/>
          <w:lang w:val="pl-PL"/>
        </w:rPr>
      </w:pPr>
      <w:r w:rsidRPr="00AC5049">
        <w:rPr>
          <w:rFonts w:ascii="Arial" w:eastAsia="Times New Roman" w:hAnsi="Arial" w:cs="Arial"/>
          <w:sz w:val="22"/>
          <w:szCs w:val="22"/>
          <w:lang w:val="pl-PL"/>
        </w:rPr>
        <w:t>zabezpieczeniu dokumentacji,</w:t>
      </w:r>
    </w:p>
    <w:p w14:paraId="237F4BD1" w14:textId="77777777" w:rsidR="004F775F" w:rsidRPr="00AC5049" w:rsidRDefault="004F775F" w:rsidP="00ED4545">
      <w:pPr>
        <w:pStyle w:val="Akapitzlist"/>
        <w:numPr>
          <w:ilvl w:val="0"/>
          <w:numId w:val="6"/>
        </w:numPr>
        <w:spacing w:line="276" w:lineRule="auto"/>
        <w:jc w:val="both"/>
        <w:rPr>
          <w:rFonts w:ascii="Arial" w:eastAsia="Times New Roman" w:hAnsi="Arial" w:cs="Arial"/>
          <w:sz w:val="22"/>
          <w:szCs w:val="22"/>
          <w:lang w:val="pl-PL"/>
        </w:rPr>
      </w:pPr>
      <w:r w:rsidRPr="00AC5049">
        <w:rPr>
          <w:rFonts w:ascii="Arial" w:eastAsia="Times New Roman" w:hAnsi="Arial" w:cs="Arial"/>
          <w:sz w:val="22"/>
          <w:szCs w:val="22"/>
          <w:lang w:val="pl-PL"/>
        </w:rPr>
        <w:t>zabezpieczeniu posiadanych pieczęci,</w:t>
      </w:r>
    </w:p>
    <w:p w14:paraId="658C5AA7" w14:textId="77777777" w:rsidR="004F775F" w:rsidRPr="00AC5049" w:rsidRDefault="004F775F" w:rsidP="00ED4545">
      <w:pPr>
        <w:pStyle w:val="Akapitzlist"/>
        <w:numPr>
          <w:ilvl w:val="0"/>
          <w:numId w:val="6"/>
        </w:numPr>
        <w:spacing w:line="276" w:lineRule="auto"/>
        <w:jc w:val="both"/>
        <w:rPr>
          <w:rFonts w:ascii="Arial" w:eastAsia="Times New Roman" w:hAnsi="Arial" w:cs="Arial"/>
          <w:sz w:val="22"/>
          <w:szCs w:val="22"/>
          <w:lang w:val="pl-PL"/>
        </w:rPr>
      </w:pPr>
      <w:r w:rsidRPr="00AC5049">
        <w:rPr>
          <w:rFonts w:ascii="Arial" w:eastAsia="Times New Roman" w:hAnsi="Arial" w:cs="Arial"/>
          <w:sz w:val="22"/>
          <w:szCs w:val="22"/>
          <w:lang w:val="pl-PL"/>
        </w:rPr>
        <w:t>zabezpieczeniu komputerów i posiadanych nośników danych,</w:t>
      </w:r>
    </w:p>
    <w:p w14:paraId="547EAEAE" w14:textId="77777777" w:rsidR="004F775F" w:rsidRPr="00AC5049" w:rsidRDefault="004F775F" w:rsidP="00ED4545">
      <w:pPr>
        <w:pStyle w:val="Akapitzlist"/>
        <w:numPr>
          <w:ilvl w:val="0"/>
          <w:numId w:val="6"/>
        </w:numPr>
        <w:spacing w:line="276" w:lineRule="auto"/>
        <w:jc w:val="both"/>
        <w:rPr>
          <w:rFonts w:ascii="Arial" w:eastAsia="Times New Roman" w:hAnsi="Arial" w:cs="Arial"/>
          <w:sz w:val="22"/>
          <w:szCs w:val="22"/>
          <w:lang w:val="pl-PL"/>
        </w:rPr>
      </w:pPr>
      <w:r w:rsidRPr="00AC5049">
        <w:rPr>
          <w:rFonts w:ascii="Arial" w:eastAsia="Times New Roman" w:hAnsi="Arial" w:cs="Arial"/>
          <w:sz w:val="22"/>
          <w:szCs w:val="22"/>
          <w:lang w:val="pl-PL"/>
        </w:rPr>
        <w:t>wyłączeniu wszystkich urządzeń elektrycznych zgodnie z zasadami bhp,</w:t>
      </w:r>
    </w:p>
    <w:p w14:paraId="1B002646" w14:textId="77777777" w:rsidR="004F775F" w:rsidRPr="00AC5049" w:rsidRDefault="004F775F" w:rsidP="00ED4545">
      <w:pPr>
        <w:pStyle w:val="Akapitzlist"/>
        <w:numPr>
          <w:ilvl w:val="0"/>
          <w:numId w:val="6"/>
        </w:numPr>
        <w:spacing w:line="276" w:lineRule="auto"/>
        <w:jc w:val="both"/>
        <w:rPr>
          <w:rFonts w:ascii="Arial" w:eastAsia="Times New Roman" w:hAnsi="Arial" w:cs="Arial"/>
          <w:sz w:val="22"/>
          <w:szCs w:val="22"/>
          <w:lang w:val="pl-PL"/>
        </w:rPr>
      </w:pPr>
      <w:r w:rsidRPr="00AC5049">
        <w:rPr>
          <w:rFonts w:ascii="Arial" w:eastAsia="Times New Roman" w:hAnsi="Arial" w:cs="Arial"/>
          <w:sz w:val="22"/>
          <w:szCs w:val="22"/>
          <w:lang w:val="pl-PL"/>
        </w:rPr>
        <w:t>zamknięciu okien i  drzwi,</w:t>
      </w:r>
    </w:p>
    <w:p w14:paraId="6FC915D5" w14:textId="77777777" w:rsidR="004F775F" w:rsidRPr="00AC5049" w:rsidRDefault="004F775F" w:rsidP="00ED4545">
      <w:pPr>
        <w:pStyle w:val="Akapitzlist"/>
        <w:numPr>
          <w:ilvl w:val="0"/>
          <w:numId w:val="6"/>
        </w:numPr>
        <w:spacing w:line="276" w:lineRule="auto"/>
        <w:jc w:val="both"/>
        <w:rPr>
          <w:rFonts w:ascii="Arial" w:eastAsia="Times New Roman" w:hAnsi="Arial" w:cs="Arial"/>
          <w:sz w:val="22"/>
          <w:szCs w:val="22"/>
          <w:lang w:val="pl-PL"/>
        </w:rPr>
      </w:pPr>
      <w:r w:rsidRPr="00AC5049">
        <w:rPr>
          <w:rFonts w:ascii="Arial" w:eastAsia="Times New Roman" w:hAnsi="Arial" w:cs="Arial"/>
          <w:sz w:val="22"/>
          <w:szCs w:val="22"/>
          <w:lang w:val="pl-PL"/>
        </w:rPr>
        <w:t>zdaniu kluczy do pomieszczeń do ochrony.</w:t>
      </w:r>
    </w:p>
    <w:p w14:paraId="4C69DFFB" w14:textId="77777777" w:rsidR="004F775F" w:rsidRPr="00AC5049" w:rsidRDefault="004F775F" w:rsidP="00ED4545">
      <w:pPr>
        <w:spacing w:line="276" w:lineRule="auto"/>
        <w:jc w:val="center"/>
        <w:rPr>
          <w:rFonts w:ascii="Arial" w:eastAsia="Times New Roman" w:hAnsi="Arial" w:cs="Arial"/>
          <w:b/>
          <w:sz w:val="22"/>
          <w:szCs w:val="22"/>
          <w:lang w:val="pl-PL"/>
        </w:rPr>
      </w:pPr>
    </w:p>
    <w:p w14:paraId="7A9164CB" w14:textId="3CF98B82" w:rsidR="004F775F" w:rsidRPr="00AC5049" w:rsidRDefault="004F775F" w:rsidP="00ED4545">
      <w:pPr>
        <w:spacing w:line="276" w:lineRule="auto"/>
        <w:jc w:val="center"/>
        <w:rPr>
          <w:rFonts w:ascii="Arial" w:eastAsia="Times New Roman" w:hAnsi="Arial" w:cs="Arial"/>
          <w:b/>
          <w:sz w:val="22"/>
          <w:szCs w:val="22"/>
          <w:lang w:val="pl-PL"/>
        </w:rPr>
      </w:pPr>
      <w:r w:rsidRPr="00AC5049">
        <w:rPr>
          <w:rFonts w:ascii="Arial" w:eastAsia="Times New Roman" w:hAnsi="Arial" w:cs="Arial"/>
          <w:b/>
          <w:sz w:val="22"/>
          <w:szCs w:val="22"/>
          <w:lang w:val="pl-PL"/>
        </w:rPr>
        <w:t>Procedura postępowania z kluczami – pomieszczenia szczególnie chronione</w:t>
      </w:r>
    </w:p>
    <w:p w14:paraId="36D4CC76" w14:textId="77777777" w:rsidR="004F775F" w:rsidRPr="00AC5049" w:rsidRDefault="004F775F" w:rsidP="00ED4545">
      <w:pPr>
        <w:spacing w:line="276" w:lineRule="auto"/>
        <w:jc w:val="center"/>
        <w:rPr>
          <w:rFonts w:ascii="Arial" w:eastAsia="Times New Roman" w:hAnsi="Arial" w:cs="Arial"/>
          <w:b/>
          <w:sz w:val="22"/>
          <w:szCs w:val="22"/>
          <w:lang w:val="pl-PL"/>
        </w:rPr>
      </w:pPr>
      <w:r w:rsidRPr="00AC5049">
        <w:rPr>
          <w:rFonts w:ascii="Arial" w:eastAsia="Times New Roman" w:hAnsi="Arial" w:cs="Arial"/>
          <w:b/>
          <w:sz w:val="22"/>
          <w:szCs w:val="22"/>
          <w:lang w:val="pl-PL"/>
        </w:rPr>
        <w:t>§ 5</w:t>
      </w:r>
    </w:p>
    <w:p w14:paraId="1CB4A981" w14:textId="6F627BE4" w:rsidR="004F775F" w:rsidRPr="00AC5049" w:rsidRDefault="004F775F" w:rsidP="00ED4545">
      <w:pPr>
        <w:pStyle w:val="Akapitzlist"/>
        <w:numPr>
          <w:ilvl w:val="0"/>
          <w:numId w:val="7"/>
        </w:numPr>
        <w:spacing w:line="276" w:lineRule="auto"/>
        <w:jc w:val="both"/>
        <w:rPr>
          <w:rFonts w:ascii="Arial" w:eastAsia="Times New Roman" w:hAnsi="Arial" w:cs="Arial"/>
          <w:sz w:val="22"/>
          <w:szCs w:val="22"/>
          <w:lang w:val="pl-PL"/>
        </w:rPr>
      </w:pPr>
      <w:r w:rsidRPr="00AC5049">
        <w:rPr>
          <w:rFonts w:ascii="Arial" w:eastAsia="Times New Roman" w:hAnsi="Arial" w:cs="Arial"/>
          <w:sz w:val="22"/>
          <w:szCs w:val="22"/>
          <w:lang w:val="pl-PL"/>
        </w:rPr>
        <w:t xml:space="preserve">Wyznaczony pracownik Wydziału Administracyjnego (Barbara Ziobrowska tel. 3143, barbara.ziobrowska@umtychy.pl) prowadzi ewidencję osób upoważnionych do pobierania </w:t>
      </w:r>
      <w:r w:rsidRPr="00AC5049">
        <w:rPr>
          <w:rFonts w:ascii="Arial" w:eastAsia="Times New Roman" w:hAnsi="Arial" w:cs="Arial"/>
          <w:sz w:val="22"/>
          <w:szCs w:val="22"/>
          <w:lang w:val="pl-PL"/>
        </w:rPr>
        <w:br/>
        <w:t>i zdawania kluczy do pomieszczeń szczególnie chronionych, która jest na bieżąco aktualizowana i przekazywana pracownikom ochrony.</w:t>
      </w:r>
    </w:p>
    <w:p w14:paraId="59D77D26" w14:textId="025FF5D7" w:rsidR="004F775F" w:rsidRPr="00AC5049" w:rsidRDefault="004F775F" w:rsidP="00ED4545">
      <w:pPr>
        <w:pStyle w:val="Akapitzlist"/>
        <w:numPr>
          <w:ilvl w:val="0"/>
          <w:numId w:val="7"/>
        </w:numPr>
        <w:spacing w:line="276" w:lineRule="auto"/>
        <w:jc w:val="both"/>
        <w:rPr>
          <w:rFonts w:ascii="Arial" w:eastAsia="Times New Roman" w:hAnsi="Arial" w:cs="Arial"/>
          <w:sz w:val="22"/>
          <w:szCs w:val="22"/>
          <w:lang w:val="pl-PL"/>
        </w:rPr>
      </w:pPr>
      <w:r w:rsidRPr="00AC5049">
        <w:rPr>
          <w:rFonts w:ascii="Arial" w:eastAsia="Times New Roman" w:hAnsi="Arial" w:cs="Arial"/>
          <w:sz w:val="22"/>
          <w:szCs w:val="22"/>
          <w:lang w:val="pl-PL"/>
        </w:rPr>
        <w:t>Pracownicy wpisywani/wykreślani są z w/w ewidencji na podstawie pisemnego zgłoszenia bezpośredniego przełożonego do wyznaczonego pracownika Wydziału Administracyjnego (Barbara Ziobrowska tel.3143,</w:t>
      </w:r>
      <w:r w:rsidR="00400B80" w:rsidRPr="00AC5049">
        <w:rPr>
          <w:rFonts w:ascii="Arial" w:eastAsia="Times New Roman" w:hAnsi="Arial" w:cs="Arial"/>
          <w:sz w:val="22"/>
          <w:szCs w:val="22"/>
          <w:lang w:val="pl-PL"/>
        </w:rPr>
        <w:t xml:space="preserve"> dokumentem wewnętrznym w </w:t>
      </w:r>
      <w:r w:rsidR="00290C3C" w:rsidRPr="00AC5049">
        <w:rPr>
          <w:rFonts w:ascii="Arial" w:eastAsia="Times New Roman" w:hAnsi="Arial" w:cs="Arial"/>
          <w:sz w:val="22"/>
          <w:szCs w:val="22"/>
          <w:lang w:val="pl-PL"/>
        </w:rPr>
        <w:t xml:space="preserve">elektronicznym </w:t>
      </w:r>
      <w:r w:rsidR="00400B80" w:rsidRPr="00AC5049">
        <w:rPr>
          <w:rFonts w:ascii="Arial" w:eastAsia="Times New Roman" w:hAnsi="Arial" w:cs="Arial"/>
          <w:sz w:val="22"/>
          <w:szCs w:val="22"/>
          <w:lang w:val="pl-PL"/>
        </w:rPr>
        <w:t>systemie</w:t>
      </w:r>
      <w:r w:rsidR="00290C3C" w:rsidRPr="00AC5049">
        <w:rPr>
          <w:rFonts w:ascii="Arial" w:eastAsia="Times New Roman" w:hAnsi="Arial" w:cs="Arial"/>
          <w:sz w:val="22"/>
          <w:szCs w:val="22"/>
          <w:lang w:val="pl-PL"/>
        </w:rPr>
        <w:t xml:space="preserve"> obiegu dokumentów</w:t>
      </w:r>
      <w:r w:rsidRPr="00AC5049">
        <w:rPr>
          <w:rFonts w:ascii="Arial" w:eastAsia="Times New Roman" w:hAnsi="Arial" w:cs="Arial"/>
          <w:sz w:val="22"/>
          <w:szCs w:val="22"/>
          <w:lang w:val="pl-PL"/>
        </w:rPr>
        <w:t>).</w:t>
      </w:r>
    </w:p>
    <w:p w14:paraId="5D13F19F" w14:textId="51D42E17" w:rsidR="004F775F" w:rsidRPr="00AC5049" w:rsidRDefault="004F775F" w:rsidP="00ED4545">
      <w:pPr>
        <w:pStyle w:val="Akapitzlist"/>
        <w:numPr>
          <w:ilvl w:val="0"/>
          <w:numId w:val="7"/>
        </w:numPr>
        <w:spacing w:line="276" w:lineRule="auto"/>
        <w:jc w:val="both"/>
        <w:rPr>
          <w:rFonts w:ascii="Arial" w:eastAsia="Times New Roman" w:hAnsi="Arial" w:cs="Arial"/>
          <w:sz w:val="22"/>
          <w:szCs w:val="22"/>
          <w:lang w:val="pl-PL"/>
        </w:rPr>
      </w:pPr>
      <w:r w:rsidRPr="00AC5049">
        <w:rPr>
          <w:rFonts w:ascii="Arial" w:eastAsia="Times New Roman" w:hAnsi="Arial" w:cs="Arial"/>
          <w:sz w:val="22"/>
          <w:szCs w:val="22"/>
          <w:lang w:val="pl-PL"/>
        </w:rPr>
        <w:t xml:space="preserve">Klucze do pomieszczeń szczególnie chronionych pobierane i zdawane są w pomieszczeniu ochrony wraz z pozostałymi kluczami. </w:t>
      </w:r>
    </w:p>
    <w:p w14:paraId="370EC137" w14:textId="77777777" w:rsidR="00FB1C3F" w:rsidRPr="00AC5049" w:rsidRDefault="00FB1C3F" w:rsidP="00ED4545">
      <w:pPr>
        <w:pStyle w:val="Akapitzlist"/>
        <w:numPr>
          <w:ilvl w:val="0"/>
          <w:numId w:val="7"/>
        </w:numPr>
        <w:spacing w:line="276" w:lineRule="auto"/>
        <w:jc w:val="both"/>
        <w:rPr>
          <w:rFonts w:ascii="Arial" w:eastAsia="Times New Roman" w:hAnsi="Arial" w:cs="Arial"/>
          <w:sz w:val="22"/>
          <w:szCs w:val="22"/>
          <w:lang w:val="pl-PL"/>
        </w:rPr>
      </w:pPr>
      <w:r w:rsidRPr="00AC5049">
        <w:rPr>
          <w:rFonts w:ascii="Arial" w:eastAsia="Times New Roman" w:hAnsi="Arial" w:cs="Arial"/>
          <w:sz w:val="22"/>
          <w:szCs w:val="22"/>
          <w:lang w:val="pl-PL"/>
        </w:rPr>
        <w:t>Klucze do pomieszczeń szczególnie chronionych mogą być zdawane pojedynczo lub w specjalnych, opisanych saszetkach. Konstrukcja saszetki musi umożliwiać zabezpieczenie wszytego do niej zamka błyskawicznego plastikową plombą.</w:t>
      </w:r>
    </w:p>
    <w:p w14:paraId="194C539E" w14:textId="16803758" w:rsidR="00FB1C3F" w:rsidRPr="00AC5049" w:rsidRDefault="00FB1C3F" w:rsidP="00ED4545">
      <w:pPr>
        <w:pStyle w:val="Akapitzlist"/>
        <w:numPr>
          <w:ilvl w:val="0"/>
          <w:numId w:val="7"/>
        </w:numPr>
        <w:spacing w:line="276" w:lineRule="auto"/>
        <w:jc w:val="both"/>
        <w:rPr>
          <w:rFonts w:ascii="Arial" w:eastAsia="Times New Roman" w:hAnsi="Arial" w:cs="Arial"/>
          <w:sz w:val="22"/>
          <w:szCs w:val="22"/>
          <w:lang w:val="pl-PL"/>
        </w:rPr>
      </w:pPr>
      <w:r w:rsidRPr="00AC5049">
        <w:rPr>
          <w:rFonts w:ascii="Arial" w:eastAsia="Times New Roman" w:hAnsi="Arial" w:cs="Arial"/>
          <w:sz w:val="22"/>
          <w:szCs w:val="22"/>
          <w:lang w:val="pl-PL"/>
        </w:rPr>
        <w:t xml:space="preserve">Decyzję w jakiej </w:t>
      </w:r>
      <w:r w:rsidR="00400B80" w:rsidRPr="00AC5049">
        <w:rPr>
          <w:rFonts w:ascii="Arial" w:eastAsia="Times New Roman" w:hAnsi="Arial" w:cs="Arial"/>
          <w:sz w:val="22"/>
          <w:szCs w:val="22"/>
          <w:lang w:val="pl-PL"/>
        </w:rPr>
        <w:t>formie pracownicy będą zdawać kucze podejmuje Naczelnik Wydziału odpowiedzialny za pomieszczenia.</w:t>
      </w:r>
    </w:p>
    <w:p w14:paraId="1AC8B9B6" w14:textId="77777777" w:rsidR="00400B80" w:rsidRPr="00AC5049" w:rsidRDefault="00400B80" w:rsidP="00ED4545">
      <w:pPr>
        <w:pStyle w:val="Akapitzlist"/>
        <w:numPr>
          <w:ilvl w:val="0"/>
          <w:numId w:val="7"/>
        </w:numPr>
        <w:spacing w:line="276" w:lineRule="auto"/>
        <w:jc w:val="both"/>
        <w:rPr>
          <w:rFonts w:ascii="Arial" w:hAnsi="Arial" w:cs="Arial"/>
          <w:sz w:val="22"/>
          <w:szCs w:val="22"/>
          <w:lang w:val="pl-PL"/>
        </w:rPr>
      </w:pPr>
      <w:r w:rsidRPr="00AC5049">
        <w:rPr>
          <w:rFonts w:ascii="Arial" w:hAnsi="Arial" w:cs="Arial"/>
          <w:sz w:val="22"/>
          <w:szCs w:val="22"/>
          <w:lang w:val="pl-PL"/>
        </w:rPr>
        <w:t xml:space="preserve">Pracownik po pobraniu saszetki z kluczami do pomieszczenia plombowanego ma obowiązek sprawdzić stan plomby. W przypadku zauważenia uszkodzenia plomby, pracownik ma obowiązek powiadomić o tym swojego przełożonego. </w:t>
      </w:r>
    </w:p>
    <w:p w14:paraId="4E1F0FE7" w14:textId="511CC40C" w:rsidR="0075604B" w:rsidRPr="00AC5049" w:rsidRDefault="00115548" w:rsidP="00ED4545">
      <w:pPr>
        <w:pStyle w:val="Akapitzlist"/>
        <w:numPr>
          <w:ilvl w:val="0"/>
          <w:numId w:val="7"/>
        </w:numPr>
        <w:spacing w:line="276" w:lineRule="auto"/>
        <w:jc w:val="both"/>
        <w:rPr>
          <w:rFonts w:ascii="Arial" w:hAnsi="Arial" w:cs="Arial"/>
          <w:sz w:val="22"/>
          <w:szCs w:val="22"/>
          <w:lang w:val="pl-PL"/>
        </w:rPr>
      </w:pPr>
      <w:r w:rsidRPr="00AC5049">
        <w:rPr>
          <w:rFonts w:ascii="Arial" w:hAnsi="Arial" w:cs="Arial"/>
          <w:sz w:val="22"/>
          <w:szCs w:val="22"/>
          <w:lang w:val="pl-PL"/>
        </w:rPr>
        <w:t>Zasady dot. gospodarowania kluczami do k</w:t>
      </w:r>
      <w:r w:rsidR="0075604B" w:rsidRPr="00AC5049">
        <w:rPr>
          <w:rFonts w:ascii="Arial" w:hAnsi="Arial" w:cs="Arial"/>
          <w:sz w:val="22"/>
          <w:szCs w:val="22"/>
          <w:lang w:val="pl-PL"/>
        </w:rPr>
        <w:t>ancel</w:t>
      </w:r>
      <w:r w:rsidR="00290C3C" w:rsidRPr="00AC5049">
        <w:rPr>
          <w:rFonts w:ascii="Arial" w:hAnsi="Arial" w:cs="Arial"/>
          <w:sz w:val="22"/>
          <w:szCs w:val="22"/>
          <w:lang w:val="pl-PL"/>
        </w:rPr>
        <w:t>ar</w:t>
      </w:r>
      <w:r w:rsidR="0075604B" w:rsidRPr="00AC5049">
        <w:rPr>
          <w:rFonts w:ascii="Arial" w:hAnsi="Arial" w:cs="Arial"/>
          <w:sz w:val="22"/>
          <w:szCs w:val="22"/>
          <w:lang w:val="pl-PL"/>
        </w:rPr>
        <w:t>i</w:t>
      </w:r>
      <w:r w:rsidRPr="00AC5049">
        <w:rPr>
          <w:rFonts w:ascii="Arial" w:hAnsi="Arial" w:cs="Arial"/>
          <w:sz w:val="22"/>
          <w:szCs w:val="22"/>
          <w:lang w:val="pl-PL"/>
        </w:rPr>
        <w:t>i</w:t>
      </w:r>
      <w:r w:rsidR="0075604B" w:rsidRPr="00AC5049">
        <w:rPr>
          <w:rFonts w:ascii="Arial" w:hAnsi="Arial" w:cs="Arial"/>
          <w:sz w:val="22"/>
          <w:szCs w:val="22"/>
          <w:lang w:val="pl-PL"/>
        </w:rPr>
        <w:t xml:space="preserve"> niej</w:t>
      </w:r>
      <w:r w:rsidR="00290C3C" w:rsidRPr="00AC5049">
        <w:rPr>
          <w:rFonts w:ascii="Arial" w:hAnsi="Arial" w:cs="Arial"/>
          <w:sz w:val="22"/>
          <w:szCs w:val="22"/>
          <w:lang w:val="pl-PL"/>
        </w:rPr>
        <w:t>aw</w:t>
      </w:r>
      <w:r w:rsidR="0075604B" w:rsidRPr="00AC5049">
        <w:rPr>
          <w:rFonts w:ascii="Arial" w:hAnsi="Arial" w:cs="Arial"/>
          <w:sz w:val="22"/>
          <w:szCs w:val="22"/>
          <w:lang w:val="pl-PL"/>
        </w:rPr>
        <w:t>n</w:t>
      </w:r>
      <w:r w:rsidRPr="00AC5049">
        <w:rPr>
          <w:rFonts w:ascii="Arial" w:hAnsi="Arial" w:cs="Arial"/>
          <w:sz w:val="22"/>
          <w:szCs w:val="22"/>
          <w:lang w:val="pl-PL"/>
        </w:rPr>
        <w:t>ej</w:t>
      </w:r>
      <w:r w:rsidR="0075604B" w:rsidRPr="00AC5049">
        <w:rPr>
          <w:rFonts w:ascii="Arial" w:hAnsi="Arial" w:cs="Arial"/>
          <w:sz w:val="22"/>
          <w:szCs w:val="22"/>
          <w:lang w:val="pl-PL"/>
        </w:rPr>
        <w:t xml:space="preserve"> </w:t>
      </w:r>
      <w:r w:rsidR="0075604B" w:rsidRPr="00AC5049">
        <w:rPr>
          <w:rFonts w:ascii="Arial" w:eastAsia="Times New Roman" w:hAnsi="Arial" w:cs="Arial"/>
          <w:sz w:val="22"/>
          <w:szCs w:val="22"/>
          <w:lang w:val="pl-PL"/>
        </w:rPr>
        <w:t>podleg</w:t>
      </w:r>
      <w:r w:rsidRPr="00AC5049">
        <w:rPr>
          <w:rFonts w:ascii="Arial" w:eastAsia="Times New Roman" w:hAnsi="Arial" w:cs="Arial"/>
          <w:sz w:val="22"/>
          <w:szCs w:val="22"/>
          <w:lang w:val="pl-PL"/>
        </w:rPr>
        <w:t>ają</w:t>
      </w:r>
      <w:r w:rsidR="0075604B" w:rsidRPr="00AC5049">
        <w:rPr>
          <w:rFonts w:ascii="Arial" w:eastAsia="Times New Roman" w:hAnsi="Arial" w:cs="Arial"/>
          <w:color w:val="000000" w:themeColor="text1"/>
          <w:sz w:val="22"/>
          <w:szCs w:val="22"/>
          <w:lang w:val="pl-PL"/>
        </w:rPr>
        <w:t xml:space="preserve"> </w:t>
      </w:r>
      <w:r w:rsidR="0075604B" w:rsidRPr="00AC5049">
        <w:rPr>
          <w:rFonts w:ascii="Arial" w:eastAsia="Times New Roman" w:hAnsi="Arial" w:cs="Arial"/>
          <w:sz w:val="22"/>
          <w:szCs w:val="22"/>
          <w:lang w:val="pl-PL"/>
        </w:rPr>
        <w:t>odrębnym regulacjom na podstawie przepisów szczegółowych.</w:t>
      </w:r>
    </w:p>
    <w:p w14:paraId="27D0E956" w14:textId="77777777" w:rsidR="00400B80" w:rsidRPr="00AC5049" w:rsidRDefault="00400B80" w:rsidP="00ED4545">
      <w:pPr>
        <w:pStyle w:val="Akapitzlist"/>
        <w:spacing w:line="276" w:lineRule="auto"/>
        <w:ind w:left="360"/>
        <w:jc w:val="both"/>
        <w:rPr>
          <w:rFonts w:ascii="Arial" w:eastAsia="Times New Roman" w:hAnsi="Arial" w:cs="Arial"/>
          <w:sz w:val="22"/>
          <w:szCs w:val="22"/>
          <w:lang w:val="pl-PL"/>
        </w:rPr>
      </w:pPr>
    </w:p>
    <w:p w14:paraId="2BC35369" w14:textId="77777777" w:rsidR="00ED4545" w:rsidRPr="00AC5049" w:rsidRDefault="00ED4545" w:rsidP="00AC5049">
      <w:pPr>
        <w:spacing w:line="276" w:lineRule="auto"/>
        <w:rPr>
          <w:rFonts w:ascii="Arial" w:eastAsia="Times New Roman" w:hAnsi="Arial" w:cs="Arial"/>
          <w:b/>
          <w:sz w:val="22"/>
          <w:szCs w:val="22"/>
          <w:lang w:val="pl-PL"/>
        </w:rPr>
      </w:pPr>
    </w:p>
    <w:p w14:paraId="4FBEFD12" w14:textId="3D9582AF" w:rsidR="004F775F" w:rsidRPr="00AC5049" w:rsidRDefault="004F775F" w:rsidP="00ED4545">
      <w:pPr>
        <w:spacing w:line="276" w:lineRule="auto"/>
        <w:jc w:val="center"/>
        <w:rPr>
          <w:rFonts w:ascii="Arial" w:eastAsia="Times New Roman" w:hAnsi="Arial" w:cs="Arial"/>
          <w:b/>
          <w:sz w:val="22"/>
          <w:szCs w:val="22"/>
          <w:lang w:val="pl-PL"/>
        </w:rPr>
      </w:pPr>
      <w:r w:rsidRPr="00AC5049">
        <w:rPr>
          <w:rFonts w:ascii="Arial" w:eastAsia="Times New Roman" w:hAnsi="Arial" w:cs="Arial"/>
          <w:b/>
          <w:sz w:val="22"/>
          <w:szCs w:val="22"/>
          <w:lang w:val="pl-PL"/>
        </w:rPr>
        <w:t>Centrum Usług Wspólnych</w:t>
      </w:r>
    </w:p>
    <w:p w14:paraId="6CFF686A" w14:textId="77777777" w:rsidR="004F775F" w:rsidRPr="00AC5049" w:rsidRDefault="004F775F" w:rsidP="00ED4545">
      <w:pPr>
        <w:spacing w:line="276" w:lineRule="auto"/>
        <w:jc w:val="center"/>
        <w:rPr>
          <w:rFonts w:ascii="Arial" w:eastAsia="Times New Roman" w:hAnsi="Arial" w:cs="Arial"/>
          <w:b/>
          <w:sz w:val="22"/>
          <w:szCs w:val="22"/>
          <w:lang w:val="pl-PL"/>
        </w:rPr>
      </w:pPr>
      <w:r w:rsidRPr="00AC5049">
        <w:rPr>
          <w:rFonts w:ascii="Arial" w:eastAsia="Times New Roman" w:hAnsi="Arial" w:cs="Arial"/>
          <w:b/>
          <w:sz w:val="22"/>
          <w:szCs w:val="22"/>
          <w:lang w:val="pl-PL"/>
        </w:rPr>
        <w:t>§ 8</w:t>
      </w:r>
    </w:p>
    <w:p w14:paraId="1D559249" w14:textId="77777777" w:rsidR="004F775F" w:rsidRPr="00AC5049" w:rsidRDefault="004F775F" w:rsidP="00ED4545">
      <w:pPr>
        <w:pStyle w:val="Akapitzlist"/>
        <w:numPr>
          <w:ilvl w:val="0"/>
          <w:numId w:val="9"/>
        </w:numPr>
        <w:spacing w:line="276" w:lineRule="auto"/>
        <w:jc w:val="both"/>
        <w:rPr>
          <w:rFonts w:ascii="Arial" w:hAnsi="Arial" w:cs="Arial"/>
          <w:sz w:val="22"/>
          <w:szCs w:val="22"/>
          <w:lang w:val="pl-PL"/>
        </w:rPr>
      </w:pPr>
      <w:r w:rsidRPr="00AC5049">
        <w:rPr>
          <w:rFonts w:ascii="Arial" w:eastAsia="Times New Roman" w:hAnsi="Arial" w:cs="Arial"/>
          <w:sz w:val="22"/>
          <w:szCs w:val="22"/>
          <w:lang w:val="pl-PL"/>
        </w:rPr>
        <w:t>Pomieszczenia</w:t>
      </w:r>
      <w:r w:rsidRPr="00AC5049">
        <w:rPr>
          <w:rFonts w:ascii="Arial" w:hAnsi="Arial" w:cs="Arial"/>
          <w:sz w:val="22"/>
          <w:szCs w:val="22"/>
          <w:lang w:val="pl-PL"/>
        </w:rPr>
        <w:t xml:space="preserve"> biurowe zajmowane przez Centrum Usług Wspólnych oraz pomieszczenia techniczne, pozostające w dyspozycji Centrum Usług Wspólnych, wyposażone są w elektroniczną kontrolę dostępu.</w:t>
      </w:r>
    </w:p>
    <w:p w14:paraId="76D9C405" w14:textId="77777777" w:rsidR="004F775F" w:rsidRPr="00AC5049" w:rsidRDefault="004F775F" w:rsidP="00ED4545">
      <w:pPr>
        <w:pStyle w:val="Akapitzlist"/>
        <w:numPr>
          <w:ilvl w:val="0"/>
          <w:numId w:val="9"/>
        </w:numPr>
        <w:spacing w:line="276" w:lineRule="auto"/>
        <w:jc w:val="both"/>
        <w:rPr>
          <w:rFonts w:ascii="Arial" w:hAnsi="Arial" w:cs="Arial"/>
          <w:sz w:val="22"/>
          <w:szCs w:val="22"/>
          <w:lang w:val="pl-PL"/>
        </w:rPr>
      </w:pPr>
      <w:r w:rsidRPr="00AC5049">
        <w:rPr>
          <w:rFonts w:ascii="Arial" w:hAnsi="Arial" w:cs="Arial"/>
          <w:sz w:val="22"/>
          <w:szCs w:val="22"/>
          <w:lang w:val="pl-PL"/>
        </w:rPr>
        <w:t xml:space="preserve">Breloki zbliżeniowe umożliwiające dostęp do pomieszczeń są wydawane i zdawane </w:t>
      </w:r>
      <w:r w:rsidRPr="00AC5049">
        <w:rPr>
          <w:rFonts w:ascii="Arial" w:hAnsi="Arial" w:cs="Arial"/>
          <w:sz w:val="22"/>
          <w:szCs w:val="22"/>
          <w:lang w:val="pl-PL"/>
        </w:rPr>
        <w:br/>
        <w:t xml:space="preserve">w pomieszczeniu ochrony. </w:t>
      </w:r>
    </w:p>
    <w:p w14:paraId="1B41FB4A" w14:textId="7A5E5ED3" w:rsidR="004F775F" w:rsidRPr="00AC5049" w:rsidRDefault="004F775F" w:rsidP="00ED4545">
      <w:pPr>
        <w:pStyle w:val="Akapitzlist"/>
        <w:numPr>
          <w:ilvl w:val="0"/>
          <w:numId w:val="9"/>
        </w:numPr>
        <w:spacing w:line="276" w:lineRule="auto"/>
        <w:jc w:val="both"/>
        <w:rPr>
          <w:rFonts w:ascii="Arial" w:hAnsi="Arial" w:cs="Arial"/>
          <w:sz w:val="22"/>
          <w:szCs w:val="22"/>
          <w:lang w:val="pl-PL"/>
        </w:rPr>
      </w:pPr>
      <w:r w:rsidRPr="00AC5049">
        <w:rPr>
          <w:rFonts w:ascii="Arial" w:hAnsi="Arial" w:cs="Arial"/>
          <w:sz w:val="22"/>
          <w:szCs w:val="22"/>
          <w:lang w:val="pl-PL"/>
        </w:rPr>
        <w:t xml:space="preserve">Osoba pobierająca/ zwracająca brelok każdorazowo odnotowuje ten fakt w „Książce ewidencji kluczy”  podając czytelnie swoje nazwisko, nr pokoju/breloka, datę, godzinę i składając </w:t>
      </w:r>
      <w:r w:rsidR="00447005">
        <w:rPr>
          <w:rFonts w:ascii="Arial" w:hAnsi="Arial" w:cs="Arial"/>
          <w:sz w:val="22"/>
          <w:szCs w:val="22"/>
          <w:lang w:val="pl-PL"/>
        </w:rPr>
        <w:t xml:space="preserve">czytelny </w:t>
      </w:r>
      <w:r w:rsidRPr="00AC5049">
        <w:rPr>
          <w:rFonts w:ascii="Arial" w:hAnsi="Arial" w:cs="Arial"/>
          <w:sz w:val="22"/>
          <w:szCs w:val="22"/>
          <w:lang w:val="pl-PL"/>
        </w:rPr>
        <w:t xml:space="preserve">podpis.  </w:t>
      </w:r>
    </w:p>
    <w:p w14:paraId="4D5208F1" w14:textId="77777777" w:rsidR="004F775F" w:rsidRPr="00AC5049" w:rsidRDefault="004F775F" w:rsidP="00ED4545">
      <w:pPr>
        <w:pStyle w:val="Akapitzlist"/>
        <w:numPr>
          <w:ilvl w:val="0"/>
          <w:numId w:val="9"/>
        </w:numPr>
        <w:spacing w:line="276" w:lineRule="auto"/>
        <w:jc w:val="both"/>
        <w:rPr>
          <w:rFonts w:ascii="Arial" w:hAnsi="Arial" w:cs="Arial"/>
          <w:sz w:val="22"/>
          <w:szCs w:val="22"/>
          <w:lang w:val="pl-PL"/>
        </w:rPr>
      </w:pPr>
      <w:r w:rsidRPr="00AC5049">
        <w:rPr>
          <w:rFonts w:ascii="Arial" w:hAnsi="Arial" w:cs="Arial"/>
          <w:sz w:val="22"/>
          <w:szCs w:val="22"/>
          <w:lang w:val="pl-PL"/>
        </w:rPr>
        <w:t xml:space="preserve">W przypadku awarii zabezpieczeń elektronicznych pracownicy Centrum Usług Wspólnych pobierają klucze zapasowe do zajmowanych pomieszczeń z pomieszczenia ochrony. </w:t>
      </w:r>
    </w:p>
    <w:p w14:paraId="5F2DF531" w14:textId="77777777" w:rsidR="004F775F" w:rsidRPr="00AC5049" w:rsidRDefault="004F775F" w:rsidP="00ED4545">
      <w:pPr>
        <w:pStyle w:val="Akapitzlist"/>
        <w:numPr>
          <w:ilvl w:val="0"/>
          <w:numId w:val="9"/>
        </w:numPr>
        <w:spacing w:line="276" w:lineRule="auto"/>
        <w:jc w:val="both"/>
        <w:rPr>
          <w:rFonts w:ascii="Arial" w:eastAsia="Times New Roman" w:hAnsi="Arial" w:cs="Arial"/>
          <w:b/>
          <w:sz w:val="22"/>
          <w:szCs w:val="22"/>
          <w:lang w:val="pl-PL"/>
        </w:rPr>
      </w:pPr>
      <w:r w:rsidRPr="00AC5049">
        <w:rPr>
          <w:rFonts w:ascii="Arial" w:hAnsi="Arial" w:cs="Arial"/>
          <w:sz w:val="22"/>
          <w:szCs w:val="22"/>
          <w:lang w:val="pl-PL"/>
        </w:rPr>
        <w:t>Klucze przechowywane są w pomieszczeniu ochrony, w przeznaczonych do tego celu opisanych saszetkach na klucze. Konstrukcja saszetki musi umożliwiać zabezpieczenie wszytego do niej zamka błyskawicznego plombą plastikową.</w:t>
      </w:r>
    </w:p>
    <w:p w14:paraId="01244B5F" w14:textId="35ED6D72" w:rsidR="004F775F" w:rsidRPr="00AC5049" w:rsidRDefault="004F775F" w:rsidP="00ED4545">
      <w:pPr>
        <w:pStyle w:val="Akapitzlist"/>
        <w:numPr>
          <w:ilvl w:val="0"/>
          <w:numId w:val="9"/>
        </w:numPr>
        <w:spacing w:line="276" w:lineRule="auto"/>
        <w:jc w:val="both"/>
        <w:rPr>
          <w:rFonts w:ascii="Arial" w:eastAsia="Times New Roman" w:hAnsi="Arial" w:cs="Arial"/>
          <w:b/>
          <w:sz w:val="22"/>
          <w:szCs w:val="22"/>
          <w:lang w:val="pl-PL"/>
        </w:rPr>
      </w:pPr>
      <w:r w:rsidRPr="00AC5049">
        <w:rPr>
          <w:rFonts w:ascii="Arial" w:hAnsi="Arial" w:cs="Arial"/>
          <w:sz w:val="22"/>
          <w:szCs w:val="22"/>
          <w:lang w:val="pl-PL"/>
        </w:rPr>
        <w:t xml:space="preserve">Osoba pobierająca/ zwracająca klucz/e każdorazowo odnotowuje ten fakt w „Książce ewidencji kluczy”  podając czytelnie swoje nazwisko, nr pokoju/klucza, datę, godzinę i składając </w:t>
      </w:r>
      <w:r w:rsidR="00447005">
        <w:rPr>
          <w:rFonts w:ascii="Arial" w:hAnsi="Arial" w:cs="Arial"/>
          <w:sz w:val="22"/>
          <w:szCs w:val="22"/>
          <w:lang w:val="pl-PL"/>
        </w:rPr>
        <w:t xml:space="preserve">czytelny </w:t>
      </w:r>
      <w:r w:rsidRPr="00AC5049">
        <w:rPr>
          <w:rFonts w:ascii="Arial" w:hAnsi="Arial" w:cs="Arial"/>
          <w:sz w:val="22"/>
          <w:szCs w:val="22"/>
          <w:lang w:val="pl-PL"/>
        </w:rPr>
        <w:t xml:space="preserve">podpis.  </w:t>
      </w:r>
    </w:p>
    <w:p w14:paraId="686C2492" w14:textId="034969DF" w:rsidR="004F775F" w:rsidRPr="00AC5049" w:rsidRDefault="00447005" w:rsidP="00ED4545">
      <w:pPr>
        <w:pStyle w:val="Akapitzlist"/>
        <w:numPr>
          <w:ilvl w:val="0"/>
          <w:numId w:val="9"/>
        </w:numPr>
        <w:spacing w:line="276" w:lineRule="auto"/>
        <w:jc w:val="both"/>
        <w:rPr>
          <w:rFonts w:ascii="Arial" w:eastAsia="Times New Roman" w:hAnsi="Arial" w:cs="Arial"/>
          <w:b/>
          <w:sz w:val="22"/>
          <w:szCs w:val="22"/>
          <w:lang w:val="pl-PL"/>
        </w:rPr>
      </w:pPr>
      <w:r>
        <w:rPr>
          <w:rFonts w:ascii="Arial" w:hAnsi="Arial" w:cs="Arial"/>
          <w:sz w:val="22"/>
          <w:szCs w:val="22"/>
          <w:lang w:val="pl-PL"/>
        </w:rPr>
        <w:t>Osoba pobierająca</w:t>
      </w:r>
      <w:r w:rsidR="004F775F" w:rsidRPr="00AC5049">
        <w:rPr>
          <w:rFonts w:ascii="Arial" w:hAnsi="Arial" w:cs="Arial"/>
          <w:sz w:val="22"/>
          <w:szCs w:val="22"/>
          <w:lang w:val="pl-PL"/>
        </w:rPr>
        <w:t xml:space="preserve"> po pobraniu saszetki z kluczami do pomieszczenia plombowanego ma obowiązek sprawdzić stan plomby. W przypadku zauważenia uszkodzenia plomby, pracownik ma obowiązek powiadomić o tym swojego przełożonego</w:t>
      </w:r>
      <w:r w:rsidR="00115548" w:rsidRPr="00AC5049">
        <w:rPr>
          <w:rFonts w:ascii="Arial" w:hAnsi="Arial" w:cs="Arial"/>
          <w:sz w:val="22"/>
          <w:szCs w:val="22"/>
          <w:lang w:val="pl-PL"/>
        </w:rPr>
        <w:t xml:space="preserve"> oraz pracownika </w:t>
      </w:r>
      <w:r w:rsidR="00C83019">
        <w:rPr>
          <w:rFonts w:ascii="Arial" w:hAnsi="Arial" w:cs="Arial"/>
          <w:sz w:val="22"/>
          <w:szCs w:val="22"/>
          <w:lang w:val="pl-PL"/>
        </w:rPr>
        <w:t>W</w:t>
      </w:r>
      <w:r w:rsidR="00115548" w:rsidRPr="00AC5049">
        <w:rPr>
          <w:rFonts w:ascii="Arial" w:hAnsi="Arial" w:cs="Arial"/>
          <w:sz w:val="22"/>
          <w:szCs w:val="22"/>
          <w:lang w:val="pl-PL"/>
        </w:rPr>
        <w:t xml:space="preserve">ydziału </w:t>
      </w:r>
      <w:r w:rsidR="00C83019">
        <w:rPr>
          <w:rFonts w:ascii="Arial" w:hAnsi="Arial" w:cs="Arial"/>
          <w:sz w:val="22"/>
          <w:szCs w:val="22"/>
          <w:lang w:val="pl-PL"/>
        </w:rPr>
        <w:t>A</w:t>
      </w:r>
      <w:r w:rsidR="00115548" w:rsidRPr="00AC5049">
        <w:rPr>
          <w:rFonts w:ascii="Arial" w:hAnsi="Arial" w:cs="Arial"/>
          <w:sz w:val="22"/>
          <w:szCs w:val="22"/>
          <w:lang w:val="pl-PL"/>
        </w:rPr>
        <w:t>dministracyjnego</w:t>
      </w:r>
      <w:r w:rsidR="004F775F" w:rsidRPr="00AC5049">
        <w:rPr>
          <w:rFonts w:ascii="Arial" w:hAnsi="Arial" w:cs="Arial"/>
          <w:sz w:val="22"/>
          <w:szCs w:val="22"/>
          <w:lang w:val="pl-PL"/>
        </w:rPr>
        <w:t xml:space="preserve">. </w:t>
      </w:r>
    </w:p>
    <w:p w14:paraId="17C3E390" w14:textId="77777777" w:rsidR="004F775F" w:rsidRPr="00AC5049" w:rsidRDefault="004F775F" w:rsidP="00ED4545">
      <w:pPr>
        <w:pStyle w:val="Akapitzlist"/>
        <w:numPr>
          <w:ilvl w:val="0"/>
          <w:numId w:val="9"/>
        </w:numPr>
        <w:spacing w:line="276" w:lineRule="auto"/>
        <w:jc w:val="both"/>
        <w:rPr>
          <w:rFonts w:ascii="Arial" w:eastAsia="Times New Roman" w:hAnsi="Arial" w:cs="Arial"/>
          <w:b/>
          <w:sz w:val="22"/>
          <w:szCs w:val="22"/>
          <w:lang w:val="pl-PL"/>
        </w:rPr>
      </w:pPr>
      <w:r w:rsidRPr="00AC5049">
        <w:rPr>
          <w:rFonts w:ascii="Arial" w:hAnsi="Arial" w:cs="Arial"/>
          <w:sz w:val="22"/>
          <w:szCs w:val="22"/>
          <w:lang w:val="pl-PL"/>
        </w:rPr>
        <w:t>Celem realizacji obsługi wspólnej pracownikom CUW-u oddaje się jako stałe miejsce pracy pomieszczenia zlokalizowane na 8 piętrze w sektorze A.</w:t>
      </w:r>
    </w:p>
    <w:p w14:paraId="50FDC72E" w14:textId="7EA6CAFA" w:rsidR="004F775F" w:rsidRPr="00AC5049" w:rsidRDefault="004F775F" w:rsidP="00ED4545">
      <w:pPr>
        <w:pStyle w:val="Akapitzlist"/>
        <w:numPr>
          <w:ilvl w:val="0"/>
          <w:numId w:val="9"/>
        </w:numPr>
        <w:spacing w:line="276" w:lineRule="auto"/>
        <w:jc w:val="both"/>
        <w:rPr>
          <w:rFonts w:ascii="Arial" w:eastAsia="Times New Roman" w:hAnsi="Arial" w:cs="Arial"/>
          <w:sz w:val="22"/>
          <w:szCs w:val="22"/>
          <w:lang w:val="pl-PL"/>
        </w:rPr>
      </w:pPr>
      <w:r w:rsidRPr="00AC5049">
        <w:rPr>
          <w:rFonts w:ascii="Arial" w:eastAsia="Times New Roman" w:hAnsi="Arial" w:cs="Arial"/>
          <w:sz w:val="22"/>
          <w:szCs w:val="22"/>
          <w:lang w:val="pl-PL"/>
        </w:rPr>
        <w:t>Opłaty i koszty związane z użytkowaniem oraz utrzymaniem pomieszczeń o których mowa w ust. 8 ponosi Urząd.</w:t>
      </w:r>
    </w:p>
    <w:p w14:paraId="32CF0E92" w14:textId="73856BAF" w:rsidR="004F775F" w:rsidRPr="00AC5049" w:rsidRDefault="004F775F" w:rsidP="00ED4545">
      <w:pPr>
        <w:pStyle w:val="Akapitzlist"/>
        <w:numPr>
          <w:ilvl w:val="0"/>
          <w:numId w:val="9"/>
        </w:numPr>
        <w:spacing w:line="276" w:lineRule="auto"/>
        <w:jc w:val="both"/>
        <w:rPr>
          <w:rFonts w:ascii="Arial" w:eastAsia="Times New Roman" w:hAnsi="Arial" w:cs="Arial"/>
          <w:sz w:val="22"/>
          <w:szCs w:val="22"/>
          <w:lang w:val="pl-PL"/>
        </w:rPr>
      </w:pPr>
      <w:r w:rsidRPr="00AC5049">
        <w:rPr>
          <w:rFonts w:ascii="Arial" w:eastAsia="Times New Roman" w:hAnsi="Arial" w:cs="Arial"/>
          <w:sz w:val="22"/>
          <w:szCs w:val="22"/>
          <w:lang w:val="pl-PL"/>
        </w:rPr>
        <w:t xml:space="preserve">Wykaz pozostałych pomieszczeń do których upoważnieni pracownicy CUW-u mają prawo wstępu określa Załącznik nr 1 pkt. </w:t>
      </w:r>
      <w:r w:rsidR="00CF607B" w:rsidRPr="00AC5049">
        <w:rPr>
          <w:rFonts w:ascii="Arial" w:eastAsia="Times New Roman" w:hAnsi="Arial" w:cs="Arial"/>
          <w:sz w:val="22"/>
          <w:szCs w:val="22"/>
          <w:lang w:val="pl-PL"/>
        </w:rPr>
        <w:t>10</w:t>
      </w:r>
      <w:r w:rsidRPr="00AC5049">
        <w:rPr>
          <w:rFonts w:ascii="Arial" w:eastAsia="Times New Roman" w:hAnsi="Arial" w:cs="Arial"/>
          <w:sz w:val="22"/>
          <w:szCs w:val="22"/>
          <w:lang w:val="pl-PL"/>
        </w:rPr>
        <w:t>.</w:t>
      </w:r>
    </w:p>
    <w:p w14:paraId="4C6ECF3B" w14:textId="77777777" w:rsidR="004F775F" w:rsidRPr="00AC5049" w:rsidRDefault="004F775F" w:rsidP="00ED4545">
      <w:pPr>
        <w:pStyle w:val="Akapitzlist"/>
        <w:numPr>
          <w:ilvl w:val="0"/>
          <w:numId w:val="9"/>
        </w:numPr>
        <w:spacing w:line="276" w:lineRule="auto"/>
        <w:rPr>
          <w:rFonts w:ascii="Arial" w:eastAsia="Times New Roman" w:hAnsi="Arial" w:cs="Arial"/>
          <w:sz w:val="22"/>
          <w:szCs w:val="22"/>
          <w:lang w:val="pl-PL"/>
        </w:rPr>
      </w:pPr>
      <w:r w:rsidRPr="00AC5049">
        <w:rPr>
          <w:rFonts w:ascii="Arial" w:eastAsia="Times New Roman" w:hAnsi="Arial" w:cs="Arial"/>
          <w:sz w:val="22"/>
          <w:szCs w:val="22"/>
          <w:lang w:val="pl-PL"/>
        </w:rPr>
        <w:t xml:space="preserve">Zapisy § 4 oraz § 5 ust.2 niniejszego zarządzenia stosowane są odpowiednio. </w:t>
      </w:r>
    </w:p>
    <w:p w14:paraId="04446AB9" w14:textId="77777777" w:rsidR="004F775F" w:rsidRPr="00AC5049" w:rsidRDefault="004F775F" w:rsidP="00ED4545">
      <w:pPr>
        <w:spacing w:line="276" w:lineRule="auto"/>
        <w:jc w:val="both"/>
        <w:rPr>
          <w:rFonts w:ascii="Arial" w:eastAsia="Times New Roman" w:hAnsi="Arial" w:cs="Arial"/>
          <w:sz w:val="22"/>
          <w:szCs w:val="22"/>
          <w:lang w:val="pl-PL"/>
        </w:rPr>
      </w:pPr>
    </w:p>
    <w:p w14:paraId="3302F238" w14:textId="77777777" w:rsidR="004F775F" w:rsidRPr="00AC5049" w:rsidRDefault="004F775F" w:rsidP="00ED4545">
      <w:pPr>
        <w:spacing w:line="276" w:lineRule="auto"/>
        <w:jc w:val="both"/>
        <w:rPr>
          <w:rFonts w:ascii="Arial" w:eastAsia="Times New Roman" w:hAnsi="Arial" w:cs="Arial"/>
          <w:sz w:val="22"/>
          <w:szCs w:val="22"/>
          <w:lang w:val="pl-PL"/>
        </w:rPr>
      </w:pPr>
    </w:p>
    <w:p w14:paraId="518A7BB3" w14:textId="77777777" w:rsidR="004F775F" w:rsidRPr="00AC5049" w:rsidRDefault="004F775F" w:rsidP="00ED4545">
      <w:pPr>
        <w:pStyle w:val="Akapitzlist"/>
        <w:spacing w:line="276" w:lineRule="auto"/>
        <w:ind w:left="360"/>
        <w:jc w:val="center"/>
        <w:rPr>
          <w:rFonts w:ascii="Arial" w:eastAsia="Times New Roman" w:hAnsi="Arial" w:cs="Arial"/>
          <w:b/>
          <w:sz w:val="22"/>
          <w:szCs w:val="22"/>
          <w:lang w:val="pl-PL"/>
        </w:rPr>
      </w:pPr>
      <w:r w:rsidRPr="00AC5049">
        <w:rPr>
          <w:rFonts w:ascii="Arial" w:eastAsia="Times New Roman" w:hAnsi="Arial" w:cs="Arial"/>
          <w:b/>
          <w:sz w:val="22"/>
          <w:szCs w:val="22"/>
          <w:lang w:val="pl-PL"/>
        </w:rPr>
        <w:t>Pomieszczenia szczególnie chronione – sprzątanie, prace remontowe i konserwacyjne</w:t>
      </w:r>
    </w:p>
    <w:p w14:paraId="48B86F46" w14:textId="77777777" w:rsidR="004F775F" w:rsidRPr="00AC5049" w:rsidRDefault="004F775F" w:rsidP="00ED4545">
      <w:pPr>
        <w:pStyle w:val="Akapitzlist"/>
        <w:spacing w:line="276" w:lineRule="auto"/>
        <w:ind w:left="360"/>
        <w:jc w:val="center"/>
        <w:rPr>
          <w:rFonts w:ascii="Arial" w:eastAsia="Times New Roman" w:hAnsi="Arial" w:cs="Arial"/>
          <w:b/>
          <w:sz w:val="22"/>
          <w:szCs w:val="22"/>
          <w:lang w:val="pl-PL"/>
        </w:rPr>
      </w:pPr>
      <w:r w:rsidRPr="00AC5049">
        <w:rPr>
          <w:rFonts w:ascii="Arial" w:eastAsia="Times New Roman" w:hAnsi="Arial" w:cs="Arial"/>
          <w:b/>
          <w:sz w:val="22"/>
          <w:szCs w:val="22"/>
          <w:lang w:val="pl-PL"/>
        </w:rPr>
        <w:t>§ 9</w:t>
      </w:r>
    </w:p>
    <w:p w14:paraId="6691A3D3" w14:textId="3F713579" w:rsidR="004F775F" w:rsidRPr="00AC5049" w:rsidRDefault="004F775F" w:rsidP="00ED4545">
      <w:pPr>
        <w:pStyle w:val="Akapitzlist"/>
        <w:numPr>
          <w:ilvl w:val="0"/>
          <w:numId w:val="10"/>
        </w:numPr>
        <w:spacing w:line="276" w:lineRule="auto"/>
        <w:jc w:val="both"/>
        <w:rPr>
          <w:rFonts w:ascii="Arial" w:eastAsia="Times New Roman" w:hAnsi="Arial" w:cs="Arial"/>
          <w:b/>
          <w:sz w:val="22"/>
          <w:szCs w:val="22"/>
          <w:lang w:val="pl-PL"/>
        </w:rPr>
      </w:pPr>
      <w:r w:rsidRPr="00AC5049">
        <w:rPr>
          <w:rFonts w:ascii="Arial" w:hAnsi="Arial" w:cs="Arial"/>
          <w:sz w:val="22"/>
          <w:szCs w:val="22"/>
          <w:lang w:val="pl-PL"/>
        </w:rPr>
        <w:t xml:space="preserve">Sprzątanie, prace remontowe czy konserwacyjne w pomieszczeniach szczególnie chronionych mogą odbywać się wyłącznie podczas obecności pracowników pracujących w danym pomieszczeniu lub </w:t>
      </w:r>
      <w:r w:rsidR="009B7B47" w:rsidRPr="00AC5049">
        <w:rPr>
          <w:rFonts w:ascii="Arial" w:hAnsi="Arial" w:cs="Arial"/>
          <w:sz w:val="22"/>
          <w:szCs w:val="22"/>
          <w:lang w:val="pl-PL"/>
        </w:rPr>
        <w:t xml:space="preserve">pracowników </w:t>
      </w:r>
      <w:r w:rsidRPr="00AC5049">
        <w:rPr>
          <w:rFonts w:ascii="Arial" w:hAnsi="Arial" w:cs="Arial"/>
          <w:sz w:val="22"/>
          <w:szCs w:val="22"/>
          <w:lang w:val="pl-PL"/>
        </w:rPr>
        <w:t>wyznaczonych przez kierownika tej jednostki organizacyjnej, w godzinach pracy urzędu, z wyłączeniem Pawilonu Ślubów oraz Wydziału Gospodarki Lokalowej.</w:t>
      </w:r>
    </w:p>
    <w:p w14:paraId="7C46B5DB" w14:textId="0CCAB7A3" w:rsidR="004F775F" w:rsidRPr="00AC5049" w:rsidRDefault="004F775F" w:rsidP="00ED4545">
      <w:pPr>
        <w:pStyle w:val="Akapitzlist"/>
        <w:numPr>
          <w:ilvl w:val="0"/>
          <w:numId w:val="10"/>
        </w:numPr>
        <w:spacing w:line="276" w:lineRule="auto"/>
        <w:jc w:val="both"/>
        <w:rPr>
          <w:rFonts w:ascii="Arial" w:eastAsia="Times New Roman" w:hAnsi="Arial" w:cs="Arial"/>
          <w:b/>
          <w:sz w:val="22"/>
          <w:szCs w:val="22"/>
          <w:lang w:val="pl-PL"/>
        </w:rPr>
      </w:pPr>
      <w:r w:rsidRPr="00AC5049">
        <w:rPr>
          <w:rFonts w:ascii="Arial" w:hAnsi="Arial" w:cs="Arial"/>
          <w:sz w:val="22"/>
          <w:szCs w:val="22"/>
          <w:lang w:val="pl-PL"/>
        </w:rPr>
        <w:t>Prace firm zewnętrznych w pomieszczeniach szczególnie chronionych mogą odbywać się wyłącznie podczas obecności pracowników pracujących w danym pomieszczeniu lub</w:t>
      </w:r>
      <w:r w:rsidR="004868B8" w:rsidRPr="00AC5049">
        <w:rPr>
          <w:rFonts w:ascii="Arial" w:hAnsi="Arial" w:cs="Arial"/>
          <w:sz w:val="22"/>
          <w:szCs w:val="22"/>
          <w:lang w:val="pl-PL"/>
        </w:rPr>
        <w:t xml:space="preserve"> pracowników</w:t>
      </w:r>
      <w:r w:rsidRPr="00AC5049">
        <w:rPr>
          <w:rFonts w:ascii="Arial" w:hAnsi="Arial" w:cs="Arial"/>
          <w:sz w:val="22"/>
          <w:szCs w:val="22"/>
          <w:lang w:val="pl-PL"/>
        </w:rPr>
        <w:t xml:space="preserve"> wyznaczonych przez kierownika tej jednostki organizacyjnej,  w godzinach pracy urzędu. </w:t>
      </w:r>
    </w:p>
    <w:p w14:paraId="3FBB9B74" w14:textId="258D89C9" w:rsidR="004F775F" w:rsidRPr="00AC5049" w:rsidRDefault="004F775F" w:rsidP="00ED4545">
      <w:pPr>
        <w:pStyle w:val="Akapitzlist"/>
        <w:numPr>
          <w:ilvl w:val="0"/>
          <w:numId w:val="10"/>
        </w:numPr>
        <w:spacing w:line="276" w:lineRule="auto"/>
        <w:jc w:val="both"/>
        <w:rPr>
          <w:rFonts w:ascii="Arial" w:eastAsia="Times New Roman" w:hAnsi="Arial" w:cs="Arial"/>
          <w:sz w:val="22"/>
          <w:szCs w:val="22"/>
          <w:lang w:val="pl-PL"/>
        </w:rPr>
      </w:pPr>
      <w:r w:rsidRPr="00AC5049">
        <w:rPr>
          <w:rFonts w:ascii="Arial" w:hAnsi="Arial" w:cs="Arial"/>
          <w:sz w:val="22"/>
          <w:szCs w:val="22"/>
          <w:lang w:val="pl-PL"/>
        </w:rPr>
        <w:t xml:space="preserve">W uzasadnionych przypadkach prace firm zewnętrznych, sprzątanie, prace remontowe czy konserwacyjne mogą odbywać się po godzinach pracy urzędu za zgodną kierownika jednostki organizacyjnej. O tym fakcie należy pisemnie poinformować wyznaczonego </w:t>
      </w:r>
      <w:r w:rsidRPr="00AC5049">
        <w:rPr>
          <w:rFonts w:ascii="Arial" w:hAnsi="Arial" w:cs="Arial"/>
          <w:sz w:val="22"/>
          <w:szCs w:val="22"/>
          <w:lang w:val="pl-PL"/>
        </w:rPr>
        <w:lastRenderedPageBreak/>
        <w:t>pracownik Wydziału Administracyjnego (Barbara Ziobrowska</w:t>
      </w:r>
      <w:r w:rsidR="00E536C7">
        <w:rPr>
          <w:rFonts w:ascii="Arial" w:hAnsi="Arial" w:cs="Arial"/>
          <w:sz w:val="22"/>
          <w:szCs w:val="22"/>
          <w:lang w:val="pl-PL"/>
        </w:rPr>
        <w:t xml:space="preserve"> mail: </w:t>
      </w:r>
      <w:hyperlink r:id="rId6" w:history="1">
        <w:r w:rsidR="00E536C7" w:rsidRPr="003B3943">
          <w:rPr>
            <w:rStyle w:val="Hipercze"/>
            <w:rFonts w:ascii="Arial" w:hAnsi="Arial" w:cs="Arial"/>
            <w:sz w:val="22"/>
            <w:szCs w:val="22"/>
            <w:lang w:val="pl-PL"/>
          </w:rPr>
          <w:t>barbara.ziobrowska@umtychy.pl</w:t>
        </w:r>
      </w:hyperlink>
      <w:r w:rsidRPr="00AC5049">
        <w:rPr>
          <w:rFonts w:ascii="Arial" w:hAnsi="Arial" w:cs="Arial"/>
          <w:sz w:val="22"/>
          <w:szCs w:val="22"/>
          <w:lang w:val="pl-PL"/>
        </w:rPr>
        <w:t>) przed rozpoczęciem prac.</w:t>
      </w:r>
    </w:p>
    <w:p w14:paraId="6FAC33EE" w14:textId="77777777" w:rsidR="00AE3EAD" w:rsidRPr="00AC5049" w:rsidRDefault="00AE3EAD" w:rsidP="00ED4545">
      <w:pPr>
        <w:spacing w:line="276" w:lineRule="auto"/>
        <w:jc w:val="center"/>
        <w:rPr>
          <w:rFonts w:ascii="Arial" w:eastAsia="Times New Roman" w:hAnsi="Arial" w:cs="Arial"/>
          <w:b/>
          <w:sz w:val="22"/>
          <w:szCs w:val="22"/>
          <w:lang w:val="pl-PL"/>
        </w:rPr>
      </w:pPr>
    </w:p>
    <w:p w14:paraId="115E3EEB" w14:textId="77777777" w:rsidR="00AE3EAD" w:rsidRPr="00AC5049" w:rsidRDefault="00AE3EAD" w:rsidP="00ED4545">
      <w:pPr>
        <w:spacing w:line="276" w:lineRule="auto"/>
        <w:jc w:val="center"/>
        <w:rPr>
          <w:rFonts w:ascii="Arial" w:eastAsia="Times New Roman" w:hAnsi="Arial" w:cs="Arial"/>
          <w:b/>
          <w:sz w:val="22"/>
          <w:szCs w:val="22"/>
          <w:lang w:val="pl-PL"/>
        </w:rPr>
      </w:pPr>
    </w:p>
    <w:p w14:paraId="149F7DC5" w14:textId="77777777" w:rsidR="00AE3EAD" w:rsidRPr="00AC5049" w:rsidRDefault="00AE3EAD" w:rsidP="00ED4545">
      <w:pPr>
        <w:spacing w:line="276" w:lineRule="auto"/>
        <w:jc w:val="center"/>
        <w:rPr>
          <w:rFonts w:ascii="Arial" w:eastAsia="Times New Roman" w:hAnsi="Arial" w:cs="Arial"/>
          <w:b/>
          <w:sz w:val="22"/>
          <w:szCs w:val="22"/>
          <w:lang w:val="pl-PL"/>
        </w:rPr>
      </w:pPr>
    </w:p>
    <w:p w14:paraId="32057FAE" w14:textId="67A08872" w:rsidR="00FB1C3F" w:rsidRPr="00AC5049" w:rsidRDefault="00FB1C3F" w:rsidP="00ED4545">
      <w:pPr>
        <w:spacing w:line="276" w:lineRule="auto"/>
        <w:jc w:val="center"/>
        <w:rPr>
          <w:rFonts w:ascii="Arial" w:eastAsia="Times New Roman" w:hAnsi="Arial" w:cs="Arial"/>
          <w:b/>
          <w:sz w:val="22"/>
          <w:szCs w:val="22"/>
          <w:lang w:val="pl-PL"/>
        </w:rPr>
      </w:pPr>
      <w:r w:rsidRPr="00AC5049">
        <w:rPr>
          <w:rFonts w:ascii="Arial" w:eastAsia="Times New Roman" w:hAnsi="Arial" w:cs="Arial"/>
          <w:b/>
          <w:sz w:val="22"/>
          <w:szCs w:val="22"/>
          <w:lang w:val="pl-PL"/>
        </w:rPr>
        <w:t>Przebywanie w urzędzie poza godzinami pracy</w:t>
      </w:r>
    </w:p>
    <w:p w14:paraId="17FFF30E" w14:textId="77777777" w:rsidR="00FB1C3F" w:rsidRPr="00AC5049" w:rsidRDefault="00FB1C3F" w:rsidP="00ED4545">
      <w:pPr>
        <w:spacing w:line="276" w:lineRule="auto"/>
        <w:jc w:val="center"/>
        <w:rPr>
          <w:rFonts w:ascii="Arial" w:eastAsia="Times New Roman" w:hAnsi="Arial" w:cs="Arial"/>
          <w:b/>
          <w:sz w:val="22"/>
          <w:szCs w:val="22"/>
          <w:lang w:val="pl-PL"/>
        </w:rPr>
      </w:pPr>
      <w:r w:rsidRPr="00AC5049">
        <w:rPr>
          <w:rFonts w:ascii="Arial" w:eastAsia="Times New Roman" w:hAnsi="Arial" w:cs="Arial"/>
          <w:b/>
          <w:bCs/>
          <w:sz w:val="22"/>
          <w:szCs w:val="22"/>
          <w:lang w:val="pl-PL"/>
        </w:rPr>
        <w:t>§</w:t>
      </w:r>
      <w:r w:rsidRPr="00AC5049">
        <w:rPr>
          <w:rFonts w:ascii="Arial" w:eastAsia="Times New Roman" w:hAnsi="Arial" w:cs="Arial"/>
          <w:b/>
          <w:sz w:val="22"/>
          <w:szCs w:val="22"/>
          <w:lang w:val="pl-PL"/>
        </w:rPr>
        <w:t> 10</w:t>
      </w:r>
    </w:p>
    <w:p w14:paraId="511C2671" w14:textId="77777777" w:rsidR="00FB1C3F" w:rsidRPr="00AC5049" w:rsidRDefault="00FB1C3F" w:rsidP="00ED4545">
      <w:pPr>
        <w:pStyle w:val="Akapitzlist"/>
        <w:numPr>
          <w:ilvl w:val="0"/>
          <w:numId w:val="11"/>
        </w:numPr>
        <w:spacing w:line="276" w:lineRule="auto"/>
        <w:jc w:val="both"/>
        <w:rPr>
          <w:rFonts w:ascii="Arial" w:eastAsia="Times New Roman" w:hAnsi="Arial" w:cs="Arial"/>
          <w:sz w:val="22"/>
          <w:szCs w:val="22"/>
          <w:lang w:val="pl-PL"/>
        </w:rPr>
      </w:pPr>
      <w:r w:rsidRPr="00AC5049">
        <w:rPr>
          <w:rFonts w:ascii="Arial" w:eastAsia="Times New Roman" w:hAnsi="Arial" w:cs="Arial"/>
          <w:sz w:val="22"/>
          <w:szCs w:val="22"/>
          <w:lang w:val="pl-PL"/>
        </w:rPr>
        <w:t>Pracownik jest zobowiązany do każdorazowego zgłaszania konieczności pracy poza wyznaczonymi godzinami pracy urzędu poprzez formularz „Zgłoszenie przebywania na terenie Urzędu po godzinach pracy” zamieszczony na UrzędAsie.</w:t>
      </w:r>
    </w:p>
    <w:p w14:paraId="3FFBAC65" w14:textId="509A9586" w:rsidR="00FB1C3F" w:rsidRPr="00AC5049" w:rsidRDefault="00FB1C3F" w:rsidP="00ED4545">
      <w:pPr>
        <w:pStyle w:val="Akapitzlist"/>
        <w:numPr>
          <w:ilvl w:val="0"/>
          <w:numId w:val="11"/>
        </w:numPr>
        <w:spacing w:line="276" w:lineRule="auto"/>
        <w:jc w:val="both"/>
        <w:rPr>
          <w:rFonts w:ascii="Arial" w:eastAsia="Times New Roman" w:hAnsi="Arial" w:cs="Arial"/>
          <w:sz w:val="22"/>
          <w:szCs w:val="22"/>
          <w:lang w:val="pl-PL"/>
        </w:rPr>
      </w:pPr>
      <w:r w:rsidRPr="00AC5049">
        <w:rPr>
          <w:rFonts w:ascii="Arial" w:eastAsia="Times New Roman" w:hAnsi="Arial" w:cs="Arial"/>
          <w:sz w:val="22"/>
          <w:szCs w:val="22"/>
          <w:lang w:val="pl-PL"/>
        </w:rPr>
        <w:t>Wyznaczony pracownik Wydziału Administracyjnego (Justyna Kopycka tel. 3113,</w:t>
      </w:r>
      <w:r w:rsidR="00E536C7">
        <w:rPr>
          <w:rFonts w:ascii="Arial" w:eastAsia="Times New Roman" w:hAnsi="Arial" w:cs="Arial"/>
          <w:sz w:val="22"/>
          <w:szCs w:val="22"/>
          <w:lang w:val="pl-PL"/>
        </w:rPr>
        <w:t xml:space="preserve"> </w:t>
      </w:r>
      <w:r w:rsidR="00E536C7">
        <w:rPr>
          <w:rFonts w:ascii="Arial" w:hAnsi="Arial" w:cs="Arial"/>
        </w:rPr>
        <w:t xml:space="preserve">mail: </w:t>
      </w:r>
      <w:hyperlink r:id="rId7" w:history="1">
        <w:r w:rsidR="00E536C7" w:rsidRPr="003B3943">
          <w:rPr>
            <w:rStyle w:val="Hipercze"/>
            <w:rFonts w:ascii="Arial" w:hAnsi="Arial" w:cs="Arial"/>
          </w:rPr>
          <w:t>justyna.kopycka@umtychy.pl</w:t>
        </w:r>
      </w:hyperlink>
      <w:r w:rsidR="00E536C7">
        <w:rPr>
          <w:rFonts w:ascii="Arial" w:eastAsia="Times New Roman" w:hAnsi="Arial" w:cs="Arial"/>
          <w:sz w:val="22"/>
          <w:szCs w:val="22"/>
          <w:lang w:val="pl-PL"/>
        </w:rPr>
        <w:t xml:space="preserve">) </w:t>
      </w:r>
      <w:r w:rsidRPr="00AC5049">
        <w:rPr>
          <w:rFonts w:ascii="Arial" w:eastAsia="Times New Roman" w:hAnsi="Arial" w:cs="Arial"/>
          <w:sz w:val="22"/>
          <w:szCs w:val="22"/>
          <w:lang w:val="pl-PL"/>
        </w:rPr>
        <w:t>wpisuje przesłane zgłoszenie do „Rejestru osób przebywających w Urzędzie Miasta po godzinach pracy</w:t>
      </w:r>
      <w:r w:rsidR="00447005">
        <w:rPr>
          <w:rFonts w:ascii="Arial" w:eastAsia="Times New Roman" w:hAnsi="Arial" w:cs="Arial"/>
          <w:sz w:val="22"/>
          <w:szCs w:val="22"/>
          <w:lang w:val="pl-PL"/>
        </w:rPr>
        <w:t xml:space="preserve"> urzędu</w:t>
      </w:r>
      <w:r w:rsidRPr="00AC5049">
        <w:rPr>
          <w:rFonts w:ascii="Arial" w:eastAsia="Times New Roman" w:hAnsi="Arial" w:cs="Arial"/>
          <w:sz w:val="22"/>
          <w:szCs w:val="22"/>
          <w:lang w:val="pl-PL"/>
        </w:rPr>
        <w:t>“.</w:t>
      </w:r>
    </w:p>
    <w:p w14:paraId="35117562" w14:textId="77777777" w:rsidR="00FB1C3F" w:rsidRPr="00AC5049" w:rsidRDefault="00FB1C3F" w:rsidP="00ED4545">
      <w:pPr>
        <w:pStyle w:val="Akapitzlist"/>
        <w:numPr>
          <w:ilvl w:val="0"/>
          <w:numId w:val="11"/>
        </w:numPr>
        <w:spacing w:line="276" w:lineRule="auto"/>
        <w:jc w:val="both"/>
        <w:rPr>
          <w:rFonts w:ascii="Arial" w:eastAsia="Times New Roman" w:hAnsi="Arial" w:cs="Arial"/>
          <w:sz w:val="22"/>
          <w:szCs w:val="22"/>
          <w:lang w:val="pl-PL"/>
        </w:rPr>
      </w:pPr>
      <w:r w:rsidRPr="00AC5049">
        <w:rPr>
          <w:rFonts w:ascii="Arial" w:eastAsia="Times New Roman" w:hAnsi="Arial" w:cs="Arial"/>
          <w:sz w:val="22"/>
          <w:szCs w:val="22"/>
          <w:lang w:val="pl-PL"/>
        </w:rPr>
        <w:t>„Rejestr osób przebywających w Urzędzie Miasta po godzinach pracy“ zostaje przekazany pracownikowi ochrony na koniec każdego dnia roboczego.</w:t>
      </w:r>
    </w:p>
    <w:p w14:paraId="79D11082" w14:textId="77777777" w:rsidR="00FB1C3F" w:rsidRPr="00AC5049" w:rsidRDefault="00FB1C3F" w:rsidP="00ED4545">
      <w:pPr>
        <w:pStyle w:val="Akapitzlist"/>
        <w:numPr>
          <w:ilvl w:val="0"/>
          <w:numId w:val="11"/>
        </w:numPr>
        <w:spacing w:line="276" w:lineRule="auto"/>
        <w:jc w:val="both"/>
        <w:rPr>
          <w:rFonts w:ascii="Arial" w:eastAsia="Times New Roman" w:hAnsi="Arial" w:cs="Arial"/>
          <w:sz w:val="22"/>
          <w:szCs w:val="22"/>
          <w:lang w:val="pl-PL"/>
        </w:rPr>
      </w:pPr>
      <w:r w:rsidRPr="00AC5049">
        <w:rPr>
          <w:rFonts w:ascii="Arial" w:eastAsia="Times New Roman" w:hAnsi="Arial" w:cs="Arial"/>
          <w:sz w:val="22"/>
          <w:szCs w:val="22"/>
          <w:lang w:val="pl-PL"/>
        </w:rPr>
        <w:t>Pracownik ochrony od momentu przekazania rejestru czuwa nad prawidłowością i kompletnością wprowadzanych wpisów.</w:t>
      </w:r>
    </w:p>
    <w:p w14:paraId="6473383F" w14:textId="1CD61A87" w:rsidR="00FB1C3F" w:rsidRPr="00AC5049" w:rsidRDefault="00FB1C3F" w:rsidP="00ED4545">
      <w:pPr>
        <w:pStyle w:val="Akapitzlist"/>
        <w:numPr>
          <w:ilvl w:val="0"/>
          <w:numId w:val="11"/>
        </w:numPr>
        <w:spacing w:line="276" w:lineRule="auto"/>
        <w:jc w:val="both"/>
        <w:rPr>
          <w:rFonts w:ascii="Arial" w:eastAsia="Times New Roman" w:hAnsi="Arial" w:cs="Arial"/>
          <w:sz w:val="22"/>
          <w:szCs w:val="22"/>
          <w:lang w:val="pl-PL"/>
        </w:rPr>
      </w:pPr>
      <w:r w:rsidRPr="00AC5049">
        <w:rPr>
          <w:rFonts w:ascii="Arial" w:eastAsia="Times New Roman" w:hAnsi="Arial" w:cs="Arial"/>
          <w:sz w:val="22"/>
          <w:szCs w:val="22"/>
          <w:lang w:val="pl-PL"/>
        </w:rPr>
        <w:t>Pracownicy przebywający na terenie urzędu po godzinach pracy</w:t>
      </w:r>
      <w:r w:rsidR="00447005">
        <w:rPr>
          <w:rFonts w:ascii="Arial" w:eastAsia="Times New Roman" w:hAnsi="Arial" w:cs="Arial"/>
          <w:sz w:val="22"/>
          <w:szCs w:val="22"/>
          <w:lang w:val="pl-PL"/>
        </w:rPr>
        <w:t xml:space="preserve"> urzędu</w:t>
      </w:r>
      <w:r w:rsidRPr="00AC5049">
        <w:rPr>
          <w:rFonts w:ascii="Arial" w:eastAsia="Times New Roman" w:hAnsi="Arial" w:cs="Arial"/>
          <w:sz w:val="22"/>
          <w:szCs w:val="22"/>
          <w:lang w:val="pl-PL"/>
        </w:rPr>
        <w:t>, są zobowiązani do wypisania się po zakończeniu swojej pracy w rejestrze</w:t>
      </w:r>
      <w:r w:rsidR="00447005" w:rsidRPr="00447005">
        <w:rPr>
          <w:rFonts w:ascii="Arial" w:eastAsia="Times New Roman" w:hAnsi="Arial" w:cs="Arial"/>
          <w:sz w:val="22"/>
          <w:szCs w:val="22"/>
          <w:lang w:val="pl-PL"/>
        </w:rPr>
        <w:t xml:space="preserve"> </w:t>
      </w:r>
      <w:r w:rsidR="00447005" w:rsidRPr="00AC5049">
        <w:rPr>
          <w:rFonts w:ascii="Arial" w:eastAsia="Times New Roman" w:hAnsi="Arial" w:cs="Arial"/>
          <w:sz w:val="22"/>
          <w:szCs w:val="22"/>
          <w:lang w:val="pl-PL"/>
        </w:rPr>
        <w:t>osób przebywających w Urzędzie Miasta po godzinach pracy</w:t>
      </w:r>
      <w:r w:rsidR="00447005">
        <w:rPr>
          <w:rFonts w:ascii="Arial" w:eastAsia="Times New Roman" w:hAnsi="Arial" w:cs="Arial"/>
          <w:sz w:val="22"/>
          <w:szCs w:val="22"/>
          <w:lang w:val="pl-PL"/>
        </w:rPr>
        <w:t xml:space="preserve"> urzędu</w:t>
      </w:r>
      <w:r w:rsidRPr="00AC5049">
        <w:rPr>
          <w:rFonts w:ascii="Arial" w:eastAsia="Times New Roman" w:hAnsi="Arial" w:cs="Arial"/>
          <w:sz w:val="22"/>
          <w:szCs w:val="22"/>
          <w:lang w:val="pl-PL"/>
        </w:rPr>
        <w:t>.</w:t>
      </w:r>
    </w:p>
    <w:p w14:paraId="3341ADD1" w14:textId="77777777" w:rsidR="00FB1C3F" w:rsidRPr="00AC5049" w:rsidRDefault="00FB1C3F" w:rsidP="00ED4545">
      <w:pPr>
        <w:spacing w:line="276" w:lineRule="auto"/>
        <w:rPr>
          <w:rFonts w:ascii="Arial" w:eastAsia="Times New Roman" w:hAnsi="Arial" w:cs="Arial"/>
          <w:b/>
          <w:sz w:val="22"/>
          <w:szCs w:val="22"/>
          <w:lang w:val="pl-PL"/>
        </w:rPr>
      </w:pPr>
    </w:p>
    <w:p w14:paraId="79B5F819" w14:textId="2F849A68" w:rsidR="00FB1C3F" w:rsidRPr="00AC5049" w:rsidRDefault="00FB1C3F" w:rsidP="00ED4545">
      <w:pPr>
        <w:spacing w:line="276" w:lineRule="auto"/>
        <w:ind w:left="360"/>
        <w:jc w:val="center"/>
        <w:rPr>
          <w:rFonts w:ascii="Arial" w:eastAsia="Times New Roman" w:hAnsi="Arial" w:cs="Arial"/>
          <w:b/>
          <w:sz w:val="22"/>
          <w:szCs w:val="22"/>
          <w:lang w:val="pl-PL"/>
        </w:rPr>
      </w:pPr>
      <w:r w:rsidRPr="00AC5049">
        <w:rPr>
          <w:rFonts w:ascii="Arial" w:eastAsia="Times New Roman" w:hAnsi="Arial" w:cs="Arial"/>
          <w:b/>
          <w:sz w:val="22"/>
          <w:szCs w:val="22"/>
          <w:lang w:val="pl-PL"/>
        </w:rPr>
        <w:t xml:space="preserve">Klucze zapasowe </w:t>
      </w:r>
      <w:r w:rsidR="00447005">
        <w:rPr>
          <w:rFonts w:ascii="Arial" w:eastAsia="Times New Roman" w:hAnsi="Arial" w:cs="Arial"/>
          <w:b/>
          <w:sz w:val="22"/>
          <w:szCs w:val="22"/>
          <w:lang w:val="pl-PL"/>
        </w:rPr>
        <w:t>do pomieszczeń w budynku Urzędu Miasta</w:t>
      </w:r>
    </w:p>
    <w:p w14:paraId="54FBDABB" w14:textId="77777777" w:rsidR="00FB1C3F" w:rsidRPr="00AC5049" w:rsidRDefault="00FB1C3F" w:rsidP="00ED4545">
      <w:pPr>
        <w:spacing w:line="276" w:lineRule="auto"/>
        <w:jc w:val="center"/>
        <w:rPr>
          <w:rFonts w:ascii="Arial" w:eastAsia="Times New Roman" w:hAnsi="Arial" w:cs="Arial"/>
          <w:b/>
          <w:sz w:val="22"/>
          <w:szCs w:val="22"/>
          <w:lang w:val="pl-PL"/>
        </w:rPr>
      </w:pPr>
      <w:r w:rsidRPr="00AC5049">
        <w:rPr>
          <w:rFonts w:ascii="Arial" w:eastAsia="Times New Roman" w:hAnsi="Arial" w:cs="Arial"/>
          <w:b/>
          <w:sz w:val="22"/>
          <w:szCs w:val="22"/>
          <w:lang w:val="pl-PL"/>
        </w:rPr>
        <w:t>§ 11</w:t>
      </w:r>
    </w:p>
    <w:p w14:paraId="5D031751" w14:textId="77777777" w:rsidR="00FB1C3F" w:rsidRPr="00AC5049" w:rsidRDefault="00FB1C3F" w:rsidP="00ED4545">
      <w:pPr>
        <w:pStyle w:val="Akapitzlist"/>
        <w:numPr>
          <w:ilvl w:val="0"/>
          <w:numId w:val="12"/>
        </w:numPr>
        <w:spacing w:line="276" w:lineRule="auto"/>
        <w:jc w:val="both"/>
        <w:rPr>
          <w:rFonts w:ascii="Arial" w:eastAsia="Times New Roman" w:hAnsi="Arial" w:cs="Arial"/>
          <w:sz w:val="22"/>
          <w:szCs w:val="22"/>
          <w:lang w:val="pl-PL"/>
        </w:rPr>
      </w:pPr>
      <w:r w:rsidRPr="00AC5049">
        <w:rPr>
          <w:rFonts w:ascii="Arial" w:eastAsia="Times New Roman" w:hAnsi="Arial" w:cs="Arial"/>
          <w:sz w:val="22"/>
          <w:szCs w:val="22"/>
          <w:lang w:val="pl-PL"/>
        </w:rPr>
        <w:t>Klucze zapasowe do pomieszczeń znajdują się w pomieszczeniu ochrony.</w:t>
      </w:r>
    </w:p>
    <w:p w14:paraId="5AA26108" w14:textId="77777777" w:rsidR="00FB1C3F" w:rsidRPr="00AC5049" w:rsidRDefault="00FB1C3F" w:rsidP="00ED4545">
      <w:pPr>
        <w:pStyle w:val="Akapitzlist"/>
        <w:numPr>
          <w:ilvl w:val="0"/>
          <w:numId w:val="12"/>
        </w:numPr>
        <w:spacing w:line="276" w:lineRule="auto"/>
        <w:jc w:val="both"/>
        <w:rPr>
          <w:rFonts w:ascii="Arial" w:eastAsia="Times New Roman" w:hAnsi="Arial" w:cs="Arial"/>
          <w:sz w:val="22"/>
          <w:szCs w:val="22"/>
          <w:lang w:val="pl-PL"/>
        </w:rPr>
      </w:pPr>
      <w:r w:rsidRPr="00AC5049">
        <w:rPr>
          <w:rFonts w:ascii="Arial" w:eastAsia="Times New Roman" w:hAnsi="Arial" w:cs="Arial"/>
          <w:sz w:val="22"/>
          <w:szCs w:val="22"/>
          <w:lang w:val="pl-PL"/>
        </w:rPr>
        <w:t>W przypadku zagubienia klucza istnieje możliwość pobrania klucza zapasowego, odnotowując ten fakt w „Rejestrze kluczy zapasowych”.</w:t>
      </w:r>
    </w:p>
    <w:p w14:paraId="22714B3F" w14:textId="1250B81D" w:rsidR="00FB1C3F" w:rsidRPr="00AC5049" w:rsidRDefault="00FB1C3F" w:rsidP="00ED4545">
      <w:pPr>
        <w:pStyle w:val="Akapitzlist"/>
        <w:numPr>
          <w:ilvl w:val="0"/>
          <w:numId w:val="12"/>
        </w:numPr>
        <w:spacing w:line="276" w:lineRule="auto"/>
        <w:jc w:val="both"/>
        <w:rPr>
          <w:rFonts w:ascii="Arial" w:eastAsia="Times New Roman" w:hAnsi="Arial" w:cs="Arial"/>
          <w:sz w:val="22"/>
          <w:szCs w:val="22"/>
          <w:lang w:val="pl-PL"/>
        </w:rPr>
      </w:pPr>
      <w:r w:rsidRPr="00AC5049">
        <w:rPr>
          <w:rFonts w:ascii="Arial" w:eastAsia="Times New Roman" w:hAnsi="Arial" w:cs="Arial"/>
          <w:sz w:val="22"/>
          <w:szCs w:val="22"/>
          <w:lang w:val="pl-PL"/>
        </w:rPr>
        <w:t>Fakt zagubienia klucza oraz pobrania klucza zapasowego pracownik niezwłocznie zgłasza wyznaczon</w:t>
      </w:r>
      <w:r w:rsidR="004868B8" w:rsidRPr="00AC5049">
        <w:rPr>
          <w:rFonts w:ascii="Arial" w:eastAsia="Times New Roman" w:hAnsi="Arial" w:cs="Arial"/>
          <w:sz w:val="22"/>
          <w:szCs w:val="22"/>
          <w:lang w:val="pl-PL"/>
        </w:rPr>
        <w:t>emu</w:t>
      </w:r>
      <w:r w:rsidRPr="00AC5049">
        <w:rPr>
          <w:rFonts w:ascii="Arial" w:eastAsia="Times New Roman" w:hAnsi="Arial" w:cs="Arial"/>
          <w:sz w:val="22"/>
          <w:szCs w:val="22"/>
          <w:lang w:val="pl-PL"/>
        </w:rPr>
        <w:t xml:space="preserve"> pracownik</w:t>
      </w:r>
      <w:r w:rsidR="004868B8" w:rsidRPr="00AC5049">
        <w:rPr>
          <w:rFonts w:ascii="Arial" w:eastAsia="Times New Roman" w:hAnsi="Arial" w:cs="Arial"/>
          <w:sz w:val="22"/>
          <w:szCs w:val="22"/>
          <w:lang w:val="pl-PL"/>
        </w:rPr>
        <w:t>owi</w:t>
      </w:r>
      <w:r w:rsidRPr="00AC5049">
        <w:rPr>
          <w:rFonts w:ascii="Arial" w:eastAsia="Times New Roman" w:hAnsi="Arial" w:cs="Arial"/>
          <w:sz w:val="22"/>
          <w:szCs w:val="22"/>
          <w:lang w:val="pl-PL"/>
        </w:rPr>
        <w:t xml:space="preserve"> Wydziału Administracyjnego (Barbara Ziobrowska tel.3143, </w:t>
      </w:r>
      <w:r w:rsidR="00447005">
        <w:rPr>
          <w:rFonts w:ascii="Arial" w:eastAsia="Times New Roman" w:hAnsi="Arial" w:cs="Arial"/>
          <w:sz w:val="22"/>
          <w:szCs w:val="22"/>
          <w:lang w:val="pl-PL"/>
        </w:rPr>
        <w:t xml:space="preserve">mail: </w:t>
      </w:r>
      <w:r w:rsidRPr="00AC5049">
        <w:rPr>
          <w:rFonts w:ascii="Arial" w:eastAsia="Times New Roman" w:hAnsi="Arial" w:cs="Arial"/>
          <w:sz w:val="22"/>
          <w:szCs w:val="22"/>
          <w:lang w:val="pl-PL"/>
        </w:rPr>
        <w:t xml:space="preserve">barbara.ziobrowska@umtychy.pl) </w:t>
      </w:r>
    </w:p>
    <w:p w14:paraId="6F607378" w14:textId="77777777" w:rsidR="00FB1C3F" w:rsidRPr="00AC5049" w:rsidRDefault="00FB1C3F" w:rsidP="00ED4545">
      <w:pPr>
        <w:pStyle w:val="Akapitzlist"/>
        <w:numPr>
          <w:ilvl w:val="0"/>
          <w:numId w:val="12"/>
        </w:numPr>
        <w:spacing w:line="276" w:lineRule="auto"/>
        <w:jc w:val="both"/>
        <w:rPr>
          <w:rFonts w:ascii="Arial" w:eastAsia="Times New Roman" w:hAnsi="Arial" w:cs="Arial"/>
          <w:sz w:val="22"/>
          <w:szCs w:val="22"/>
          <w:lang w:val="pl-PL"/>
        </w:rPr>
      </w:pPr>
      <w:r w:rsidRPr="00AC5049">
        <w:rPr>
          <w:rFonts w:ascii="Arial" w:eastAsia="Times New Roman" w:hAnsi="Arial" w:cs="Arial"/>
          <w:sz w:val="22"/>
          <w:szCs w:val="22"/>
          <w:lang w:val="pl-PL"/>
        </w:rPr>
        <w:t>Po dorobieniu brakujących kluczy, klucze zapasowe należy zwrócić. Fakt zwrotu kluczy odnotowywany jest w Rejestrze.</w:t>
      </w:r>
    </w:p>
    <w:p w14:paraId="623ABCA6" w14:textId="77777777" w:rsidR="00FB1C3F" w:rsidRPr="00AC5049" w:rsidRDefault="00FB1C3F" w:rsidP="00ED4545">
      <w:pPr>
        <w:pStyle w:val="Akapitzlist"/>
        <w:numPr>
          <w:ilvl w:val="0"/>
          <w:numId w:val="12"/>
        </w:numPr>
        <w:spacing w:line="276" w:lineRule="auto"/>
        <w:jc w:val="both"/>
        <w:rPr>
          <w:rFonts w:ascii="Arial" w:eastAsia="Times New Roman" w:hAnsi="Arial" w:cs="Arial"/>
          <w:sz w:val="22"/>
          <w:szCs w:val="22"/>
          <w:lang w:val="pl-PL"/>
        </w:rPr>
      </w:pPr>
      <w:r w:rsidRPr="00AC5049">
        <w:rPr>
          <w:rFonts w:ascii="Arial" w:eastAsia="Times New Roman" w:hAnsi="Arial" w:cs="Arial"/>
          <w:sz w:val="22"/>
          <w:szCs w:val="22"/>
          <w:lang w:val="pl-PL"/>
        </w:rPr>
        <w:t>W przypadku odnalezienia wcześniej zgubionego klucza, zostaje on zdeponowany wraz z kluczami zapasowymi.</w:t>
      </w:r>
    </w:p>
    <w:p w14:paraId="02642877" w14:textId="77777777" w:rsidR="00FB1C3F" w:rsidRPr="00AC5049" w:rsidRDefault="00FB1C3F" w:rsidP="00ED4545">
      <w:pPr>
        <w:pStyle w:val="Akapitzlist"/>
        <w:spacing w:line="276" w:lineRule="auto"/>
        <w:ind w:left="1080"/>
        <w:jc w:val="both"/>
        <w:rPr>
          <w:rFonts w:ascii="Arial" w:eastAsia="Times New Roman" w:hAnsi="Arial" w:cs="Arial"/>
          <w:sz w:val="22"/>
          <w:szCs w:val="22"/>
          <w:lang w:val="pl-PL"/>
        </w:rPr>
      </w:pPr>
    </w:p>
    <w:p w14:paraId="57710FE2" w14:textId="77777777" w:rsidR="00FB1C3F" w:rsidRPr="00AC5049" w:rsidRDefault="00FB1C3F" w:rsidP="00ED4545">
      <w:pPr>
        <w:spacing w:line="276" w:lineRule="auto"/>
        <w:jc w:val="center"/>
        <w:rPr>
          <w:rFonts w:ascii="Arial" w:eastAsia="Times New Roman" w:hAnsi="Arial" w:cs="Arial"/>
          <w:b/>
          <w:sz w:val="22"/>
          <w:szCs w:val="22"/>
          <w:lang w:val="pl-PL"/>
        </w:rPr>
      </w:pPr>
      <w:r w:rsidRPr="00AC5049">
        <w:rPr>
          <w:rFonts w:ascii="Arial" w:eastAsia="Times New Roman" w:hAnsi="Arial" w:cs="Arial"/>
          <w:b/>
          <w:sz w:val="22"/>
          <w:szCs w:val="22"/>
          <w:lang w:val="pl-PL"/>
        </w:rPr>
        <w:t>Miejsce przechowywania dokumentacji – ul. Ejsmonda 11</w:t>
      </w:r>
    </w:p>
    <w:p w14:paraId="277B22DA" w14:textId="77777777" w:rsidR="00FB1C3F" w:rsidRPr="00AC5049" w:rsidRDefault="00FB1C3F" w:rsidP="00ED4545">
      <w:pPr>
        <w:spacing w:line="276" w:lineRule="auto"/>
        <w:jc w:val="center"/>
        <w:rPr>
          <w:rFonts w:ascii="Arial" w:eastAsia="Times New Roman" w:hAnsi="Arial" w:cs="Arial"/>
          <w:b/>
          <w:sz w:val="22"/>
          <w:szCs w:val="22"/>
          <w:lang w:val="pl-PL"/>
        </w:rPr>
      </w:pPr>
      <w:r w:rsidRPr="00AC5049">
        <w:rPr>
          <w:rFonts w:ascii="Arial" w:eastAsia="Times New Roman" w:hAnsi="Arial" w:cs="Arial"/>
          <w:b/>
          <w:sz w:val="22"/>
          <w:szCs w:val="22"/>
          <w:lang w:val="pl-PL"/>
        </w:rPr>
        <w:t>§ 12</w:t>
      </w:r>
    </w:p>
    <w:p w14:paraId="39F4D632" w14:textId="77777777" w:rsidR="00FB1C3F" w:rsidRPr="00AC5049" w:rsidRDefault="00FB1C3F" w:rsidP="00ED4545">
      <w:pPr>
        <w:pStyle w:val="Akapitzlist"/>
        <w:numPr>
          <w:ilvl w:val="0"/>
          <w:numId w:val="13"/>
        </w:numPr>
        <w:spacing w:line="276" w:lineRule="auto"/>
        <w:jc w:val="both"/>
        <w:rPr>
          <w:rFonts w:ascii="Arial" w:eastAsia="Times New Roman" w:hAnsi="Arial" w:cs="Arial"/>
          <w:b/>
          <w:sz w:val="22"/>
          <w:szCs w:val="22"/>
          <w:lang w:val="pl-PL"/>
        </w:rPr>
      </w:pPr>
      <w:r w:rsidRPr="00AC5049">
        <w:rPr>
          <w:rFonts w:ascii="Arial" w:eastAsia="Times New Roman" w:hAnsi="Arial" w:cs="Arial"/>
          <w:sz w:val="22"/>
          <w:szCs w:val="22"/>
          <w:lang w:val="pl-PL"/>
        </w:rPr>
        <w:t>W lokalu przy ul. Ejsmonda 11 przechowywane są</w:t>
      </w:r>
      <w:r w:rsidRPr="00AC5049">
        <w:rPr>
          <w:rFonts w:ascii="Arial" w:eastAsia="Times New Roman" w:hAnsi="Arial" w:cs="Arial"/>
          <w:b/>
          <w:sz w:val="22"/>
          <w:szCs w:val="22"/>
          <w:lang w:val="pl-PL"/>
        </w:rPr>
        <w:t xml:space="preserve"> </w:t>
      </w:r>
      <w:r w:rsidRPr="00AC5049">
        <w:rPr>
          <w:rFonts w:ascii="Arial" w:eastAsia="Times New Roman" w:hAnsi="Arial" w:cs="Arial"/>
          <w:sz w:val="22"/>
          <w:szCs w:val="22"/>
          <w:lang w:val="pl-PL"/>
        </w:rPr>
        <w:t xml:space="preserve">dokumenty niektórych Wydziałów Urzędu. </w:t>
      </w:r>
    </w:p>
    <w:p w14:paraId="725D7F20" w14:textId="224D3A1B" w:rsidR="00A0201A" w:rsidRPr="00AC5049" w:rsidRDefault="00FB1C3F" w:rsidP="00A0201A">
      <w:pPr>
        <w:pStyle w:val="Akapitzlist"/>
        <w:numPr>
          <w:ilvl w:val="0"/>
          <w:numId w:val="13"/>
        </w:numPr>
        <w:spacing w:line="276" w:lineRule="auto"/>
        <w:jc w:val="both"/>
        <w:rPr>
          <w:rFonts w:ascii="Arial" w:eastAsia="Times New Roman" w:hAnsi="Arial" w:cs="Arial"/>
          <w:sz w:val="22"/>
          <w:szCs w:val="22"/>
          <w:lang w:val="pl-PL"/>
        </w:rPr>
      </w:pPr>
      <w:r w:rsidRPr="00AC5049">
        <w:rPr>
          <w:rFonts w:ascii="Arial" w:eastAsia="Times New Roman" w:hAnsi="Arial" w:cs="Arial"/>
          <w:sz w:val="22"/>
          <w:szCs w:val="22"/>
          <w:lang w:val="pl-PL"/>
        </w:rPr>
        <w:t>Do pomieszczenia mają dostęp wyznaczeni pracownicy Wydziałów, których dokumenty są tam przechowywane oraz wyznaczeni pracownicy Wydziału Administracyjnego.</w:t>
      </w:r>
    </w:p>
    <w:p w14:paraId="3AD09A39" w14:textId="2A459904" w:rsidR="00A0201A" w:rsidRPr="00AC5049" w:rsidRDefault="00290C3C" w:rsidP="00A0201A">
      <w:pPr>
        <w:pStyle w:val="Akapitzlist"/>
        <w:numPr>
          <w:ilvl w:val="0"/>
          <w:numId w:val="13"/>
        </w:numPr>
        <w:spacing w:line="276" w:lineRule="auto"/>
        <w:jc w:val="both"/>
        <w:rPr>
          <w:rFonts w:ascii="Arial" w:eastAsia="Times New Roman" w:hAnsi="Arial" w:cs="Arial"/>
          <w:sz w:val="22"/>
          <w:szCs w:val="22"/>
          <w:lang w:val="pl-PL"/>
        </w:rPr>
      </w:pPr>
      <w:r w:rsidRPr="00AC5049">
        <w:rPr>
          <w:rFonts w:ascii="Arial" w:eastAsia="Times New Roman" w:hAnsi="Arial" w:cs="Arial"/>
          <w:sz w:val="22"/>
          <w:szCs w:val="22"/>
          <w:lang w:val="pl-PL"/>
        </w:rPr>
        <w:t>Rejestr</w:t>
      </w:r>
      <w:r w:rsidR="00A0201A" w:rsidRPr="00AC5049">
        <w:rPr>
          <w:rFonts w:ascii="Arial" w:eastAsia="Times New Roman" w:hAnsi="Arial" w:cs="Arial"/>
          <w:sz w:val="22"/>
          <w:szCs w:val="22"/>
          <w:lang w:val="pl-PL"/>
        </w:rPr>
        <w:t xml:space="preserve"> wyznaczonych pracowników prowadzi </w:t>
      </w:r>
      <w:r w:rsidR="00CF607B" w:rsidRPr="00AC5049">
        <w:rPr>
          <w:rFonts w:ascii="Arial" w:eastAsia="Times New Roman" w:hAnsi="Arial" w:cs="Arial"/>
          <w:sz w:val="22"/>
          <w:szCs w:val="22"/>
          <w:lang w:val="pl-PL"/>
        </w:rPr>
        <w:t>wyznaczony pracownik Wydziału Administracyjnego (Barbara Ziobrowska tel.3143, barbara.ziobrowska@umtychy.pl)</w:t>
      </w:r>
    </w:p>
    <w:p w14:paraId="600380D7" w14:textId="77777777" w:rsidR="00FB1C3F" w:rsidRPr="00AC5049" w:rsidRDefault="00FB1C3F" w:rsidP="00ED4545">
      <w:pPr>
        <w:pStyle w:val="Akapitzlist"/>
        <w:numPr>
          <w:ilvl w:val="0"/>
          <w:numId w:val="13"/>
        </w:numPr>
        <w:spacing w:line="276" w:lineRule="auto"/>
        <w:jc w:val="both"/>
        <w:rPr>
          <w:rFonts w:ascii="Arial" w:eastAsia="Times New Roman" w:hAnsi="Arial" w:cs="Arial"/>
          <w:sz w:val="22"/>
          <w:szCs w:val="22"/>
          <w:lang w:val="pl-PL"/>
        </w:rPr>
      </w:pPr>
      <w:r w:rsidRPr="00AC5049">
        <w:rPr>
          <w:rFonts w:ascii="Arial" w:eastAsia="Times New Roman" w:hAnsi="Arial" w:cs="Arial"/>
          <w:sz w:val="22"/>
          <w:szCs w:val="22"/>
          <w:lang w:val="pl-PL"/>
        </w:rPr>
        <w:t>Do części lokalu, w której przechowywane są dokumenty Wydziału Dowodów Osobistych dostęp jest możliwy wyłącznie w obecności pracownika tego Wydziału.</w:t>
      </w:r>
    </w:p>
    <w:p w14:paraId="0172A6DB" w14:textId="77777777" w:rsidR="00FB1C3F" w:rsidRPr="00AC5049" w:rsidRDefault="00FB1C3F" w:rsidP="00ED4545">
      <w:pPr>
        <w:pStyle w:val="Akapitzlist"/>
        <w:numPr>
          <w:ilvl w:val="0"/>
          <w:numId w:val="13"/>
        </w:numPr>
        <w:spacing w:line="276" w:lineRule="auto"/>
        <w:rPr>
          <w:rFonts w:ascii="Arial" w:eastAsia="Times New Roman" w:hAnsi="Arial" w:cs="Arial"/>
          <w:sz w:val="22"/>
          <w:szCs w:val="22"/>
          <w:lang w:val="pl-PL"/>
        </w:rPr>
      </w:pPr>
      <w:r w:rsidRPr="00AC5049">
        <w:rPr>
          <w:rFonts w:ascii="Arial" w:eastAsia="Times New Roman" w:hAnsi="Arial" w:cs="Arial"/>
          <w:sz w:val="22"/>
          <w:szCs w:val="22"/>
          <w:lang w:val="pl-PL"/>
        </w:rPr>
        <w:t>Klucze do lokalu przechowywane są w pomieszczeniu Ochrony.</w:t>
      </w:r>
    </w:p>
    <w:p w14:paraId="2677C9F8" w14:textId="4AF418E4" w:rsidR="00FB1C3F" w:rsidRPr="00AC5049" w:rsidRDefault="00FB1C3F" w:rsidP="00ED4545">
      <w:pPr>
        <w:pStyle w:val="Akapitzlist"/>
        <w:numPr>
          <w:ilvl w:val="0"/>
          <w:numId w:val="13"/>
        </w:numPr>
        <w:spacing w:line="276" w:lineRule="auto"/>
        <w:jc w:val="both"/>
        <w:rPr>
          <w:rFonts w:ascii="Arial" w:hAnsi="Arial" w:cs="Arial"/>
          <w:sz w:val="22"/>
          <w:szCs w:val="22"/>
          <w:lang w:val="pl-PL"/>
        </w:rPr>
      </w:pPr>
      <w:r w:rsidRPr="00AC5049">
        <w:rPr>
          <w:rFonts w:ascii="Arial" w:hAnsi="Arial" w:cs="Arial"/>
          <w:sz w:val="22"/>
          <w:szCs w:val="22"/>
          <w:lang w:val="pl-PL"/>
        </w:rPr>
        <w:t xml:space="preserve">Osoba pobierająca/zwracająca klucze każdorazowo odnotowuje ten fakt w „Książce ewidencji kluczy” podając czytelnie swoje nazwisko, datę, godzinę i składając </w:t>
      </w:r>
      <w:r w:rsidR="00447005">
        <w:rPr>
          <w:rFonts w:ascii="Arial" w:hAnsi="Arial" w:cs="Arial"/>
          <w:sz w:val="22"/>
          <w:szCs w:val="22"/>
          <w:lang w:val="pl-PL"/>
        </w:rPr>
        <w:t xml:space="preserve">czytelny </w:t>
      </w:r>
      <w:r w:rsidRPr="00AC5049">
        <w:rPr>
          <w:rFonts w:ascii="Arial" w:hAnsi="Arial" w:cs="Arial"/>
          <w:sz w:val="22"/>
          <w:szCs w:val="22"/>
          <w:lang w:val="pl-PL"/>
        </w:rPr>
        <w:t xml:space="preserve">podpis.  </w:t>
      </w:r>
    </w:p>
    <w:p w14:paraId="5C8C0197" w14:textId="77777777" w:rsidR="00FB1C3F" w:rsidRPr="00AC5049" w:rsidRDefault="00FB1C3F" w:rsidP="00ED4545">
      <w:pPr>
        <w:pStyle w:val="Akapitzlist"/>
        <w:numPr>
          <w:ilvl w:val="0"/>
          <w:numId w:val="13"/>
        </w:numPr>
        <w:spacing w:line="276" w:lineRule="auto"/>
        <w:rPr>
          <w:rFonts w:ascii="Arial" w:eastAsia="Times New Roman" w:hAnsi="Arial" w:cs="Arial"/>
          <w:sz w:val="22"/>
          <w:szCs w:val="22"/>
          <w:lang w:val="pl-PL"/>
        </w:rPr>
      </w:pPr>
      <w:r w:rsidRPr="00AC5049">
        <w:rPr>
          <w:rFonts w:ascii="Arial" w:eastAsia="Times New Roman" w:hAnsi="Arial" w:cs="Arial"/>
          <w:sz w:val="22"/>
          <w:szCs w:val="22"/>
          <w:lang w:val="pl-PL"/>
        </w:rPr>
        <w:lastRenderedPageBreak/>
        <w:t xml:space="preserve">Zapisy § 4 oraz § 5 ust.2 niniejszego zarządzenia stosowane są odpowiednio. </w:t>
      </w:r>
    </w:p>
    <w:p w14:paraId="0225E2AD" w14:textId="77777777" w:rsidR="00FB1C3F" w:rsidRPr="00AC5049" w:rsidRDefault="00FB1C3F" w:rsidP="00ED4545">
      <w:pPr>
        <w:pStyle w:val="Akapitzlist"/>
        <w:spacing w:line="276" w:lineRule="auto"/>
        <w:ind w:left="360"/>
        <w:rPr>
          <w:rFonts w:ascii="Arial" w:eastAsia="Times New Roman" w:hAnsi="Arial" w:cs="Arial"/>
          <w:sz w:val="22"/>
          <w:szCs w:val="22"/>
          <w:lang w:val="pl-PL"/>
        </w:rPr>
      </w:pPr>
    </w:p>
    <w:p w14:paraId="0275B65B" w14:textId="77777777" w:rsidR="00FB1C3F" w:rsidRPr="00AC5049" w:rsidRDefault="00FB1C3F" w:rsidP="00ED4545">
      <w:pPr>
        <w:spacing w:line="276" w:lineRule="auto"/>
        <w:jc w:val="center"/>
        <w:rPr>
          <w:rFonts w:ascii="Arial" w:eastAsia="Times New Roman" w:hAnsi="Arial" w:cs="Arial"/>
          <w:b/>
          <w:sz w:val="22"/>
          <w:szCs w:val="22"/>
          <w:lang w:val="pl-PL"/>
        </w:rPr>
      </w:pPr>
      <w:r w:rsidRPr="00AC5049">
        <w:rPr>
          <w:rFonts w:ascii="Arial" w:eastAsia="Times New Roman" w:hAnsi="Arial" w:cs="Arial"/>
          <w:b/>
          <w:sz w:val="22"/>
          <w:szCs w:val="22"/>
          <w:lang w:val="pl-PL"/>
        </w:rPr>
        <w:t>Referat Gospodarki Odpadami Komunalnymi – ul. Budowlanych 67</w:t>
      </w:r>
    </w:p>
    <w:p w14:paraId="78E17AAD" w14:textId="77777777" w:rsidR="00FB1C3F" w:rsidRPr="00AC5049" w:rsidRDefault="00FB1C3F" w:rsidP="00ED4545">
      <w:pPr>
        <w:spacing w:line="276" w:lineRule="auto"/>
        <w:jc w:val="center"/>
        <w:rPr>
          <w:rFonts w:ascii="Arial" w:eastAsia="Times New Roman" w:hAnsi="Arial" w:cs="Arial"/>
          <w:b/>
          <w:sz w:val="22"/>
          <w:szCs w:val="22"/>
          <w:lang w:val="pl-PL"/>
        </w:rPr>
      </w:pPr>
      <w:r w:rsidRPr="00AC5049">
        <w:rPr>
          <w:rFonts w:ascii="Arial" w:eastAsia="Times New Roman" w:hAnsi="Arial" w:cs="Arial"/>
          <w:b/>
          <w:sz w:val="22"/>
          <w:szCs w:val="22"/>
          <w:lang w:val="pl-PL"/>
        </w:rPr>
        <w:t>§ 13</w:t>
      </w:r>
    </w:p>
    <w:p w14:paraId="7D2C49D5" w14:textId="5B815CED" w:rsidR="00FB1C3F" w:rsidRPr="00AC5049" w:rsidRDefault="00FB1C3F" w:rsidP="00ED4545">
      <w:pPr>
        <w:pStyle w:val="Akapitzlist"/>
        <w:numPr>
          <w:ilvl w:val="0"/>
          <w:numId w:val="14"/>
        </w:numPr>
        <w:spacing w:line="276" w:lineRule="auto"/>
        <w:jc w:val="both"/>
        <w:rPr>
          <w:rFonts w:ascii="Arial" w:eastAsia="Times New Roman" w:hAnsi="Arial" w:cs="Arial"/>
          <w:sz w:val="22"/>
          <w:szCs w:val="22"/>
          <w:lang w:val="pl-PL"/>
        </w:rPr>
      </w:pPr>
      <w:r w:rsidRPr="00AC5049">
        <w:rPr>
          <w:rFonts w:ascii="Arial" w:eastAsia="Times New Roman" w:hAnsi="Arial" w:cs="Arial"/>
          <w:sz w:val="22"/>
          <w:szCs w:val="22"/>
          <w:lang w:val="pl-PL"/>
        </w:rPr>
        <w:t xml:space="preserve">Klucze do Referatu Gospodarki Odpadami </w:t>
      </w:r>
      <w:r w:rsidR="00C36C1F">
        <w:rPr>
          <w:rFonts w:ascii="Arial" w:eastAsia="Times New Roman" w:hAnsi="Arial" w:cs="Arial"/>
          <w:sz w:val="22"/>
          <w:szCs w:val="22"/>
          <w:lang w:val="pl-PL"/>
        </w:rPr>
        <w:t xml:space="preserve">Komunalnymi </w:t>
      </w:r>
      <w:r w:rsidRPr="00AC5049">
        <w:rPr>
          <w:rFonts w:ascii="Arial" w:eastAsia="Times New Roman" w:hAnsi="Arial" w:cs="Arial"/>
          <w:sz w:val="22"/>
          <w:szCs w:val="22"/>
          <w:lang w:val="pl-PL"/>
        </w:rPr>
        <w:t>przechowywane są u dyżurnego Straży Miejskiej, działające</w:t>
      </w:r>
      <w:r w:rsidR="00545F5C" w:rsidRPr="00AC5049">
        <w:rPr>
          <w:rFonts w:ascii="Arial" w:eastAsia="Times New Roman" w:hAnsi="Arial" w:cs="Arial"/>
          <w:sz w:val="22"/>
          <w:szCs w:val="22"/>
          <w:lang w:val="pl-PL"/>
        </w:rPr>
        <w:t>go</w:t>
      </w:r>
      <w:r w:rsidRPr="00AC5049">
        <w:rPr>
          <w:rFonts w:ascii="Arial" w:eastAsia="Times New Roman" w:hAnsi="Arial" w:cs="Arial"/>
          <w:sz w:val="22"/>
          <w:szCs w:val="22"/>
          <w:lang w:val="pl-PL"/>
        </w:rPr>
        <w:t xml:space="preserve"> całodobowo.</w:t>
      </w:r>
    </w:p>
    <w:p w14:paraId="271966D8" w14:textId="0B83EDAE" w:rsidR="00FB1C3F" w:rsidRPr="00AC5049" w:rsidRDefault="00FB1C3F" w:rsidP="00ED4545">
      <w:pPr>
        <w:pStyle w:val="Akapitzlist"/>
        <w:numPr>
          <w:ilvl w:val="0"/>
          <w:numId w:val="14"/>
        </w:numPr>
        <w:spacing w:line="276" w:lineRule="auto"/>
        <w:jc w:val="both"/>
        <w:rPr>
          <w:rFonts w:ascii="Arial" w:eastAsia="Times New Roman" w:hAnsi="Arial" w:cs="Arial"/>
          <w:sz w:val="22"/>
          <w:szCs w:val="22"/>
          <w:lang w:val="pl-PL"/>
        </w:rPr>
      </w:pPr>
      <w:r w:rsidRPr="00AC5049">
        <w:rPr>
          <w:rFonts w:ascii="Arial" w:hAnsi="Arial" w:cs="Arial"/>
          <w:sz w:val="22"/>
          <w:szCs w:val="22"/>
          <w:lang w:val="pl-PL"/>
        </w:rPr>
        <w:t xml:space="preserve">Osoba pobierająca/zwracająca klucze każdorazowo odnotowuje ten fakt w „Książce ewidencji kluczy”  podając czytelnie swoje nazwisko, datę, godzinę i składając </w:t>
      </w:r>
      <w:r w:rsidR="00447005">
        <w:rPr>
          <w:rFonts w:ascii="Arial" w:hAnsi="Arial" w:cs="Arial"/>
          <w:sz w:val="22"/>
          <w:szCs w:val="22"/>
          <w:lang w:val="pl-PL"/>
        </w:rPr>
        <w:t xml:space="preserve">czytelny </w:t>
      </w:r>
      <w:r w:rsidRPr="00AC5049">
        <w:rPr>
          <w:rFonts w:ascii="Arial" w:hAnsi="Arial" w:cs="Arial"/>
          <w:sz w:val="22"/>
          <w:szCs w:val="22"/>
          <w:lang w:val="pl-PL"/>
        </w:rPr>
        <w:t xml:space="preserve">podpis.  </w:t>
      </w:r>
    </w:p>
    <w:p w14:paraId="11095C85" w14:textId="35D0ECAE" w:rsidR="00AE7104" w:rsidRPr="00AC5049" w:rsidRDefault="00AE7104" w:rsidP="00AE7104">
      <w:pPr>
        <w:pStyle w:val="Akapitzlist"/>
        <w:numPr>
          <w:ilvl w:val="0"/>
          <w:numId w:val="14"/>
        </w:numPr>
        <w:suppressAutoHyphens w:val="0"/>
        <w:spacing w:after="200" w:line="276" w:lineRule="auto"/>
        <w:jc w:val="both"/>
        <w:rPr>
          <w:rFonts w:ascii="Arial" w:eastAsia="Calibri" w:hAnsi="Arial" w:cs="Arial"/>
          <w:sz w:val="22"/>
          <w:szCs w:val="22"/>
          <w:lang w:val="pl-PL"/>
        </w:rPr>
      </w:pPr>
      <w:r w:rsidRPr="00AC5049">
        <w:rPr>
          <w:rFonts w:ascii="Arial" w:hAnsi="Arial" w:cs="Arial"/>
          <w:sz w:val="22"/>
          <w:szCs w:val="22"/>
        </w:rPr>
        <w:t>Listę pracowników</w:t>
      </w:r>
      <w:r w:rsidR="008418B8">
        <w:rPr>
          <w:rFonts w:ascii="Arial" w:hAnsi="Arial" w:cs="Arial"/>
          <w:sz w:val="22"/>
          <w:szCs w:val="22"/>
        </w:rPr>
        <w:t xml:space="preserve"> Referatu</w:t>
      </w:r>
      <w:r w:rsidRPr="00AC5049">
        <w:rPr>
          <w:rFonts w:ascii="Arial" w:hAnsi="Arial" w:cs="Arial"/>
          <w:sz w:val="22"/>
          <w:szCs w:val="22"/>
        </w:rPr>
        <w:t xml:space="preserve"> upoważnionych</w:t>
      </w:r>
      <w:r w:rsidR="00FF232F">
        <w:rPr>
          <w:rFonts w:ascii="Arial" w:hAnsi="Arial" w:cs="Arial"/>
          <w:sz w:val="22"/>
          <w:szCs w:val="22"/>
        </w:rPr>
        <w:t xml:space="preserve"> do pobierania kluczy</w:t>
      </w:r>
      <w:r w:rsidRPr="00AC5049">
        <w:rPr>
          <w:rFonts w:ascii="Arial" w:hAnsi="Arial" w:cs="Arial"/>
          <w:sz w:val="22"/>
          <w:szCs w:val="22"/>
        </w:rPr>
        <w:t xml:space="preserve"> przekazuje komendantowi Straży Miejskiej naczelnik Wydziału Komunalnego Ochrony Środowiska i Rolnictwa UM Tychy. Lista </w:t>
      </w:r>
      <w:r w:rsidR="004A04CC">
        <w:rPr>
          <w:rFonts w:ascii="Arial" w:hAnsi="Arial" w:cs="Arial"/>
          <w:sz w:val="22"/>
          <w:szCs w:val="22"/>
        </w:rPr>
        <w:t>jest</w:t>
      </w:r>
      <w:r w:rsidRPr="00AC5049">
        <w:rPr>
          <w:rFonts w:ascii="Arial" w:hAnsi="Arial" w:cs="Arial"/>
          <w:sz w:val="22"/>
          <w:szCs w:val="22"/>
        </w:rPr>
        <w:t xml:space="preserve"> aktualizowana na bieżąco.</w:t>
      </w:r>
    </w:p>
    <w:p w14:paraId="53F3A4B9" w14:textId="0F0E3CCB" w:rsidR="00AE7104" w:rsidRPr="00AC5049" w:rsidRDefault="00AE7104" w:rsidP="00AE7104">
      <w:pPr>
        <w:pStyle w:val="Akapitzlist"/>
        <w:numPr>
          <w:ilvl w:val="0"/>
          <w:numId w:val="14"/>
        </w:numPr>
        <w:suppressAutoHyphens w:val="0"/>
        <w:spacing w:after="200" w:line="276" w:lineRule="auto"/>
        <w:jc w:val="both"/>
        <w:rPr>
          <w:rFonts w:ascii="Arial" w:eastAsia="Calibri" w:hAnsi="Arial" w:cs="Arial"/>
          <w:sz w:val="22"/>
          <w:szCs w:val="22"/>
          <w:lang w:val="pl-PL"/>
        </w:rPr>
      </w:pPr>
      <w:r w:rsidRPr="00AC5049">
        <w:rPr>
          <w:rFonts w:ascii="Arial" w:hAnsi="Arial" w:cs="Arial"/>
          <w:sz w:val="22"/>
          <w:szCs w:val="22"/>
        </w:rPr>
        <w:t>W czasie funkcjonowania biura klucze służące do otwierania i zamykania drzwi zewnętrznych  przechowywane są w zamykanej kasetce w referacie</w:t>
      </w:r>
      <w:r w:rsidR="00447005">
        <w:rPr>
          <w:rFonts w:ascii="Arial" w:hAnsi="Arial" w:cs="Arial"/>
          <w:sz w:val="22"/>
          <w:szCs w:val="22"/>
        </w:rPr>
        <w:t>.</w:t>
      </w:r>
    </w:p>
    <w:p w14:paraId="1AC34DF4" w14:textId="498FBBEE" w:rsidR="00AE7104" w:rsidRPr="00AC5049" w:rsidRDefault="00AE7104" w:rsidP="00AE7104">
      <w:pPr>
        <w:pStyle w:val="Akapitzlist"/>
        <w:numPr>
          <w:ilvl w:val="0"/>
          <w:numId w:val="14"/>
        </w:numPr>
        <w:suppressAutoHyphens w:val="0"/>
        <w:spacing w:after="200" w:line="276" w:lineRule="auto"/>
        <w:jc w:val="both"/>
        <w:rPr>
          <w:rFonts w:ascii="Arial" w:eastAsia="Calibri" w:hAnsi="Arial" w:cs="Arial"/>
          <w:sz w:val="22"/>
          <w:szCs w:val="22"/>
          <w:lang w:val="pl-PL"/>
        </w:rPr>
      </w:pPr>
      <w:r w:rsidRPr="00AC5049">
        <w:rPr>
          <w:rFonts w:ascii="Arial" w:hAnsi="Arial" w:cs="Arial"/>
          <w:sz w:val="22"/>
          <w:szCs w:val="22"/>
        </w:rPr>
        <w:t>Pozostałe klucze, służące do otwierania i zamykania drzwi wewnętrznych znajdują się w zamykanej kasetce w referacie za wyjątkiem czasu niezbędnego na ich otwarcie i zamknięcie.</w:t>
      </w:r>
    </w:p>
    <w:p w14:paraId="7D193CD2" w14:textId="076D59FD" w:rsidR="004C3FD4" w:rsidRPr="00AC5049" w:rsidRDefault="00AE7104" w:rsidP="00ED4545">
      <w:pPr>
        <w:pStyle w:val="Akapitzlist"/>
        <w:numPr>
          <w:ilvl w:val="0"/>
          <w:numId w:val="14"/>
        </w:numPr>
        <w:spacing w:line="276" w:lineRule="auto"/>
        <w:jc w:val="both"/>
        <w:rPr>
          <w:rFonts w:ascii="Arial" w:eastAsia="Times New Roman" w:hAnsi="Arial" w:cs="Arial"/>
          <w:sz w:val="22"/>
          <w:szCs w:val="22"/>
          <w:lang w:val="pl-PL"/>
        </w:rPr>
      </w:pPr>
      <w:r w:rsidRPr="00AC5049">
        <w:rPr>
          <w:rFonts w:ascii="Arial" w:eastAsia="Times New Roman" w:hAnsi="Arial" w:cs="Arial"/>
          <w:sz w:val="22"/>
          <w:szCs w:val="22"/>
          <w:lang w:val="pl-PL"/>
        </w:rPr>
        <w:t xml:space="preserve">Jeden komplet </w:t>
      </w:r>
      <w:r w:rsidR="004A04CC">
        <w:rPr>
          <w:rFonts w:ascii="Arial" w:eastAsia="Times New Roman" w:hAnsi="Arial" w:cs="Arial"/>
          <w:sz w:val="22"/>
          <w:szCs w:val="22"/>
          <w:lang w:val="pl-PL"/>
        </w:rPr>
        <w:t>k</w:t>
      </w:r>
      <w:r w:rsidR="00B23D4D" w:rsidRPr="00AC5049">
        <w:rPr>
          <w:rFonts w:ascii="Arial" w:eastAsia="Times New Roman" w:hAnsi="Arial" w:cs="Arial"/>
          <w:sz w:val="22"/>
          <w:szCs w:val="22"/>
          <w:lang w:val="pl-PL"/>
        </w:rPr>
        <w:t>lucz</w:t>
      </w:r>
      <w:r w:rsidRPr="00AC5049">
        <w:rPr>
          <w:rFonts w:ascii="Arial" w:eastAsia="Times New Roman" w:hAnsi="Arial" w:cs="Arial"/>
          <w:sz w:val="22"/>
          <w:szCs w:val="22"/>
          <w:lang w:val="pl-PL"/>
        </w:rPr>
        <w:t>y</w:t>
      </w:r>
      <w:r w:rsidR="00B23D4D" w:rsidRPr="00AC5049">
        <w:rPr>
          <w:rFonts w:ascii="Arial" w:eastAsia="Times New Roman" w:hAnsi="Arial" w:cs="Arial"/>
          <w:sz w:val="22"/>
          <w:szCs w:val="22"/>
          <w:lang w:val="pl-PL"/>
        </w:rPr>
        <w:t xml:space="preserve"> zapasow</w:t>
      </w:r>
      <w:r w:rsidRPr="00AC5049">
        <w:rPr>
          <w:rFonts w:ascii="Arial" w:eastAsia="Times New Roman" w:hAnsi="Arial" w:cs="Arial"/>
          <w:sz w:val="22"/>
          <w:szCs w:val="22"/>
          <w:lang w:val="pl-PL"/>
        </w:rPr>
        <w:t>ych</w:t>
      </w:r>
      <w:r w:rsidR="00B23D4D" w:rsidRPr="00AC5049">
        <w:rPr>
          <w:rFonts w:ascii="Arial" w:eastAsia="Times New Roman" w:hAnsi="Arial" w:cs="Arial"/>
          <w:sz w:val="22"/>
          <w:szCs w:val="22"/>
          <w:lang w:val="pl-PL"/>
        </w:rPr>
        <w:t xml:space="preserve"> przechowywan</w:t>
      </w:r>
      <w:r w:rsidRPr="00AC5049">
        <w:rPr>
          <w:rFonts w:ascii="Arial" w:eastAsia="Times New Roman" w:hAnsi="Arial" w:cs="Arial"/>
          <w:sz w:val="22"/>
          <w:szCs w:val="22"/>
          <w:lang w:val="pl-PL"/>
        </w:rPr>
        <w:t>y</w:t>
      </w:r>
      <w:r w:rsidR="00B23D4D" w:rsidRPr="00AC5049">
        <w:rPr>
          <w:rFonts w:ascii="Arial" w:eastAsia="Times New Roman" w:hAnsi="Arial" w:cs="Arial"/>
          <w:sz w:val="22"/>
          <w:szCs w:val="22"/>
          <w:lang w:val="pl-PL"/>
        </w:rPr>
        <w:t xml:space="preserve"> </w:t>
      </w:r>
      <w:r w:rsidRPr="00AC5049">
        <w:rPr>
          <w:rFonts w:ascii="Arial" w:eastAsia="Times New Roman" w:hAnsi="Arial" w:cs="Arial"/>
          <w:sz w:val="22"/>
          <w:szCs w:val="22"/>
          <w:lang w:val="pl-PL"/>
        </w:rPr>
        <w:t>jest</w:t>
      </w:r>
      <w:r w:rsidR="00B23D4D" w:rsidRPr="00AC5049">
        <w:rPr>
          <w:rFonts w:ascii="Arial" w:eastAsia="Times New Roman" w:hAnsi="Arial" w:cs="Arial"/>
          <w:sz w:val="22"/>
          <w:szCs w:val="22"/>
          <w:lang w:val="pl-PL"/>
        </w:rPr>
        <w:t xml:space="preserve"> u ochrony w budynku Urzędu Miasta</w:t>
      </w:r>
      <w:r w:rsidRPr="00AC5049">
        <w:rPr>
          <w:rFonts w:ascii="Arial" w:eastAsia="Times New Roman" w:hAnsi="Arial" w:cs="Arial"/>
          <w:sz w:val="22"/>
          <w:szCs w:val="22"/>
          <w:lang w:val="pl-PL"/>
        </w:rPr>
        <w:t>, natomiast drugi komplet przechowywany jest u dyżurnego</w:t>
      </w:r>
      <w:r w:rsidR="00545F5C" w:rsidRPr="00AC5049">
        <w:rPr>
          <w:rFonts w:ascii="Arial" w:eastAsia="Times New Roman" w:hAnsi="Arial" w:cs="Arial"/>
          <w:sz w:val="22"/>
          <w:szCs w:val="22"/>
          <w:lang w:val="pl-PL"/>
        </w:rPr>
        <w:t xml:space="preserve"> Straży Miejskiej</w:t>
      </w:r>
      <w:r w:rsidR="00B23D4D" w:rsidRPr="00AC5049">
        <w:rPr>
          <w:rFonts w:ascii="Arial" w:eastAsia="Times New Roman" w:hAnsi="Arial" w:cs="Arial"/>
          <w:sz w:val="22"/>
          <w:szCs w:val="22"/>
          <w:lang w:val="pl-PL"/>
        </w:rPr>
        <w:t xml:space="preserve">. </w:t>
      </w:r>
    </w:p>
    <w:p w14:paraId="148B26B1" w14:textId="77777777" w:rsidR="00FB1C3F" w:rsidRPr="00AC5049" w:rsidRDefault="00FB1C3F" w:rsidP="00ED4545">
      <w:pPr>
        <w:pStyle w:val="Akapitzlist"/>
        <w:numPr>
          <w:ilvl w:val="0"/>
          <w:numId w:val="14"/>
        </w:numPr>
        <w:spacing w:line="276" w:lineRule="auto"/>
        <w:jc w:val="both"/>
        <w:rPr>
          <w:rFonts w:ascii="Arial" w:eastAsia="Times New Roman" w:hAnsi="Arial" w:cs="Arial"/>
          <w:sz w:val="22"/>
          <w:szCs w:val="22"/>
          <w:lang w:val="pl-PL"/>
        </w:rPr>
      </w:pPr>
      <w:r w:rsidRPr="00AC5049">
        <w:rPr>
          <w:rFonts w:ascii="Arial" w:eastAsia="Times New Roman" w:hAnsi="Arial" w:cs="Arial"/>
          <w:sz w:val="22"/>
          <w:szCs w:val="22"/>
          <w:lang w:val="pl-PL"/>
        </w:rPr>
        <w:t xml:space="preserve">Zapisy § 4 oraz § 5 ust.2 niniejszego zarządzenia stosowane są odpowiednio. </w:t>
      </w:r>
    </w:p>
    <w:p w14:paraId="1898453C" w14:textId="77777777" w:rsidR="00715B6F" w:rsidRPr="00AC5049" w:rsidRDefault="00715B6F" w:rsidP="00ED4545">
      <w:pPr>
        <w:spacing w:line="276" w:lineRule="auto"/>
        <w:rPr>
          <w:rFonts w:ascii="Arial" w:hAnsi="Arial" w:cs="Arial"/>
          <w:sz w:val="22"/>
          <w:szCs w:val="22"/>
        </w:rPr>
      </w:pPr>
    </w:p>
    <w:p w14:paraId="22941D79" w14:textId="3EC88CFF" w:rsidR="00545F5C" w:rsidRPr="00AC5049" w:rsidRDefault="00545F5C" w:rsidP="00545F5C">
      <w:pPr>
        <w:spacing w:line="276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AC5049">
        <w:rPr>
          <w:rFonts w:ascii="Arial" w:hAnsi="Arial" w:cs="Arial"/>
          <w:b/>
          <w:bCs/>
          <w:sz w:val="22"/>
          <w:szCs w:val="22"/>
        </w:rPr>
        <w:t>Straż Miejska – ul. Budowlanych 67</w:t>
      </w:r>
    </w:p>
    <w:p w14:paraId="1AA2DDE0" w14:textId="2744AD3D" w:rsidR="00545F5C" w:rsidRPr="00AC5049" w:rsidRDefault="00545F5C" w:rsidP="00545F5C">
      <w:pPr>
        <w:spacing w:line="276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AC5049">
        <w:rPr>
          <w:rFonts w:ascii="Arial" w:hAnsi="Arial" w:cs="Arial"/>
          <w:b/>
          <w:bCs/>
          <w:sz w:val="22"/>
          <w:szCs w:val="22"/>
        </w:rPr>
        <w:t>§ 14</w:t>
      </w:r>
    </w:p>
    <w:p w14:paraId="1768D7CB" w14:textId="705517F3" w:rsidR="00545F5C" w:rsidRPr="00AC5049" w:rsidRDefault="00545F5C" w:rsidP="00545F5C">
      <w:pPr>
        <w:pStyle w:val="Akapitzlist"/>
        <w:numPr>
          <w:ilvl w:val="0"/>
          <w:numId w:val="20"/>
        </w:numPr>
        <w:spacing w:line="276" w:lineRule="auto"/>
        <w:rPr>
          <w:rFonts w:ascii="Arial" w:hAnsi="Arial" w:cs="Arial"/>
          <w:sz w:val="22"/>
          <w:szCs w:val="22"/>
        </w:rPr>
      </w:pPr>
      <w:r w:rsidRPr="00AC5049">
        <w:rPr>
          <w:rFonts w:ascii="Arial" w:hAnsi="Arial" w:cs="Arial"/>
          <w:sz w:val="22"/>
          <w:szCs w:val="22"/>
        </w:rPr>
        <w:t>Klucze do pomieszczeń biurowych poza godzinami pracy oraz z szatnii przechowywane są u dyżurnego Straży Miejskiej.</w:t>
      </w:r>
    </w:p>
    <w:p w14:paraId="709C79C7" w14:textId="42093E33" w:rsidR="00545F5C" w:rsidRPr="00AC5049" w:rsidRDefault="00545F5C" w:rsidP="00545F5C">
      <w:pPr>
        <w:pStyle w:val="Akapitzlist"/>
        <w:numPr>
          <w:ilvl w:val="0"/>
          <w:numId w:val="20"/>
        </w:numPr>
        <w:spacing w:line="276" w:lineRule="auto"/>
        <w:rPr>
          <w:rFonts w:ascii="Arial" w:hAnsi="Arial" w:cs="Arial"/>
          <w:sz w:val="22"/>
          <w:szCs w:val="22"/>
        </w:rPr>
      </w:pPr>
      <w:r w:rsidRPr="00AC5049">
        <w:rPr>
          <w:rFonts w:ascii="Arial" w:hAnsi="Arial" w:cs="Arial"/>
          <w:sz w:val="22"/>
          <w:szCs w:val="22"/>
        </w:rPr>
        <w:t>Klucze do drzwi wejściowych do budynku są w dyspozycji dyżurnego Straży Miejskiej.</w:t>
      </w:r>
    </w:p>
    <w:p w14:paraId="5DD42645" w14:textId="369F785A" w:rsidR="00545F5C" w:rsidRPr="00AC5049" w:rsidRDefault="00545F5C" w:rsidP="00E536C7">
      <w:pPr>
        <w:pStyle w:val="Akapitzlist"/>
        <w:numPr>
          <w:ilvl w:val="0"/>
          <w:numId w:val="20"/>
        </w:numPr>
        <w:spacing w:line="276" w:lineRule="auto"/>
        <w:rPr>
          <w:rFonts w:ascii="Arial" w:hAnsi="Arial" w:cs="Arial"/>
          <w:sz w:val="22"/>
          <w:szCs w:val="22"/>
        </w:rPr>
      </w:pPr>
      <w:r w:rsidRPr="00AC5049">
        <w:rPr>
          <w:rFonts w:ascii="Arial" w:hAnsi="Arial" w:cs="Arial"/>
          <w:sz w:val="22"/>
          <w:szCs w:val="22"/>
        </w:rPr>
        <w:t>Zapasowe klucze do budynku Straży Miejskiej przechowywane są u och</w:t>
      </w:r>
      <w:r w:rsidR="008418B8">
        <w:rPr>
          <w:rFonts w:ascii="Arial" w:hAnsi="Arial" w:cs="Arial"/>
          <w:sz w:val="22"/>
          <w:szCs w:val="22"/>
        </w:rPr>
        <w:t>ro</w:t>
      </w:r>
      <w:r w:rsidRPr="00AC5049">
        <w:rPr>
          <w:rFonts w:ascii="Arial" w:hAnsi="Arial" w:cs="Arial"/>
          <w:sz w:val="22"/>
          <w:szCs w:val="22"/>
        </w:rPr>
        <w:t>ny w budynku Urzędu Miasta.</w:t>
      </w:r>
    </w:p>
    <w:p w14:paraId="50EC43D8" w14:textId="77777777" w:rsidR="00FB1C3F" w:rsidRPr="00AC5049" w:rsidRDefault="00FB1C3F" w:rsidP="00ED4545">
      <w:pPr>
        <w:spacing w:line="276" w:lineRule="auto"/>
        <w:rPr>
          <w:rFonts w:ascii="Arial" w:hAnsi="Arial" w:cs="Arial"/>
          <w:sz w:val="22"/>
          <w:szCs w:val="22"/>
        </w:rPr>
      </w:pPr>
    </w:p>
    <w:p w14:paraId="23802A60" w14:textId="39DCC3F2" w:rsidR="00FB1C3F" w:rsidRPr="00AC5049" w:rsidRDefault="005B249D" w:rsidP="00ED4545">
      <w:pPr>
        <w:spacing w:line="276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AC5049">
        <w:rPr>
          <w:rFonts w:ascii="Arial" w:hAnsi="Arial" w:cs="Arial"/>
          <w:b/>
          <w:bCs/>
          <w:sz w:val="22"/>
          <w:szCs w:val="22"/>
        </w:rPr>
        <w:t>A</w:t>
      </w:r>
      <w:r w:rsidR="00FB1C3F" w:rsidRPr="00AC5049">
        <w:rPr>
          <w:rFonts w:ascii="Arial" w:hAnsi="Arial" w:cs="Arial"/>
          <w:b/>
          <w:bCs/>
          <w:sz w:val="22"/>
          <w:szCs w:val="22"/>
        </w:rPr>
        <w:t xml:space="preserve">rchiwum </w:t>
      </w:r>
      <w:r w:rsidRPr="00AC5049">
        <w:rPr>
          <w:rFonts w:ascii="Arial" w:hAnsi="Arial" w:cs="Arial"/>
          <w:b/>
          <w:bCs/>
          <w:sz w:val="22"/>
          <w:szCs w:val="22"/>
        </w:rPr>
        <w:t>Zakładowe</w:t>
      </w:r>
      <w:r w:rsidR="004868B8" w:rsidRPr="00E50288">
        <w:rPr>
          <w:rFonts w:ascii="Arial" w:hAnsi="Arial" w:cs="Arial"/>
          <w:b/>
          <w:bCs/>
          <w:sz w:val="22"/>
          <w:szCs w:val="22"/>
        </w:rPr>
        <w:t xml:space="preserve"> -</w:t>
      </w:r>
      <w:r w:rsidR="004868B8" w:rsidRPr="00AC5049">
        <w:rPr>
          <w:rFonts w:ascii="Arial" w:hAnsi="Arial" w:cs="Arial"/>
          <w:b/>
          <w:bCs/>
          <w:sz w:val="22"/>
          <w:szCs w:val="22"/>
        </w:rPr>
        <w:t xml:space="preserve"> </w:t>
      </w:r>
      <w:r w:rsidRPr="00AC5049">
        <w:rPr>
          <w:rFonts w:ascii="Arial" w:hAnsi="Arial" w:cs="Arial"/>
          <w:b/>
          <w:bCs/>
          <w:sz w:val="22"/>
          <w:szCs w:val="22"/>
        </w:rPr>
        <w:t>ul.</w:t>
      </w:r>
      <w:r w:rsidR="004868B8" w:rsidRPr="00AC5049">
        <w:rPr>
          <w:rFonts w:ascii="Arial" w:hAnsi="Arial" w:cs="Arial"/>
          <w:b/>
          <w:bCs/>
          <w:sz w:val="22"/>
          <w:szCs w:val="22"/>
        </w:rPr>
        <w:t xml:space="preserve"> </w:t>
      </w:r>
      <w:r w:rsidR="00FB1C3F" w:rsidRPr="00AC5049">
        <w:rPr>
          <w:rFonts w:ascii="Arial" w:hAnsi="Arial" w:cs="Arial"/>
          <w:b/>
          <w:bCs/>
          <w:sz w:val="22"/>
          <w:szCs w:val="22"/>
        </w:rPr>
        <w:t>Nowokościeln</w:t>
      </w:r>
      <w:r w:rsidRPr="00AC5049">
        <w:rPr>
          <w:rFonts w:ascii="Arial" w:hAnsi="Arial" w:cs="Arial"/>
          <w:b/>
          <w:bCs/>
          <w:sz w:val="22"/>
          <w:szCs w:val="22"/>
        </w:rPr>
        <w:t>a</w:t>
      </w:r>
    </w:p>
    <w:p w14:paraId="6606D833" w14:textId="3671D777" w:rsidR="005B249D" w:rsidRPr="00AC5049" w:rsidRDefault="005B249D" w:rsidP="00ED4545">
      <w:pPr>
        <w:spacing w:line="276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AC5049">
        <w:rPr>
          <w:rFonts w:ascii="Arial" w:hAnsi="Arial" w:cs="Arial"/>
          <w:b/>
          <w:bCs/>
          <w:sz w:val="22"/>
          <w:szCs w:val="22"/>
        </w:rPr>
        <w:t>§ 1</w:t>
      </w:r>
      <w:r w:rsidR="00545F5C" w:rsidRPr="00AC5049">
        <w:rPr>
          <w:rFonts w:ascii="Arial" w:hAnsi="Arial" w:cs="Arial"/>
          <w:b/>
          <w:bCs/>
          <w:sz w:val="22"/>
          <w:szCs w:val="22"/>
        </w:rPr>
        <w:t>5</w:t>
      </w:r>
    </w:p>
    <w:p w14:paraId="2AD0A527" w14:textId="699FED85" w:rsidR="00FB1C3F" w:rsidRPr="00AC5049" w:rsidRDefault="00ED4545" w:rsidP="00E536C7">
      <w:pPr>
        <w:pStyle w:val="Akapitzlist"/>
        <w:numPr>
          <w:ilvl w:val="0"/>
          <w:numId w:val="17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AC5049">
        <w:rPr>
          <w:rFonts w:ascii="Arial" w:hAnsi="Arial" w:cs="Arial"/>
          <w:sz w:val="22"/>
          <w:szCs w:val="22"/>
        </w:rPr>
        <w:t>Klucze do pomieszczeń Archiwum Zakładowego znajdują się w dyspozycji pracowników Wydziału Administracyjnego, dla których stałym miejscem wykonywania pracy jest Archiwum Zakładowe przy ul. Nowokościelnej 11.</w:t>
      </w:r>
    </w:p>
    <w:p w14:paraId="6F5F8E95" w14:textId="79FFD1C2" w:rsidR="00ED4545" w:rsidRPr="00AC5049" w:rsidRDefault="00ED4545" w:rsidP="00E536C7">
      <w:pPr>
        <w:pStyle w:val="Akapitzlist"/>
        <w:numPr>
          <w:ilvl w:val="0"/>
          <w:numId w:val="17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AC5049">
        <w:rPr>
          <w:rFonts w:ascii="Arial" w:hAnsi="Arial" w:cs="Arial"/>
          <w:sz w:val="22"/>
          <w:szCs w:val="22"/>
        </w:rPr>
        <w:t>Klucze zapasowe do pomieszczeń Archiwum znajdują się u och</w:t>
      </w:r>
      <w:r w:rsidR="004868B8" w:rsidRPr="00E50288">
        <w:rPr>
          <w:rFonts w:ascii="Arial" w:hAnsi="Arial" w:cs="Arial"/>
          <w:sz w:val="22"/>
          <w:szCs w:val="22"/>
        </w:rPr>
        <w:t>ro</w:t>
      </w:r>
      <w:r w:rsidRPr="00AC5049">
        <w:rPr>
          <w:rFonts w:ascii="Arial" w:hAnsi="Arial" w:cs="Arial"/>
          <w:sz w:val="22"/>
          <w:szCs w:val="22"/>
        </w:rPr>
        <w:t>ny w budynku Urzędu Miasta.</w:t>
      </w:r>
    </w:p>
    <w:p w14:paraId="5D9932D7" w14:textId="6CABAD37" w:rsidR="00ED4545" w:rsidRPr="00AC5049" w:rsidRDefault="00ED4545" w:rsidP="00E536C7">
      <w:pPr>
        <w:pStyle w:val="Akapitzlist"/>
        <w:numPr>
          <w:ilvl w:val="0"/>
          <w:numId w:val="17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AC5049">
        <w:rPr>
          <w:rFonts w:ascii="Arial" w:hAnsi="Arial" w:cs="Arial"/>
          <w:sz w:val="22"/>
          <w:szCs w:val="22"/>
        </w:rPr>
        <w:t>Z uwagi na chara</w:t>
      </w:r>
      <w:r w:rsidR="004868B8" w:rsidRPr="00AC5049">
        <w:rPr>
          <w:rFonts w:ascii="Arial" w:hAnsi="Arial" w:cs="Arial"/>
          <w:sz w:val="22"/>
          <w:szCs w:val="22"/>
        </w:rPr>
        <w:t>k</w:t>
      </w:r>
      <w:r w:rsidRPr="00AC5049">
        <w:rPr>
          <w:rFonts w:ascii="Arial" w:hAnsi="Arial" w:cs="Arial"/>
          <w:sz w:val="22"/>
          <w:szCs w:val="22"/>
        </w:rPr>
        <w:t xml:space="preserve">ter pomieszczeń oraz zgromadzoną w nim dokumentację, sprzątanie oraz prace remontowe mogą odbywać się wyłącznie </w:t>
      </w:r>
      <w:r w:rsidR="003E2190" w:rsidRPr="00AC5049">
        <w:rPr>
          <w:rFonts w:ascii="Arial" w:hAnsi="Arial" w:cs="Arial"/>
          <w:sz w:val="22"/>
          <w:szCs w:val="22"/>
          <w:lang w:val="pl-PL"/>
        </w:rPr>
        <w:t>w godzinach pracy archiwum</w:t>
      </w:r>
      <w:r w:rsidR="003E2190" w:rsidRPr="00AC5049">
        <w:rPr>
          <w:rFonts w:ascii="Arial" w:hAnsi="Arial" w:cs="Arial"/>
          <w:sz w:val="22"/>
          <w:szCs w:val="22"/>
        </w:rPr>
        <w:t xml:space="preserve"> </w:t>
      </w:r>
      <w:r w:rsidRPr="00AC5049">
        <w:rPr>
          <w:rFonts w:ascii="Arial" w:hAnsi="Arial" w:cs="Arial"/>
          <w:sz w:val="22"/>
          <w:szCs w:val="22"/>
        </w:rPr>
        <w:t>pod nadzorem pracownika</w:t>
      </w:r>
      <w:r w:rsidR="003E2190" w:rsidRPr="00AC5049">
        <w:rPr>
          <w:rFonts w:ascii="Arial" w:hAnsi="Arial" w:cs="Arial"/>
          <w:sz w:val="22"/>
          <w:szCs w:val="22"/>
        </w:rPr>
        <w:t xml:space="preserve"> Archiwum lub </w:t>
      </w:r>
      <w:r w:rsidR="003E2190" w:rsidRPr="00AC5049">
        <w:rPr>
          <w:rFonts w:ascii="Arial" w:hAnsi="Arial" w:cs="Arial"/>
          <w:sz w:val="22"/>
          <w:szCs w:val="22"/>
          <w:lang w:val="pl-PL"/>
        </w:rPr>
        <w:t>pracownika wyznaczonego przez Naczelnika Wydziału Administracyjnego.</w:t>
      </w:r>
    </w:p>
    <w:p w14:paraId="231309C5" w14:textId="77777777" w:rsidR="00ED4545" w:rsidRPr="00AC5049" w:rsidRDefault="00ED4545" w:rsidP="00ED4545">
      <w:pPr>
        <w:spacing w:line="276" w:lineRule="auto"/>
        <w:jc w:val="center"/>
        <w:rPr>
          <w:rFonts w:ascii="Arial" w:eastAsia="Times New Roman" w:hAnsi="Arial" w:cs="Arial"/>
          <w:b/>
          <w:sz w:val="22"/>
          <w:szCs w:val="22"/>
          <w:lang w:val="pl-PL"/>
        </w:rPr>
      </w:pPr>
    </w:p>
    <w:p w14:paraId="2BFAA1C5" w14:textId="3FEDDBB8" w:rsidR="00FB1C3F" w:rsidRPr="00AC5049" w:rsidRDefault="00FB1C3F" w:rsidP="00ED4545">
      <w:pPr>
        <w:spacing w:line="276" w:lineRule="auto"/>
        <w:jc w:val="center"/>
        <w:rPr>
          <w:rFonts w:ascii="Arial" w:eastAsia="Times New Roman" w:hAnsi="Arial" w:cs="Arial"/>
          <w:b/>
          <w:sz w:val="22"/>
          <w:szCs w:val="22"/>
          <w:lang w:val="pl-PL"/>
        </w:rPr>
      </w:pPr>
      <w:r w:rsidRPr="00AC5049">
        <w:rPr>
          <w:rFonts w:ascii="Arial" w:eastAsia="Times New Roman" w:hAnsi="Arial" w:cs="Arial"/>
          <w:b/>
          <w:sz w:val="22"/>
          <w:szCs w:val="22"/>
          <w:lang w:val="pl-PL"/>
        </w:rPr>
        <w:t>Przepisy porządkowe</w:t>
      </w:r>
    </w:p>
    <w:p w14:paraId="491CBC1C" w14:textId="326902C0" w:rsidR="00FB1C3F" w:rsidRPr="00AC5049" w:rsidRDefault="00FB1C3F" w:rsidP="00ED4545">
      <w:pPr>
        <w:spacing w:line="276" w:lineRule="auto"/>
        <w:jc w:val="center"/>
        <w:rPr>
          <w:rFonts w:ascii="Arial" w:eastAsia="Times New Roman" w:hAnsi="Arial" w:cs="Arial"/>
          <w:b/>
          <w:sz w:val="22"/>
          <w:szCs w:val="22"/>
          <w:lang w:val="pl-PL"/>
        </w:rPr>
      </w:pPr>
      <w:r w:rsidRPr="00AC5049">
        <w:rPr>
          <w:rFonts w:ascii="Arial" w:eastAsia="Times New Roman" w:hAnsi="Arial" w:cs="Arial"/>
          <w:b/>
          <w:sz w:val="22"/>
          <w:szCs w:val="22"/>
          <w:lang w:val="pl-PL"/>
        </w:rPr>
        <w:t>§ 1</w:t>
      </w:r>
      <w:r w:rsidR="00545F5C" w:rsidRPr="00AC5049">
        <w:rPr>
          <w:rFonts w:ascii="Arial" w:eastAsia="Times New Roman" w:hAnsi="Arial" w:cs="Arial"/>
          <w:b/>
          <w:sz w:val="22"/>
          <w:szCs w:val="22"/>
          <w:lang w:val="pl-PL"/>
        </w:rPr>
        <w:t>6</w:t>
      </w:r>
    </w:p>
    <w:p w14:paraId="6E696B31" w14:textId="59955278" w:rsidR="00FB1C3F" w:rsidRPr="00AC5049" w:rsidRDefault="00FB1C3F" w:rsidP="00ED4545">
      <w:pPr>
        <w:numPr>
          <w:ilvl w:val="0"/>
          <w:numId w:val="15"/>
        </w:numPr>
        <w:spacing w:line="276" w:lineRule="auto"/>
        <w:jc w:val="both"/>
        <w:rPr>
          <w:rFonts w:ascii="Arial" w:eastAsia="Times New Roman" w:hAnsi="Arial" w:cs="Arial"/>
          <w:sz w:val="22"/>
          <w:szCs w:val="22"/>
          <w:lang w:val="pl-PL"/>
        </w:rPr>
      </w:pPr>
      <w:r w:rsidRPr="00AC5049">
        <w:rPr>
          <w:rFonts w:ascii="Arial" w:eastAsia="Times New Roman" w:hAnsi="Arial" w:cs="Arial"/>
          <w:sz w:val="22"/>
          <w:szCs w:val="22"/>
          <w:lang w:val="pl-PL"/>
        </w:rPr>
        <w:t>Zabrania się wynoszenia kluczy poza teren urzędu</w:t>
      </w:r>
      <w:r w:rsidR="003E2190" w:rsidRPr="00AC5049">
        <w:rPr>
          <w:rFonts w:ascii="Arial" w:eastAsia="Times New Roman" w:hAnsi="Arial" w:cs="Arial"/>
          <w:sz w:val="22"/>
          <w:szCs w:val="22"/>
          <w:lang w:val="pl-PL"/>
        </w:rPr>
        <w:t>, z wyjątkiem</w:t>
      </w:r>
      <w:r w:rsidR="00290C3C" w:rsidRPr="00AC5049">
        <w:rPr>
          <w:rFonts w:ascii="Arial" w:eastAsia="Times New Roman" w:hAnsi="Arial" w:cs="Arial"/>
          <w:sz w:val="22"/>
          <w:szCs w:val="22"/>
          <w:lang w:val="pl-PL"/>
        </w:rPr>
        <w:t xml:space="preserve"> kluczy do miejsca przechowywania dokumentów na ul. Ejsmonda oraz kluczy zapasowych, celem ich dorobienia.</w:t>
      </w:r>
      <w:r w:rsidRPr="00AC5049">
        <w:rPr>
          <w:rFonts w:ascii="Arial" w:eastAsia="Times New Roman" w:hAnsi="Arial" w:cs="Arial"/>
          <w:sz w:val="22"/>
          <w:szCs w:val="22"/>
          <w:lang w:val="pl-PL"/>
        </w:rPr>
        <w:t xml:space="preserve"> </w:t>
      </w:r>
    </w:p>
    <w:p w14:paraId="22BCACB8" w14:textId="12437FCE" w:rsidR="00143159" w:rsidRPr="00AC5049" w:rsidRDefault="00FB1C3F" w:rsidP="00ED4545">
      <w:pPr>
        <w:numPr>
          <w:ilvl w:val="0"/>
          <w:numId w:val="15"/>
        </w:numPr>
        <w:spacing w:line="276" w:lineRule="auto"/>
        <w:jc w:val="both"/>
        <w:rPr>
          <w:rFonts w:ascii="Arial" w:eastAsia="Times New Roman" w:hAnsi="Arial" w:cs="Arial"/>
          <w:sz w:val="22"/>
          <w:szCs w:val="22"/>
          <w:lang w:val="pl-PL"/>
        </w:rPr>
      </w:pPr>
      <w:r w:rsidRPr="00AC5049">
        <w:rPr>
          <w:rFonts w:ascii="Arial" w:eastAsia="Times New Roman" w:hAnsi="Arial" w:cs="Arial"/>
          <w:sz w:val="22"/>
          <w:szCs w:val="22"/>
          <w:lang w:val="pl-PL"/>
        </w:rPr>
        <w:t>Zabrania się samodzielnego dorabiania kluczy</w:t>
      </w:r>
      <w:r w:rsidR="00FF232F">
        <w:rPr>
          <w:rFonts w:ascii="Arial" w:eastAsia="Times New Roman" w:hAnsi="Arial" w:cs="Arial"/>
          <w:sz w:val="22"/>
          <w:szCs w:val="22"/>
          <w:lang w:val="pl-PL"/>
        </w:rPr>
        <w:t>.</w:t>
      </w:r>
      <w:r w:rsidRPr="00AC5049">
        <w:rPr>
          <w:rFonts w:ascii="Arial" w:eastAsia="Times New Roman" w:hAnsi="Arial" w:cs="Arial"/>
          <w:sz w:val="22"/>
          <w:szCs w:val="22"/>
          <w:lang w:val="pl-PL"/>
        </w:rPr>
        <w:t xml:space="preserve"> </w:t>
      </w:r>
      <w:r w:rsidR="00FF232F">
        <w:rPr>
          <w:rFonts w:ascii="Arial" w:eastAsia="Times New Roman" w:hAnsi="Arial" w:cs="Arial"/>
          <w:sz w:val="22"/>
          <w:szCs w:val="22"/>
          <w:lang w:val="pl-PL"/>
        </w:rPr>
        <w:t>D</w:t>
      </w:r>
      <w:r w:rsidRPr="00AC5049">
        <w:rPr>
          <w:rFonts w:ascii="Arial" w:eastAsia="Times New Roman" w:hAnsi="Arial" w:cs="Arial"/>
          <w:sz w:val="22"/>
          <w:szCs w:val="22"/>
          <w:lang w:val="pl-PL"/>
        </w:rPr>
        <w:t>orabiani</w:t>
      </w:r>
      <w:r w:rsidR="00FF232F">
        <w:rPr>
          <w:rFonts w:ascii="Arial" w:eastAsia="Times New Roman" w:hAnsi="Arial" w:cs="Arial"/>
          <w:sz w:val="22"/>
          <w:szCs w:val="22"/>
          <w:lang w:val="pl-PL"/>
        </w:rPr>
        <w:t>e</w:t>
      </w:r>
      <w:r w:rsidRPr="00AC5049">
        <w:rPr>
          <w:rFonts w:ascii="Arial" w:eastAsia="Times New Roman" w:hAnsi="Arial" w:cs="Arial"/>
          <w:sz w:val="22"/>
          <w:szCs w:val="22"/>
          <w:lang w:val="pl-PL"/>
        </w:rPr>
        <w:t xml:space="preserve"> kluczy dokonuje </w:t>
      </w:r>
      <w:r w:rsidR="003E2190" w:rsidRPr="00AC5049">
        <w:rPr>
          <w:rFonts w:ascii="Arial" w:eastAsia="Times New Roman" w:hAnsi="Arial" w:cs="Arial"/>
          <w:sz w:val="22"/>
          <w:szCs w:val="22"/>
          <w:lang w:val="pl-PL"/>
        </w:rPr>
        <w:t xml:space="preserve">się </w:t>
      </w:r>
      <w:r w:rsidRPr="00AC5049">
        <w:rPr>
          <w:rFonts w:ascii="Arial" w:eastAsia="Times New Roman" w:hAnsi="Arial" w:cs="Arial"/>
          <w:sz w:val="22"/>
          <w:szCs w:val="22"/>
          <w:lang w:val="pl-PL"/>
        </w:rPr>
        <w:t xml:space="preserve">wyłącznie </w:t>
      </w:r>
      <w:r w:rsidRPr="00AC5049">
        <w:rPr>
          <w:rFonts w:ascii="Arial" w:eastAsia="Times New Roman" w:hAnsi="Arial" w:cs="Arial"/>
          <w:sz w:val="22"/>
          <w:szCs w:val="22"/>
          <w:lang w:val="pl-PL"/>
        </w:rPr>
        <w:br/>
        <w:t>za pośrednictwem Wydziału Administracyjnego, z zachowaniem § 11 ust.3.</w:t>
      </w:r>
    </w:p>
    <w:p w14:paraId="4C2BC263" w14:textId="01D0E87A" w:rsidR="00FB1C3F" w:rsidRPr="00E536C7" w:rsidRDefault="00FB1C3F" w:rsidP="00E536C7">
      <w:pPr>
        <w:numPr>
          <w:ilvl w:val="0"/>
          <w:numId w:val="15"/>
        </w:numPr>
        <w:spacing w:line="276" w:lineRule="auto"/>
        <w:jc w:val="both"/>
        <w:rPr>
          <w:rFonts w:ascii="Arial" w:eastAsia="Times New Roman" w:hAnsi="Arial" w:cs="Arial"/>
          <w:sz w:val="22"/>
          <w:szCs w:val="22"/>
          <w:lang w:val="pl-PL"/>
        </w:rPr>
      </w:pPr>
      <w:r w:rsidRPr="00E536C7">
        <w:rPr>
          <w:rFonts w:ascii="Arial" w:eastAsia="Times New Roman" w:hAnsi="Arial" w:cs="Arial"/>
          <w:sz w:val="22"/>
          <w:szCs w:val="22"/>
          <w:lang w:val="pl-PL"/>
        </w:rPr>
        <w:lastRenderedPageBreak/>
        <w:t>Od momentu pobrania klucza/y na pracowniku spoczywa pełna odpowiedzialność za ich</w:t>
      </w:r>
      <w:r w:rsidR="00143159" w:rsidRPr="00AC5049">
        <w:rPr>
          <w:rFonts w:ascii="Arial" w:eastAsia="Times New Roman" w:hAnsi="Arial" w:cs="Arial"/>
          <w:sz w:val="22"/>
          <w:szCs w:val="22"/>
          <w:lang w:val="pl-PL"/>
        </w:rPr>
        <w:t xml:space="preserve"> </w:t>
      </w:r>
      <w:r w:rsidRPr="00E536C7">
        <w:rPr>
          <w:rFonts w:ascii="Arial" w:eastAsia="Times New Roman" w:hAnsi="Arial" w:cs="Arial"/>
          <w:sz w:val="22"/>
          <w:szCs w:val="22"/>
          <w:lang w:val="pl-PL"/>
        </w:rPr>
        <w:t>ochronę.</w:t>
      </w:r>
    </w:p>
    <w:p w14:paraId="45CD3F4F" w14:textId="7D939D60" w:rsidR="00FB1C3F" w:rsidRPr="00AC5049" w:rsidRDefault="00FB1C3F" w:rsidP="00ED4545">
      <w:pPr>
        <w:numPr>
          <w:ilvl w:val="0"/>
          <w:numId w:val="15"/>
        </w:numPr>
        <w:spacing w:line="276" w:lineRule="auto"/>
        <w:jc w:val="both"/>
        <w:rPr>
          <w:rFonts w:ascii="Arial" w:eastAsia="Times New Roman" w:hAnsi="Arial" w:cs="Arial"/>
          <w:sz w:val="22"/>
          <w:szCs w:val="22"/>
          <w:lang w:val="pl-PL"/>
        </w:rPr>
      </w:pPr>
      <w:r w:rsidRPr="00AC5049">
        <w:rPr>
          <w:rFonts w:ascii="Arial" w:eastAsia="Times New Roman" w:hAnsi="Arial" w:cs="Arial"/>
          <w:sz w:val="22"/>
          <w:szCs w:val="22"/>
          <w:lang w:val="pl-PL"/>
        </w:rPr>
        <w:t>Zabrania się udostępniania kluczy osobom trzecim</w:t>
      </w:r>
      <w:r w:rsidR="00290C3C" w:rsidRPr="00E50288">
        <w:rPr>
          <w:rFonts w:ascii="Arial" w:eastAsia="Times New Roman" w:hAnsi="Arial" w:cs="Arial"/>
          <w:sz w:val="22"/>
          <w:szCs w:val="22"/>
          <w:lang w:val="pl-PL"/>
        </w:rPr>
        <w:t>, z wyjątkiem sytuacji uzgodnionych z Naczelnikiem Wydziału Admin</w:t>
      </w:r>
      <w:r w:rsidR="00290C3C" w:rsidRPr="00AC5049">
        <w:rPr>
          <w:rFonts w:ascii="Arial" w:eastAsia="Times New Roman" w:hAnsi="Arial" w:cs="Arial"/>
          <w:sz w:val="22"/>
          <w:szCs w:val="22"/>
          <w:lang w:val="pl-PL"/>
        </w:rPr>
        <w:t>istracyjnego</w:t>
      </w:r>
      <w:r w:rsidRPr="00AC5049">
        <w:rPr>
          <w:rFonts w:ascii="Arial" w:eastAsia="Times New Roman" w:hAnsi="Arial" w:cs="Arial"/>
          <w:sz w:val="22"/>
          <w:szCs w:val="22"/>
          <w:lang w:val="pl-PL"/>
        </w:rPr>
        <w:t>.</w:t>
      </w:r>
    </w:p>
    <w:p w14:paraId="6E029064" w14:textId="77777777" w:rsidR="00FB1C3F" w:rsidRPr="00AC5049" w:rsidRDefault="00FB1C3F" w:rsidP="00ED4545">
      <w:pPr>
        <w:numPr>
          <w:ilvl w:val="0"/>
          <w:numId w:val="15"/>
        </w:numPr>
        <w:spacing w:line="276" w:lineRule="auto"/>
        <w:jc w:val="both"/>
        <w:rPr>
          <w:rFonts w:ascii="Arial" w:eastAsia="Times New Roman" w:hAnsi="Arial" w:cs="Arial"/>
          <w:sz w:val="22"/>
          <w:szCs w:val="22"/>
          <w:lang w:val="pl-PL"/>
        </w:rPr>
      </w:pPr>
      <w:r w:rsidRPr="00AC5049">
        <w:rPr>
          <w:rFonts w:ascii="Arial" w:eastAsia="Times New Roman" w:hAnsi="Arial" w:cs="Arial"/>
          <w:sz w:val="22"/>
          <w:szCs w:val="22"/>
          <w:lang w:val="pl-PL"/>
        </w:rPr>
        <w:t>Zabrania się pozostawiania kluczy w zamkach od drzwi lub innych łatwo dostępnych dla osób trzecich miejscach.</w:t>
      </w:r>
    </w:p>
    <w:p w14:paraId="736A2C3C" w14:textId="77777777" w:rsidR="00FB1C3F" w:rsidRPr="00AC5049" w:rsidRDefault="00FB1C3F" w:rsidP="00ED4545">
      <w:pPr>
        <w:numPr>
          <w:ilvl w:val="0"/>
          <w:numId w:val="15"/>
        </w:numPr>
        <w:spacing w:line="276" w:lineRule="auto"/>
        <w:jc w:val="both"/>
        <w:rPr>
          <w:rFonts w:ascii="Arial" w:eastAsia="Times New Roman" w:hAnsi="Arial" w:cs="Arial"/>
          <w:sz w:val="22"/>
          <w:szCs w:val="22"/>
          <w:lang w:val="pl-PL"/>
        </w:rPr>
      </w:pPr>
      <w:r w:rsidRPr="00AC5049">
        <w:rPr>
          <w:rFonts w:ascii="Arial" w:eastAsia="Times New Roman" w:hAnsi="Arial" w:cs="Arial"/>
          <w:sz w:val="22"/>
          <w:szCs w:val="22"/>
          <w:lang w:val="pl-PL"/>
        </w:rPr>
        <w:t>Klucze od mebli biurowych/sejfów są w posiadaniu pracowników danego pomieszczenia, którzy ponoszą pełną odpowiedzialność za ich należyte zabezpieczenie po zakończeniu i w trakcie pracy.</w:t>
      </w:r>
    </w:p>
    <w:p w14:paraId="3985A4EF" w14:textId="2526EE81" w:rsidR="00290C3C" w:rsidRPr="00AC5049" w:rsidRDefault="00290C3C" w:rsidP="00ED4545">
      <w:pPr>
        <w:numPr>
          <w:ilvl w:val="0"/>
          <w:numId w:val="15"/>
        </w:numPr>
        <w:spacing w:line="276" w:lineRule="auto"/>
        <w:jc w:val="both"/>
        <w:rPr>
          <w:rFonts w:ascii="Arial" w:eastAsia="Times New Roman" w:hAnsi="Arial" w:cs="Arial"/>
          <w:sz w:val="22"/>
          <w:szCs w:val="22"/>
          <w:lang w:val="pl-PL"/>
        </w:rPr>
      </w:pPr>
      <w:r w:rsidRPr="00AC5049">
        <w:rPr>
          <w:rFonts w:ascii="Arial" w:eastAsia="Times New Roman" w:hAnsi="Arial" w:cs="Arial"/>
          <w:sz w:val="22"/>
          <w:szCs w:val="22"/>
          <w:lang w:val="pl-PL"/>
        </w:rPr>
        <w:t>Klucze zapasowe do skrytek dla Radnych (umieszczonych w Biurze Obsługi Klienta) są w posiadaniu Wydziału Obsługi Rady Miasta.</w:t>
      </w:r>
    </w:p>
    <w:p w14:paraId="2F569D2F" w14:textId="2849A44B" w:rsidR="00A6413A" w:rsidRPr="00AC5049" w:rsidRDefault="00A6413A" w:rsidP="00ED4545">
      <w:pPr>
        <w:numPr>
          <w:ilvl w:val="0"/>
          <w:numId w:val="15"/>
        </w:numPr>
        <w:spacing w:line="276" w:lineRule="auto"/>
        <w:jc w:val="both"/>
        <w:rPr>
          <w:rFonts w:ascii="Arial" w:eastAsia="Times New Roman" w:hAnsi="Arial" w:cs="Arial"/>
          <w:sz w:val="22"/>
          <w:szCs w:val="22"/>
          <w:lang w:val="pl-PL"/>
        </w:rPr>
      </w:pPr>
      <w:r w:rsidRPr="00AC5049">
        <w:rPr>
          <w:rFonts w:ascii="Arial" w:eastAsia="Times New Roman" w:hAnsi="Arial" w:cs="Arial"/>
          <w:sz w:val="22"/>
          <w:szCs w:val="22"/>
          <w:lang w:val="pl-PL"/>
        </w:rPr>
        <w:t>Pracownicy obsługi posiadają klucze do niezbędnych pomieszczeń i urządzeń, które pobierają i zdają w pomieszczeniu ochrony.</w:t>
      </w:r>
    </w:p>
    <w:p w14:paraId="75404AF0" w14:textId="77777777" w:rsidR="00FB1C3F" w:rsidRDefault="00FB1C3F" w:rsidP="00ED4545">
      <w:pPr>
        <w:spacing w:line="276" w:lineRule="auto"/>
        <w:rPr>
          <w:rFonts w:ascii="Arial" w:hAnsi="Arial" w:cs="Arial"/>
          <w:sz w:val="22"/>
          <w:szCs w:val="22"/>
        </w:rPr>
      </w:pPr>
    </w:p>
    <w:p w14:paraId="7831C925" w14:textId="11B5EAA6" w:rsidR="00FF232F" w:rsidRDefault="00FF232F">
      <w:pPr>
        <w:suppressAutoHyphens w:val="0"/>
        <w:spacing w:after="160" w:line="27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br w:type="page"/>
      </w:r>
    </w:p>
    <w:p w14:paraId="499869DF" w14:textId="77777777" w:rsidR="00FF232F" w:rsidRDefault="00FF232F" w:rsidP="00FF232F">
      <w:pPr>
        <w:spacing w:line="276" w:lineRule="auto"/>
        <w:ind w:left="360"/>
        <w:jc w:val="right"/>
        <w:rPr>
          <w:rFonts w:asciiTheme="majorHAnsi" w:eastAsia="Times New Roman" w:hAnsiTheme="majorHAnsi" w:cs="Times New Roman"/>
          <w:sz w:val="22"/>
          <w:szCs w:val="22"/>
          <w:lang w:val="pl-PL"/>
        </w:rPr>
      </w:pPr>
      <w:r>
        <w:rPr>
          <w:rFonts w:asciiTheme="majorHAnsi" w:eastAsia="Times New Roman" w:hAnsiTheme="majorHAnsi" w:cs="Times New Roman"/>
          <w:sz w:val="22"/>
          <w:szCs w:val="22"/>
          <w:lang w:val="pl-PL"/>
        </w:rPr>
        <w:lastRenderedPageBreak/>
        <w:t>Załącznik nr 1 do Instrukcji</w:t>
      </w:r>
    </w:p>
    <w:p w14:paraId="77226DF8" w14:textId="77777777" w:rsidR="00FF232F" w:rsidRDefault="00FF232F" w:rsidP="00FF232F">
      <w:pPr>
        <w:tabs>
          <w:tab w:val="left" w:pos="2624"/>
          <w:tab w:val="center" w:pos="4712"/>
        </w:tabs>
        <w:spacing w:line="276" w:lineRule="auto"/>
        <w:ind w:left="360"/>
        <w:rPr>
          <w:rFonts w:asciiTheme="majorHAnsi" w:eastAsia="Times New Roman" w:hAnsiTheme="majorHAnsi" w:cs="Times New Roman"/>
          <w:b/>
          <w:sz w:val="22"/>
          <w:szCs w:val="22"/>
          <w:lang w:val="pl-PL"/>
        </w:rPr>
      </w:pPr>
      <w:r>
        <w:rPr>
          <w:rFonts w:asciiTheme="majorHAnsi" w:eastAsia="Times New Roman" w:hAnsiTheme="majorHAnsi" w:cs="Times New Roman"/>
          <w:b/>
          <w:sz w:val="22"/>
          <w:szCs w:val="22"/>
          <w:lang w:val="pl-PL"/>
        </w:rPr>
        <w:tab/>
      </w:r>
    </w:p>
    <w:p w14:paraId="7EE1BAC0" w14:textId="77777777" w:rsidR="00FF232F" w:rsidRDefault="00FF232F" w:rsidP="00FF232F">
      <w:pPr>
        <w:tabs>
          <w:tab w:val="left" w:pos="2624"/>
          <w:tab w:val="center" w:pos="4712"/>
        </w:tabs>
        <w:spacing w:line="276" w:lineRule="auto"/>
        <w:ind w:left="360"/>
        <w:rPr>
          <w:rFonts w:asciiTheme="majorHAnsi" w:eastAsia="Times New Roman" w:hAnsiTheme="majorHAnsi" w:cs="Times New Roman"/>
          <w:b/>
          <w:sz w:val="22"/>
          <w:szCs w:val="22"/>
          <w:lang w:val="pl-PL"/>
        </w:rPr>
      </w:pPr>
      <w:r>
        <w:rPr>
          <w:rFonts w:asciiTheme="majorHAnsi" w:eastAsia="Times New Roman" w:hAnsiTheme="majorHAnsi" w:cs="Times New Roman"/>
          <w:b/>
          <w:sz w:val="22"/>
          <w:szCs w:val="22"/>
          <w:lang w:val="pl-PL"/>
        </w:rPr>
        <w:tab/>
      </w:r>
    </w:p>
    <w:p w14:paraId="34C65B1A" w14:textId="77777777" w:rsidR="00FF232F" w:rsidRDefault="00FF232F" w:rsidP="00FF232F">
      <w:pPr>
        <w:tabs>
          <w:tab w:val="left" w:pos="2624"/>
          <w:tab w:val="center" w:pos="4712"/>
        </w:tabs>
        <w:spacing w:line="276" w:lineRule="auto"/>
        <w:ind w:left="360"/>
        <w:jc w:val="center"/>
        <w:rPr>
          <w:rFonts w:asciiTheme="majorHAnsi" w:eastAsia="Times New Roman" w:hAnsiTheme="majorHAnsi" w:cs="Times New Roman"/>
          <w:b/>
          <w:sz w:val="22"/>
          <w:szCs w:val="22"/>
          <w:lang w:val="pl-PL"/>
        </w:rPr>
      </w:pPr>
      <w:r>
        <w:rPr>
          <w:rFonts w:asciiTheme="majorHAnsi" w:eastAsia="Times New Roman" w:hAnsiTheme="majorHAnsi" w:cs="Times New Roman"/>
          <w:b/>
          <w:sz w:val="22"/>
          <w:szCs w:val="22"/>
          <w:lang w:val="pl-PL"/>
        </w:rPr>
        <w:t>Wykaz pomieszczeń szczególnie chronionych</w:t>
      </w:r>
    </w:p>
    <w:p w14:paraId="38A1B7F5" w14:textId="77777777" w:rsidR="00FF232F" w:rsidRDefault="00FF232F" w:rsidP="00FF232F">
      <w:pPr>
        <w:spacing w:line="276" w:lineRule="auto"/>
        <w:ind w:left="360"/>
        <w:jc w:val="both"/>
        <w:rPr>
          <w:rFonts w:asciiTheme="majorHAnsi" w:eastAsia="Times New Roman" w:hAnsiTheme="majorHAnsi" w:cs="Times New Roman"/>
          <w:sz w:val="22"/>
          <w:szCs w:val="22"/>
          <w:lang w:val="pl-PL"/>
        </w:rPr>
      </w:pPr>
    </w:p>
    <w:tbl>
      <w:tblPr>
        <w:tblW w:w="9988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4"/>
        <w:gridCol w:w="2602"/>
        <w:gridCol w:w="1657"/>
        <w:gridCol w:w="5275"/>
      </w:tblGrid>
      <w:tr w:rsidR="00FF232F" w14:paraId="1639A88C" w14:textId="77777777" w:rsidTr="00CF14C7">
        <w:trPr>
          <w:trHeight w:val="628"/>
          <w:jc w:val="center"/>
        </w:trPr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1AFEBB" w14:textId="77777777" w:rsidR="00FF232F" w:rsidRDefault="00FF232F" w:rsidP="00CF14C7">
            <w:pPr>
              <w:spacing w:line="276" w:lineRule="auto"/>
              <w:jc w:val="both"/>
              <w:rPr>
                <w:rFonts w:asciiTheme="majorHAnsi" w:hAnsiTheme="majorHAnsi" w:cs="Arial"/>
                <w:b/>
                <w:bCs/>
                <w:sz w:val="22"/>
                <w:szCs w:val="22"/>
                <w:lang w:val="pl-PL"/>
              </w:rPr>
            </w:pPr>
            <w:r>
              <w:rPr>
                <w:rFonts w:asciiTheme="majorHAnsi" w:hAnsiTheme="majorHAnsi" w:cs="Arial"/>
                <w:b/>
                <w:bCs/>
                <w:sz w:val="22"/>
                <w:szCs w:val="22"/>
                <w:lang w:val="pl-PL"/>
              </w:rPr>
              <w:t>Lp.</w:t>
            </w:r>
          </w:p>
        </w:tc>
        <w:tc>
          <w:tcPr>
            <w:tcW w:w="2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AB25C6" w14:textId="77777777" w:rsidR="00FF232F" w:rsidRDefault="00FF232F" w:rsidP="00CF14C7">
            <w:pPr>
              <w:spacing w:line="276" w:lineRule="auto"/>
              <w:rPr>
                <w:rFonts w:asciiTheme="majorHAnsi" w:hAnsiTheme="majorHAnsi" w:cs="Arial"/>
                <w:b/>
                <w:bCs/>
                <w:sz w:val="22"/>
                <w:szCs w:val="22"/>
                <w:lang w:val="pl-PL"/>
              </w:rPr>
            </w:pPr>
            <w:r>
              <w:rPr>
                <w:rFonts w:asciiTheme="majorHAnsi" w:hAnsiTheme="majorHAnsi" w:cs="Arial"/>
                <w:b/>
                <w:bCs/>
                <w:sz w:val="22"/>
                <w:szCs w:val="22"/>
                <w:lang w:val="pl-PL"/>
              </w:rPr>
              <w:t>nazwa</w:t>
            </w:r>
          </w:p>
        </w:tc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D4EE99" w14:textId="77777777" w:rsidR="00FF232F" w:rsidRDefault="00FF232F" w:rsidP="00CF14C7">
            <w:pPr>
              <w:spacing w:line="276" w:lineRule="auto"/>
              <w:jc w:val="center"/>
              <w:rPr>
                <w:rFonts w:asciiTheme="majorHAnsi" w:hAnsiTheme="majorHAnsi" w:cs="Arial"/>
                <w:b/>
                <w:bCs/>
                <w:sz w:val="22"/>
                <w:szCs w:val="22"/>
                <w:lang w:val="pl-PL"/>
              </w:rPr>
            </w:pPr>
            <w:r>
              <w:rPr>
                <w:rFonts w:asciiTheme="majorHAnsi" w:hAnsiTheme="majorHAnsi" w:cs="Arial"/>
                <w:b/>
                <w:bCs/>
                <w:sz w:val="22"/>
                <w:szCs w:val="22"/>
                <w:lang w:val="pl-PL"/>
              </w:rPr>
              <w:t>Piętro</w:t>
            </w:r>
          </w:p>
        </w:tc>
        <w:tc>
          <w:tcPr>
            <w:tcW w:w="5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D26357" w14:textId="77777777" w:rsidR="00FF232F" w:rsidRDefault="00FF232F" w:rsidP="00CF14C7">
            <w:pPr>
              <w:spacing w:line="276" w:lineRule="auto"/>
              <w:rPr>
                <w:rFonts w:asciiTheme="majorHAnsi" w:hAnsiTheme="majorHAnsi" w:cs="Arial"/>
                <w:b/>
                <w:bCs/>
                <w:sz w:val="22"/>
                <w:szCs w:val="22"/>
                <w:lang w:val="pl-PL"/>
              </w:rPr>
            </w:pPr>
            <w:r>
              <w:rPr>
                <w:rFonts w:asciiTheme="majorHAnsi" w:hAnsiTheme="majorHAnsi" w:cs="Arial"/>
                <w:b/>
                <w:bCs/>
                <w:sz w:val="22"/>
                <w:szCs w:val="22"/>
                <w:lang w:val="pl-PL"/>
              </w:rPr>
              <w:t>Nr pomieszczenia szczególnie chronionego</w:t>
            </w:r>
          </w:p>
        </w:tc>
      </w:tr>
      <w:tr w:rsidR="00FF232F" w14:paraId="7EC8D8DA" w14:textId="77777777" w:rsidTr="00CF14C7">
        <w:trPr>
          <w:trHeight w:val="300"/>
          <w:jc w:val="center"/>
        </w:trPr>
        <w:tc>
          <w:tcPr>
            <w:tcW w:w="454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03AF38" w14:textId="77777777" w:rsidR="00FF232F" w:rsidRDefault="00FF232F" w:rsidP="00CF14C7">
            <w:pPr>
              <w:spacing w:line="276" w:lineRule="auto"/>
              <w:jc w:val="center"/>
              <w:rPr>
                <w:rFonts w:asciiTheme="majorHAnsi" w:hAnsiTheme="majorHAnsi" w:cs="Arial"/>
                <w:sz w:val="22"/>
                <w:szCs w:val="22"/>
                <w:lang w:val="pl-PL"/>
              </w:rPr>
            </w:pPr>
            <w:r>
              <w:rPr>
                <w:rFonts w:asciiTheme="majorHAnsi" w:hAnsiTheme="majorHAnsi" w:cs="Arial"/>
                <w:sz w:val="22"/>
                <w:szCs w:val="22"/>
                <w:lang w:val="pl-PL"/>
              </w:rPr>
              <w:t>1</w:t>
            </w:r>
          </w:p>
        </w:tc>
        <w:tc>
          <w:tcPr>
            <w:tcW w:w="2602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65BF33" w14:textId="77777777" w:rsidR="00FF232F" w:rsidRDefault="00FF232F" w:rsidP="00CF14C7">
            <w:pPr>
              <w:spacing w:line="276" w:lineRule="auto"/>
              <w:rPr>
                <w:rFonts w:asciiTheme="majorHAnsi" w:hAnsiTheme="majorHAnsi" w:cs="Arial"/>
                <w:sz w:val="22"/>
                <w:szCs w:val="22"/>
                <w:lang w:val="pl-PL"/>
              </w:rPr>
            </w:pPr>
            <w:r>
              <w:rPr>
                <w:rFonts w:asciiTheme="majorHAnsi" w:hAnsiTheme="majorHAnsi" w:cs="Arial"/>
                <w:sz w:val="22"/>
                <w:szCs w:val="22"/>
                <w:lang w:val="pl-PL"/>
              </w:rPr>
              <w:t>Urząd Stanu Cywilnego</w:t>
            </w:r>
          </w:p>
        </w:tc>
        <w:tc>
          <w:tcPr>
            <w:tcW w:w="16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64E8C9" w14:textId="77777777" w:rsidR="00FF232F" w:rsidRDefault="00FF232F" w:rsidP="00CF14C7">
            <w:pPr>
              <w:spacing w:line="276" w:lineRule="auto"/>
              <w:jc w:val="center"/>
              <w:rPr>
                <w:rFonts w:asciiTheme="majorHAnsi" w:hAnsiTheme="majorHAnsi" w:cs="Arial"/>
                <w:sz w:val="22"/>
                <w:szCs w:val="22"/>
                <w:lang w:val="pl-PL"/>
              </w:rPr>
            </w:pPr>
            <w:r>
              <w:rPr>
                <w:rFonts w:asciiTheme="majorHAnsi" w:hAnsiTheme="majorHAnsi" w:cs="Arial"/>
                <w:sz w:val="22"/>
                <w:szCs w:val="22"/>
                <w:lang w:val="pl-PL"/>
              </w:rPr>
              <w:t>część niska budynku</w:t>
            </w:r>
          </w:p>
        </w:tc>
        <w:tc>
          <w:tcPr>
            <w:tcW w:w="52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433805" w14:textId="77777777" w:rsidR="00FF232F" w:rsidRDefault="00FF232F" w:rsidP="00CF14C7">
            <w:pPr>
              <w:spacing w:line="276" w:lineRule="auto"/>
              <w:rPr>
                <w:rFonts w:asciiTheme="majorHAnsi" w:hAnsiTheme="majorHAnsi" w:cs="Arial"/>
                <w:sz w:val="22"/>
                <w:szCs w:val="22"/>
                <w:lang w:val="pl-PL"/>
              </w:rPr>
            </w:pPr>
            <w:r>
              <w:rPr>
                <w:rFonts w:asciiTheme="majorHAnsi" w:hAnsiTheme="majorHAnsi" w:cs="Arial"/>
                <w:sz w:val="22"/>
                <w:szCs w:val="22"/>
                <w:lang w:val="pl-PL"/>
              </w:rPr>
              <w:t>Pawilon ślubów</w:t>
            </w:r>
          </w:p>
        </w:tc>
      </w:tr>
      <w:tr w:rsidR="00FF232F" w14:paraId="0C65459A" w14:textId="77777777" w:rsidTr="00CF14C7">
        <w:trPr>
          <w:trHeight w:val="300"/>
          <w:jc w:val="center"/>
        </w:trPr>
        <w:tc>
          <w:tcPr>
            <w:tcW w:w="45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341682" w14:textId="77777777" w:rsidR="00FF232F" w:rsidRDefault="00FF232F" w:rsidP="00CF14C7">
            <w:pPr>
              <w:spacing w:line="276" w:lineRule="auto"/>
              <w:jc w:val="center"/>
              <w:rPr>
                <w:rFonts w:asciiTheme="majorHAnsi" w:hAnsiTheme="majorHAnsi" w:cs="Arial"/>
                <w:sz w:val="22"/>
                <w:szCs w:val="22"/>
                <w:lang w:val="pl-PL"/>
              </w:rPr>
            </w:pPr>
          </w:p>
        </w:tc>
        <w:tc>
          <w:tcPr>
            <w:tcW w:w="260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50680C" w14:textId="77777777" w:rsidR="00FF232F" w:rsidRDefault="00FF232F" w:rsidP="00CF14C7">
            <w:pPr>
              <w:spacing w:line="276" w:lineRule="auto"/>
              <w:rPr>
                <w:rFonts w:asciiTheme="majorHAnsi" w:hAnsiTheme="majorHAnsi" w:cs="Arial"/>
                <w:sz w:val="22"/>
                <w:szCs w:val="22"/>
                <w:lang w:val="pl-PL"/>
              </w:rPr>
            </w:pPr>
          </w:p>
        </w:tc>
        <w:tc>
          <w:tcPr>
            <w:tcW w:w="16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B460B7" w14:textId="77777777" w:rsidR="00FF232F" w:rsidRDefault="00FF232F" w:rsidP="00CF14C7">
            <w:pPr>
              <w:spacing w:line="276" w:lineRule="auto"/>
              <w:jc w:val="center"/>
              <w:rPr>
                <w:rFonts w:asciiTheme="majorHAnsi" w:hAnsiTheme="majorHAnsi" w:cs="Arial"/>
                <w:sz w:val="22"/>
                <w:szCs w:val="22"/>
                <w:lang w:val="pl-PL"/>
              </w:rPr>
            </w:pPr>
            <w:r>
              <w:rPr>
                <w:rFonts w:asciiTheme="majorHAnsi" w:hAnsiTheme="majorHAnsi" w:cs="Arial"/>
                <w:sz w:val="22"/>
                <w:szCs w:val="22"/>
                <w:lang w:val="pl-PL"/>
              </w:rPr>
              <w:t>III</w:t>
            </w:r>
          </w:p>
        </w:tc>
        <w:tc>
          <w:tcPr>
            <w:tcW w:w="52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EF037B" w14:textId="77777777" w:rsidR="00FF232F" w:rsidRDefault="00FF232F" w:rsidP="00CF14C7">
            <w:pPr>
              <w:spacing w:line="276" w:lineRule="auto"/>
              <w:rPr>
                <w:rFonts w:asciiTheme="majorHAnsi" w:hAnsiTheme="majorHAnsi" w:cs="Arial"/>
                <w:sz w:val="22"/>
                <w:szCs w:val="22"/>
                <w:lang w:val="pl-PL"/>
              </w:rPr>
            </w:pPr>
            <w:r>
              <w:rPr>
                <w:rFonts w:asciiTheme="majorHAnsi" w:hAnsiTheme="majorHAnsi" w:cs="Arial"/>
                <w:sz w:val="22"/>
                <w:szCs w:val="22"/>
                <w:lang w:val="pl-PL"/>
              </w:rPr>
              <w:t>Sektor C (p. 313 – 317)</w:t>
            </w:r>
          </w:p>
        </w:tc>
      </w:tr>
      <w:tr w:rsidR="00FF232F" w14:paraId="62395E6E" w14:textId="77777777" w:rsidTr="00CF14C7">
        <w:trPr>
          <w:trHeight w:val="300"/>
          <w:jc w:val="center"/>
        </w:trPr>
        <w:tc>
          <w:tcPr>
            <w:tcW w:w="4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2BD61A" w14:textId="77777777" w:rsidR="00FF232F" w:rsidRDefault="00FF232F" w:rsidP="00CF14C7">
            <w:pPr>
              <w:spacing w:line="276" w:lineRule="auto"/>
              <w:jc w:val="center"/>
              <w:rPr>
                <w:rFonts w:asciiTheme="majorHAnsi" w:hAnsiTheme="majorHAnsi" w:cs="Arial"/>
                <w:sz w:val="22"/>
                <w:szCs w:val="22"/>
                <w:lang w:val="pl-PL"/>
              </w:rPr>
            </w:pPr>
            <w:r>
              <w:rPr>
                <w:rFonts w:asciiTheme="majorHAnsi" w:hAnsiTheme="majorHAnsi" w:cs="Arial"/>
                <w:sz w:val="22"/>
                <w:szCs w:val="22"/>
                <w:lang w:val="pl-PL"/>
              </w:rPr>
              <w:t>2</w:t>
            </w:r>
          </w:p>
        </w:tc>
        <w:tc>
          <w:tcPr>
            <w:tcW w:w="26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C15CEA" w14:textId="77777777" w:rsidR="00FF232F" w:rsidRDefault="00FF232F" w:rsidP="00CF14C7">
            <w:pPr>
              <w:spacing w:line="276" w:lineRule="auto"/>
              <w:rPr>
                <w:rFonts w:asciiTheme="majorHAnsi" w:hAnsiTheme="majorHAnsi" w:cs="Arial"/>
                <w:sz w:val="22"/>
                <w:szCs w:val="22"/>
                <w:lang w:val="pl-PL"/>
              </w:rPr>
            </w:pPr>
            <w:r>
              <w:rPr>
                <w:rFonts w:asciiTheme="majorHAnsi" w:hAnsiTheme="majorHAnsi" w:cs="Arial"/>
                <w:sz w:val="22"/>
                <w:szCs w:val="22"/>
                <w:lang w:val="pl-PL"/>
              </w:rPr>
              <w:t>Wydział Administracyjny</w:t>
            </w:r>
          </w:p>
        </w:tc>
        <w:tc>
          <w:tcPr>
            <w:tcW w:w="16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16630F" w14:textId="77777777" w:rsidR="00FF232F" w:rsidRDefault="00FF232F" w:rsidP="00CF14C7">
            <w:pPr>
              <w:spacing w:line="276" w:lineRule="auto"/>
              <w:jc w:val="center"/>
              <w:rPr>
                <w:rFonts w:asciiTheme="majorHAnsi" w:hAnsiTheme="majorHAnsi" w:cs="Arial"/>
                <w:sz w:val="22"/>
                <w:szCs w:val="22"/>
                <w:lang w:val="pl-PL"/>
              </w:rPr>
            </w:pPr>
            <w:r>
              <w:rPr>
                <w:rFonts w:asciiTheme="majorHAnsi" w:hAnsiTheme="majorHAnsi" w:cs="Arial"/>
                <w:sz w:val="22"/>
                <w:szCs w:val="22"/>
                <w:lang w:val="pl-PL"/>
              </w:rPr>
              <w:t>I</w:t>
            </w:r>
          </w:p>
        </w:tc>
        <w:tc>
          <w:tcPr>
            <w:tcW w:w="52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E31F6C" w14:textId="77777777" w:rsidR="00FF232F" w:rsidRDefault="00FF232F" w:rsidP="00CF14C7">
            <w:pPr>
              <w:spacing w:line="276" w:lineRule="auto"/>
              <w:rPr>
                <w:rFonts w:asciiTheme="majorHAnsi" w:hAnsiTheme="majorHAnsi" w:cs="Arial"/>
                <w:sz w:val="22"/>
                <w:szCs w:val="22"/>
                <w:lang w:val="pl-PL"/>
              </w:rPr>
            </w:pPr>
            <w:r>
              <w:rPr>
                <w:rFonts w:asciiTheme="majorHAnsi" w:hAnsiTheme="majorHAnsi" w:cs="Arial"/>
                <w:sz w:val="22"/>
                <w:szCs w:val="22"/>
                <w:lang w:val="pl-PL"/>
              </w:rPr>
              <w:t>Sektor C (p. 112)</w:t>
            </w:r>
          </w:p>
        </w:tc>
      </w:tr>
      <w:tr w:rsidR="00FF232F" w14:paraId="32103E8B" w14:textId="77777777" w:rsidTr="00CF14C7">
        <w:trPr>
          <w:trHeight w:val="300"/>
          <w:jc w:val="center"/>
        </w:trPr>
        <w:tc>
          <w:tcPr>
            <w:tcW w:w="45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E886E4" w14:textId="77777777" w:rsidR="00FF232F" w:rsidRDefault="00FF232F" w:rsidP="00CF14C7">
            <w:pPr>
              <w:spacing w:line="276" w:lineRule="auto"/>
              <w:jc w:val="center"/>
              <w:rPr>
                <w:rFonts w:asciiTheme="majorHAnsi" w:hAnsiTheme="majorHAnsi" w:cs="Arial"/>
                <w:sz w:val="22"/>
                <w:szCs w:val="22"/>
                <w:lang w:val="pl-PL"/>
              </w:rPr>
            </w:pPr>
            <w:r>
              <w:rPr>
                <w:rFonts w:asciiTheme="majorHAnsi" w:hAnsiTheme="majorHAnsi" w:cs="Arial"/>
                <w:sz w:val="22"/>
                <w:szCs w:val="22"/>
                <w:lang w:val="pl-PL"/>
              </w:rPr>
              <w:t>3</w:t>
            </w:r>
          </w:p>
        </w:tc>
        <w:tc>
          <w:tcPr>
            <w:tcW w:w="26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8BA600" w14:textId="77777777" w:rsidR="00FF232F" w:rsidRDefault="00FF232F" w:rsidP="00CF14C7">
            <w:pPr>
              <w:spacing w:line="276" w:lineRule="auto"/>
              <w:rPr>
                <w:rFonts w:asciiTheme="majorHAnsi" w:hAnsiTheme="majorHAnsi" w:cs="Arial"/>
                <w:sz w:val="22"/>
                <w:szCs w:val="22"/>
                <w:lang w:val="pl-PL"/>
              </w:rPr>
            </w:pPr>
            <w:r>
              <w:rPr>
                <w:rFonts w:asciiTheme="majorHAnsi" w:hAnsiTheme="majorHAnsi" w:cs="Arial"/>
                <w:sz w:val="22"/>
                <w:szCs w:val="22"/>
                <w:lang w:val="pl-PL"/>
              </w:rPr>
              <w:t xml:space="preserve">Wydział Bezpieczeństwa </w:t>
            </w:r>
            <w:r>
              <w:rPr>
                <w:rFonts w:asciiTheme="majorHAnsi" w:hAnsiTheme="majorHAnsi" w:cs="Arial"/>
                <w:sz w:val="22"/>
                <w:szCs w:val="22"/>
                <w:lang w:val="pl-PL"/>
              </w:rPr>
              <w:br/>
              <w:t xml:space="preserve">i Zarządzania  Kryzysowego </w:t>
            </w:r>
          </w:p>
        </w:tc>
        <w:tc>
          <w:tcPr>
            <w:tcW w:w="165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446C51A6" w14:textId="77777777" w:rsidR="00FF232F" w:rsidRDefault="00FF232F" w:rsidP="00CF14C7">
            <w:pPr>
              <w:spacing w:line="276" w:lineRule="auto"/>
              <w:jc w:val="center"/>
              <w:rPr>
                <w:rFonts w:asciiTheme="majorHAnsi" w:hAnsiTheme="majorHAnsi" w:cs="Arial"/>
                <w:sz w:val="22"/>
                <w:szCs w:val="22"/>
                <w:lang w:val="pl-PL"/>
              </w:rPr>
            </w:pPr>
            <w:r>
              <w:rPr>
                <w:rFonts w:asciiTheme="majorHAnsi" w:hAnsiTheme="majorHAnsi" w:cs="Arial"/>
                <w:sz w:val="22"/>
                <w:szCs w:val="22"/>
                <w:lang w:val="pl-PL"/>
              </w:rPr>
              <w:t>IX</w:t>
            </w:r>
          </w:p>
        </w:tc>
        <w:tc>
          <w:tcPr>
            <w:tcW w:w="5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852CB1" w14:textId="77777777" w:rsidR="00FF232F" w:rsidRDefault="00FF232F" w:rsidP="00CF14C7">
            <w:pPr>
              <w:spacing w:line="276" w:lineRule="auto"/>
              <w:rPr>
                <w:rFonts w:asciiTheme="majorHAnsi" w:hAnsiTheme="majorHAnsi" w:cs="Arial"/>
                <w:sz w:val="22"/>
                <w:szCs w:val="22"/>
                <w:lang w:val="pl-PL"/>
              </w:rPr>
            </w:pPr>
            <w:r>
              <w:rPr>
                <w:rFonts w:asciiTheme="majorHAnsi" w:hAnsiTheme="majorHAnsi" w:cs="Arial"/>
                <w:sz w:val="22"/>
                <w:szCs w:val="22"/>
                <w:lang w:val="pl-PL"/>
              </w:rPr>
              <w:t xml:space="preserve">Kancelaria Niejawna </w:t>
            </w:r>
            <w:r>
              <w:rPr>
                <w:rFonts w:asciiTheme="majorHAnsi" w:hAnsiTheme="majorHAnsi" w:cs="Arial"/>
                <w:sz w:val="22"/>
                <w:szCs w:val="22"/>
                <w:lang w:val="pl-PL"/>
              </w:rPr>
              <w:br/>
              <w:t>Sektor A (p. 910A, 910B; 910C)</w:t>
            </w:r>
          </w:p>
        </w:tc>
      </w:tr>
      <w:tr w:rsidR="00FF232F" w14:paraId="48DA764A" w14:textId="77777777" w:rsidTr="00CF14C7">
        <w:trPr>
          <w:trHeight w:val="300"/>
          <w:jc w:val="center"/>
        </w:trPr>
        <w:tc>
          <w:tcPr>
            <w:tcW w:w="45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3C35D6" w14:textId="77777777" w:rsidR="00FF232F" w:rsidRDefault="00FF232F" w:rsidP="00CF14C7">
            <w:pPr>
              <w:spacing w:line="276" w:lineRule="auto"/>
              <w:jc w:val="center"/>
              <w:rPr>
                <w:rFonts w:asciiTheme="majorHAnsi" w:hAnsiTheme="majorHAnsi" w:cs="Arial"/>
                <w:sz w:val="22"/>
                <w:szCs w:val="22"/>
                <w:lang w:val="pl-PL"/>
              </w:rPr>
            </w:pPr>
          </w:p>
        </w:tc>
        <w:tc>
          <w:tcPr>
            <w:tcW w:w="260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EA1655" w14:textId="77777777" w:rsidR="00FF232F" w:rsidRDefault="00FF232F" w:rsidP="00CF14C7">
            <w:pPr>
              <w:spacing w:line="276" w:lineRule="auto"/>
              <w:rPr>
                <w:rFonts w:asciiTheme="majorHAnsi" w:hAnsiTheme="majorHAnsi" w:cs="Arial"/>
                <w:sz w:val="22"/>
                <w:szCs w:val="22"/>
                <w:lang w:val="pl-PL"/>
              </w:rPr>
            </w:pPr>
          </w:p>
        </w:tc>
        <w:tc>
          <w:tcPr>
            <w:tcW w:w="165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676836" w14:textId="77777777" w:rsidR="00FF232F" w:rsidRDefault="00FF232F" w:rsidP="00CF14C7">
            <w:pPr>
              <w:spacing w:line="276" w:lineRule="auto"/>
              <w:jc w:val="center"/>
              <w:rPr>
                <w:rFonts w:asciiTheme="majorHAnsi" w:hAnsiTheme="majorHAnsi" w:cs="Arial"/>
                <w:sz w:val="22"/>
                <w:szCs w:val="22"/>
                <w:lang w:val="pl-PL"/>
              </w:rPr>
            </w:pPr>
          </w:p>
        </w:tc>
        <w:tc>
          <w:tcPr>
            <w:tcW w:w="52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15B556" w14:textId="77777777" w:rsidR="00FF232F" w:rsidRDefault="00FF232F" w:rsidP="00CF14C7">
            <w:pPr>
              <w:spacing w:line="276" w:lineRule="auto"/>
              <w:rPr>
                <w:rFonts w:asciiTheme="majorHAnsi" w:hAnsiTheme="majorHAnsi" w:cs="Arial"/>
                <w:sz w:val="22"/>
                <w:szCs w:val="22"/>
                <w:lang w:val="pl-PL"/>
              </w:rPr>
            </w:pPr>
            <w:r>
              <w:rPr>
                <w:rFonts w:asciiTheme="majorHAnsi" w:hAnsiTheme="majorHAnsi" w:cs="Arial"/>
                <w:sz w:val="22"/>
                <w:szCs w:val="22"/>
                <w:lang w:val="pl-PL"/>
              </w:rPr>
              <w:t>Sektor A (p. 909, 909A, 910, 911)</w:t>
            </w:r>
          </w:p>
        </w:tc>
      </w:tr>
      <w:tr w:rsidR="00FF232F" w14:paraId="503B5611" w14:textId="77777777" w:rsidTr="00CF14C7">
        <w:trPr>
          <w:trHeight w:val="300"/>
          <w:jc w:val="center"/>
        </w:trPr>
        <w:tc>
          <w:tcPr>
            <w:tcW w:w="4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F8CABF" w14:textId="77777777" w:rsidR="00FF232F" w:rsidRDefault="00FF232F" w:rsidP="00CF14C7">
            <w:pPr>
              <w:spacing w:line="276" w:lineRule="auto"/>
              <w:jc w:val="center"/>
              <w:rPr>
                <w:rFonts w:asciiTheme="majorHAnsi" w:hAnsiTheme="majorHAnsi" w:cs="Arial"/>
                <w:sz w:val="22"/>
                <w:szCs w:val="22"/>
                <w:lang w:val="pl-PL"/>
              </w:rPr>
            </w:pPr>
            <w:r>
              <w:rPr>
                <w:rFonts w:asciiTheme="majorHAnsi" w:hAnsiTheme="majorHAnsi" w:cs="Arial"/>
                <w:sz w:val="22"/>
                <w:szCs w:val="22"/>
                <w:lang w:val="pl-PL"/>
              </w:rPr>
              <w:t>4</w:t>
            </w:r>
          </w:p>
        </w:tc>
        <w:tc>
          <w:tcPr>
            <w:tcW w:w="26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8707BD" w14:textId="77777777" w:rsidR="00FF232F" w:rsidRDefault="00FF232F" w:rsidP="00CF14C7">
            <w:pPr>
              <w:spacing w:line="276" w:lineRule="auto"/>
              <w:rPr>
                <w:rFonts w:asciiTheme="majorHAnsi" w:hAnsiTheme="majorHAnsi" w:cs="Arial"/>
                <w:sz w:val="22"/>
                <w:szCs w:val="22"/>
                <w:lang w:val="pl-PL"/>
              </w:rPr>
            </w:pPr>
            <w:r>
              <w:rPr>
                <w:rFonts w:asciiTheme="majorHAnsi" w:hAnsiTheme="majorHAnsi" w:cs="Arial"/>
                <w:sz w:val="22"/>
                <w:szCs w:val="22"/>
                <w:lang w:val="pl-PL"/>
              </w:rPr>
              <w:t>Wydział Księgowości</w:t>
            </w:r>
          </w:p>
        </w:tc>
        <w:tc>
          <w:tcPr>
            <w:tcW w:w="16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408500" w14:textId="77777777" w:rsidR="00FF232F" w:rsidRDefault="00FF232F" w:rsidP="00CF14C7">
            <w:pPr>
              <w:spacing w:line="276" w:lineRule="auto"/>
              <w:jc w:val="center"/>
              <w:rPr>
                <w:rFonts w:asciiTheme="majorHAnsi" w:hAnsiTheme="majorHAnsi" w:cs="Arial"/>
                <w:sz w:val="22"/>
                <w:szCs w:val="22"/>
                <w:lang w:val="pl-PL"/>
              </w:rPr>
            </w:pPr>
            <w:r>
              <w:rPr>
                <w:rFonts w:asciiTheme="majorHAnsi" w:hAnsiTheme="majorHAnsi" w:cs="Arial"/>
                <w:sz w:val="22"/>
                <w:szCs w:val="22"/>
                <w:lang w:val="pl-PL"/>
              </w:rPr>
              <w:t>parter</w:t>
            </w:r>
          </w:p>
        </w:tc>
        <w:tc>
          <w:tcPr>
            <w:tcW w:w="52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3B1257" w14:textId="77777777" w:rsidR="00FF232F" w:rsidRDefault="00FF232F" w:rsidP="00CF14C7">
            <w:pPr>
              <w:spacing w:line="276" w:lineRule="auto"/>
              <w:rPr>
                <w:rFonts w:asciiTheme="majorHAnsi" w:hAnsiTheme="majorHAnsi" w:cs="Arial"/>
                <w:sz w:val="22"/>
                <w:szCs w:val="22"/>
                <w:lang w:val="pl-PL"/>
              </w:rPr>
            </w:pPr>
            <w:r>
              <w:rPr>
                <w:rFonts w:asciiTheme="majorHAnsi" w:hAnsiTheme="majorHAnsi" w:cs="Arial"/>
                <w:sz w:val="22"/>
                <w:szCs w:val="22"/>
                <w:lang w:val="pl-PL"/>
              </w:rPr>
              <w:t>Kasa - parter</w:t>
            </w:r>
          </w:p>
        </w:tc>
      </w:tr>
      <w:tr w:rsidR="00FF232F" w14:paraId="619A74BC" w14:textId="77777777" w:rsidTr="00CF14C7">
        <w:trPr>
          <w:trHeight w:val="300"/>
          <w:jc w:val="center"/>
        </w:trPr>
        <w:tc>
          <w:tcPr>
            <w:tcW w:w="454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61A870" w14:textId="77777777" w:rsidR="00FF232F" w:rsidRDefault="00FF232F" w:rsidP="00CF14C7">
            <w:pPr>
              <w:spacing w:line="276" w:lineRule="auto"/>
              <w:jc w:val="center"/>
              <w:rPr>
                <w:rFonts w:asciiTheme="majorHAnsi" w:hAnsiTheme="majorHAnsi" w:cs="Arial"/>
                <w:sz w:val="22"/>
                <w:szCs w:val="22"/>
                <w:lang w:val="pl-PL"/>
              </w:rPr>
            </w:pPr>
            <w:r>
              <w:rPr>
                <w:rFonts w:asciiTheme="majorHAnsi" w:hAnsiTheme="majorHAnsi" w:cs="Arial"/>
                <w:sz w:val="22"/>
                <w:szCs w:val="22"/>
                <w:lang w:val="pl-PL"/>
              </w:rPr>
              <w:t>5</w:t>
            </w:r>
          </w:p>
        </w:tc>
        <w:tc>
          <w:tcPr>
            <w:tcW w:w="2602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87977F" w14:textId="77777777" w:rsidR="00FF232F" w:rsidRDefault="00FF232F" w:rsidP="00CF14C7">
            <w:pPr>
              <w:spacing w:line="276" w:lineRule="auto"/>
              <w:rPr>
                <w:rFonts w:asciiTheme="majorHAnsi" w:hAnsiTheme="majorHAnsi" w:cs="Arial"/>
                <w:sz w:val="22"/>
                <w:szCs w:val="22"/>
                <w:lang w:val="pl-PL"/>
              </w:rPr>
            </w:pPr>
            <w:r>
              <w:rPr>
                <w:rFonts w:asciiTheme="majorHAnsi" w:hAnsiTheme="majorHAnsi" w:cs="Arial"/>
                <w:sz w:val="22"/>
                <w:szCs w:val="22"/>
                <w:lang w:val="pl-PL"/>
              </w:rPr>
              <w:t>Wydział Geodezji</w:t>
            </w:r>
          </w:p>
        </w:tc>
        <w:tc>
          <w:tcPr>
            <w:tcW w:w="1657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CBAF90" w14:textId="77777777" w:rsidR="00FF232F" w:rsidRDefault="00FF232F" w:rsidP="00CF14C7">
            <w:pPr>
              <w:spacing w:line="276" w:lineRule="auto"/>
              <w:jc w:val="center"/>
              <w:rPr>
                <w:rFonts w:asciiTheme="majorHAnsi" w:hAnsiTheme="majorHAnsi" w:cs="Arial"/>
                <w:sz w:val="22"/>
                <w:szCs w:val="22"/>
                <w:lang w:val="pl-PL"/>
              </w:rPr>
            </w:pPr>
            <w:r>
              <w:rPr>
                <w:rFonts w:asciiTheme="majorHAnsi" w:hAnsiTheme="majorHAnsi" w:cs="Arial"/>
                <w:sz w:val="22"/>
                <w:szCs w:val="22"/>
                <w:lang w:val="pl-PL"/>
              </w:rPr>
              <w:t>VI</w:t>
            </w:r>
          </w:p>
        </w:tc>
        <w:tc>
          <w:tcPr>
            <w:tcW w:w="52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1B0BA5" w14:textId="77777777" w:rsidR="00FF232F" w:rsidRDefault="00FF232F" w:rsidP="00CF14C7">
            <w:pPr>
              <w:spacing w:line="276" w:lineRule="auto"/>
              <w:rPr>
                <w:rFonts w:asciiTheme="majorHAnsi" w:hAnsiTheme="majorHAnsi" w:cs="Arial"/>
                <w:sz w:val="22"/>
                <w:szCs w:val="22"/>
                <w:lang w:val="pl-PL"/>
              </w:rPr>
            </w:pPr>
            <w:r>
              <w:rPr>
                <w:rFonts w:asciiTheme="majorHAnsi" w:hAnsiTheme="majorHAnsi" w:cs="Arial"/>
                <w:sz w:val="22"/>
                <w:szCs w:val="22"/>
                <w:lang w:val="pl-PL"/>
              </w:rPr>
              <w:t>Sektor A (p. 607 – 611)</w:t>
            </w:r>
          </w:p>
        </w:tc>
      </w:tr>
      <w:tr w:rsidR="00FF232F" w14:paraId="6101EAAD" w14:textId="77777777" w:rsidTr="00CF14C7">
        <w:trPr>
          <w:trHeight w:val="300"/>
          <w:jc w:val="center"/>
        </w:trPr>
        <w:tc>
          <w:tcPr>
            <w:tcW w:w="45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7D282F" w14:textId="77777777" w:rsidR="00FF232F" w:rsidRDefault="00FF232F" w:rsidP="00CF14C7">
            <w:pPr>
              <w:spacing w:line="276" w:lineRule="auto"/>
              <w:jc w:val="center"/>
              <w:rPr>
                <w:rFonts w:asciiTheme="majorHAnsi" w:hAnsiTheme="majorHAnsi" w:cs="Arial"/>
                <w:sz w:val="22"/>
                <w:szCs w:val="22"/>
                <w:lang w:val="pl-PL"/>
              </w:rPr>
            </w:pPr>
          </w:p>
        </w:tc>
        <w:tc>
          <w:tcPr>
            <w:tcW w:w="260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7B95C0" w14:textId="77777777" w:rsidR="00FF232F" w:rsidRDefault="00FF232F" w:rsidP="00CF14C7">
            <w:pPr>
              <w:spacing w:line="276" w:lineRule="auto"/>
              <w:rPr>
                <w:rFonts w:asciiTheme="majorHAnsi" w:hAnsiTheme="majorHAnsi" w:cs="Arial"/>
                <w:sz w:val="22"/>
                <w:szCs w:val="22"/>
                <w:lang w:val="pl-PL"/>
              </w:rPr>
            </w:pPr>
          </w:p>
        </w:tc>
        <w:tc>
          <w:tcPr>
            <w:tcW w:w="165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2CB833" w14:textId="77777777" w:rsidR="00FF232F" w:rsidRDefault="00FF232F" w:rsidP="00CF14C7">
            <w:pPr>
              <w:spacing w:line="276" w:lineRule="auto"/>
              <w:jc w:val="center"/>
              <w:rPr>
                <w:rFonts w:asciiTheme="majorHAnsi" w:hAnsiTheme="majorHAnsi" w:cs="Arial"/>
                <w:sz w:val="22"/>
                <w:szCs w:val="22"/>
                <w:lang w:val="pl-PL"/>
              </w:rPr>
            </w:pPr>
          </w:p>
        </w:tc>
        <w:tc>
          <w:tcPr>
            <w:tcW w:w="52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A34104" w14:textId="77777777" w:rsidR="00FF232F" w:rsidRDefault="00FF232F" w:rsidP="00CF14C7">
            <w:pPr>
              <w:spacing w:line="276" w:lineRule="auto"/>
              <w:rPr>
                <w:rFonts w:asciiTheme="majorHAnsi" w:hAnsiTheme="majorHAnsi" w:cs="Arial"/>
                <w:sz w:val="22"/>
                <w:szCs w:val="22"/>
                <w:lang w:val="pl-PL"/>
              </w:rPr>
            </w:pPr>
            <w:r>
              <w:rPr>
                <w:rFonts w:asciiTheme="majorHAnsi" w:hAnsiTheme="majorHAnsi" w:cs="Arial"/>
                <w:sz w:val="22"/>
                <w:szCs w:val="22"/>
                <w:lang w:val="pl-PL"/>
              </w:rPr>
              <w:t>Sektor B (p. 600 – 606)</w:t>
            </w:r>
          </w:p>
        </w:tc>
      </w:tr>
      <w:tr w:rsidR="00FF232F" w14:paraId="55AEEB67" w14:textId="77777777" w:rsidTr="00CF14C7">
        <w:trPr>
          <w:trHeight w:val="300"/>
          <w:jc w:val="center"/>
        </w:trPr>
        <w:tc>
          <w:tcPr>
            <w:tcW w:w="45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94DFD7" w14:textId="77777777" w:rsidR="00FF232F" w:rsidRDefault="00FF232F" w:rsidP="00CF14C7">
            <w:pPr>
              <w:spacing w:line="276" w:lineRule="auto"/>
              <w:jc w:val="center"/>
              <w:rPr>
                <w:rFonts w:asciiTheme="majorHAnsi" w:hAnsiTheme="majorHAnsi" w:cs="Arial"/>
                <w:sz w:val="22"/>
                <w:szCs w:val="22"/>
                <w:lang w:val="pl-PL"/>
              </w:rPr>
            </w:pPr>
          </w:p>
        </w:tc>
        <w:tc>
          <w:tcPr>
            <w:tcW w:w="260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5C11A5" w14:textId="77777777" w:rsidR="00FF232F" w:rsidRDefault="00FF232F" w:rsidP="00CF14C7">
            <w:pPr>
              <w:spacing w:line="276" w:lineRule="auto"/>
              <w:rPr>
                <w:rFonts w:asciiTheme="majorHAnsi" w:hAnsiTheme="majorHAnsi" w:cs="Arial"/>
                <w:sz w:val="22"/>
                <w:szCs w:val="22"/>
                <w:lang w:val="pl-PL"/>
              </w:rPr>
            </w:pPr>
          </w:p>
        </w:tc>
        <w:tc>
          <w:tcPr>
            <w:tcW w:w="165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1DDF47" w14:textId="77777777" w:rsidR="00FF232F" w:rsidRDefault="00FF232F" w:rsidP="00CF14C7">
            <w:pPr>
              <w:spacing w:line="276" w:lineRule="auto"/>
              <w:jc w:val="center"/>
              <w:rPr>
                <w:rFonts w:asciiTheme="majorHAnsi" w:hAnsiTheme="majorHAnsi" w:cs="Arial"/>
                <w:sz w:val="22"/>
                <w:szCs w:val="22"/>
                <w:lang w:val="pl-PL"/>
              </w:rPr>
            </w:pPr>
          </w:p>
        </w:tc>
        <w:tc>
          <w:tcPr>
            <w:tcW w:w="52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0B75B1" w14:textId="77777777" w:rsidR="00FF232F" w:rsidRDefault="00FF232F" w:rsidP="00CF14C7">
            <w:pPr>
              <w:spacing w:line="276" w:lineRule="auto"/>
              <w:rPr>
                <w:rFonts w:asciiTheme="majorHAnsi" w:hAnsiTheme="majorHAnsi" w:cs="Arial"/>
                <w:sz w:val="22"/>
                <w:szCs w:val="22"/>
                <w:lang w:val="pl-PL"/>
              </w:rPr>
            </w:pPr>
            <w:r>
              <w:rPr>
                <w:rFonts w:asciiTheme="majorHAnsi" w:hAnsiTheme="majorHAnsi" w:cs="Arial"/>
                <w:sz w:val="22"/>
                <w:szCs w:val="22"/>
                <w:lang w:val="pl-PL"/>
              </w:rPr>
              <w:t>Sektor C (p. 612 – 615)</w:t>
            </w:r>
          </w:p>
        </w:tc>
      </w:tr>
      <w:tr w:rsidR="00FF232F" w14:paraId="06CAA185" w14:textId="77777777" w:rsidTr="00CF14C7">
        <w:trPr>
          <w:trHeight w:val="300"/>
          <w:jc w:val="center"/>
        </w:trPr>
        <w:tc>
          <w:tcPr>
            <w:tcW w:w="4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89C209" w14:textId="77777777" w:rsidR="00FF232F" w:rsidRDefault="00FF232F" w:rsidP="00CF14C7">
            <w:pPr>
              <w:spacing w:line="276" w:lineRule="auto"/>
              <w:jc w:val="center"/>
              <w:rPr>
                <w:rFonts w:asciiTheme="majorHAnsi" w:hAnsiTheme="majorHAnsi" w:cs="Arial"/>
                <w:sz w:val="22"/>
                <w:szCs w:val="22"/>
                <w:lang w:val="pl-PL"/>
              </w:rPr>
            </w:pPr>
            <w:r>
              <w:rPr>
                <w:rFonts w:asciiTheme="majorHAnsi" w:hAnsiTheme="majorHAnsi" w:cs="Arial"/>
                <w:sz w:val="22"/>
                <w:szCs w:val="22"/>
                <w:lang w:val="pl-PL"/>
              </w:rPr>
              <w:t>6</w:t>
            </w:r>
          </w:p>
        </w:tc>
        <w:tc>
          <w:tcPr>
            <w:tcW w:w="26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E59128" w14:textId="77777777" w:rsidR="00FF232F" w:rsidRDefault="00FF232F" w:rsidP="00CF14C7">
            <w:pPr>
              <w:spacing w:line="276" w:lineRule="auto"/>
              <w:rPr>
                <w:rFonts w:asciiTheme="majorHAnsi" w:hAnsiTheme="majorHAnsi" w:cs="Arial"/>
                <w:sz w:val="22"/>
                <w:szCs w:val="22"/>
                <w:lang w:val="pl-PL"/>
              </w:rPr>
            </w:pPr>
            <w:r>
              <w:rPr>
                <w:rFonts w:asciiTheme="majorHAnsi" w:hAnsiTheme="majorHAnsi" w:cs="Arial"/>
                <w:sz w:val="22"/>
                <w:szCs w:val="22"/>
                <w:lang w:val="pl-PL"/>
              </w:rPr>
              <w:t>Wydział Gospodarki Lokalowej</w:t>
            </w:r>
          </w:p>
        </w:tc>
        <w:tc>
          <w:tcPr>
            <w:tcW w:w="16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FEAD16" w14:textId="77777777" w:rsidR="00FF232F" w:rsidRDefault="00FF232F" w:rsidP="00CF14C7">
            <w:pPr>
              <w:spacing w:line="276" w:lineRule="auto"/>
              <w:jc w:val="center"/>
              <w:rPr>
                <w:rFonts w:asciiTheme="majorHAnsi" w:hAnsiTheme="majorHAnsi" w:cs="Arial"/>
                <w:sz w:val="22"/>
                <w:szCs w:val="22"/>
                <w:lang w:val="pl-PL"/>
              </w:rPr>
            </w:pPr>
            <w:r>
              <w:rPr>
                <w:rFonts w:asciiTheme="majorHAnsi" w:hAnsiTheme="majorHAnsi" w:cs="Arial"/>
                <w:sz w:val="22"/>
                <w:szCs w:val="22"/>
                <w:lang w:val="pl-PL"/>
              </w:rPr>
              <w:t>część niska budynku</w:t>
            </w:r>
          </w:p>
        </w:tc>
        <w:tc>
          <w:tcPr>
            <w:tcW w:w="52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42DAA5" w14:textId="77777777" w:rsidR="00FF232F" w:rsidRDefault="00FF232F" w:rsidP="00CF14C7">
            <w:pPr>
              <w:spacing w:line="276" w:lineRule="auto"/>
              <w:rPr>
                <w:rFonts w:asciiTheme="majorHAnsi" w:hAnsiTheme="majorHAnsi" w:cs="Arial"/>
                <w:sz w:val="22"/>
                <w:szCs w:val="22"/>
                <w:lang w:val="pl-PL"/>
              </w:rPr>
            </w:pPr>
            <w:r>
              <w:rPr>
                <w:rFonts w:asciiTheme="majorHAnsi" w:hAnsiTheme="majorHAnsi" w:cs="Arial"/>
                <w:sz w:val="22"/>
                <w:szCs w:val="22"/>
                <w:lang w:val="pl-PL"/>
              </w:rPr>
              <w:t>p. 1 - 4</w:t>
            </w:r>
          </w:p>
        </w:tc>
      </w:tr>
      <w:tr w:rsidR="00FF232F" w14:paraId="64ED7071" w14:textId="77777777" w:rsidTr="00CF14C7">
        <w:trPr>
          <w:trHeight w:val="300"/>
          <w:jc w:val="center"/>
        </w:trPr>
        <w:tc>
          <w:tcPr>
            <w:tcW w:w="454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A319EC" w14:textId="77777777" w:rsidR="00FF232F" w:rsidRDefault="00FF232F" w:rsidP="00CF14C7">
            <w:pPr>
              <w:spacing w:line="276" w:lineRule="auto"/>
              <w:jc w:val="center"/>
              <w:rPr>
                <w:rFonts w:asciiTheme="majorHAnsi" w:hAnsiTheme="majorHAnsi" w:cs="Arial"/>
                <w:sz w:val="22"/>
                <w:szCs w:val="22"/>
                <w:lang w:val="pl-PL"/>
              </w:rPr>
            </w:pPr>
            <w:r>
              <w:rPr>
                <w:rFonts w:asciiTheme="majorHAnsi" w:hAnsiTheme="majorHAnsi" w:cs="Arial"/>
                <w:sz w:val="22"/>
                <w:szCs w:val="22"/>
                <w:lang w:val="pl-PL"/>
              </w:rPr>
              <w:t>7</w:t>
            </w:r>
          </w:p>
        </w:tc>
        <w:tc>
          <w:tcPr>
            <w:tcW w:w="2602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264BD3" w14:textId="77777777" w:rsidR="00FF232F" w:rsidRDefault="00FF232F" w:rsidP="00CF14C7">
            <w:pPr>
              <w:spacing w:line="276" w:lineRule="auto"/>
              <w:rPr>
                <w:rFonts w:asciiTheme="majorHAnsi" w:hAnsiTheme="majorHAnsi" w:cs="Arial"/>
                <w:sz w:val="22"/>
                <w:szCs w:val="22"/>
                <w:lang w:val="pl-PL"/>
              </w:rPr>
            </w:pPr>
            <w:r>
              <w:rPr>
                <w:rFonts w:asciiTheme="majorHAnsi" w:hAnsiTheme="majorHAnsi" w:cs="Arial"/>
                <w:sz w:val="22"/>
                <w:szCs w:val="22"/>
                <w:lang w:val="pl-PL"/>
              </w:rPr>
              <w:t>Wydział Podatków i Opłat</w:t>
            </w:r>
          </w:p>
        </w:tc>
        <w:tc>
          <w:tcPr>
            <w:tcW w:w="16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37B65F" w14:textId="77777777" w:rsidR="00FF232F" w:rsidRDefault="00FF232F" w:rsidP="00CF14C7">
            <w:pPr>
              <w:spacing w:line="276" w:lineRule="auto"/>
              <w:jc w:val="center"/>
              <w:rPr>
                <w:rFonts w:asciiTheme="majorHAnsi" w:hAnsiTheme="majorHAnsi" w:cs="Arial"/>
                <w:sz w:val="22"/>
                <w:szCs w:val="22"/>
                <w:lang w:val="pl-PL"/>
              </w:rPr>
            </w:pPr>
            <w:r>
              <w:rPr>
                <w:rFonts w:asciiTheme="majorHAnsi" w:hAnsiTheme="majorHAnsi" w:cs="Arial"/>
                <w:sz w:val="22"/>
                <w:szCs w:val="22"/>
                <w:lang w:val="pl-PL"/>
              </w:rPr>
              <w:t>parter</w:t>
            </w:r>
          </w:p>
        </w:tc>
        <w:tc>
          <w:tcPr>
            <w:tcW w:w="52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5C1063" w14:textId="77777777" w:rsidR="00FF232F" w:rsidRDefault="00FF232F" w:rsidP="00CF14C7">
            <w:pPr>
              <w:spacing w:line="276" w:lineRule="auto"/>
              <w:rPr>
                <w:rFonts w:asciiTheme="majorHAnsi" w:hAnsiTheme="majorHAnsi" w:cs="Arial"/>
                <w:sz w:val="22"/>
                <w:szCs w:val="22"/>
                <w:lang w:val="pl-PL"/>
              </w:rPr>
            </w:pPr>
            <w:r>
              <w:rPr>
                <w:rFonts w:asciiTheme="majorHAnsi" w:hAnsiTheme="majorHAnsi" w:cs="Arial"/>
                <w:sz w:val="22"/>
                <w:szCs w:val="22"/>
                <w:lang w:val="pl-PL"/>
              </w:rPr>
              <w:t>Kasa - parter</w:t>
            </w:r>
          </w:p>
        </w:tc>
      </w:tr>
      <w:tr w:rsidR="00FF232F" w14:paraId="6939DAC4" w14:textId="77777777" w:rsidTr="00CF14C7">
        <w:trPr>
          <w:trHeight w:val="300"/>
          <w:jc w:val="center"/>
        </w:trPr>
        <w:tc>
          <w:tcPr>
            <w:tcW w:w="45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FF8E06" w14:textId="77777777" w:rsidR="00FF232F" w:rsidRDefault="00FF232F" w:rsidP="00CF14C7">
            <w:pPr>
              <w:spacing w:line="276" w:lineRule="auto"/>
              <w:jc w:val="center"/>
              <w:rPr>
                <w:rFonts w:asciiTheme="majorHAnsi" w:hAnsiTheme="majorHAnsi" w:cs="Arial"/>
                <w:sz w:val="22"/>
                <w:szCs w:val="22"/>
                <w:lang w:val="pl-PL"/>
              </w:rPr>
            </w:pPr>
          </w:p>
        </w:tc>
        <w:tc>
          <w:tcPr>
            <w:tcW w:w="260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F83007" w14:textId="77777777" w:rsidR="00FF232F" w:rsidRDefault="00FF232F" w:rsidP="00CF14C7">
            <w:pPr>
              <w:spacing w:line="276" w:lineRule="auto"/>
              <w:rPr>
                <w:rFonts w:asciiTheme="majorHAnsi" w:hAnsiTheme="majorHAnsi" w:cs="Arial"/>
                <w:sz w:val="22"/>
                <w:szCs w:val="22"/>
                <w:lang w:val="pl-PL"/>
              </w:rPr>
            </w:pPr>
          </w:p>
        </w:tc>
        <w:tc>
          <w:tcPr>
            <w:tcW w:w="16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57710F" w14:textId="77777777" w:rsidR="00FF232F" w:rsidRDefault="00FF232F" w:rsidP="00CF14C7">
            <w:pPr>
              <w:spacing w:line="276" w:lineRule="auto"/>
              <w:jc w:val="center"/>
              <w:rPr>
                <w:rFonts w:asciiTheme="majorHAnsi" w:hAnsiTheme="majorHAnsi" w:cs="Arial"/>
                <w:sz w:val="22"/>
                <w:szCs w:val="22"/>
                <w:lang w:val="pl-PL"/>
              </w:rPr>
            </w:pPr>
            <w:r>
              <w:rPr>
                <w:rFonts w:asciiTheme="majorHAnsi" w:hAnsiTheme="majorHAnsi" w:cs="Arial"/>
                <w:sz w:val="22"/>
                <w:szCs w:val="22"/>
                <w:lang w:val="pl-PL"/>
              </w:rPr>
              <w:t>III</w:t>
            </w:r>
          </w:p>
        </w:tc>
        <w:tc>
          <w:tcPr>
            <w:tcW w:w="52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99114E" w14:textId="77777777" w:rsidR="00FF232F" w:rsidRDefault="00FF232F" w:rsidP="00CF14C7">
            <w:pPr>
              <w:spacing w:line="276" w:lineRule="auto"/>
              <w:rPr>
                <w:rFonts w:asciiTheme="majorHAnsi" w:hAnsiTheme="majorHAnsi" w:cs="Arial"/>
                <w:sz w:val="22"/>
                <w:szCs w:val="22"/>
                <w:lang w:val="pl-PL"/>
              </w:rPr>
            </w:pPr>
            <w:r>
              <w:rPr>
                <w:rFonts w:asciiTheme="majorHAnsi" w:hAnsiTheme="majorHAnsi" w:cs="Arial"/>
                <w:sz w:val="22"/>
                <w:szCs w:val="22"/>
                <w:lang w:val="pl-PL"/>
              </w:rPr>
              <w:t>Sektor A (p. 309 – 312)</w:t>
            </w:r>
          </w:p>
        </w:tc>
      </w:tr>
      <w:tr w:rsidR="00FF232F" w14:paraId="57723CBE" w14:textId="77777777" w:rsidTr="00CF14C7">
        <w:trPr>
          <w:trHeight w:val="300"/>
          <w:jc w:val="center"/>
        </w:trPr>
        <w:tc>
          <w:tcPr>
            <w:tcW w:w="454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8A6DBD" w14:textId="77777777" w:rsidR="00FF232F" w:rsidRDefault="00FF232F" w:rsidP="00CF14C7">
            <w:pPr>
              <w:spacing w:line="276" w:lineRule="auto"/>
              <w:jc w:val="center"/>
              <w:rPr>
                <w:rFonts w:asciiTheme="majorHAnsi" w:hAnsiTheme="majorHAnsi" w:cs="Arial"/>
                <w:sz w:val="22"/>
                <w:szCs w:val="22"/>
                <w:lang w:val="pl-PL"/>
              </w:rPr>
            </w:pPr>
            <w:r>
              <w:rPr>
                <w:rFonts w:ascii="Calibri" w:hAnsi="Calibri" w:cs="Arial"/>
                <w:sz w:val="22"/>
                <w:szCs w:val="22"/>
                <w:lang w:val="pl-PL"/>
              </w:rPr>
              <w:t>8</w:t>
            </w:r>
          </w:p>
        </w:tc>
        <w:tc>
          <w:tcPr>
            <w:tcW w:w="2602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A0D203" w14:textId="77777777" w:rsidR="00FF232F" w:rsidRDefault="00FF232F" w:rsidP="00CF14C7">
            <w:pPr>
              <w:spacing w:line="276" w:lineRule="auto"/>
              <w:rPr>
                <w:rFonts w:asciiTheme="majorHAnsi" w:hAnsiTheme="majorHAnsi" w:cs="Arial"/>
                <w:sz w:val="22"/>
                <w:szCs w:val="22"/>
                <w:lang w:val="pl-PL"/>
              </w:rPr>
            </w:pPr>
            <w:r>
              <w:rPr>
                <w:rFonts w:ascii="Calibri" w:hAnsi="Calibri" w:cs="Arial"/>
                <w:sz w:val="22"/>
                <w:szCs w:val="22"/>
                <w:lang w:val="pl-PL"/>
              </w:rPr>
              <w:t>Wydział Spraw Obywatelskich</w:t>
            </w:r>
          </w:p>
        </w:tc>
        <w:tc>
          <w:tcPr>
            <w:tcW w:w="16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A59BBA" w14:textId="77777777" w:rsidR="00FF232F" w:rsidRDefault="00FF232F" w:rsidP="00CF14C7">
            <w:pPr>
              <w:spacing w:line="276" w:lineRule="auto"/>
              <w:jc w:val="center"/>
              <w:rPr>
                <w:rFonts w:asciiTheme="majorHAnsi" w:hAnsiTheme="majorHAnsi" w:cs="Arial"/>
                <w:sz w:val="22"/>
                <w:szCs w:val="22"/>
                <w:lang w:val="pl-PL"/>
              </w:rPr>
            </w:pPr>
            <w:r>
              <w:rPr>
                <w:rFonts w:ascii="Calibri" w:hAnsi="Calibri" w:cs="Arial"/>
                <w:sz w:val="22"/>
                <w:szCs w:val="22"/>
                <w:lang w:val="pl-PL"/>
              </w:rPr>
              <w:t>parter</w:t>
            </w:r>
          </w:p>
        </w:tc>
        <w:tc>
          <w:tcPr>
            <w:tcW w:w="52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53F1DB" w14:textId="77777777" w:rsidR="00FF232F" w:rsidRDefault="00FF232F" w:rsidP="00CF14C7">
            <w:pPr>
              <w:spacing w:line="276" w:lineRule="auto"/>
              <w:rPr>
                <w:rFonts w:asciiTheme="majorHAnsi" w:hAnsiTheme="majorHAnsi" w:cs="Arial"/>
                <w:sz w:val="22"/>
                <w:szCs w:val="22"/>
                <w:lang w:val="pl-PL"/>
              </w:rPr>
            </w:pPr>
            <w:r>
              <w:rPr>
                <w:rFonts w:asciiTheme="majorHAnsi" w:hAnsiTheme="majorHAnsi" w:cs="Arial"/>
                <w:sz w:val="22"/>
                <w:szCs w:val="22"/>
                <w:lang w:val="pl-PL"/>
              </w:rPr>
              <w:t>Biuro Obsługi Klienta stanowisko nr 6 i 7 - sejf</w:t>
            </w:r>
          </w:p>
        </w:tc>
      </w:tr>
      <w:tr w:rsidR="00FF232F" w14:paraId="56043C02" w14:textId="77777777" w:rsidTr="00CF14C7">
        <w:trPr>
          <w:trHeight w:val="300"/>
          <w:jc w:val="center"/>
        </w:trPr>
        <w:tc>
          <w:tcPr>
            <w:tcW w:w="45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912B3A" w14:textId="77777777" w:rsidR="00FF232F" w:rsidRDefault="00FF232F" w:rsidP="00CF14C7">
            <w:pPr>
              <w:spacing w:line="276" w:lineRule="auto"/>
              <w:jc w:val="center"/>
              <w:rPr>
                <w:rFonts w:asciiTheme="majorHAnsi" w:hAnsiTheme="majorHAnsi" w:cs="Arial"/>
                <w:sz w:val="22"/>
                <w:szCs w:val="22"/>
                <w:lang w:val="pl-PL"/>
              </w:rPr>
            </w:pPr>
          </w:p>
        </w:tc>
        <w:tc>
          <w:tcPr>
            <w:tcW w:w="260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34209E" w14:textId="77777777" w:rsidR="00FF232F" w:rsidRDefault="00FF232F" w:rsidP="00CF14C7">
            <w:pPr>
              <w:spacing w:line="276" w:lineRule="auto"/>
              <w:rPr>
                <w:rFonts w:asciiTheme="majorHAnsi" w:hAnsiTheme="majorHAnsi" w:cs="Arial"/>
                <w:sz w:val="22"/>
                <w:szCs w:val="22"/>
                <w:lang w:val="pl-PL"/>
              </w:rPr>
            </w:pPr>
          </w:p>
        </w:tc>
        <w:tc>
          <w:tcPr>
            <w:tcW w:w="16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D4315A" w14:textId="77777777" w:rsidR="00FF232F" w:rsidRDefault="00FF232F" w:rsidP="00CF14C7">
            <w:pPr>
              <w:spacing w:line="276" w:lineRule="auto"/>
              <w:jc w:val="center"/>
              <w:rPr>
                <w:rFonts w:asciiTheme="majorHAnsi" w:hAnsiTheme="majorHAnsi" w:cs="Arial"/>
                <w:sz w:val="22"/>
                <w:szCs w:val="22"/>
                <w:lang w:val="pl-PL"/>
              </w:rPr>
            </w:pPr>
            <w:r>
              <w:rPr>
                <w:rFonts w:asciiTheme="majorHAnsi" w:hAnsiTheme="majorHAnsi" w:cs="Arial"/>
                <w:sz w:val="22"/>
                <w:szCs w:val="22"/>
                <w:lang w:val="pl-PL"/>
              </w:rPr>
              <w:t>V</w:t>
            </w:r>
          </w:p>
        </w:tc>
        <w:tc>
          <w:tcPr>
            <w:tcW w:w="52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762F5F" w14:textId="77777777" w:rsidR="00FF232F" w:rsidRDefault="00FF232F" w:rsidP="00CF14C7">
            <w:pPr>
              <w:spacing w:line="276" w:lineRule="auto"/>
              <w:rPr>
                <w:rFonts w:asciiTheme="majorHAnsi" w:hAnsiTheme="majorHAnsi" w:cs="Arial"/>
                <w:sz w:val="22"/>
                <w:szCs w:val="22"/>
                <w:lang w:val="pl-PL"/>
              </w:rPr>
            </w:pPr>
            <w:r>
              <w:rPr>
                <w:rFonts w:asciiTheme="majorHAnsi" w:hAnsiTheme="majorHAnsi" w:cs="Arial"/>
                <w:sz w:val="22"/>
                <w:szCs w:val="22"/>
                <w:lang w:val="pl-PL"/>
              </w:rPr>
              <w:t>Sektor B (p. 501 – 506)</w:t>
            </w:r>
          </w:p>
        </w:tc>
      </w:tr>
      <w:tr w:rsidR="00FF232F" w14:paraId="4AC43CCF" w14:textId="77777777" w:rsidTr="00CF14C7">
        <w:trPr>
          <w:trHeight w:val="300"/>
          <w:jc w:val="center"/>
        </w:trPr>
        <w:tc>
          <w:tcPr>
            <w:tcW w:w="454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7EF329" w14:textId="77777777" w:rsidR="00FF232F" w:rsidRDefault="00FF232F" w:rsidP="00CF14C7">
            <w:pPr>
              <w:spacing w:line="276" w:lineRule="auto"/>
              <w:jc w:val="center"/>
              <w:rPr>
                <w:rFonts w:asciiTheme="majorHAnsi" w:hAnsiTheme="majorHAnsi" w:cs="Arial"/>
                <w:sz w:val="22"/>
                <w:szCs w:val="22"/>
                <w:lang w:val="pl-PL"/>
              </w:rPr>
            </w:pPr>
            <w:r>
              <w:rPr>
                <w:rFonts w:ascii="Calibri" w:hAnsi="Calibri" w:cs="Arial"/>
                <w:sz w:val="22"/>
                <w:szCs w:val="22"/>
                <w:lang w:val="pl-PL"/>
              </w:rPr>
              <w:t>9</w:t>
            </w:r>
          </w:p>
        </w:tc>
        <w:tc>
          <w:tcPr>
            <w:tcW w:w="2602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437550" w14:textId="77777777" w:rsidR="00FF232F" w:rsidRDefault="00FF232F" w:rsidP="00CF14C7">
            <w:pPr>
              <w:spacing w:line="276" w:lineRule="auto"/>
              <w:rPr>
                <w:rFonts w:asciiTheme="majorHAnsi" w:hAnsiTheme="majorHAnsi" w:cs="Arial"/>
                <w:sz w:val="22"/>
                <w:szCs w:val="22"/>
                <w:lang w:val="pl-PL"/>
              </w:rPr>
            </w:pPr>
            <w:r>
              <w:rPr>
                <w:rFonts w:ascii="Calibri" w:hAnsi="Calibri" w:cs="Arial"/>
                <w:sz w:val="22"/>
                <w:szCs w:val="22"/>
                <w:lang w:val="pl-PL"/>
              </w:rPr>
              <w:t>Wydział Dowodów Osobistych</w:t>
            </w:r>
          </w:p>
        </w:tc>
        <w:tc>
          <w:tcPr>
            <w:tcW w:w="16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F85CFF" w14:textId="77777777" w:rsidR="00FF232F" w:rsidRDefault="00FF232F" w:rsidP="00CF14C7">
            <w:pPr>
              <w:spacing w:line="276" w:lineRule="auto"/>
              <w:jc w:val="center"/>
              <w:rPr>
                <w:rFonts w:asciiTheme="majorHAnsi" w:hAnsiTheme="majorHAnsi" w:cs="Arial"/>
                <w:sz w:val="22"/>
                <w:szCs w:val="22"/>
                <w:lang w:val="pl-PL"/>
              </w:rPr>
            </w:pPr>
            <w:r>
              <w:rPr>
                <w:rFonts w:ascii="Calibri" w:hAnsi="Calibri" w:cs="Arial"/>
                <w:sz w:val="22"/>
                <w:szCs w:val="22"/>
                <w:lang w:val="pl-PL"/>
              </w:rPr>
              <w:t>V</w:t>
            </w:r>
          </w:p>
        </w:tc>
        <w:tc>
          <w:tcPr>
            <w:tcW w:w="52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1481CC" w14:textId="77777777" w:rsidR="00FF232F" w:rsidRDefault="00FF232F" w:rsidP="00CF14C7">
            <w:pPr>
              <w:spacing w:line="276" w:lineRule="auto"/>
              <w:rPr>
                <w:rFonts w:asciiTheme="majorHAnsi" w:hAnsiTheme="majorHAnsi" w:cs="Arial"/>
                <w:sz w:val="22"/>
                <w:szCs w:val="22"/>
                <w:lang w:val="pl-PL"/>
              </w:rPr>
            </w:pPr>
            <w:r>
              <w:rPr>
                <w:rFonts w:asciiTheme="majorHAnsi" w:hAnsiTheme="majorHAnsi" w:cs="Arial"/>
                <w:sz w:val="22"/>
                <w:szCs w:val="22"/>
                <w:lang w:val="pl-PL"/>
              </w:rPr>
              <w:t>Sektor C (p. 512 – 515)</w:t>
            </w:r>
          </w:p>
        </w:tc>
      </w:tr>
      <w:tr w:rsidR="00FF232F" w14:paraId="32199B21" w14:textId="77777777" w:rsidTr="00CF14C7">
        <w:trPr>
          <w:trHeight w:val="300"/>
          <w:jc w:val="center"/>
        </w:trPr>
        <w:tc>
          <w:tcPr>
            <w:tcW w:w="45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5DB8E6" w14:textId="77777777" w:rsidR="00FF232F" w:rsidRDefault="00FF232F" w:rsidP="00CF14C7">
            <w:pPr>
              <w:spacing w:line="276" w:lineRule="auto"/>
              <w:jc w:val="center"/>
              <w:rPr>
                <w:rFonts w:asciiTheme="majorHAnsi" w:hAnsiTheme="majorHAnsi" w:cs="Arial"/>
                <w:sz w:val="22"/>
                <w:szCs w:val="22"/>
                <w:lang w:val="pl-PL"/>
              </w:rPr>
            </w:pPr>
          </w:p>
        </w:tc>
        <w:tc>
          <w:tcPr>
            <w:tcW w:w="260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8B3861" w14:textId="77777777" w:rsidR="00FF232F" w:rsidRDefault="00FF232F" w:rsidP="00CF14C7">
            <w:pPr>
              <w:spacing w:line="276" w:lineRule="auto"/>
              <w:rPr>
                <w:rFonts w:asciiTheme="majorHAnsi" w:hAnsiTheme="majorHAnsi" w:cs="Arial"/>
                <w:sz w:val="22"/>
                <w:szCs w:val="22"/>
                <w:lang w:val="pl-PL"/>
              </w:rPr>
            </w:pPr>
          </w:p>
        </w:tc>
        <w:tc>
          <w:tcPr>
            <w:tcW w:w="16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FEBF80" w14:textId="77777777" w:rsidR="00FF232F" w:rsidRDefault="00FF232F" w:rsidP="00CF14C7">
            <w:pPr>
              <w:spacing w:line="276" w:lineRule="auto"/>
              <w:jc w:val="center"/>
              <w:rPr>
                <w:rFonts w:asciiTheme="majorHAnsi" w:hAnsiTheme="majorHAnsi" w:cs="Arial"/>
                <w:sz w:val="22"/>
                <w:szCs w:val="22"/>
                <w:lang w:val="pl-PL"/>
              </w:rPr>
            </w:pPr>
            <w:r>
              <w:rPr>
                <w:rFonts w:asciiTheme="majorHAnsi" w:hAnsiTheme="majorHAnsi" w:cs="Arial"/>
                <w:sz w:val="22"/>
                <w:szCs w:val="22"/>
                <w:lang w:val="pl-PL"/>
              </w:rPr>
              <w:t>parter</w:t>
            </w:r>
          </w:p>
        </w:tc>
        <w:tc>
          <w:tcPr>
            <w:tcW w:w="52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05584E" w14:textId="77777777" w:rsidR="00FF232F" w:rsidRDefault="00FF232F" w:rsidP="00CF14C7">
            <w:pPr>
              <w:spacing w:line="276" w:lineRule="auto"/>
              <w:rPr>
                <w:rFonts w:asciiTheme="majorHAnsi" w:hAnsiTheme="majorHAnsi" w:cs="Arial"/>
                <w:sz w:val="22"/>
                <w:szCs w:val="22"/>
                <w:lang w:val="pl-PL"/>
              </w:rPr>
            </w:pPr>
            <w:r>
              <w:rPr>
                <w:rFonts w:asciiTheme="majorHAnsi" w:hAnsiTheme="majorHAnsi" w:cs="Arial"/>
                <w:sz w:val="22"/>
                <w:szCs w:val="22"/>
                <w:lang w:val="pl-PL"/>
              </w:rPr>
              <w:t>Biuro Obsługi Klienta stanowisko nr 8</w:t>
            </w:r>
          </w:p>
        </w:tc>
      </w:tr>
      <w:tr w:rsidR="00FF232F" w14:paraId="0F306C75" w14:textId="77777777" w:rsidTr="00CF14C7">
        <w:trPr>
          <w:trHeight w:val="348"/>
          <w:jc w:val="center"/>
        </w:trPr>
        <w:tc>
          <w:tcPr>
            <w:tcW w:w="454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60FEF5" w14:textId="77777777" w:rsidR="00FF232F" w:rsidRDefault="00FF232F" w:rsidP="00CF14C7">
            <w:pPr>
              <w:spacing w:line="276" w:lineRule="auto"/>
              <w:jc w:val="center"/>
              <w:rPr>
                <w:rFonts w:asciiTheme="majorHAnsi" w:hAnsiTheme="majorHAnsi" w:cs="Arial"/>
                <w:sz w:val="22"/>
                <w:szCs w:val="22"/>
                <w:lang w:val="pl-PL"/>
              </w:rPr>
            </w:pPr>
            <w:r>
              <w:rPr>
                <w:rFonts w:asciiTheme="majorHAnsi" w:hAnsiTheme="majorHAnsi" w:cs="Arial"/>
                <w:sz w:val="22"/>
                <w:szCs w:val="22"/>
                <w:lang w:val="pl-PL"/>
              </w:rPr>
              <w:t>10</w:t>
            </w:r>
          </w:p>
        </w:tc>
        <w:tc>
          <w:tcPr>
            <w:tcW w:w="2602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21B8CB" w14:textId="77777777" w:rsidR="00FF232F" w:rsidRDefault="00FF232F" w:rsidP="00CF14C7">
            <w:pPr>
              <w:spacing w:line="276" w:lineRule="auto"/>
              <w:rPr>
                <w:rFonts w:asciiTheme="majorHAnsi" w:hAnsiTheme="majorHAnsi" w:cs="Arial"/>
                <w:sz w:val="22"/>
                <w:szCs w:val="22"/>
                <w:lang w:val="pl-PL"/>
              </w:rPr>
            </w:pPr>
            <w:r>
              <w:rPr>
                <w:rFonts w:asciiTheme="majorHAnsi" w:hAnsiTheme="majorHAnsi" w:cs="Arial"/>
                <w:sz w:val="22"/>
                <w:szCs w:val="22"/>
                <w:lang w:val="pl-PL"/>
              </w:rPr>
              <w:t>Centrum Usług Wspólnych</w:t>
            </w:r>
          </w:p>
        </w:tc>
        <w:tc>
          <w:tcPr>
            <w:tcW w:w="16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BB41FF" w14:textId="77777777" w:rsidR="00FF232F" w:rsidRDefault="00FF232F" w:rsidP="00CF14C7">
            <w:pPr>
              <w:spacing w:line="276" w:lineRule="auto"/>
              <w:jc w:val="center"/>
              <w:rPr>
                <w:rFonts w:asciiTheme="majorHAnsi" w:hAnsiTheme="majorHAnsi" w:cs="Arial"/>
                <w:sz w:val="22"/>
                <w:szCs w:val="22"/>
                <w:lang w:val="pl-PL"/>
              </w:rPr>
            </w:pPr>
            <w:r>
              <w:rPr>
                <w:rFonts w:asciiTheme="majorHAnsi" w:hAnsiTheme="majorHAnsi" w:cs="Arial"/>
                <w:sz w:val="22"/>
                <w:szCs w:val="22"/>
                <w:lang w:val="pl-PL"/>
              </w:rPr>
              <w:t>piwnica</w:t>
            </w:r>
          </w:p>
        </w:tc>
        <w:tc>
          <w:tcPr>
            <w:tcW w:w="52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DFD662" w14:textId="77777777" w:rsidR="00FF232F" w:rsidRDefault="00FF232F" w:rsidP="00CF14C7">
            <w:pPr>
              <w:spacing w:line="276" w:lineRule="auto"/>
              <w:rPr>
                <w:rFonts w:asciiTheme="majorHAnsi" w:hAnsiTheme="majorHAnsi" w:cs="Arial"/>
                <w:sz w:val="22"/>
                <w:szCs w:val="22"/>
                <w:lang w:val="pl-PL"/>
              </w:rPr>
            </w:pPr>
            <w:r>
              <w:rPr>
                <w:rFonts w:asciiTheme="majorHAnsi" w:hAnsiTheme="majorHAnsi" w:cs="Arial"/>
                <w:sz w:val="22"/>
                <w:szCs w:val="22"/>
                <w:lang w:val="pl-PL"/>
              </w:rPr>
              <w:t>Pomieszczenie UPS oraz pomieszczenie piwniczne</w:t>
            </w:r>
          </w:p>
        </w:tc>
      </w:tr>
      <w:tr w:rsidR="00FF232F" w14:paraId="5D4907C4" w14:textId="77777777" w:rsidTr="00CF14C7">
        <w:trPr>
          <w:trHeight w:val="348"/>
          <w:jc w:val="center"/>
        </w:trPr>
        <w:tc>
          <w:tcPr>
            <w:tcW w:w="45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BD8BE9" w14:textId="77777777" w:rsidR="00FF232F" w:rsidRDefault="00FF232F" w:rsidP="00CF14C7">
            <w:pPr>
              <w:spacing w:line="276" w:lineRule="auto"/>
              <w:jc w:val="both"/>
              <w:rPr>
                <w:rFonts w:asciiTheme="majorHAnsi" w:hAnsiTheme="majorHAnsi" w:cs="Arial"/>
                <w:sz w:val="22"/>
                <w:szCs w:val="22"/>
                <w:lang w:val="pl-PL"/>
              </w:rPr>
            </w:pPr>
          </w:p>
        </w:tc>
        <w:tc>
          <w:tcPr>
            <w:tcW w:w="260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AD4775" w14:textId="77777777" w:rsidR="00FF232F" w:rsidRDefault="00FF232F" w:rsidP="00CF14C7">
            <w:pPr>
              <w:spacing w:line="276" w:lineRule="auto"/>
              <w:rPr>
                <w:rFonts w:asciiTheme="majorHAnsi" w:hAnsiTheme="majorHAnsi" w:cs="Arial"/>
                <w:sz w:val="22"/>
                <w:szCs w:val="22"/>
                <w:lang w:val="pl-PL"/>
              </w:rPr>
            </w:pPr>
          </w:p>
        </w:tc>
        <w:tc>
          <w:tcPr>
            <w:tcW w:w="16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9B16DD" w14:textId="77777777" w:rsidR="00FF232F" w:rsidRDefault="00FF232F" w:rsidP="00CF14C7">
            <w:pPr>
              <w:spacing w:line="276" w:lineRule="auto"/>
              <w:jc w:val="center"/>
              <w:rPr>
                <w:rFonts w:asciiTheme="majorHAnsi" w:hAnsiTheme="majorHAnsi" w:cs="Arial"/>
                <w:sz w:val="22"/>
                <w:szCs w:val="22"/>
                <w:lang w:val="pl-PL"/>
              </w:rPr>
            </w:pPr>
            <w:r>
              <w:rPr>
                <w:rFonts w:asciiTheme="majorHAnsi" w:hAnsiTheme="majorHAnsi" w:cs="Arial"/>
                <w:sz w:val="22"/>
                <w:szCs w:val="22"/>
                <w:lang w:val="pl-PL"/>
              </w:rPr>
              <w:t>VIII</w:t>
            </w:r>
          </w:p>
        </w:tc>
        <w:tc>
          <w:tcPr>
            <w:tcW w:w="52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C9016F" w14:textId="77777777" w:rsidR="00FF232F" w:rsidRDefault="00FF232F" w:rsidP="00CF14C7">
            <w:pPr>
              <w:spacing w:line="276" w:lineRule="auto"/>
              <w:rPr>
                <w:rFonts w:asciiTheme="majorHAnsi" w:hAnsiTheme="majorHAnsi" w:cs="Arial"/>
                <w:sz w:val="22"/>
                <w:szCs w:val="22"/>
                <w:lang w:val="pl-PL"/>
              </w:rPr>
            </w:pPr>
            <w:r>
              <w:rPr>
                <w:rFonts w:asciiTheme="majorHAnsi" w:hAnsiTheme="majorHAnsi" w:cs="Arial"/>
                <w:sz w:val="22"/>
                <w:szCs w:val="22"/>
                <w:lang w:val="pl-PL"/>
              </w:rPr>
              <w:t>Sektor A (p. 809 – 811)</w:t>
            </w:r>
          </w:p>
        </w:tc>
      </w:tr>
      <w:tr w:rsidR="00FF232F" w14:paraId="6CEB4036" w14:textId="77777777" w:rsidTr="00CF14C7">
        <w:trPr>
          <w:trHeight w:val="409"/>
          <w:jc w:val="center"/>
        </w:trPr>
        <w:tc>
          <w:tcPr>
            <w:tcW w:w="45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BBE190" w14:textId="77777777" w:rsidR="00FF232F" w:rsidRDefault="00FF232F" w:rsidP="00CF14C7">
            <w:pPr>
              <w:spacing w:line="276" w:lineRule="auto"/>
              <w:jc w:val="both"/>
              <w:rPr>
                <w:rFonts w:asciiTheme="majorHAnsi" w:hAnsiTheme="majorHAnsi" w:cs="Arial"/>
                <w:sz w:val="22"/>
                <w:szCs w:val="22"/>
                <w:lang w:val="pl-PL"/>
              </w:rPr>
            </w:pPr>
          </w:p>
        </w:tc>
        <w:tc>
          <w:tcPr>
            <w:tcW w:w="260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C938B7" w14:textId="77777777" w:rsidR="00FF232F" w:rsidRDefault="00FF232F" w:rsidP="00CF14C7">
            <w:pPr>
              <w:spacing w:line="276" w:lineRule="auto"/>
              <w:rPr>
                <w:rFonts w:asciiTheme="majorHAnsi" w:hAnsiTheme="majorHAnsi" w:cs="Arial"/>
                <w:sz w:val="22"/>
                <w:szCs w:val="22"/>
                <w:lang w:val="pl-PL"/>
              </w:rPr>
            </w:pPr>
          </w:p>
        </w:tc>
        <w:tc>
          <w:tcPr>
            <w:tcW w:w="16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91916E" w14:textId="77777777" w:rsidR="00FF232F" w:rsidRDefault="00FF232F" w:rsidP="00CF14C7">
            <w:pPr>
              <w:spacing w:line="276" w:lineRule="auto"/>
              <w:jc w:val="center"/>
              <w:rPr>
                <w:rFonts w:asciiTheme="majorHAnsi" w:hAnsiTheme="majorHAnsi" w:cs="Arial"/>
                <w:sz w:val="22"/>
                <w:szCs w:val="22"/>
                <w:lang w:val="pl-PL"/>
              </w:rPr>
            </w:pPr>
            <w:r>
              <w:rPr>
                <w:rFonts w:asciiTheme="majorHAnsi" w:hAnsiTheme="majorHAnsi" w:cs="Arial"/>
                <w:sz w:val="22"/>
                <w:szCs w:val="22"/>
                <w:lang w:val="pl-PL"/>
              </w:rPr>
              <w:t>na każdym piętrze</w:t>
            </w:r>
          </w:p>
        </w:tc>
        <w:tc>
          <w:tcPr>
            <w:tcW w:w="52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8517B4" w14:textId="77777777" w:rsidR="00FF232F" w:rsidRDefault="00FF232F" w:rsidP="00CF14C7">
            <w:pPr>
              <w:spacing w:line="276" w:lineRule="auto"/>
              <w:rPr>
                <w:rFonts w:asciiTheme="majorHAnsi" w:hAnsiTheme="majorHAnsi" w:cs="Arial"/>
                <w:sz w:val="22"/>
                <w:szCs w:val="22"/>
                <w:lang w:val="pl-PL"/>
              </w:rPr>
            </w:pPr>
            <w:r>
              <w:rPr>
                <w:rFonts w:asciiTheme="majorHAnsi" w:hAnsiTheme="majorHAnsi" w:cs="Arial"/>
                <w:sz w:val="22"/>
                <w:szCs w:val="22"/>
                <w:lang w:val="pl-PL"/>
              </w:rPr>
              <w:t xml:space="preserve">pośrednie punkty dystrybucyjne sieci lokalnej </w:t>
            </w:r>
          </w:p>
        </w:tc>
      </w:tr>
      <w:tr w:rsidR="00FF232F" w14:paraId="369A8695" w14:textId="77777777" w:rsidTr="00CF14C7">
        <w:trPr>
          <w:trHeight w:val="600"/>
          <w:jc w:val="center"/>
        </w:trPr>
        <w:tc>
          <w:tcPr>
            <w:tcW w:w="45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0B4012" w14:textId="77777777" w:rsidR="00FF232F" w:rsidRDefault="00FF232F" w:rsidP="00CF14C7">
            <w:pPr>
              <w:spacing w:line="276" w:lineRule="auto"/>
              <w:jc w:val="both"/>
              <w:rPr>
                <w:rFonts w:asciiTheme="majorHAnsi" w:hAnsiTheme="majorHAnsi" w:cs="Arial"/>
                <w:sz w:val="22"/>
                <w:szCs w:val="22"/>
                <w:lang w:val="pl-PL"/>
              </w:rPr>
            </w:pPr>
          </w:p>
        </w:tc>
        <w:tc>
          <w:tcPr>
            <w:tcW w:w="260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A5AE1C" w14:textId="77777777" w:rsidR="00FF232F" w:rsidRDefault="00FF232F" w:rsidP="00CF14C7">
            <w:pPr>
              <w:spacing w:line="276" w:lineRule="auto"/>
              <w:rPr>
                <w:rFonts w:asciiTheme="majorHAnsi" w:hAnsiTheme="majorHAnsi" w:cs="Arial"/>
                <w:sz w:val="22"/>
                <w:szCs w:val="22"/>
                <w:lang w:val="pl-PL"/>
              </w:rPr>
            </w:pPr>
          </w:p>
        </w:tc>
        <w:tc>
          <w:tcPr>
            <w:tcW w:w="16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152B29" w14:textId="77777777" w:rsidR="00FF232F" w:rsidRDefault="00FF232F" w:rsidP="00CF14C7">
            <w:pPr>
              <w:spacing w:line="276" w:lineRule="auto"/>
              <w:jc w:val="center"/>
              <w:rPr>
                <w:rFonts w:asciiTheme="majorHAnsi" w:hAnsiTheme="majorHAnsi" w:cs="Arial"/>
                <w:sz w:val="22"/>
                <w:szCs w:val="22"/>
                <w:lang w:val="pl-PL"/>
              </w:rPr>
            </w:pPr>
            <w:r>
              <w:rPr>
                <w:rFonts w:asciiTheme="majorHAnsi" w:hAnsiTheme="majorHAnsi" w:cs="Arial"/>
                <w:sz w:val="22"/>
                <w:szCs w:val="22"/>
                <w:lang w:val="pl-PL"/>
              </w:rPr>
              <w:t>parter</w:t>
            </w:r>
          </w:p>
        </w:tc>
        <w:tc>
          <w:tcPr>
            <w:tcW w:w="52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258636" w14:textId="77777777" w:rsidR="00FF232F" w:rsidRDefault="00FF232F" w:rsidP="00CF14C7">
            <w:pPr>
              <w:spacing w:line="276" w:lineRule="auto"/>
              <w:rPr>
                <w:rFonts w:asciiTheme="majorHAnsi" w:hAnsiTheme="majorHAnsi" w:cs="Arial"/>
                <w:sz w:val="22"/>
                <w:szCs w:val="22"/>
                <w:lang w:val="pl-PL"/>
              </w:rPr>
            </w:pPr>
            <w:r>
              <w:rPr>
                <w:rFonts w:asciiTheme="majorHAnsi" w:hAnsiTheme="majorHAnsi" w:cs="Arial"/>
                <w:sz w:val="22"/>
                <w:szCs w:val="22"/>
                <w:lang w:val="pl-PL"/>
              </w:rPr>
              <w:t xml:space="preserve">pomieszczenie teletechniczne </w:t>
            </w:r>
            <w:r>
              <w:rPr>
                <w:rFonts w:asciiTheme="majorHAnsi" w:hAnsiTheme="majorHAnsi" w:cs="Arial"/>
                <w:sz w:val="22"/>
                <w:szCs w:val="22"/>
                <w:lang w:val="pl-PL"/>
              </w:rPr>
              <w:br/>
              <w:t>przy pomieszczeniu ochrony</w:t>
            </w:r>
          </w:p>
        </w:tc>
      </w:tr>
      <w:tr w:rsidR="00FF232F" w14:paraId="2982BB62" w14:textId="77777777" w:rsidTr="00CF14C7">
        <w:trPr>
          <w:trHeight w:val="300"/>
          <w:jc w:val="center"/>
        </w:trPr>
        <w:tc>
          <w:tcPr>
            <w:tcW w:w="45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29C81C" w14:textId="77777777" w:rsidR="00FF232F" w:rsidRDefault="00FF232F" w:rsidP="00CF14C7">
            <w:pPr>
              <w:spacing w:line="276" w:lineRule="auto"/>
              <w:jc w:val="both"/>
              <w:rPr>
                <w:rFonts w:asciiTheme="majorHAnsi" w:hAnsiTheme="majorHAnsi" w:cs="Arial"/>
                <w:sz w:val="22"/>
                <w:szCs w:val="22"/>
                <w:lang w:val="pl-PL"/>
              </w:rPr>
            </w:pPr>
          </w:p>
        </w:tc>
        <w:tc>
          <w:tcPr>
            <w:tcW w:w="260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EECD0A" w14:textId="77777777" w:rsidR="00FF232F" w:rsidRDefault="00FF232F" w:rsidP="00CF14C7">
            <w:pPr>
              <w:spacing w:line="276" w:lineRule="auto"/>
              <w:rPr>
                <w:rFonts w:asciiTheme="majorHAnsi" w:hAnsiTheme="majorHAnsi" w:cs="Arial"/>
                <w:sz w:val="22"/>
                <w:szCs w:val="22"/>
                <w:lang w:val="pl-PL"/>
              </w:rPr>
            </w:pPr>
          </w:p>
        </w:tc>
        <w:tc>
          <w:tcPr>
            <w:tcW w:w="16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3CBD91" w14:textId="77777777" w:rsidR="00FF232F" w:rsidRDefault="00FF232F" w:rsidP="00CF14C7">
            <w:pPr>
              <w:spacing w:line="276" w:lineRule="auto"/>
              <w:jc w:val="center"/>
              <w:rPr>
                <w:rFonts w:asciiTheme="majorHAnsi" w:hAnsiTheme="majorHAnsi" w:cs="Arial"/>
                <w:sz w:val="22"/>
                <w:szCs w:val="22"/>
                <w:lang w:val="pl-PL"/>
              </w:rPr>
            </w:pPr>
            <w:r>
              <w:rPr>
                <w:rFonts w:asciiTheme="majorHAnsi" w:hAnsiTheme="majorHAnsi" w:cs="Arial"/>
                <w:sz w:val="22"/>
                <w:szCs w:val="22"/>
                <w:lang w:val="pl-PL"/>
              </w:rPr>
              <w:t>część niska budynku</w:t>
            </w:r>
          </w:p>
        </w:tc>
        <w:tc>
          <w:tcPr>
            <w:tcW w:w="52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4141B5" w14:textId="77777777" w:rsidR="00FF232F" w:rsidRDefault="00FF232F" w:rsidP="00CF14C7">
            <w:pPr>
              <w:spacing w:line="276" w:lineRule="auto"/>
              <w:rPr>
                <w:rFonts w:asciiTheme="majorHAnsi" w:hAnsiTheme="majorHAnsi" w:cs="Arial"/>
                <w:sz w:val="22"/>
                <w:szCs w:val="22"/>
                <w:lang w:val="pl-PL"/>
              </w:rPr>
            </w:pPr>
            <w:r>
              <w:rPr>
                <w:rFonts w:asciiTheme="majorHAnsi" w:hAnsiTheme="majorHAnsi" w:cs="Arial"/>
                <w:sz w:val="22"/>
                <w:szCs w:val="22"/>
                <w:lang w:val="pl-PL"/>
              </w:rPr>
              <w:t>węzeł sieciowy przy Pałacu Ślubów</w:t>
            </w:r>
          </w:p>
        </w:tc>
      </w:tr>
    </w:tbl>
    <w:p w14:paraId="175B778B" w14:textId="77777777" w:rsidR="00FF232F" w:rsidRDefault="00FF232F" w:rsidP="00FF232F">
      <w:pPr>
        <w:spacing w:line="276" w:lineRule="auto"/>
        <w:ind w:left="360"/>
        <w:jc w:val="both"/>
        <w:rPr>
          <w:rFonts w:asciiTheme="majorHAnsi" w:eastAsia="Times New Roman" w:hAnsiTheme="majorHAnsi" w:cs="Times New Roman"/>
          <w:sz w:val="22"/>
          <w:szCs w:val="22"/>
          <w:lang w:val="pl-PL"/>
        </w:rPr>
      </w:pPr>
    </w:p>
    <w:p w14:paraId="2B05DA47" w14:textId="77777777" w:rsidR="00FF232F" w:rsidRDefault="00FF232F" w:rsidP="00FF232F">
      <w:pPr>
        <w:spacing w:line="276" w:lineRule="auto"/>
        <w:ind w:left="360"/>
        <w:jc w:val="both"/>
        <w:rPr>
          <w:rFonts w:asciiTheme="majorHAnsi" w:eastAsia="Times New Roman" w:hAnsiTheme="majorHAnsi" w:cs="Times New Roman"/>
          <w:sz w:val="22"/>
          <w:szCs w:val="22"/>
          <w:lang w:val="pl-PL"/>
        </w:rPr>
      </w:pPr>
    </w:p>
    <w:p w14:paraId="1A9393E9" w14:textId="77777777" w:rsidR="00FF232F" w:rsidRDefault="00FF232F" w:rsidP="00FF232F">
      <w:pPr>
        <w:spacing w:line="276" w:lineRule="auto"/>
        <w:ind w:left="360"/>
        <w:jc w:val="both"/>
        <w:rPr>
          <w:rFonts w:asciiTheme="majorHAnsi" w:eastAsia="Times New Roman" w:hAnsiTheme="majorHAnsi" w:cs="Times New Roman"/>
          <w:sz w:val="22"/>
          <w:szCs w:val="22"/>
          <w:lang w:val="pl-PL"/>
        </w:rPr>
      </w:pPr>
    </w:p>
    <w:p w14:paraId="2A9E1B60" w14:textId="77777777" w:rsidR="00FF232F" w:rsidRDefault="00FF232F" w:rsidP="00FF232F">
      <w:pPr>
        <w:spacing w:line="276" w:lineRule="auto"/>
        <w:ind w:left="360"/>
        <w:jc w:val="both"/>
        <w:rPr>
          <w:rFonts w:asciiTheme="majorHAnsi" w:eastAsia="Times New Roman" w:hAnsiTheme="majorHAnsi" w:cs="Times New Roman"/>
          <w:sz w:val="22"/>
          <w:szCs w:val="22"/>
          <w:lang w:val="pl-PL"/>
        </w:rPr>
      </w:pPr>
    </w:p>
    <w:p w14:paraId="0E8D0187" w14:textId="77777777" w:rsidR="00FF232F" w:rsidRDefault="00FF232F" w:rsidP="00FF232F">
      <w:pPr>
        <w:spacing w:line="276" w:lineRule="auto"/>
        <w:jc w:val="both"/>
        <w:rPr>
          <w:rFonts w:asciiTheme="majorHAnsi" w:eastAsia="Times New Roman" w:hAnsiTheme="majorHAnsi" w:cs="Times New Roman"/>
          <w:sz w:val="22"/>
          <w:szCs w:val="22"/>
          <w:lang w:val="pl-PL"/>
        </w:rPr>
      </w:pPr>
    </w:p>
    <w:p w14:paraId="52804EBD" w14:textId="77777777" w:rsidR="00FF232F" w:rsidRDefault="00FF232F" w:rsidP="00FF232F">
      <w:pPr>
        <w:spacing w:line="276" w:lineRule="auto"/>
        <w:jc w:val="both"/>
        <w:rPr>
          <w:rFonts w:asciiTheme="majorHAnsi" w:eastAsia="Times New Roman" w:hAnsiTheme="majorHAnsi" w:cs="Times New Roman"/>
          <w:sz w:val="22"/>
          <w:szCs w:val="22"/>
          <w:lang w:val="pl-PL"/>
        </w:rPr>
      </w:pPr>
    </w:p>
    <w:p w14:paraId="0AF795B6" w14:textId="77777777" w:rsidR="00FF232F" w:rsidRPr="00AC5049" w:rsidRDefault="00FF232F" w:rsidP="00ED4545">
      <w:pPr>
        <w:spacing w:line="276" w:lineRule="auto"/>
        <w:rPr>
          <w:rFonts w:ascii="Arial" w:hAnsi="Arial" w:cs="Arial"/>
          <w:sz w:val="22"/>
          <w:szCs w:val="22"/>
        </w:rPr>
      </w:pPr>
    </w:p>
    <w:sectPr w:rsidR="00FF232F" w:rsidRPr="00AC504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BA3721"/>
    <w:multiLevelType w:val="multilevel"/>
    <w:tmpl w:val="6DFCEC1E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6E344A9"/>
    <w:multiLevelType w:val="hybridMultilevel"/>
    <w:tmpl w:val="FA08D060"/>
    <w:lvl w:ilvl="0" w:tplc="DF50AB38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09D4C4C"/>
    <w:multiLevelType w:val="multilevel"/>
    <w:tmpl w:val="8C5C50C0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D641ADA"/>
    <w:multiLevelType w:val="multilevel"/>
    <w:tmpl w:val="A94E821C"/>
    <w:lvl w:ilvl="0">
      <w:start w:val="1"/>
      <w:numFmt w:val="decimal"/>
      <w:lvlText w:val="%1."/>
      <w:lvlJc w:val="left"/>
      <w:pPr>
        <w:ind w:left="360" w:hanging="360"/>
      </w:pPr>
      <w:rPr>
        <w:b w:val="0"/>
        <w:sz w:val="22"/>
      </w:rPr>
    </w:lvl>
    <w:lvl w:ilvl="1">
      <w:start w:val="1"/>
      <w:numFmt w:val="lowerLetter"/>
      <w:lvlText w:val="%2."/>
      <w:lvlJc w:val="left"/>
      <w:pPr>
        <w:ind w:left="1040" w:hanging="360"/>
      </w:pPr>
    </w:lvl>
    <w:lvl w:ilvl="2">
      <w:start w:val="1"/>
      <w:numFmt w:val="lowerRoman"/>
      <w:lvlText w:val="%3."/>
      <w:lvlJc w:val="right"/>
      <w:pPr>
        <w:ind w:left="1760" w:hanging="180"/>
      </w:pPr>
    </w:lvl>
    <w:lvl w:ilvl="3">
      <w:start w:val="1"/>
      <w:numFmt w:val="decimal"/>
      <w:lvlText w:val="%4."/>
      <w:lvlJc w:val="left"/>
      <w:pPr>
        <w:ind w:left="2480" w:hanging="360"/>
      </w:pPr>
    </w:lvl>
    <w:lvl w:ilvl="4">
      <w:start w:val="1"/>
      <w:numFmt w:val="lowerLetter"/>
      <w:lvlText w:val="%5."/>
      <w:lvlJc w:val="left"/>
      <w:pPr>
        <w:ind w:left="3200" w:hanging="360"/>
      </w:pPr>
    </w:lvl>
    <w:lvl w:ilvl="5">
      <w:start w:val="1"/>
      <w:numFmt w:val="lowerRoman"/>
      <w:lvlText w:val="%6."/>
      <w:lvlJc w:val="right"/>
      <w:pPr>
        <w:ind w:left="3920" w:hanging="180"/>
      </w:pPr>
    </w:lvl>
    <w:lvl w:ilvl="6">
      <w:start w:val="1"/>
      <w:numFmt w:val="decimal"/>
      <w:lvlText w:val="%7."/>
      <w:lvlJc w:val="left"/>
      <w:pPr>
        <w:ind w:left="4640" w:hanging="360"/>
      </w:pPr>
    </w:lvl>
    <w:lvl w:ilvl="7">
      <w:start w:val="1"/>
      <w:numFmt w:val="lowerLetter"/>
      <w:lvlText w:val="%8."/>
      <w:lvlJc w:val="left"/>
      <w:pPr>
        <w:ind w:left="5360" w:hanging="360"/>
      </w:pPr>
    </w:lvl>
    <w:lvl w:ilvl="8">
      <w:start w:val="1"/>
      <w:numFmt w:val="lowerRoman"/>
      <w:lvlText w:val="%9."/>
      <w:lvlJc w:val="right"/>
      <w:pPr>
        <w:ind w:left="6080" w:hanging="180"/>
      </w:pPr>
    </w:lvl>
  </w:abstractNum>
  <w:abstractNum w:abstractNumId="4" w15:restartNumberingAfterBreak="0">
    <w:nsid w:val="2D931C5E"/>
    <w:multiLevelType w:val="hybridMultilevel"/>
    <w:tmpl w:val="EE4093C4"/>
    <w:lvl w:ilvl="0" w:tplc="6FBCECBC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351C2E70"/>
    <w:multiLevelType w:val="hybridMultilevel"/>
    <w:tmpl w:val="777080CC"/>
    <w:lvl w:ilvl="0" w:tplc="4EF691F2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D5647F6"/>
    <w:multiLevelType w:val="multilevel"/>
    <w:tmpl w:val="58FE773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50267F30"/>
    <w:multiLevelType w:val="multilevel"/>
    <w:tmpl w:val="49F6CCE2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1161110"/>
    <w:multiLevelType w:val="multilevel"/>
    <w:tmpl w:val="99EA4112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2BE0EDD"/>
    <w:multiLevelType w:val="multilevel"/>
    <w:tmpl w:val="BD70F3AC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52E32230"/>
    <w:multiLevelType w:val="multilevel"/>
    <w:tmpl w:val="89EA4F62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54161B48"/>
    <w:multiLevelType w:val="multilevel"/>
    <w:tmpl w:val="8572CDE2"/>
    <w:lvl w:ilvl="0">
      <w:start w:val="1"/>
      <w:numFmt w:val="decimal"/>
      <w:lvlText w:val="%1)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5FC83CCB"/>
    <w:multiLevelType w:val="hybridMultilevel"/>
    <w:tmpl w:val="3904E016"/>
    <w:lvl w:ilvl="0" w:tplc="4EF691F2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6B6A2278"/>
    <w:multiLevelType w:val="multilevel"/>
    <w:tmpl w:val="10B8CB6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C6A7CAA"/>
    <w:multiLevelType w:val="multilevel"/>
    <w:tmpl w:val="D1623C96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6DAE6D7F"/>
    <w:multiLevelType w:val="multilevel"/>
    <w:tmpl w:val="D3DE6F7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79905E1D"/>
    <w:multiLevelType w:val="multilevel"/>
    <w:tmpl w:val="841483C2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79F739D6"/>
    <w:multiLevelType w:val="hybridMultilevel"/>
    <w:tmpl w:val="9A52CAD0"/>
    <w:lvl w:ilvl="0" w:tplc="35D8F388">
      <w:start w:val="1"/>
      <w:numFmt w:val="decimal"/>
      <w:lvlText w:val="%1."/>
      <w:lvlJc w:val="left"/>
      <w:pPr>
        <w:ind w:left="360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7EF8546D"/>
    <w:multiLevelType w:val="multilevel"/>
    <w:tmpl w:val="4656ABA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 w16cid:durableId="1831479115">
    <w:abstractNumId w:val="6"/>
  </w:num>
  <w:num w:numId="2" w16cid:durableId="618875859">
    <w:abstractNumId w:val="2"/>
  </w:num>
  <w:num w:numId="3" w16cid:durableId="65958527">
    <w:abstractNumId w:val="18"/>
  </w:num>
  <w:num w:numId="4" w16cid:durableId="86852270">
    <w:abstractNumId w:val="0"/>
  </w:num>
  <w:num w:numId="5" w16cid:durableId="1808819183">
    <w:abstractNumId w:val="15"/>
  </w:num>
  <w:num w:numId="6" w16cid:durableId="2009868231">
    <w:abstractNumId w:val="11"/>
  </w:num>
  <w:num w:numId="7" w16cid:durableId="1683122405">
    <w:abstractNumId w:val="8"/>
  </w:num>
  <w:num w:numId="8" w16cid:durableId="1903825521">
    <w:abstractNumId w:val="3"/>
  </w:num>
  <w:num w:numId="9" w16cid:durableId="1410738307">
    <w:abstractNumId w:val="9"/>
  </w:num>
  <w:num w:numId="10" w16cid:durableId="1298798534">
    <w:abstractNumId w:val="14"/>
  </w:num>
  <w:num w:numId="11" w16cid:durableId="1069155640">
    <w:abstractNumId w:val="10"/>
  </w:num>
  <w:num w:numId="12" w16cid:durableId="1728410489">
    <w:abstractNumId w:val="7"/>
  </w:num>
  <w:num w:numId="13" w16cid:durableId="1535540586">
    <w:abstractNumId w:val="16"/>
  </w:num>
  <w:num w:numId="14" w16cid:durableId="1726446556">
    <w:abstractNumId w:val="17"/>
  </w:num>
  <w:num w:numId="15" w16cid:durableId="1063260550">
    <w:abstractNumId w:val="13"/>
  </w:num>
  <w:num w:numId="16" w16cid:durableId="1422406377">
    <w:abstractNumId w:val="12"/>
  </w:num>
  <w:num w:numId="17" w16cid:durableId="1666083137">
    <w:abstractNumId w:val="5"/>
  </w:num>
  <w:num w:numId="18" w16cid:durableId="72811292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888566599">
    <w:abstractNumId w:val="1"/>
  </w:num>
  <w:num w:numId="20" w16cid:durableId="96902069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775F"/>
    <w:rsid w:val="00093A6D"/>
    <w:rsid w:val="00115548"/>
    <w:rsid w:val="0013357E"/>
    <w:rsid w:val="00143159"/>
    <w:rsid w:val="00165C72"/>
    <w:rsid w:val="001B53F1"/>
    <w:rsid w:val="001F246A"/>
    <w:rsid w:val="0023015D"/>
    <w:rsid w:val="00290C3C"/>
    <w:rsid w:val="002C2B25"/>
    <w:rsid w:val="002D57F9"/>
    <w:rsid w:val="003E0256"/>
    <w:rsid w:val="003E2190"/>
    <w:rsid w:val="00400B80"/>
    <w:rsid w:val="00447005"/>
    <w:rsid w:val="004868B8"/>
    <w:rsid w:val="00487EDD"/>
    <w:rsid w:val="004A04CC"/>
    <w:rsid w:val="004C3FD4"/>
    <w:rsid w:val="004F775F"/>
    <w:rsid w:val="00545F5C"/>
    <w:rsid w:val="005B1C10"/>
    <w:rsid w:val="005B249D"/>
    <w:rsid w:val="005B403E"/>
    <w:rsid w:val="005E292A"/>
    <w:rsid w:val="006B71C8"/>
    <w:rsid w:val="006F230B"/>
    <w:rsid w:val="00715B6F"/>
    <w:rsid w:val="0075604B"/>
    <w:rsid w:val="00766484"/>
    <w:rsid w:val="008418B8"/>
    <w:rsid w:val="0086016C"/>
    <w:rsid w:val="00866BCB"/>
    <w:rsid w:val="00871327"/>
    <w:rsid w:val="008F0AC3"/>
    <w:rsid w:val="009621DD"/>
    <w:rsid w:val="009B7B47"/>
    <w:rsid w:val="00A0201A"/>
    <w:rsid w:val="00A11C0B"/>
    <w:rsid w:val="00A6413A"/>
    <w:rsid w:val="00A65D67"/>
    <w:rsid w:val="00A76D9D"/>
    <w:rsid w:val="00AC5049"/>
    <w:rsid w:val="00AD2E51"/>
    <w:rsid w:val="00AE3EAD"/>
    <w:rsid w:val="00AE47F1"/>
    <w:rsid w:val="00AE7104"/>
    <w:rsid w:val="00B23D4D"/>
    <w:rsid w:val="00BE4BCF"/>
    <w:rsid w:val="00C36C1F"/>
    <w:rsid w:val="00C77896"/>
    <w:rsid w:val="00C83019"/>
    <w:rsid w:val="00CF607B"/>
    <w:rsid w:val="00E127DE"/>
    <w:rsid w:val="00E536C7"/>
    <w:rsid w:val="00ED4545"/>
    <w:rsid w:val="00ED5A92"/>
    <w:rsid w:val="00F03399"/>
    <w:rsid w:val="00F60802"/>
    <w:rsid w:val="00F70B86"/>
    <w:rsid w:val="00FB1C3F"/>
    <w:rsid w:val="00FB1E3C"/>
    <w:rsid w:val="00FF23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64805C"/>
  <w15:chartTrackingRefBased/>
  <w15:docId w15:val="{5639F23F-BCF1-41D8-A5FE-AA4F8AE91A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F775F"/>
    <w:pPr>
      <w:suppressAutoHyphens/>
      <w:spacing w:after="0" w:line="240" w:lineRule="auto"/>
    </w:pPr>
    <w:rPr>
      <w:rFonts w:eastAsiaTheme="minorEastAsia"/>
      <w:kern w:val="0"/>
      <w:lang w:val="en-US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4F775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4F775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4F775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4F775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4F775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4F775F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4F775F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4F775F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4F775F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4F775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4F775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4F775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F775F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4F775F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4F775F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4F775F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4F775F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4F775F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4F775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4F775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4F775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4F775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4F775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4F775F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4F775F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4F775F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4F775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4F775F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4F775F"/>
    <w:rPr>
      <w:b/>
      <w:bCs/>
      <w:smallCaps/>
      <w:color w:val="0F4761" w:themeColor="accent1" w:themeShade="BF"/>
      <w:spacing w:val="5"/>
    </w:rPr>
  </w:style>
  <w:style w:type="character" w:styleId="Odwoaniedokomentarza">
    <w:name w:val="annotation reference"/>
    <w:basedOn w:val="Domylnaczcionkaakapitu"/>
    <w:uiPriority w:val="99"/>
    <w:semiHidden/>
    <w:unhideWhenUsed/>
    <w:qFormat/>
    <w:rsid w:val="004F775F"/>
    <w:rPr>
      <w:sz w:val="18"/>
      <w:szCs w:val="18"/>
    </w:rPr>
  </w:style>
  <w:style w:type="character" w:customStyle="1" w:styleId="TekstkomentarzaZnak">
    <w:name w:val="Tekst komentarza Znak"/>
    <w:basedOn w:val="Domylnaczcionkaakapitu"/>
    <w:link w:val="Tekstkomentarza"/>
    <w:uiPriority w:val="99"/>
    <w:qFormat/>
    <w:rsid w:val="004F775F"/>
  </w:style>
  <w:style w:type="paragraph" w:styleId="Tekstkomentarza">
    <w:name w:val="annotation text"/>
    <w:basedOn w:val="Normalny"/>
    <w:link w:val="TekstkomentarzaZnak"/>
    <w:uiPriority w:val="99"/>
    <w:unhideWhenUsed/>
    <w:qFormat/>
    <w:rsid w:val="004F775F"/>
    <w:rPr>
      <w:rFonts w:eastAsiaTheme="minorHAnsi"/>
      <w:kern w:val="2"/>
      <w:lang w:val="pl-PL"/>
      <w14:ligatures w14:val="standardContextual"/>
    </w:rPr>
  </w:style>
  <w:style w:type="character" w:customStyle="1" w:styleId="TekstkomentarzaZnak1">
    <w:name w:val="Tekst komentarza Znak1"/>
    <w:basedOn w:val="Domylnaczcionkaakapitu"/>
    <w:uiPriority w:val="99"/>
    <w:semiHidden/>
    <w:rsid w:val="004F775F"/>
    <w:rPr>
      <w:rFonts w:eastAsiaTheme="minorEastAsia"/>
      <w:kern w:val="0"/>
      <w:sz w:val="20"/>
      <w:szCs w:val="20"/>
      <w:lang w:val="en-US"/>
      <w14:ligatures w14:val="none"/>
    </w:rPr>
  </w:style>
  <w:style w:type="character" w:styleId="Hipercze">
    <w:name w:val="Hyperlink"/>
    <w:basedOn w:val="Domylnaczcionkaakapitu"/>
    <w:uiPriority w:val="99"/>
    <w:unhideWhenUsed/>
    <w:rsid w:val="004F775F"/>
    <w:rPr>
      <w:color w:val="467886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4F775F"/>
    <w:rPr>
      <w:color w:val="605E5C"/>
      <w:shd w:val="clear" w:color="auto" w:fill="E1DFDD"/>
    </w:rPr>
  </w:style>
  <w:style w:type="character" w:customStyle="1" w:styleId="czeinternetowe">
    <w:name w:val="Łącze internetowe"/>
    <w:basedOn w:val="Domylnaczcionkaakapitu"/>
    <w:uiPriority w:val="99"/>
    <w:unhideWhenUsed/>
    <w:rsid w:val="004F775F"/>
    <w:rPr>
      <w:color w:val="467886" w:themeColor="hyperlink"/>
      <w:u w:val="single"/>
    </w:rPr>
  </w:style>
  <w:style w:type="paragraph" w:styleId="Poprawka">
    <w:name w:val="Revision"/>
    <w:hidden/>
    <w:uiPriority w:val="99"/>
    <w:semiHidden/>
    <w:rsid w:val="008F0AC3"/>
    <w:pPr>
      <w:spacing w:after="0" w:line="240" w:lineRule="auto"/>
    </w:pPr>
    <w:rPr>
      <w:rFonts w:eastAsiaTheme="minorEastAsia"/>
      <w:kern w:val="0"/>
      <w:lang w:val="en-US"/>
      <w14:ligatures w14:val="none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71327"/>
    <w:rPr>
      <w:rFonts w:eastAsiaTheme="minorEastAsia"/>
      <w:b/>
      <w:bCs/>
      <w:kern w:val="0"/>
      <w:sz w:val="20"/>
      <w:szCs w:val="20"/>
      <w:lang w:val="en-US"/>
      <w14:ligatures w14:val="none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71327"/>
    <w:rPr>
      <w:rFonts w:eastAsiaTheme="minorEastAsia"/>
      <w:b/>
      <w:bCs/>
      <w:kern w:val="0"/>
      <w:sz w:val="20"/>
      <w:szCs w:val="20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2989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549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38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justyna.kopycka@umtychy.p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barbara.ziobrowska@umtychy.p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11ADDB-243D-4385-A940-A160CF834A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7</Pages>
  <Words>2169</Words>
  <Characters>13017</Characters>
  <Application>Microsoft Office Word</Application>
  <DocSecurity>0</DocSecurity>
  <Lines>108</Lines>
  <Paragraphs>30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Ziobrowska</dc:creator>
  <cp:keywords/>
  <dc:description/>
  <cp:lastModifiedBy>Monika Jaworek</cp:lastModifiedBy>
  <cp:revision>4</cp:revision>
  <cp:lastPrinted>2025-08-20T12:36:00Z</cp:lastPrinted>
  <dcterms:created xsi:type="dcterms:W3CDTF">2025-09-30T08:32:00Z</dcterms:created>
  <dcterms:modified xsi:type="dcterms:W3CDTF">2025-09-30T08:41:00Z</dcterms:modified>
</cp:coreProperties>
</file>