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360" w:before="0" w:after="0"/>
        <w:jc w:val="center"/>
        <w:rPr>
          <w:rFonts w:ascii="Arial" w:hAnsi="Arial" w:cs="Arial"/>
          <w:b/>
        </w:rPr>
      </w:pPr>
      <w:r>
        <w:rPr>
          <w:rFonts w:cs="Arial" w:ascii="Arial" w:hAnsi="Arial"/>
          <w:b/>
        </w:rPr>
        <w:t>ZARZĄDZENIE NR 120/89/24</w:t>
      </w:r>
    </w:p>
    <w:p>
      <w:pPr>
        <w:pStyle w:val="Normal"/>
        <w:spacing w:lineRule="auto" w:line="360" w:before="0" w:after="0"/>
        <w:jc w:val="center"/>
        <w:rPr>
          <w:rFonts w:ascii="Arial" w:hAnsi="Arial" w:cs="Arial"/>
          <w:b/>
        </w:rPr>
      </w:pPr>
      <w:r>
        <w:rPr>
          <w:rFonts w:cs="Arial" w:ascii="Arial" w:hAnsi="Arial"/>
          <w:b/>
        </w:rPr>
        <w:t>PREZYDENTA MIASTA TYCHY</w:t>
      </w:r>
    </w:p>
    <w:p>
      <w:pPr>
        <w:pStyle w:val="Normal"/>
        <w:spacing w:lineRule="auto" w:line="360" w:before="0" w:after="0"/>
        <w:jc w:val="center"/>
        <w:rPr>
          <w:rFonts w:ascii="Arial" w:hAnsi="Arial" w:cs="Arial"/>
          <w:b/>
        </w:rPr>
      </w:pPr>
      <w:bookmarkStart w:id="0" w:name="_GoBack"/>
      <w:bookmarkEnd w:id="0"/>
      <w:r>
        <w:rPr>
          <w:rFonts w:cs="Arial" w:ascii="Arial" w:hAnsi="Arial"/>
          <w:b/>
        </w:rPr>
        <w:t>z 19 grudnia 2024 roku</w:t>
      </w:r>
    </w:p>
    <w:p>
      <w:pPr>
        <w:pStyle w:val="Normal"/>
        <w:spacing w:before="0" w:after="0"/>
        <w:jc w:val="center"/>
        <w:rPr>
          <w:rFonts w:ascii="Arial" w:hAnsi="Arial" w:cs="Arial"/>
          <w:b/>
        </w:rPr>
      </w:pPr>
      <w:r>
        <w:rPr>
          <w:rFonts w:cs="Arial" w:ascii="Arial" w:hAnsi="Arial"/>
          <w:b/>
        </w:rPr>
      </w:r>
    </w:p>
    <w:p>
      <w:pPr>
        <w:pStyle w:val="Normal"/>
        <w:spacing w:before="0" w:after="0"/>
        <w:jc w:val="center"/>
        <w:rPr>
          <w:rFonts w:ascii="Arial" w:hAnsi="Arial" w:cs="Arial"/>
          <w:b/>
        </w:rPr>
      </w:pPr>
      <w:r>
        <w:rPr>
          <w:rFonts w:cs="Arial" w:ascii="Arial" w:hAnsi="Arial"/>
          <w:b/>
        </w:rPr>
        <w:t>zmieniające zarządzenie w sprawie Regulaminu Organizacyjnego Urzędu Miasta Tychy</w:t>
      </w:r>
    </w:p>
    <w:p>
      <w:pPr>
        <w:pStyle w:val="Normal"/>
        <w:spacing w:before="0" w:after="0"/>
        <w:rPr>
          <w:rFonts w:ascii="Arial" w:hAnsi="Arial" w:cs="Arial"/>
          <w:b/>
        </w:rPr>
      </w:pPr>
      <w:r>
        <w:rPr>
          <w:rFonts w:cs="Arial" w:ascii="Arial" w:hAnsi="Arial"/>
          <w:b/>
        </w:rPr>
      </w:r>
    </w:p>
    <w:p>
      <w:pPr>
        <w:pStyle w:val="Normal"/>
        <w:spacing w:before="0" w:after="0"/>
        <w:ind w:firstLine="708"/>
        <w:jc w:val="both"/>
        <w:rPr>
          <w:rFonts w:ascii="Arial" w:hAnsi="Arial" w:cs="Arial"/>
        </w:rPr>
      </w:pPr>
      <w:r>
        <w:rPr>
          <w:rFonts w:cs="Arial" w:ascii="Arial" w:hAnsi="Arial"/>
        </w:rPr>
        <w:t>Na podstawie art. 33 ust. 2 ustawy z dnia 8 marca 1990 r. o samorządzie gminnym (Dz. U z 2024 r. poz. 1465 z późn. zm.)</w:t>
      </w:r>
    </w:p>
    <w:p>
      <w:pPr>
        <w:pStyle w:val="Normal"/>
        <w:spacing w:before="0" w:after="0"/>
        <w:ind w:firstLine="708"/>
        <w:jc w:val="both"/>
        <w:rPr>
          <w:rFonts w:ascii="Arial" w:hAnsi="Arial" w:cs="Arial"/>
          <w:b/>
        </w:rPr>
      </w:pPr>
      <w:r>
        <w:rPr>
          <w:rFonts w:cs="Arial" w:ascii="Arial" w:hAnsi="Arial"/>
          <w:b/>
        </w:rPr>
      </w:r>
    </w:p>
    <w:p>
      <w:pPr>
        <w:pStyle w:val="Normal"/>
        <w:spacing w:before="0" w:after="0"/>
        <w:jc w:val="center"/>
        <w:rPr>
          <w:rFonts w:ascii="Arial" w:hAnsi="Arial" w:cs="Arial"/>
          <w:b/>
        </w:rPr>
      </w:pPr>
      <w:r>
        <w:rPr>
          <w:rFonts w:cs="Arial" w:ascii="Arial" w:hAnsi="Arial"/>
          <w:b/>
        </w:rPr>
        <w:t>zarządza się, co następuje:</w:t>
      </w:r>
    </w:p>
    <w:p>
      <w:pPr>
        <w:pStyle w:val="Normal"/>
        <w:spacing w:before="0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before="0" w:after="0"/>
        <w:jc w:val="center"/>
        <w:rPr>
          <w:rFonts w:ascii="Arial" w:hAnsi="Arial" w:cs="Arial"/>
          <w:b/>
        </w:rPr>
      </w:pPr>
      <w:r>
        <w:rPr>
          <w:rFonts w:cs="Arial" w:ascii="Arial" w:hAnsi="Arial"/>
          <w:b/>
        </w:rPr>
        <w:t>§ 1</w:t>
      </w:r>
    </w:p>
    <w:p>
      <w:pPr>
        <w:pStyle w:val="Normal"/>
        <w:spacing w:before="0" w:after="0"/>
        <w:jc w:val="both"/>
        <w:rPr>
          <w:rFonts w:ascii="Arial" w:hAnsi="Arial" w:cs="Arial"/>
        </w:rPr>
      </w:pPr>
      <w:r>
        <w:rPr>
          <w:rFonts w:cs="Arial" w:ascii="Arial" w:hAnsi="Arial"/>
        </w:rPr>
        <w:tab/>
        <w:t xml:space="preserve">W Regulaminie Organizacyjnym Urzędu Miasta Tychy stanowiącym Załącznik </w:t>
        <w:br/>
        <w:t>do Zarządzenia Nr 120/50/24 Prezydenta Miasta Tychy z 13 sierpnia 2024 roku w sprawie Regulaminu Organizacyjnego Urzędu Miasta Tychy z późn. zm.,</w:t>
      </w:r>
      <w:r>
        <w:rPr>
          <w:rFonts w:cs="Arial" w:ascii="Arial" w:hAnsi="Arial"/>
          <w:sz w:val="16"/>
          <w:szCs w:val="16"/>
        </w:rPr>
        <w:t xml:space="preserve"> </w:t>
      </w:r>
      <w:r>
        <w:rPr>
          <w:rFonts w:cs="Arial" w:ascii="Arial" w:hAnsi="Arial"/>
        </w:rPr>
        <w:t>dokonuje się następujących zmian:</w:t>
      </w:r>
    </w:p>
    <w:p>
      <w:pPr>
        <w:pStyle w:val="Normal"/>
        <w:spacing w:before="0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BodyText"/>
        <w:numPr>
          <w:ilvl w:val="0"/>
          <w:numId w:val="1"/>
        </w:numPr>
        <w:tabs>
          <w:tab w:val="clear" w:pos="708"/>
          <w:tab w:val="left" w:pos="360" w:leader="none"/>
        </w:tabs>
        <w:spacing w:lineRule="auto" w:line="276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§ 19 ust. 1 pkt 7 otrzymuje brzmienie:</w:t>
      </w:r>
    </w:p>
    <w:p>
      <w:pPr>
        <w:pStyle w:val="Normal"/>
        <w:jc w:val="center"/>
        <w:rPr>
          <w:rFonts w:ascii="Arial" w:hAnsi="Arial" w:cs="Arial"/>
          <w:sz w:val="21"/>
          <w:szCs w:val="21"/>
        </w:rPr>
      </w:pPr>
      <w:r>
        <w:rPr>
          <w:rFonts w:cs="Arial" w:ascii="Arial" w:hAnsi="Arial"/>
        </w:rPr>
        <w:t>„</w:t>
      </w:r>
      <w:r>
        <w:rPr>
          <w:rFonts w:cs="Arial" w:ascii="Arial" w:hAnsi="Arial"/>
          <w:sz w:val="21"/>
          <w:szCs w:val="21"/>
        </w:rPr>
        <w:t>§ 19</w:t>
      </w:r>
    </w:p>
    <w:tbl>
      <w:tblPr>
        <w:tblW w:w="8856" w:type="dxa"/>
        <w:jc w:val="left"/>
        <w:tblInd w:w="299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000"/>
      </w:tblPr>
      <w:tblGrid>
        <w:gridCol w:w="565"/>
        <w:gridCol w:w="6380"/>
        <w:gridCol w:w="1136"/>
        <w:gridCol w:w="774"/>
      </w:tblGrid>
      <w:tr>
        <w:trPr>
          <w:trHeight w:val="224" w:hRule="atLeast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overflowPunct w:val="false"/>
              <w:snapToGrid w:val="false"/>
              <w:spacing w:lineRule="auto" w:line="240" w:before="0" w:after="0"/>
              <w:jc w:val="center"/>
              <w:textAlignment w:val="baseline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cs="Arial" w:ascii="Arial" w:hAnsi="Arial"/>
                <w:sz w:val="21"/>
                <w:szCs w:val="21"/>
              </w:rPr>
              <w:t>7)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overflowPunct w:val="false"/>
              <w:snapToGrid w:val="false"/>
              <w:spacing w:lineRule="auto" w:line="240" w:before="0" w:after="0"/>
              <w:textAlignment w:val="baseline"/>
              <w:rPr/>
            </w:pPr>
            <w:r>
              <w:rPr>
                <w:rFonts w:cs="Arial" w:ascii="Arial" w:hAnsi="Arial"/>
                <w:sz w:val="21"/>
                <w:szCs w:val="21"/>
              </w:rPr>
              <w:t>Straż Miejska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overflowPunct w:val="false"/>
              <w:snapToGrid w:val="false"/>
              <w:spacing w:lineRule="auto" w:line="240" w:before="0" w:after="0"/>
              <w:jc w:val="right"/>
              <w:textAlignment w:val="baseline"/>
              <w:rPr/>
            </w:pPr>
            <w:r>
              <w:rPr>
                <w:rFonts w:cs="Arial" w:ascii="Arial" w:hAnsi="Arial"/>
                <w:sz w:val="21"/>
                <w:szCs w:val="21"/>
              </w:rPr>
              <w:t>Symbol  –</w:t>
            </w:r>
          </w:p>
        </w:tc>
        <w:tc>
          <w:tcPr>
            <w:tcW w:w="77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overflowPunct w:val="false"/>
              <w:snapToGrid w:val="false"/>
              <w:spacing w:lineRule="auto" w:line="240" w:before="0" w:after="0"/>
              <w:textAlignment w:val="baseline"/>
              <w:rPr/>
            </w:pPr>
            <w:r>
              <w:rPr>
                <w:rFonts w:cs="Arial" w:ascii="Arial" w:hAnsi="Arial"/>
                <w:sz w:val="21"/>
                <w:szCs w:val="21"/>
              </w:rPr>
              <w:t>PSM”</w:t>
            </w:r>
          </w:p>
        </w:tc>
      </w:tr>
    </w:tbl>
    <w:p>
      <w:pPr>
        <w:pStyle w:val="BodyText"/>
        <w:tabs>
          <w:tab w:val="clear" w:pos="708"/>
          <w:tab w:val="left" w:pos="360" w:leader="none"/>
        </w:tabs>
        <w:spacing w:lineRule="auto" w:line="276"/>
        <w:ind w:left="36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ListParagraph"/>
        <w:numPr>
          <w:ilvl w:val="0"/>
          <w:numId w:val="1"/>
        </w:numPr>
        <w:spacing w:before="0" w:after="0"/>
        <w:contextualSpacing/>
        <w:jc w:val="both"/>
        <w:rPr>
          <w:rFonts w:ascii="Arial" w:hAnsi="Arial" w:cs="Arial"/>
        </w:rPr>
      </w:pPr>
      <w:r>
        <w:rPr>
          <w:rFonts w:cs="Arial" w:ascii="Arial" w:hAnsi="Arial"/>
        </w:rPr>
        <w:t>załącznik nr 1 do Regulaminu Organizacyjnego Urzędu Miasta Tychy otrzymuje brzmienie zgodnie z załącznikiem do niniejszego zarządzenia.</w:t>
      </w:r>
    </w:p>
    <w:p>
      <w:pPr>
        <w:pStyle w:val="Normal"/>
        <w:spacing w:before="0" w:after="0"/>
        <w:jc w:val="center"/>
        <w:rPr>
          <w:rFonts w:ascii="Arial" w:hAnsi="Arial" w:cs="Arial"/>
          <w:b/>
        </w:rPr>
      </w:pPr>
      <w:r>
        <w:rPr>
          <w:rFonts w:cs="Arial" w:ascii="Arial" w:hAnsi="Arial"/>
          <w:b/>
        </w:rPr>
      </w:r>
    </w:p>
    <w:p>
      <w:pPr>
        <w:pStyle w:val="Normal"/>
        <w:spacing w:before="0" w:after="0"/>
        <w:jc w:val="center"/>
        <w:rPr>
          <w:rFonts w:ascii="Arial" w:hAnsi="Arial" w:cs="Arial"/>
          <w:b/>
        </w:rPr>
      </w:pPr>
      <w:r>
        <w:rPr>
          <w:rFonts w:cs="Arial" w:ascii="Arial" w:hAnsi="Arial"/>
          <w:b/>
        </w:rPr>
        <w:t>§ 2</w:t>
      </w:r>
    </w:p>
    <w:p>
      <w:pPr>
        <w:pStyle w:val="ListParagraph"/>
        <w:spacing w:before="0" w:after="0"/>
        <w:ind w:left="0"/>
        <w:contextualSpacing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Zobowiązuję wszystkich kierowników jednostek organizacyjnych Urzędu </w:t>
        <w:br/>
        <w:t xml:space="preserve">do zaznajomienia z treścią niniejszego Zarządzenia pracowników zatrudnionych </w:t>
        <w:br/>
        <w:t>w podległych im jednostkach organizacyjnych.</w:t>
      </w:r>
    </w:p>
    <w:p>
      <w:pPr>
        <w:pStyle w:val="ListParagraph"/>
        <w:spacing w:before="0" w:after="0"/>
        <w:ind w:left="0"/>
        <w:contextualSpacing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before="0" w:after="0"/>
        <w:jc w:val="center"/>
        <w:rPr>
          <w:rFonts w:ascii="Arial" w:hAnsi="Arial" w:cs="Arial"/>
          <w:b/>
        </w:rPr>
      </w:pPr>
      <w:r>
        <w:rPr>
          <w:rFonts w:cs="Arial" w:ascii="Arial" w:hAnsi="Arial"/>
          <w:b/>
        </w:rPr>
        <w:t>§ 3</w:t>
      </w:r>
    </w:p>
    <w:p>
      <w:pPr>
        <w:pStyle w:val="Normal"/>
        <w:spacing w:before="0" w:after="0"/>
        <w:rPr>
          <w:rFonts w:ascii="Arial" w:hAnsi="Arial" w:cs="Arial"/>
        </w:rPr>
      </w:pPr>
      <w:r>
        <w:rPr>
          <w:rFonts w:cs="Arial" w:ascii="Arial" w:hAnsi="Arial"/>
        </w:rPr>
        <w:t>Wykonanie Zarządzenia powierzam Sekretarzowi Miasta.</w:t>
      </w:r>
    </w:p>
    <w:p>
      <w:pPr>
        <w:pStyle w:val="Normal"/>
        <w:spacing w:before="0" w:after="0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before="0" w:after="0"/>
        <w:jc w:val="center"/>
        <w:rPr>
          <w:rFonts w:ascii="Arial" w:hAnsi="Arial" w:cs="Arial"/>
          <w:b/>
        </w:rPr>
      </w:pPr>
      <w:r>
        <w:rPr>
          <w:rFonts w:cs="Arial" w:ascii="Arial" w:hAnsi="Arial"/>
          <w:b/>
        </w:rPr>
        <w:t>§ 4</w:t>
      </w:r>
    </w:p>
    <w:p>
      <w:pPr>
        <w:pStyle w:val="Normal"/>
        <w:spacing w:before="0" w:after="0"/>
        <w:jc w:val="both"/>
        <w:rPr>
          <w:rFonts w:ascii="Arial" w:hAnsi="Arial" w:cs="Arial"/>
        </w:rPr>
      </w:pPr>
      <w:r>
        <w:rPr>
          <w:rFonts w:cs="Arial" w:ascii="Arial" w:hAnsi="Arial"/>
        </w:rPr>
        <w:t>Zarządzenie wchodzi w życie z dniem 1 stycznia 2025 roku i podlega publikacji w Biuletynie Informacji Publicznej.</w:t>
      </w:r>
    </w:p>
    <w:p>
      <w:pPr>
        <w:pStyle w:val="Normal"/>
        <w:jc w:val="right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jc w:val="right"/>
        <w:rPr>
          <w:rFonts w:ascii="Arial" w:hAnsi="Arial" w:cs="Arial"/>
        </w:rPr>
      </w:pPr>
      <w:r>
        <w:rPr/>
      </w:r>
    </w:p>
    <w:p>
      <w:pPr>
        <w:pStyle w:val="Normal"/>
        <w:jc w:val="right"/>
        <w:rPr>
          <w:rFonts w:ascii="Arial" w:hAnsi="Arial" w:cs="Arial"/>
        </w:rPr>
      </w:pPr>
      <w:r>
        <w:rPr/>
      </w:r>
    </w:p>
    <w:p>
      <w:pPr>
        <w:pStyle w:val="Normal"/>
        <w:jc w:val="right"/>
        <w:rPr/>
      </w:pPr>
      <w:r>
        <w:rPr>
          <w:rFonts w:cs="Arial" w:ascii="Arial" w:hAnsi="Arial"/>
        </w:rPr>
        <w:t>Prezydent Miasta Tychy</w:t>
      </w:r>
    </w:p>
    <w:p>
      <w:pPr>
        <w:pStyle w:val="Normal"/>
        <w:spacing w:before="0" w:after="200"/>
        <w:jc w:val="right"/>
        <w:rPr/>
      </w:pPr>
      <w:r>
        <w:rPr>
          <w:rFonts w:cs="Arial" w:ascii="Arial" w:hAnsi="Arial"/>
        </w:rPr>
        <w:t>/-/ Maciej Gramatyka</w:t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Arial">
    <w:charset w:val="ee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sz w:val="22"/>
        <w:szCs w:val="22"/>
        <w:rFonts w:ascii="Arial" w:hAnsi="Arial" w:cs="Aria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30"/>
  <w:defaultTabStop w:val="708"/>
  <w:autoHyphenation w:val="true"/>
  <w:hyphenationZone w:val="0"/>
  <w:compat>
    <w:compatSetting w:name="compatibilityMode" w:uri="http://schemas.microsoft.com/office/word" w:val="12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14719c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" w:cs="" w:eastAsiaTheme="minorEastAsia"/>
      <w:color w:val="auto"/>
      <w:kern w:val="0"/>
      <w:sz w:val="22"/>
      <w:szCs w:val="22"/>
      <w:lang w:val="pl-PL" w:eastAsia="pl-PL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kstpodstawowyZnak" w:customStyle="1">
    <w:name w:val="Tekst podstawowy Znak"/>
    <w:basedOn w:val="DefaultParagraphFont"/>
    <w:qFormat/>
    <w:rsid w:val="0014719c"/>
    <w:rPr>
      <w:rFonts w:ascii="Times New Roman" w:hAnsi="Times New Roman" w:eastAsia="Times New Roman" w:cs="Times New Roman"/>
      <w:sz w:val="24"/>
      <w:szCs w:val="24"/>
      <w:lang w:eastAsia="zh-CN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link w:val="TekstpodstawowyZnak"/>
    <w:rsid w:val="0014719c"/>
    <w:pPr>
      <w:suppressAutoHyphens w:val="true"/>
      <w:spacing w:lineRule="auto" w:line="240" w:before="0" w:after="0"/>
      <w:jc w:val="both"/>
    </w:pPr>
    <w:rPr>
      <w:rFonts w:ascii="Times New Roman" w:hAnsi="Times New Roman" w:eastAsia="Times New Roman" w:cs="Times New Roman"/>
      <w:sz w:val="24"/>
      <w:szCs w:val="24"/>
      <w:lang w:eastAsia="zh-CN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14719c"/>
    <w:pPr>
      <w:spacing w:before="0" w:after="200"/>
      <w:ind w:left="720"/>
      <w:contextualSpacing/>
    </w:pPr>
    <w:rPr/>
  </w:style>
  <w:style w:type="numbering" w:styleId="Bezlisty" w:default="1">
    <w:name w:val="Bez listy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Application>LibreOffice/24.8.3.2$Windows_X86_64 LibreOffice_project/48a6bac9e7e268aeb4c3483fcf825c94556d9f92</Application>
  <AppVersion>15.0000</AppVersion>
  <Pages>1</Pages>
  <Words>173</Words>
  <Characters>1013</Characters>
  <CharactersWithSpaces>1167</CharactersWithSpaces>
  <Paragraphs>23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2024-08-20T08:48:00Z</dcterms:created>
  <dc:creator>pboryczko</dc:creator>
  <dc:description/>
  <dc:language>pl-PL</dc:language>
  <cp:lastModifiedBy/>
  <cp:lastPrinted>2024-12-19T07:07:00Z</cp:lastPrinted>
  <dcterms:modified xsi:type="dcterms:W3CDTF">2024-12-30T09:55:47Z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