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87A78" w14:textId="77777777" w:rsidR="000C7E81" w:rsidRPr="00DA008C" w:rsidRDefault="000C7E81" w:rsidP="000C7E81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jc w:val="right"/>
        <w:rPr>
          <w:rFonts w:ascii="Arial" w:eastAsia="Segoe UI" w:hAnsi="Arial" w:cs="Arial"/>
          <w:lang w:eastAsia="pl-PL"/>
        </w:rPr>
      </w:pPr>
      <w:r w:rsidRPr="00DA008C">
        <w:rPr>
          <w:rFonts w:ascii="Arial" w:hAnsi="Arial" w:cs="Arial"/>
        </w:rPr>
        <w:t>Tychy,</w:t>
      </w:r>
      <w:r w:rsidR="00443953">
        <w:rPr>
          <w:rFonts w:ascii="Arial" w:hAnsi="Arial" w:cs="Arial"/>
        </w:rPr>
        <w:t xml:space="preserve"> </w:t>
      </w:r>
      <w:r w:rsidR="00DA008C" w:rsidRPr="00DA008C">
        <w:rPr>
          <w:rFonts w:ascii="Arial" w:hAnsi="Arial" w:cs="Arial"/>
        </w:rPr>
        <w:t xml:space="preserve">25 </w:t>
      </w:r>
      <w:r w:rsidR="006C38E3" w:rsidRPr="00DA008C">
        <w:rPr>
          <w:rFonts w:ascii="Arial" w:hAnsi="Arial" w:cs="Arial"/>
        </w:rPr>
        <w:t>października</w:t>
      </w:r>
      <w:r w:rsidRPr="00DA008C">
        <w:rPr>
          <w:rFonts w:ascii="Arial" w:hAnsi="Arial" w:cs="Arial"/>
        </w:rPr>
        <w:t xml:space="preserve"> 2024 r</w:t>
      </w:r>
      <w:r w:rsidR="00DA008C" w:rsidRPr="00DA008C">
        <w:rPr>
          <w:rFonts w:ascii="Arial" w:hAnsi="Arial" w:cs="Arial"/>
        </w:rPr>
        <w:t>.</w:t>
      </w:r>
    </w:p>
    <w:p w14:paraId="337F13F4" w14:textId="77777777" w:rsidR="000C7E81" w:rsidRPr="006C38E3" w:rsidRDefault="000C7E81" w:rsidP="000C7E81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 w:rsidRPr="006C38E3">
        <w:rPr>
          <w:rFonts w:ascii="Arial" w:eastAsia="Segoe UI" w:hAnsi="Arial" w:cs="Arial"/>
          <w:lang w:eastAsia="pl-PL"/>
        </w:rPr>
        <w:t>DUK.1711.</w:t>
      </w:r>
      <w:r w:rsidR="00514178">
        <w:rPr>
          <w:rFonts w:ascii="Arial" w:eastAsia="Segoe UI" w:hAnsi="Arial" w:cs="Arial"/>
          <w:lang w:eastAsia="pl-PL"/>
        </w:rPr>
        <w:t>6</w:t>
      </w:r>
      <w:r w:rsidRPr="006C38E3">
        <w:rPr>
          <w:rFonts w:ascii="Arial" w:eastAsia="Segoe UI" w:hAnsi="Arial" w:cs="Arial"/>
          <w:lang w:eastAsia="pl-PL"/>
        </w:rPr>
        <w:t>.2024</w:t>
      </w:r>
    </w:p>
    <w:p w14:paraId="2D2D409F" w14:textId="41247B7D" w:rsidR="000C7E81" w:rsidRPr="006C38E3" w:rsidRDefault="000C7E81" w:rsidP="000C7E81">
      <w:pPr>
        <w:tabs>
          <w:tab w:val="left" w:pos="567"/>
        </w:tabs>
        <w:spacing w:after="0" w:line="360" w:lineRule="auto"/>
        <w:ind w:left="5245"/>
        <w:rPr>
          <w:rFonts w:ascii="Arial" w:hAnsi="Arial" w:cs="Arial"/>
          <w:b/>
        </w:rPr>
      </w:pPr>
      <w:r w:rsidRPr="006C38E3">
        <w:rPr>
          <w:rFonts w:ascii="Arial" w:hAnsi="Arial" w:cs="Arial"/>
          <w:b/>
        </w:rPr>
        <w:t>Pan</w:t>
      </w:r>
      <w:r w:rsidR="00C01EB8">
        <w:rPr>
          <w:rFonts w:ascii="Arial" w:hAnsi="Arial" w:cs="Arial"/>
          <w:b/>
        </w:rPr>
        <w:t>i</w:t>
      </w:r>
    </w:p>
    <w:p w14:paraId="3C14EA74" w14:textId="77777777" w:rsidR="006821D3" w:rsidRPr="00E13380" w:rsidRDefault="00574EF5" w:rsidP="006821D3">
      <w:pPr>
        <w:tabs>
          <w:tab w:val="left" w:pos="567"/>
        </w:tabs>
        <w:spacing w:after="0" w:line="360" w:lineRule="auto"/>
        <w:ind w:left="4820" w:firstLine="44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6821D3">
        <w:rPr>
          <w:rFonts w:ascii="Arial" w:hAnsi="Arial" w:cs="Arial"/>
          <w:b/>
        </w:rPr>
        <w:t xml:space="preserve">gr </w:t>
      </w:r>
      <w:r w:rsidR="006821D3" w:rsidRPr="00E13380">
        <w:rPr>
          <w:rFonts w:ascii="Arial" w:hAnsi="Arial" w:cs="Arial"/>
          <w:b/>
        </w:rPr>
        <w:t xml:space="preserve">Dagmara </w:t>
      </w:r>
      <w:proofErr w:type="spellStart"/>
      <w:r w:rsidR="006821D3" w:rsidRPr="00E13380">
        <w:rPr>
          <w:rFonts w:ascii="Arial" w:hAnsi="Arial" w:cs="Arial"/>
          <w:b/>
        </w:rPr>
        <w:t>Gawryszek</w:t>
      </w:r>
      <w:proofErr w:type="spellEnd"/>
    </w:p>
    <w:p w14:paraId="0973440D" w14:textId="77777777" w:rsidR="006821D3" w:rsidRPr="00E13380" w:rsidRDefault="006821D3" w:rsidP="006821D3">
      <w:pPr>
        <w:tabs>
          <w:tab w:val="left" w:pos="567"/>
        </w:tabs>
        <w:spacing w:after="0" w:line="360" w:lineRule="auto"/>
        <w:ind w:left="4820" w:firstLine="444"/>
        <w:rPr>
          <w:rFonts w:ascii="Arial" w:hAnsi="Arial" w:cs="Arial"/>
          <w:b/>
        </w:rPr>
      </w:pPr>
      <w:r w:rsidRPr="00E13380">
        <w:rPr>
          <w:rFonts w:ascii="Arial" w:hAnsi="Arial" w:cs="Arial"/>
          <w:b/>
        </w:rPr>
        <w:t>Dyrektor Centrum Usług Wspólnych</w:t>
      </w:r>
    </w:p>
    <w:p w14:paraId="26066D62" w14:textId="77777777" w:rsidR="006821D3" w:rsidRPr="00E13380" w:rsidRDefault="006821D3" w:rsidP="006821D3">
      <w:pPr>
        <w:tabs>
          <w:tab w:val="left" w:pos="567"/>
        </w:tabs>
        <w:spacing w:after="0" w:line="360" w:lineRule="auto"/>
        <w:ind w:left="4820" w:firstLine="444"/>
        <w:rPr>
          <w:rFonts w:ascii="Arial" w:hAnsi="Arial" w:cs="Arial"/>
          <w:b/>
        </w:rPr>
      </w:pPr>
      <w:r w:rsidRPr="00E13380">
        <w:rPr>
          <w:rFonts w:ascii="Arial" w:hAnsi="Arial" w:cs="Arial"/>
          <w:b/>
        </w:rPr>
        <w:t>Miasta Tychy</w:t>
      </w:r>
    </w:p>
    <w:p w14:paraId="5F9F0717" w14:textId="77777777" w:rsidR="000C7E81" w:rsidRPr="006C38E3" w:rsidRDefault="000C7E81" w:rsidP="006821D3">
      <w:pPr>
        <w:tabs>
          <w:tab w:val="left" w:pos="567"/>
        </w:tabs>
        <w:spacing w:after="0" w:line="360" w:lineRule="auto"/>
        <w:ind w:left="5245"/>
        <w:rPr>
          <w:rFonts w:ascii="Arial" w:hAnsi="Arial" w:cs="Arial"/>
          <w:b/>
          <w:sz w:val="10"/>
          <w:szCs w:val="10"/>
        </w:rPr>
      </w:pPr>
    </w:p>
    <w:p w14:paraId="72DFE9EC" w14:textId="77777777" w:rsidR="000C7E81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8D93255" w14:textId="77777777" w:rsidR="00AE42B8" w:rsidRPr="006C38E3" w:rsidRDefault="00AE42B8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131E0A82" w14:textId="77777777" w:rsidR="000C7E81" w:rsidRPr="006C38E3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6C38E3">
        <w:rPr>
          <w:rFonts w:ascii="Arial" w:hAnsi="Arial" w:cs="Arial"/>
          <w:b/>
        </w:rPr>
        <w:t>WYSTĄPIENIE POKONTROLNE</w:t>
      </w:r>
    </w:p>
    <w:p w14:paraId="0285D5CD" w14:textId="77777777" w:rsidR="000C7E81" w:rsidRPr="006C38E3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6367D244" w14:textId="5F20A832" w:rsidR="000C7E81" w:rsidRPr="006C38E3" w:rsidRDefault="000C7E81" w:rsidP="000C7E8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6C38E3">
        <w:rPr>
          <w:rFonts w:ascii="Arial" w:hAnsi="Arial" w:cs="Arial"/>
        </w:rPr>
        <w:tab/>
      </w:r>
      <w:r w:rsidR="003A707B">
        <w:rPr>
          <w:rFonts w:ascii="Arial" w:hAnsi="Arial" w:cs="Arial"/>
        </w:rPr>
        <w:t>K</w:t>
      </w:r>
      <w:r w:rsidR="006821D3" w:rsidRPr="00E13380">
        <w:rPr>
          <w:rFonts w:ascii="Arial" w:hAnsi="Arial" w:cs="Arial"/>
        </w:rPr>
        <w:t>ontrola przeprowadzona w Centrum Usług Wspólnych Miasta Tychy w zakresie jednostki obsługiwanej tj. Teatru Małego w Tychach w dniach</w:t>
      </w:r>
      <w:r w:rsidR="00514178" w:rsidRPr="006B7ECD">
        <w:rPr>
          <w:rFonts w:ascii="Arial" w:hAnsi="Arial" w:cs="Arial"/>
        </w:rPr>
        <w:t xml:space="preserve"> </w:t>
      </w:r>
      <w:r w:rsidR="00514178" w:rsidRPr="006B7ECD">
        <w:rPr>
          <w:rFonts w:ascii="Arial" w:hAnsi="Arial" w:cs="Arial"/>
          <w:bCs/>
          <w:iCs/>
        </w:rPr>
        <w:t>od 23.05.2024 r. do 21.06.2024</w:t>
      </w:r>
      <w:r w:rsidR="00C01EB8">
        <w:rPr>
          <w:rFonts w:ascii="Arial" w:hAnsi="Arial" w:cs="Arial"/>
          <w:bCs/>
          <w:iCs/>
        </w:rPr>
        <w:t> </w:t>
      </w:r>
      <w:r w:rsidR="00514178" w:rsidRPr="006B7ECD">
        <w:rPr>
          <w:rFonts w:ascii="Arial" w:hAnsi="Arial" w:cs="Arial"/>
          <w:bCs/>
          <w:iCs/>
        </w:rPr>
        <w:t>r.</w:t>
      </w:r>
      <w:r w:rsidR="00514178" w:rsidRPr="006B7ECD">
        <w:rPr>
          <w:rFonts w:ascii="Arial" w:hAnsi="Arial" w:cs="Arial"/>
          <w:bCs/>
          <w:i/>
        </w:rPr>
        <w:t xml:space="preserve"> </w:t>
      </w:r>
      <w:r w:rsidR="00514178" w:rsidRPr="006B7ECD">
        <w:rPr>
          <w:rFonts w:ascii="Arial" w:hAnsi="Arial" w:cs="Arial"/>
          <w:bCs/>
          <w:iCs/>
        </w:rPr>
        <w:t xml:space="preserve">oraz od 8.07.2024 r. do 26.07.2024 r. </w:t>
      </w:r>
      <w:r w:rsidR="00C01EB8">
        <w:rPr>
          <w:rFonts w:ascii="Arial" w:hAnsi="Arial" w:cs="Arial"/>
          <w:bCs/>
          <w:iCs/>
        </w:rPr>
        <w:t>p</w:t>
      </w:r>
      <w:r w:rsidR="00514178" w:rsidRPr="006B7ECD">
        <w:rPr>
          <w:rFonts w:ascii="Arial" w:hAnsi="Arial" w:cs="Arial"/>
        </w:rPr>
        <w:t>rzez mgr Annę Wardzińską i mgr Agnieszkę Szymańską</w:t>
      </w:r>
      <w:r w:rsidR="00514178">
        <w:rPr>
          <w:rFonts w:ascii="Arial" w:hAnsi="Arial" w:cs="Arial"/>
        </w:rPr>
        <w:t>,</w:t>
      </w:r>
      <w:r w:rsidRPr="006C38E3">
        <w:rPr>
          <w:rFonts w:ascii="Arial" w:hAnsi="Arial" w:cs="Arial"/>
          <w:spacing w:val="-2"/>
        </w:rPr>
        <w:t xml:space="preserve"> głównych specjalistów Wydziału Kontroli Urzędu Miasta Tychy na podstawie upoważnień </w:t>
      </w:r>
      <w:r w:rsidR="00514178" w:rsidRPr="006B7ECD">
        <w:rPr>
          <w:rFonts w:ascii="Arial" w:hAnsi="Arial" w:cs="Arial"/>
        </w:rPr>
        <w:t>nr 0052.1/91/24, 0052.1/92/24 z dnia 16.05.2024 r. oraz nr</w:t>
      </w:r>
      <w:r w:rsidR="00C01EB8">
        <w:rPr>
          <w:rFonts w:ascii="Arial" w:hAnsi="Arial" w:cs="Arial"/>
        </w:rPr>
        <w:t> </w:t>
      </w:r>
      <w:r w:rsidR="00514178" w:rsidRPr="006B7ECD">
        <w:rPr>
          <w:rFonts w:ascii="Arial" w:hAnsi="Arial" w:cs="Arial"/>
        </w:rPr>
        <w:t>0052.1/111/24, 0052.1/112/24 z dnia 4.07.2024 r. wydanych przez Prezydenta Miasta Tychy</w:t>
      </w:r>
      <w:r w:rsidRPr="006C38E3">
        <w:rPr>
          <w:rFonts w:ascii="Arial" w:hAnsi="Arial" w:cs="Arial"/>
        </w:rPr>
        <w:t xml:space="preserve">, wykazała naruszenia formalne i merytoryczne w dokumentacji poddanej kontroli. </w:t>
      </w:r>
    </w:p>
    <w:p w14:paraId="20FA6EC6" w14:textId="50119967" w:rsidR="000C7E81" w:rsidRPr="006C38E3" w:rsidRDefault="000C7E81" w:rsidP="000C7E8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C38E3">
        <w:rPr>
          <w:rFonts w:ascii="Arial" w:hAnsi="Arial" w:cs="Arial"/>
        </w:rPr>
        <w:tab/>
        <w:t xml:space="preserve">Ustalenia kontroli zawarte zostały </w:t>
      </w:r>
      <w:r w:rsidRPr="00514178">
        <w:rPr>
          <w:rFonts w:ascii="Arial" w:hAnsi="Arial" w:cs="Arial"/>
        </w:rPr>
        <w:t>w Protokole kontroli z</w:t>
      </w:r>
      <w:r w:rsidR="00514178" w:rsidRPr="00514178">
        <w:rPr>
          <w:rFonts w:ascii="Arial" w:hAnsi="Arial" w:cs="Arial"/>
        </w:rPr>
        <w:t xml:space="preserve"> 2</w:t>
      </w:r>
      <w:r w:rsidR="006C38E3" w:rsidRPr="00514178">
        <w:rPr>
          <w:rFonts w:ascii="Arial" w:hAnsi="Arial" w:cs="Arial"/>
        </w:rPr>
        <w:t xml:space="preserve"> października</w:t>
      </w:r>
      <w:r w:rsidRPr="00514178">
        <w:rPr>
          <w:rFonts w:ascii="Arial" w:hAnsi="Arial" w:cs="Arial"/>
        </w:rPr>
        <w:t xml:space="preserve"> 2024 r., którego jeden egzemplarz pozostawiono w kontrolowanej </w:t>
      </w:r>
      <w:r w:rsidR="00C01EB8">
        <w:rPr>
          <w:rFonts w:ascii="Arial" w:hAnsi="Arial" w:cs="Arial"/>
        </w:rPr>
        <w:t>jednostce</w:t>
      </w:r>
      <w:r w:rsidRPr="00514178">
        <w:rPr>
          <w:rFonts w:ascii="Arial" w:hAnsi="Arial" w:cs="Arial"/>
        </w:rPr>
        <w:t>.</w:t>
      </w:r>
    </w:p>
    <w:p w14:paraId="427853E8" w14:textId="77777777" w:rsidR="000C7E81" w:rsidRPr="006821D3" w:rsidRDefault="000C7E81" w:rsidP="00F96C3D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b/>
        </w:rPr>
      </w:pPr>
      <w:r w:rsidRPr="006821D3">
        <w:rPr>
          <w:rFonts w:ascii="Arial" w:hAnsi="Arial"/>
          <w:b/>
        </w:rPr>
        <w:t>Za nieprawidłowości uznać należy:</w:t>
      </w:r>
    </w:p>
    <w:p w14:paraId="1D37CB0B" w14:textId="77777777" w:rsidR="00C37875" w:rsidRPr="00DA008C" w:rsidRDefault="00C37875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DA008C">
        <w:rPr>
          <w:rFonts w:ascii="Arial" w:hAnsi="Arial" w:cs="Times New Roman"/>
        </w:rPr>
        <w:t>Wykazanie w sprawozdaniu z wykonania planu finansowego nieprawidłowych wartości w zakresie wykonania i kosztów działalności</w:t>
      </w:r>
      <w:r w:rsidR="005B56D0" w:rsidRPr="00DA008C">
        <w:rPr>
          <w:rFonts w:ascii="Arial" w:hAnsi="Arial" w:cs="Times New Roman"/>
        </w:rPr>
        <w:t>.</w:t>
      </w:r>
    </w:p>
    <w:p w14:paraId="00751DB9" w14:textId="17091F7C" w:rsidR="00A52FF7" w:rsidRPr="00443953" w:rsidRDefault="00002AF5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443953">
        <w:rPr>
          <w:rFonts w:ascii="Arial" w:hAnsi="Arial" w:cs="Times New Roman"/>
        </w:rPr>
        <w:t>Nieterminowe opłacenie kilku faktur oraz opłaty za gospodarowanie odpadami komunalnymi</w:t>
      </w:r>
      <w:r w:rsidR="000977EB">
        <w:rPr>
          <w:rFonts w:ascii="Arial" w:hAnsi="Arial" w:cs="Times New Roman"/>
        </w:rPr>
        <w:t>,</w:t>
      </w:r>
      <w:r w:rsidR="00443953" w:rsidRPr="00443953">
        <w:rPr>
          <w:rFonts w:ascii="Arial" w:hAnsi="Arial" w:cs="Times New Roman"/>
        </w:rPr>
        <w:t xml:space="preserve"> co w przypadku ww. opłaty </w:t>
      </w:r>
      <w:r w:rsidRPr="00443953">
        <w:rPr>
          <w:rFonts w:ascii="Arial" w:hAnsi="Arial" w:cs="Times New Roman"/>
        </w:rPr>
        <w:t>skutk</w:t>
      </w:r>
      <w:r w:rsidR="00443953" w:rsidRPr="00443953">
        <w:rPr>
          <w:rFonts w:ascii="Arial" w:hAnsi="Arial" w:cs="Times New Roman"/>
        </w:rPr>
        <w:t>owało</w:t>
      </w:r>
      <w:r w:rsidRPr="00443953">
        <w:rPr>
          <w:rFonts w:ascii="Arial" w:hAnsi="Arial" w:cs="Times New Roman"/>
        </w:rPr>
        <w:t xml:space="preserve"> naliczeniem odsetek</w:t>
      </w:r>
      <w:r w:rsidR="00C01EB8">
        <w:rPr>
          <w:rFonts w:ascii="Arial" w:hAnsi="Arial" w:cs="Times New Roman"/>
        </w:rPr>
        <w:t>.</w:t>
      </w:r>
    </w:p>
    <w:p w14:paraId="2801E294" w14:textId="7FEC255D" w:rsidR="00597B3E" w:rsidRPr="00443953" w:rsidRDefault="00597B3E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443953">
        <w:rPr>
          <w:rFonts w:ascii="Arial" w:hAnsi="Arial" w:cs="Times New Roman"/>
        </w:rPr>
        <w:t xml:space="preserve">Ustalenie oraz wypłacenie </w:t>
      </w:r>
      <w:r w:rsidRPr="00443953">
        <w:rPr>
          <w:rFonts w:ascii="Arial" w:hAnsi="Arial"/>
          <w:spacing w:val="-2"/>
        </w:rPr>
        <w:t>w nieprawidłowej wysokości kwoty zwrotu poniesionych kosztów z tytułu podróży krajowej, tj. zaniżonej o 90 zł</w:t>
      </w:r>
      <w:r w:rsidR="00AE42B8">
        <w:rPr>
          <w:rFonts w:ascii="Arial" w:hAnsi="Arial"/>
          <w:spacing w:val="-2"/>
        </w:rPr>
        <w:t>.</w:t>
      </w:r>
    </w:p>
    <w:p w14:paraId="6B5E0D39" w14:textId="765BB86C" w:rsidR="004E1354" w:rsidRPr="00A868E8" w:rsidRDefault="004E1354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  <w:i/>
          <w:iCs/>
        </w:rPr>
      </w:pPr>
      <w:r w:rsidRPr="00443953">
        <w:rPr>
          <w:rFonts w:ascii="Arial" w:hAnsi="Arial" w:cs="Times New Roman"/>
        </w:rPr>
        <w:t xml:space="preserve">Dokonanie w sposób niezgodny z </w:t>
      </w:r>
      <w:r w:rsidRPr="00443953">
        <w:rPr>
          <w:rFonts w:ascii="Arial" w:eastAsia="Segoe UI" w:hAnsi="Arial"/>
          <w:spacing w:val="-2"/>
        </w:rPr>
        <w:t xml:space="preserve">art. 26 ust. 1 pkt 3 </w:t>
      </w:r>
      <w:r w:rsidR="00AE42B8" w:rsidRPr="00AE42B8">
        <w:rPr>
          <w:rFonts w:ascii="Arial" w:hAnsi="Arial"/>
          <w:i/>
          <w:iCs/>
        </w:rPr>
        <w:t xml:space="preserve">ustawy z dnia 29 września 1994 r. o rachunkowości (t.j. Dz. U. z 2023 r. poz. 120 z późn. zm.), </w:t>
      </w:r>
      <w:r w:rsidR="00AE42B8">
        <w:rPr>
          <w:rFonts w:ascii="Arial" w:hAnsi="Arial"/>
        </w:rPr>
        <w:t>zwanej dalej uor,</w:t>
      </w:r>
      <w:r w:rsidRPr="00443953">
        <w:rPr>
          <w:rFonts w:ascii="Arial" w:hAnsi="Arial" w:cs="Times New Roman"/>
        </w:rPr>
        <w:t xml:space="preserve"> inwentaryzacji należności spornych i wątpliwych w formie potwierdzenia salda</w:t>
      </w:r>
      <w:r w:rsidR="00741098" w:rsidRPr="00443953">
        <w:rPr>
          <w:rFonts w:ascii="Arial" w:hAnsi="Arial" w:cs="Times New Roman"/>
        </w:rPr>
        <w:t xml:space="preserve"> </w:t>
      </w:r>
      <w:r w:rsidR="000932E0" w:rsidRPr="00443953">
        <w:rPr>
          <w:rFonts w:ascii="Arial" w:hAnsi="Arial" w:cs="Times New Roman"/>
        </w:rPr>
        <w:t xml:space="preserve">oraz </w:t>
      </w:r>
      <w:r w:rsidR="00C01EB8" w:rsidRPr="00C01EB8">
        <w:rPr>
          <w:rFonts w:ascii="Arial" w:hAnsi="Arial" w:cs="Times New Roman"/>
        </w:rPr>
        <w:t xml:space="preserve">przeprowadzenie </w:t>
      </w:r>
      <w:r w:rsidR="00741098" w:rsidRPr="00443953">
        <w:rPr>
          <w:rFonts w:ascii="Arial" w:hAnsi="Arial" w:cs="Times New Roman"/>
        </w:rPr>
        <w:t xml:space="preserve">w sposób </w:t>
      </w:r>
      <w:r w:rsidR="00C01EB8" w:rsidRPr="00C01EB8">
        <w:rPr>
          <w:rFonts w:ascii="Arial" w:hAnsi="Arial" w:cs="Times New Roman"/>
        </w:rPr>
        <w:t xml:space="preserve">nieprawidłowy </w:t>
      </w:r>
      <w:r w:rsidR="000932E0" w:rsidRPr="00443953">
        <w:rPr>
          <w:rFonts w:ascii="Arial" w:hAnsi="Arial" w:cs="Times New Roman"/>
        </w:rPr>
        <w:t>weryfikacj</w:t>
      </w:r>
      <w:r w:rsidR="00741098" w:rsidRPr="00443953">
        <w:rPr>
          <w:rFonts w:ascii="Arial" w:hAnsi="Arial" w:cs="Times New Roman"/>
        </w:rPr>
        <w:t>i</w:t>
      </w:r>
      <w:r w:rsidR="000932E0" w:rsidRPr="00443953">
        <w:rPr>
          <w:rFonts w:ascii="Arial" w:hAnsi="Arial" w:cs="Times New Roman"/>
        </w:rPr>
        <w:t xml:space="preserve"> sald kont 032, 226, 290, 840</w:t>
      </w:r>
      <w:r w:rsidR="00443953" w:rsidRPr="00443953">
        <w:rPr>
          <w:rFonts w:ascii="Arial" w:hAnsi="Arial" w:cs="Times New Roman"/>
        </w:rPr>
        <w:t>.</w:t>
      </w:r>
    </w:p>
    <w:p w14:paraId="171392F2" w14:textId="77777777" w:rsidR="00876736" w:rsidRDefault="00876736" w:rsidP="00FC7AE4">
      <w:pPr>
        <w:spacing w:after="0" w:line="360" w:lineRule="auto"/>
        <w:jc w:val="both"/>
        <w:rPr>
          <w:rFonts w:ascii="Arial" w:hAnsi="Arial"/>
          <w:color w:val="0070C0"/>
        </w:rPr>
      </w:pPr>
    </w:p>
    <w:p w14:paraId="4FAD852A" w14:textId="77777777" w:rsidR="00AE42B8" w:rsidRPr="00FC7AE4" w:rsidRDefault="00AE42B8" w:rsidP="00FC7AE4">
      <w:pPr>
        <w:spacing w:after="0" w:line="360" w:lineRule="auto"/>
        <w:jc w:val="both"/>
        <w:rPr>
          <w:rFonts w:ascii="Arial" w:hAnsi="Arial"/>
          <w:color w:val="0070C0"/>
        </w:rPr>
      </w:pPr>
    </w:p>
    <w:p w14:paraId="64F91A30" w14:textId="316F6689" w:rsidR="000C7E81" w:rsidRPr="006821D3" w:rsidRDefault="000C7E81" w:rsidP="000C7E81">
      <w:pPr>
        <w:tabs>
          <w:tab w:val="left" w:pos="-567"/>
          <w:tab w:val="left" w:pos="426"/>
        </w:tabs>
        <w:spacing w:after="0" w:line="360" w:lineRule="auto"/>
        <w:contextualSpacing/>
        <w:jc w:val="both"/>
        <w:rPr>
          <w:rFonts w:ascii="Arial" w:hAnsi="Arial"/>
          <w:b/>
        </w:rPr>
      </w:pPr>
      <w:r w:rsidRPr="006821D3">
        <w:rPr>
          <w:rFonts w:ascii="Arial" w:hAnsi="Arial"/>
          <w:b/>
        </w:rPr>
        <w:lastRenderedPageBreak/>
        <w:t xml:space="preserve">Stosownie do postanowień art. 247 ustawy z dnia 27 sierpnia 2009 r. o finansach publicznych </w:t>
      </w:r>
      <w:r w:rsidR="00443953" w:rsidRPr="00443953">
        <w:rPr>
          <w:rFonts w:ascii="Arial" w:hAnsi="Arial"/>
          <w:b/>
        </w:rPr>
        <w:t>(t.j. Dz. U. z 2024 r. poz. 1530 z późn. zm.)</w:t>
      </w:r>
      <w:r w:rsidR="00443953">
        <w:rPr>
          <w:rFonts w:ascii="Arial" w:hAnsi="Arial"/>
          <w:b/>
        </w:rPr>
        <w:t xml:space="preserve"> </w:t>
      </w:r>
      <w:r w:rsidRPr="006821D3">
        <w:rPr>
          <w:rFonts w:ascii="Arial" w:hAnsi="Arial"/>
          <w:b/>
        </w:rPr>
        <w:t xml:space="preserve">zwanej dalej </w:t>
      </w:r>
      <w:proofErr w:type="spellStart"/>
      <w:r w:rsidRPr="006821D3">
        <w:rPr>
          <w:rFonts w:ascii="Arial" w:hAnsi="Arial"/>
          <w:b/>
        </w:rPr>
        <w:t>uofp</w:t>
      </w:r>
      <w:proofErr w:type="spellEnd"/>
      <w:r w:rsidRPr="006821D3">
        <w:rPr>
          <w:rFonts w:ascii="Arial" w:hAnsi="Arial"/>
          <w:b/>
        </w:rPr>
        <w:t xml:space="preserve">, kieruję pod adresem Dyrektora </w:t>
      </w:r>
      <w:r w:rsidR="006821D3">
        <w:rPr>
          <w:rFonts w:ascii="Arial" w:hAnsi="Arial"/>
          <w:b/>
        </w:rPr>
        <w:t xml:space="preserve">Centrum </w:t>
      </w:r>
      <w:r w:rsidR="00AE42B8">
        <w:rPr>
          <w:rFonts w:ascii="Arial" w:hAnsi="Arial"/>
          <w:b/>
        </w:rPr>
        <w:t>U</w:t>
      </w:r>
      <w:r w:rsidR="006821D3">
        <w:rPr>
          <w:rFonts w:ascii="Arial" w:hAnsi="Arial"/>
          <w:b/>
        </w:rPr>
        <w:t xml:space="preserve">sług Wspólnych Miasta </w:t>
      </w:r>
      <w:r w:rsidRPr="006821D3">
        <w:rPr>
          <w:rFonts w:ascii="Arial" w:hAnsi="Arial"/>
          <w:b/>
        </w:rPr>
        <w:t>Tych</w:t>
      </w:r>
      <w:r w:rsidR="006821D3">
        <w:rPr>
          <w:rFonts w:ascii="Arial" w:hAnsi="Arial"/>
          <w:b/>
        </w:rPr>
        <w:t>y</w:t>
      </w:r>
      <w:r w:rsidRPr="006821D3">
        <w:rPr>
          <w:rFonts w:ascii="Arial" w:hAnsi="Arial"/>
          <w:b/>
        </w:rPr>
        <w:t xml:space="preserve"> następujące wnioski pokontrolne: </w:t>
      </w:r>
    </w:p>
    <w:p w14:paraId="436EA031" w14:textId="77777777" w:rsidR="00876736" w:rsidRPr="00443953" w:rsidRDefault="005B56D0" w:rsidP="00AE42B8">
      <w:pPr>
        <w:numPr>
          <w:ilvl w:val="0"/>
          <w:numId w:val="2"/>
        </w:numPr>
        <w:spacing w:after="0" w:line="360" w:lineRule="auto"/>
        <w:ind w:left="574" w:hanging="602"/>
        <w:contextualSpacing/>
        <w:jc w:val="both"/>
        <w:rPr>
          <w:rFonts w:ascii="Arial" w:hAnsi="Arial"/>
        </w:rPr>
      </w:pPr>
      <w:r w:rsidRPr="00443953">
        <w:rPr>
          <w:rFonts w:ascii="Arial" w:hAnsi="Arial"/>
        </w:rPr>
        <w:t>Sprawozdanie z wykonania planu finansowego sporządzać zgodnie z danymi wynikającymi z ksiąg rachunkowych</w:t>
      </w:r>
      <w:r w:rsidR="00443953" w:rsidRPr="00443953">
        <w:rPr>
          <w:rFonts w:ascii="Arial" w:hAnsi="Arial"/>
        </w:rPr>
        <w:t>.</w:t>
      </w:r>
    </w:p>
    <w:p w14:paraId="06046234" w14:textId="77777777" w:rsidR="005B56D0" w:rsidRPr="00443953" w:rsidRDefault="00443953" w:rsidP="00AE42B8">
      <w:pPr>
        <w:numPr>
          <w:ilvl w:val="0"/>
          <w:numId w:val="2"/>
        </w:numPr>
        <w:spacing w:after="0" w:line="360" w:lineRule="auto"/>
        <w:ind w:left="574" w:hanging="602"/>
        <w:contextualSpacing/>
        <w:jc w:val="both"/>
        <w:rPr>
          <w:rFonts w:ascii="Arial" w:hAnsi="Arial"/>
        </w:rPr>
      </w:pPr>
      <w:r>
        <w:rPr>
          <w:rFonts w:ascii="Arial" w:hAnsi="Arial"/>
        </w:rPr>
        <w:t>Wydatki ponosić</w:t>
      </w:r>
      <w:r w:rsidR="00002AF5" w:rsidRPr="00443953">
        <w:rPr>
          <w:rFonts w:ascii="Arial" w:hAnsi="Arial"/>
        </w:rPr>
        <w:t xml:space="preserve"> zgodnie z </w:t>
      </w:r>
      <w:r w:rsidR="00002AF5" w:rsidRPr="00443953">
        <w:rPr>
          <w:rFonts w:ascii="Arial" w:hAnsi="Arial" w:cs="Arial"/>
          <w:spacing w:val="-2"/>
        </w:rPr>
        <w:t xml:space="preserve">art. 44 ust. 3 pkt 3 </w:t>
      </w:r>
      <w:proofErr w:type="spellStart"/>
      <w:r w:rsidRPr="00443953">
        <w:rPr>
          <w:rFonts w:ascii="Arial" w:hAnsi="Arial" w:cs="Arial"/>
          <w:spacing w:val="-2"/>
        </w:rPr>
        <w:t>uofp</w:t>
      </w:r>
      <w:proofErr w:type="spellEnd"/>
      <w:r w:rsidRPr="00443953">
        <w:rPr>
          <w:rFonts w:ascii="Arial" w:hAnsi="Arial" w:cs="Arial"/>
          <w:spacing w:val="-2"/>
        </w:rPr>
        <w:t>.</w:t>
      </w:r>
    </w:p>
    <w:p w14:paraId="713815AB" w14:textId="11058127" w:rsidR="00741098" w:rsidRPr="00443953" w:rsidRDefault="00002AF5" w:rsidP="00AE42B8">
      <w:pPr>
        <w:numPr>
          <w:ilvl w:val="0"/>
          <w:numId w:val="2"/>
        </w:numPr>
        <w:spacing w:after="0" w:line="360" w:lineRule="auto"/>
        <w:ind w:left="574" w:hanging="602"/>
        <w:contextualSpacing/>
        <w:jc w:val="both"/>
        <w:rPr>
          <w:rFonts w:ascii="Arial" w:hAnsi="Arial"/>
        </w:rPr>
      </w:pPr>
      <w:r w:rsidRPr="00443953">
        <w:rPr>
          <w:rFonts w:ascii="Arial" w:hAnsi="Arial"/>
        </w:rPr>
        <w:t>Prawidłowo ustalać wysokość diety z tytułu podróży służbowej pracownika, zgodnie z</w:t>
      </w:r>
      <w:r w:rsidR="00C01EB8">
        <w:rPr>
          <w:rFonts w:ascii="Arial" w:hAnsi="Arial"/>
        </w:rPr>
        <w:t> </w:t>
      </w:r>
      <w:r w:rsidRPr="00443953">
        <w:rPr>
          <w:rFonts w:ascii="Arial" w:hAnsi="Arial" w:cs="Arial"/>
          <w:spacing w:val="-2"/>
        </w:rPr>
        <w:t xml:space="preserve">zapisami § 3 i 4 </w:t>
      </w:r>
      <w:r w:rsidRPr="00AE42B8">
        <w:rPr>
          <w:rFonts w:ascii="Arial" w:hAnsi="Arial" w:cs="Arial"/>
          <w:i/>
          <w:iCs/>
          <w:spacing w:val="-2"/>
        </w:rPr>
        <w:t>rozporządzenia Ministra Pracy i Polityki Społecznej z dnia 29 stycznia 2013 r. w</w:t>
      </w:r>
      <w:r w:rsidR="00AE42B8">
        <w:rPr>
          <w:rFonts w:ascii="Arial" w:hAnsi="Arial" w:cs="Arial"/>
          <w:i/>
          <w:iCs/>
          <w:spacing w:val="-2"/>
        </w:rPr>
        <w:t xml:space="preserve"> </w:t>
      </w:r>
      <w:r w:rsidRPr="00AE42B8">
        <w:rPr>
          <w:rFonts w:ascii="Arial" w:hAnsi="Arial" w:cs="Arial"/>
          <w:i/>
          <w:iCs/>
          <w:spacing w:val="-2"/>
        </w:rPr>
        <w:t>sprawie należności przysługujących pracownikowi zatrudnionemu w państwowej lub samorządowej jednostce sfery budżetowej z tytułu podróży służbowej</w:t>
      </w:r>
      <w:r w:rsidR="00443953" w:rsidRPr="00AE42B8">
        <w:rPr>
          <w:i/>
          <w:iCs/>
        </w:rPr>
        <w:t xml:space="preserve"> </w:t>
      </w:r>
      <w:r w:rsidR="00443953" w:rsidRPr="00AE42B8">
        <w:rPr>
          <w:rFonts w:ascii="Arial" w:hAnsi="Arial" w:cs="Arial"/>
          <w:i/>
          <w:iCs/>
          <w:spacing w:val="-2"/>
        </w:rPr>
        <w:t>(t.j. Dz. U. z 2023 r. poz. 2190).</w:t>
      </w:r>
    </w:p>
    <w:p w14:paraId="66139DE0" w14:textId="4ADF60BB" w:rsidR="00A868E8" w:rsidRPr="00AE42B8" w:rsidRDefault="00741098" w:rsidP="006548E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74" w:hanging="602"/>
        <w:contextualSpacing/>
        <w:jc w:val="both"/>
        <w:rPr>
          <w:rFonts w:ascii="Arial" w:hAnsi="Arial"/>
          <w:color w:val="FF0000"/>
          <w:spacing w:val="-2"/>
        </w:rPr>
      </w:pPr>
      <w:r w:rsidRPr="00AE42B8">
        <w:rPr>
          <w:rFonts w:ascii="Arial" w:hAnsi="Arial"/>
          <w:spacing w:val="-2"/>
        </w:rPr>
        <w:t xml:space="preserve">Inwentaryzację w drodze weryfikacji sald przeprowadzać zgodnie z art. 26 ust 1 pkt 3 </w:t>
      </w:r>
      <w:r w:rsidR="00AE42B8" w:rsidRPr="00AE42B8">
        <w:rPr>
          <w:rFonts w:ascii="Arial" w:hAnsi="Arial"/>
          <w:spacing w:val="-2"/>
        </w:rPr>
        <w:t>uor.</w:t>
      </w:r>
    </w:p>
    <w:p w14:paraId="199C8FF1" w14:textId="77777777" w:rsidR="00443953" w:rsidRPr="00443953" w:rsidRDefault="00443953" w:rsidP="00443953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"/>
        <w:contextualSpacing/>
        <w:jc w:val="both"/>
        <w:rPr>
          <w:rFonts w:ascii="Arial" w:hAnsi="Arial" w:cs="Arial"/>
          <w:spacing w:val="-4"/>
        </w:rPr>
      </w:pPr>
    </w:p>
    <w:p w14:paraId="264AC3CE" w14:textId="379C7990" w:rsidR="002C7553" w:rsidRDefault="000C7E81" w:rsidP="000C7E81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514178">
        <w:rPr>
          <w:rFonts w:ascii="Arial" w:hAnsi="Arial" w:cs="Arial"/>
          <w:spacing w:val="-4"/>
        </w:rPr>
        <w:t>Zgodnie z § 13 Zarządzenia nr 0050/152/22 Prezydenta Miasta Tychy z 27 kwietnia 2022  r.</w:t>
      </w:r>
      <w:r w:rsidRPr="00514178">
        <w:rPr>
          <w:rFonts w:ascii="Arial" w:hAnsi="Arial" w:cs="Arial"/>
        </w:rPr>
        <w:t xml:space="preserve"> w sprawie regulaminu przeprowadzania kontroli przez pracowników Wydziału Kontroli Urzędu Miasta Tychy, sprawozdanie o sposobie realizacji wniosków pokontrolnych należy przedłożyć </w:t>
      </w:r>
      <w:r w:rsidR="0032706A">
        <w:rPr>
          <w:rFonts w:ascii="Arial" w:hAnsi="Arial" w:cs="Arial"/>
        </w:rPr>
        <w:t>Prezydentowi</w:t>
      </w:r>
      <w:r w:rsidRPr="00514178">
        <w:rPr>
          <w:rFonts w:ascii="Arial" w:hAnsi="Arial" w:cs="Arial"/>
        </w:rPr>
        <w:t xml:space="preserve"> Miasta Tychy, najpóźniej w ciągu 14 dni od dnia otrzymania niniejszego wystąpienia.</w:t>
      </w:r>
    </w:p>
    <w:p w14:paraId="2089CC1B" w14:textId="77777777" w:rsidR="007E4B9C" w:rsidRPr="00514178" w:rsidRDefault="007E4B9C" w:rsidP="000C7E81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7B834E17" w14:textId="77777777" w:rsidR="007E4B9C" w:rsidRPr="004352A7" w:rsidRDefault="007E4B9C" w:rsidP="007E4B9C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bookmarkStart w:id="0" w:name="_Hlk177539829"/>
      <w:r w:rsidRPr="004352A7">
        <w:rPr>
          <w:rFonts w:ascii="Arial" w:hAnsi="Arial" w:cs="Arial"/>
        </w:rPr>
        <w:t>PREZYDENT MIASTA TYCHY</w:t>
      </w:r>
    </w:p>
    <w:p w14:paraId="7757B78C" w14:textId="46AC698D" w:rsidR="007E4B9C" w:rsidRPr="004352A7" w:rsidRDefault="007E4B9C" w:rsidP="007E4B9C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/-/    Maciej Gramatyka</w:t>
      </w:r>
    </w:p>
    <w:bookmarkEnd w:id="0"/>
    <w:p w14:paraId="1D46729B" w14:textId="77777777" w:rsidR="00D02797" w:rsidRPr="006C38E3" w:rsidRDefault="00D02797">
      <w:pPr>
        <w:rPr>
          <w:rFonts w:ascii="Arial" w:hAnsi="Arial" w:cs="Arial"/>
          <w:color w:val="FF0000"/>
        </w:rPr>
      </w:pPr>
    </w:p>
    <w:sectPr w:rsidR="00D02797" w:rsidRPr="006C38E3" w:rsidSect="00DE2030">
      <w:headerReference w:type="first" r:id="rId7"/>
      <w:footerReference w:type="first" r:id="rId8"/>
      <w:pgSz w:w="11906" w:h="16838"/>
      <w:pgMar w:top="2268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16436" w14:textId="77777777" w:rsidR="000F7C06" w:rsidRDefault="000F7C06" w:rsidP="00D02797">
      <w:pPr>
        <w:spacing w:after="0" w:line="240" w:lineRule="auto"/>
      </w:pPr>
      <w:r>
        <w:separator/>
      </w:r>
    </w:p>
  </w:endnote>
  <w:endnote w:type="continuationSeparator" w:id="0">
    <w:p w14:paraId="59FDCEAB" w14:textId="77777777" w:rsidR="000F7C06" w:rsidRDefault="000F7C06" w:rsidP="00D0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3FFB9" w14:textId="3F05BE6D" w:rsidR="00D02797" w:rsidRDefault="0060265F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1268E0" wp14:editId="045EAC54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7560945" cy="966470"/>
          <wp:effectExtent l="0" t="0" r="0" b="0"/>
          <wp:wrapNone/>
          <wp:docPr id="1" name="Obraz 1" descr="stopka-02-02_tel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-02-02_tel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9721" w14:textId="77777777" w:rsidR="000F7C06" w:rsidRDefault="000F7C06" w:rsidP="00D02797">
      <w:pPr>
        <w:spacing w:after="0" w:line="240" w:lineRule="auto"/>
      </w:pPr>
      <w:r>
        <w:separator/>
      </w:r>
    </w:p>
  </w:footnote>
  <w:footnote w:type="continuationSeparator" w:id="0">
    <w:p w14:paraId="6317CAC4" w14:textId="77777777" w:rsidR="000F7C06" w:rsidRDefault="000F7C06" w:rsidP="00D02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A8969" w14:textId="7366639A" w:rsidR="00D02797" w:rsidRDefault="0060265F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DE0C5D5" wp14:editId="57FF2C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815"/>
          <wp:effectExtent l="0" t="0" r="0" b="0"/>
          <wp:wrapNone/>
          <wp:docPr id="2" name="Obraz 0" descr="prezydent_Obszar roboczy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rezydent_Obszar roboczy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D1812"/>
    <w:multiLevelType w:val="hybridMultilevel"/>
    <w:tmpl w:val="7038A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76D0E"/>
    <w:multiLevelType w:val="hybridMultilevel"/>
    <w:tmpl w:val="32BCE7B6"/>
    <w:lvl w:ilvl="0" w:tplc="C3D0BEE8">
      <w:start w:val="1"/>
      <w:numFmt w:val="ordinal"/>
      <w:lvlText w:val="A.%1"/>
      <w:lvlJc w:val="left"/>
      <w:pPr>
        <w:ind w:left="720" w:hanging="360"/>
      </w:pPr>
      <w:rPr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0068"/>
    <w:multiLevelType w:val="hybridMultilevel"/>
    <w:tmpl w:val="74649106"/>
    <w:lvl w:ilvl="0" w:tplc="C3D0BEE8">
      <w:start w:val="1"/>
      <w:numFmt w:val="ordinal"/>
      <w:lvlText w:val="A.%1"/>
      <w:lvlJc w:val="left"/>
      <w:pPr>
        <w:ind w:left="1287" w:hanging="360"/>
      </w:pPr>
      <w:rPr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2700C"/>
    <w:multiLevelType w:val="hybridMultilevel"/>
    <w:tmpl w:val="BE320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600C9"/>
    <w:multiLevelType w:val="hybridMultilevel"/>
    <w:tmpl w:val="A6360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9555ABB"/>
    <w:multiLevelType w:val="hybridMultilevel"/>
    <w:tmpl w:val="FDE4B0B6"/>
    <w:lvl w:ilvl="0" w:tplc="2A346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021360"/>
    <w:multiLevelType w:val="hybridMultilevel"/>
    <w:tmpl w:val="F99A0B54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2CB2F6A"/>
    <w:multiLevelType w:val="hybridMultilevel"/>
    <w:tmpl w:val="CFCE8AB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927169"/>
    <w:multiLevelType w:val="hybridMultilevel"/>
    <w:tmpl w:val="EBE8B49E"/>
    <w:lvl w:ilvl="0" w:tplc="C5EC65BA">
      <w:start w:val="1"/>
      <w:numFmt w:val="ordinal"/>
      <w:lvlText w:val="B.%1"/>
      <w:lvlJc w:val="left"/>
      <w:pPr>
        <w:ind w:left="720" w:hanging="360"/>
      </w:pPr>
      <w:rPr>
        <w:rFonts w:hint="default"/>
        <w:b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829">
    <w:abstractNumId w:val="8"/>
  </w:num>
  <w:num w:numId="2" w16cid:durableId="1380666056">
    <w:abstractNumId w:val="11"/>
  </w:num>
  <w:num w:numId="3" w16cid:durableId="704713601">
    <w:abstractNumId w:val="7"/>
  </w:num>
  <w:num w:numId="4" w16cid:durableId="1949577738">
    <w:abstractNumId w:val="1"/>
  </w:num>
  <w:num w:numId="5" w16cid:durableId="15036216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3819266">
    <w:abstractNumId w:val="9"/>
  </w:num>
  <w:num w:numId="7" w16cid:durableId="1940942849">
    <w:abstractNumId w:val="6"/>
  </w:num>
  <w:num w:numId="8" w16cid:durableId="946278473">
    <w:abstractNumId w:val="4"/>
  </w:num>
  <w:num w:numId="9" w16cid:durableId="1883056161">
    <w:abstractNumId w:val="2"/>
  </w:num>
  <w:num w:numId="10" w16cid:durableId="633414563">
    <w:abstractNumId w:val="9"/>
  </w:num>
  <w:num w:numId="11" w16cid:durableId="13014232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780156">
    <w:abstractNumId w:val="5"/>
  </w:num>
  <w:num w:numId="13" w16cid:durableId="1490319659">
    <w:abstractNumId w:val="10"/>
  </w:num>
  <w:num w:numId="14" w16cid:durableId="754860632">
    <w:abstractNumId w:val="0"/>
  </w:num>
  <w:num w:numId="15" w16cid:durableId="2032756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97"/>
    <w:rsid w:val="00002AF5"/>
    <w:rsid w:val="00015B5C"/>
    <w:rsid w:val="00021147"/>
    <w:rsid w:val="00025A8F"/>
    <w:rsid w:val="0002742F"/>
    <w:rsid w:val="00053CF6"/>
    <w:rsid w:val="00057428"/>
    <w:rsid w:val="000932E0"/>
    <w:rsid w:val="000977EB"/>
    <w:rsid w:val="000A7537"/>
    <w:rsid w:val="000B3A58"/>
    <w:rsid w:val="000C7E81"/>
    <w:rsid w:val="000F4692"/>
    <w:rsid w:val="000F7C06"/>
    <w:rsid w:val="00101652"/>
    <w:rsid w:val="00142C0D"/>
    <w:rsid w:val="0019653B"/>
    <w:rsid w:val="001C3718"/>
    <w:rsid w:val="0020290B"/>
    <w:rsid w:val="00212D92"/>
    <w:rsid w:val="00272778"/>
    <w:rsid w:val="0027791D"/>
    <w:rsid w:val="002B5BDE"/>
    <w:rsid w:val="002C7553"/>
    <w:rsid w:val="002D5218"/>
    <w:rsid w:val="002D7331"/>
    <w:rsid w:val="002F1C44"/>
    <w:rsid w:val="0032706A"/>
    <w:rsid w:val="003A707B"/>
    <w:rsid w:val="003B7E93"/>
    <w:rsid w:val="003F0F2B"/>
    <w:rsid w:val="003F303A"/>
    <w:rsid w:val="004100E1"/>
    <w:rsid w:val="00442F67"/>
    <w:rsid w:val="00443953"/>
    <w:rsid w:val="0045330D"/>
    <w:rsid w:val="00471557"/>
    <w:rsid w:val="00490461"/>
    <w:rsid w:val="004971FD"/>
    <w:rsid w:val="004B2525"/>
    <w:rsid w:val="004E1354"/>
    <w:rsid w:val="004F7E62"/>
    <w:rsid w:val="00514178"/>
    <w:rsid w:val="00523452"/>
    <w:rsid w:val="00537FBF"/>
    <w:rsid w:val="00555DF4"/>
    <w:rsid w:val="005601F2"/>
    <w:rsid w:val="00567B4B"/>
    <w:rsid w:val="00574EF5"/>
    <w:rsid w:val="00597B3E"/>
    <w:rsid w:val="005B56D0"/>
    <w:rsid w:val="005C1D22"/>
    <w:rsid w:val="005D04FF"/>
    <w:rsid w:val="005E347C"/>
    <w:rsid w:val="0060265F"/>
    <w:rsid w:val="006646CC"/>
    <w:rsid w:val="006821D3"/>
    <w:rsid w:val="00687373"/>
    <w:rsid w:val="00693C18"/>
    <w:rsid w:val="006A6148"/>
    <w:rsid w:val="006C38E3"/>
    <w:rsid w:val="006D5CED"/>
    <w:rsid w:val="006F0A48"/>
    <w:rsid w:val="00741098"/>
    <w:rsid w:val="007435E7"/>
    <w:rsid w:val="007703AE"/>
    <w:rsid w:val="00771AD9"/>
    <w:rsid w:val="00796D8B"/>
    <w:rsid w:val="007D1B5A"/>
    <w:rsid w:val="007E4B9C"/>
    <w:rsid w:val="00876736"/>
    <w:rsid w:val="00883FA1"/>
    <w:rsid w:val="008A442E"/>
    <w:rsid w:val="008E1612"/>
    <w:rsid w:val="009102B5"/>
    <w:rsid w:val="00934FE8"/>
    <w:rsid w:val="009943CC"/>
    <w:rsid w:val="009B15C7"/>
    <w:rsid w:val="009C226D"/>
    <w:rsid w:val="00A12770"/>
    <w:rsid w:val="00A249AF"/>
    <w:rsid w:val="00A45126"/>
    <w:rsid w:val="00A52FF7"/>
    <w:rsid w:val="00A868E8"/>
    <w:rsid w:val="00AE42B8"/>
    <w:rsid w:val="00AE7A36"/>
    <w:rsid w:val="00B07B51"/>
    <w:rsid w:val="00B153D8"/>
    <w:rsid w:val="00B6614F"/>
    <w:rsid w:val="00B76295"/>
    <w:rsid w:val="00BD5284"/>
    <w:rsid w:val="00C01EB8"/>
    <w:rsid w:val="00C05946"/>
    <w:rsid w:val="00C13496"/>
    <w:rsid w:val="00C376B8"/>
    <w:rsid w:val="00C37875"/>
    <w:rsid w:val="00CA6038"/>
    <w:rsid w:val="00D02797"/>
    <w:rsid w:val="00D86636"/>
    <w:rsid w:val="00D92900"/>
    <w:rsid w:val="00DA008C"/>
    <w:rsid w:val="00DE2030"/>
    <w:rsid w:val="00DF3B63"/>
    <w:rsid w:val="00E35637"/>
    <w:rsid w:val="00E93ADE"/>
    <w:rsid w:val="00EB1660"/>
    <w:rsid w:val="00EB3783"/>
    <w:rsid w:val="00F316F7"/>
    <w:rsid w:val="00F4343D"/>
    <w:rsid w:val="00F72927"/>
    <w:rsid w:val="00F85011"/>
    <w:rsid w:val="00F96C3D"/>
    <w:rsid w:val="00FC7AE4"/>
    <w:rsid w:val="00FD605C"/>
    <w:rsid w:val="00FD691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6959E"/>
  <w15:chartTrackingRefBased/>
  <w15:docId w15:val="{08E34680-E16E-4423-B853-3A555D49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5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D0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02797"/>
  </w:style>
  <w:style w:type="paragraph" w:styleId="Stopka">
    <w:name w:val="footer"/>
    <w:basedOn w:val="Normalny"/>
    <w:link w:val="StopkaZnak"/>
    <w:uiPriority w:val="99"/>
    <w:semiHidden/>
    <w:unhideWhenUsed/>
    <w:rsid w:val="00D0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2797"/>
  </w:style>
  <w:style w:type="paragraph" w:styleId="Tekstdymka">
    <w:name w:val="Balloon Text"/>
    <w:basedOn w:val="Normalny"/>
    <w:link w:val="TekstdymkaZnak"/>
    <w:uiPriority w:val="99"/>
    <w:semiHidden/>
    <w:unhideWhenUsed/>
    <w:rsid w:val="00D0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2797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C7E81"/>
    <w:pPr>
      <w:ind w:left="720"/>
      <w:contextualSpacing/>
    </w:pPr>
    <w:rPr>
      <w:rFonts w:cs="Aria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0C7E81"/>
    <w:rPr>
      <w:rFonts w:cs="Arial"/>
      <w:sz w:val="22"/>
      <w:szCs w:val="22"/>
      <w:lang w:eastAsia="en-US"/>
    </w:rPr>
  </w:style>
  <w:style w:type="character" w:customStyle="1" w:styleId="NagwekZnak1">
    <w:name w:val="Nagłówek Znak1"/>
    <w:uiPriority w:val="99"/>
    <w:rsid w:val="00597B3E"/>
    <w:rPr>
      <w:rFonts w:ascii="Liberation Sans" w:eastAsia="Arial Unicode MS" w:hAnsi="Liberation Sans" w:cs="Mangal"/>
      <w:color w:val="00000A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msitko</dc:creator>
  <cp:keywords/>
  <cp:lastModifiedBy>Agnieszka Szymańska</cp:lastModifiedBy>
  <cp:revision>8</cp:revision>
  <dcterms:created xsi:type="dcterms:W3CDTF">2024-10-25T07:00:00Z</dcterms:created>
  <dcterms:modified xsi:type="dcterms:W3CDTF">2024-12-17T13:35:00Z</dcterms:modified>
</cp:coreProperties>
</file>