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E6F38" w14:textId="4221DFE8" w:rsidR="00F174EE" w:rsidRPr="006B7ECD" w:rsidRDefault="00F174EE" w:rsidP="004F33E5">
      <w:pPr>
        <w:pStyle w:val="Tekst"/>
        <w:rPr>
          <w:rFonts w:ascii="Arial" w:hAnsi="Arial" w:cs="Arial"/>
          <w:color w:val="auto"/>
          <w:sz w:val="22"/>
          <w:szCs w:val="22"/>
          <w:lang w:val="pl-PL"/>
        </w:rPr>
      </w:pPr>
      <w:r w:rsidRPr="006B7ECD">
        <w:rPr>
          <w:rFonts w:ascii="Arial" w:hAnsi="Arial" w:cs="Arial"/>
          <w:color w:val="auto"/>
          <w:sz w:val="22"/>
          <w:szCs w:val="22"/>
          <w:lang w:val="pl-PL"/>
        </w:rPr>
        <w:t>DUK.1711.</w:t>
      </w:r>
      <w:r w:rsidR="00B43FEF" w:rsidRPr="006B7ECD">
        <w:rPr>
          <w:rFonts w:ascii="Arial" w:hAnsi="Arial" w:cs="Arial"/>
          <w:color w:val="auto"/>
          <w:sz w:val="22"/>
          <w:szCs w:val="22"/>
          <w:lang w:val="pl-PL"/>
        </w:rPr>
        <w:t>6</w:t>
      </w:r>
      <w:r w:rsidRPr="006B7ECD">
        <w:rPr>
          <w:rFonts w:ascii="Arial" w:hAnsi="Arial" w:cs="Arial"/>
          <w:color w:val="auto"/>
          <w:sz w:val="22"/>
          <w:szCs w:val="22"/>
          <w:lang w:val="pl-PL"/>
        </w:rPr>
        <w:t>.20</w:t>
      </w:r>
      <w:r w:rsidR="007B4F13" w:rsidRPr="006B7ECD">
        <w:rPr>
          <w:rFonts w:ascii="Arial" w:hAnsi="Arial" w:cs="Arial"/>
          <w:color w:val="auto"/>
          <w:sz w:val="22"/>
          <w:szCs w:val="22"/>
          <w:lang w:val="pl-PL"/>
        </w:rPr>
        <w:t>2</w:t>
      </w:r>
      <w:r w:rsidR="00B43FEF" w:rsidRPr="006B7ECD">
        <w:rPr>
          <w:rFonts w:ascii="Arial" w:hAnsi="Arial" w:cs="Arial"/>
          <w:color w:val="auto"/>
          <w:sz w:val="22"/>
          <w:szCs w:val="22"/>
          <w:lang w:val="pl-PL"/>
        </w:rPr>
        <w:t>4</w:t>
      </w:r>
    </w:p>
    <w:p w14:paraId="57BD9AD9" w14:textId="77777777" w:rsidR="00F174EE" w:rsidRPr="006B7ECD" w:rsidRDefault="00F174EE" w:rsidP="00F174EE">
      <w:pPr>
        <w:spacing w:after="0" w:line="360" w:lineRule="auto"/>
        <w:jc w:val="both"/>
        <w:rPr>
          <w:rFonts w:ascii="Arial" w:hAnsi="Arial" w:cs="Arial"/>
        </w:rPr>
      </w:pPr>
    </w:p>
    <w:p w14:paraId="1FEA5911" w14:textId="77777777" w:rsidR="00F174EE" w:rsidRPr="006B7ECD" w:rsidRDefault="00F174EE" w:rsidP="00F174EE">
      <w:pPr>
        <w:spacing w:after="0" w:line="360" w:lineRule="auto"/>
        <w:jc w:val="center"/>
        <w:rPr>
          <w:rFonts w:ascii="Arial" w:hAnsi="Arial" w:cs="Arial"/>
        </w:rPr>
      </w:pPr>
      <w:r w:rsidRPr="006B7ECD">
        <w:rPr>
          <w:rFonts w:ascii="Arial" w:hAnsi="Arial" w:cs="Arial"/>
          <w:b/>
        </w:rPr>
        <w:t>Protokół</w:t>
      </w:r>
    </w:p>
    <w:p w14:paraId="7C6799AB" w14:textId="77777777" w:rsidR="00F174EE" w:rsidRPr="006B7ECD" w:rsidRDefault="00F174EE" w:rsidP="00F174EE">
      <w:pPr>
        <w:spacing w:after="0" w:line="360" w:lineRule="auto"/>
        <w:jc w:val="both"/>
        <w:rPr>
          <w:rFonts w:ascii="Arial" w:hAnsi="Arial" w:cs="Arial"/>
        </w:rPr>
      </w:pPr>
    </w:p>
    <w:p w14:paraId="2D7F33AD" w14:textId="7E03B324" w:rsidR="00F174EE" w:rsidRPr="006B7ECD" w:rsidRDefault="00F174EE" w:rsidP="00F174EE">
      <w:pPr>
        <w:spacing w:after="0" w:line="360" w:lineRule="auto"/>
        <w:jc w:val="both"/>
        <w:rPr>
          <w:rFonts w:ascii="Arial" w:hAnsi="Arial" w:cs="Arial"/>
        </w:rPr>
      </w:pPr>
      <w:r w:rsidRPr="006B7ECD">
        <w:rPr>
          <w:rFonts w:ascii="Arial" w:hAnsi="Arial" w:cs="Arial"/>
        </w:rPr>
        <w:t>kontroli planowej przeprowadzonej w Teatrze Małym w Tychach w dniach</w:t>
      </w:r>
      <w:r w:rsidR="004609C1" w:rsidRPr="006B7ECD">
        <w:rPr>
          <w:rFonts w:ascii="Arial" w:hAnsi="Arial" w:cs="Arial"/>
        </w:rPr>
        <w:t xml:space="preserve"> </w:t>
      </w:r>
      <w:r w:rsidR="00B43FEF" w:rsidRPr="006B7ECD">
        <w:rPr>
          <w:rFonts w:ascii="Arial" w:hAnsi="Arial" w:cs="Arial"/>
          <w:bCs/>
          <w:iCs/>
        </w:rPr>
        <w:t>od 23.05.2024</w:t>
      </w:r>
      <w:r w:rsidR="005B03BF" w:rsidRPr="006B7ECD">
        <w:rPr>
          <w:rFonts w:ascii="Arial" w:hAnsi="Arial" w:cs="Arial"/>
          <w:bCs/>
          <w:iCs/>
        </w:rPr>
        <w:t> </w:t>
      </w:r>
      <w:r w:rsidR="00B43FEF" w:rsidRPr="006B7ECD">
        <w:rPr>
          <w:rFonts w:ascii="Arial" w:hAnsi="Arial" w:cs="Arial"/>
          <w:bCs/>
          <w:iCs/>
        </w:rPr>
        <w:t>r. do 21.06.2024 r.</w:t>
      </w:r>
      <w:r w:rsidR="00B43FEF" w:rsidRPr="006B7ECD">
        <w:rPr>
          <w:rFonts w:ascii="Arial" w:hAnsi="Arial" w:cs="Arial"/>
          <w:bCs/>
          <w:i/>
        </w:rPr>
        <w:t xml:space="preserve"> </w:t>
      </w:r>
      <w:r w:rsidR="004609C1" w:rsidRPr="006B7ECD">
        <w:rPr>
          <w:rFonts w:ascii="Arial" w:hAnsi="Arial" w:cs="Arial"/>
          <w:bCs/>
          <w:iCs/>
        </w:rPr>
        <w:t xml:space="preserve">oraz od 8.07.2024 r. do 26.07.2024 r. </w:t>
      </w:r>
      <w:r w:rsidRPr="006B7ECD">
        <w:rPr>
          <w:rFonts w:ascii="Arial" w:hAnsi="Arial" w:cs="Arial"/>
        </w:rPr>
        <w:t xml:space="preserve">przez mgr </w:t>
      </w:r>
      <w:r w:rsidR="00B43FEF" w:rsidRPr="006B7ECD">
        <w:rPr>
          <w:rFonts w:ascii="Arial" w:hAnsi="Arial" w:cs="Arial"/>
        </w:rPr>
        <w:t>Annę Wardzińską i</w:t>
      </w:r>
      <w:r w:rsidRPr="006B7ECD">
        <w:rPr>
          <w:rFonts w:ascii="Arial" w:hAnsi="Arial" w:cs="Arial"/>
        </w:rPr>
        <w:t xml:space="preserve"> </w:t>
      </w:r>
      <w:r w:rsidR="007B4F13" w:rsidRPr="006B7ECD">
        <w:rPr>
          <w:rFonts w:ascii="Arial" w:hAnsi="Arial" w:cs="Arial"/>
        </w:rPr>
        <w:t>mgr Agnieszk</w:t>
      </w:r>
      <w:r w:rsidR="00B43FEF" w:rsidRPr="006B7ECD">
        <w:rPr>
          <w:rFonts w:ascii="Arial" w:hAnsi="Arial" w:cs="Arial"/>
        </w:rPr>
        <w:t>ę</w:t>
      </w:r>
      <w:r w:rsidR="007B4F13" w:rsidRPr="006B7ECD">
        <w:rPr>
          <w:rFonts w:ascii="Arial" w:hAnsi="Arial" w:cs="Arial"/>
        </w:rPr>
        <w:t xml:space="preserve"> Szymańską</w:t>
      </w:r>
      <w:r w:rsidRPr="006B7ECD">
        <w:rPr>
          <w:rFonts w:ascii="Arial" w:hAnsi="Arial" w:cs="Arial"/>
        </w:rPr>
        <w:t xml:space="preserve">, </w:t>
      </w:r>
      <w:r w:rsidR="007B4F13" w:rsidRPr="006B7ECD">
        <w:rPr>
          <w:rFonts w:ascii="Arial" w:hAnsi="Arial" w:cs="Arial"/>
        </w:rPr>
        <w:t>głównych specjalistów</w:t>
      </w:r>
      <w:r w:rsidRPr="006B7ECD">
        <w:rPr>
          <w:rFonts w:ascii="Arial" w:hAnsi="Arial" w:cs="Arial"/>
        </w:rPr>
        <w:t xml:space="preserve"> Wydziału Kontroli Urzędu Miasta Tychy na podstawie upoważnie</w:t>
      </w:r>
      <w:r w:rsidR="00CA3AA4" w:rsidRPr="006B7ECD">
        <w:rPr>
          <w:rFonts w:ascii="Arial" w:hAnsi="Arial" w:cs="Arial"/>
        </w:rPr>
        <w:t>ń</w:t>
      </w:r>
      <w:r w:rsidRPr="006B7ECD">
        <w:rPr>
          <w:rFonts w:ascii="Arial" w:hAnsi="Arial" w:cs="Arial"/>
        </w:rPr>
        <w:t xml:space="preserve"> nr </w:t>
      </w:r>
      <w:r w:rsidR="00CA3AA4" w:rsidRPr="006B7ECD">
        <w:rPr>
          <w:rFonts w:ascii="Arial" w:hAnsi="Arial" w:cs="Arial"/>
        </w:rPr>
        <w:t>0052.1/</w:t>
      </w:r>
      <w:r w:rsidR="004609C1" w:rsidRPr="006B7ECD">
        <w:rPr>
          <w:rFonts w:ascii="Arial" w:hAnsi="Arial" w:cs="Arial"/>
        </w:rPr>
        <w:t>91</w:t>
      </w:r>
      <w:r w:rsidR="00CA3AA4" w:rsidRPr="006B7ECD">
        <w:rPr>
          <w:rFonts w:ascii="Arial" w:hAnsi="Arial" w:cs="Arial"/>
        </w:rPr>
        <w:t>/2</w:t>
      </w:r>
      <w:r w:rsidR="00B43FEF" w:rsidRPr="006B7ECD">
        <w:rPr>
          <w:rFonts w:ascii="Arial" w:hAnsi="Arial" w:cs="Arial"/>
        </w:rPr>
        <w:t>4</w:t>
      </w:r>
      <w:r w:rsidR="00CA3AA4" w:rsidRPr="006B7ECD">
        <w:rPr>
          <w:rFonts w:ascii="Arial" w:hAnsi="Arial" w:cs="Arial"/>
        </w:rPr>
        <w:t>, 0052.1/</w:t>
      </w:r>
      <w:r w:rsidR="004609C1" w:rsidRPr="006B7ECD">
        <w:rPr>
          <w:rFonts w:ascii="Arial" w:hAnsi="Arial" w:cs="Arial"/>
        </w:rPr>
        <w:t>92</w:t>
      </w:r>
      <w:r w:rsidR="00CA3AA4" w:rsidRPr="006B7ECD">
        <w:rPr>
          <w:rFonts w:ascii="Arial" w:hAnsi="Arial" w:cs="Arial"/>
        </w:rPr>
        <w:t>/2</w:t>
      </w:r>
      <w:r w:rsidR="00B43FEF" w:rsidRPr="006B7ECD">
        <w:rPr>
          <w:rFonts w:ascii="Arial" w:hAnsi="Arial" w:cs="Arial"/>
        </w:rPr>
        <w:t>4</w:t>
      </w:r>
      <w:r w:rsidR="00CA3AA4" w:rsidRPr="006B7ECD">
        <w:rPr>
          <w:rFonts w:ascii="Arial" w:hAnsi="Arial" w:cs="Arial"/>
        </w:rPr>
        <w:t xml:space="preserve"> </w:t>
      </w:r>
      <w:r w:rsidRPr="006B7ECD">
        <w:rPr>
          <w:rFonts w:ascii="Arial" w:hAnsi="Arial" w:cs="Arial"/>
        </w:rPr>
        <w:t>z dnia</w:t>
      </w:r>
      <w:r w:rsidR="00B43FEF" w:rsidRPr="006B7ECD">
        <w:rPr>
          <w:rFonts w:ascii="Arial" w:hAnsi="Arial" w:cs="Arial"/>
        </w:rPr>
        <w:t xml:space="preserve"> 16</w:t>
      </w:r>
      <w:r w:rsidRPr="006B7ECD">
        <w:rPr>
          <w:rFonts w:ascii="Arial" w:hAnsi="Arial" w:cs="Arial"/>
        </w:rPr>
        <w:t>.</w:t>
      </w:r>
      <w:r w:rsidR="00B43FEF" w:rsidRPr="006B7ECD">
        <w:rPr>
          <w:rFonts w:ascii="Arial" w:hAnsi="Arial" w:cs="Arial"/>
        </w:rPr>
        <w:t>05</w:t>
      </w:r>
      <w:r w:rsidRPr="006B7ECD">
        <w:rPr>
          <w:rFonts w:ascii="Arial" w:hAnsi="Arial" w:cs="Arial"/>
        </w:rPr>
        <w:t>.</w:t>
      </w:r>
      <w:r w:rsidR="007B4F13" w:rsidRPr="006B7ECD">
        <w:rPr>
          <w:rFonts w:ascii="Arial" w:hAnsi="Arial" w:cs="Arial"/>
        </w:rPr>
        <w:t>202</w:t>
      </w:r>
      <w:r w:rsidR="00B43FEF" w:rsidRPr="006B7ECD">
        <w:rPr>
          <w:rFonts w:ascii="Arial" w:hAnsi="Arial" w:cs="Arial"/>
        </w:rPr>
        <w:t>4</w:t>
      </w:r>
      <w:r w:rsidRPr="006B7ECD">
        <w:rPr>
          <w:rFonts w:ascii="Arial" w:hAnsi="Arial" w:cs="Arial"/>
        </w:rPr>
        <w:t xml:space="preserve"> r. </w:t>
      </w:r>
      <w:r w:rsidR="004609C1" w:rsidRPr="006B7ECD">
        <w:rPr>
          <w:rFonts w:ascii="Arial" w:hAnsi="Arial" w:cs="Arial"/>
        </w:rPr>
        <w:t>oraz nr 0052.1/</w:t>
      </w:r>
      <w:r w:rsidR="00A2570F" w:rsidRPr="006B7ECD">
        <w:rPr>
          <w:rFonts w:ascii="Arial" w:hAnsi="Arial" w:cs="Arial"/>
        </w:rPr>
        <w:t>111</w:t>
      </w:r>
      <w:r w:rsidR="004609C1" w:rsidRPr="006B7ECD">
        <w:rPr>
          <w:rFonts w:ascii="Arial" w:hAnsi="Arial" w:cs="Arial"/>
        </w:rPr>
        <w:t>/24, 0052.1/</w:t>
      </w:r>
      <w:r w:rsidR="00A2570F" w:rsidRPr="006B7ECD">
        <w:rPr>
          <w:rFonts w:ascii="Arial" w:hAnsi="Arial" w:cs="Arial"/>
        </w:rPr>
        <w:t>112</w:t>
      </w:r>
      <w:r w:rsidR="004609C1" w:rsidRPr="006B7ECD">
        <w:rPr>
          <w:rFonts w:ascii="Arial" w:hAnsi="Arial" w:cs="Arial"/>
        </w:rPr>
        <w:t xml:space="preserve">/24 z dnia </w:t>
      </w:r>
      <w:r w:rsidR="00A2570F" w:rsidRPr="006B7ECD">
        <w:rPr>
          <w:rFonts w:ascii="Arial" w:hAnsi="Arial" w:cs="Arial"/>
        </w:rPr>
        <w:t>4</w:t>
      </w:r>
      <w:r w:rsidR="004609C1" w:rsidRPr="006B7ECD">
        <w:rPr>
          <w:rFonts w:ascii="Arial" w:hAnsi="Arial" w:cs="Arial"/>
        </w:rPr>
        <w:t>.0</w:t>
      </w:r>
      <w:r w:rsidR="00A2570F" w:rsidRPr="006B7ECD">
        <w:rPr>
          <w:rFonts w:ascii="Arial" w:hAnsi="Arial" w:cs="Arial"/>
        </w:rPr>
        <w:t>7</w:t>
      </w:r>
      <w:r w:rsidR="004609C1" w:rsidRPr="006B7ECD">
        <w:rPr>
          <w:rFonts w:ascii="Arial" w:hAnsi="Arial" w:cs="Arial"/>
        </w:rPr>
        <w:t xml:space="preserve">.2024 r. </w:t>
      </w:r>
      <w:r w:rsidRPr="006B7ECD">
        <w:rPr>
          <w:rFonts w:ascii="Arial" w:hAnsi="Arial" w:cs="Arial"/>
        </w:rPr>
        <w:t>wydan</w:t>
      </w:r>
      <w:r w:rsidR="00CA3AA4" w:rsidRPr="006B7ECD">
        <w:rPr>
          <w:rFonts w:ascii="Arial" w:hAnsi="Arial" w:cs="Arial"/>
        </w:rPr>
        <w:t>ych</w:t>
      </w:r>
      <w:r w:rsidRPr="006B7ECD">
        <w:rPr>
          <w:rFonts w:ascii="Arial" w:hAnsi="Arial" w:cs="Arial"/>
        </w:rPr>
        <w:t xml:space="preserve"> przez Prezydenta Miasta Tychy.</w:t>
      </w:r>
    </w:p>
    <w:tbl>
      <w:tblPr>
        <w:tblW w:w="0" w:type="auto"/>
        <w:tblCellMar>
          <w:left w:w="70" w:type="dxa"/>
          <w:right w:w="70" w:type="dxa"/>
        </w:tblCellMar>
        <w:tblLook w:val="0000" w:firstRow="0" w:lastRow="0" w:firstColumn="0" w:lastColumn="0" w:noHBand="0" w:noVBand="0"/>
      </w:tblPr>
      <w:tblGrid>
        <w:gridCol w:w="4579"/>
        <w:gridCol w:w="3924"/>
      </w:tblGrid>
      <w:tr w:rsidR="006B7ECD" w:rsidRPr="006B7ECD" w14:paraId="66F67851" w14:textId="133717C3" w:rsidTr="003E26BA">
        <w:trPr>
          <w:cantSplit/>
        </w:trPr>
        <w:tc>
          <w:tcPr>
            <w:tcW w:w="4579" w:type="dxa"/>
            <w:shd w:val="clear" w:color="auto" w:fill="D9D9D9"/>
          </w:tcPr>
          <w:p w14:paraId="03EE45C0" w14:textId="77777777" w:rsidR="003E26BA" w:rsidRPr="006B7ECD" w:rsidRDefault="003E26BA" w:rsidP="003E26BA">
            <w:pPr>
              <w:pStyle w:val="Akapitzlist"/>
              <w:numPr>
                <w:ilvl w:val="0"/>
                <w:numId w:val="55"/>
              </w:numPr>
              <w:ind w:left="243" w:hanging="252"/>
              <w:rPr>
                <w:rFonts w:ascii="Arial" w:hAnsi="Arial" w:cs="Arial"/>
                <w:color w:val="auto"/>
                <w:sz w:val="22"/>
                <w:szCs w:val="22"/>
                <w:lang w:val="pl-PL"/>
              </w:rPr>
            </w:pPr>
            <w:r w:rsidRPr="006B7ECD">
              <w:rPr>
                <w:rFonts w:ascii="Arial" w:hAnsi="Arial" w:cs="Arial"/>
                <w:b/>
                <w:bCs/>
                <w:color w:val="auto"/>
                <w:sz w:val="22"/>
                <w:szCs w:val="22"/>
                <w:lang w:val="pl-PL"/>
              </w:rPr>
              <w:t>Zakres kontroli</w:t>
            </w:r>
            <w:r w:rsidRPr="006B7ECD">
              <w:rPr>
                <w:rFonts w:ascii="Arial" w:hAnsi="Arial" w:cs="Arial"/>
                <w:b/>
                <w:color w:val="auto"/>
                <w:sz w:val="22"/>
                <w:szCs w:val="22"/>
                <w:lang w:val="pl-PL"/>
              </w:rPr>
              <w:t>:</w:t>
            </w:r>
          </w:p>
        </w:tc>
        <w:tc>
          <w:tcPr>
            <w:tcW w:w="3924" w:type="dxa"/>
            <w:shd w:val="clear" w:color="auto" w:fill="D9D9D9"/>
          </w:tcPr>
          <w:p w14:paraId="4397401F" w14:textId="77777777" w:rsidR="003E26BA" w:rsidRPr="006B7ECD" w:rsidRDefault="003E26BA" w:rsidP="003E26BA">
            <w:pPr>
              <w:pStyle w:val="Akapitzlist"/>
              <w:ind w:left="243"/>
              <w:rPr>
                <w:rFonts w:ascii="Arial" w:hAnsi="Arial" w:cs="Arial"/>
                <w:b/>
                <w:bCs/>
                <w:color w:val="auto"/>
                <w:sz w:val="22"/>
                <w:szCs w:val="22"/>
                <w:lang w:val="pl-PL"/>
              </w:rPr>
            </w:pPr>
          </w:p>
        </w:tc>
      </w:tr>
    </w:tbl>
    <w:p w14:paraId="5B359953" w14:textId="40770626" w:rsidR="007B4F13" w:rsidRPr="006B7ECD" w:rsidRDefault="00B43FEF" w:rsidP="00CC1B11">
      <w:pPr>
        <w:spacing w:after="0" w:line="360" w:lineRule="auto"/>
        <w:jc w:val="both"/>
        <w:rPr>
          <w:rFonts w:ascii="Arial" w:hAnsi="Arial" w:cs="Arial"/>
          <w:iCs/>
        </w:rPr>
      </w:pPr>
      <w:r w:rsidRPr="006B7ECD">
        <w:rPr>
          <w:rFonts w:ascii="Arial" w:hAnsi="Arial" w:cs="Arial"/>
          <w:bCs/>
          <w:iCs/>
        </w:rPr>
        <w:t>Księgowość i sprawozdawczość, gospodarka majątkiem trwałym oraz gospodarność i celowość dysponowania środkami finansowymi w okresie od 1.01.2022 r. do dnia kontroli oraz realizacja wniosków pokontrolnych zawartych w wystąpieniu pokontrolnym z  29.12.2021 r.</w:t>
      </w:r>
    </w:p>
    <w:tbl>
      <w:tblPr>
        <w:tblW w:w="0" w:type="auto"/>
        <w:tblCellMar>
          <w:left w:w="70" w:type="dxa"/>
          <w:right w:w="70" w:type="dxa"/>
        </w:tblCellMar>
        <w:tblLook w:val="0000" w:firstRow="0" w:lastRow="0" w:firstColumn="0" w:lastColumn="0" w:noHBand="0" w:noVBand="0"/>
      </w:tblPr>
      <w:tblGrid>
        <w:gridCol w:w="8503"/>
      </w:tblGrid>
      <w:tr w:rsidR="006B7ECD" w:rsidRPr="006B7ECD" w14:paraId="09767122" w14:textId="77777777" w:rsidTr="00F9690C">
        <w:trPr>
          <w:cantSplit/>
        </w:trPr>
        <w:tc>
          <w:tcPr>
            <w:tcW w:w="8643" w:type="dxa"/>
            <w:shd w:val="clear" w:color="auto" w:fill="D9D9D9"/>
          </w:tcPr>
          <w:p w14:paraId="3247D9AC" w14:textId="7167D132" w:rsidR="00F174EE" w:rsidRPr="006B7ECD" w:rsidRDefault="00F174EE" w:rsidP="007058AD">
            <w:pPr>
              <w:spacing w:after="0" w:line="360" w:lineRule="auto"/>
              <w:rPr>
                <w:rFonts w:ascii="Arial" w:hAnsi="Arial" w:cs="Arial"/>
              </w:rPr>
            </w:pPr>
            <w:r w:rsidRPr="006B7ECD">
              <w:rPr>
                <w:rFonts w:ascii="Arial" w:hAnsi="Arial" w:cs="Arial"/>
                <w:b/>
                <w:bCs/>
              </w:rPr>
              <w:t xml:space="preserve">2. </w:t>
            </w:r>
            <w:r w:rsidR="00CC1B11" w:rsidRPr="006B7ECD">
              <w:rPr>
                <w:rFonts w:ascii="Arial" w:hAnsi="Arial" w:cs="Arial"/>
                <w:b/>
                <w:bCs/>
              </w:rPr>
              <w:t>Kierownictwo instytucji:</w:t>
            </w:r>
          </w:p>
        </w:tc>
      </w:tr>
    </w:tbl>
    <w:p w14:paraId="1826E25E" w14:textId="71CB39DA" w:rsidR="00F174EE" w:rsidRPr="006B7ECD" w:rsidRDefault="00F8473A" w:rsidP="00CD4865">
      <w:pPr>
        <w:pStyle w:val="Akapitzlist"/>
        <w:numPr>
          <w:ilvl w:val="0"/>
          <w:numId w:val="1"/>
        </w:numPr>
        <w:ind w:left="426" w:hanging="426"/>
        <w:rPr>
          <w:rFonts w:ascii="Arial" w:hAnsi="Arial" w:cs="Arial"/>
          <w:color w:val="auto"/>
          <w:sz w:val="22"/>
          <w:szCs w:val="22"/>
          <w:lang w:val="pl-PL"/>
        </w:rPr>
      </w:pPr>
      <w:r w:rsidRPr="006B7ECD">
        <w:rPr>
          <w:rFonts w:ascii="Arial" w:hAnsi="Arial" w:cs="Arial"/>
          <w:color w:val="auto"/>
          <w:sz w:val="22"/>
          <w:szCs w:val="22"/>
          <w:lang w:val="pl-PL"/>
        </w:rPr>
        <w:t xml:space="preserve">mgr </w:t>
      </w:r>
      <w:r w:rsidR="00CF1E86" w:rsidRPr="006B7ECD">
        <w:rPr>
          <w:rFonts w:ascii="Arial" w:hAnsi="Arial" w:cs="Arial"/>
          <w:color w:val="auto"/>
          <w:sz w:val="22"/>
          <w:szCs w:val="22"/>
          <w:lang w:val="pl-PL"/>
        </w:rPr>
        <w:t>Paweł Drzewiecki</w:t>
      </w:r>
      <w:r w:rsidR="00F174EE" w:rsidRPr="006B7ECD">
        <w:rPr>
          <w:rFonts w:ascii="Arial" w:hAnsi="Arial" w:cs="Arial"/>
          <w:color w:val="auto"/>
          <w:sz w:val="22"/>
          <w:szCs w:val="22"/>
          <w:lang w:val="pl-PL"/>
        </w:rPr>
        <w:t xml:space="preserve"> </w:t>
      </w:r>
      <w:r w:rsidR="004609C1" w:rsidRPr="006B7ECD">
        <w:rPr>
          <w:rFonts w:ascii="Arial" w:hAnsi="Arial" w:cs="Arial"/>
          <w:color w:val="auto"/>
          <w:sz w:val="22"/>
          <w:szCs w:val="22"/>
          <w:lang w:val="pl-PL"/>
        </w:rPr>
        <w:t>–</w:t>
      </w:r>
      <w:r w:rsidR="00F174EE" w:rsidRPr="006B7ECD">
        <w:rPr>
          <w:rFonts w:ascii="Arial" w:hAnsi="Arial" w:cs="Arial"/>
          <w:color w:val="auto"/>
          <w:sz w:val="22"/>
          <w:szCs w:val="22"/>
          <w:lang w:val="pl-PL"/>
        </w:rPr>
        <w:t xml:space="preserve"> Dyrektor Teatru Małego w Tychach </w:t>
      </w:r>
      <w:r w:rsidR="00073B72" w:rsidRPr="006B7ECD">
        <w:rPr>
          <w:rFonts w:ascii="Arial" w:hAnsi="Arial" w:cs="Arial"/>
          <w:color w:val="auto"/>
          <w:sz w:val="22"/>
          <w:szCs w:val="22"/>
          <w:lang w:val="pl-PL"/>
        </w:rPr>
        <w:t>w okresie od</w:t>
      </w:r>
      <w:r w:rsidR="00BF7DA2" w:rsidRPr="006B7ECD">
        <w:rPr>
          <w:rFonts w:ascii="Arial" w:hAnsi="Arial" w:cs="Arial"/>
          <w:color w:val="auto"/>
          <w:sz w:val="22"/>
          <w:szCs w:val="22"/>
          <w:lang w:val="pl-PL"/>
        </w:rPr>
        <w:br/>
      </w:r>
      <w:r w:rsidR="00F174EE" w:rsidRPr="006B7ECD">
        <w:rPr>
          <w:rFonts w:ascii="Arial" w:hAnsi="Arial" w:cs="Arial"/>
          <w:color w:val="auto"/>
          <w:sz w:val="22"/>
          <w:szCs w:val="22"/>
          <w:lang w:val="pl-PL"/>
        </w:rPr>
        <w:t>01.</w:t>
      </w:r>
      <w:r w:rsidR="00C93D8F" w:rsidRPr="006B7ECD">
        <w:rPr>
          <w:rFonts w:ascii="Arial" w:hAnsi="Arial" w:cs="Arial"/>
          <w:color w:val="auto"/>
          <w:sz w:val="22"/>
          <w:szCs w:val="22"/>
          <w:lang w:val="pl-PL"/>
        </w:rPr>
        <w:t>9</w:t>
      </w:r>
      <w:r w:rsidR="00F174EE" w:rsidRPr="006B7ECD">
        <w:rPr>
          <w:rFonts w:ascii="Arial" w:hAnsi="Arial" w:cs="Arial"/>
          <w:color w:val="auto"/>
          <w:sz w:val="22"/>
          <w:szCs w:val="22"/>
          <w:lang w:val="pl-PL"/>
        </w:rPr>
        <w:t>.201</w:t>
      </w:r>
      <w:r w:rsidR="00C93D8F" w:rsidRPr="006B7ECD">
        <w:rPr>
          <w:rFonts w:ascii="Arial" w:hAnsi="Arial" w:cs="Arial"/>
          <w:color w:val="auto"/>
          <w:sz w:val="22"/>
          <w:szCs w:val="22"/>
          <w:lang w:val="pl-PL"/>
        </w:rPr>
        <w:t>9</w:t>
      </w:r>
      <w:r w:rsidR="00F174EE" w:rsidRPr="006B7ECD">
        <w:rPr>
          <w:rFonts w:ascii="Arial" w:hAnsi="Arial" w:cs="Arial"/>
          <w:color w:val="auto"/>
          <w:sz w:val="22"/>
          <w:szCs w:val="22"/>
          <w:lang w:val="pl-PL"/>
        </w:rPr>
        <w:t xml:space="preserve"> r. do nadal,</w:t>
      </w:r>
    </w:p>
    <w:p w14:paraId="26C6FD8D" w14:textId="77777777" w:rsidR="00C93D8F" w:rsidRPr="006B7ECD" w:rsidRDefault="00C93D8F" w:rsidP="00CD4865">
      <w:pPr>
        <w:pStyle w:val="Akapitzlist"/>
        <w:widowControl/>
        <w:numPr>
          <w:ilvl w:val="0"/>
          <w:numId w:val="1"/>
        </w:numPr>
        <w:suppressAutoHyphens w:val="0"/>
        <w:ind w:left="426" w:hanging="426"/>
        <w:textAlignment w:val="auto"/>
        <w:rPr>
          <w:rFonts w:ascii="Arial" w:hAnsi="Arial" w:cs="Arial"/>
          <w:color w:val="auto"/>
          <w:sz w:val="22"/>
          <w:szCs w:val="22"/>
          <w:lang w:val="pl-PL"/>
        </w:rPr>
      </w:pPr>
      <w:r w:rsidRPr="006B7ECD">
        <w:rPr>
          <w:rFonts w:ascii="Arial" w:hAnsi="Arial" w:cs="Arial"/>
          <w:color w:val="auto"/>
          <w:sz w:val="22"/>
          <w:szCs w:val="22"/>
          <w:lang w:val="pl-PL"/>
        </w:rPr>
        <w:t>mgr Dagmara Gawryszek – Dyrektor  Centrum  Usług  Wspólnych  Miasta  Tychy od 1.08.2016 r.,</w:t>
      </w:r>
    </w:p>
    <w:p w14:paraId="3AF9D60D" w14:textId="77777777" w:rsidR="00C93D8F" w:rsidRPr="006B7ECD" w:rsidRDefault="00C93D8F" w:rsidP="00CD4865">
      <w:pPr>
        <w:pStyle w:val="Akapitzlist"/>
        <w:widowControl/>
        <w:numPr>
          <w:ilvl w:val="0"/>
          <w:numId w:val="1"/>
        </w:numPr>
        <w:suppressAutoHyphens w:val="0"/>
        <w:ind w:left="426" w:hanging="426"/>
        <w:textAlignment w:val="auto"/>
        <w:rPr>
          <w:rFonts w:ascii="Arial" w:hAnsi="Arial" w:cs="Arial"/>
          <w:color w:val="auto"/>
          <w:sz w:val="22"/>
          <w:szCs w:val="22"/>
          <w:lang w:val="pl-PL"/>
        </w:rPr>
      </w:pPr>
      <w:r w:rsidRPr="006B7ECD">
        <w:rPr>
          <w:rFonts w:ascii="Arial" w:hAnsi="Arial" w:cs="Arial"/>
          <w:color w:val="auto"/>
          <w:sz w:val="22"/>
          <w:szCs w:val="22"/>
          <w:lang w:val="pl-PL"/>
        </w:rPr>
        <w:t>mgr Agnieszka Mrzyczek – Główna Księgowa Centrum Usług Wspólnych Miasta Tychy od 1.08.2016 r.</w:t>
      </w:r>
    </w:p>
    <w:p w14:paraId="1D9583AC" w14:textId="77777777" w:rsidR="00F174EE" w:rsidRPr="006B7ECD" w:rsidRDefault="00F174EE" w:rsidP="00F174EE">
      <w:pPr>
        <w:spacing w:after="0" w:line="360" w:lineRule="auto"/>
        <w:jc w:val="both"/>
        <w:rPr>
          <w:rFonts w:ascii="Arial" w:hAnsi="Arial" w:cs="Arial"/>
          <w:sz w:val="10"/>
          <w:szCs w:val="10"/>
        </w:rPr>
      </w:pPr>
    </w:p>
    <w:tbl>
      <w:tblPr>
        <w:tblW w:w="0" w:type="auto"/>
        <w:tblCellMar>
          <w:left w:w="70" w:type="dxa"/>
          <w:right w:w="70" w:type="dxa"/>
        </w:tblCellMar>
        <w:tblLook w:val="0000" w:firstRow="0" w:lastRow="0" w:firstColumn="0" w:lastColumn="0" w:noHBand="0" w:noVBand="0"/>
      </w:tblPr>
      <w:tblGrid>
        <w:gridCol w:w="8503"/>
      </w:tblGrid>
      <w:tr w:rsidR="006B7ECD" w:rsidRPr="006B7ECD" w14:paraId="07AC9A00" w14:textId="77777777" w:rsidTr="007058AD">
        <w:trPr>
          <w:cantSplit/>
        </w:trPr>
        <w:tc>
          <w:tcPr>
            <w:tcW w:w="9211" w:type="dxa"/>
            <w:shd w:val="clear" w:color="auto" w:fill="D9D9D9"/>
          </w:tcPr>
          <w:p w14:paraId="0BE913E3" w14:textId="77777777" w:rsidR="00F174EE" w:rsidRPr="006B7ECD" w:rsidRDefault="00F174EE" w:rsidP="007058AD">
            <w:pPr>
              <w:spacing w:after="0" w:line="360" w:lineRule="auto"/>
              <w:rPr>
                <w:rFonts w:ascii="Arial" w:hAnsi="Arial" w:cs="Arial"/>
              </w:rPr>
            </w:pPr>
            <w:r w:rsidRPr="006B7ECD">
              <w:rPr>
                <w:rFonts w:ascii="Arial" w:hAnsi="Arial" w:cs="Arial"/>
                <w:b/>
                <w:bCs/>
              </w:rPr>
              <w:t>3. Dokumentacja poddana kontroli</w:t>
            </w:r>
          </w:p>
        </w:tc>
      </w:tr>
    </w:tbl>
    <w:p w14:paraId="039C9DC3" w14:textId="77777777" w:rsidR="00F174EE"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Unormowania wewnętrzne regulujące działalność jednostki,</w:t>
      </w:r>
    </w:p>
    <w:p w14:paraId="2A5CF850" w14:textId="65ECC232" w:rsidR="00E83DE2"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Sprawozdania Rb-N i Rb-Z za I</w:t>
      </w:r>
      <w:r w:rsidR="00E83DE2" w:rsidRPr="006B7ECD">
        <w:rPr>
          <w:rFonts w:ascii="Arial" w:hAnsi="Arial" w:cs="Arial"/>
          <w:color w:val="auto"/>
          <w:sz w:val="22"/>
          <w:szCs w:val="22"/>
          <w:lang w:val="pl-PL"/>
        </w:rPr>
        <w:t>V</w:t>
      </w:r>
      <w:r w:rsidRPr="006B7ECD">
        <w:rPr>
          <w:rFonts w:ascii="Arial" w:hAnsi="Arial" w:cs="Arial"/>
          <w:color w:val="auto"/>
          <w:sz w:val="22"/>
          <w:szCs w:val="22"/>
          <w:lang w:val="pl-PL"/>
        </w:rPr>
        <w:t xml:space="preserve"> kwartał</w:t>
      </w:r>
      <w:r w:rsidR="00850819" w:rsidRPr="006B7ECD">
        <w:rPr>
          <w:rFonts w:ascii="Arial" w:hAnsi="Arial" w:cs="Arial"/>
          <w:color w:val="auto"/>
          <w:sz w:val="22"/>
          <w:szCs w:val="22"/>
          <w:lang w:val="pl-PL"/>
        </w:rPr>
        <w:t xml:space="preserve"> </w:t>
      </w:r>
      <w:r w:rsidRPr="006B7ECD">
        <w:rPr>
          <w:rFonts w:ascii="Arial" w:hAnsi="Arial" w:cs="Arial"/>
          <w:color w:val="auto"/>
          <w:sz w:val="22"/>
          <w:szCs w:val="22"/>
          <w:lang w:val="pl-PL"/>
        </w:rPr>
        <w:t>20</w:t>
      </w:r>
      <w:r w:rsidR="00850819" w:rsidRPr="006B7ECD">
        <w:rPr>
          <w:rFonts w:ascii="Arial" w:hAnsi="Arial" w:cs="Arial"/>
          <w:color w:val="auto"/>
          <w:sz w:val="22"/>
          <w:szCs w:val="22"/>
          <w:lang w:val="pl-PL"/>
        </w:rPr>
        <w:t>22</w:t>
      </w:r>
      <w:r w:rsidR="003F3FCC" w:rsidRPr="006B7ECD">
        <w:rPr>
          <w:rFonts w:ascii="Arial" w:hAnsi="Arial" w:cs="Arial"/>
          <w:color w:val="auto"/>
          <w:sz w:val="22"/>
          <w:szCs w:val="22"/>
          <w:lang w:val="pl-PL"/>
        </w:rPr>
        <w:t>r.,</w:t>
      </w:r>
      <w:r w:rsidR="00850819" w:rsidRPr="006B7ECD">
        <w:rPr>
          <w:rFonts w:ascii="Arial" w:hAnsi="Arial" w:cs="Arial"/>
          <w:color w:val="auto"/>
          <w:sz w:val="22"/>
          <w:szCs w:val="22"/>
          <w:lang w:val="pl-PL"/>
        </w:rPr>
        <w:t xml:space="preserve"> </w:t>
      </w:r>
      <w:r w:rsidR="00E83DE2" w:rsidRPr="006B7ECD">
        <w:rPr>
          <w:rFonts w:ascii="Arial" w:hAnsi="Arial" w:cs="Arial"/>
          <w:color w:val="auto"/>
          <w:sz w:val="22"/>
          <w:szCs w:val="22"/>
          <w:lang w:val="pl-PL"/>
        </w:rPr>
        <w:t>IV</w:t>
      </w:r>
      <w:r w:rsidRPr="006B7ECD">
        <w:rPr>
          <w:rFonts w:ascii="Arial" w:hAnsi="Arial" w:cs="Arial"/>
          <w:color w:val="auto"/>
          <w:sz w:val="22"/>
          <w:szCs w:val="22"/>
          <w:lang w:val="pl-PL"/>
        </w:rPr>
        <w:t xml:space="preserve"> kwartał 20</w:t>
      </w:r>
      <w:r w:rsidR="00E83DE2" w:rsidRPr="006B7ECD">
        <w:rPr>
          <w:rFonts w:ascii="Arial" w:hAnsi="Arial" w:cs="Arial"/>
          <w:color w:val="auto"/>
          <w:sz w:val="22"/>
          <w:szCs w:val="22"/>
          <w:lang w:val="pl-PL"/>
        </w:rPr>
        <w:t>2</w:t>
      </w:r>
      <w:r w:rsidR="00850819" w:rsidRPr="006B7ECD">
        <w:rPr>
          <w:rFonts w:ascii="Arial" w:hAnsi="Arial" w:cs="Arial"/>
          <w:color w:val="auto"/>
          <w:sz w:val="22"/>
          <w:szCs w:val="22"/>
          <w:lang w:val="pl-PL"/>
        </w:rPr>
        <w:t xml:space="preserve">3 </w:t>
      </w:r>
      <w:r w:rsidRPr="006B7ECD">
        <w:rPr>
          <w:rFonts w:ascii="Arial" w:hAnsi="Arial" w:cs="Arial"/>
          <w:color w:val="auto"/>
          <w:sz w:val="22"/>
          <w:szCs w:val="22"/>
          <w:lang w:val="pl-PL"/>
        </w:rPr>
        <w:t>r</w:t>
      </w:r>
      <w:r w:rsidR="00850819" w:rsidRPr="006B7ECD">
        <w:rPr>
          <w:rFonts w:ascii="Arial" w:hAnsi="Arial" w:cs="Arial"/>
          <w:color w:val="auto"/>
          <w:sz w:val="22"/>
          <w:szCs w:val="22"/>
          <w:lang w:val="pl-PL"/>
        </w:rPr>
        <w:t>.,</w:t>
      </w:r>
    </w:p>
    <w:p w14:paraId="4BAEF0ED" w14:textId="4048E896" w:rsidR="0025321F" w:rsidRPr="006B7ECD" w:rsidRDefault="00E83DE2"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S</w:t>
      </w:r>
      <w:r w:rsidR="00F174EE" w:rsidRPr="006B7ECD">
        <w:rPr>
          <w:rFonts w:ascii="Arial" w:hAnsi="Arial" w:cs="Arial"/>
          <w:color w:val="auto"/>
          <w:sz w:val="22"/>
          <w:szCs w:val="22"/>
          <w:lang w:val="pl-PL"/>
        </w:rPr>
        <w:t xml:space="preserve">prawozdanie finansowe za </w:t>
      </w:r>
      <w:r w:rsidR="00AA107F" w:rsidRPr="006B7ECD">
        <w:rPr>
          <w:rFonts w:ascii="Arial" w:hAnsi="Arial" w:cs="Arial"/>
          <w:color w:val="auto"/>
          <w:sz w:val="22"/>
          <w:szCs w:val="22"/>
          <w:lang w:val="pl-PL"/>
        </w:rPr>
        <w:t xml:space="preserve">2022 r. oraz </w:t>
      </w:r>
      <w:r w:rsidRPr="006B7ECD">
        <w:rPr>
          <w:rFonts w:ascii="Arial" w:hAnsi="Arial" w:cs="Arial"/>
          <w:color w:val="auto"/>
          <w:sz w:val="22"/>
          <w:szCs w:val="22"/>
          <w:lang w:val="pl-PL"/>
        </w:rPr>
        <w:t>202</w:t>
      </w:r>
      <w:r w:rsidR="00850819" w:rsidRPr="006B7ECD">
        <w:rPr>
          <w:rFonts w:ascii="Arial" w:hAnsi="Arial" w:cs="Arial"/>
          <w:color w:val="auto"/>
          <w:sz w:val="22"/>
          <w:szCs w:val="22"/>
          <w:lang w:val="pl-PL"/>
        </w:rPr>
        <w:t>3</w:t>
      </w:r>
      <w:r w:rsidRPr="006B7ECD">
        <w:rPr>
          <w:rFonts w:ascii="Arial" w:hAnsi="Arial" w:cs="Arial"/>
          <w:color w:val="auto"/>
          <w:sz w:val="22"/>
          <w:szCs w:val="22"/>
          <w:lang w:val="pl-PL"/>
        </w:rPr>
        <w:t xml:space="preserve"> </w:t>
      </w:r>
      <w:r w:rsidR="00F174EE" w:rsidRPr="006B7ECD">
        <w:rPr>
          <w:rFonts w:ascii="Arial" w:hAnsi="Arial" w:cs="Arial"/>
          <w:color w:val="auto"/>
          <w:sz w:val="22"/>
          <w:szCs w:val="22"/>
          <w:lang w:val="pl-PL"/>
        </w:rPr>
        <w:t xml:space="preserve">r., </w:t>
      </w:r>
    </w:p>
    <w:p w14:paraId="115D821A" w14:textId="15B7477F" w:rsidR="0025321F" w:rsidRPr="006B7ECD" w:rsidRDefault="0025321F"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S</w:t>
      </w:r>
      <w:r w:rsidR="00F174EE" w:rsidRPr="006B7ECD">
        <w:rPr>
          <w:rFonts w:ascii="Arial" w:hAnsi="Arial" w:cs="Arial"/>
          <w:color w:val="auto"/>
          <w:sz w:val="22"/>
          <w:szCs w:val="22"/>
          <w:lang w:val="pl-PL"/>
        </w:rPr>
        <w:t>prawozdania z</w:t>
      </w:r>
      <w:r w:rsidRPr="006B7ECD">
        <w:rPr>
          <w:rFonts w:ascii="Arial" w:hAnsi="Arial" w:cs="Arial"/>
          <w:color w:val="auto"/>
          <w:sz w:val="22"/>
          <w:szCs w:val="22"/>
          <w:lang w:val="pl-PL"/>
        </w:rPr>
        <w:t xml:space="preserve"> wykonania planu finansowego </w:t>
      </w:r>
      <w:r w:rsidR="005A06CB" w:rsidRPr="006B7ECD">
        <w:rPr>
          <w:rFonts w:ascii="Arial" w:hAnsi="Arial" w:cs="Arial"/>
          <w:color w:val="auto"/>
          <w:sz w:val="22"/>
          <w:szCs w:val="22"/>
          <w:lang w:val="pl-PL"/>
        </w:rPr>
        <w:t xml:space="preserve">samorządowej instytucji kultury </w:t>
      </w:r>
      <w:r w:rsidRPr="006B7ECD">
        <w:rPr>
          <w:rFonts w:ascii="Arial" w:hAnsi="Arial" w:cs="Arial"/>
          <w:color w:val="auto"/>
          <w:sz w:val="22"/>
          <w:szCs w:val="22"/>
          <w:lang w:val="pl-PL"/>
        </w:rPr>
        <w:t>za 202</w:t>
      </w:r>
      <w:r w:rsidR="00850819" w:rsidRPr="006B7ECD">
        <w:rPr>
          <w:rFonts w:ascii="Arial" w:hAnsi="Arial" w:cs="Arial"/>
          <w:color w:val="auto"/>
          <w:sz w:val="22"/>
          <w:szCs w:val="22"/>
          <w:lang w:val="pl-PL"/>
        </w:rPr>
        <w:t>2</w:t>
      </w:r>
      <w:r w:rsidRPr="006B7ECD">
        <w:rPr>
          <w:rFonts w:ascii="Arial" w:hAnsi="Arial" w:cs="Arial"/>
          <w:color w:val="auto"/>
          <w:sz w:val="22"/>
          <w:szCs w:val="22"/>
          <w:lang w:val="pl-PL"/>
        </w:rPr>
        <w:t xml:space="preserve"> r. i 202</w:t>
      </w:r>
      <w:r w:rsidR="00850819" w:rsidRPr="006B7ECD">
        <w:rPr>
          <w:rFonts w:ascii="Arial" w:hAnsi="Arial" w:cs="Arial"/>
          <w:color w:val="auto"/>
          <w:sz w:val="22"/>
          <w:szCs w:val="22"/>
          <w:lang w:val="pl-PL"/>
        </w:rPr>
        <w:t>3</w:t>
      </w:r>
      <w:r w:rsidRPr="006B7ECD">
        <w:rPr>
          <w:rFonts w:ascii="Arial" w:hAnsi="Arial" w:cs="Arial"/>
          <w:color w:val="auto"/>
          <w:sz w:val="22"/>
          <w:szCs w:val="22"/>
          <w:lang w:val="pl-PL"/>
        </w:rPr>
        <w:t xml:space="preserve"> r.</w:t>
      </w:r>
      <w:r w:rsidR="00A8013A" w:rsidRPr="006B7ECD">
        <w:rPr>
          <w:rFonts w:ascii="Arial" w:hAnsi="Arial" w:cs="Arial"/>
          <w:color w:val="auto"/>
          <w:sz w:val="22"/>
          <w:szCs w:val="22"/>
          <w:lang w:val="pl-PL"/>
        </w:rPr>
        <w:t>,</w:t>
      </w:r>
    </w:p>
    <w:p w14:paraId="5F6F11BA" w14:textId="333E7E99" w:rsidR="00850819" w:rsidRPr="006B7ECD" w:rsidRDefault="0025321F"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 xml:space="preserve">Sprawozdania z </w:t>
      </w:r>
      <w:r w:rsidR="00F174EE" w:rsidRPr="006B7ECD">
        <w:rPr>
          <w:rFonts w:ascii="Arial" w:hAnsi="Arial" w:cs="Arial"/>
          <w:color w:val="auto"/>
          <w:sz w:val="22"/>
          <w:szCs w:val="22"/>
          <w:lang w:val="pl-PL"/>
        </w:rPr>
        <w:t xml:space="preserve"> wykorzystania dotacji podmiotowej za 20</w:t>
      </w:r>
      <w:r w:rsidR="00850819" w:rsidRPr="006B7ECD">
        <w:rPr>
          <w:rFonts w:ascii="Arial" w:hAnsi="Arial" w:cs="Arial"/>
          <w:color w:val="auto"/>
          <w:sz w:val="22"/>
          <w:szCs w:val="22"/>
          <w:lang w:val="pl-PL"/>
        </w:rPr>
        <w:t>22</w:t>
      </w:r>
      <w:r w:rsidR="00F174EE" w:rsidRPr="006B7ECD">
        <w:rPr>
          <w:rFonts w:ascii="Arial" w:hAnsi="Arial" w:cs="Arial"/>
          <w:color w:val="auto"/>
          <w:sz w:val="22"/>
          <w:szCs w:val="22"/>
          <w:lang w:val="pl-PL"/>
        </w:rPr>
        <w:t xml:space="preserve"> i 20</w:t>
      </w:r>
      <w:r w:rsidR="00E83DE2" w:rsidRPr="006B7ECD">
        <w:rPr>
          <w:rFonts w:ascii="Arial" w:hAnsi="Arial" w:cs="Arial"/>
          <w:color w:val="auto"/>
          <w:sz w:val="22"/>
          <w:szCs w:val="22"/>
          <w:lang w:val="pl-PL"/>
        </w:rPr>
        <w:t>2</w:t>
      </w:r>
      <w:r w:rsidR="00850819" w:rsidRPr="006B7ECD">
        <w:rPr>
          <w:rFonts w:ascii="Arial" w:hAnsi="Arial" w:cs="Arial"/>
          <w:color w:val="auto"/>
          <w:sz w:val="22"/>
          <w:szCs w:val="22"/>
          <w:lang w:val="pl-PL"/>
        </w:rPr>
        <w:t>3</w:t>
      </w:r>
      <w:r w:rsidR="00F174EE" w:rsidRPr="006B7ECD">
        <w:rPr>
          <w:rFonts w:ascii="Arial" w:hAnsi="Arial" w:cs="Arial"/>
          <w:color w:val="auto"/>
          <w:sz w:val="22"/>
          <w:szCs w:val="22"/>
          <w:lang w:val="pl-PL"/>
        </w:rPr>
        <w:t xml:space="preserve"> r.</w:t>
      </w:r>
      <w:r w:rsidR="00A8013A" w:rsidRPr="006B7ECD">
        <w:rPr>
          <w:rFonts w:ascii="Arial" w:hAnsi="Arial" w:cs="Arial"/>
          <w:color w:val="auto"/>
          <w:sz w:val="22"/>
          <w:szCs w:val="22"/>
          <w:lang w:val="pl-PL"/>
        </w:rPr>
        <w:t>,</w:t>
      </w:r>
    </w:p>
    <w:p w14:paraId="10ADD397" w14:textId="2402E4D8" w:rsidR="00F174EE"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Zestawienia obrotów i sald za 20</w:t>
      </w:r>
      <w:r w:rsidR="00850819" w:rsidRPr="006B7ECD">
        <w:rPr>
          <w:rFonts w:ascii="Arial" w:hAnsi="Arial" w:cs="Arial"/>
          <w:color w:val="auto"/>
          <w:sz w:val="22"/>
          <w:szCs w:val="22"/>
          <w:lang w:val="pl-PL"/>
        </w:rPr>
        <w:t>22</w:t>
      </w:r>
      <w:r w:rsidR="005A06CB" w:rsidRPr="006B7ECD">
        <w:rPr>
          <w:rFonts w:ascii="Arial" w:hAnsi="Arial" w:cs="Arial"/>
          <w:color w:val="auto"/>
          <w:sz w:val="22"/>
          <w:szCs w:val="22"/>
          <w:lang w:val="pl-PL"/>
        </w:rPr>
        <w:t xml:space="preserve"> r., </w:t>
      </w:r>
      <w:r w:rsidRPr="006B7ECD">
        <w:rPr>
          <w:rFonts w:ascii="Arial" w:hAnsi="Arial" w:cs="Arial"/>
          <w:color w:val="auto"/>
          <w:sz w:val="22"/>
          <w:szCs w:val="22"/>
          <w:lang w:val="pl-PL"/>
        </w:rPr>
        <w:t>20</w:t>
      </w:r>
      <w:r w:rsidR="00E83DE2" w:rsidRPr="006B7ECD">
        <w:rPr>
          <w:rFonts w:ascii="Arial" w:hAnsi="Arial" w:cs="Arial"/>
          <w:color w:val="auto"/>
          <w:sz w:val="22"/>
          <w:szCs w:val="22"/>
          <w:lang w:val="pl-PL"/>
        </w:rPr>
        <w:t>2</w:t>
      </w:r>
      <w:r w:rsidR="00850819" w:rsidRPr="006B7ECD">
        <w:rPr>
          <w:rFonts w:ascii="Arial" w:hAnsi="Arial" w:cs="Arial"/>
          <w:color w:val="auto"/>
          <w:sz w:val="22"/>
          <w:szCs w:val="22"/>
          <w:lang w:val="pl-PL"/>
        </w:rPr>
        <w:t>3</w:t>
      </w:r>
      <w:r w:rsidRPr="006B7ECD">
        <w:rPr>
          <w:rFonts w:ascii="Arial" w:hAnsi="Arial" w:cs="Arial"/>
          <w:color w:val="auto"/>
          <w:sz w:val="22"/>
          <w:szCs w:val="22"/>
          <w:lang w:val="pl-PL"/>
        </w:rPr>
        <w:t xml:space="preserve"> r.</w:t>
      </w:r>
      <w:r w:rsidR="00A8013A" w:rsidRPr="006B7ECD">
        <w:rPr>
          <w:rFonts w:ascii="Arial" w:hAnsi="Arial" w:cs="Arial"/>
          <w:color w:val="auto"/>
          <w:sz w:val="22"/>
          <w:szCs w:val="22"/>
          <w:lang w:val="pl-PL"/>
        </w:rPr>
        <w:t>,</w:t>
      </w:r>
    </w:p>
    <w:p w14:paraId="779B013F" w14:textId="77777777" w:rsidR="00F174EE"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eastAsia="Arial" w:hAnsi="Arial" w:cs="Arial"/>
          <w:color w:val="auto"/>
          <w:sz w:val="22"/>
          <w:szCs w:val="22"/>
          <w:lang w:val="pl-PL"/>
        </w:rPr>
        <w:t xml:space="preserve">Dokumentacja dotycząca ewidencji i </w:t>
      </w:r>
      <w:r w:rsidRPr="006B7ECD">
        <w:rPr>
          <w:rFonts w:ascii="Arial" w:hAnsi="Arial" w:cs="Arial"/>
          <w:color w:val="auto"/>
          <w:sz w:val="22"/>
          <w:szCs w:val="22"/>
          <w:lang w:val="pl-PL"/>
        </w:rPr>
        <w:t xml:space="preserve">gospodarki majątkiem trwałym, </w:t>
      </w:r>
    </w:p>
    <w:p w14:paraId="5F37510C" w14:textId="33751B22" w:rsidR="00F174EE"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hAnsi="Arial" w:cs="Arial"/>
          <w:color w:val="auto"/>
          <w:sz w:val="22"/>
          <w:szCs w:val="22"/>
          <w:lang w:val="pl-PL"/>
        </w:rPr>
        <w:t xml:space="preserve">Wyrywkowo dokumenty źródłowe, umowy, wyciągi bankowe dotyczące poniesionych wydatków </w:t>
      </w:r>
      <w:r w:rsidR="003F3FCC" w:rsidRPr="006B7ECD">
        <w:rPr>
          <w:rFonts w:ascii="Arial" w:hAnsi="Arial" w:cs="Arial"/>
          <w:color w:val="auto"/>
          <w:sz w:val="22"/>
          <w:szCs w:val="22"/>
          <w:lang w:val="pl-PL"/>
        </w:rPr>
        <w:t>wraz z </w:t>
      </w:r>
      <w:r w:rsidRPr="006B7ECD">
        <w:rPr>
          <w:rFonts w:ascii="Arial" w:hAnsi="Arial" w:cs="Arial"/>
          <w:color w:val="auto"/>
          <w:sz w:val="22"/>
          <w:szCs w:val="22"/>
          <w:lang w:val="pl-PL"/>
        </w:rPr>
        <w:t>dokum</w:t>
      </w:r>
      <w:r w:rsidR="00732CEE" w:rsidRPr="006B7ECD">
        <w:rPr>
          <w:rFonts w:ascii="Arial" w:hAnsi="Arial" w:cs="Arial"/>
          <w:color w:val="auto"/>
          <w:sz w:val="22"/>
          <w:szCs w:val="22"/>
          <w:lang w:val="pl-PL"/>
        </w:rPr>
        <w:t>entacją dotyczącą postępowań w zakresie udzielonych</w:t>
      </w:r>
      <w:r w:rsidRPr="006B7ECD">
        <w:rPr>
          <w:rFonts w:ascii="Arial" w:hAnsi="Arial" w:cs="Arial"/>
          <w:color w:val="auto"/>
          <w:sz w:val="22"/>
          <w:szCs w:val="22"/>
          <w:lang w:val="pl-PL"/>
        </w:rPr>
        <w:t xml:space="preserve"> zamówie</w:t>
      </w:r>
      <w:r w:rsidR="00732CEE" w:rsidRPr="006B7ECD">
        <w:rPr>
          <w:rFonts w:ascii="Arial" w:hAnsi="Arial" w:cs="Arial"/>
          <w:color w:val="auto"/>
          <w:sz w:val="22"/>
          <w:szCs w:val="22"/>
          <w:lang w:val="pl-PL"/>
        </w:rPr>
        <w:t>ń</w:t>
      </w:r>
      <w:r w:rsidRPr="006B7ECD">
        <w:rPr>
          <w:rFonts w:ascii="Arial" w:hAnsi="Arial" w:cs="Arial"/>
          <w:color w:val="auto"/>
          <w:sz w:val="22"/>
          <w:szCs w:val="22"/>
          <w:lang w:val="pl-PL"/>
        </w:rPr>
        <w:t xml:space="preserve"> publiczn</w:t>
      </w:r>
      <w:r w:rsidR="00732CEE" w:rsidRPr="006B7ECD">
        <w:rPr>
          <w:rFonts w:ascii="Arial" w:hAnsi="Arial" w:cs="Arial"/>
          <w:color w:val="auto"/>
          <w:sz w:val="22"/>
          <w:szCs w:val="22"/>
          <w:lang w:val="pl-PL"/>
        </w:rPr>
        <w:t>ych wskazanych w treści protokołu</w:t>
      </w:r>
      <w:r w:rsidR="00A8013A" w:rsidRPr="006B7ECD">
        <w:rPr>
          <w:rFonts w:ascii="Arial" w:hAnsi="Arial" w:cs="Arial"/>
          <w:color w:val="auto"/>
          <w:sz w:val="22"/>
          <w:szCs w:val="22"/>
          <w:lang w:val="pl-PL"/>
        </w:rPr>
        <w:t>,</w:t>
      </w:r>
    </w:p>
    <w:p w14:paraId="28039223" w14:textId="77A853AB" w:rsidR="00FD45EC" w:rsidRPr="006B7ECD" w:rsidRDefault="00F174EE" w:rsidP="00CD4865">
      <w:pPr>
        <w:pStyle w:val="Akapitzlist"/>
        <w:numPr>
          <w:ilvl w:val="0"/>
          <w:numId w:val="2"/>
        </w:numPr>
        <w:ind w:left="426" w:hanging="426"/>
        <w:rPr>
          <w:rFonts w:ascii="Arial" w:hAnsi="Arial" w:cs="Arial"/>
          <w:color w:val="auto"/>
          <w:sz w:val="22"/>
          <w:szCs w:val="22"/>
          <w:lang w:val="pl-PL"/>
        </w:rPr>
      </w:pPr>
      <w:r w:rsidRPr="006B7ECD">
        <w:rPr>
          <w:rFonts w:ascii="Arial" w:eastAsia="Arial" w:hAnsi="Arial" w:cs="Arial"/>
          <w:color w:val="auto"/>
          <w:sz w:val="22"/>
          <w:szCs w:val="22"/>
          <w:lang w:val="pl-PL"/>
        </w:rPr>
        <w:t>Dokumentacja dotycząca gospodarki drukami ścisłego zarachowania.</w:t>
      </w:r>
    </w:p>
    <w:tbl>
      <w:tblPr>
        <w:tblW w:w="0" w:type="auto"/>
        <w:tblCellMar>
          <w:left w:w="70" w:type="dxa"/>
          <w:right w:w="70" w:type="dxa"/>
        </w:tblCellMar>
        <w:tblLook w:val="0000" w:firstRow="0" w:lastRow="0" w:firstColumn="0" w:lastColumn="0" w:noHBand="0" w:noVBand="0"/>
      </w:tblPr>
      <w:tblGrid>
        <w:gridCol w:w="8503"/>
      </w:tblGrid>
      <w:tr w:rsidR="006B7ECD" w:rsidRPr="006B7ECD" w14:paraId="175BC71F" w14:textId="77777777" w:rsidTr="007058AD">
        <w:trPr>
          <w:cantSplit/>
        </w:trPr>
        <w:tc>
          <w:tcPr>
            <w:tcW w:w="9211" w:type="dxa"/>
            <w:shd w:val="clear" w:color="auto" w:fill="D9D9D9"/>
          </w:tcPr>
          <w:p w14:paraId="2C0A0482" w14:textId="77777777" w:rsidR="00F174EE" w:rsidRPr="006B7ECD" w:rsidRDefault="00F174EE" w:rsidP="007058AD">
            <w:pPr>
              <w:spacing w:after="0" w:line="360" w:lineRule="auto"/>
              <w:rPr>
                <w:rFonts w:ascii="Arial" w:hAnsi="Arial" w:cs="Arial"/>
              </w:rPr>
            </w:pPr>
            <w:r w:rsidRPr="006B7ECD">
              <w:rPr>
                <w:rFonts w:ascii="Arial" w:hAnsi="Arial" w:cs="Arial"/>
                <w:b/>
                <w:bCs/>
              </w:rPr>
              <w:lastRenderedPageBreak/>
              <w:t>4. Ustalenia kontroli</w:t>
            </w:r>
          </w:p>
        </w:tc>
      </w:tr>
    </w:tbl>
    <w:p w14:paraId="36F2A636" w14:textId="77777777" w:rsidR="00C93D8F" w:rsidRPr="006B7ECD" w:rsidRDefault="00C93D8F" w:rsidP="00CD4865">
      <w:pPr>
        <w:widowControl w:val="0"/>
        <w:numPr>
          <w:ilvl w:val="1"/>
          <w:numId w:val="3"/>
        </w:numPr>
        <w:tabs>
          <w:tab w:val="left" w:pos="426"/>
        </w:tabs>
        <w:suppressAutoHyphens/>
        <w:overflowPunct w:val="0"/>
        <w:spacing w:after="0" w:line="360" w:lineRule="auto"/>
        <w:ind w:left="0" w:firstLine="0"/>
        <w:jc w:val="both"/>
        <w:textAlignment w:val="baseline"/>
        <w:rPr>
          <w:rFonts w:ascii="Arial" w:eastAsia="Andale Sans UI" w:hAnsi="Arial" w:cs="Arial"/>
          <w:b/>
          <w:bCs/>
          <w:lang w:eastAsia="ar-SA" w:bidi="fa-IR"/>
        </w:rPr>
      </w:pPr>
      <w:r w:rsidRPr="006B7ECD">
        <w:rPr>
          <w:rFonts w:ascii="Arial" w:eastAsia="Andale Sans UI" w:hAnsi="Arial" w:cs="Arial"/>
          <w:b/>
          <w:bCs/>
          <w:lang w:eastAsia="ar-SA" w:bidi="fa-IR"/>
        </w:rPr>
        <w:t>Zasady rachunkowości i sprawozdawczość instytucji</w:t>
      </w:r>
    </w:p>
    <w:p w14:paraId="15DF3711" w14:textId="77777777" w:rsidR="00C93D8F" w:rsidRPr="006B7ECD" w:rsidRDefault="00C93D8F" w:rsidP="00C93D8F">
      <w:pPr>
        <w:widowControl w:val="0"/>
        <w:tabs>
          <w:tab w:val="left" w:pos="426"/>
        </w:tabs>
        <w:suppressAutoHyphens/>
        <w:overflowPunct w:val="0"/>
        <w:spacing w:after="0" w:line="360" w:lineRule="auto"/>
        <w:ind w:firstLine="406"/>
        <w:jc w:val="both"/>
        <w:textAlignment w:val="baseline"/>
        <w:rPr>
          <w:rFonts w:ascii="Arial" w:eastAsia="Andale Sans UI" w:hAnsi="Arial" w:cs="Arial"/>
          <w:bCs/>
          <w:lang w:eastAsia="ar-SA" w:bidi="fa-IR"/>
        </w:rPr>
      </w:pPr>
      <w:r w:rsidRPr="006B7ECD">
        <w:rPr>
          <w:rFonts w:ascii="Arial" w:eastAsia="Andale Sans UI" w:hAnsi="Arial" w:cs="Arial"/>
          <w:bCs/>
          <w:lang w:eastAsia="ar-SA" w:bidi="fa-IR"/>
        </w:rPr>
        <w:t xml:space="preserve">Działalność kontrolowanej </w:t>
      </w:r>
      <w:r w:rsidR="003D369A" w:rsidRPr="006B7ECD">
        <w:rPr>
          <w:rFonts w:ascii="Arial" w:eastAsia="Andale Sans UI" w:hAnsi="Arial" w:cs="Arial"/>
          <w:bCs/>
          <w:lang w:eastAsia="ar-SA" w:bidi="fa-IR"/>
        </w:rPr>
        <w:t>instytucji</w:t>
      </w:r>
      <w:r w:rsidRPr="006B7ECD">
        <w:rPr>
          <w:rFonts w:ascii="Arial" w:eastAsia="Andale Sans UI" w:hAnsi="Arial" w:cs="Arial"/>
          <w:bCs/>
          <w:lang w:eastAsia="ar-SA" w:bidi="fa-IR"/>
        </w:rPr>
        <w:t xml:space="preserve"> uregulowano m.in. następującymi unormowaniami wewnętrznymi:</w:t>
      </w:r>
    </w:p>
    <w:p w14:paraId="2F504BA9" w14:textId="1ACB0D75" w:rsidR="00C93D8F" w:rsidRPr="006B7ECD" w:rsidRDefault="00C93D8F" w:rsidP="00CD4865">
      <w:pPr>
        <w:widowControl w:val="0"/>
        <w:numPr>
          <w:ilvl w:val="0"/>
          <w:numId w:val="4"/>
        </w:numPr>
        <w:tabs>
          <w:tab w:val="left" w:pos="426"/>
        </w:tabs>
        <w:suppressAutoHyphens/>
        <w:overflowPunct w:val="0"/>
        <w:spacing w:after="0" w:line="360" w:lineRule="auto"/>
        <w:ind w:left="0" w:firstLine="0"/>
        <w:jc w:val="both"/>
        <w:textAlignment w:val="baseline"/>
        <w:rPr>
          <w:rFonts w:ascii="Arial" w:eastAsia="Andale Sans UI" w:hAnsi="Arial" w:cs="Arial"/>
          <w:lang w:eastAsia="ar-SA" w:bidi="fa-IR"/>
        </w:rPr>
      </w:pPr>
      <w:r w:rsidRPr="006B7ECD">
        <w:rPr>
          <w:rFonts w:ascii="Arial" w:eastAsia="Andale Sans UI" w:hAnsi="Arial" w:cs="Arial"/>
          <w:lang w:eastAsia="ja-JP" w:bidi="fa-IR"/>
        </w:rPr>
        <w:t>Zarządzenie nr 1</w:t>
      </w:r>
      <w:r w:rsidR="001111CC" w:rsidRPr="006B7ECD">
        <w:rPr>
          <w:rFonts w:ascii="Arial" w:eastAsia="Andale Sans UI" w:hAnsi="Arial" w:cs="Arial"/>
          <w:lang w:eastAsia="ja-JP" w:bidi="fa-IR"/>
        </w:rPr>
        <w:t>4</w:t>
      </w:r>
      <w:r w:rsidRPr="006B7ECD">
        <w:rPr>
          <w:rFonts w:ascii="Arial" w:eastAsia="Andale Sans UI" w:hAnsi="Arial" w:cs="Arial"/>
          <w:lang w:eastAsia="ja-JP" w:bidi="fa-IR"/>
        </w:rPr>
        <w:t>/20</w:t>
      </w:r>
      <w:r w:rsidR="001111CC" w:rsidRPr="006B7ECD">
        <w:rPr>
          <w:rFonts w:ascii="Arial" w:eastAsia="Andale Sans UI" w:hAnsi="Arial" w:cs="Arial"/>
          <w:lang w:eastAsia="ja-JP" w:bidi="fa-IR"/>
        </w:rPr>
        <w:t>16</w:t>
      </w:r>
      <w:r w:rsidRPr="006B7ECD">
        <w:rPr>
          <w:rFonts w:ascii="Arial" w:eastAsia="Andale Sans UI" w:hAnsi="Arial" w:cs="Arial"/>
          <w:lang w:eastAsia="ja-JP" w:bidi="fa-IR"/>
        </w:rPr>
        <w:t xml:space="preserve"> z dnia 1</w:t>
      </w:r>
      <w:r w:rsidR="001111CC" w:rsidRPr="006B7ECD">
        <w:rPr>
          <w:rFonts w:ascii="Arial" w:eastAsia="Andale Sans UI" w:hAnsi="Arial" w:cs="Arial"/>
          <w:lang w:eastAsia="ja-JP" w:bidi="fa-IR"/>
        </w:rPr>
        <w:t>2</w:t>
      </w:r>
      <w:r w:rsidRPr="006B7ECD">
        <w:rPr>
          <w:rFonts w:ascii="Arial" w:eastAsia="Andale Sans UI" w:hAnsi="Arial" w:cs="Arial"/>
          <w:lang w:eastAsia="ja-JP" w:bidi="fa-IR"/>
        </w:rPr>
        <w:t>.</w:t>
      </w:r>
      <w:r w:rsidR="001111CC" w:rsidRPr="006B7ECD">
        <w:rPr>
          <w:rFonts w:ascii="Arial" w:eastAsia="Andale Sans UI" w:hAnsi="Arial" w:cs="Arial"/>
          <w:lang w:eastAsia="ja-JP" w:bidi="fa-IR"/>
        </w:rPr>
        <w:t>1</w:t>
      </w:r>
      <w:r w:rsidRPr="006B7ECD">
        <w:rPr>
          <w:rFonts w:ascii="Arial" w:eastAsia="Andale Sans UI" w:hAnsi="Arial" w:cs="Arial"/>
          <w:lang w:eastAsia="ja-JP" w:bidi="fa-IR"/>
        </w:rPr>
        <w:t>2.201</w:t>
      </w:r>
      <w:r w:rsidR="001111CC" w:rsidRPr="006B7ECD">
        <w:rPr>
          <w:rFonts w:ascii="Arial" w:eastAsia="Andale Sans UI" w:hAnsi="Arial" w:cs="Arial"/>
          <w:lang w:eastAsia="ja-JP" w:bidi="fa-IR"/>
        </w:rPr>
        <w:t>6</w:t>
      </w:r>
      <w:r w:rsidRPr="006B7ECD">
        <w:rPr>
          <w:rFonts w:ascii="Arial" w:eastAsia="Andale Sans UI" w:hAnsi="Arial" w:cs="Arial"/>
          <w:lang w:eastAsia="ja-JP" w:bidi="fa-IR"/>
        </w:rPr>
        <w:t xml:space="preserve"> r. Dyrektora</w:t>
      </w:r>
      <w:r w:rsidR="001111CC" w:rsidRPr="006B7ECD">
        <w:rPr>
          <w:rFonts w:ascii="Arial" w:eastAsia="Andale Sans UI" w:hAnsi="Arial" w:cs="Arial"/>
          <w:lang w:eastAsia="ja-JP" w:bidi="fa-IR"/>
        </w:rPr>
        <w:t xml:space="preserve"> TMT</w:t>
      </w:r>
      <w:r w:rsidRPr="006B7ECD">
        <w:rPr>
          <w:rFonts w:ascii="Arial" w:eastAsia="Andale Sans UI" w:hAnsi="Arial" w:cs="Arial"/>
          <w:lang w:eastAsia="ja-JP" w:bidi="fa-IR"/>
        </w:rPr>
        <w:t xml:space="preserve"> w sprawie wprowadzenia Regulaminu Organizacyjnego </w:t>
      </w:r>
      <w:r w:rsidR="001111CC" w:rsidRPr="006B7ECD">
        <w:rPr>
          <w:rFonts w:ascii="Arial" w:eastAsia="Andale Sans UI" w:hAnsi="Arial" w:cs="Arial"/>
          <w:lang w:eastAsia="ja-JP" w:bidi="fa-IR"/>
        </w:rPr>
        <w:t>Teatru Małego w Tychach wraz ze zmianą nr 12/2019 z dnia 13.12.2019 r.</w:t>
      </w:r>
      <w:r w:rsidR="00A8013A" w:rsidRPr="006B7ECD">
        <w:rPr>
          <w:rFonts w:ascii="Arial" w:eastAsia="Andale Sans UI" w:hAnsi="Arial" w:cs="Arial"/>
          <w:lang w:eastAsia="ja-JP" w:bidi="fa-IR"/>
        </w:rPr>
        <w:t>,</w:t>
      </w:r>
    </w:p>
    <w:p w14:paraId="3EBA3198" w14:textId="291ECBC8" w:rsidR="00D634CD" w:rsidRPr="006B7ECD" w:rsidRDefault="00D634CD" w:rsidP="00CD4865">
      <w:pPr>
        <w:widowControl w:val="0"/>
        <w:numPr>
          <w:ilvl w:val="0"/>
          <w:numId w:val="4"/>
        </w:numPr>
        <w:tabs>
          <w:tab w:val="left" w:pos="426"/>
        </w:tabs>
        <w:suppressAutoHyphens/>
        <w:overflowPunct w:val="0"/>
        <w:spacing w:after="0" w:line="360" w:lineRule="auto"/>
        <w:ind w:left="0" w:firstLine="0"/>
        <w:jc w:val="both"/>
        <w:textAlignment w:val="baseline"/>
        <w:rPr>
          <w:rFonts w:ascii="Arial" w:eastAsia="Andale Sans UI" w:hAnsi="Arial" w:cs="Arial"/>
          <w:lang w:eastAsia="ar-SA" w:bidi="fa-IR"/>
        </w:rPr>
      </w:pPr>
      <w:r w:rsidRPr="006B7ECD">
        <w:rPr>
          <w:rFonts w:ascii="Arial" w:eastAsia="Andale Sans UI" w:hAnsi="Arial" w:cs="Arial"/>
          <w:lang w:eastAsia="ar-SA" w:bidi="fa-IR"/>
        </w:rPr>
        <w:t xml:space="preserve">Zarządzenie nr 9/2017/TMT z dnia 2.06.2017 r. Dyrektora TMT </w:t>
      </w:r>
      <w:r w:rsidRPr="006B7ECD">
        <w:rPr>
          <w:rFonts w:ascii="Arial" w:eastAsia="Andale Sans UI" w:hAnsi="Arial" w:cs="Arial"/>
          <w:lang w:eastAsia="ja-JP" w:bidi="fa-IR"/>
        </w:rPr>
        <w:t>w sprawie wprowadzenia Regulaminu Wynagradzania w Teatrze Małym w Tychach wraz ze zmianami nr 9/20 z 14.08.2020 r. oraz 1/2021 z 1.03.2021 r.,</w:t>
      </w:r>
    </w:p>
    <w:p w14:paraId="36736CFC" w14:textId="043D4CDB" w:rsidR="00C93D8F" w:rsidRPr="006B7ECD" w:rsidRDefault="00EA11E1" w:rsidP="00CD4865">
      <w:pPr>
        <w:widowControl w:val="0"/>
        <w:numPr>
          <w:ilvl w:val="0"/>
          <w:numId w:val="4"/>
        </w:numPr>
        <w:tabs>
          <w:tab w:val="left" w:pos="426"/>
        </w:tabs>
        <w:suppressAutoHyphens/>
        <w:overflowPunct w:val="0"/>
        <w:spacing w:after="0" w:line="360" w:lineRule="auto"/>
        <w:ind w:left="0" w:firstLine="0"/>
        <w:jc w:val="both"/>
        <w:textAlignment w:val="baseline"/>
        <w:rPr>
          <w:rFonts w:ascii="Arial" w:eastAsia="Andale Sans UI" w:hAnsi="Arial" w:cs="Arial"/>
          <w:lang w:eastAsia="ar-SA" w:bidi="fa-IR"/>
        </w:rPr>
      </w:pPr>
      <w:r w:rsidRPr="006B7ECD">
        <w:rPr>
          <w:rFonts w:ascii="Arial" w:eastAsia="Andale Sans UI" w:hAnsi="Arial" w:cs="Arial"/>
          <w:lang w:eastAsia="ja-JP" w:bidi="fa-IR"/>
        </w:rPr>
        <w:t xml:space="preserve">Zarządzenie nr </w:t>
      </w:r>
      <w:r w:rsidR="00D634CD" w:rsidRPr="006B7ECD">
        <w:rPr>
          <w:rFonts w:ascii="Arial" w:eastAsia="Andale Sans UI" w:hAnsi="Arial" w:cs="Arial"/>
          <w:lang w:eastAsia="ja-JP" w:bidi="fa-IR"/>
        </w:rPr>
        <w:t>1/2024</w:t>
      </w:r>
      <w:r w:rsidRPr="006B7ECD">
        <w:rPr>
          <w:rFonts w:ascii="Arial" w:eastAsia="Andale Sans UI" w:hAnsi="Arial" w:cs="Arial"/>
          <w:lang w:eastAsia="ja-JP" w:bidi="fa-IR"/>
        </w:rPr>
        <w:t xml:space="preserve"> </w:t>
      </w:r>
      <w:r w:rsidR="00C93D8F" w:rsidRPr="006B7ECD">
        <w:rPr>
          <w:rFonts w:ascii="Arial" w:eastAsia="Andale Sans UI" w:hAnsi="Arial" w:cs="Arial"/>
          <w:lang w:eastAsia="ja-JP" w:bidi="fa-IR"/>
        </w:rPr>
        <w:t xml:space="preserve">z dnia </w:t>
      </w:r>
      <w:r w:rsidR="00D634CD" w:rsidRPr="006B7ECD">
        <w:rPr>
          <w:rFonts w:ascii="Arial" w:eastAsia="Andale Sans UI" w:hAnsi="Arial" w:cs="Arial"/>
          <w:lang w:eastAsia="ja-JP" w:bidi="fa-IR"/>
        </w:rPr>
        <w:t>2.01.2024</w:t>
      </w:r>
      <w:r w:rsidR="00C93D8F" w:rsidRPr="006B7ECD">
        <w:rPr>
          <w:rFonts w:ascii="Arial" w:eastAsia="Andale Sans UI" w:hAnsi="Arial" w:cs="Arial"/>
          <w:lang w:eastAsia="ja-JP" w:bidi="fa-IR"/>
        </w:rPr>
        <w:t xml:space="preserve"> r. Dyrektora</w:t>
      </w:r>
      <w:r w:rsidR="00023808" w:rsidRPr="006B7ECD">
        <w:rPr>
          <w:rFonts w:ascii="Arial" w:eastAsia="Andale Sans UI" w:hAnsi="Arial" w:cs="Arial"/>
          <w:lang w:eastAsia="ja-JP" w:bidi="fa-IR"/>
        </w:rPr>
        <w:t xml:space="preserve"> TMT</w:t>
      </w:r>
      <w:r w:rsidR="00C93D8F" w:rsidRPr="006B7ECD">
        <w:rPr>
          <w:rFonts w:ascii="Arial" w:eastAsia="Andale Sans UI" w:hAnsi="Arial" w:cs="Arial"/>
          <w:lang w:eastAsia="ja-JP" w:bidi="fa-IR"/>
        </w:rPr>
        <w:t xml:space="preserve"> w sprawie wprowadzenia Regulaminu Wynagradzania </w:t>
      </w:r>
      <w:r w:rsidR="00D634CD" w:rsidRPr="006B7ECD">
        <w:rPr>
          <w:rFonts w:ascii="Arial" w:eastAsia="Andale Sans UI" w:hAnsi="Arial" w:cs="Arial"/>
          <w:lang w:eastAsia="ja-JP" w:bidi="fa-IR"/>
        </w:rPr>
        <w:t>Pracowników Teatru Małego w Tychach,</w:t>
      </w:r>
    </w:p>
    <w:p w14:paraId="0528CA2E" w14:textId="615B3CED" w:rsidR="00EA11E1" w:rsidRPr="006B7ECD" w:rsidRDefault="00EA11E1" w:rsidP="00CD4865">
      <w:pPr>
        <w:widowControl w:val="0"/>
        <w:numPr>
          <w:ilvl w:val="0"/>
          <w:numId w:val="4"/>
        </w:numPr>
        <w:tabs>
          <w:tab w:val="left" w:pos="426"/>
        </w:tabs>
        <w:suppressAutoHyphens/>
        <w:overflowPunct w:val="0"/>
        <w:spacing w:after="0" w:line="360" w:lineRule="auto"/>
        <w:ind w:left="0" w:firstLine="0"/>
        <w:jc w:val="both"/>
        <w:textAlignment w:val="baseline"/>
        <w:rPr>
          <w:rFonts w:ascii="Arial" w:eastAsia="Andale Sans UI" w:hAnsi="Arial" w:cs="Arial"/>
          <w:lang w:eastAsia="ar-SA" w:bidi="fa-IR"/>
        </w:rPr>
      </w:pPr>
      <w:r w:rsidRPr="006B7ECD">
        <w:rPr>
          <w:rFonts w:ascii="Arial" w:eastAsia="Andale Sans UI" w:hAnsi="Arial" w:cs="Arial"/>
          <w:lang w:eastAsia="ja-JP" w:bidi="fa-IR"/>
        </w:rPr>
        <w:t xml:space="preserve">Zarządzenie nr </w:t>
      </w:r>
      <w:r w:rsidR="00D634CD" w:rsidRPr="006B7ECD">
        <w:rPr>
          <w:rFonts w:ascii="Arial" w:eastAsia="Andale Sans UI" w:hAnsi="Arial" w:cs="Arial"/>
          <w:lang w:eastAsia="ja-JP" w:bidi="fa-IR"/>
        </w:rPr>
        <w:t>2/2017/TMT</w:t>
      </w:r>
      <w:r w:rsidRPr="006B7ECD">
        <w:rPr>
          <w:rFonts w:ascii="Arial" w:eastAsia="Andale Sans UI" w:hAnsi="Arial" w:cs="Arial"/>
          <w:lang w:eastAsia="ja-JP" w:bidi="fa-IR"/>
        </w:rPr>
        <w:t xml:space="preserve"> z dnia 13.02.2017 r. Dyrektora</w:t>
      </w:r>
      <w:r w:rsidR="00023808" w:rsidRPr="006B7ECD">
        <w:rPr>
          <w:rFonts w:ascii="Arial" w:eastAsia="Andale Sans UI" w:hAnsi="Arial" w:cs="Arial"/>
          <w:lang w:eastAsia="ja-JP" w:bidi="fa-IR"/>
        </w:rPr>
        <w:t xml:space="preserve"> TMT</w:t>
      </w:r>
      <w:r w:rsidRPr="006B7ECD">
        <w:rPr>
          <w:rFonts w:ascii="Arial" w:eastAsia="Andale Sans UI" w:hAnsi="Arial" w:cs="Arial"/>
          <w:lang w:eastAsia="ja-JP" w:bidi="fa-IR"/>
        </w:rPr>
        <w:t xml:space="preserve"> w sprawie wprowadzenia Regulaminu Pracy w Teatrze Małym w Tychach wraz zmia</w:t>
      </w:r>
      <w:r w:rsidR="00D87729" w:rsidRPr="006B7ECD">
        <w:rPr>
          <w:rFonts w:ascii="Arial" w:eastAsia="Andale Sans UI" w:hAnsi="Arial" w:cs="Arial"/>
          <w:lang w:eastAsia="ja-JP" w:bidi="fa-IR"/>
        </w:rPr>
        <w:t>nami nr </w:t>
      </w:r>
      <w:r w:rsidR="00023808" w:rsidRPr="006B7ECD">
        <w:rPr>
          <w:rFonts w:ascii="Arial" w:eastAsia="Andale Sans UI" w:hAnsi="Arial" w:cs="Arial"/>
          <w:lang w:eastAsia="ja-JP" w:bidi="fa-IR"/>
        </w:rPr>
        <w:t>15</w:t>
      </w:r>
      <w:r w:rsidRPr="006B7ECD">
        <w:rPr>
          <w:rFonts w:ascii="Arial" w:eastAsia="Andale Sans UI" w:hAnsi="Arial" w:cs="Arial"/>
          <w:lang w:eastAsia="ja-JP" w:bidi="fa-IR"/>
        </w:rPr>
        <w:t>/20</w:t>
      </w:r>
      <w:r w:rsidR="00023808" w:rsidRPr="006B7ECD">
        <w:rPr>
          <w:rFonts w:ascii="Arial" w:eastAsia="Andale Sans UI" w:hAnsi="Arial" w:cs="Arial"/>
          <w:lang w:eastAsia="ja-JP" w:bidi="fa-IR"/>
        </w:rPr>
        <w:t>17</w:t>
      </w:r>
      <w:r w:rsidRPr="006B7ECD">
        <w:rPr>
          <w:rFonts w:ascii="Arial" w:eastAsia="Andale Sans UI" w:hAnsi="Arial" w:cs="Arial"/>
          <w:lang w:eastAsia="ja-JP" w:bidi="fa-IR"/>
        </w:rPr>
        <w:t xml:space="preserve"> z dnia </w:t>
      </w:r>
      <w:r w:rsidR="00023808" w:rsidRPr="006B7ECD">
        <w:rPr>
          <w:rFonts w:ascii="Arial" w:eastAsia="Andale Sans UI" w:hAnsi="Arial" w:cs="Arial"/>
          <w:lang w:eastAsia="ja-JP" w:bidi="fa-IR"/>
        </w:rPr>
        <w:t>1</w:t>
      </w:r>
      <w:r w:rsidRPr="006B7ECD">
        <w:rPr>
          <w:rFonts w:ascii="Arial" w:eastAsia="Andale Sans UI" w:hAnsi="Arial" w:cs="Arial"/>
          <w:lang w:eastAsia="ja-JP" w:bidi="fa-IR"/>
        </w:rPr>
        <w:t>.</w:t>
      </w:r>
      <w:r w:rsidR="00023808" w:rsidRPr="006B7ECD">
        <w:rPr>
          <w:rFonts w:ascii="Arial" w:eastAsia="Andale Sans UI" w:hAnsi="Arial" w:cs="Arial"/>
          <w:lang w:eastAsia="ja-JP" w:bidi="fa-IR"/>
        </w:rPr>
        <w:t>12</w:t>
      </w:r>
      <w:r w:rsidRPr="006B7ECD">
        <w:rPr>
          <w:rFonts w:ascii="Arial" w:eastAsia="Andale Sans UI" w:hAnsi="Arial" w:cs="Arial"/>
          <w:lang w:eastAsia="ja-JP" w:bidi="fa-IR"/>
        </w:rPr>
        <w:t>.20</w:t>
      </w:r>
      <w:r w:rsidR="00023808" w:rsidRPr="006B7ECD">
        <w:rPr>
          <w:rFonts w:ascii="Arial" w:eastAsia="Andale Sans UI" w:hAnsi="Arial" w:cs="Arial"/>
          <w:lang w:eastAsia="ja-JP" w:bidi="fa-IR"/>
        </w:rPr>
        <w:t>17</w:t>
      </w:r>
      <w:r w:rsidRPr="006B7ECD">
        <w:rPr>
          <w:rFonts w:ascii="Arial" w:eastAsia="Andale Sans UI" w:hAnsi="Arial" w:cs="Arial"/>
          <w:lang w:eastAsia="ja-JP" w:bidi="fa-IR"/>
        </w:rPr>
        <w:t xml:space="preserve"> r. oraz</w:t>
      </w:r>
      <w:r w:rsidR="00023808" w:rsidRPr="006B7ECD">
        <w:rPr>
          <w:rFonts w:ascii="Arial" w:eastAsia="Andale Sans UI" w:hAnsi="Arial" w:cs="Arial"/>
          <w:lang w:eastAsia="ja-JP" w:bidi="fa-IR"/>
        </w:rPr>
        <w:t xml:space="preserve"> 20</w:t>
      </w:r>
      <w:r w:rsidRPr="006B7ECD">
        <w:rPr>
          <w:rFonts w:ascii="Arial" w:eastAsia="Andale Sans UI" w:hAnsi="Arial" w:cs="Arial"/>
          <w:lang w:eastAsia="ja-JP" w:bidi="fa-IR"/>
        </w:rPr>
        <w:t>/20</w:t>
      </w:r>
      <w:r w:rsidR="00023808" w:rsidRPr="006B7ECD">
        <w:rPr>
          <w:rFonts w:ascii="Arial" w:eastAsia="Andale Sans UI" w:hAnsi="Arial" w:cs="Arial"/>
          <w:lang w:eastAsia="ja-JP" w:bidi="fa-IR"/>
        </w:rPr>
        <w:t>18</w:t>
      </w:r>
      <w:r w:rsidRPr="006B7ECD">
        <w:rPr>
          <w:rFonts w:ascii="Arial" w:eastAsia="Andale Sans UI" w:hAnsi="Arial" w:cs="Arial"/>
          <w:lang w:eastAsia="ja-JP" w:bidi="fa-IR"/>
        </w:rPr>
        <w:t xml:space="preserve"> z </w:t>
      </w:r>
      <w:r w:rsidR="00023808" w:rsidRPr="006B7ECD">
        <w:rPr>
          <w:rFonts w:ascii="Arial" w:eastAsia="Andale Sans UI" w:hAnsi="Arial" w:cs="Arial"/>
          <w:lang w:eastAsia="ja-JP" w:bidi="fa-IR"/>
        </w:rPr>
        <w:t>17</w:t>
      </w:r>
      <w:r w:rsidRPr="006B7ECD">
        <w:rPr>
          <w:rFonts w:ascii="Arial" w:eastAsia="Andale Sans UI" w:hAnsi="Arial" w:cs="Arial"/>
          <w:lang w:eastAsia="ja-JP" w:bidi="fa-IR"/>
        </w:rPr>
        <w:t>.</w:t>
      </w:r>
      <w:r w:rsidR="00023808" w:rsidRPr="006B7ECD">
        <w:rPr>
          <w:rFonts w:ascii="Arial" w:eastAsia="Andale Sans UI" w:hAnsi="Arial" w:cs="Arial"/>
          <w:lang w:eastAsia="ja-JP" w:bidi="fa-IR"/>
        </w:rPr>
        <w:t>10</w:t>
      </w:r>
      <w:r w:rsidRPr="006B7ECD">
        <w:rPr>
          <w:rFonts w:ascii="Arial" w:eastAsia="Andale Sans UI" w:hAnsi="Arial" w:cs="Arial"/>
          <w:lang w:eastAsia="ja-JP" w:bidi="fa-IR"/>
        </w:rPr>
        <w:t>.20</w:t>
      </w:r>
      <w:r w:rsidR="00023808" w:rsidRPr="006B7ECD">
        <w:rPr>
          <w:rFonts w:ascii="Arial" w:eastAsia="Andale Sans UI" w:hAnsi="Arial" w:cs="Arial"/>
          <w:lang w:eastAsia="ja-JP" w:bidi="fa-IR"/>
        </w:rPr>
        <w:t>18</w:t>
      </w:r>
      <w:r w:rsidRPr="006B7ECD">
        <w:rPr>
          <w:rFonts w:ascii="Arial" w:eastAsia="Andale Sans UI" w:hAnsi="Arial" w:cs="Arial"/>
          <w:lang w:eastAsia="ja-JP" w:bidi="fa-IR"/>
        </w:rPr>
        <w:t xml:space="preserve"> r</w:t>
      </w:r>
      <w:r w:rsidR="00023808" w:rsidRPr="006B7ECD">
        <w:rPr>
          <w:rFonts w:ascii="Arial" w:eastAsia="Andale Sans UI" w:hAnsi="Arial" w:cs="Arial"/>
          <w:lang w:eastAsia="ja-JP" w:bidi="fa-IR"/>
        </w:rPr>
        <w:t>. ,</w:t>
      </w:r>
    </w:p>
    <w:p w14:paraId="0CE43960" w14:textId="6573EBC3" w:rsidR="003D369A" w:rsidRPr="006B7ECD" w:rsidRDefault="00C93D8F" w:rsidP="00CD4865">
      <w:pPr>
        <w:widowControl w:val="0"/>
        <w:numPr>
          <w:ilvl w:val="0"/>
          <w:numId w:val="4"/>
        </w:numPr>
        <w:tabs>
          <w:tab w:val="left" w:pos="426"/>
        </w:tabs>
        <w:suppressAutoHyphens/>
        <w:overflowPunct w:val="0"/>
        <w:spacing w:after="0" w:line="360" w:lineRule="auto"/>
        <w:ind w:left="0" w:firstLine="0"/>
        <w:jc w:val="both"/>
        <w:textAlignment w:val="baseline"/>
        <w:rPr>
          <w:rFonts w:ascii="Arial" w:eastAsia="Andale Sans UI" w:hAnsi="Arial" w:cs="Arial"/>
          <w:lang w:eastAsia="ar-SA" w:bidi="fa-IR"/>
        </w:rPr>
      </w:pPr>
      <w:r w:rsidRPr="006B7ECD">
        <w:rPr>
          <w:rFonts w:ascii="Arial" w:eastAsia="Andale Sans UI" w:hAnsi="Arial" w:cs="Arial"/>
          <w:lang w:eastAsia="ja-JP" w:bidi="fa-IR"/>
        </w:rPr>
        <w:t xml:space="preserve">Zarządzenie nr </w:t>
      </w:r>
      <w:r w:rsidR="00D634CD" w:rsidRPr="006B7ECD">
        <w:rPr>
          <w:rFonts w:ascii="Arial" w:eastAsia="Andale Sans UI" w:hAnsi="Arial" w:cs="Arial"/>
          <w:lang w:eastAsia="ja-JP" w:bidi="fa-IR"/>
        </w:rPr>
        <w:t>3/2022</w:t>
      </w:r>
      <w:r w:rsidRPr="006B7ECD">
        <w:rPr>
          <w:rFonts w:ascii="Arial" w:eastAsia="Andale Sans UI" w:hAnsi="Arial" w:cs="Arial"/>
          <w:lang w:eastAsia="ja-JP" w:bidi="fa-IR"/>
        </w:rPr>
        <w:t xml:space="preserve"> z </w:t>
      </w:r>
      <w:r w:rsidR="00D634CD" w:rsidRPr="006B7ECD">
        <w:rPr>
          <w:rFonts w:ascii="Arial" w:eastAsia="Andale Sans UI" w:hAnsi="Arial" w:cs="Arial"/>
          <w:lang w:eastAsia="ja-JP" w:bidi="fa-IR"/>
        </w:rPr>
        <w:t>1</w:t>
      </w:r>
      <w:r w:rsidR="00B86D32" w:rsidRPr="006B7ECD">
        <w:rPr>
          <w:rFonts w:ascii="Arial" w:eastAsia="Andale Sans UI" w:hAnsi="Arial" w:cs="Arial"/>
          <w:lang w:eastAsia="ja-JP" w:bidi="fa-IR"/>
        </w:rPr>
        <w:t>4</w:t>
      </w:r>
      <w:r w:rsidRPr="006B7ECD">
        <w:rPr>
          <w:rFonts w:ascii="Arial" w:eastAsia="Andale Sans UI" w:hAnsi="Arial" w:cs="Arial"/>
          <w:lang w:eastAsia="ja-JP" w:bidi="fa-IR"/>
        </w:rPr>
        <w:t>.</w:t>
      </w:r>
      <w:r w:rsidR="00B86D32" w:rsidRPr="006B7ECD">
        <w:rPr>
          <w:rFonts w:ascii="Arial" w:eastAsia="Andale Sans UI" w:hAnsi="Arial" w:cs="Arial"/>
          <w:lang w:eastAsia="ja-JP" w:bidi="fa-IR"/>
        </w:rPr>
        <w:t>0</w:t>
      </w:r>
      <w:r w:rsidR="00D634CD" w:rsidRPr="006B7ECD">
        <w:rPr>
          <w:rFonts w:ascii="Arial" w:eastAsia="Andale Sans UI" w:hAnsi="Arial" w:cs="Arial"/>
          <w:lang w:eastAsia="ja-JP" w:bidi="fa-IR"/>
        </w:rPr>
        <w:t>3</w:t>
      </w:r>
      <w:r w:rsidRPr="006B7ECD">
        <w:rPr>
          <w:rFonts w:ascii="Arial" w:eastAsia="Andale Sans UI" w:hAnsi="Arial" w:cs="Arial"/>
          <w:lang w:eastAsia="ja-JP" w:bidi="fa-IR"/>
        </w:rPr>
        <w:t>.20</w:t>
      </w:r>
      <w:r w:rsidR="00D634CD" w:rsidRPr="006B7ECD">
        <w:rPr>
          <w:rFonts w:ascii="Arial" w:eastAsia="Andale Sans UI" w:hAnsi="Arial" w:cs="Arial"/>
          <w:lang w:eastAsia="ja-JP" w:bidi="fa-IR"/>
        </w:rPr>
        <w:t>22</w:t>
      </w:r>
      <w:r w:rsidRPr="006B7ECD">
        <w:rPr>
          <w:rFonts w:ascii="Arial" w:eastAsia="Andale Sans UI" w:hAnsi="Arial" w:cs="Arial"/>
          <w:lang w:eastAsia="ja-JP" w:bidi="fa-IR"/>
        </w:rPr>
        <w:t xml:space="preserve"> r. Dyrektora </w:t>
      </w:r>
      <w:r w:rsidR="00B86D32" w:rsidRPr="006B7ECD">
        <w:rPr>
          <w:rFonts w:ascii="Arial" w:eastAsia="Andale Sans UI" w:hAnsi="Arial" w:cs="Arial"/>
          <w:lang w:eastAsia="ja-JP" w:bidi="fa-IR"/>
        </w:rPr>
        <w:t xml:space="preserve">TMT </w:t>
      </w:r>
      <w:r w:rsidRPr="006B7ECD">
        <w:rPr>
          <w:rFonts w:ascii="Arial" w:eastAsia="Andale Sans UI" w:hAnsi="Arial" w:cs="Arial"/>
          <w:lang w:eastAsia="ja-JP" w:bidi="fa-IR"/>
        </w:rPr>
        <w:t xml:space="preserve">w sprawie </w:t>
      </w:r>
      <w:r w:rsidR="00B86D32" w:rsidRPr="006B7ECD">
        <w:rPr>
          <w:rFonts w:ascii="Arial" w:eastAsia="Andale Sans UI" w:hAnsi="Arial" w:cs="Arial"/>
          <w:lang w:eastAsia="ja-JP" w:bidi="fa-IR"/>
        </w:rPr>
        <w:t xml:space="preserve">wprowadzenia Regulaminu </w:t>
      </w:r>
      <w:r w:rsidRPr="006B7ECD">
        <w:rPr>
          <w:rFonts w:ascii="Arial" w:eastAsia="Andale Sans UI" w:hAnsi="Arial" w:cs="Arial"/>
          <w:lang w:eastAsia="ja-JP" w:bidi="fa-IR"/>
        </w:rPr>
        <w:t>udzielania</w:t>
      </w:r>
      <w:r w:rsidR="00D634CD" w:rsidRPr="006B7ECD">
        <w:rPr>
          <w:rFonts w:ascii="Arial" w:eastAsia="Andale Sans UI" w:hAnsi="Arial" w:cs="Arial"/>
          <w:lang w:eastAsia="ja-JP" w:bidi="fa-IR"/>
        </w:rPr>
        <w:t xml:space="preserve"> przez Teatr Mały</w:t>
      </w:r>
      <w:r w:rsidRPr="006B7ECD">
        <w:rPr>
          <w:rFonts w:ascii="Arial" w:eastAsia="Andale Sans UI" w:hAnsi="Arial" w:cs="Arial"/>
          <w:lang w:eastAsia="ja-JP" w:bidi="fa-IR"/>
        </w:rPr>
        <w:t xml:space="preserve"> zamówień publicznych</w:t>
      </w:r>
      <w:r w:rsidR="00D634CD" w:rsidRPr="006B7ECD">
        <w:rPr>
          <w:rFonts w:ascii="Arial" w:eastAsia="Andale Sans UI" w:hAnsi="Arial" w:cs="Arial"/>
          <w:lang w:eastAsia="ja-JP" w:bidi="fa-IR"/>
        </w:rPr>
        <w:t>.</w:t>
      </w:r>
    </w:p>
    <w:p w14:paraId="2A79D59E" w14:textId="77777777" w:rsidR="00C93D8F" w:rsidRPr="006B7ECD" w:rsidRDefault="00C93D8F" w:rsidP="00C93D8F">
      <w:pPr>
        <w:tabs>
          <w:tab w:val="left" w:pos="426"/>
        </w:tabs>
        <w:overflowPunct w:val="0"/>
        <w:spacing w:after="0" w:line="360" w:lineRule="auto"/>
        <w:jc w:val="both"/>
        <w:rPr>
          <w:rFonts w:ascii="Arial" w:eastAsia="Andale Sans UI" w:hAnsi="Arial" w:cs="Arial"/>
          <w:lang w:eastAsia="ja-JP" w:bidi="fa-IR"/>
        </w:rPr>
      </w:pPr>
      <w:r w:rsidRPr="006B7ECD">
        <w:rPr>
          <w:rFonts w:ascii="Arial" w:eastAsia="Andale Sans UI" w:hAnsi="Arial" w:cs="Arial"/>
          <w:lang w:eastAsia="ja-JP" w:bidi="fa-IR"/>
        </w:rPr>
        <w:tab/>
        <w:t>Od 1.09.2016 r., tj. po przejęciu zadań przez Centrum</w:t>
      </w:r>
      <w:r w:rsidR="0082097A" w:rsidRPr="006B7ECD">
        <w:rPr>
          <w:rFonts w:ascii="Arial" w:eastAsia="Andale Sans UI" w:hAnsi="Arial" w:cs="Arial"/>
          <w:lang w:eastAsia="ja-JP" w:bidi="fa-IR"/>
        </w:rPr>
        <w:t xml:space="preserve"> Usług Wspólnych Miasta Tychy w </w:t>
      </w:r>
      <w:r w:rsidRPr="006B7ECD">
        <w:rPr>
          <w:rFonts w:ascii="Arial" w:eastAsia="Andale Sans UI" w:hAnsi="Arial" w:cs="Arial"/>
          <w:lang w:eastAsia="ja-JP" w:bidi="fa-IR"/>
        </w:rPr>
        <w:t>związku z porozumieniem nr 1/06 zawar</w:t>
      </w:r>
      <w:r w:rsidR="00FD45EC" w:rsidRPr="006B7ECD">
        <w:rPr>
          <w:rFonts w:ascii="Arial" w:eastAsia="Andale Sans UI" w:hAnsi="Arial" w:cs="Arial"/>
          <w:lang w:eastAsia="ja-JP" w:bidi="fa-IR"/>
        </w:rPr>
        <w:t>tym w dniu 1 sierpnia 2016 r. w </w:t>
      </w:r>
      <w:r w:rsidRPr="006B7ECD">
        <w:rPr>
          <w:rFonts w:ascii="Arial" w:eastAsia="Andale Sans UI" w:hAnsi="Arial" w:cs="Arial"/>
          <w:lang w:eastAsia="ja-JP" w:bidi="fa-IR"/>
        </w:rPr>
        <w:t xml:space="preserve">sprawie przystąpienia </w:t>
      </w:r>
      <w:r w:rsidR="00E03EFC" w:rsidRPr="006B7ECD">
        <w:rPr>
          <w:rFonts w:ascii="Arial" w:eastAsia="Andale Sans UI" w:hAnsi="Arial" w:cs="Arial"/>
          <w:lang w:eastAsia="ja-JP" w:bidi="fa-IR"/>
        </w:rPr>
        <w:t>Teatru Małego w Tychach</w:t>
      </w:r>
      <w:r w:rsidRPr="006B7ECD">
        <w:rPr>
          <w:rFonts w:ascii="Arial" w:eastAsia="Andale Sans UI" w:hAnsi="Arial" w:cs="Arial"/>
          <w:lang w:eastAsia="ja-JP" w:bidi="fa-IR"/>
        </w:rPr>
        <w:t xml:space="preserve"> do wspólnej obsługi wykonywanej przez Centrum Usług Wspólnych Miasta Tychy </w:t>
      </w:r>
      <w:r w:rsidR="00E03EFC" w:rsidRPr="006B7ECD">
        <w:rPr>
          <w:rFonts w:ascii="Arial" w:eastAsia="Andale Sans UI" w:hAnsi="Arial" w:cs="Arial"/>
          <w:lang w:eastAsia="ja-JP" w:bidi="fa-IR"/>
        </w:rPr>
        <w:t>oraz porozumieniem nr CUW.073.4</w:t>
      </w:r>
      <w:r w:rsidRPr="006B7ECD">
        <w:rPr>
          <w:rFonts w:ascii="Arial" w:eastAsia="Andale Sans UI" w:hAnsi="Arial" w:cs="Arial"/>
          <w:lang w:eastAsia="ja-JP" w:bidi="fa-IR"/>
        </w:rPr>
        <w:t xml:space="preserve">.2019 zawartym w dniu </w:t>
      </w:r>
      <w:r w:rsidR="00E03EFC" w:rsidRPr="006B7ECD">
        <w:rPr>
          <w:rFonts w:ascii="Arial" w:eastAsia="Andale Sans UI" w:hAnsi="Arial" w:cs="Arial"/>
          <w:lang w:eastAsia="ja-JP" w:bidi="fa-IR"/>
        </w:rPr>
        <w:t>3</w:t>
      </w:r>
      <w:r w:rsidRPr="006B7ECD">
        <w:rPr>
          <w:rFonts w:ascii="Arial" w:eastAsia="Andale Sans UI" w:hAnsi="Arial" w:cs="Arial"/>
          <w:lang w:eastAsia="ja-JP" w:bidi="fa-IR"/>
        </w:rPr>
        <w:t xml:space="preserve"> września 2019 r. określającym zakres obsługi wspólnej obowiązują następujące uregulowania:</w:t>
      </w:r>
    </w:p>
    <w:p w14:paraId="1F04DBA7" w14:textId="77777777" w:rsidR="00E03EFC" w:rsidRPr="006B7ECD" w:rsidRDefault="00C93D8F" w:rsidP="00CD4865">
      <w:pPr>
        <w:widowControl w:val="0"/>
        <w:numPr>
          <w:ilvl w:val="0"/>
          <w:numId w:val="4"/>
        </w:numPr>
        <w:tabs>
          <w:tab w:val="left" w:pos="426"/>
        </w:tabs>
        <w:suppressAutoHyphens/>
        <w:overflowPunct w:val="0"/>
        <w:spacing w:after="0" w:line="360" w:lineRule="auto"/>
        <w:ind w:left="0" w:firstLine="0"/>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Zarządzenie nr 24/2017 Dyrektora Centrum Usług Wspólnych Miasta Tychy z dnia 29 </w:t>
      </w:r>
      <w:r w:rsidR="00E03EFC" w:rsidRPr="006B7ECD">
        <w:rPr>
          <w:rFonts w:ascii="Arial" w:eastAsia="Andale Sans UI" w:hAnsi="Arial" w:cs="Arial"/>
          <w:lang w:eastAsia="ja-JP" w:bidi="fa-IR"/>
        </w:rPr>
        <w:t xml:space="preserve">grudnia 2017 r. w sprawie </w:t>
      </w:r>
      <w:r w:rsidRPr="006B7ECD">
        <w:rPr>
          <w:rFonts w:ascii="Arial" w:eastAsia="Andale Sans UI" w:hAnsi="Arial" w:cs="Arial"/>
          <w:lang w:eastAsia="ja-JP" w:bidi="fa-IR"/>
        </w:rPr>
        <w:t>dokumentacji opisującej przyjęt</w:t>
      </w:r>
      <w:r w:rsidR="00E03EFC" w:rsidRPr="006B7ECD">
        <w:rPr>
          <w:rFonts w:ascii="Arial" w:eastAsia="Andale Sans UI" w:hAnsi="Arial" w:cs="Arial"/>
          <w:lang w:eastAsia="ja-JP" w:bidi="fa-IR"/>
        </w:rPr>
        <w:t>e zasady polityki rachunkowości wraz z zmianami</w:t>
      </w:r>
      <w:r w:rsidR="00D87AE7" w:rsidRPr="006B7ECD">
        <w:rPr>
          <w:rFonts w:ascii="Arial" w:eastAsia="Andale Sans UI" w:hAnsi="Arial" w:cs="Arial"/>
          <w:lang w:eastAsia="ja-JP" w:bidi="fa-IR"/>
        </w:rPr>
        <w:t xml:space="preserve"> nr 24/2020 z 30.09.2020 r. oraz 4/2021 z 3.03.2021 r. </w:t>
      </w:r>
    </w:p>
    <w:p w14:paraId="68717023" w14:textId="75715B38" w:rsidR="00F97B54" w:rsidRPr="006B7ECD" w:rsidRDefault="00F97B54" w:rsidP="00CD4865">
      <w:pPr>
        <w:widowControl w:val="0"/>
        <w:numPr>
          <w:ilvl w:val="0"/>
          <w:numId w:val="4"/>
        </w:numPr>
        <w:tabs>
          <w:tab w:val="left" w:pos="426"/>
        </w:tabs>
        <w:suppressAutoHyphens/>
        <w:overflowPunct w:val="0"/>
        <w:spacing w:after="0" w:line="360" w:lineRule="auto"/>
        <w:ind w:left="0" w:firstLine="0"/>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 xml:space="preserve">Zarządzenie nr </w:t>
      </w:r>
      <w:r w:rsidR="002D37DB" w:rsidRPr="006B7ECD">
        <w:rPr>
          <w:rFonts w:ascii="Arial" w:eastAsia="Andale Sans UI" w:hAnsi="Arial" w:cs="Arial"/>
          <w:lang w:eastAsia="ja-JP" w:bidi="fa-IR"/>
        </w:rPr>
        <w:t>40</w:t>
      </w:r>
      <w:r w:rsidRPr="006B7ECD">
        <w:rPr>
          <w:rFonts w:ascii="Arial" w:eastAsia="Andale Sans UI" w:hAnsi="Arial" w:cs="Arial"/>
          <w:lang w:eastAsia="ja-JP" w:bidi="fa-IR"/>
        </w:rPr>
        <w:t>/202</w:t>
      </w:r>
      <w:r w:rsidR="002D37DB" w:rsidRPr="006B7ECD">
        <w:rPr>
          <w:rFonts w:ascii="Arial" w:eastAsia="Andale Sans UI" w:hAnsi="Arial" w:cs="Arial"/>
          <w:lang w:eastAsia="ja-JP" w:bidi="fa-IR"/>
        </w:rPr>
        <w:t>1</w:t>
      </w:r>
      <w:r w:rsidRPr="006B7ECD">
        <w:rPr>
          <w:rFonts w:ascii="Arial" w:eastAsia="Andale Sans UI" w:hAnsi="Arial" w:cs="Arial"/>
          <w:lang w:eastAsia="ja-JP" w:bidi="fa-IR"/>
        </w:rPr>
        <w:t xml:space="preserve"> Dyrektora Centrum Usług Wspólnych Miasta Tychy z dnia </w:t>
      </w:r>
      <w:r w:rsidR="002D37DB" w:rsidRPr="006B7ECD">
        <w:rPr>
          <w:rFonts w:ascii="Arial" w:eastAsia="Andale Sans UI" w:hAnsi="Arial" w:cs="Arial"/>
          <w:lang w:eastAsia="ja-JP" w:bidi="fa-IR"/>
        </w:rPr>
        <w:t>3</w:t>
      </w:r>
      <w:r w:rsidRPr="006B7ECD">
        <w:rPr>
          <w:rFonts w:ascii="Arial" w:eastAsia="Andale Sans UI" w:hAnsi="Arial" w:cs="Arial"/>
          <w:lang w:eastAsia="ja-JP" w:bidi="fa-IR"/>
        </w:rPr>
        <w:t>1 </w:t>
      </w:r>
      <w:r w:rsidR="002D37DB" w:rsidRPr="006B7ECD">
        <w:rPr>
          <w:rFonts w:ascii="Arial" w:eastAsia="Andale Sans UI" w:hAnsi="Arial" w:cs="Arial"/>
          <w:lang w:eastAsia="ja-JP" w:bidi="fa-IR"/>
        </w:rPr>
        <w:t>grudni</w:t>
      </w:r>
      <w:r w:rsidRPr="006B7ECD">
        <w:rPr>
          <w:rFonts w:ascii="Arial" w:eastAsia="Andale Sans UI" w:hAnsi="Arial" w:cs="Arial"/>
          <w:lang w:eastAsia="ja-JP" w:bidi="fa-IR"/>
        </w:rPr>
        <w:t>a 202</w:t>
      </w:r>
      <w:r w:rsidR="002D37DB" w:rsidRPr="006B7ECD">
        <w:rPr>
          <w:rFonts w:ascii="Arial" w:eastAsia="Andale Sans UI" w:hAnsi="Arial" w:cs="Arial"/>
          <w:lang w:eastAsia="ja-JP" w:bidi="fa-IR"/>
        </w:rPr>
        <w:t>1</w:t>
      </w:r>
      <w:r w:rsidRPr="006B7ECD">
        <w:rPr>
          <w:rFonts w:ascii="Arial" w:eastAsia="Andale Sans UI" w:hAnsi="Arial" w:cs="Arial"/>
          <w:lang w:eastAsia="ja-JP" w:bidi="fa-IR"/>
        </w:rPr>
        <w:t xml:space="preserve"> r. w sprawie wprowadzenia Instrukcji obiegu </w:t>
      </w:r>
      <w:r w:rsidR="002D37DB" w:rsidRPr="006B7ECD">
        <w:rPr>
          <w:rFonts w:ascii="Arial" w:eastAsia="Andale Sans UI" w:hAnsi="Arial" w:cs="Arial"/>
          <w:lang w:eastAsia="ja-JP" w:bidi="fa-IR"/>
        </w:rPr>
        <w:t>dokumentów finansowo</w:t>
      </w:r>
      <w:r w:rsidR="00027130" w:rsidRPr="006B7ECD">
        <w:rPr>
          <w:rFonts w:ascii="Arial" w:eastAsia="Andale Sans UI" w:hAnsi="Arial" w:cs="Arial"/>
          <w:lang w:eastAsia="ja-JP" w:bidi="fa-IR"/>
        </w:rPr>
        <w:t xml:space="preserve"> – </w:t>
      </w:r>
      <w:r w:rsidRPr="006B7ECD">
        <w:rPr>
          <w:rFonts w:ascii="Arial" w:eastAsia="Andale Sans UI" w:hAnsi="Arial" w:cs="Arial"/>
          <w:lang w:eastAsia="ja-JP" w:bidi="fa-IR"/>
        </w:rPr>
        <w:t>księgowych,</w:t>
      </w:r>
    </w:p>
    <w:p w14:paraId="62E7CABA" w14:textId="01C59938" w:rsidR="00C93D8F" w:rsidRPr="006B7ECD" w:rsidRDefault="00C93D8F" w:rsidP="00CD4865">
      <w:pPr>
        <w:widowControl w:val="0"/>
        <w:numPr>
          <w:ilvl w:val="0"/>
          <w:numId w:val="4"/>
        </w:numPr>
        <w:tabs>
          <w:tab w:val="left" w:pos="426"/>
        </w:tabs>
        <w:suppressAutoHyphens/>
        <w:overflowPunct w:val="0"/>
        <w:spacing w:after="0" w:line="360" w:lineRule="auto"/>
        <w:ind w:left="0" w:firstLine="0"/>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 xml:space="preserve">Zarządzenie nr </w:t>
      </w:r>
      <w:r w:rsidR="0024453C" w:rsidRPr="006B7ECD">
        <w:rPr>
          <w:rFonts w:ascii="Arial" w:eastAsia="Andale Sans UI" w:hAnsi="Arial" w:cs="Arial"/>
          <w:lang w:eastAsia="ja-JP" w:bidi="fa-IR"/>
        </w:rPr>
        <w:t>24</w:t>
      </w:r>
      <w:r w:rsidRPr="006B7ECD">
        <w:rPr>
          <w:rFonts w:ascii="Arial" w:eastAsia="Andale Sans UI" w:hAnsi="Arial" w:cs="Arial"/>
          <w:lang w:eastAsia="ja-JP" w:bidi="fa-IR"/>
        </w:rPr>
        <w:t>/20</w:t>
      </w:r>
      <w:r w:rsidR="0024453C" w:rsidRPr="006B7ECD">
        <w:rPr>
          <w:rFonts w:ascii="Arial" w:eastAsia="Andale Sans UI" w:hAnsi="Arial" w:cs="Arial"/>
          <w:lang w:eastAsia="ja-JP" w:bidi="fa-IR"/>
        </w:rPr>
        <w:t>21</w:t>
      </w:r>
      <w:r w:rsidRPr="006B7ECD">
        <w:rPr>
          <w:rFonts w:ascii="Arial" w:eastAsia="Andale Sans UI" w:hAnsi="Arial" w:cs="Arial"/>
          <w:lang w:eastAsia="ja-JP" w:bidi="fa-IR"/>
        </w:rPr>
        <w:t xml:space="preserve"> Dyrektora Centrum Usług Wspólnych Miasta Tychy z dnia 2</w:t>
      </w:r>
      <w:r w:rsidR="0024453C" w:rsidRPr="006B7ECD">
        <w:rPr>
          <w:rFonts w:ascii="Arial" w:eastAsia="Andale Sans UI" w:hAnsi="Arial" w:cs="Arial"/>
          <w:lang w:eastAsia="ja-JP" w:bidi="fa-IR"/>
        </w:rPr>
        <w:t>1</w:t>
      </w:r>
      <w:r w:rsidRPr="006B7ECD">
        <w:rPr>
          <w:rFonts w:ascii="Arial" w:eastAsia="Andale Sans UI" w:hAnsi="Arial" w:cs="Arial"/>
          <w:lang w:eastAsia="ja-JP" w:bidi="fa-IR"/>
        </w:rPr>
        <w:t> </w:t>
      </w:r>
      <w:r w:rsidR="0024453C" w:rsidRPr="006B7ECD">
        <w:rPr>
          <w:rFonts w:ascii="Arial" w:eastAsia="Andale Sans UI" w:hAnsi="Arial" w:cs="Arial"/>
          <w:lang w:eastAsia="ja-JP" w:bidi="fa-IR"/>
        </w:rPr>
        <w:t>października</w:t>
      </w:r>
      <w:r w:rsidRPr="006B7ECD">
        <w:rPr>
          <w:rFonts w:ascii="Arial" w:eastAsia="Andale Sans UI" w:hAnsi="Arial" w:cs="Arial"/>
          <w:lang w:eastAsia="ja-JP" w:bidi="fa-IR"/>
        </w:rPr>
        <w:t xml:space="preserve"> 20</w:t>
      </w:r>
      <w:r w:rsidR="0024453C" w:rsidRPr="006B7ECD">
        <w:rPr>
          <w:rFonts w:ascii="Arial" w:eastAsia="Andale Sans UI" w:hAnsi="Arial" w:cs="Arial"/>
          <w:lang w:eastAsia="ja-JP" w:bidi="fa-IR"/>
        </w:rPr>
        <w:t>21</w:t>
      </w:r>
      <w:r w:rsidRPr="006B7ECD">
        <w:rPr>
          <w:rFonts w:ascii="Arial" w:eastAsia="Andale Sans UI" w:hAnsi="Arial" w:cs="Arial"/>
          <w:lang w:eastAsia="ja-JP" w:bidi="fa-IR"/>
        </w:rPr>
        <w:t xml:space="preserve"> r. w sprawie przyjęcia instrukcji inwentaryzacyjnej</w:t>
      </w:r>
      <w:r w:rsidR="0024453C" w:rsidRPr="006B7ECD">
        <w:rPr>
          <w:rFonts w:ascii="Arial" w:eastAsia="Andale Sans UI" w:hAnsi="Arial" w:cs="Arial"/>
          <w:lang w:eastAsia="ja-JP" w:bidi="fa-IR"/>
        </w:rPr>
        <w:t xml:space="preserve"> wraz ze zmianami wprowadzonymi zarządzeniem nr 21/2022 z dnia 30 listopada 2022 r.,</w:t>
      </w:r>
    </w:p>
    <w:p w14:paraId="71591D81" w14:textId="3FE4C6EF" w:rsidR="00C93D8F" w:rsidRPr="006B7ECD" w:rsidRDefault="00C93D8F" w:rsidP="00CD4865">
      <w:pPr>
        <w:widowControl w:val="0"/>
        <w:numPr>
          <w:ilvl w:val="0"/>
          <w:numId w:val="4"/>
        </w:numPr>
        <w:tabs>
          <w:tab w:val="left" w:pos="426"/>
        </w:tabs>
        <w:suppressAutoHyphens/>
        <w:overflowPunct w:val="0"/>
        <w:spacing w:after="0" w:line="360" w:lineRule="auto"/>
        <w:ind w:left="0" w:firstLine="0"/>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Zarządzenie nr 27/2019 Dyrektora Centrum Usług Wspólnych Miasta Tychy z dnia 6</w:t>
      </w:r>
      <w:r w:rsidR="005B03BF" w:rsidRPr="006B7ECD">
        <w:rPr>
          <w:rFonts w:ascii="Arial" w:eastAsia="Andale Sans UI" w:hAnsi="Arial" w:cs="Arial"/>
          <w:lang w:eastAsia="ja-JP" w:bidi="fa-IR"/>
        </w:rPr>
        <w:t> </w:t>
      </w:r>
      <w:r w:rsidRPr="006B7ECD">
        <w:rPr>
          <w:rFonts w:ascii="Arial" w:eastAsia="Andale Sans UI" w:hAnsi="Arial" w:cs="Arial"/>
          <w:lang w:eastAsia="ja-JP" w:bidi="fa-IR"/>
        </w:rPr>
        <w:t>września 2019 r. w sprawie wprowadzenia Instrukcji w sprawie ewidencji i kontroli druków ścisłego zarachowania w Centrum Usług Wspólny</w:t>
      </w:r>
      <w:r w:rsidR="00FD45EC" w:rsidRPr="006B7ECD">
        <w:rPr>
          <w:rFonts w:ascii="Arial" w:eastAsia="Andale Sans UI" w:hAnsi="Arial" w:cs="Arial"/>
          <w:lang w:eastAsia="ja-JP" w:bidi="fa-IR"/>
        </w:rPr>
        <w:t>ch Miasta Tychy i</w:t>
      </w:r>
      <w:r w:rsidR="005B03BF" w:rsidRPr="006B7ECD">
        <w:rPr>
          <w:rFonts w:ascii="Arial" w:eastAsia="Andale Sans UI" w:hAnsi="Arial" w:cs="Arial"/>
          <w:lang w:eastAsia="ja-JP" w:bidi="fa-IR"/>
        </w:rPr>
        <w:t xml:space="preserve"> </w:t>
      </w:r>
      <w:r w:rsidR="0035131A" w:rsidRPr="006B7ECD">
        <w:rPr>
          <w:rFonts w:ascii="Arial" w:eastAsia="Andale Sans UI" w:hAnsi="Arial" w:cs="Arial"/>
          <w:lang w:eastAsia="ja-JP" w:bidi="fa-IR"/>
        </w:rPr>
        <w:t>jednostkac</w:t>
      </w:r>
      <w:r w:rsidR="007319FC" w:rsidRPr="006B7ECD">
        <w:rPr>
          <w:rFonts w:ascii="Arial" w:eastAsia="Andale Sans UI" w:hAnsi="Arial" w:cs="Arial"/>
          <w:lang w:eastAsia="ja-JP" w:bidi="fa-IR"/>
        </w:rPr>
        <w:t>h</w:t>
      </w:r>
      <w:r w:rsidR="0035131A" w:rsidRPr="006B7ECD">
        <w:rPr>
          <w:rFonts w:ascii="Arial" w:eastAsia="Andale Sans UI" w:hAnsi="Arial" w:cs="Arial"/>
          <w:lang w:eastAsia="ja-JP" w:bidi="fa-IR"/>
        </w:rPr>
        <w:t xml:space="preserve"> </w:t>
      </w:r>
      <w:r w:rsidR="0035131A" w:rsidRPr="006B7ECD">
        <w:rPr>
          <w:rFonts w:ascii="Arial" w:eastAsia="Andale Sans UI" w:hAnsi="Arial" w:cs="Arial"/>
          <w:lang w:eastAsia="ja-JP" w:bidi="fa-IR"/>
        </w:rPr>
        <w:lastRenderedPageBreak/>
        <w:t>obsługiwanych</w:t>
      </w:r>
      <w:r w:rsidR="0024453C" w:rsidRPr="006B7ECD">
        <w:rPr>
          <w:rFonts w:ascii="Arial" w:eastAsia="Andale Sans UI" w:hAnsi="Arial" w:cs="Arial"/>
          <w:lang w:eastAsia="ja-JP" w:bidi="fa-IR"/>
        </w:rPr>
        <w:t>,</w:t>
      </w:r>
    </w:p>
    <w:p w14:paraId="02CDD933" w14:textId="77777777" w:rsidR="0035131A" w:rsidRPr="006B7ECD" w:rsidRDefault="0035131A" w:rsidP="00CD4865">
      <w:pPr>
        <w:widowControl w:val="0"/>
        <w:numPr>
          <w:ilvl w:val="0"/>
          <w:numId w:val="4"/>
        </w:numPr>
        <w:tabs>
          <w:tab w:val="left" w:pos="426"/>
        </w:tabs>
        <w:suppressAutoHyphens/>
        <w:overflowPunct w:val="0"/>
        <w:spacing w:after="0" w:line="360" w:lineRule="auto"/>
        <w:ind w:left="0" w:firstLine="0"/>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Zarządzenie nr 14/2020 Dyrektora Centrum Usług Wspólnych Miasta Tychy z dnia 6 kwietnia 2020 r. w sprawie wprowadzenia Instrukcji kasowej w Centrum Usług Wspólnych Miasta Tychy i jednostkach obsługiwanych.</w:t>
      </w:r>
    </w:p>
    <w:p w14:paraId="144B340E" w14:textId="5BCDF81B" w:rsidR="000A697B" w:rsidRPr="006B7ECD" w:rsidRDefault="004B1B2B" w:rsidP="004C0D9F">
      <w:pPr>
        <w:widowControl w:val="0"/>
        <w:tabs>
          <w:tab w:val="left" w:pos="426"/>
        </w:tabs>
        <w:suppressAutoHyphens/>
        <w:overflowPunct w:val="0"/>
        <w:spacing w:after="0" w:line="360" w:lineRule="auto"/>
        <w:contextualSpacing/>
        <w:jc w:val="both"/>
        <w:textAlignment w:val="baseline"/>
        <w:rPr>
          <w:rFonts w:ascii="Arial" w:eastAsia="Andale Sans UI" w:hAnsi="Arial" w:cs="Arial"/>
          <w:b/>
          <w:bCs/>
          <w:lang w:eastAsia="ja-JP" w:bidi="fa-IR"/>
        </w:rPr>
      </w:pPr>
      <w:r w:rsidRPr="006B7ECD">
        <w:rPr>
          <w:rFonts w:ascii="Arial" w:eastAsia="Andale Sans UI" w:hAnsi="Arial" w:cs="Arial"/>
          <w:lang w:eastAsia="ja-JP" w:bidi="fa-IR"/>
        </w:rPr>
        <w:tab/>
      </w:r>
      <w:r w:rsidRPr="006B7ECD">
        <w:rPr>
          <w:rFonts w:ascii="Arial" w:eastAsia="Andale Sans UI" w:hAnsi="Arial" w:cs="Arial"/>
          <w:b/>
          <w:bCs/>
          <w:lang w:eastAsia="ja-JP" w:bidi="fa-IR"/>
        </w:rPr>
        <w:t>Podkreślić należy, że w obowiązującym w instytucji regulaminie pracy nie</w:t>
      </w:r>
      <w:r w:rsidR="00A8013A" w:rsidRPr="006B7ECD">
        <w:rPr>
          <w:rFonts w:ascii="Arial" w:eastAsia="Andale Sans UI" w:hAnsi="Arial" w:cs="Arial"/>
          <w:b/>
          <w:bCs/>
          <w:lang w:eastAsia="ja-JP" w:bidi="fa-IR"/>
        </w:rPr>
        <w:t> </w:t>
      </w:r>
      <w:r w:rsidRPr="006B7ECD">
        <w:rPr>
          <w:rFonts w:ascii="Arial" w:eastAsia="Andale Sans UI" w:hAnsi="Arial" w:cs="Arial"/>
          <w:b/>
          <w:bCs/>
          <w:lang w:eastAsia="ja-JP" w:bidi="fa-IR"/>
        </w:rPr>
        <w:t>uwzględniono istotnych zmian wprowadzonych w 2023 r. w ustawie z dnia 26</w:t>
      </w:r>
      <w:r w:rsidR="00F606EC" w:rsidRPr="006B7ECD">
        <w:rPr>
          <w:rFonts w:ascii="Arial" w:eastAsia="Andale Sans UI" w:hAnsi="Arial" w:cs="Arial"/>
          <w:b/>
          <w:bCs/>
          <w:lang w:eastAsia="ja-JP" w:bidi="fa-IR"/>
        </w:rPr>
        <w:t> </w:t>
      </w:r>
      <w:r w:rsidRPr="006B7ECD">
        <w:rPr>
          <w:rFonts w:ascii="Arial" w:eastAsia="Andale Sans UI" w:hAnsi="Arial" w:cs="Arial"/>
          <w:b/>
          <w:bCs/>
          <w:lang w:eastAsia="ja-JP" w:bidi="fa-IR"/>
        </w:rPr>
        <w:t>czerwca 1974 r. Kodeks pracy.</w:t>
      </w:r>
    </w:p>
    <w:p w14:paraId="13DF678A" w14:textId="63BFE7E5" w:rsidR="00322806" w:rsidRPr="006B7ECD" w:rsidRDefault="00322806" w:rsidP="002E2804">
      <w:pPr>
        <w:spacing w:after="0" w:line="360" w:lineRule="auto"/>
        <w:ind w:firstLine="392"/>
        <w:jc w:val="both"/>
        <w:rPr>
          <w:rFonts w:ascii="Arial" w:hAnsi="Arial" w:cs="Arial"/>
        </w:rPr>
      </w:pPr>
      <w:r w:rsidRPr="006B7ECD">
        <w:rPr>
          <w:rFonts w:ascii="Arial" w:hAnsi="Arial" w:cs="Arial"/>
        </w:rPr>
        <w:t>Kontroli poddano sprawozdania finansowe tj. bilans i rachunek zysków i strat za 20</w:t>
      </w:r>
      <w:r w:rsidR="004F33E5" w:rsidRPr="006B7ECD">
        <w:rPr>
          <w:rFonts w:ascii="Arial" w:hAnsi="Arial" w:cs="Arial"/>
        </w:rPr>
        <w:t>22</w:t>
      </w:r>
      <w:r w:rsidRPr="006B7ECD">
        <w:rPr>
          <w:rFonts w:ascii="Arial" w:hAnsi="Arial" w:cs="Arial"/>
        </w:rPr>
        <w:t> r. oraz 202</w:t>
      </w:r>
      <w:r w:rsidR="004F33E5" w:rsidRPr="006B7ECD">
        <w:rPr>
          <w:rFonts w:ascii="Arial" w:hAnsi="Arial" w:cs="Arial"/>
        </w:rPr>
        <w:t>3</w:t>
      </w:r>
      <w:r w:rsidRPr="006B7ECD">
        <w:rPr>
          <w:rFonts w:ascii="Arial" w:hAnsi="Arial" w:cs="Arial"/>
        </w:rPr>
        <w:t xml:space="preserve"> r. w konfrontacji z zestawieniem obrotów i sal</w:t>
      </w:r>
      <w:r w:rsidR="00B16A89" w:rsidRPr="006B7ECD">
        <w:rPr>
          <w:rFonts w:ascii="Arial" w:hAnsi="Arial" w:cs="Arial"/>
        </w:rPr>
        <w:t xml:space="preserve">d nie stwierdzając nieprawidłowości. </w:t>
      </w:r>
    </w:p>
    <w:p w14:paraId="7C93DB4B" w14:textId="2C2D5173" w:rsidR="00322806" w:rsidRPr="006B7ECD" w:rsidRDefault="0033594B" w:rsidP="00D75FEE">
      <w:pPr>
        <w:tabs>
          <w:tab w:val="left" w:pos="426"/>
        </w:tabs>
        <w:autoSpaceDE w:val="0"/>
        <w:autoSpaceDN w:val="0"/>
        <w:adjustRightInd w:val="0"/>
        <w:spacing w:after="0" w:line="360" w:lineRule="auto"/>
        <w:jc w:val="both"/>
        <w:rPr>
          <w:rFonts w:ascii="Arial" w:hAnsi="Arial" w:cs="Arial"/>
          <w:spacing w:val="-2"/>
        </w:rPr>
      </w:pPr>
      <w:r w:rsidRPr="006B7ECD">
        <w:rPr>
          <w:rFonts w:ascii="Arial" w:hAnsi="Arial" w:cs="Arial"/>
          <w:spacing w:val="-2"/>
        </w:rPr>
        <w:tab/>
        <w:t>W myśl zapisów art. 27 ust. 3 i 4</w:t>
      </w:r>
      <w:r w:rsidR="002E2804" w:rsidRPr="006B7ECD">
        <w:rPr>
          <w:rFonts w:ascii="Arial" w:hAnsi="Arial" w:cs="Arial"/>
          <w:spacing w:val="-2"/>
        </w:rPr>
        <w:t xml:space="preserve"> </w:t>
      </w:r>
      <w:r w:rsidRPr="006B7ECD">
        <w:rPr>
          <w:rFonts w:ascii="Arial" w:hAnsi="Arial" w:cs="Arial"/>
          <w:spacing w:val="-2"/>
        </w:rPr>
        <w:t>ustawy z</w:t>
      </w:r>
      <w:r w:rsidR="00FD45EC" w:rsidRPr="006B7ECD">
        <w:rPr>
          <w:rFonts w:ascii="Arial" w:hAnsi="Arial" w:cs="Arial"/>
          <w:spacing w:val="-2"/>
        </w:rPr>
        <w:t xml:space="preserve"> dnia 25 października 1991 r. o </w:t>
      </w:r>
      <w:r w:rsidRPr="006B7ECD">
        <w:rPr>
          <w:rFonts w:ascii="Arial" w:hAnsi="Arial" w:cs="Arial"/>
          <w:spacing w:val="-2"/>
        </w:rPr>
        <w:t>organizowaniu i prowadzeniu działalności kulturalnej</w:t>
      </w:r>
      <w:r w:rsidR="00A675A6" w:rsidRPr="006B7ECD">
        <w:rPr>
          <w:rFonts w:ascii="Arial" w:hAnsi="Arial" w:cs="Arial"/>
          <w:spacing w:val="-2"/>
        </w:rPr>
        <w:t>,</w:t>
      </w:r>
      <w:r w:rsidRPr="006B7ECD">
        <w:rPr>
          <w:rFonts w:ascii="Arial" w:hAnsi="Arial" w:cs="Arial"/>
          <w:spacing w:val="-2"/>
        </w:rPr>
        <w:t xml:space="preserve"> podstawą gospodarki finansowej instytucji </w:t>
      </w:r>
      <w:r w:rsidRPr="006B7ECD">
        <w:rPr>
          <w:rFonts w:ascii="Arial" w:hAnsi="Arial" w:cs="Arial"/>
          <w:iCs/>
          <w:spacing w:val="-2"/>
        </w:rPr>
        <w:t>kultury</w:t>
      </w:r>
      <w:r w:rsidRPr="006B7ECD">
        <w:rPr>
          <w:rFonts w:ascii="Arial" w:hAnsi="Arial" w:cs="Arial"/>
          <w:spacing w:val="-2"/>
        </w:rPr>
        <w:t xml:space="preserve"> jest plan finansowy ustalony przez dyrektora, z zachowaniem wysokości dotacji organizatora.</w:t>
      </w:r>
      <w:r w:rsidR="006805BB" w:rsidRPr="006B7ECD">
        <w:rPr>
          <w:rFonts w:ascii="Arial" w:hAnsi="Arial" w:cs="Arial"/>
          <w:spacing w:val="-2"/>
        </w:rPr>
        <w:t xml:space="preserve"> </w:t>
      </w:r>
      <w:r w:rsidRPr="006B7ECD">
        <w:rPr>
          <w:rFonts w:ascii="Arial" w:hAnsi="Arial" w:cs="Arial"/>
          <w:spacing w:val="-2"/>
        </w:rPr>
        <w:t xml:space="preserve">Instytucja </w:t>
      </w:r>
      <w:r w:rsidRPr="006B7ECD">
        <w:rPr>
          <w:rFonts w:ascii="Arial" w:hAnsi="Arial" w:cs="Arial"/>
          <w:iCs/>
          <w:spacing w:val="-2"/>
        </w:rPr>
        <w:t>kultury</w:t>
      </w:r>
      <w:r w:rsidRPr="006B7ECD">
        <w:rPr>
          <w:rFonts w:ascii="Arial" w:hAnsi="Arial" w:cs="Arial"/>
          <w:spacing w:val="-2"/>
        </w:rPr>
        <w:t xml:space="preserve"> sporządza plan finansowy zgodnie z </w:t>
      </w:r>
      <w:r w:rsidRPr="006B7ECD">
        <w:rPr>
          <w:rFonts w:ascii="Arial" w:eastAsia="Times New Roman" w:hAnsi="Arial" w:cs="Arial"/>
          <w:spacing w:val="-4"/>
        </w:rPr>
        <w:t>uofp</w:t>
      </w:r>
      <w:r w:rsidRPr="006B7ECD">
        <w:rPr>
          <w:rFonts w:ascii="Arial" w:hAnsi="Arial" w:cs="Arial"/>
          <w:spacing w:val="-2"/>
        </w:rPr>
        <w:t>.</w:t>
      </w:r>
      <w:r w:rsidR="006805BB" w:rsidRPr="006B7ECD">
        <w:rPr>
          <w:rFonts w:ascii="Arial" w:hAnsi="Arial" w:cs="Arial"/>
          <w:spacing w:val="-2"/>
        </w:rPr>
        <w:t xml:space="preserve"> </w:t>
      </w:r>
      <w:r w:rsidR="00322806" w:rsidRPr="006B7ECD">
        <w:rPr>
          <w:rFonts w:ascii="Arial" w:eastAsia="Times New Roman" w:hAnsi="Arial" w:cs="Arial"/>
          <w:spacing w:val="-4"/>
        </w:rPr>
        <w:t>Zgodn</w:t>
      </w:r>
      <w:r w:rsidR="00D75FEE" w:rsidRPr="006B7ECD">
        <w:rPr>
          <w:rFonts w:ascii="Arial" w:eastAsia="Times New Roman" w:hAnsi="Arial" w:cs="Arial"/>
          <w:spacing w:val="-4"/>
        </w:rPr>
        <w:t>ie z art. 31 uofp</w:t>
      </w:r>
      <w:r w:rsidR="00AF71B8" w:rsidRPr="006B7ECD">
        <w:rPr>
          <w:rFonts w:ascii="Arial" w:eastAsia="Times New Roman" w:hAnsi="Arial" w:cs="Arial"/>
          <w:spacing w:val="-4"/>
        </w:rPr>
        <w:t xml:space="preserve"> państwowe i </w:t>
      </w:r>
      <w:r w:rsidR="00322806" w:rsidRPr="006B7ECD">
        <w:rPr>
          <w:rFonts w:ascii="Arial" w:eastAsia="Times New Roman" w:hAnsi="Arial" w:cs="Arial"/>
          <w:spacing w:val="-4"/>
        </w:rPr>
        <w:t>samorządowe osoby prawne wyodrębniają w planach finansowych:</w:t>
      </w:r>
    </w:p>
    <w:p w14:paraId="4F50B4FF"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przychody z prowadzonej działalności;</w:t>
      </w:r>
    </w:p>
    <w:p w14:paraId="663C7213"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dotacje z budżetu państwa lub budżetów jednostek samorządu terytorialnego;</w:t>
      </w:r>
    </w:p>
    <w:p w14:paraId="37F14222"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koszty, w tym:</w:t>
      </w:r>
    </w:p>
    <w:p w14:paraId="3D82D62A" w14:textId="77777777" w:rsidR="00322806" w:rsidRPr="006B7ECD" w:rsidRDefault="00322806" w:rsidP="00F606EC">
      <w:pPr>
        <w:pStyle w:val="Akapitzlist"/>
        <w:numPr>
          <w:ilvl w:val="0"/>
          <w:numId w:val="6"/>
        </w:numPr>
        <w:tabs>
          <w:tab w:val="left" w:pos="993"/>
        </w:tabs>
        <w:overflowPunct w:val="0"/>
        <w:ind w:left="426" w:firstLine="425"/>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wynagrodzenia i składki od nich naliczane,</w:t>
      </w:r>
    </w:p>
    <w:p w14:paraId="5F5ECB7E" w14:textId="77777777" w:rsidR="00322806" w:rsidRPr="006B7ECD" w:rsidRDefault="00322806" w:rsidP="00F606EC">
      <w:pPr>
        <w:pStyle w:val="Akapitzlist"/>
        <w:numPr>
          <w:ilvl w:val="0"/>
          <w:numId w:val="6"/>
        </w:numPr>
        <w:tabs>
          <w:tab w:val="left" w:pos="993"/>
        </w:tabs>
        <w:overflowPunct w:val="0"/>
        <w:ind w:left="426" w:firstLine="425"/>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płatności odsetkowe wynikające z zaciągniętych zobowiązań,</w:t>
      </w:r>
    </w:p>
    <w:p w14:paraId="52B1907E" w14:textId="77777777" w:rsidR="00322806" w:rsidRPr="006B7ECD" w:rsidRDefault="00322806" w:rsidP="00F606EC">
      <w:pPr>
        <w:pStyle w:val="Akapitzlist"/>
        <w:numPr>
          <w:ilvl w:val="0"/>
          <w:numId w:val="6"/>
        </w:numPr>
        <w:tabs>
          <w:tab w:val="left" w:pos="993"/>
        </w:tabs>
        <w:overflowPunct w:val="0"/>
        <w:ind w:left="426" w:firstLine="425"/>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zakup towarów i usług;</w:t>
      </w:r>
    </w:p>
    <w:p w14:paraId="010104F3"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środki na wydatki majątkowe;</w:t>
      </w:r>
    </w:p>
    <w:p w14:paraId="1F278338"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środki przyznane innym podmiotom;</w:t>
      </w:r>
    </w:p>
    <w:p w14:paraId="49E1C3E0"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stan należności i zobowiązań na początek i koniec roku;</w:t>
      </w:r>
    </w:p>
    <w:p w14:paraId="7524471E" w14:textId="77777777" w:rsidR="00322806" w:rsidRPr="006B7ECD" w:rsidRDefault="00322806" w:rsidP="00F606EC">
      <w:pPr>
        <w:pStyle w:val="Akapitzlist"/>
        <w:numPr>
          <w:ilvl w:val="0"/>
          <w:numId w:val="5"/>
        </w:numPr>
        <w:tabs>
          <w:tab w:val="left" w:pos="851"/>
        </w:tabs>
        <w:overflowPunct w:val="0"/>
        <w:ind w:left="426" w:firstLine="0"/>
        <w:rPr>
          <w:rFonts w:ascii="Arial" w:eastAsia="Times New Roman" w:hAnsi="Arial" w:cs="Arial"/>
          <w:color w:val="auto"/>
          <w:sz w:val="22"/>
          <w:szCs w:val="22"/>
          <w:lang w:val="pl-PL"/>
        </w:rPr>
      </w:pPr>
      <w:r w:rsidRPr="006B7ECD">
        <w:rPr>
          <w:rFonts w:ascii="Arial" w:eastAsia="Times New Roman" w:hAnsi="Arial" w:cs="Arial"/>
          <w:color w:val="auto"/>
          <w:sz w:val="22"/>
          <w:szCs w:val="22"/>
          <w:lang w:val="pl-PL"/>
        </w:rPr>
        <w:t>stan środków pieniężnych na początek i koniec roku.</w:t>
      </w:r>
    </w:p>
    <w:p w14:paraId="6C27C95B" w14:textId="76070454" w:rsidR="00385E05" w:rsidRPr="006B7ECD" w:rsidRDefault="005F06A7" w:rsidP="00385E05">
      <w:pPr>
        <w:tabs>
          <w:tab w:val="left" w:pos="426"/>
        </w:tabs>
        <w:spacing w:after="0" w:line="360" w:lineRule="auto"/>
        <w:jc w:val="both"/>
        <w:rPr>
          <w:rFonts w:ascii="Arial" w:hAnsi="Arial" w:cs="Arial"/>
          <w:b/>
        </w:rPr>
      </w:pPr>
      <w:r w:rsidRPr="006B7ECD">
        <w:rPr>
          <w:rFonts w:ascii="Arial" w:hAnsi="Arial" w:cs="Arial"/>
          <w:b/>
        </w:rPr>
        <w:tab/>
      </w:r>
      <w:r w:rsidRPr="006B7ECD">
        <w:rPr>
          <w:rFonts w:ascii="Arial" w:hAnsi="Arial" w:cs="Arial"/>
          <w:b/>
          <w:spacing w:val="-2"/>
        </w:rPr>
        <w:t>Weryfikacji poddano sprawozdania z wykonania pla</w:t>
      </w:r>
      <w:r w:rsidR="003F3FCC" w:rsidRPr="006B7ECD">
        <w:rPr>
          <w:rFonts w:ascii="Arial" w:hAnsi="Arial" w:cs="Arial"/>
          <w:b/>
          <w:spacing w:val="-2"/>
        </w:rPr>
        <w:t>nu finansowego TMT za</w:t>
      </w:r>
      <w:r w:rsidR="00F606EC" w:rsidRPr="006B7ECD">
        <w:rPr>
          <w:rFonts w:ascii="Arial" w:hAnsi="Arial" w:cs="Arial"/>
          <w:b/>
          <w:spacing w:val="-2"/>
        </w:rPr>
        <w:t> </w:t>
      </w:r>
      <w:r w:rsidR="003F3FCC" w:rsidRPr="006B7ECD">
        <w:rPr>
          <w:rFonts w:ascii="Arial" w:hAnsi="Arial" w:cs="Arial"/>
          <w:b/>
          <w:spacing w:val="-2"/>
        </w:rPr>
        <w:t>20</w:t>
      </w:r>
      <w:r w:rsidR="004F33E5" w:rsidRPr="006B7ECD">
        <w:rPr>
          <w:rFonts w:ascii="Arial" w:hAnsi="Arial" w:cs="Arial"/>
          <w:b/>
          <w:spacing w:val="-2"/>
        </w:rPr>
        <w:t>22</w:t>
      </w:r>
      <w:r w:rsidR="003F3FCC" w:rsidRPr="006B7ECD">
        <w:rPr>
          <w:rFonts w:ascii="Arial" w:hAnsi="Arial" w:cs="Arial"/>
          <w:b/>
          <w:spacing w:val="-2"/>
        </w:rPr>
        <w:t xml:space="preserve"> r.</w:t>
      </w:r>
      <w:r w:rsidR="004F33E5" w:rsidRPr="006B7ECD">
        <w:rPr>
          <w:rFonts w:ascii="Arial" w:hAnsi="Arial" w:cs="Arial"/>
          <w:b/>
          <w:spacing w:val="-2"/>
        </w:rPr>
        <w:t xml:space="preserve"> i </w:t>
      </w:r>
      <w:r w:rsidRPr="006B7ECD">
        <w:rPr>
          <w:rFonts w:ascii="Arial" w:hAnsi="Arial" w:cs="Arial"/>
          <w:b/>
          <w:spacing w:val="-2"/>
        </w:rPr>
        <w:t>202</w:t>
      </w:r>
      <w:r w:rsidR="004F33E5" w:rsidRPr="006B7ECD">
        <w:rPr>
          <w:rFonts w:ascii="Arial" w:hAnsi="Arial" w:cs="Arial"/>
          <w:b/>
          <w:spacing w:val="-2"/>
        </w:rPr>
        <w:t>3</w:t>
      </w:r>
      <w:r w:rsidRPr="006B7ECD">
        <w:rPr>
          <w:rFonts w:ascii="Arial" w:hAnsi="Arial" w:cs="Arial"/>
          <w:b/>
          <w:spacing w:val="-2"/>
        </w:rPr>
        <w:t xml:space="preserve"> r. </w:t>
      </w:r>
      <w:r w:rsidR="00322806" w:rsidRPr="006B7ECD">
        <w:rPr>
          <w:rFonts w:ascii="Arial" w:hAnsi="Arial" w:cs="Arial"/>
          <w:b/>
          <w:spacing w:val="-2"/>
        </w:rPr>
        <w:t>stwierdz</w:t>
      </w:r>
      <w:r w:rsidRPr="006B7ECD">
        <w:rPr>
          <w:rFonts w:ascii="Arial" w:hAnsi="Arial" w:cs="Arial"/>
          <w:b/>
          <w:spacing w:val="-2"/>
        </w:rPr>
        <w:t>ając</w:t>
      </w:r>
      <w:r w:rsidR="00322806" w:rsidRPr="006B7ECD">
        <w:rPr>
          <w:rFonts w:ascii="Arial" w:hAnsi="Arial" w:cs="Arial"/>
          <w:b/>
          <w:spacing w:val="-2"/>
        </w:rPr>
        <w:t xml:space="preserve"> następujące</w:t>
      </w:r>
      <w:r w:rsidR="006805BB" w:rsidRPr="006B7ECD">
        <w:rPr>
          <w:rFonts w:ascii="Arial" w:hAnsi="Arial" w:cs="Arial"/>
          <w:b/>
          <w:spacing w:val="-2"/>
        </w:rPr>
        <w:t xml:space="preserve"> </w:t>
      </w:r>
      <w:r w:rsidRPr="006B7ECD">
        <w:rPr>
          <w:rFonts w:ascii="Arial" w:hAnsi="Arial" w:cs="Arial"/>
          <w:b/>
          <w:spacing w:val="-2"/>
        </w:rPr>
        <w:t>nieprawidłowości</w:t>
      </w:r>
      <w:r w:rsidR="000F4148" w:rsidRPr="006B7ECD">
        <w:rPr>
          <w:rFonts w:ascii="Arial" w:hAnsi="Arial" w:cs="Arial"/>
          <w:b/>
          <w:spacing w:val="-2"/>
        </w:rPr>
        <w:t xml:space="preserve"> </w:t>
      </w:r>
      <w:r w:rsidR="000F4148" w:rsidRPr="006B7ECD">
        <w:rPr>
          <w:rFonts w:ascii="Arial" w:hAnsi="Arial" w:cs="Arial"/>
          <w:b/>
        </w:rPr>
        <w:t>w</w:t>
      </w:r>
      <w:r w:rsidR="009E228A" w:rsidRPr="006B7ECD">
        <w:rPr>
          <w:rFonts w:ascii="Arial" w:hAnsi="Arial" w:cs="Arial"/>
          <w:b/>
        </w:rPr>
        <w:t xml:space="preserve"> sprawozdaniu z</w:t>
      </w:r>
      <w:r w:rsidR="001251D0" w:rsidRPr="006B7ECD">
        <w:rPr>
          <w:rFonts w:ascii="Arial" w:hAnsi="Arial" w:cs="Arial"/>
          <w:b/>
        </w:rPr>
        <w:t> </w:t>
      </w:r>
      <w:r w:rsidR="009E228A" w:rsidRPr="006B7ECD">
        <w:rPr>
          <w:rFonts w:ascii="Arial" w:hAnsi="Arial" w:cs="Arial"/>
          <w:b/>
        </w:rPr>
        <w:t>wykonan</w:t>
      </w:r>
      <w:r w:rsidR="0094755F" w:rsidRPr="006B7ECD">
        <w:rPr>
          <w:rFonts w:ascii="Arial" w:hAnsi="Arial" w:cs="Arial"/>
          <w:b/>
        </w:rPr>
        <w:t>iu planu finansowego</w:t>
      </w:r>
      <w:r w:rsidR="00385E05" w:rsidRPr="006B7ECD">
        <w:rPr>
          <w:rFonts w:ascii="Arial" w:hAnsi="Arial" w:cs="Arial"/>
          <w:b/>
        </w:rPr>
        <w:t>:</w:t>
      </w:r>
    </w:p>
    <w:p w14:paraId="453DACFB" w14:textId="31001B65" w:rsidR="009E228A" w:rsidRPr="006B7ECD" w:rsidRDefault="0094755F" w:rsidP="00CB0988">
      <w:pPr>
        <w:pStyle w:val="Akapitzlist"/>
        <w:numPr>
          <w:ilvl w:val="0"/>
          <w:numId w:val="47"/>
        </w:numPr>
        <w:ind w:left="462" w:hanging="462"/>
        <w:rPr>
          <w:rFonts w:ascii="Arial" w:hAnsi="Arial" w:cs="Arial"/>
          <w:b/>
          <w:color w:val="auto"/>
          <w:spacing w:val="-4"/>
          <w:lang w:val="pl-PL"/>
        </w:rPr>
      </w:pPr>
      <w:r w:rsidRPr="006B7ECD">
        <w:rPr>
          <w:rFonts w:ascii="Arial" w:hAnsi="Arial" w:cs="Arial"/>
          <w:b/>
          <w:color w:val="auto"/>
          <w:spacing w:val="-4"/>
          <w:lang w:val="pl-PL"/>
        </w:rPr>
        <w:t>za 20</w:t>
      </w:r>
      <w:r w:rsidR="000F4148" w:rsidRPr="006B7ECD">
        <w:rPr>
          <w:rFonts w:ascii="Arial" w:hAnsi="Arial" w:cs="Arial"/>
          <w:b/>
          <w:color w:val="auto"/>
          <w:spacing w:val="-4"/>
          <w:lang w:val="pl-PL"/>
        </w:rPr>
        <w:t xml:space="preserve">22 </w:t>
      </w:r>
      <w:r w:rsidRPr="006B7ECD">
        <w:rPr>
          <w:rFonts w:ascii="Arial" w:hAnsi="Arial" w:cs="Arial"/>
          <w:b/>
          <w:color w:val="auto"/>
          <w:spacing w:val="-4"/>
          <w:lang w:val="pl-PL"/>
        </w:rPr>
        <w:t>r.:</w:t>
      </w:r>
    </w:p>
    <w:p w14:paraId="572FB8D5" w14:textId="0F808495" w:rsidR="00385E05" w:rsidRPr="006B7ECD" w:rsidRDefault="000F4148" w:rsidP="00CB0988">
      <w:pPr>
        <w:pStyle w:val="Akapitzlist"/>
        <w:widowControl/>
        <w:numPr>
          <w:ilvl w:val="0"/>
          <w:numId w:val="46"/>
        </w:numPr>
        <w:suppressAutoHyphens w:val="0"/>
        <w:ind w:left="462" w:hanging="462"/>
        <w:textAlignment w:val="auto"/>
        <w:rPr>
          <w:rFonts w:ascii="Arial" w:hAnsi="Arial" w:cs="Arial"/>
          <w:color w:val="auto"/>
          <w:sz w:val="22"/>
          <w:szCs w:val="22"/>
          <w:lang w:val="pl-PL"/>
        </w:rPr>
      </w:pPr>
      <w:bookmarkStart w:id="0" w:name="_Hlk171585574"/>
      <w:r w:rsidRPr="006B7ECD">
        <w:rPr>
          <w:rFonts w:ascii="Arial" w:hAnsi="Arial" w:cs="Arial"/>
          <w:color w:val="auto"/>
          <w:sz w:val="22"/>
          <w:szCs w:val="22"/>
          <w:lang w:val="pl-PL"/>
        </w:rPr>
        <w:t>w zakresie kosztów działalności edukacyjnej dot</w:t>
      </w:r>
      <w:r w:rsidR="00F606EC" w:rsidRPr="006B7ECD">
        <w:rPr>
          <w:rFonts w:ascii="Arial" w:hAnsi="Arial" w:cs="Arial"/>
          <w:color w:val="auto"/>
          <w:sz w:val="22"/>
          <w:szCs w:val="22"/>
          <w:lang w:val="pl-PL"/>
        </w:rPr>
        <w:t>yczącej</w:t>
      </w:r>
      <w:r w:rsidRPr="006B7ECD">
        <w:rPr>
          <w:rFonts w:ascii="Arial" w:hAnsi="Arial" w:cs="Arial"/>
          <w:color w:val="auto"/>
          <w:sz w:val="22"/>
          <w:szCs w:val="22"/>
          <w:lang w:val="pl-PL"/>
        </w:rPr>
        <w:t xml:space="preserve"> „Jezioro wrażeń w</w:t>
      </w:r>
      <w:r w:rsidR="001251D0" w:rsidRPr="006B7ECD">
        <w:rPr>
          <w:rFonts w:ascii="Arial" w:hAnsi="Arial" w:cs="Arial"/>
          <w:color w:val="auto"/>
          <w:sz w:val="22"/>
          <w:szCs w:val="22"/>
          <w:lang w:val="pl-PL"/>
        </w:rPr>
        <w:t> </w:t>
      </w:r>
      <w:r w:rsidRPr="006B7ECD">
        <w:rPr>
          <w:rFonts w:ascii="Arial" w:hAnsi="Arial" w:cs="Arial"/>
          <w:color w:val="auto"/>
          <w:sz w:val="22"/>
          <w:szCs w:val="22"/>
          <w:lang w:val="pl-PL"/>
        </w:rPr>
        <w:t>ramach programu Lato w teatrze Instytutu Teatralnego” finansowanych z</w:t>
      </w:r>
      <w:r w:rsidR="001251D0" w:rsidRPr="006B7ECD">
        <w:rPr>
          <w:rFonts w:ascii="Arial" w:hAnsi="Arial" w:cs="Arial"/>
          <w:color w:val="auto"/>
          <w:sz w:val="22"/>
          <w:szCs w:val="22"/>
          <w:lang w:val="pl-PL"/>
        </w:rPr>
        <w:t> </w:t>
      </w:r>
      <w:r w:rsidRPr="006B7ECD">
        <w:rPr>
          <w:rFonts w:ascii="Arial" w:hAnsi="Arial" w:cs="Arial"/>
          <w:color w:val="auto"/>
          <w:sz w:val="22"/>
          <w:szCs w:val="22"/>
          <w:lang w:val="pl-PL"/>
        </w:rPr>
        <w:t xml:space="preserve">pozostałych przychodów niepochodzących z dotacji z budżetu gminy wykazano </w:t>
      </w:r>
      <w:r w:rsidR="0020720B" w:rsidRPr="006B7ECD">
        <w:rPr>
          <w:rFonts w:ascii="Arial" w:hAnsi="Arial" w:cs="Arial"/>
          <w:color w:val="auto"/>
          <w:sz w:val="22"/>
          <w:szCs w:val="22"/>
          <w:lang w:val="pl-PL"/>
        </w:rPr>
        <w:t xml:space="preserve">wykonanie </w:t>
      </w:r>
      <w:r w:rsidRPr="006B7ECD">
        <w:rPr>
          <w:rFonts w:ascii="Arial" w:hAnsi="Arial" w:cs="Arial"/>
          <w:color w:val="auto"/>
          <w:sz w:val="22"/>
          <w:szCs w:val="22"/>
          <w:lang w:val="pl-PL"/>
        </w:rPr>
        <w:t>na poziomie 29</w:t>
      </w:r>
      <w:r w:rsidR="00B36742" w:rsidRPr="006B7ECD">
        <w:rPr>
          <w:rFonts w:ascii="Arial" w:hAnsi="Arial" w:cs="Arial"/>
          <w:color w:val="auto"/>
          <w:sz w:val="22"/>
          <w:szCs w:val="22"/>
          <w:lang w:val="pl-PL"/>
        </w:rPr>
        <w:t> </w:t>
      </w:r>
      <w:r w:rsidRPr="006B7ECD">
        <w:rPr>
          <w:rFonts w:ascii="Arial" w:hAnsi="Arial" w:cs="Arial"/>
          <w:color w:val="auto"/>
          <w:sz w:val="22"/>
          <w:szCs w:val="22"/>
          <w:lang w:val="pl-PL"/>
        </w:rPr>
        <w:t>240</w:t>
      </w:r>
      <w:r w:rsidR="00B36742" w:rsidRPr="006B7ECD">
        <w:rPr>
          <w:rFonts w:ascii="Arial" w:hAnsi="Arial" w:cs="Arial"/>
          <w:color w:val="auto"/>
          <w:sz w:val="22"/>
          <w:szCs w:val="22"/>
          <w:lang w:val="pl-PL"/>
        </w:rPr>
        <w:t> </w:t>
      </w:r>
      <w:r w:rsidRPr="006B7ECD">
        <w:rPr>
          <w:rFonts w:ascii="Arial" w:hAnsi="Arial" w:cs="Arial"/>
          <w:color w:val="auto"/>
          <w:sz w:val="22"/>
          <w:szCs w:val="22"/>
          <w:lang w:val="pl-PL"/>
        </w:rPr>
        <w:t xml:space="preserve">zł </w:t>
      </w:r>
      <w:r w:rsidR="009E228A" w:rsidRPr="006B7ECD">
        <w:rPr>
          <w:rFonts w:ascii="Arial" w:hAnsi="Arial" w:cs="Arial"/>
          <w:color w:val="auto"/>
          <w:sz w:val="22"/>
          <w:szCs w:val="22"/>
          <w:lang w:val="pl-PL"/>
        </w:rPr>
        <w:t xml:space="preserve">co nie znajduje odzwierciedlenia </w:t>
      </w:r>
      <w:r w:rsidR="00FA65D3" w:rsidRPr="006B7ECD">
        <w:rPr>
          <w:rFonts w:ascii="Arial" w:hAnsi="Arial" w:cs="Arial"/>
          <w:color w:val="auto"/>
          <w:sz w:val="22"/>
          <w:szCs w:val="22"/>
          <w:lang w:val="pl-PL"/>
        </w:rPr>
        <w:t>w </w:t>
      </w:r>
      <w:r w:rsidR="009E228A" w:rsidRPr="006B7ECD">
        <w:rPr>
          <w:rFonts w:ascii="Arial" w:hAnsi="Arial" w:cs="Arial"/>
          <w:color w:val="auto"/>
          <w:sz w:val="22"/>
          <w:szCs w:val="22"/>
          <w:lang w:val="pl-PL"/>
        </w:rPr>
        <w:t xml:space="preserve">księgach rachunkowych ponieważ </w:t>
      </w:r>
      <w:r w:rsidR="00F467E8" w:rsidRPr="006B7ECD">
        <w:rPr>
          <w:rFonts w:ascii="Arial" w:hAnsi="Arial" w:cs="Arial"/>
          <w:color w:val="auto"/>
          <w:sz w:val="22"/>
          <w:szCs w:val="22"/>
          <w:lang w:val="pl-PL"/>
        </w:rPr>
        <w:t>na koncie 500-100537 dla ww. zadania ujęto koszty w kwocie 33 303,37</w:t>
      </w:r>
      <w:r w:rsidR="00B36742" w:rsidRPr="006B7ECD">
        <w:rPr>
          <w:rFonts w:ascii="Arial" w:hAnsi="Arial" w:cs="Arial"/>
          <w:color w:val="auto"/>
          <w:sz w:val="22"/>
          <w:szCs w:val="22"/>
          <w:lang w:val="pl-PL"/>
        </w:rPr>
        <w:t> </w:t>
      </w:r>
      <w:r w:rsidR="00F467E8" w:rsidRPr="006B7ECD">
        <w:rPr>
          <w:rFonts w:ascii="Arial" w:hAnsi="Arial" w:cs="Arial"/>
          <w:color w:val="auto"/>
          <w:sz w:val="22"/>
          <w:szCs w:val="22"/>
          <w:lang w:val="pl-PL"/>
        </w:rPr>
        <w:t>zł</w:t>
      </w:r>
      <w:r w:rsidR="00FB608B" w:rsidRPr="006B7ECD">
        <w:rPr>
          <w:rFonts w:ascii="Arial" w:hAnsi="Arial" w:cs="Arial"/>
          <w:color w:val="auto"/>
          <w:sz w:val="22"/>
          <w:szCs w:val="22"/>
          <w:lang w:val="pl-PL"/>
        </w:rPr>
        <w:t xml:space="preserve">. </w:t>
      </w:r>
      <w:r w:rsidR="00702D7D" w:rsidRPr="006B7ECD">
        <w:rPr>
          <w:rFonts w:ascii="Arial" w:hAnsi="Arial" w:cs="Arial"/>
          <w:color w:val="auto"/>
          <w:sz w:val="22"/>
          <w:szCs w:val="22"/>
          <w:lang w:val="pl-PL"/>
        </w:rPr>
        <w:t>Ponadto p</w:t>
      </w:r>
      <w:r w:rsidR="00FB608B" w:rsidRPr="006B7ECD">
        <w:rPr>
          <w:rFonts w:ascii="Arial" w:hAnsi="Arial" w:cs="Arial"/>
          <w:color w:val="auto"/>
          <w:sz w:val="22"/>
          <w:szCs w:val="22"/>
          <w:lang w:val="pl-PL"/>
        </w:rPr>
        <w:t xml:space="preserve">lan kosztów w tym zakresie </w:t>
      </w:r>
      <w:r w:rsidR="00702D7D" w:rsidRPr="006B7ECD">
        <w:rPr>
          <w:rFonts w:ascii="Arial" w:hAnsi="Arial" w:cs="Arial"/>
          <w:color w:val="auto"/>
          <w:sz w:val="22"/>
          <w:szCs w:val="22"/>
          <w:lang w:val="pl-PL"/>
        </w:rPr>
        <w:t xml:space="preserve">wykazany w sprawozdaniu </w:t>
      </w:r>
      <w:r w:rsidR="00702D7D" w:rsidRPr="006B7ECD">
        <w:rPr>
          <w:rFonts w:ascii="Arial" w:hAnsi="Arial" w:cs="Arial"/>
          <w:color w:val="auto"/>
          <w:sz w:val="22"/>
          <w:szCs w:val="22"/>
          <w:lang w:val="pl-PL"/>
        </w:rPr>
        <w:lastRenderedPageBreak/>
        <w:t>(zgodny z</w:t>
      </w:r>
      <w:r w:rsidR="00BF74DA" w:rsidRPr="006B7ECD">
        <w:rPr>
          <w:rFonts w:ascii="Arial" w:hAnsi="Arial" w:cs="Arial"/>
          <w:color w:val="auto"/>
          <w:sz w:val="22"/>
          <w:szCs w:val="22"/>
          <w:lang w:val="pl-PL"/>
        </w:rPr>
        <w:t> </w:t>
      </w:r>
      <w:r w:rsidR="00702D7D" w:rsidRPr="006B7ECD">
        <w:rPr>
          <w:rFonts w:ascii="Arial" w:hAnsi="Arial" w:cs="Arial"/>
          <w:color w:val="auto"/>
          <w:sz w:val="22"/>
          <w:szCs w:val="22"/>
          <w:lang w:val="pl-PL"/>
        </w:rPr>
        <w:t>zarządzeniem 10/2022 z</w:t>
      </w:r>
      <w:r w:rsidR="00B36742" w:rsidRPr="006B7ECD">
        <w:rPr>
          <w:rFonts w:ascii="Arial" w:hAnsi="Arial" w:cs="Arial"/>
          <w:color w:val="auto"/>
          <w:sz w:val="22"/>
          <w:szCs w:val="22"/>
          <w:lang w:val="pl-PL"/>
        </w:rPr>
        <w:t> </w:t>
      </w:r>
      <w:r w:rsidR="00702D7D" w:rsidRPr="006B7ECD">
        <w:rPr>
          <w:rFonts w:ascii="Arial" w:hAnsi="Arial" w:cs="Arial"/>
          <w:color w:val="auto"/>
          <w:sz w:val="22"/>
          <w:szCs w:val="22"/>
          <w:lang w:val="pl-PL"/>
        </w:rPr>
        <w:t>dnia 21.12.2022 r. Dyrektora Teatru Małego w</w:t>
      </w:r>
      <w:r w:rsidR="00B36742" w:rsidRPr="006B7ECD">
        <w:rPr>
          <w:rFonts w:ascii="Arial" w:hAnsi="Arial" w:cs="Arial"/>
          <w:color w:val="auto"/>
          <w:sz w:val="22"/>
          <w:szCs w:val="22"/>
          <w:lang w:val="pl-PL"/>
        </w:rPr>
        <w:t> </w:t>
      </w:r>
      <w:r w:rsidR="00702D7D" w:rsidRPr="006B7ECD">
        <w:rPr>
          <w:rFonts w:ascii="Arial" w:hAnsi="Arial" w:cs="Arial"/>
          <w:color w:val="auto"/>
          <w:sz w:val="22"/>
          <w:szCs w:val="22"/>
          <w:lang w:val="pl-PL"/>
        </w:rPr>
        <w:t>Tychach) również wynosił 29 240 zł</w:t>
      </w:r>
      <w:r w:rsidR="00F606EC" w:rsidRPr="006B7ECD">
        <w:rPr>
          <w:rFonts w:ascii="Arial" w:hAnsi="Arial" w:cs="Arial"/>
          <w:color w:val="auto"/>
          <w:sz w:val="22"/>
          <w:szCs w:val="22"/>
          <w:lang w:val="pl-PL"/>
        </w:rPr>
        <w:t xml:space="preserve">. </w:t>
      </w:r>
      <w:r w:rsidR="00377E7E" w:rsidRPr="006B7ECD">
        <w:rPr>
          <w:rFonts w:ascii="Arial" w:hAnsi="Arial" w:cs="Arial"/>
          <w:color w:val="auto"/>
          <w:sz w:val="22"/>
          <w:szCs w:val="22"/>
          <w:lang w:val="pl-PL"/>
        </w:rPr>
        <w:t>Tym</w:t>
      </w:r>
      <w:r w:rsidR="00702D7D" w:rsidRPr="006B7ECD">
        <w:rPr>
          <w:rFonts w:ascii="Arial" w:hAnsi="Arial" w:cs="Arial"/>
          <w:color w:val="auto"/>
          <w:sz w:val="22"/>
          <w:szCs w:val="22"/>
          <w:lang w:val="pl-PL"/>
        </w:rPr>
        <w:t xml:space="preserve"> samym koszty poniesione przez instytucję na ten cel przewyższały kwotę zaplanowanych na to wydarzenie środków</w:t>
      </w:r>
      <w:r w:rsidR="00377E7E" w:rsidRPr="006B7ECD">
        <w:rPr>
          <w:rFonts w:ascii="Arial" w:hAnsi="Arial" w:cs="Arial"/>
          <w:color w:val="auto"/>
          <w:sz w:val="22"/>
          <w:szCs w:val="22"/>
          <w:lang w:val="pl-PL"/>
        </w:rPr>
        <w:t xml:space="preserve"> wykazanych w sprawozdaniu</w:t>
      </w:r>
      <w:r w:rsidR="00702D7D" w:rsidRPr="006B7ECD">
        <w:rPr>
          <w:rFonts w:ascii="Arial" w:hAnsi="Arial" w:cs="Arial"/>
          <w:color w:val="auto"/>
          <w:sz w:val="22"/>
          <w:szCs w:val="22"/>
          <w:lang w:val="pl-PL"/>
        </w:rPr>
        <w:t xml:space="preserve">. </w:t>
      </w:r>
      <w:bookmarkStart w:id="1" w:name="_Hlk88728477"/>
      <w:bookmarkEnd w:id="0"/>
    </w:p>
    <w:p w14:paraId="264E9D95" w14:textId="15A24B28" w:rsidR="00385E05" w:rsidRPr="006B7ECD" w:rsidRDefault="00F467E8" w:rsidP="00CB0988">
      <w:pPr>
        <w:pStyle w:val="Akapitzlist"/>
        <w:widowControl/>
        <w:numPr>
          <w:ilvl w:val="0"/>
          <w:numId w:val="46"/>
        </w:numPr>
        <w:suppressAutoHyphens w:val="0"/>
        <w:ind w:left="462" w:hanging="462"/>
        <w:textAlignment w:val="auto"/>
        <w:rPr>
          <w:rFonts w:ascii="Arial" w:hAnsi="Arial" w:cs="Arial"/>
          <w:color w:val="auto"/>
          <w:sz w:val="22"/>
          <w:szCs w:val="22"/>
          <w:lang w:val="pl-PL"/>
        </w:rPr>
      </w:pPr>
      <w:r w:rsidRPr="006B7ECD">
        <w:rPr>
          <w:rFonts w:ascii="Arial" w:hAnsi="Arial" w:cs="Arial"/>
          <w:color w:val="auto"/>
          <w:sz w:val="22"/>
          <w:szCs w:val="22"/>
          <w:lang w:val="pl-PL"/>
        </w:rPr>
        <w:t>w zakresie kosztów działalności z zakresu upowszechniania kultury dot</w:t>
      </w:r>
      <w:r w:rsidR="00F606EC" w:rsidRPr="006B7ECD">
        <w:rPr>
          <w:rFonts w:ascii="Arial" w:hAnsi="Arial" w:cs="Arial"/>
          <w:color w:val="auto"/>
          <w:sz w:val="22"/>
          <w:szCs w:val="22"/>
          <w:lang w:val="pl-PL"/>
        </w:rPr>
        <w:t>yczącej</w:t>
      </w:r>
      <w:r w:rsidRPr="006B7ECD">
        <w:rPr>
          <w:rFonts w:ascii="Arial" w:hAnsi="Arial" w:cs="Arial"/>
          <w:color w:val="auto"/>
          <w:sz w:val="22"/>
          <w:szCs w:val="22"/>
          <w:lang w:val="pl-PL"/>
        </w:rPr>
        <w:t xml:space="preserve"> „Ballady i dźwięki w ramach programu Ballady i romanse z Funduszu Promocji Kultury” finansowanych z pozostałych przychodów niepochodzących </w:t>
      </w:r>
      <w:r w:rsidR="00F606EC" w:rsidRPr="006B7ECD">
        <w:rPr>
          <w:rFonts w:ascii="Arial" w:hAnsi="Arial" w:cs="Arial"/>
          <w:color w:val="auto"/>
          <w:sz w:val="22"/>
          <w:szCs w:val="22"/>
          <w:lang w:val="pl-PL"/>
        </w:rPr>
        <w:t>z </w:t>
      </w:r>
      <w:r w:rsidRPr="006B7ECD">
        <w:rPr>
          <w:rFonts w:ascii="Arial" w:hAnsi="Arial" w:cs="Arial"/>
          <w:color w:val="auto"/>
          <w:sz w:val="22"/>
          <w:szCs w:val="22"/>
          <w:lang w:val="pl-PL"/>
        </w:rPr>
        <w:t xml:space="preserve">dotacji </w:t>
      </w:r>
      <w:r w:rsidR="0020720B" w:rsidRPr="006B7ECD">
        <w:rPr>
          <w:rFonts w:ascii="Arial" w:hAnsi="Arial" w:cs="Arial"/>
          <w:color w:val="auto"/>
          <w:sz w:val="22"/>
          <w:szCs w:val="22"/>
          <w:lang w:val="pl-PL"/>
        </w:rPr>
        <w:t> </w:t>
      </w:r>
      <w:r w:rsidRPr="006B7ECD">
        <w:rPr>
          <w:rFonts w:ascii="Arial" w:hAnsi="Arial" w:cs="Arial"/>
          <w:color w:val="auto"/>
          <w:sz w:val="22"/>
          <w:szCs w:val="22"/>
          <w:lang w:val="pl-PL"/>
        </w:rPr>
        <w:t xml:space="preserve">budżetu gminy wykazano </w:t>
      </w:r>
      <w:r w:rsidR="0020720B" w:rsidRPr="006B7ECD">
        <w:rPr>
          <w:rFonts w:ascii="Arial" w:hAnsi="Arial" w:cs="Arial"/>
          <w:color w:val="auto"/>
          <w:sz w:val="22"/>
          <w:szCs w:val="22"/>
          <w:lang w:val="pl-PL"/>
        </w:rPr>
        <w:t xml:space="preserve">wykonanie </w:t>
      </w:r>
      <w:r w:rsidRPr="006B7ECD">
        <w:rPr>
          <w:rFonts w:ascii="Arial" w:hAnsi="Arial" w:cs="Arial"/>
          <w:color w:val="auto"/>
          <w:sz w:val="22"/>
          <w:szCs w:val="22"/>
          <w:lang w:val="pl-PL"/>
        </w:rPr>
        <w:t>na poziomie 26 626,69 zł przy czym w księgach rachunkowych na koncie 500-100535 dla ww. zadania ujęto koszty w</w:t>
      </w:r>
      <w:r w:rsidR="00F606EC" w:rsidRPr="006B7ECD">
        <w:rPr>
          <w:rFonts w:ascii="Arial" w:hAnsi="Arial" w:cs="Arial"/>
          <w:color w:val="auto"/>
          <w:sz w:val="22"/>
          <w:szCs w:val="22"/>
          <w:lang w:val="pl-PL"/>
        </w:rPr>
        <w:t> </w:t>
      </w:r>
      <w:r w:rsidRPr="006B7ECD">
        <w:rPr>
          <w:rFonts w:ascii="Arial" w:hAnsi="Arial" w:cs="Arial"/>
          <w:color w:val="auto"/>
          <w:sz w:val="22"/>
          <w:szCs w:val="22"/>
          <w:lang w:val="pl-PL"/>
        </w:rPr>
        <w:t>kwocie 26 625,69</w:t>
      </w:r>
      <w:r w:rsidR="001251D0" w:rsidRPr="006B7ECD">
        <w:rPr>
          <w:rFonts w:ascii="Arial" w:hAnsi="Arial" w:cs="Arial"/>
          <w:color w:val="auto"/>
          <w:sz w:val="22"/>
          <w:szCs w:val="22"/>
          <w:lang w:val="pl-PL"/>
        </w:rPr>
        <w:t> </w:t>
      </w:r>
      <w:r w:rsidRPr="006B7ECD">
        <w:rPr>
          <w:rFonts w:ascii="Arial" w:hAnsi="Arial" w:cs="Arial"/>
          <w:color w:val="auto"/>
          <w:sz w:val="22"/>
          <w:szCs w:val="22"/>
          <w:lang w:val="pl-PL"/>
        </w:rPr>
        <w:t>zł</w:t>
      </w:r>
      <w:bookmarkEnd w:id="1"/>
      <w:r w:rsidR="001251D0" w:rsidRPr="006B7ECD">
        <w:rPr>
          <w:rFonts w:ascii="Arial" w:hAnsi="Arial" w:cs="Arial"/>
          <w:color w:val="auto"/>
          <w:sz w:val="22"/>
          <w:szCs w:val="22"/>
          <w:lang w:val="pl-PL"/>
        </w:rPr>
        <w:t>,</w:t>
      </w:r>
    </w:p>
    <w:p w14:paraId="6CCD33E7" w14:textId="48ADCD2A" w:rsidR="001251D0" w:rsidRPr="006B7ECD" w:rsidRDefault="001251D0" w:rsidP="00CB0988">
      <w:pPr>
        <w:pStyle w:val="Akapitzlist"/>
        <w:widowControl/>
        <w:numPr>
          <w:ilvl w:val="0"/>
          <w:numId w:val="46"/>
        </w:numPr>
        <w:suppressAutoHyphens w:val="0"/>
        <w:ind w:left="462" w:hanging="462"/>
        <w:textAlignment w:val="auto"/>
        <w:rPr>
          <w:rFonts w:ascii="Arial" w:hAnsi="Arial" w:cs="Arial"/>
          <w:color w:val="auto"/>
          <w:sz w:val="22"/>
          <w:szCs w:val="22"/>
          <w:lang w:val="pl-PL"/>
        </w:rPr>
      </w:pPr>
      <w:r w:rsidRPr="006B7ECD">
        <w:rPr>
          <w:rFonts w:ascii="Arial" w:hAnsi="Arial" w:cs="Arial"/>
          <w:color w:val="auto"/>
          <w:sz w:val="22"/>
          <w:szCs w:val="22"/>
          <w:lang w:val="pl-PL"/>
        </w:rPr>
        <w:t>w kolumnie „wykonanie na 31.12.2022 r.” stanowiącej sumę poniesionych przez instytucję kosztów z środków pochodzących z dotacji z budżetu gminy jak i</w:t>
      </w:r>
      <w:r w:rsidR="00BE4FB6" w:rsidRPr="006B7ECD">
        <w:rPr>
          <w:rFonts w:ascii="Arial" w:hAnsi="Arial" w:cs="Arial"/>
          <w:color w:val="auto"/>
          <w:sz w:val="22"/>
          <w:szCs w:val="22"/>
          <w:lang w:val="pl-PL"/>
        </w:rPr>
        <w:t> </w:t>
      </w:r>
      <w:r w:rsidRPr="006B7ECD">
        <w:rPr>
          <w:rFonts w:ascii="Arial" w:hAnsi="Arial" w:cs="Arial"/>
          <w:color w:val="auto"/>
          <w:sz w:val="22"/>
          <w:szCs w:val="22"/>
          <w:lang w:val="pl-PL"/>
        </w:rPr>
        <w:t>pozostałych przychodów w poz</w:t>
      </w:r>
      <w:r w:rsidR="00F606EC" w:rsidRPr="006B7ECD">
        <w:rPr>
          <w:rFonts w:ascii="Arial" w:hAnsi="Arial" w:cs="Arial"/>
          <w:color w:val="auto"/>
          <w:sz w:val="22"/>
          <w:szCs w:val="22"/>
          <w:lang w:val="pl-PL"/>
        </w:rPr>
        <w:t>ycji</w:t>
      </w:r>
      <w:r w:rsidRPr="006B7ECD">
        <w:rPr>
          <w:rFonts w:ascii="Arial" w:hAnsi="Arial" w:cs="Arial"/>
          <w:color w:val="auto"/>
          <w:sz w:val="22"/>
          <w:szCs w:val="22"/>
          <w:lang w:val="pl-PL"/>
        </w:rPr>
        <w:t xml:space="preserve"> „ Dzieciniec teatralny” oraz „Jezioro wrażeń</w:t>
      </w:r>
      <w:r w:rsidR="00F606EC" w:rsidRPr="006B7ECD">
        <w:rPr>
          <w:rFonts w:ascii="Arial" w:hAnsi="Arial" w:cs="Arial"/>
          <w:color w:val="auto"/>
          <w:sz w:val="22"/>
          <w:szCs w:val="22"/>
          <w:lang w:val="pl-PL"/>
        </w:rPr>
        <w:t>”</w:t>
      </w:r>
      <w:r w:rsidRPr="006B7ECD">
        <w:rPr>
          <w:rFonts w:ascii="Arial" w:hAnsi="Arial" w:cs="Arial"/>
          <w:color w:val="auto"/>
          <w:sz w:val="22"/>
          <w:szCs w:val="22"/>
          <w:lang w:val="pl-PL"/>
        </w:rPr>
        <w:t xml:space="preserve"> błędnie wskazano wartoś</w:t>
      </w:r>
      <w:r w:rsidR="009F1711" w:rsidRPr="006B7ECD">
        <w:rPr>
          <w:rFonts w:ascii="Arial" w:hAnsi="Arial" w:cs="Arial"/>
          <w:color w:val="auto"/>
          <w:sz w:val="22"/>
          <w:szCs w:val="22"/>
          <w:lang w:val="pl-PL"/>
        </w:rPr>
        <w:t xml:space="preserve">ć </w:t>
      </w:r>
      <w:r w:rsidRPr="006B7ECD">
        <w:rPr>
          <w:rFonts w:ascii="Arial" w:hAnsi="Arial" w:cs="Arial"/>
          <w:color w:val="auto"/>
          <w:sz w:val="22"/>
          <w:szCs w:val="22"/>
          <w:lang w:val="pl-PL"/>
        </w:rPr>
        <w:t xml:space="preserve">0 zł, gdyż koszty te wynosiły odpowiednio 31 835,51 zł oraz 44 799,37 zł. </w:t>
      </w:r>
    </w:p>
    <w:p w14:paraId="7A8E8ECA" w14:textId="569CE36F" w:rsidR="003E26BA" w:rsidRPr="006B7ECD" w:rsidRDefault="00385E05" w:rsidP="009372B6">
      <w:pPr>
        <w:pStyle w:val="Akapitzlist"/>
        <w:numPr>
          <w:ilvl w:val="0"/>
          <w:numId w:val="47"/>
        </w:numPr>
        <w:ind w:left="426" w:hanging="426"/>
        <w:rPr>
          <w:rFonts w:ascii="Arial" w:hAnsi="Arial" w:cs="Arial"/>
          <w:b/>
          <w:bCs/>
          <w:color w:val="auto"/>
          <w:sz w:val="22"/>
          <w:szCs w:val="22"/>
          <w:lang w:val="pl-PL"/>
        </w:rPr>
      </w:pPr>
      <w:r w:rsidRPr="006B7ECD">
        <w:rPr>
          <w:rFonts w:ascii="Arial" w:hAnsi="Arial" w:cs="Arial"/>
          <w:b/>
          <w:bCs/>
          <w:color w:val="auto"/>
          <w:sz w:val="22"/>
          <w:szCs w:val="22"/>
          <w:lang w:val="pl-PL"/>
        </w:rPr>
        <w:t>za 2023 r.</w:t>
      </w:r>
      <w:r w:rsidR="00BE4FB6" w:rsidRPr="006B7ECD">
        <w:rPr>
          <w:rFonts w:ascii="Arial" w:hAnsi="Arial" w:cs="Arial"/>
          <w:b/>
          <w:bCs/>
          <w:color w:val="auto"/>
          <w:sz w:val="22"/>
          <w:szCs w:val="22"/>
          <w:lang w:val="pl-PL"/>
        </w:rPr>
        <w:t xml:space="preserve"> </w:t>
      </w:r>
      <w:r w:rsidR="00BE4FB6" w:rsidRPr="006B7ECD">
        <w:rPr>
          <w:rFonts w:ascii="Arial" w:hAnsi="Arial" w:cs="Arial"/>
          <w:color w:val="auto"/>
          <w:sz w:val="22"/>
          <w:szCs w:val="22"/>
          <w:lang w:val="pl-PL"/>
        </w:rPr>
        <w:t xml:space="preserve">wykonanie w zakresie </w:t>
      </w:r>
      <w:r w:rsidR="00BE4FB6" w:rsidRPr="006B7ECD">
        <w:rPr>
          <w:rFonts w:ascii="Arial" w:hAnsi="Arial" w:cs="Arial"/>
          <w:i/>
          <w:iCs/>
          <w:color w:val="auto"/>
          <w:sz w:val="22"/>
          <w:szCs w:val="22"/>
          <w:lang w:val="pl-PL"/>
        </w:rPr>
        <w:t xml:space="preserve">kosztów organizacji imprez w podziale na wydarzenia – działalność edukacji kultury – Dzieciniec teatralny w ramach Programu Kultura Interwencje NCK </w:t>
      </w:r>
      <w:r w:rsidR="00BE4FB6" w:rsidRPr="006B7ECD">
        <w:rPr>
          <w:rFonts w:ascii="Arial" w:hAnsi="Arial" w:cs="Arial"/>
          <w:color w:val="auto"/>
          <w:sz w:val="22"/>
          <w:szCs w:val="22"/>
          <w:lang w:val="pl-PL"/>
        </w:rPr>
        <w:t xml:space="preserve">błędnie wykazano kwotę 17 000 zł </w:t>
      </w:r>
      <w:r w:rsidR="00F92585" w:rsidRPr="006B7ECD">
        <w:rPr>
          <w:rFonts w:ascii="Arial" w:hAnsi="Arial" w:cs="Arial"/>
          <w:color w:val="auto"/>
          <w:sz w:val="22"/>
          <w:szCs w:val="22"/>
          <w:lang w:val="pl-PL"/>
        </w:rPr>
        <w:t xml:space="preserve">(przychody własne) zamiast 41 360 zł (w tym </w:t>
      </w:r>
      <w:r w:rsidR="00276287" w:rsidRPr="006B7ECD">
        <w:rPr>
          <w:rFonts w:ascii="Arial" w:hAnsi="Arial" w:cs="Arial"/>
          <w:color w:val="auto"/>
          <w:sz w:val="22"/>
          <w:szCs w:val="22"/>
          <w:lang w:val="pl-PL"/>
        </w:rPr>
        <w:t xml:space="preserve">dotacja celowa z </w:t>
      </w:r>
      <w:r w:rsidR="00F92585" w:rsidRPr="006B7ECD">
        <w:rPr>
          <w:rFonts w:ascii="Arial" w:hAnsi="Arial" w:cs="Arial"/>
          <w:color w:val="auto"/>
          <w:sz w:val="22"/>
          <w:szCs w:val="22"/>
          <w:lang w:val="pl-PL"/>
        </w:rPr>
        <w:t xml:space="preserve">budżetu gminy 17 000 zł i </w:t>
      </w:r>
      <w:r w:rsidR="00276287" w:rsidRPr="006B7ECD">
        <w:rPr>
          <w:rFonts w:ascii="Arial" w:hAnsi="Arial" w:cs="Arial"/>
          <w:color w:val="auto"/>
          <w:sz w:val="22"/>
          <w:szCs w:val="22"/>
          <w:lang w:val="pl-PL"/>
        </w:rPr>
        <w:t>dotacja z  </w:t>
      </w:r>
      <w:r w:rsidR="00F92585" w:rsidRPr="006B7ECD">
        <w:rPr>
          <w:rFonts w:ascii="Arial" w:hAnsi="Arial" w:cs="Arial"/>
          <w:color w:val="auto"/>
          <w:sz w:val="22"/>
          <w:szCs w:val="22"/>
          <w:lang w:val="pl-PL"/>
        </w:rPr>
        <w:t>budżetu państwa 24 360 zł).</w:t>
      </w:r>
    </w:p>
    <w:p w14:paraId="238BC7A3" w14:textId="77777777" w:rsidR="009372B6" w:rsidRPr="006B7ECD" w:rsidRDefault="009372B6" w:rsidP="009372B6">
      <w:pPr>
        <w:pStyle w:val="Akapitzlist"/>
        <w:ind w:left="426"/>
        <w:rPr>
          <w:rFonts w:ascii="Arial" w:hAnsi="Arial" w:cs="Arial"/>
          <w:b/>
          <w:bCs/>
          <w:color w:val="auto"/>
          <w:sz w:val="16"/>
          <w:szCs w:val="16"/>
          <w:lang w:val="pl-PL"/>
        </w:rPr>
      </w:pPr>
    </w:p>
    <w:p w14:paraId="7E4EC99A" w14:textId="445DCE0D" w:rsidR="00A55E75" w:rsidRPr="006B7ECD" w:rsidRDefault="00A55E75" w:rsidP="00EA079F">
      <w:pPr>
        <w:pStyle w:val="Akapitzlist"/>
        <w:tabs>
          <w:tab w:val="left" w:pos="426"/>
        </w:tabs>
        <w:ind w:left="0"/>
        <w:rPr>
          <w:rFonts w:ascii="Arial" w:hAnsi="Arial" w:cs="Arial"/>
          <w:color w:val="auto"/>
          <w:sz w:val="22"/>
          <w:szCs w:val="22"/>
          <w:lang w:val="pl-PL"/>
        </w:rPr>
      </w:pPr>
      <w:r w:rsidRPr="006B7ECD">
        <w:rPr>
          <w:rFonts w:ascii="Arial" w:hAnsi="Arial" w:cs="Arial"/>
          <w:color w:val="auto"/>
          <w:sz w:val="22"/>
          <w:szCs w:val="22"/>
          <w:lang w:val="pl-PL"/>
        </w:rPr>
        <w:tab/>
      </w:r>
      <w:r w:rsidR="00B2104F" w:rsidRPr="006B7ECD">
        <w:rPr>
          <w:rFonts w:ascii="Arial" w:hAnsi="Arial" w:cs="Arial"/>
          <w:color w:val="auto"/>
          <w:sz w:val="22"/>
          <w:szCs w:val="22"/>
          <w:lang w:val="pl-PL"/>
        </w:rPr>
        <w:t>Kontrola</w:t>
      </w:r>
      <w:r w:rsidRPr="006B7ECD">
        <w:rPr>
          <w:rFonts w:ascii="Arial" w:hAnsi="Arial" w:cs="Arial"/>
          <w:color w:val="auto"/>
          <w:sz w:val="22"/>
          <w:szCs w:val="22"/>
          <w:lang w:val="pl-PL"/>
        </w:rPr>
        <w:t xml:space="preserve"> w zakresie prawidłowości sporządzenia sprawozdania z wykorzystania dotacji podmiotowej otrzymanej przez Teatr Mały w Tychach w 202</w:t>
      </w:r>
      <w:r w:rsidR="00E41EBF" w:rsidRPr="006B7ECD">
        <w:rPr>
          <w:rFonts w:ascii="Arial" w:hAnsi="Arial" w:cs="Arial"/>
          <w:color w:val="auto"/>
          <w:sz w:val="22"/>
          <w:szCs w:val="22"/>
          <w:lang w:val="pl-PL"/>
        </w:rPr>
        <w:t>2</w:t>
      </w:r>
      <w:r w:rsidRPr="006B7ECD">
        <w:rPr>
          <w:rFonts w:ascii="Arial" w:hAnsi="Arial" w:cs="Arial"/>
          <w:color w:val="auto"/>
          <w:sz w:val="22"/>
          <w:szCs w:val="22"/>
          <w:lang w:val="pl-PL"/>
        </w:rPr>
        <w:t xml:space="preserve"> r.</w:t>
      </w:r>
      <w:r w:rsidR="00E41EBF" w:rsidRPr="006B7ECD">
        <w:rPr>
          <w:rFonts w:ascii="Arial" w:hAnsi="Arial" w:cs="Arial"/>
          <w:color w:val="auto"/>
          <w:sz w:val="22"/>
          <w:szCs w:val="22"/>
          <w:lang w:val="pl-PL"/>
        </w:rPr>
        <w:t xml:space="preserve"> i w 2023 r.</w:t>
      </w:r>
      <w:r w:rsidR="00D067ED" w:rsidRPr="006B7ECD">
        <w:rPr>
          <w:rFonts w:ascii="Arial" w:hAnsi="Arial" w:cs="Arial"/>
          <w:color w:val="auto"/>
          <w:sz w:val="22"/>
          <w:szCs w:val="22"/>
          <w:lang w:val="pl-PL"/>
        </w:rPr>
        <w:t xml:space="preserve"> nie</w:t>
      </w:r>
      <w:r w:rsidR="00E41EBF" w:rsidRPr="006B7ECD">
        <w:rPr>
          <w:rFonts w:ascii="Arial" w:hAnsi="Arial" w:cs="Arial"/>
          <w:color w:val="auto"/>
          <w:sz w:val="22"/>
          <w:szCs w:val="22"/>
          <w:lang w:val="pl-PL"/>
        </w:rPr>
        <w:t> </w:t>
      </w:r>
      <w:r w:rsidR="00D067ED" w:rsidRPr="006B7ECD">
        <w:rPr>
          <w:rFonts w:ascii="Arial" w:hAnsi="Arial" w:cs="Arial"/>
          <w:color w:val="auto"/>
          <w:sz w:val="22"/>
          <w:szCs w:val="22"/>
          <w:lang w:val="pl-PL"/>
        </w:rPr>
        <w:t>wykazała nieprawidłowości.</w:t>
      </w:r>
    </w:p>
    <w:p w14:paraId="757984C1" w14:textId="77777777" w:rsidR="00F606EC" w:rsidRPr="006B7ECD" w:rsidRDefault="00322806" w:rsidP="00EA079F">
      <w:pPr>
        <w:tabs>
          <w:tab w:val="left" w:pos="426"/>
        </w:tabs>
        <w:spacing w:after="0" w:line="360" w:lineRule="auto"/>
        <w:jc w:val="both"/>
        <w:rPr>
          <w:rFonts w:ascii="Arial" w:hAnsi="Arial" w:cs="Arial"/>
          <w:spacing w:val="-2"/>
        </w:rPr>
      </w:pPr>
      <w:r w:rsidRPr="006B7ECD">
        <w:rPr>
          <w:rFonts w:ascii="Arial" w:hAnsi="Arial" w:cs="Arial"/>
          <w:spacing w:val="-2"/>
        </w:rPr>
        <w:tab/>
        <w:t xml:space="preserve">Weryfikacja wykazała zgodność obrotów </w:t>
      </w:r>
      <w:r w:rsidR="00D62558" w:rsidRPr="006B7ECD">
        <w:rPr>
          <w:rFonts w:ascii="Arial" w:hAnsi="Arial" w:cs="Arial"/>
          <w:spacing w:val="-2"/>
        </w:rPr>
        <w:t>dziennika</w:t>
      </w:r>
      <w:r w:rsidRPr="006B7ECD">
        <w:rPr>
          <w:rFonts w:ascii="Arial" w:hAnsi="Arial" w:cs="Arial"/>
          <w:spacing w:val="-2"/>
        </w:rPr>
        <w:t xml:space="preserve"> z</w:t>
      </w:r>
      <w:r w:rsidR="00A3643A" w:rsidRPr="006B7ECD">
        <w:rPr>
          <w:rFonts w:ascii="Arial" w:hAnsi="Arial" w:cs="Arial"/>
          <w:spacing w:val="-2"/>
        </w:rPr>
        <w:t xml:space="preserve"> obrotami zestawienia obrotów i </w:t>
      </w:r>
      <w:r w:rsidRPr="006B7ECD">
        <w:rPr>
          <w:rFonts w:ascii="Arial" w:hAnsi="Arial" w:cs="Arial"/>
          <w:spacing w:val="-2"/>
        </w:rPr>
        <w:t xml:space="preserve">sald kont księgi głównej za </w:t>
      </w:r>
      <w:r w:rsidR="000155AC" w:rsidRPr="006B7ECD">
        <w:rPr>
          <w:rFonts w:ascii="Arial" w:hAnsi="Arial" w:cs="Arial"/>
          <w:spacing w:val="-2"/>
        </w:rPr>
        <w:t>2022 r. oraz 2023 r.</w:t>
      </w:r>
      <w:r w:rsidR="006805BB" w:rsidRPr="006B7ECD">
        <w:rPr>
          <w:rFonts w:ascii="Arial" w:hAnsi="Arial" w:cs="Arial"/>
          <w:spacing w:val="-2"/>
        </w:rPr>
        <w:t xml:space="preserve"> </w:t>
      </w:r>
      <w:r w:rsidRPr="006B7ECD">
        <w:rPr>
          <w:rFonts w:ascii="Arial" w:hAnsi="Arial" w:cs="Arial"/>
          <w:spacing w:val="-2"/>
        </w:rPr>
        <w:t>zgodnie z art. 14 uor.</w:t>
      </w:r>
      <w:r w:rsidR="006805BB" w:rsidRPr="006B7ECD">
        <w:rPr>
          <w:rFonts w:ascii="Arial" w:hAnsi="Arial" w:cs="Arial"/>
          <w:spacing w:val="-2"/>
        </w:rPr>
        <w:t xml:space="preserve"> </w:t>
      </w:r>
    </w:p>
    <w:p w14:paraId="2F990B10" w14:textId="51E6C9C3" w:rsidR="00322806" w:rsidRPr="006B7ECD" w:rsidRDefault="00F606EC" w:rsidP="00EA079F">
      <w:pPr>
        <w:tabs>
          <w:tab w:val="left" w:pos="426"/>
        </w:tabs>
        <w:spacing w:after="0" w:line="360" w:lineRule="auto"/>
        <w:jc w:val="both"/>
        <w:rPr>
          <w:rFonts w:ascii="Arial" w:hAnsi="Arial" w:cs="Arial"/>
          <w:spacing w:val="-2"/>
        </w:rPr>
      </w:pPr>
      <w:r w:rsidRPr="006B7ECD">
        <w:rPr>
          <w:rFonts w:ascii="Arial" w:hAnsi="Arial" w:cs="Arial"/>
          <w:spacing w:val="-2"/>
        </w:rPr>
        <w:tab/>
      </w:r>
      <w:r w:rsidR="00322806" w:rsidRPr="006B7ECD">
        <w:rPr>
          <w:rFonts w:ascii="Arial" w:hAnsi="Arial" w:cs="Arial"/>
          <w:spacing w:val="-2"/>
        </w:rPr>
        <w:t>Nie stwierdzono nieprawidłowości w zakresie zachowania ciągłości bilansowej, zgodnie z art. 5 ust. 1 pkt 1 uor, poprzez prawidłowe ujęcie bilansu otwarcia ksiąg rachunkowych roku 20</w:t>
      </w:r>
      <w:r w:rsidR="00ED1BCB" w:rsidRPr="006B7ECD">
        <w:rPr>
          <w:rFonts w:ascii="Arial" w:hAnsi="Arial" w:cs="Arial"/>
          <w:spacing w:val="-2"/>
        </w:rPr>
        <w:t>2</w:t>
      </w:r>
      <w:r w:rsidR="000155AC" w:rsidRPr="006B7ECD">
        <w:rPr>
          <w:rFonts w:ascii="Arial" w:hAnsi="Arial" w:cs="Arial"/>
          <w:spacing w:val="-2"/>
        </w:rPr>
        <w:t>3</w:t>
      </w:r>
      <w:r w:rsidR="00322806" w:rsidRPr="006B7ECD">
        <w:rPr>
          <w:rFonts w:ascii="Arial" w:hAnsi="Arial" w:cs="Arial"/>
          <w:spacing w:val="-2"/>
        </w:rPr>
        <w:t xml:space="preserve"> z bilansem zamknięcia ksiąg roku 20</w:t>
      </w:r>
      <w:r w:rsidR="000155AC" w:rsidRPr="006B7ECD">
        <w:rPr>
          <w:rFonts w:ascii="Arial" w:hAnsi="Arial" w:cs="Arial"/>
          <w:spacing w:val="-2"/>
        </w:rPr>
        <w:t>22.</w:t>
      </w:r>
    </w:p>
    <w:p w14:paraId="645DED1C" w14:textId="7BCD211D" w:rsidR="00322806" w:rsidRPr="006B7ECD" w:rsidRDefault="00322806" w:rsidP="005D6563">
      <w:pPr>
        <w:tabs>
          <w:tab w:val="left" w:pos="426"/>
        </w:tabs>
        <w:spacing w:after="0" w:line="360" w:lineRule="auto"/>
        <w:jc w:val="both"/>
        <w:rPr>
          <w:rFonts w:ascii="Arial" w:hAnsi="Arial" w:cs="Arial"/>
          <w:spacing w:val="-2"/>
        </w:rPr>
      </w:pPr>
      <w:r w:rsidRPr="006B7ECD">
        <w:rPr>
          <w:rFonts w:ascii="Arial" w:hAnsi="Arial" w:cs="Arial"/>
          <w:spacing w:val="-2"/>
        </w:rPr>
        <w:tab/>
        <w:t>Weryfikacji poddano sprawozdania kwartalne RB-N o stanie należności oraz wybranych aktywów finansowych za</w:t>
      </w:r>
      <w:r w:rsidR="005D6563" w:rsidRPr="006B7ECD">
        <w:rPr>
          <w:rFonts w:ascii="Arial" w:hAnsi="Arial" w:cs="Arial"/>
          <w:spacing w:val="-2"/>
        </w:rPr>
        <w:t xml:space="preserve"> </w:t>
      </w:r>
      <w:r w:rsidRPr="006B7ECD">
        <w:rPr>
          <w:rFonts w:ascii="Arial" w:hAnsi="Arial" w:cs="Arial"/>
          <w:spacing w:val="-2"/>
        </w:rPr>
        <w:t>IV kwartał 20</w:t>
      </w:r>
      <w:r w:rsidR="000155AC" w:rsidRPr="006B7ECD">
        <w:rPr>
          <w:rFonts w:ascii="Arial" w:hAnsi="Arial" w:cs="Arial"/>
          <w:spacing w:val="-2"/>
        </w:rPr>
        <w:t xml:space="preserve">22 </w:t>
      </w:r>
      <w:r w:rsidRPr="006B7ECD">
        <w:rPr>
          <w:rFonts w:ascii="Arial" w:hAnsi="Arial" w:cs="Arial"/>
          <w:spacing w:val="-2"/>
        </w:rPr>
        <w:t>r.</w:t>
      </w:r>
      <w:r w:rsidR="005D6563" w:rsidRPr="006B7ECD">
        <w:rPr>
          <w:rFonts w:ascii="Arial" w:hAnsi="Arial" w:cs="Arial"/>
          <w:spacing w:val="-2"/>
        </w:rPr>
        <w:t xml:space="preserve"> oraz </w:t>
      </w:r>
      <w:r w:rsidRPr="006B7ECD">
        <w:rPr>
          <w:rFonts w:ascii="Arial" w:hAnsi="Arial" w:cs="Arial"/>
          <w:spacing w:val="-2"/>
        </w:rPr>
        <w:t>IV kwartał 20</w:t>
      </w:r>
      <w:r w:rsidR="00ED1BCB" w:rsidRPr="006B7ECD">
        <w:rPr>
          <w:rFonts w:ascii="Arial" w:hAnsi="Arial" w:cs="Arial"/>
          <w:spacing w:val="-2"/>
        </w:rPr>
        <w:t>2</w:t>
      </w:r>
      <w:r w:rsidR="000155AC" w:rsidRPr="006B7ECD">
        <w:rPr>
          <w:rFonts w:ascii="Arial" w:hAnsi="Arial" w:cs="Arial"/>
          <w:spacing w:val="-2"/>
        </w:rPr>
        <w:t xml:space="preserve">3 </w:t>
      </w:r>
      <w:r w:rsidRPr="006B7ECD">
        <w:rPr>
          <w:rFonts w:ascii="Arial" w:hAnsi="Arial" w:cs="Arial"/>
          <w:spacing w:val="-2"/>
        </w:rPr>
        <w:t>r.</w:t>
      </w:r>
      <w:r w:rsidR="00196C65" w:rsidRPr="006B7ECD">
        <w:rPr>
          <w:rFonts w:ascii="Arial" w:hAnsi="Arial" w:cs="Arial"/>
          <w:spacing w:val="-2"/>
        </w:rPr>
        <w:t xml:space="preserve"> nie</w:t>
      </w:r>
      <w:r w:rsidR="00016118" w:rsidRPr="006B7ECD">
        <w:rPr>
          <w:rFonts w:ascii="Arial" w:hAnsi="Arial" w:cs="Arial"/>
          <w:spacing w:val="-2"/>
        </w:rPr>
        <w:t> </w:t>
      </w:r>
      <w:r w:rsidR="00196C65" w:rsidRPr="006B7ECD">
        <w:rPr>
          <w:rFonts w:ascii="Arial" w:hAnsi="Arial" w:cs="Arial"/>
          <w:spacing w:val="-2"/>
        </w:rPr>
        <w:t>stwierdzając nieprawidłow</w:t>
      </w:r>
      <w:r w:rsidR="00466977" w:rsidRPr="006B7ECD">
        <w:rPr>
          <w:rFonts w:ascii="Arial" w:hAnsi="Arial" w:cs="Arial"/>
          <w:spacing w:val="-2"/>
        </w:rPr>
        <w:t>o</w:t>
      </w:r>
      <w:r w:rsidR="00196C65" w:rsidRPr="006B7ECD">
        <w:rPr>
          <w:rFonts w:ascii="Arial" w:hAnsi="Arial" w:cs="Arial"/>
          <w:spacing w:val="-2"/>
        </w:rPr>
        <w:t>ści.</w:t>
      </w:r>
    </w:p>
    <w:p w14:paraId="0BB693DF" w14:textId="447678CE" w:rsidR="003E26BA" w:rsidRPr="006B7ECD" w:rsidRDefault="00361103" w:rsidP="00693824">
      <w:pPr>
        <w:tabs>
          <w:tab w:val="left" w:pos="426"/>
        </w:tabs>
        <w:spacing w:after="0" w:line="360" w:lineRule="auto"/>
        <w:jc w:val="both"/>
        <w:rPr>
          <w:rFonts w:ascii="Arial" w:hAnsi="Arial" w:cs="Arial"/>
          <w:spacing w:val="-2"/>
        </w:rPr>
      </w:pPr>
      <w:r w:rsidRPr="006B7ECD">
        <w:rPr>
          <w:rFonts w:ascii="Arial" w:hAnsi="Arial" w:cs="Arial"/>
          <w:spacing w:val="-2"/>
        </w:rPr>
        <w:tab/>
        <w:t>Weryfikacji poddano również sprawozdania kwartalne RB-Z o stanie należności oraz wybranych aktywów finansowych za wskazane powyżej okresy</w:t>
      </w:r>
      <w:r w:rsidR="006805BB" w:rsidRPr="006B7ECD">
        <w:rPr>
          <w:rFonts w:ascii="Arial" w:hAnsi="Arial" w:cs="Arial"/>
          <w:spacing w:val="-2"/>
        </w:rPr>
        <w:t xml:space="preserve"> </w:t>
      </w:r>
      <w:r w:rsidR="00693824" w:rsidRPr="006B7ECD">
        <w:rPr>
          <w:rFonts w:ascii="Arial" w:hAnsi="Arial" w:cs="Arial"/>
          <w:spacing w:val="-2"/>
        </w:rPr>
        <w:t>stwierdzając, że</w:t>
      </w:r>
      <w:r w:rsidR="00B36742" w:rsidRPr="006B7ECD">
        <w:rPr>
          <w:rFonts w:ascii="Arial" w:hAnsi="Arial" w:cs="Arial"/>
          <w:b/>
          <w:bCs/>
          <w:spacing w:val="-2"/>
        </w:rPr>
        <w:t> </w:t>
      </w:r>
      <w:r w:rsidR="00693824" w:rsidRPr="006B7ECD">
        <w:rPr>
          <w:rFonts w:ascii="Arial" w:hAnsi="Arial" w:cs="Arial"/>
          <w:spacing w:val="-2"/>
        </w:rPr>
        <w:t>w </w:t>
      </w:r>
      <w:r w:rsidR="00154F52" w:rsidRPr="006B7ECD">
        <w:rPr>
          <w:rFonts w:ascii="Arial" w:hAnsi="Arial" w:cs="Arial"/>
          <w:spacing w:val="-2"/>
        </w:rPr>
        <w:t>sprawozdaniu RB-Z za IV kwartał 20</w:t>
      </w:r>
      <w:r w:rsidR="00D24AA3" w:rsidRPr="006B7ECD">
        <w:rPr>
          <w:rFonts w:ascii="Arial" w:hAnsi="Arial" w:cs="Arial"/>
          <w:spacing w:val="-2"/>
        </w:rPr>
        <w:t>22</w:t>
      </w:r>
      <w:r w:rsidR="00154F52" w:rsidRPr="006B7ECD">
        <w:rPr>
          <w:rFonts w:ascii="Arial" w:hAnsi="Arial" w:cs="Arial"/>
          <w:spacing w:val="-2"/>
        </w:rPr>
        <w:t xml:space="preserve"> r.</w:t>
      </w:r>
      <w:r w:rsidR="009306A4" w:rsidRPr="006B7ECD">
        <w:rPr>
          <w:rFonts w:ascii="Arial" w:hAnsi="Arial" w:cs="Arial"/>
          <w:spacing w:val="-2"/>
        </w:rPr>
        <w:t>, zgodnie z ewidencją księgową,</w:t>
      </w:r>
      <w:r w:rsidR="00154F52" w:rsidRPr="006B7ECD">
        <w:rPr>
          <w:rFonts w:ascii="Arial" w:hAnsi="Arial" w:cs="Arial"/>
          <w:spacing w:val="-2"/>
        </w:rPr>
        <w:t xml:space="preserve"> wykazano zobowiąza</w:t>
      </w:r>
      <w:r w:rsidR="00D24AA3" w:rsidRPr="006B7ECD">
        <w:rPr>
          <w:rFonts w:ascii="Arial" w:hAnsi="Arial" w:cs="Arial"/>
          <w:spacing w:val="-2"/>
        </w:rPr>
        <w:t>nia</w:t>
      </w:r>
      <w:r w:rsidR="00154F52" w:rsidRPr="006B7ECD">
        <w:rPr>
          <w:rFonts w:ascii="Arial" w:hAnsi="Arial" w:cs="Arial"/>
          <w:spacing w:val="-2"/>
        </w:rPr>
        <w:t xml:space="preserve"> wymagaln</w:t>
      </w:r>
      <w:r w:rsidR="00D24AA3" w:rsidRPr="006B7ECD">
        <w:rPr>
          <w:rFonts w:ascii="Arial" w:hAnsi="Arial" w:cs="Arial"/>
          <w:spacing w:val="-2"/>
        </w:rPr>
        <w:t>e</w:t>
      </w:r>
      <w:r w:rsidR="00154F52" w:rsidRPr="006B7ECD">
        <w:rPr>
          <w:rFonts w:ascii="Arial" w:hAnsi="Arial" w:cs="Arial"/>
          <w:spacing w:val="-2"/>
        </w:rPr>
        <w:t xml:space="preserve"> w</w:t>
      </w:r>
      <w:r w:rsidR="003E0002" w:rsidRPr="006B7ECD">
        <w:rPr>
          <w:rFonts w:ascii="Arial" w:hAnsi="Arial" w:cs="Arial"/>
          <w:spacing w:val="-2"/>
        </w:rPr>
        <w:t> </w:t>
      </w:r>
      <w:r w:rsidR="00154F52" w:rsidRPr="006B7ECD">
        <w:rPr>
          <w:rFonts w:ascii="Arial" w:hAnsi="Arial" w:cs="Arial"/>
          <w:spacing w:val="-2"/>
        </w:rPr>
        <w:t xml:space="preserve">kwocie </w:t>
      </w:r>
      <w:r w:rsidR="00D24AA3" w:rsidRPr="006B7ECD">
        <w:rPr>
          <w:rFonts w:ascii="Arial" w:hAnsi="Arial" w:cs="Arial"/>
          <w:spacing w:val="-2"/>
        </w:rPr>
        <w:t>11 694 zł</w:t>
      </w:r>
      <w:r w:rsidR="009306A4" w:rsidRPr="006B7ECD">
        <w:rPr>
          <w:rFonts w:ascii="Arial" w:hAnsi="Arial" w:cs="Arial"/>
          <w:spacing w:val="-2"/>
        </w:rPr>
        <w:t>, co wyjaśniono w dalszej części protokołu.</w:t>
      </w:r>
    </w:p>
    <w:p w14:paraId="3D9EF70E" w14:textId="4EA496FA" w:rsidR="00322806" w:rsidRPr="006B7ECD" w:rsidRDefault="00322806" w:rsidP="001B2754">
      <w:pPr>
        <w:pStyle w:val="Akapitzlist1"/>
        <w:numPr>
          <w:ilvl w:val="1"/>
          <w:numId w:val="3"/>
        </w:numPr>
        <w:tabs>
          <w:tab w:val="left" w:pos="-3261"/>
          <w:tab w:val="left" w:pos="490"/>
        </w:tabs>
        <w:overflowPunct w:val="0"/>
        <w:ind w:left="426" w:hanging="426"/>
        <w:rPr>
          <w:b/>
          <w:bCs/>
          <w:color w:val="auto"/>
          <w:spacing w:val="-2"/>
          <w:lang w:val="pl-PL"/>
        </w:rPr>
      </w:pPr>
      <w:r w:rsidRPr="006B7ECD">
        <w:rPr>
          <w:b/>
          <w:bCs/>
          <w:color w:val="auto"/>
          <w:spacing w:val="-2"/>
          <w:lang w:val="pl-PL"/>
        </w:rPr>
        <w:lastRenderedPageBreak/>
        <w:t>Prawidłowość prowadzenia ksiąg rachunkowych</w:t>
      </w:r>
      <w:r w:rsidR="001336FB" w:rsidRPr="006B7ECD">
        <w:rPr>
          <w:b/>
          <w:bCs/>
          <w:color w:val="auto"/>
          <w:spacing w:val="-2"/>
          <w:lang w:val="pl-PL"/>
        </w:rPr>
        <w:t xml:space="preserve"> i </w:t>
      </w:r>
      <w:r w:rsidR="001336FB" w:rsidRPr="006B7ECD">
        <w:rPr>
          <w:b/>
          <w:color w:val="auto"/>
          <w:lang w:val="pl-PL"/>
        </w:rPr>
        <w:t xml:space="preserve">weryfikacja wydatków </w:t>
      </w:r>
    </w:p>
    <w:p w14:paraId="1678BAAA" w14:textId="3C23C78D" w:rsidR="00C23936" w:rsidRPr="006B7ECD" w:rsidRDefault="0060001D" w:rsidP="001B2754">
      <w:pPr>
        <w:pStyle w:val="Domylnie"/>
        <w:tabs>
          <w:tab w:val="left" w:pos="-8364"/>
          <w:tab w:val="left" w:pos="420"/>
        </w:tabs>
        <w:rPr>
          <w:rFonts w:ascii="Arial" w:hAnsi="Arial" w:cs="Arial"/>
          <w:color w:val="auto"/>
          <w:sz w:val="22"/>
          <w:szCs w:val="22"/>
          <w:lang w:val="pl-PL"/>
        </w:rPr>
      </w:pPr>
      <w:r w:rsidRPr="006B7ECD">
        <w:rPr>
          <w:rFonts w:ascii="Arial" w:hAnsi="Arial" w:cs="Arial"/>
          <w:color w:val="auto"/>
          <w:sz w:val="22"/>
          <w:szCs w:val="22"/>
          <w:lang w:val="pl-PL"/>
        </w:rPr>
        <w:tab/>
      </w:r>
      <w:r w:rsidR="00C23936" w:rsidRPr="006B7ECD">
        <w:rPr>
          <w:rFonts w:ascii="Arial" w:hAnsi="Arial" w:cs="Arial"/>
          <w:color w:val="auto"/>
          <w:sz w:val="22"/>
          <w:szCs w:val="22"/>
          <w:lang w:val="pl-PL"/>
        </w:rPr>
        <w:t xml:space="preserve">W toku czynności kontrolnych wyrywkowej weryfikacji poddano ujmowanie dokumentów źródłowych w księgach rachunkowych w </w:t>
      </w:r>
      <w:r w:rsidR="002E6095" w:rsidRPr="006B7ECD">
        <w:rPr>
          <w:rFonts w:ascii="Arial" w:hAnsi="Arial" w:cs="Arial"/>
          <w:color w:val="auto"/>
          <w:sz w:val="22"/>
          <w:szCs w:val="22"/>
          <w:lang w:val="pl-PL"/>
        </w:rPr>
        <w:t xml:space="preserve">latach 2022 i 2023 </w:t>
      </w:r>
      <w:r w:rsidR="00C23936" w:rsidRPr="006B7ECD">
        <w:rPr>
          <w:rFonts w:ascii="Arial" w:hAnsi="Arial" w:cs="Arial"/>
          <w:color w:val="auto"/>
          <w:sz w:val="22"/>
          <w:szCs w:val="22"/>
          <w:lang w:val="pl-PL"/>
        </w:rPr>
        <w:t>stwierdzając:</w:t>
      </w:r>
    </w:p>
    <w:p w14:paraId="309DD8C9" w14:textId="08816F9E" w:rsidR="00C23936" w:rsidRPr="006B7ECD" w:rsidRDefault="00B36742" w:rsidP="00CB0988">
      <w:pPr>
        <w:pStyle w:val="Domylnie"/>
        <w:numPr>
          <w:ilvl w:val="0"/>
          <w:numId w:val="8"/>
        </w:numPr>
        <w:tabs>
          <w:tab w:val="left" w:pos="-8364"/>
          <w:tab w:val="left" w:pos="0"/>
          <w:tab w:val="left" w:pos="426"/>
        </w:tabs>
        <w:overflowPunct w:val="0"/>
        <w:ind w:left="0" w:firstLine="0"/>
        <w:rPr>
          <w:rFonts w:ascii="Arial" w:hAnsi="Arial" w:cs="Arial"/>
          <w:b/>
          <w:color w:val="auto"/>
          <w:sz w:val="22"/>
          <w:lang w:val="pl-PL"/>
        </w:rPr>
      </w:pPr>
      <w:r w:rsidRPr="006B7ECD">
        <w:rPr>
          <w:rFonts w:ascii="Arial" w:hAnsi="Arial" w:cs="Arial"/>
          <w:color w:val="auto"/>
          <w:sz w:val="22"/>
          <w:szCs w:val="22"/>
          <w:lang w:val="pl-PL"/>
        </w:rPr>
        <w:t>że</w:t>
      </w:r>
      <w:r w:rsidR="00C23936" w:rsidRPr="006B7ECD">
        <w:rPr>
          <w:rFonts w:ascii="Arial" w:hAnsi="Arial" w:cs="Arial"/>
          <w:color w:val="auto"/>
          <w:sz w:val="22"/>
          <w:szCs w:val="22"/>
          <w:lang w:val="pl-PL"/>
        </w:rPr>
        <w:t xml:space="preserve"> księgi rachunkowe prowadzone są na ogół rzetelnie, sprawdzalnie i bieżąco, tj. zgodnie z art. 24 uor,</w:t>
      </w:r>
    </w:p>
    <w:p w14:paraId="3292665F" w14:textId="6FC61D2F" w:rsidR="00C23936" w:rsidRPr="006B7ECD" w:rsidRDefault="00C23936" w:rsidP="001B2754">
      <w:pPr>
        <w:pStyle w:val="Domylnie"/>
        <w:numPr>
          <w:ilvl w:val="0"/>
          <w:numId w:val="53"/>
        </w:numPr>
        <w:tabs>
          <w:tab w:val="left" w:pos="-8364"/>
          <w:tab w:val="left" w:pos="426"/>
        </w:tabs>
        <w:overflowPunct w:val="0"/>
        <w:ind w:left="434" w:hanging="434"/>
        <w:rPr>
          <w:rFonts w:ascii="Arial" w:hAnsi="Arial" w:cs="Arial"/>
          <w:color w:val="auto"/>
          <w:sz w:val="22"/>
          <w:lang w:val="pl-PL"/>
        </w:rPr>
      </w:pPr>
      <w:r w:rsidRPr="006B7ECD">
        <w:rPr>
          <w:rFonts w:ascii="Arial" w:hAnsi="Arial" w:cs="Arial"/>
          <w:color w:val="auto"/>
          <w:sz w:val="22"/>
          <w:szCs w:val="22"/>
          <w:lang w:val="pl-PL"/>
        </w:rPr>
        <w:t>przestrzegany jest art. 6 uor wskazując</w:t>
      </w:r>
      <w:r w:rsidR="001B2754" w:rsidRPr="006B7ECD">
        <w:rPr>
          <w:rFonts w:ascii="Arial" w:hAnsi="Arial" w:cs="Arial"/>
          <w:color w:val="auto"/>
          <w:sz w:val="22"/>
          <w:szCs w:val="22"/>
          <w:lang w:val="pl-PL"/>
        </w:rPr>
        <w:t>y</w:t>
      </w:r>
      <w:r w:rsidRPr="006B7ECD">
        <w:rPr>
          <w:rFonts w:ascii="Arial" w:hAnsi="Arial" w:cs="Arial"/>
          <w:color w:val="auto"/>
          <w:sz w:val="22"/>
          <w:szCs w:val="22"/>
          <w:lang w:val="pl-PL"/>
        </w:rPr>
        <w:t>, ż</w:t>
      </w:r>
      <w:r w:rsidR="001B2754" w:rsidRPr="006B7ECD">
        <w:rPr>
          <w:rFonts w:ascii="Arial" w:hAnsi="Arial" w:cs="Arial"/>
          <w:color w:val="auto"/>
          <w:sz w:val="22"/>
          <w:szCs w:val="22"/>
          <w:lang w:val="pl-PL"/>
        </w:rPr>
        <w:t>e</w:t>
      </w:r>
      <w:r w:rsidRPr="006B7ECD">
        <w:rPr>
          <w:rFonts w:ascii="Arial" w:hAnsi="Arial" w:cs="Arial"/>
          <w:color w:val="auto"/>
          <w:sz w:val="22"/>
          <w:szCs w:val="22"/>
          <w:lang w:val="pl-PL"/>
        </w:rPr>
        <w:t xml:space="preserve"> w księgach rachunkowych jednostki należy ująć wszystkie osiągnięte, przypadające na jej rzecz przychody i</w:t>
      </w:r>
      <w:r w:rsidR="001B2754" w:rsidRPr="006B7ECD">
        <w:rPr>
          <w:rFonts w:ascii="Arial" w:hAnsi="Arial" w:cs="Arial"/>
          <w:color w:val="auto"/>
          <w:sz w:val="22"/>
          <w:szCs w:val="22"/>
          <w:lang w:val="pl-PL"/>
        </w:rPr>
        <w:t> </w:t>
      </w:r>
      <w:r w:rsidRPr="006B7ECD">
        <w:rPr>
          <w:rFonts w:ascii="Arial" w:hAnsi="Arial" w:cs="Arial"/>
          <w:color w:val="auto"/>
          <w:sz w:val="22"/>
          <w:szCs w:val="22"/>
          <w:lang w:val="pl-PL"/>
        </w:rPr>
        <w:t>obciążające ją koszty związane z tymi przychodami dotyczące danego roku obrotowego, niezależnie od terminu ich zapłaty,</w:t>
      </w:r>
    </w:p>
    <w:p w14:paraId="356E0BB3" w14:textId="22199183" w:rsidR="00C23936" w:rsidRPr="006B7ECD" w:rsidRDefault="00B36742" w:rsidP="001B2754">
      <w:pPr>
        <w:pStyle w:val="Domylnie"/>
        <w:numPr>
          <w:ilvl w:val="0"/>
          <w:numId w:val="53"/>
        </w:numPr>
        <w:tabs>
          <w:tab w:val="left" w:pos="-8364"/>
          <w:tab w:val="left" w:pos="426"/>
        </w:tabs>
        <w:overflowPunct w:val="0"/>
        <w:ind w:left="434" w:hanging="434"/>
        <w:rPr>
          <w:rFonts w:ascii="Arial" w:hAnsi="Arial" w:cs="Arial"/>
          <w:color w:val="auto"/>
          <w:sz w:val="22"/>
          <w:lang w:val="pl-PL"/>
        </w:rPr>
      </w:pPr>
      <w:r w:rsidRPr="006B7ECD">
        <w:rPr>
          <w:rFonts w:ascii="Arial" w:hAnsi="Arial" w:cs="Arial"/>
          <w:color w:val="auto"/>
          <w:sz w:val="22"/>
          <w:lang w:val="pl-PL"/>
        </w:rPr>
        <w:t xml:space="preserve">nie </w:t>
      </w:r>
      <w:r w:rsidR="003E0002" w:rsidRPr="006B7ECD">
        <w:rPr>
          <w:rFonts w:ascii="Arial" w:hAnsi="Arial" w:cs="Arial"/>
          <w:color w:val="auto"/>
          <w:sz w:val="22"/>
          <w:lang w:val="pl-PL"/>
        </w:rPr>
        <w:t>umieszczeni</w:t>
      </w:r>
      <w:r w:rsidRPr="006B7ECD">
        <w:rPr>
          <w:rFonts w:ascii="Arial" w:hAnsi="Arial" w:cs="Arial"/>
          <w:color w:val="auto"/>
          <w:sz w:val="22"/>
          <w:lang w:val="pl-PL"/>
        </w:rPr>
        <w:t>e</w:t>
      </w:r>
      <w:r w:rsidR="003E0002" w:rsidRPr="006B7ECD">
        <w:rPr>
          <w:rFonts w:ascii="Arial" w:hAnsi="Arial" w:cs="Arial"/>
          <w:color w:val="auto"/>
          <w:sz w:val="22"/>
          <w:lang w:val="pl-PL"/>
        </w:rPr>
        <w:t xml:space="preserve"> na większości faktur sposob</w:t>
      </w:r>
      <w:r w:rsidRPr="006B7ECD">
        <w:rPr>
          <w:rFonts w:ascii="Arial" w:hAnsi="Arial" w:cs="Arial"/>
          <w:color w:val="auto"/>
          <w:sz w:val="22"/>
          <w:lang w:val="pl-PL"/>
        </w:rPr>
        <w:t>u</w:t>
      </w:r>
      <w:r w:rsidR="003E0002" w:rsidRPr="006B7ECD">
        <w:rPr>
          <w:rFonts w:ascii="Arial" w:hAnsi="Arial" w:cs="Arial"/>
          <w:color w:val="auto"/>
          <w:sz w:val="22"/>
          <w:lang w:val="pl-PL"/>
        </w:rPr>
        <w:t xml:space="preserve"> ujęcia dokumentu w księgach rachunkowych (</w:t>
      </w:r>
      <w:r w:rsidR="00C23936" w:rsidRPr="006B7ECD">
        <w:rPr>
          <w:rFonts w:ascii="Arial" w:hAnsi="Arial" w:cs="Arial"/>
          <w:color w:val="auto"/>
          <w:sz w:val="22"/>
          <w:lang w:val="pl-PL"/>
        </w:rPr>
        <w:t>dekretacj</w:t>
      </w:r>
      <w:r w:rsidR="003E0002" w:rsidRPr="006B7ECD">
        <w:rPr>
          <w:rFonts w:ascii="Arial" w:hAnsi="Arial" w:cs="Arial"/>
          <w:color w:val="auto"/>
          <w:sz w:val="22"/>
          <w:lang w:val="pl-PL"/>
        </w:rPr>
        <w:t>i)</w:t>
      </w:r>
      <w:r w:rsidR="00C23936" w:rsidRPr="006B7ECD">
        <w:rPr>
          <w:rFonts w:ascii="Arial" w:hAnsi="Arial" w:cs="Arial"/>
          <w:color w:val="auto"/>
          <w:sz w:val="22"/>
          <w:lang w:val="pl-PL"/>
        </w:rPr>
        <w:t xml:space="preserve"> dokumentów księgowych</w:t>
      </w:r>
      <w:r w:rsidRPr="006B7ECD">
        <w:rPr>
          <w:rFonts w:ascii="Arial" w:hAnsi="Arial" w:cs="Arial"/>
          <w:color w:val="auto"/>
          <w:sz w:val="22"/>
          <w:lang w:val="pl-PL"/>
        </w:rPr>
        <w:t xml:space="preserve"> w 2022 r.</w:t>
      </w:r>
      <w:r w:rsidR="0053735F" w:rsidRPr="006B7ECD">
        <w:rPr>
          <w:rFonts w:ascii="Arial" w:hAnsi="Arial" w:cs="Arial"/>
          <w:color w:val="auto"/>
          <w:sz w:val="22"/>
          <w:lang w:val="pl-PL"/>
        </w:rPr>
        <w:t>,</w:t>
      </w:r>
      <w:r w:rsidR="003E0002" w:rsidRPr="006B7ECD">
        <w:rPr>
          <w:rFonts w:ascii="Arial" w:hAnsi="Arial" w:cs="Arial"/>
          <w:color w:val="auto"/>
          <w:sz w:val="22"/>
          <w:lang w:val="pl-PL"/>
        </w:rPr>
        <w:t xml:space="preserve"> tj. niezgodnie z art. 21 ust 6 uor,</w:t>
      </w:r>
      <w:r w:rsidRPr="006B7ECD">
        <w:rPr>
          <w:rFonts w:ascii="Arial" w:hAnsi="Arial" w:cs="Arial"/>
          <w:color w:val="auto"/>
          <w:sz w:val="22"/>
          <w:lang w:val="pl-PL"/>
        </w:rPr>
        <w:t xml:space="preserve"> </w:t>
      </w:r>
    </w:p>
    <w:p w14:paraId="5ED52EA5" w14:textId="725F08FB" w:rsidR="00510048" w:rsidRPr="006B7ECD" w:rsidRDefault="00C23936" w:rsidP="001B2754">
      <w:pPr>
        <w:pStyle w:val="Domylnie"/>
        <w:numPr>
          <w:ilvl w:val="0"/>
          <w:numId w:val="53"/>
        </w:numPr>
        <w:tabs>
          <w:tab w:val="left" w:pos="-8364"/>
          <w:tab w:val="left" w:pos="426"/>
        </w:tabs>
        <w:overflowPunct w:val="0"/>
        <w:ind w:left="434" w:hanging="434"/>
        <w:rPr>
          <w:rFonts w:ascii="Arial" w:hAnsi="Arial" w:cs="Arial"/>
          <w:b/>
          <w:color w:val="auto"/>
          <w:sz w:val="22"/>
          <w:lang w:val="pl-PL"/>
        </w:rPr>
      </w:pPr>
      <w:r w:rsidRPr="006B7ECD">
        <w:rPr>
          <w:rFonts w:ascii="Arial" w:hAnsi="Arial" w:cs="Arial"/>
          <w:color w:val="auto"/>
          <w:sz w:val="22"/>
          <w:szCs w:val="22"/>
          <w:lang w:val="pl-PL"/>
        </w:rPr>
        <w:t xml:space="preserve">że zapisy księgowe spełniają wymagania art. 23 uor, </w:t>
      </w:r>
    </w:p>
    <w:p w14:paraId="35C20112" w14:textId="77777777" w:rsidR="00074D7A" w:rsidRPr="006B7ECD" w:rsidRDefault="00D5397B" w:rsidP="001B2754">
      <w:pPr>
        <w:pStyle w:val="Domylnie"/>
        <w:numPr>
          <w:ilvl w:val="0"/>
          <w:numId w:val="53"/>
        </w:numPr>
        <w:tabs>
          <w:tab w:val="left" w:pos="-8364"/>
          <w:tab w:val="left" w:pos="426"/>
        </w:tabs>
        <w:overflowPunct w:val="0"/>
        <w:ind w:left="434" w:hanging="434"/>
        <w:rPr>
          <w:rFonts w:ascii="Arial" w:hAnsi="Arial" w:cs="Arial"/>
          <w:color w:val="auto"/>
          <w:sz w:val="22"/>
          <w:lang w:val="pl-PL"/>
        </w:rPr>
      </w:pPr>
      <w:bookmarkStart w:id="2" w:name="_Hlk68599373"/>
      <w:r w:rsidRPr="006B7ECD">
        <w:rPr>
          <w:rFonts w:ascii="Arial" w:hAnsi="Arial" w:cs="Arial"/>
          <w:color w:val="auto"/>
          <w:sz w:val="22"/>
          <w:szCs w:val="22"/>
          <w:lang w:val="pl-PL"/>
        </w:rPr>
        <w:t>że operacje gospodarcze w większości przypadków ujmowane są w księgach</w:t>
      </w:r>
      <w:r w:rsidR="00D067ED" w:rsidRPr="006B7ECD">
        <w:rPr>
          <w:rFonts w:ascii="Arial" w:hAnsi="Arial" w:cs="Arial"/>
          <w:color w:val="auto"/>
          <w:sz w:val="22"/>
          <w:lang w:val="pl-PL"/>
        </w:rPr>
        <w:t xml:space="preserve"> rachunkowych zgodnie z </w:t>
      </w:r>
      <w:r w:rsidRPr="006B7ECD">
        <w:rPr>
          <w:rFonts w:ascii="Arial" w:hAnsi="Arial" w:cs="Arial"/>
          <w:color w:val="auto"/>
          <w:sz w:val="22"/>
          <w:lang w:val="pl-PL"/>
        </w:rPr>
        <w:t>uregulowaniami polityki rachunkowości z reguły na pr</w:t>
      </w:r>
      <w:r w:rsidR="00D067ED" w:rsidRPr="006B7ECD">
        <w:rPr>
          <w:rFonts w:ascii="Arial" w:hAnsi="Arial" w:cs="Arial"/>
          <w:color w:val="auto"/>
          <w:sz w:val="22"/>
          <w:lang w:val="pl-PL"/>
        </w:rPr>
        <w:t xml:space="preserve">awidłowych kontach wskazanych w </w:t>
      </w:r>
      <w:r w:rsidRPr="006B7ECD">
        <w:rPr>
          <w:rFonts w:ascii="Arial" w:hAnsi="Arial" w:cs="Arial"/>
          <w:color w:val="auto"/>
          <w:sz w:val="22"/>
          <w:lang w:val="pl-PL"/>
        </w:rPr>
        <w:t>zakładowym planie kont.</w:t>
      </w:r>
      <w:r w:rsidR="006805BB" w:rsidRPr="006B7ECD">
        <w:rPr>
          <w:rFonts w:ascii="Arial" w:hAnsi="Arial" w:cs="Arial"/>
          <w:color w:val="auto"/>
          <w:sz w:val="22"/>
          <w:lang w:val="pl-PL"/>
        </w:rPr>
        <w:t xml:space="preserve"> </w:t>
      </w:r>
    </w:p>
    <w:p w14:paraId="2FC2534C" w14:textId="3267430C" w:rsidR="00074D7A" w:rsidRPr="006B7ECD" w:rsidRDefault="009306A4" w:rsidP="001B2754">
      <w:pPr>
        <w:pStyle w:val="Domylnie"/>
        <w:tabs>
          <w:tab w:val="left" w:pos="406"/>
        </w:tabs>
        <w:overflowPunct w:val="0"/>
        <w:rPr>
          <w:rFonts w:ascii="Arial" w:hAnsi="Arial" w:cs="Arial"/>
          <w:color w:val="auto"/>
          <w:spacing w:val="-2"/>
          <w:sz w:val="22"/>
          <w:szCs w:val="22"/>
          <w:lang w:val="pl-PL"/>
        </w:rPr>
      </w:pPr>
      <w:r w:rsidRPr="006B7ECD">
        <w:rPr>
          <w:rFonts w:ascii="Arial" w:hAnsi="Arial" w:cs="Arial"/>
          <w:color w:val="auto"/>
          <w:spacing w:val="-2"/>
          <w:sz w:val="22"/>
          <w:szCs w:val="22"/>
          <w:lang w:val="pl-PL"/>
        </w:rPr>
        <w:tab/>
        <w:t xml:space="preserve">W zakresie przestrzegania art. </w:t>
      </w:r>
      <w:r w:rsidR="00074D7A" w:rsidRPr="006B7ECD">
        <w:rPr>
          <w:rFonts w:ascii="Arial" w:hAnsi="Arial" w:cs="Arial"/>
          <w:color w:val="auto"/>
          <w:spacing w:val="-2"/>
          <w:sz w:val="22"/>
          <w:szCs w:val="22"/>
          <w:lang w:val="pl-PL"/>
        </w:rPr>
        <w:t>44 ust. 3 pkt 3 ustawy z 27 sierpnia 2009 r. o</w:t>
      </w:r>
      <w:r w:rsidRPr="006B7ECD">
        <w:rPr>
          <w:rFonts w:ascii="Arial" w:hAnsi="Arial" w:cs="Arial"/>
          <w:color w:val="auto"/>
          <w:spacing w:val="-2"/>
          <w:sz w:val="22"/>
          <w:szCs w:val="22"/>
          <w:lang w:val="pl-PL"/>
        </w:rPr>
        <w:t> </w:t>
      </w:r>
      <w:r w:rsidR="00074D7A" w:rsidRPr="006B7ECD">
        <w:rPr>
          <w:rFonts w:ascii="Arial" w:hAnsi="Arial" w:cs="Arial"/>
          <w:color w:val="auto"/>
          <w:spacing w:val="-2"/>
          <w:sz w:val="22"/>
          <w:szCs w:val="22"/>
          <w:lang w:val="pl-PL"/>
        </w:rPr>
        <w:t>finansach publicznych nakazującym dokonywać wydatki w wysokościach i terminach wynikających z wcześniej zaciągniętych zobowiązań</w:t>
      </w:r>
      <w:r w:rsidRPr="006B7ECD">
        <w:rPr>
          <w:rFonts w:ascii="Arial" w:hAnsi="Arial" w:cs="Arial"/>
          <w:color w:val="auto"/>
          <w:spacing w:val="-2"/>
          <w:sz w:val="22"/>
          <w:szCs w:val="22"/>
          <w:lang w:val="pl-PL"/>
        </w:rPr>
        <w:t xml:space="preserve"> stwierdzono, że po terminie płatności opłacono:</w:t>
      </w:r>
    </w:p>
    <w:p w14:paraId="5AA281C8" w14:textId="466F98B3" w:rsidR="004C6E5D" w:rsidRPr="006B7ECD" w:rsidRDefault="009306A4" w:rsidP="00CB0988">
      <w:pPr>
        <w:pStyle w:val="Domylnie"/>
        <w:numPr>
          <w:ilvl w:val="0"/>
          <w:numId w:val="7"/>
        </w:numPr>
        <w:tabs>
          <w:tab w:val="left" w:pos="476"/>
        </w:tabs>
        <w:overflowPunct w:val="0"/>
        <w:rPr>
          <w:rFonts w:ascii="Arial" w:hAnsi="Arial" w:cs="Arial"/>
          <w:color w:val="auto"/>
          <w:sz w:val="22"/>
          <w:szCs w:val="22"/>
          <w:lang w:val="pl-PL"/>
        </w:rPr>
      </w:pPr>
      <w:r w:rsidRPr="006B7ECD">
        <w:rPr>
          <w:rFonts w:ascii="Arial" w:hAnsi="Arial" w:cs="Arial"/>
          <w:color w:val="auto"/>
          <w:sz w:val="22"/>
          <w:szCs w:val="22"/>
          <w:lang w:val="pl-PL"/>
        </w:rPr>
        <w:t xml:space="preserve">fakturę nr FV/22/11/32 z 28.11.2022 r. na kwotę </w:t>
      </w:r>
      <w:r w:rsidR="004C6E5D" w:rsidRPr="006B7ECD">
        <w:rPr>
          <w:rFonts w:ascii="Arial" w:hAnsi="Arial" w:cs="Arial"/>
          <w:color w:val="auto"/>
          <w:sz w:val="22"/>
          <w:szCs w:val="22"/>
        </w:rPr>
        <w:t>11 694 zł</w:t>
      </w:r>
      <w:r w:rsidRPr="006B7ECD">
        <w:rPr>
          <w:rFonts w:ascii="Arial" w:hAnsi="Arial" w:cs="Arial"/>
          <w:color w:val="auto"/>
          <w:sz w:val="22"/>
          <w:szCs w:val="22"/>
          <w:lang w:val="pl-PL"/>
        </w:rPr>
        <w:t xml:space="preserve"> </w:t>
      </w:r>
      <w:r w:rsidRPr="006B7ECD">
        <w:rPr>
          <w:rFonts w:ascii="Arial" w:hAnsi="Arial" w:cs="Arial"/>
          <w:color w:val="auto"/>
          <w:sz w:val="22"/>
          <w:lang w:val="pl-PL"/>
        </w:rPr>
        <w:t>dotycz</w:t>
      </w:r>
      <w:r w:rsidR="004C6E5D" w:rsidRPr="006B7ECD">
        <w:rPr>
          <w:rFonts w:ascii="Arial" w:hAnsi="Arial" w:cs="Arial"/>
          <w:color w:val="auto"/>
          <w:sz w:val="22"/>
          <w:lang w:val="pl-PL"/>
        </w:rPr>
        <w:t xml:space="preserve">ącą </w:t>
      </w:r>
      <w:r w:rsidRPr="006B7ECD">
        <w:rPr>
          <w:rFonts w:ascii="Arial" w:hAnsi="Arial" w:cs="Arial"/>
          <w:color w:val="auto"/>
          <w:sz w:val="22"/>
          <w:lang w:val="pl-PL"/>
        </w:rPr>
        <w:t>transportu scenografii oraz osób z ekipy do spektaklu „Kto się boi Virginii Woolf”. Faktura wpłynęła do TMT 2.12.2022r. i w tym dniu została przekazana co CUW. Termin płatności faktury przypadał na 5.12.2022 r. Jak wyjaśniono kontrolującym przelew został zlecony na 2.12.2022 r., jednak ostatecznie nie doszło do zapłaty przedmiotowej faktury. Fakturę opłacono dopiero 10.01.2023 r.</w:t>
      </w:r>
      <w:r w:rsidR="004C6E5D" w:rsidRPr="006B7ECD">
        <w:rPr>
          <w:rFonts w:ascii="Arial" w:hAnsi="Arial" w:cs="Arial"/>
          <w:color w:val="auto"/>
          <w:sz w:val="22"/>
          <w:lang w:val="pl-PL"/>
        </w:rPr>
        <w:t>,</w:t>
      </w:r>
    </w:p>
    <w:p w14:paraId="79EB5EC6" w14:textId="5D96850F" w:rsidR="007035D4" w:rsidRPr="006B7ECD" w:rsidRDefault="009306A4" w:rsidP="00CB0988">
      <w:pPr>
        <w:pStyle w:val="Domylnie"/>
        <w:numPr>
          <w:ilvl w:val="0"/>
          <w:numId w:val="7"/>
        </w:numPr>
        <w:tabs>
          <w:tab w:val="left" w:pos="476"/>
        </w:tabs>
        <w:overflowPunct w:val="0"/>
        <w:rPr>
          <w:rFonts w:ascii="Arial" w:hAnsi="Arial" w:cs="Arial"/>
          <w:color w:val="auto"/>
          <w:sz w:val="22"/>
          <w:szCs w:val="22"/>
          <w:lang w:val="pl-PL"/>
        </w:rPr>
      </w:pPr>
      <w:r w:rsidRPr="006B7ECD">
        <w:rPr>
          <w:rFonts w:ascii="Arial" w:hAnsi="Arial" w:cs="Arial"/>
          <w:color w:val="auto"/>
          <w:sz w:val="22"/>
          <w:lang w:val="pl-PL"/>
        </w:rPr>
        <w:t>faktur</w:t>
      </w:r>
      <w:r w:rsidR="004C6E5D" w:rsidRPr="006B7ECD">
        <w:rPr>
          <w:rFonts w:ascii="Arial" w:hAnsi="Arial" w:cs="Arial"/>
          <w:color w:val="auto"/>
          <w:sz w:val="22"/>
          <w:lang w:val="pl-PL"/>
        </w:rPr>
        <w:t>ę</w:t>
      </w:r>
      <w:r w:rsidRPr="006B7ECD">
        <w:rPr>
          <w:rFonts w:ascii="Arial" w:hAnsi="Arial" w:cs="Arial"/>
          <w:color w:val="auto"/>
          <w:sz w:val="22"/>
          <w:lang w:val="pl-PL"/>
        </w:rPr>
        <w:t xml:space="preserve"> nr FV/5426/23 z 1.06.2023 r. (data wpływu do TMT 2.06.2023 r., data wpływu do CUW 5.06.2023 r.) za dzierżawę pojemników na 12,30 zł z terminem płatności na 15.06.2023 r. opłacono 27.06.2023 r.</w:t>
      </w:r>
      <w:r w:rsidR="004C6E5D" w:rsidRPr="006B7ECD">
        <w:rPr>
          <w:rFonts w:ascii="Arial" w:hAnsi="Arial" w:cs="Arial"/>
          <w:color w:val="auto"/>
          <w:sz w:val="22"/>
          <w:lang w:val="pl-PL"/>
        </w:rPr>
        <w:t>,</w:t>
      </w:r>
    </w:p>
    <w:p w14:paraId="2FE86C55" w14:textId="3678494E" w:rsidR="004C6E5D" w:rsidRPr="006B7ECD" w:rsidRDefault="004C6E5D" w:rsidP="004C6E5D">
      <w:pPr>
        <w:pStyle w:val="Domylnie"/>
        <w:tabs>
          <w:tab w:val="left" w:pos="476"/>
        </w:tabs>
        <w:overflowPunct w:val="0"/>
        <w:rPr>
          <w:rFonts w:ascii="Arial" w:hAnsi="Arial" w:cs="Arial"/>
          <w:color w:val="auto"/>
          <w:sz w:val="22"/>
          <w:szCs w:val="22"/>
          <w:lang w:val="pl-PL"/>
        </w:rPr>
      </w:pPr>
      <w:r w:rsidRPr="006B7ECD">
        <w:rPr>
          <w:rFonts w:ascii="Arial" w:hAnsi="Arial" w:cs="Arial"/>
          <w:color w:val="auto"/>
          <w:sz w:val="22"/>
          <w:szCs w:val="22"/>
          <w:lang w:val="pl-PL"/>
        </w:rPr>
        <w:t xml:space="preserve">oraz jak wynika z zestawienia obrotów i sald konta 751 </w:t>
      </w:r>
      <w:r w:rsidRPr="006B7ECD">
        <w:rPr>
          <w:rFonts w:ascii="Arial" w:hAnsi="Arial" w:cs="Arial"/>
          <w:i/>
          <w:iCs/>
          <w:color w:val="auto"/>
          <w:sz w:val="22"/>
          <w:szCs w:val="22"/>
          <w:lang w:val="pl-PL"/>
        </w:rPr>
        <w:t>Koszty finansowe</w:t>
      </w:r>
      <w:r w:rsidRPr="006B7ECD">
        <w:rPr>
          <w:rFonts w:ascii="Arial" w:hAnsi="Arial" w:cs="Arial"/>
          <w:color w:val="auto"/>
          <w:sz w:val="22"/>
          <w:szCs w:val="22"/>
          <w:lang w:val="pl-PL"/>
        </w:rPr>
        <w:t xml:space="preserve"> poniesiono wydatek z tytułu odsetek w związku z opłaceniem po terminie płatności:</w:t>
      </w:r>
    </w:p>
    <w:p w14:paraId="743450CB" w14:textId="2D0B8025" w:rsidR="004C6E5D" w:rsidRPr="006B7ECD" w:rsidRDefault="00B36742" w:rsidP="00CB0988">
      <w:pPr>
        <w:pStyle w:val="Domylnie"/>
        <w:numPr>
          <w:ilvl w:val="0"/>
          <w:numId w:val="48"/>
        </w:numPr>
        <w:overflowPunct w:val="0"/>
        <w:ind w:left="756" w:hanging="406"/>
        <w:rPr>
          <w:rFonts w:ascii="Arial" w:hAnsi="Arial" w:cs="Arial"/>
          <w:color w:val="auto"/>
          <w:sz w:val="22"/>
          <w:szCs w:val="22"/>
          <w:lang w:val="pl-PL"/>
        </w:rPr>
      </w:pPr>
      <w:r w:rsidRPr="006B7ECD">
        <w:rPr>
          <w:rFonts w:ascii="Arial" w:hAnsi="Arial" w:cs="Arial"/>
          <w:color w:val="auto"/>
          <w:sz w:val="22"/>
          <w:szCs w:val="22"/>
          <w:lang w:val="pl-PL"/>
        </w:rPr>
        <w:t xml:space="preserve">w 2022 r.: </w:t>
      </w:r>
      <w:r w:rsidR="004C6E5D" w:rsidRPr="006B7ECD">
        <w:rPr>
          <w:rFonts w:ascii="Arial" w:hAnsi="Arial" w:cs="Arial"/>
          <w:color w:val="auto"/>
          <w:sz w:val="22"/>
          <w:szCs w:val="22"/>
          <w:lang w:val="pl-PL"/>
        </w:rPr>
        <w:t>opłaty za gospodarowanie odpadami komunalnymi w wysokości 17 zł,</w:t>
      </w:r>
      <w:r w:rsidRPr="006B7ECD">
        <w:rPr>
          <w:rFonts w:ascii="Arial" w:hAnsi="Arial" w:cs="Arial"/>
          <w:color w:val="auto"/>
          <w:sz w:val="22"/>
          <w:szCs w:val="22"/>
          <w:lang w:val="pl-PL"/>
        </w:rPr>
        <w:t xml:space="preserve"> </w:t>
      </w:r>
      <w:r w:rsidR="004C6E5D" w:rsidRPr="006B7ECD">
        <w:rPr>
          <w:rFonts w:ascii="Arial" w:hAnsi="Arial" w:cs="Arial"/>
          <w:color w:val="auto"/>
          <w:sz w:val="22"/>
          <w:szCs w:val="22"/>
          <w:lang w:val="pl-PL"/>
        </w:rPr>
        <w:t>podatku od nieruchomości w wysokości 116 zł,</w:t>
      </w:r>
    </w:p>
    <w:p w14:paraId="16575979" w14:textId="77777777" w:rsidR="00B36742" w:rsidRPr="006B7ECD" w:rsidRDefault="00B36742" w:rsidP="00CB0988">
      <w:pPr>
        <w:pStyle w:val="Domylnie"/>
        <w:numPr>
          <w:ilvl w:val="0"/>
          <w:numId w:val="48"/>
        </w:numPr>
        <w:overflowPunct w:val="0"/>
        <w:ind w:left="756" w:hanging="406"/>
        <w:rPr>
          <w:rFonts w:ascii="Arial" w:hAnsi="Arial" w:cs="Arial"/>
          <w:color w:val="auto"/>
          <w:sz w:val="22"/>
          <w:szCs w:val="22"/>
          <w:lang w:val="pl-PL"/>
        </w:rPr>
      </w:pPr>
      <w:r w:rsidRPr="006B7ECD">
        <w:rPr>
          <w:rFonts w:ascii="Arial" w:hAnsi="Arial" w:cs="Arial"/>
          <w:color w:val="auto"/>
          <w:sz w:val="22"/>
          <w:szCs w:val="22"/>
          <w:lang w:val="pl-PL"/>
        </w:rPr>
        <w:t>w 2023 r.: podatku VAT wynikającego z korekty deklaracji JPK_VAT7 za 06/2022 w kwocie 44 zł, opłaty za gospodarowanie odpadami komunalnymi w wysokości 12 zł, faktury za usługi telekomunikacyjne PKA w wysokości 0,80 zł.</w:t>
      </w:r>
      <w:bookmarkEnd w:id="2"/>
    </w:p>
    <w:p w14:paraId="511AEB14" w14:textId="07EC7BD5" w:rsidR="00A27293" w:rsidRPr="006B7ECD" w:rsidRDefault="0060001D" w:rsidP="00B36742">
      <w:pPr>
        <w:pStyle w:val="Domylnie"/>
        <w:overflowPunct w:val="0"/>
        <w:ind w:firstLine="350"/>
        <w:rPr>
          <w:rFonts w:ascii="Arial" w:hAnsi="Arial" w:cs="Arial"/>
          <w:color w:val="auto"/>
          <w:sz w:val="22"/>
          <w:szCs w:val="22"/>
          <w:lang w:val="pl-PL"/>
        </w:rPr>
      </w:pPr>
      <w:r w:rsidRPr="006B7ECD">
        <w:rPr>
          <w:rFonts w:ascii="Arial" w:hAnsi="Arial" w:cs="Arial"/>
          <w:b/>
          <w:color w:val="auto"/>
          <w:spacing w:val="-2"/>
          <w:sz w:val="22"/>
          <w:szCs w:val="22"/>
          <w:lang w:val="pl-PL"/>
        </w:rPr>
        <w:lastRenderedPageBreak/>
        <w:t xml:space="preserve">Weryfikacji poddano dokumenty źródłowe w zakresie wydatków poniesionych </w:t>
      </w:r>
      <w:r w:rsidR="004E19D6" w:rsidRPr="006B7ECD">
        <w:rPr>
          <w:rFonts w:ascii="Arial" w:hAnsi="Arial" w:cs="Arial"/>
          <w:b/>
          <w:color w:val="auto"/>
          <w:spacing w:val="-2"/>
          <w:sz w:val="22"/>
          <w:szCs w:val="22"/>
          <w:lang w:val="pl-PL"/>
        </w:rPr>
        <w:t xml:space="preserve">przez instytucję </w:t>
      </w:r>
      <w:r w:rsidR="00CB3D43" w:rsidRPr="006B7ECD">
        <w:rPr>
          <w:rFonts w:ascii="Arial" w:hAnsi="Arial" w:cs="Arial"/>
          <w:b/>
          <w:color w:val="auto"/>
          <w:spacing w:val="-2"/>
          <w:sz w:val="22"/>
          <w:szCs w:val="22"/>
          <w:lang w:val="pl-PL"/>
        </w:rPr>
        <w:t>stwierdzając:</w:t>
      </w:r>
    </w:p>
    <w:p w14:paraId="711F9A9D" w14:textId="1385BFB0" w:rsidR="004A261A" w:rsidRPr="006B7ECD" w:rsidRDefault="003E26BA" w:rsidP="00CB0988">
      <w:pPr>
        <w:pStyle w:val="Akapitzlist"/>
        <w:numPr>
          <w:ilvl w:val="0"/>
          <w:numId w:val="24"/>
        </w:numPr>
        <w:overflowPunct w:val="0"/>
        <w:ind w:left="426" w:hanging="426"/>
        <w:rPr>
          <w:rFonts w:ascii="Arial" w:hAnsi="Arial" w:cs="Arial"/>
          <w:b/>
          <w:bCs/>
          <w:color w:val="auto"/>
          <w:spacing w:val="-2"/>
          <w:sz w:val="22"/>
          <w:szCs w:val="22"/>
          <w:lang w:val="pl-PL"/>
        </w:rPr>
      </w:pPr>
      <w:bookmarkStart w:id="3" w:name="_Hlk172810357"/>
      <w:r w:rsidRPr="006B7ECD">
        <w:rPr>
          <w:rFonts w:ascii="Arial" w:hAnsi="Arial" w:cs="Arial"/>
          <w:b/>
          <w:bCs/>
          <w:color w:val="auto"/>
          <w:spacing w:val="-2"/>
          <w:sz w:val="22"/>
          <w:szCs w:val="22"/>
          <w:lang w:val="pl-PL"/>
        </w:rPr>
        <w:t>W zakresie u</w:t>
      </w:r>
      <w:r w:rsidR="004A261A" w:rsidRPr="006B7ECD">
        <w:rPr>
          <w:rFonts w:ascii="Arial" w:hAnsi="Arial" w:cs="Arial"/>
          <w:b/>
          <w:bCs/>
          <w:color w:val="auto"/>
          <w:spacing w:val="-2"/>
          <w:sz w:val="22"/>
          <w:szCs w:val="22"/>
          <w:lang w:val="pl-PL"/>
        </w:rPr>
        <w:t>mieszczani</w:t>
      </w:r>
      <w:r w:rsidRPr="006B7ECD">
        <w:rPr>
          <w:rFonts w:ascii="Arial" w:hAnsi="Arial" w:cs="Arial"/>
          <w:b/>
          <w:bCs/>
          <w:color w:val="auto"/>
          <w:spacing w:val="-2"/>
          <w:sz w:val="22"/>
          <w:szCs w:val="22"/>
          <w:lang w:val="pl-PL"/>
        </w:rPr>
        <w:t>a</w:t>
      </w:r>
      <w:r w:rsidR="004A261A" w:rsidRPr="006B7ECD">
        <w:rPr>
          <w:rFonts w:ascii="Arial" w:hAnsi="Arial" w:cs="Arial"/>
          <w:b/>
          <w:bCs/>
          <w:color w:val="auto"/>
          <w:spacing w:val="-2"/>
          <w:sz w:val="22"/>
          <w:szCs w:val="22"/>
          <w:lang w:val="pl-PL"/>
        </w:rPr>
        <w:t xml:space="preserve"> na fakturach za noclegi artystów </w:t>
      </w:r>
      <w:r w:rsidR="00AA377E" w:rsidRPr="006B7ECD">
        <w:rPr>
          <w:rFonts w:ascii="Arial" w:hAnsi="Arial" w:cs="Arial"/>
          <w:b/>
          <w:bCs/>
          <w:color w:val="auto"/>
          <w:spacing w:val="-2"/>
          <w:sz w:val="22"/>
          <w:szCs w:val="22"/>
          <w:lang w:val="pl-PL"/>
        </w:rPr>
        <w:t xml:space="preserve">lakonicznych </w:t>
      </w:r>
      <w:r w:rsidR="003929F5" w:rsidRPr="006B7ECD">
        <w:rPr>
          <w:rFonts w:ascii="Arial" w:hAnsi="Arial" w:cs="Arial"/>
          <w:b/>
          <w:bCs/>
          <w:color w:val="auto"/>
          <w:spacing w:val="-2"/>
          <w:sz w:val="22"/>
          <w:szCs w:val="22"/>
          <w:lang w:val="pl-PL"/>
        </w:rPr>
        <w:t>adnotacj</w:t>
      </w:r>
      <w:r w:rsidR="004A261A" w:rsidRPr="006B7ECD">
        <w:rPr>
          <w:rFonts w:ascii="Arial" w:hAnsi="Arial" w:cs="Arial"/>
          <w:b/>
          <w:bCs/>
          <w:color w:val="auto"/>
          <w:spacing w:val="-2"/>
          <w:sz w:val="22"/>
          <w:szCs w:val="22"/>
          <w:lang w:val="pl-PL"/>
        </w:rPr>
        <w:t>i</w:t>
      </w:r>
      <w:r w:rsidR="003929F5" w:rsidRPr="006B7ECD">
        <w:rPr>
          <w:rFonts w:ascii="Arial" w:hAnsi="Arial" w:cs="Arial"/>
          <w:b/>
          <w:bCs/>
          <w:color w:val="auto"/>
          <w:spacing w:val="-2"/>
          <w:sz w:val="22"/>
          <w:szCs w:val="22"/>
          <w:lang w:val="pl-PL"/>
        </w:rPr>
        <w:t xml:space="preserve"> (opis</w:t>
      </w:r>
      <w:r w:rsidR="004A261A" w:rsidRPr="006B7ECD">
        <w:rPr>
          <w:rFonts w:ascii="Arial" w:hAnsi="Arial" w:cs="Arial"/>
          <w:b/>
          <w:bCs/>
          <w:color w:val="auto"/>
          <w:spacing w:val="-2"/>
          <w:sz w:val="22"/>
          <w:szCs w:val="22"/>
          <w:lang w:val="pl-PL"/>
        </w:rPr>
        <w:t>ów</w:t>
      </w:r>
      <w:r w:rsidR="003929F5" w:rsidRPr="006B7ECD">
        <w:rPr>
          <w:rFonts w:ascii="Arial" w:hAnsi="Arial" w:cs="Arial"/>
          <w:b/>
          <w:bCs/>
          <w:color w:val="auto"/>
          <w:spacing w:val="-2"/>
          <w:sz w:val="22"/>
          <w:szCs w:val="22"/>
          <w:lang w:val="pl-PL"/>
        </w:rPr>
        <w:t>)</w:t>
      </w:r>
      <w:r w:rsidR="00CF1A11" w:rsidRPr="006B7ECD">
        <w:rPr>
          <w:rFonts w:ascii="Arial" w:hAnsi="Arial" w:cs="Arial"/>
          <w:b/>
          <w:bCs/>
          <w:color w:val="auto"/>
          <w:spacing w:val="-2"/>
          <w:sz w:val="22"/>
          <w:szCs w:val="22"/>
          <w:lang w:val="pl-PL"/>
        </w:rPr>
        <w:t xml:space="preserve"> nie</w:t>
      </w:r>
      <w:r w:rsidR="004A261A" w:rsidRPr="006B7ECD">
        <w:rPr>
          <w:rFonts w:ascii="Arial" w:hAnsi="Arial" w:cs="Arial"/>
          <w:b/>
          <w:bCs/>
          <w:color w:val="auto"/>
          <w:spacing w:val="-2"/>
          <w:sz w:val="22"/>
          <w:szCs w:val="22"/>
          <w:lang w:val="pl-PL"/>
        </w:rPr>
        <w:t>pozwala</w:t>
      </w:r>
      <w:r w:rsidR="00CF1A11" w:rsidRPr="006B7ECD">
        <w:rPr>
          <w:rFonts w:ascii="Arial" w:hAnsi="Arial" w:cs="Arial"/>
          <w:b/>
          <w:bCs/>
          <w:color w:val="auto"/>
          <w:spacing w:val="-2"/>
          <w:sz w:val="22"/>
          <w:szCs w:val="22"/>
          <w:lang w:val="pl-PL"/>
        </w:rPr>
        <w:t>jących</w:t>
      </w:r>
      <w:r w:rsidR="004A261A" w:rsidRPr="006B7ECD">
        <w:rPr>
          <w:rFonts w:ascii="Arial" w:hAnsi="Arial" w:cs="Arial"/>
          <w:b/>
          <w:bCs/>
          <w:color w:val="auto"/>
          <w:spacing w:val="-2"/>
          <w:sz w:val="22"/>
          <w:szCs w:val="22"/>
          <w:lang w:val="pl-PL"/>
        </w:rPr>
        <w:t xml:space="preserve"> na zweryfikowanie wynikającego z nich kosztu z</w:t>
      </w:r>
      <w:r w:rsidR="00CF1A11" w:rsidRPr="006B7ECD">
        <w:rPr>
          <w:rFonts w:ascii="Arial" w:hAnsi="Arial" w:cs="Arial"/>
          <w:b/>
          <w:bCs/>
          <w:color w:val="auto"/>
          <w:spacing w:val="-2"/>
          <w:sz w:val="22"/>
          <w:szCs w:val="22"/>
          <w:lang w:val="pl-PL"/>
        </w:rPr>
        <w:t> </w:t>
      </w:r>
      <w:r w:rsidR="004A261A" w:rsidRPr="006B7ECD">
        <w:rPr>
          <w:rFonts w:ascii="Arial" w:hAnsi="Arial" w:cs="Arial"/>
          <w:b/>
          <w:bCs/>
          <w:color w:val="auto"/>
          <w:spacing w:val="-2"/>
          <w:sz w:val="22"/>
          <w:szCs w:val="22"/>
          <w:lang w:val="pl-PL"/>
        </w:rPr>
        <w:t xml:space="preserve">zapisami umów z </w:t>
      </w:r>
      <w:r w:rsidR="00CF1A11" w:rsidRPr="006B7ECD">
        <w:rPr>
          <w:rFonts w:ascii="Arial" w:hAnsi="Arial" w:cs="Arial"/>
          <w:b/>
          <w:bCs/>
          <w:color w:val="auto"/>
          <w:spacing w:val="-2"/>
          <w:sz w:val="22"/>
          <w:szCs w:val="22"/>
          <w:lang w:val="pl-PL"/>
        </w:rPr>
        <w:t>wykonawcam</w:t>
      </w:r>
      <w:r w:rsidR="004A261A" w:rsidRPr="006B7ECD">
        <w:rPr>
          <w:rFonts w:ascii="Arial" w:hAnsi="Arial" w:cs="Arial"/>
          <w:b/>
          <w:bCs/>
          <w:color w:val="auto"/>
          <w:spacing w:val="-2"/>
          <w:sz w:val="22"/>
          <w:szCs w:val="22"/>
          <w:lang w:val="pl-PL"/>
        </w:rPr>
        <w:t xml:space="preserve">i, </w:t>
      </w:r>
      <w:r w:rsidR="003929F5" w:rsidRPr="006B7ECD">
        <w:rPr>
          <w:rFonts w:ascii="Arial" w:hAnsi="Arial" w:cs="Arial"/>
          <w:b/>
          <w:bCs/>
          <w:color w:val="auto"/>
          <w:spacing w:val="-2"/>
          <w:sz w:val="22"/>
          <w:szCs w:val="22"/>
          <w:lang w:val="pl-PL"/>
        </w:rPr>
        <w:t>co wskazuje na dokonanie</w:t>
      </w:r>
      <w:r w:rsidR="00CF1A11" w:rsidRPr="006B7ECD">
        <w:rPr>
          <w:rFonts w:ascii="Arial" w:hAnsi="Arial" w:cs="Arial"/>
          <w:b/>
          <w:bCs/>
          <w:color w:val="auto"/>
          <w:spacing w:val="-2"/>
          <w:sz w:val="22"/>
          <w:szCs w:val="22"/>
          <w:lang w:val="pl-PL"/>
        </w:rPr>
        <w:t xml:space="preserve"> </w:t>
      </w:r>
      <w:r w:rsidR="003929F5" w:rsidRPr="006B7ECD">
        <w:rPr>
          <w:rFonts w:ascii="Arial" w:hAnsi="Arial" w:cs="Arial"/>
          <w:b/>
          <w:bCs/>
          <w:color w:val="auto"/>
          <w:spacing w:val="-2"/>
          <w:sz w:val="22"/>
          <w:szCs w:val="22"/>
          <w:lang w:val="pl-PL"/>
        </w:rPr>
        <w:t>nieprawidłowego sprawdzenia</w:t>
      </w:r>
      <w:r w:rsidR="00B36742" w:rsidRPr="006B7ECD">
        <w:rPr>
          <w:rFonts w:ascii="Arial" w:hAnsi="Arial" w:cs="Arial"/>
          <w:b/>
          <w:bCs/>
          <w:color w:val="auto"/>
          <w:spacing w:val="-2"/>
          <w:sz w:val="22"/>
          <w:szCs w:val="22"/>
          <w:lang w:val="pl-PL"/>
        </w:rPr>
        <w:t xml:space="preserve"> dokumentu pod względem </w:t>
      </w:r>
      <w:r w:rsidR="003929F5" w:rsidRPr="006B7ECD">
        <w:rPr>
          <w:rFonts w:ascii="Arial" w:hAnsi="Arial" w:cs="Arial"/>
          <w:b/>
          <w:bCs/>
          <w:color w:val="auto"/>
          <w:spacing w:val="-2"/>
          <w:sz w:val="22"/>
          <w:szCs w:val="22"/>
          <w:lang w:val="pl-PL"/>
        </w:rPr>
        <w:t>merytoryczn</w:t>
      </w:r>
      <w:r w:rsidR="00CB0988" w:rsidRPr="006B7ECD">
        <w:rPr>
          <w:rFonts w:ascii="Arial" w:hAnsi="Arial" w:cs="Arial"/>
          <w:b/>
          <w:bCs/>
          <w:color w:val="auto"/>
          <w:spacing w:val="-2"/>
          <w:sz w:val="22"/>
          <w:szCs w:val="22"/>
          <w:lang w:val="pl-PL"/>
        </w:rPr>
        <w:t>ym</w:t>
      </w:r>
      <w:r w:rsidR="004A261A" w:rsidRPr="006B7ECD">
        <w:rPr>
          <w:rFonts w:ascii="Arial" w:hAnsi="Arial" w:cs="Arial"/>
          <w:b/>
          <w:bCs/>
          <w:color w:val="auto"/>
          <w:spacing w:val="-2"/>
          <w:sz w:val="22"/>
          <w:szCs w:val="22"/>
          <w:lang w:val="pl-PL"/>
        </w:rPr>
        <w:t>.</w:t>
      </w:r>
      <w:r w:rsidR="003929F5" w:rsidRPr="006B7ECD">
        <w:rPr>
          <w:rFonts w:ascii="Arial" w:hAnsi="Arial" w:cs="Arial"/>
          <w:b/>
          <w:bCs/>
          <w:color w:val="auto"/>
          <w:spacing w:val="-2"/>
          <w:sz w:val="22"/>
          <w:szCs w:val="22"/>
          <w:lang w:val="pl-PL"/>
        </w:rPr>
        <w:t xml:space="preserve"> </w:t>
      </w:r>
      <w:r w:rsidR="004A261A" w:rsidRPr="006B7ECD">
        <w:rPr>
          <w:rFonts w:ascii="Arial" w:hAnsi="Arial" w:cs="Arial"/>
          <w:b/>
          <w:bCs/>
          <w:color w:val="auto"/>
          <w:spacing w:val="-2"/>
          <w:sz w:val="22"/>
          <w:szCs w:val="22"/>
          <w:lang w:val="pl-PL"/>
        </w:rPr>
        <w:t>Przykładowo:</w:t>
      </w:r>
    </w:p>
    <w:p w14:paraId="364E75D0" w14:textId="4891BDBF" w:rsidR="008B73D4" w:rsidRPr="006B7ECD" w:rsidRDefault="003929F5" w:rsidP="00CB0988">
      <w:pPr>
        <w:numPr>
          <w:ilvl w:val="0"/>
          <w:numId w:val="23"/>
        </w:numPr>
        <w:tabs>
          <w:tab w:val="left" w:pos="426"/>
        </w:tabs>
        <w:overflowPunct w:val="0"/>
        <w:spacing w:after="0" w:line="360" w:lineRule="auto"/>
        <w:ind w:left="0" w:firstLine="0"/>
        <w:contextualSpacing/>
        <w:jc w:val="both"/>
        <w:rPr>
          <w:rFonts w:ascii="Arial" w:eastAsia="Aptos" w:hAnsi="Arial" w:cs="Arial"/>
          <w:bCs/>
          <w:spacing w:val="-2"/>
          <w:kern w:val="2"/>
          <w:lang w:eastAsia="en-US"/>
        </w:rPr>
      </w:pPr>
      <w:r w:rsidRPr="006B7ECD">
        <w:rPr>
          <w:rFonts w:ascii="Arial" w:eastAsia="Aptos" w:hAnsi="Arial" w:cs="Arial"/>
          <w:bCs/>
          <w:spacing w:val="-2"/>
          <w:kern w:val="2"/>
          <w:lang w:eastAsia="en-US"/>
        </w:rPr>
        <w:t>n</w:t>
      </w:r>
      <w:r w:rsidR="008B73D4" w:rsidRPr="006B7ECD">
        <w:rPr>
          <w:rFonts w:ascii="Arial" w:eastAsia="Aptos" w:hAnsi="Arial" w:cs="Arial"/>
          <w:bCs/>
          <w:spacing w:val="-2"/>
          <w:kern w:val="2"/>
          <w:lang w:eastAsia="en-US"/>
        </w:rPr>
        <w:t xml:space="preserve">a podstawie faktury </w:t>
      </w:r>
      <w:r w:rsidR="00BC7FB1" w:rsidRPr="006B7ECD">
        <w:rPr>
          <w:rFonts w:ascii="Arial" w:eastAsia="Aptos" w:hAnsi="Arial" w:cs="Arial"/>
          <w:bCs/>
          <w:spacing w:val="-2"/>
          <w:kern w:val="2"/>
          <w:lang w:eastAsia="en-US"/>
        </w:rPr>
        <w:t xml:space="preserve">z dnia 25.06.2022 r. </w:t>
      </w:r>
      <w:r w:rsidR="00112E74" w:rsidRPr="006B7ECD">
        <w:rPr>
          <w:rFonts w:ascii="Arial" w:eastAsia="Aptos" w:hAnsi="Arial" w:cs="Arial"/>
          <w:bCs/>
          <w:spacing w:val="-2"/>
          <w:kern w:val="2"/>
          <w:lang w:eastAsia="en-US"/>
        </w:rPr>
        <w:t>(</w:t>
      </w:r>
      <w:r w:rsidR="003D474D" w:rsidRPr="006B7ECD">
        <w:rPr>
          <w:rFonts w:ascii="Arial" w:eastAsia="Aptos" w:hAnsi="Arial" w:cs="Arial"/>
          <w:bCs/>
          <w:spacing w:val="-2"/>
          <w:kern w:val="2"/>
          <w:lang w:eastAsia="en-US"/>
        </w:rPr>
        <w:t xml:space="preserve">dok. </w:t>
      </w:r>
      <w:r w:rsidR="008B73D4" w:rsidRPr="006B7ECD">
        <w:rPr>
          <w:rFonts w:ascii="Arial" w:eastAsia="Aptos" w:hAnsi="Arial" w:cs="Arial"/>
          <w:bCs/>
          <w:spacing w:val="-2"/>
          <w:kern w:val="2"/>
          <w:lang w:eastAsia="en-US"/>
        </w:rPr>
        <w:t>70/2022/fz/11-12</w:t>
      </w:r>
      <w:r w:rsidR="00112E74" w:rsidRPr="006B7ECD">
        <w:rPr>
          <w:rFonts w:ascii="Arial" w:eastAsia="Aptos" w:hAnsi="Arial" w:cs="Arial"/>
          <w:bCs/>
          <w:spacing w:val="-2"/>
          <w:kern w:val="2"/>
          <w:lang w:eastAsia="en-US"/>
        </w:rPr>
        <w:t>)</w:t>
      </w:r>
      <w:r w:rsidR="008B73D4" w:rsidRPr="006B7ECD">
        <w:rPr>
          <w:rFonts w:ascii="Arial" w:eastAsia="Aptos" w:hAnsi="Arial" w:cs="Arial"/>
          <w:bCs/>
          <w:spacing w:val="-2"/>
          <w:kern w:val="2"/>
          <w:lang w:eastAsia="en-US"/>
        </w:rPr>
        <w:t xml:space="preserve"> na usługę hotelową w</w:t>
      </w:r>
      <w:r w:rsidR="003D474D"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dniach 24-25.06.2022 instytucja poniosła koszty na kwotę 720 zł. Z treści faktury nie wynika ile osób i kto korzystał z noclegu, w ilu pokojach odbywało się zakwaterowanie. Na</w:t>
      </w:r>
      <w:r w:rsidR="003D474D"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odwrocie faktury zamieszczono opis, z</w:t>
      </w:r>
      <w:r w:rsidR="00DE0E56"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którego jedynie</w:t>
      </w:r>
      <w:r w:rsidR="00AA377E" w:rsidRPr="006B7ECD">
        <w:rPr>
          <w:rFonts w:ascii="Arial" w:eastAsia="Aptos" w:hAnsi="Arial" w:cs="Arial"/>
          <w:bCs/>
          <w:spacing w:val="-2"/>
          <w:kern w:val="2"/>
          <w:lang w:eastAsia="en-US"/>
        </w:rPr>
        <w:t xml:space="preserve"> wynika</w:t>
      </w:r>
      <w:r w:rsidR="008B73D4" w:rsidRPr="006B7ECD">
        <w:rPr>
          <w:rFonts w:ascii="Arial" w:eastAsia="Aptos" w:hAnsi="Arial" w:cs="Arial"/>
          <w:bCs/>
          <w:spacing w:val="-2"/>
          <w:kern w:val="2"/>
          <w:lang w:eastAsia="en-US"/>
        </w:rPr>
        <w:t>, że faktura dotyczy umowy TM.155A.2022/JPA oraz działalności z</w:t>
      </w:r>
      <w:r w:rsidR="00DE0E56"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zakresu edukacji kulturalnej</w:t>
      </w:r>
      <w:r w:rsidR="00983F40" w:rsidRPr="006B7ECD">
        <w:rPr>
          <w:rFonts w:ascii="Arial" w:eastAsia="Aptos" w:hAnsi="Arial" w:cs="Arial"/>
          <w:bCs/>
          <w:spacing w:val="-2"/>
          <w:kern w:val="2"/>
          <w:lang w:eastAsia="en-US"/>
        </w:rPr>
        <w:t xml:space="preserve"> </w:t>
      </w:r>
      <w:r w:rsidR="008B73D4" w:rsidRPr="006B7ECD">
        <w:rPr>
          <w:rFonts w:ascii="Arial" w:eastAsia="Aptos" w:hAnsi="Arial" w:cs="Arial"/>
          <w:bCs/>
          <w:spacing w:val="-2"/>
          <w:kern w:val="2"/>
          <w:lang w:eastAsia="en-US"/>
        </w:rPr>
        <w:t>Teatr Malutki.  Weryfikacji poddano zapisy przedmiotowej umowy stwierdzając, że TMT zobowiązał</w:t>
      </w:r>
      <w:r w:rsidR="00AD77CE" w:rsidRPr="006B7ECD">
        <w:rPr>
          <w:rFonts w:ascii="Arial" w:eastAsia="Aptos" w:hAnsi="Arial" w:cs="Arial"/>
          <w:bCs/>
          <w:spacing w:val="-2"/>
          <w:kern w:val="2"/>
          <w:lang w:eastAsia="en-US"/>
        </w:rPr>
        <w:t xml:space="preserve"> się</w:t>
      </w:r>
      <w:r w:rsidR="008B73D4" w:rsidRPr="006B7ECD">
        <w:rPr>
          <w:rFonts w:ascii="Arial" w:eastAsia="Aptos" w:hAnsi="Arial" w:cs="Arial"/>
          <w:bCs/>
          <w:spacing w:val="-2"/>
          <w:kern w:val="2"/>
          <w:lang w:eastAsia="en-US"/>
        </w:rPr>
        <w:t xml:space="preserve"> zapewnić nocleg we wspomnianym hotelu w</w:t>
      </w:r>
      <w:r w:rsidR="00DE0E56"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ww. terminie dla 5 osób wraz z obiadem. Do</w:t>
      </w:r>
      <w:r w:rsidR="003D474D"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umowy nie załączono listy hotelowej. Sposób w</w:t>
      </w:r>
      <w:r w:rsidR="004A56FE"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 xml:space="preserve">jaki sporządzona została faktura oraz brak szczegółowego opisu uniemożliwiają zatem weryfikację faktury pod kątem merytorycznym. </w:t>
      </w:r>
      <w:r w:rsidR="00BC7FB1" w:rsidRPr="006B7ECD">
        <w:rPr>
          <w:rFonts w:ascii="Arial" w:eastAsia="Aptos" w:hAnsi="Arial" w:cs="Arial"/>
          <w:bCs/>
          <w:spacing w:val="-2"/>
          <w:kern w:val="2"/>
          <w:lang w:eastAsia="en-US"/>
        </w:rPr>
        <w:t>Zgodnie z przedłożonym do kontroli potwierdzeniem rezerwacji z 17.05.2022 r., dotyczyła ona 5 pokoi 1-osobowych na kwotę 900 zł. Udzielono wyjaśnienia, że różnica w wartości wynika z udzielonego rabatu. Podaje się w wątpliwość wskazane uzasadnienie, bowiem różnica wynosi 180 zł, dokładnie tyle zgodnie z</w:t>
      </w:r>
      <w:r w:rsidR="001727EC" w:rsidRPr="006B7ECD">
        <w:rPr>
          <w:rFonts w:ascii="Arial" w:eastAsia="Aptos" w:hAnsi="Arial" w:cs="Arial"/>
          <w:bCs/>
          <w:spacing w:val="-2"/>
          <w:kern w:val="2"/>
          <w:lang w:eastAsia="en-US"/>
        </w:rPr>
        <w:t> </w:t>
      </w:r>
      <w:r w:rsidR="00BC7FB1" w:rsidRPr="006B7ECD">
        <w:rPr>
          <w:rFonts w:ascii="Arial" w:eastAsia="Aptos" w:hAnsi="Arial" w:cs="Arial"/>
          <w:bCs/>
          <w:spacing w:val="-2"/>
          <w:kern w:val="2"/>
          <w:lang w:eastAsia="en-US"/>
        </w:rPr>
        <w:t>informacją wynosił</w:t>
      </w:r>
      <w:r w:rsidR="00BC7FB1" w:rsidRPr="006B7ECD">
        <w:rPr>
          <w:rFonts w:ascii="Arial" w:eastAsia="Aptos" w:hAnsi="Arial" w:cs="Arial"/>
          <w:kern w:val="2"/>
          <w:lang w:eastAsia="en-US"/>
        </w:rPr>
        <w:t xml:space="preserve"> w 2022 r. nocleg w pokoju 1 osobowym dla gości TMT</w:t>
      </w:r>
      <w:r w:rsidR="001727EC" w:rsidRPr="006B7ECD">
        <w:rPr>
          <w:rFonts w:ascii="Arial" w:eastAsia="Aptos" w:hAnsi="Arial" w:cs="Arial"/>
          <w:kern w:val="2"/>
          <w:lang w:eastAsia="en-US"/>
        </w:rPr>
        <w:t xml:space="preserve"> w tym hotelu.</w:t>
      </w:r>
    </w:p>
    <w:p w14:paraId="0AEB1006" w14:textId="577FF9F6" w:rsidR="00BE3EBD" w:rsidRPr="006B7ECD" w:rsidRDefault="003929F5" w:rsidP="00BC7FB1">
      <w:pPr>
        <w:numPr>
          <w:ilvl w:val="0"/>
          <w:numId w:val="22"/>
        </w:numPr>
        <w:tabs>
          <w:tab w:val="left" w:pos="426"/>
        </w:tabs>
        <w:spacing w:after="160" w:line="360" w:lineRule="auto"/>
        <w:ind w:left="0" w:firstLine="0"/>
        <w:contextualSpacing/>
        <w:jc w:val="both"/>
        <w:rPr>
          <w:rFonts w:ascii="Arial" w:eastAsia="Aptos" w:hAnsi="Arial" w:cs="Arial"/>
          <w:kern w:val="2"/>
          <w:lang w:eastAsia="en-US"/>
        </w:rPr>
      </w:pPr>
      <w:r w:rsidRPr="006B7ECD">
        <w:rPr>
          <w:rFonts w:ascii="Arial" w:eastAsia="Aptos" w:hAnsi="Arial" w:cs="Arial"/>
          <w:kern w:val="2"/>
          <w:lang w:eastAsia="en-US"/>
        </w:rPr>
        <w:t>z</w:t>
      </w:r>
      <w:r w:rsidR="008B73D4" w:rsidRPr="006B7ECD">
        <w:rPr>
          <w:rFonts w:ascii="Arial" w:eastAsia="Aptos" w:hAnsi="Arial" w:cs="Arial"/>
          <w:kern w:val="2"/>
          <w:lang w:eastAsia="en-US"/>
        </w:rPr>
        <w:t>godnie z dokumentem nr 71/2022/fz/1-2</w:t>
      </w:r>
      <w:r w:rsidR="003D474D" w:rsidRPr="006B7ECD">
        <w:rPr>
          <w:rFonts w:ascii="Arial" w:eastAsia="Aptos" w:hAnsi="Arial" w:cs="Arial"/>
          <w:kern w:val="2"/>
          <w:lang w:eastAsia="en-US"/>
        </w:rPr>
        <w:t>,</w:t>
      </w:r>
      <w:r w:rsidR="008B73D4" w:rsidRPr="006B7ECD">
        <w:rPr>
          <w:rFonts w:ascii="Arial" w:eastAsia="Aptos" w:hAnsi="Arial" w:cs="Arial"/>
          <w:kern w:val="2"/>
          <w:lang w:eastAsia="en-US"/>
        </w:rPr>
        <w:t xml:space="preserve"> tj. faktura z 30.05.2022 r. za usługę hotelową w dniach 24-30.05.2022 r. instytucja poniosła koszty na kwotę 8 845 zł. W</w:t>
      </w:r>
      <w:r w:rsidR="003D474D" w:rsidRPr="006B7ECD">
        <w:rPr>
          <w:rFonts w:ascii="Arial" w:eastAsia="Aptos" w:hAnsi="Arial" w:cs="Arial"/>
          <w:kern w:val="2"/>
          <w:lang w:eastAsia="en-US"/>
        </w:rPr>
        <w:t> </w:t>
      </w:r>
      <w:r w:rsidR="008B73D4" w:rsidRPr="006B7ECD">
        <w:rPr>
          <w:rFonts w:ascii="Arial" w:eastAsia="Aptos" w:hAnsi="Arial" w:cs="Arial"/>
          <w:kern w:val="2"/>
          <w:lang w:eastAsia="en-US"/>
        </w:rPr>
        <w:t>treści faktury nie wskazano kto korzystał z noclegów i ilu pokoi dotyczy opłata. Na</w:t>
      </w:r>
      <w:r w:rsidR="003D474D" w:rsidRPr="006B7ECD">
        <w:rPr>
          <w:rFonts w:ascii="Arial" w:eastAsia="Aptos" w:hAnsi="Arial" w:cs="Arial"/>
          <w:kern w:val="2"/>
          <w:lang w:eastAsia="en-US"/>
        </w:rPr>
        <w:t> </w:t>
      </w:r>
      <w:r w:rsidR="008B73D4" w:rsidRPr="006B7ECD">
        <w:rPr>
          <w:rFonts w:ascii="Arial" w:eastAsia="Aptos" w:hAnsi="Arial" w:cs="Arial"/>
          <w:kern w:val="2"/>
          <w:lang w:eastAsia="en-US"/>
        </w:rPr>
        <w:t>odwrocie faktury zamieszczono opis, zgodnie z którym faktura dotyczyła festiwalu L</w:t>
      </w:r>
      <w:r w:rsidR="00BC7FB1" w:rsidRPr="006B7ECD">
        <w:rPr>
          <w:rFonts w:ascii="Arial" w:eastAsia="Aptos" w:hAnsi="Arial" w:cs="Arial"/>
          <w:kern w:val="2"/>
          <w:lang w:eastAsia="en-US"/>
        </w:rPr>
        <w:t>ogos</w:t>
      </w:r>
      <w:r w:rsidR="008B73D4" w:rsidRPr="006B7ECD">
        <w:rPr>
          <w:rFonts w:ascii="Arial" w:eastAsia="Aptos" w:hAnsi="Arial" w:cs="Arial"/>
          <w:kern w:val="2"/>
          <w:lang w:eastAsia="en-US"/>
        </w:rPr>
        <w:t xml:space="preserve"> F</w:t>
      </w:r>
      <w:r w:rsidR="00BC7FB1" w:rsidRPr="006B7ECD">
        <w:rPr>
          <w:rFonts w:ascii="Arial" w:eastAsia="Aptos" w:hAnsi="Arial" w:cs="Arial"/>
          <w:kern w:val="2"/>
          <w:lang w:eastAsia="en-US"/>
        </w:rPr>
        <w:t>est</w:t>
      </w:r>
      <w:r w:rsidR="008B73D4" w:rsidRPr="006B7ECD">
        <w:rPr>
          <w:rFonts w:ascii="Arial" w:eastAsia="Aptos" w:hAnsi="Arial" w:cs="Arial"/>
          <w:kern w:val="2"/>
          <w:lang w:eastAsia="en-US"/>
        </w:rPr>
        <w:t xml:space="preserve">, a z noclegów korzystali uczestnicy i goście festiwalu. Jednocześnie nie wskazano ile osób korzystało z noclegów oraz nie wpisano numeru umowy na </w:t>
      </w:r>
      <w:r w:rsidR="003D474D" w:rsidRPr="006B7ECD">
        <w:rPr>
          <w:rFonts w:ascii="Arial" w:eastAsia="Aptos" w:hAnsi="Arial" w:cs="Arial"/>
          <w:kern w:val="2"/>
          <w:lang w:eastAsia="en-US"/>
        </w:rPr>
        <w:br/>
      </w:r>
      <w:r w:rsidR="008B73D4" w:rsidRPr="006B7ECD">
        <w:rPr>
          <w:rFonts w:ascii="Arial" w:eastAsia="Aptos" w:hAnsi="Arial" w:cs="Arial"/>
          <w:kern w:val="2"/>
          <w:lang w:eastAsia="en-US"/>
        </w:rPr>
        <w:t xml:space="preserve">podstawie której można by było zweryfikować zasadność ponoszenia przez </w:t>
      </w:r>
      <w:r w:rsidR="003D474D" w:rsidRPr="006B7ECD">
        <w:rPr>
          <w:rFonts w:ascii="Arial" w:eastAsia="Aptos" w:hAnsi="Arial" w:cs="Arial"/>
          <w:kern w:val="2"/>
          <w:lang w:eastAsia="en-US"/>
        </w:rPr>
        <w:br/>
      </w:r>
      <w:r w:rsidR="008B73D4" w:rsidRPr="006B7ECD">
        <w:rPr>
          <w:rFonts w:ascii="Arial" w:eastAsia="Aptos" w:hAnsi="Arial" w:cs="Arial"/>
          <w:kern w:val="2"/>
          <w:lang w:eastAsia="en-US"/>
        </w:rPr>
        <w:t>Teatr takiego</w:t>
      </w:r>
      <w:r w:rsidR="003D474D" w:rsidRPr="006B7ECD">
        <w:rPr>
          <w:rFonts w:ascii="Arial" w:eastAsia="Aptos" w:hAnsi="Arial" w:cs="Arial"/>
          <w:kern w:val="2"/>
          <w:lang w:eastAsia="en-US"/>
        </w:rPr>
        <w:t xml:space="preserve"> </w:t>
      </w:r>
      <w:r w:rsidR="00112E74" w:rsidRPr="006B7ECD">
        <w:rPr>
          <w:rFonts w:ascii="Arial" w:eastAsia="Aptos" w:hAnsi="Arial" w:cs="Arial"/>
          <w:kern w:val="2"/>
          <w:lang w:eastAsia="en-US"/>
        </w:rPr>
        <w:t>wydatku</w:t>
      </w:r>
      <w:r w:rsidR="008B73D4" w:rsidRPr="006B7ECD">
        <w:rPr>
          <w:rFonts w:ascii="Arial" w:eastAsia="Aptos" w:hAnsi="Arial" w:cs="Arial"/>
          <w:kern w:val="2"/>
          <w:lang w:eastAsia="en-US"/>
        </w:rPr>
        <w:t xml:space="preserve">. </w:t>
      </w:r>
      <w:r w:rsidR="00BE3EBD" w:rsidRPr="006B7ECD">
        <w:rPr>
          <w:rFonts w:ascii="Arial" w:eastAsia="Aptos" w:hAnsi="Arial" w:cs="Arial"/>
          <w:kern w:val="2"/>
          <w:lang w:eastAsia="en-US"/>
        </w:rPr>
        <w:t xml:space="preserve">Wobec powyższego kontrolującym złożono dodatkowe </w:t>
      </w:r>
      <w:r w:rsidR="003D474D" w:rsidRPr="006B7ECD">
        <w:rPr>
          <w:rFonts w:ascii="Arial" w:eastAsia="Aptos" w:hAnsi="Arial" w:cs="Arial"/>
          <w:kern w:val="2"/>
          <w:lang w:eastAsia="en-US"/>
        </w:rPr>
        <w:br/>
      </w:r>
      <w:r w:rsidR="00BE3EBD" w:rsidRPr="006B7ECD">
        <w:rPr>
          <w:rFonts w:ascii="Arial" w:eastAsia="Aptos" w:hAnsi="Arial" w:cs="Arial"/>
          <w:kern w:val="2"/>
          <w:lang w:eastAsia="en-US"/>
        </w:rPr>
        <w:t>wyjaśnienia, zgodnie</w:t>
      </w:r>
      <w:r w:rsidR="003D474D" w:rsidRPr="006B7ECD">
        <w:rPr>
          <w:rFonts w:ascii="Arial" w:eastAsia="Aptos" w:hAnsi="Arial" w:cs="Arial"/>
          <w:kern w:val="2"/>
          <w:lang w:eastAsia="en-US"/>
        </w:rPr>
        <w:t xml:space="preserve"> </w:t>
      </w:r>
      <w:r w:rsidR="00BE3EBD" w:rsidRPr="006B7ECD">
        <w:rPr>
          <w:rFonts w:ascii="Arial" w:eastAsia="Aptos" w:hAnsi="Arial" w:cs="Arial"/>
          <w:kern w:val="2"/>
          <w:lang w:eastAsia="en-US"/>
        </w:rPr>
        <w:t>z którymi koszty wynikające z faktury dotyczyły umów o</w:t>
      </w:r>
      <w:r w:rsidR="003D474D" w:rsidRPr="006B7ECD">
        <w:rPr>
          <w:rFonts w:ascii="Arial" w:eastAsia="Aptos" w:hAnsi="Arial" w:cs="Arial"/>
          <w:kern w:val="2"/>
          <w:lang w:eastAsia="en-US"/>
        </w:rPr>
        <w:t xml:space="preserve"> </w:t>
      </w:r>
      <w:r w:rsidR="00BE3EBD" w:rsidRPr="006B7ECD">
        <w:rPr>
          <w:rFonts w:ascii="Arial" w:eastAsia="Aptos" w:hAnsi="Arial" w:cs="Arial"/>
          <w:kern w:val="2"/>
          <w:lang w:eastAsia="en-US"/>
        </w:rPr>
        <w:t>nr:</w:t>
      </w:r>
      <w:r w:rsidR="003D474D"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TM.163.2022,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TM.155.2022,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TM.164.2022,TM.167.2022,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TM.165.2022,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TM.166.2022,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TM.168.2022,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TM.141.2022,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TM.111.2022, TM.147.2022,</w:t>
      </w:r>
      <w:r w:rsidR="00112E74" w:rsidRPr="006B7ECD">
        <w:rPr>
          <w:rFonts w:ascii="Arial" w:eastAsia="Aptos" w:hAnsi="Arial" w:cs="Arial"/>
          <w:kern w:val="2"/>
          <w:lang w:eastAsia="en-US"/>
        </w:rPr>
        <w:t xml:space="preserve"> </w:t>
      </w:r>
      <w:r w:rsidR="00BE3EBD" w:rsidRPr="006B7ECD">
        <w:rPr>
          <w:rFonts w:ascii="Arial" w:eastAsia="Aptos" w:hAnsi="Arial" w:cs="Arial"/>
          <w:kern w:val="2"/>
          <w:lang w:eastAsia="en-US"/>
        </w:rPr>
        <w:t xml:space="preserve">TM.148.2022, TM.146.2022, TM.144.2022, TM.142.2022, TM.145.2022, TM.143.2022, TM.112.2022. Weryfikacja tych umów wykazała, że w ramach Festiwalu Logos Fest zabezpieczono łącznie </w:t>
      </w:r>
      <w:r w:rsidR="00601DC4" w:rsidRPr="006B7ECD">
        <w:rPr>
          <w:rFonts w:ascii="Arial" w:eastAsia="Aptos" w:hAnsi="Arial" w:cs="Arial"/>
          <w:kern w:val="2"/>
          <w:lang w:eastAsia="en-US"/>
        </w:rPr>
        <w:t>68</w:t>
      </w:r>
      <w:r w:rsidR="00BE3EBD" w:rsidRPr="006B7ECD">
        <w:rPr>
          <w:rFonts w:ascii="Arial" w:eastAsia="Aptos" w:hAnsi="Arial" w:cs="Arial"/>
          <w:kern w:val="2"/>
          <w:lang w:eastAsia="en-US"/>
        </w:rPr>
        <w:t xml:space="preserve"> noclegów, przy czym 16 noclegów wynikających z umowy </w:t>
      </w:r>
      <w:bookmarkStart w:id="4" w:name="_Hlk174948947"/>
      <w:r w:rsidR="00BE3EBD" w:rsidRPr="006B7ECD">
        <w:rPr>
          <w:rFonts w:ascii="Arial" w:eastAsia="Aptos" w:hAnsi="Arial" w:cs="Arial"/>
          <w:kern w:val="2"/>
          <w:lang w:eastAsia="en-US"/>
        </w:rPr>
        <w:t xml:space="preserve">TM.112.2022 </w:t>
      </w:r>
      <w:bookmarkEnd w:id="4"/>
      <w:r w:rsidR="00BE3EBD" w:rsidRPr="006B7ECD">
        <w:rPr>
          <w:rFonts w:ascii="Arial" w:eastAsia="Aptos" w:hAnsi="Arial" w:cs="Arial"/>
          <w:kern w:val="2"/>
          <w:lang w:eastAsia="en-US"/>
        </w:rPr>
        <w:t>opłacono inną fakturą.</w:t>
      </w:r>
      <w:r w:rsidR="0054366D" w:rsidRPr="006B7ECD">
        <w:rPr>
          <w:rFonts w:ascii="Arial" w:eastAsia="Aptos" w:hAnsi="Arial" w:cs="Arial"/>
          <w:kern w:val="2"/>
          <w:lang w:eastAsia="en-US"/>
        </w:rPr>
        <w:t xml:space="preserve"> Wyjaśnienia złożone kontrolującym w zakresie umowy o numerze </w:t>
      </w:r>
      <w:r w:rsidR="0054366D" w:rsidRPr="006B7ECD">
        <w:rPr>
          <w:rFonts w:ascii="Arial" w:eastAsia="Aptos" w:hAnsi="Arial" w:cs="Arial"/>
          <w:kern w:val="2"/>
          <w:lang w:eastAsia="en-US"/>
        </w:rPr>
        <w:lastRenderedPageBreak/>
        <w:t>TM.111.2022/DPW</w:t>
      </w:r>
      <w:r w:rsidR="00BE4A08" w:rsidRPr="006B7ECD">
        <w:rPr>
          <w:rFonts w:ascii="Arial" w:eastAsia="Aptos" w:hAnsi="Arial" w:cs="Arial"/>
          <w:kern w:val="2"/>
          <w:lang w:eastAsia="en-US"/>
        </w:rPr>
        <w:t xml:space="preserve"> nie są zgodne z jej treścią tzn. z treści umowy wynika, że zamawiający zapewni nocleg w dniach 26-29.05.2022 r. (3 noclegi), a w przedmiotowych wyjaśnieniach opisano, że Teatr zapewniał 4 noclegi od 26-30.05.2022 r. </w:t>
      </w:r>
      <w:r w:rsidR="00BE3EBD" w:rsidRPr="006B7ECD">
        <w:rPr>
          <w:rFonts w:ascii="Arial" w:eastAsia="Aptos" w:hAnsi="Arial" w:cs="Arial"/>
          <w:kern w:val="2"/>
          <w:lang w:eastAsia="en-US"/>
        </w:rPr>
        <w:t xml:space="preserve">Zatem </w:t>
      </w:r>
      <w:r w:rsidR="00BE4A08" w:rsidRPr="006B7ECD">
        <w:rPr>
          <w:rFonts w:ascii="Arial" w:eastAsia="Aptos" w:hAnsi="Arial" w:cs="Arial"/>
          <w:kern w:val="2"/>
          <w:lang w:eastAsia="en-US"/>
        </w:rPr>
        <w:t xml:space="preserve">zgodnie z ww. umowami </w:t>
      </w:r>
      <w:r w:rsidR="00BE3EBD" w:rsidRPr="006B7ECD">
        <w:rPr>
          <w:rFonts w:ascii="Arial" w:eastAsia="Aptos" w:hAnsi="Arial" w:cs="Arial"/>
          <w:kern w:val="2"/>
          <w:lang w:eastAsia="en-US"/>
        </w:rPr>
        <w:t>przedmiotowa faktura dotyczyła 5</w:t>
      </w:r>
      <w:r w:rsidR="00D228C5" w:rsidRPr="006B7ECD">
        <w:rPr>
          <w:rFonts w:ascii="Arial" w:eastAsia="Aptos" w:hAnsi="Arial" w:cs="Arial"/>
          <w:kern w:val="2"/>
          <w:lang w:eastAsia="en-US"/>
        </w:rPr>
        <w:t>2</w:t>
      </w:r>
      <w:r w:rsidR="00BE3EBD" w:rsidRPr="006B7ECD">
        <w:rPr>
          <w:rFonts w:ascii="Arial" w:eastAsia="Aptos" w:hAnsi="Arial" w:cs="Arial"/>
          <w:kern w:val="2"/>
          <w:lang w:eastAsia="en-US"/>
        </w:rPr>
        <w:t xml:space="preserve"> noclegów.</w:t>
      </w:r>
      <w:r w:rsidR="008A4114" w:rsidRPr="006B7ECD">
        <w:rPr>
          <w:rFonts w:ascii="Arial" w:eastAsia="Aptos" w:hAnsi="Arial" w:cs="Arial"/>
          <w:kern w:val="2"/>
          <w:lang w:eastAsia="en-US"/>
        </w:rPr>
        <w:t xml:space="preserve"> </w:t>
      </w:r>
      <w:r w:rsidR="00756D22" w:rsidRPr="006B7ECD">
        <w:rPr>
          <w:rFonts w:ascii="Arial" w:eastAsia="Aptos" w:hAnsi="Arial" w:cs="Arial"/>
          <w:kern w:val="2"/>
          <w:lang w:eastAsia="en-US"/>
        </w:rPr>
        <w:t xml:space="preserve">W kolejnych wyjaśnieniach złożonych przez Dyrektora Teatru </w:t>
      </w:r>
      <w:r w:rsidR="0054366D" w:rsidRPr="006B7ECD">
        <w:rPr>
          <w:rFonts w:ascii="Arial" w:eastAsia="Aptos" w:hAnsi="Arial" w:cs="Arial"/>
          <w:kern w:val="2"/>
          <w:lang w:eastAsia="en-US"/>
        </w:rPr>
        <w:t xml:space="preserve">wskazano, </w:t>
      </w:r>
      <w:r w:rsidR="00BE4A08" w:rsidRPr="006B7ECD">
        <w:rPr>
          <w:rFonts w:ascii="Arial" w:eastAsia="Aptos" w:hAnsi="Arial" w:cs="Arial"/>
          <w:kern w:val="2"/>
          <w:lang w:eastAsia="en-US"/>
        </w:rPr>
        <w:t>ż</w:t>
      </w:r>
      <w:r w:rsidR="0054366D" w:rsidRPr="006B7ECD">
        <w:rPr>
          <w:rFonts w:ascii="Arial" w:eastAsia="Aptos" w:hAnsi="Arial" w:cs="Arial"/>
          <w:kern w:val="2"/>
          <w:lang w:eastAsia="en-US"/>
        </w:rPr>
        <w:t>e</w:t>
      </w:r>
      <w:r w:rsidR="00BE4A08" w:rsidRPr="006B7ECD">
        <w:rPr>
          <w:rFonts w:ascii="Arial" w:eastAsia="Aptos" w:hAnsi="Arial" w:cs="Arial"/>
          <w:kern w:val="2"/>
          <w:lang w:eastAsia="en-US"/>
        </w:rPr>
        <w:t xml:space="preserve"> faktura dotyczyła 53 noclegów a jej wartość powinna wynosić 9 540 zł</w:t>
      </w:r>
      <w:r w:rsidR="008A4114" w:rsidRPr="006B7ECD">
        <w:rPr>
          <w:rFonts w:ascii="Arial" w:eastAsia="Aptos" w:hAnsi="Arial" w:cs="Arial"/>
          <w:kern w:val="2"/>
          <w:lang w:eastAsia="en-US"/>
        </w:rPr>
        <w:t>, przy czym jak wyjaśniono „</w:t>
      </w:r>
      <w:r w:rsidR="008A4114" w:rsidRPr="006B7ECD">
        <w:rPr>
          <w:rFonts w:ascii="Arial" w:eastAsia="Aptos" w:hAnsi="Arial" w:cs="Arial"/>
          <w:i/>
          <w:iCs/>
          <w:kern w:val="2"/>
          <w:lang w:eastAsia="en-US"/>
        </w:rPr>
        <w:t>niekiedy zatrudnione przez Teatr osoby, nie korzystają w pełni z wynikających z umowy noclegów</w:t>
      </w:r>
      <w:r w:rsidR="008A4114" w:rsidRPr="006B7ECD">
        <w:rPr>
          <w:rFonts w:ascii="Arial" w:eastAsia="Aptos" w:hAnsi="Arial" w:cs="Arial"/>
          <w:kern w:val="2"/>
          <w:lang w:eastAsia="en-US"/>
        </w:rPr>
        <w:t xml:space="preserve">, </w:t>
      </w:r>
      <w:r w:rsidR="008A4114" w:rsidRPr="006B7ECD">
        <w:rPr>
          <w:rFonts w:ascii="Arial" w:eastAsia="Aptos" w:hAnsi="Arial" w:cs="Arial"/>
          <w:i/>
          <w:iCs/>
          <w:kern w:val="2"/>
          <w:lang w:eastAsia="en-US"/>
        </w:rPr>
        <w:t>co pozwala na zaoszczędzenie przeznaczonych na ten cel środków”.</w:t>
      </w:r>
      <w:r w:rsidR="0054366D" w:rsidRPr="006B7ECD">
        <w:rPr>
          <w:rFonts w:ascii="Arial" w:eastAsia="Aptos" w:hAnsi="Arial" w:cs="Arial"/>
          <w:kern w:val="2"/>
          <w:lang w:eastAsia="en-US"/>
        </w:rPr>
        <w:t xml:space="preserve"> </w:t>
      </w:r>
      <w:r w:rsidR="008A4114" w:rsidRPr="006B7ECD">
        <w:rPr>
          <w:rFonts w:ascii="Arial" w:eastAsia="Aptos" w:hAnsi="Arial" w:cs="Arial"/>
          <w:kern w:val="2"/>
          <w:lang w:eastAsia="en-US"/>
        </w:rPr>
        <w:br/>
        <w:t xml:space="preserve">Tymczasem, we wcześniejszych wyjaśnieniach wskazano, że w 2022 r. nocleg w pokoju 1 osobowym dla gości TMT wynosił 180 zł, co mając na uwadze wartość faktury, tj. 8 845 zł nie jest możliwe (z wyliczenia wychodzi, że faktura musiałaby obejmować 49,14 noclegów). </w:t>
      </w:r>
      <w:r w:rsidR="00FC2CF6" w:rsidRPr="006B7ECD">
        <w:rPr>
          <w:rFonts w:ascii="Arial" w:eastAsia="Aptos" w:hAnsi="Arial" w:cs="Arial"/>
          <w:kern w:val="2"/>
          <w:lang w:eastAsia="en-US"/>
        </w:rPr>
        <w:t xml:space="preserve">Zatem złożone </w:t>
      </w:r>
      <w:r w:rsidR="00BE3EBD" w:rsidRPr="006B7ECD">
        <w:rPr>
          <w:rFonts w:ascii="Arial" w:eastAsia="Aptos" w:hAnsi="Arial" w:cs="Arial"/>
          <w:kern w:val="2"/>
          <w:lang w:eastAsia="en-US"/>
        </w:rPr>
        <w:t xml:space="preserve">wyjaśnienia nadal nie dają możliwości merytorycznej weryfikacji faktury i poniesionego przez Teatr </w:t>
      </w:r>
      <w:r w:rsidR="00BC7FB1" w:rsidRPr="006B7ECD">
        <w:rPr>
          <w:rFonts w:ascii="Arial" w:eastAsia="Aptos" w:hAnsi="Arial" w:cs="Arial"/>
          <w:kern w:val="2"/>
          <w:lang w:eastAsia="en-US"/>
        </w:rPr>
        <w:t>wydatku</w:t>
      </w:r>
      <w:r w:rsidR="00BE3EBD" w:rsidRPr="006B7ECD">
        <w:rPr>
          <w:rFonts w:ascii="Arial" w:eastAsia="Aptos" w:hAnsi="Arial" w:cs="Arial"/>
          <w:kern w:val="2"/>
          <w:lang w:eastAsia="en-US"/>
        </w:rPr>
        <w:t>.</w:t>
      </w:r>
    </w:p>
    <w:p w14:paraId="5EF54207" w14:textId="3C376FBF" w:rsidR="008B73D4" w:rsidRPr="006B7ECD" w:rsidRDefault="003929F5" w:rsidP="00BC7FB1">
      <w:pPr>
        <w:numPr>
          <w:ilvl w:val="0"/>
          <w:numId w:val="23"/>
        </w:numPr>
        <w:tabs>
          <w:tab w:val="left" w:pos="426"/>
        </w:tabs>
        <w:overflowPunct w:val="0"/>
        <w:spacing w:after="160" w:line="360" w:lineRule="auto"/>
        <w:ind w:left="0" w:firstLine="0"/>
        <w:contextualSpacing/>
        <w:jc w:val="both"/>
        <w:rPr>
          <w:rFonts w:ascii="Arial" w:eastAsia="Aptos" w:hAnsi="Arial" w:cs="Arial"/>
          <w:bCs/>
          <w:spacing w:val="-2"/>
          <w:kern w:val="2"/>
          <w:lang w:eastAsia="en-US"/>
        </w:rPr>
      </w:pPr>
      <w:r w:rsidRPr="006B7ECD">
        <w:rPr>
          <w:rFonts w:ascii="Arial" w:eastAsia="Aptos" w:hAnsi="Arial" w:cs="Arial"/>
          <w:bCs/>
          <w:spacing w:val="-2"/>
          <w:kern w:val="2"/>
          <w:lang w:eastAsia="en-US"/>
        </w:rPr>
        <w:t>j</w:t>
      </w:r>
      <w:r w:rsidR="008B73D4" w:rsidRPr="006B7ECD">
        <w:rPr>
          <w:rFonts w:ascii="Arial" w:eastAsia="Aptos" w:hAnsi="Arial" w:cs="Arial"/>
          <w:bCs/>
          <w:spacing w:val="-2"/>
          <w:kern w:val="2"/>
          <w:lang w:eastAsia="en-US"/>
        </w:rPr>
        <w:t>ak wynika z faktury z dnia 8.07.2022 r. (dok. 75/2022/fz/4-7) instytucja poniosła koszty za usługę gastronomiczną i hotelową w dniach 3-10.07.2022 r. na łączną kwotę 1 342 zł. W treści faktury nie zamieszczono żadnych szczegółowych danych dających możliwość przeprowadzenia kontroli merytorycznej dokumentu. Z opisu sporządzonego na odwrocie faktury wynika, że dotyczy ona 7</w:t>
      </w:r>
      <w:r w:rsidR="004A56FE"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noclegów w trakcie warsztatów prowadzonych w ramach projektu „Ballady i dźwięki”. Jednocześnie nie wskazano na podstawie jakiej umowy poniesiono ww. koszty, co</w:t>
      </w:r>
      <w:r w:rsidR="0057274D"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 xml:space="preserve">uniemożliwia kontrolującym weryfikację </w:t>
      </w:r>
      <w:r w:rsidR="00BC7FB1" w:rsidRPr="006B7ECD">
        <w:rPr>
          <w:rFonts w:ascii="Arial" w:eastAsia="Aptos" w:hAnsi="Arial" w:cs="Arial"/>
          <w:bCs/>
          <w:spacing w:val="-2"/>
          <w:kern w:val="2"/>
          <w:lang w:eastAsia="en-US"/>
        </w:rPr>
        <w:t>wskazanej</w:t>
      </w:r>
      <w:r w:rsidR="008B73D4" w:rsidRPr="006B7ECD">
        <w:rPr>
          <w:rFonts w:ascii="Arial" w:eastAsia="Aptos" w:hAnsi="Arial" w:cs="Arial"/>
          <w:bCs/>
          <w:spacing w:val="-2"/>
          <w:kern w:val="2"/>
          <w:lang w:eastAsia="en-US"/>
        </w:rPr>
        <w:t xml:space="preserve"> faktury pod względem merytorycznym oraz ocenę zasadności poniesionych kosztów,</w:t>
      </w:r>
    </w:p>
    <w:p w14:paraId="01ABBCDD" w14:textId="3AE1A70F" w:rsidR="00E22A1F" w:rsidRPr="006B7ECD" w:rsidRDefault="003929F5" w:rsidP="00CB0988">
      <w:pPr>
        <w:numPr>
          <w:ilvl w:val="0"/>
          <w:numId w:val="23"/>
        </w:numPr>
        <w:tabs>
          <w:tab w:val="left" w:pos="426"/>
        </w:tabs>
        <w:overflowPunct w:val="0"/>
        <w:spacing w:after="160" w:line="360" w:lineRule="auto"/>
        <w:ind w:left="0" w:firstLine="0"/>
        <w:contextualSpacing/>
        <w:jc w:val="both"/>
        <w:rPr>
          <w:rFonts w:ascii="Arial" w:eastAsia="Aptos" w:hAnsi="Arial" w:cs="Arial"/>
          <w:bCs/>
          <w:spacing w:val="-2"/>
          <w:kern w:val="2"/>
          <w:lang w:eastAsia="en-US"/>
        </w:rPr>
      </w:pPr>
      <w:r w:rsidRPr="006B7ECD">
        <w:rPr>
          <w:rFonts w:ascii="Arial" w:eastAsia="Aptos" w:hAnsi="Arial" w:cs="Arial"/>
          <w:bCs/>
          <w:spacing w:val="-2"/>
          <w:kern w:val="2"/>
          <w:lang w:eastAsia="en-US"/>
        </w:rPr>
        <w:t>z</w:t>
      </w:r>
      <w:r w:rsidR="008B73D4" w:rsidRPr="006B7ECD">
        <w:rPr>
          <w:rFonts w:ascii="Arial" w:eastAsia="Aptos" w:hAnsi="Arial" w:cs="Arial"/>
          <w:bCs/>
          <w:spacing w:val="-2"/>
          <w:kern w:val="2"/>
          <w:lang w:eastAsia="en-US"/>
        </w:rPr>
        <w:t>godnie z dok</w:t>
      </w:r>
      <w:r w:rsidR="00BC7FB1" w:rsidRPr="006B7ECD">
        <w:rPr>
          <w:rFonts w:ascii="Arial" w:eastAsia="Aptos" w:hAnsi="Arial" w:cs="Arial"/>
          <w:bCs/>
          <w:spacing w:val="-2"/>
          <w:kern w:val="2"/>
          <w:lang w:eastAsia="en-US"/>
        </w:rPr>
        <w:t>umentem</w:t>
      </w:r>
      <w:r w:rsidR="008B73D4" w:rsidRPr="006B7ECD">
        <w:rPr>
          <w:rFonts w:ascii="Arial" w:eastAsia="Aptos" w:hAnsi="Arial" w:cs="Arial"/>
          <w:bCs/>
          <w:spacing w:val="-2"/>
          <w:kern w:val="2"/>
          <w:lang w:eastAsia="en-US"/>
        </w:rPr>
        <w:t xml:space="preserve"> 84/2022/FZ/7-8 instytucja poniosła koszty w związku z</w:t>
      </w:r>
      <w:r w:rsidR="00BC7FB1"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zakupem usługi hotelowej w dniach 24-29.07.2022 r. na kwotę 900 zł. Z</w:t>
      </w:r>
      <w:r w:rsidR="00DE0E56" w:rsidRPr="006B7ECD">
        <w:rPr>
          <w:rFonts w:ascii="Arial" w:eastAsia="Aptos" w:hAnsi="Arial" w:cs="Arial"/>
          <w:bCs/>
          <w:spacing w:val="-2"/>
          <w:kern w:val="2"/>
          <w:lang w:eastAsia="en-US"/>
        </w:rPr>
        <w:t> </w:t>
      </w:r>
      <w:r w:rsidR="008B73D4" w:rsidRPr="006B7ECD">
        <w:rPr>
          <w:rFonts w:ascii="Arial" w:eastAsia="Aptos" w:hAnsi="Arial" w:cs="Arial"/>
          <w:bCs/>
          <w:spacing w:val="-2"/>
          <w:kern w:val="2"/>
          <w:lang w:eastAsia="en-US"/>
        </w:rPr>
        <w:t xml:space="preserve">treści faktury nie wynika ile noclegów obejmuje ww. kwota. Na odwrocie faktury zapisano, że  nocleg wykupiono dla artystów, zaproszonych gości i innych osób związanych z imprezą „Wyspa Mojej Siostry”, nie wskazując jednocześnie ile osób korzystało z noclegu i na podstawie jakiej umowy. </w:t>
      </w:r>
      <w:r w:rsidR="001727EC" w:rsidRPr="006B7ECD">
        <w:rPr>
          <w:rFonts w:ascii="Arial" w:eastAsia="Aptos" w:hAnsi="Arial" w:cs="Arial"/>
          <w:bCs/>
          <w:spacing w:val="-2"/>
          <w:kern w:val="2"/>
          <w:lang w:eastAsia="en-US"/>
        </w:rPr>
        <w:t xml:space="preserve">Zgodnie z wyjaśnieniem powyższa faktura dotyczyła umowy nr </w:t>
      </w:r>
      <w:r w:rsidR="00387412" w:rsidRPr="006B7ECD">
        <w:rPr>
          <w:rFonts w:ascii="Arial" w:eastAsia="Aptos" w:hAnsi="Arial" w:cs="Arial"/>
          <w:bCs/>
          <w:spacing w:val="-2"/>
          <w:kern w:val="2"/>
          <w:lang w:eastAsia="en-US"/>
        </w:rPr>
        <w:t>TMT.</w:t>
      </w:r>
      <w:r w:rsidR="001727EC" w:rsidRPr="006B7ECD">
        <w:rPr>
          <w:rFonts w:ascii="Arial" w:eastAsia="Aptos" w:hAnsi="Arial" w:cs="Arial"/>
          <w:bCs/>
          <w:spacing w:val="-2"/>
          <w:kern w:val="2"/>
          <w:lang w:eastAsia="en-US"/>
        </w:rPr>
        <w:t xml:space="preserve">257.2022/JPA </w:t>
      </w:r>
      <w:r w:rsidR="005D59A7" w:rsidRPr="006B7ECD">
        <w:rPr>
          <w:rFonts w:ascii="Arial" w:eastAsia="Aptos" w:hAnsi="Arial" w:cs="Arial"/>
          <w:bCs/>
          <w:spacing w:val="-2"/>
          <w:kern w:val="2"/>
          <w:lang w:eastAsia="en-US"/>
        </w:rPr>
        <w:t>z 21.07.2022 r</w:t>
      </w:r>
      <w:r w:rsidR="00387412" w:rsidRPr="006B7ECD">
        <w:rPr>
          <w:rFonts w:ascii="Arial" w:eastAsia="Aptos" w:hAnsi="Arial" w:cs="Arial"/>
          <w:bCs/>
          <w:spacing w:val="-2"/>
          <w:kern w:val="2"/>
          <w:lang w:eastAsia="en-US"/>
        </w:rPr>
        <w:t xml:space="preserve">., a z jej zapisów wynika, </w:t>
      </w:r>
      <w:r w:rsidR="005D59A7" w:rsidRPr="006B7ECD">
        <w:rPr>
          <w:rFonts w:ascii="Arial" w:eastAsia="Aptos" w:hAnsi="Arial" w:cs="Arial"/>
          <w:bCs/>
          <w:spacing w:val="-2"/>
          <w:kern w:val="2"/>
          <w:lang w:eastAsia="en-US"/>
        </w:rPr>
        <w:t>że nocleg winien być zapewniony jednemu Wykonawcy.</w:t>
      </w:r>
    </w:p>
    <w:p w14:paraId="71AB535C" w14:textId="4731D96F" w:rsidR="00F4436E" w:rsidRPr="006B7ECD" w:rsidRDefault="00E22A1F" w:rsidP="00CB0988">
      <w:pPr>
        <w:numPr>
          <w:ilvl w:val="0"/>
          <w:numId w:val="23"/>
        </w:numPr>
        <w:tabs>
          <w:tab w:val="left" w:pos="426"/>
        </w:tabs>
        <w:overflowPunct w:val="0"/>
        <w:spacing w:after="160" w:line="360" w:lineRule="auto"/>
        <w:ind w:left="0" w:firstLine="0"/>
        <w:contextualSpacing/>
        <w:jc w:val="both"/>
        <w:rPr>
          <w:rFonts w:ascii="Arial" w:eastAsia="Aptos" w:hAnsi="Arial" w:cs="Arial"/>
          <w:bCs/>
          <w:spacing w:val="-2"/>
          <w:kern w:val="2"/>
          <w:lang w:eastAsia="en-US"/>
        </w:rPr>
      </w:pPr>
      <w:r w:rsidRPr="006B7ECD">
        <w:rPr>
          <w:rFonts w:ascii="Arial" w:hAnsi="Arial" w:cs="Arial"/>
        </w:rPr>
        <w:t>n</w:t>
      </w:r>
      <w:r w:rsidR="00F4436E" w:rsidRPr="006B7ECD">
        <w:rPr>
          <w:rFonts w:ascii="Arial" w:hAnsi="Arial" w:cs="Arial"/>
        </w:rPr>
        <w:t xml:space="preserve">a podstawie dok.116/2022/fz/11-12 </w:t>
      </w:r>
      <w:r w:rsidR="001727EC" w:rsidRPr="006B7ECD">
        <w:rPr>
          <w:rFonts w:ascii="Arial" w:hAnsi="Arial" w:cs="Arial"/>
        </w:rPr>
        <w:t>T</w:t>
      </w:r>
      <w:r w:rsidR="00F4436E" w:rsidRPr="006B7ECD">
        <w:rPr>
          <w:rFonts w:ascii="Arial" w:hAnsi="Arial" w:cs="Arial"/>
        </w:rPr>
        <w:t xml:space="preserve">eatr poniósł koszty w kwocie 360 zł związane z usługą hotelową </w:t>
      </w:r>
      <w:r w:rsidR="001727EC" w:rsidRPr="006B7ECD">
        <w:rPr>
          <w:rFonts w:ascii="Arial" w:hAnsi="Arial" w:cs="Arial"/>
        </w:rPr>
        <w:t xml:space="preserve">w dniach </w:t>
      </w:r>
      <w:r w:rsidR="00F4436E" w:rsidRPr="006B7ECD">
        <w:rPr>
          <w:rFonts w:ascii="Arial" w:hAnsi="Arial" w:cs="Arial"/>
        </w:rPr>
        <w:t>25</w:t>
      </w:r>
      <w:r w:rsidR="001727EC" w:rsidRPr="006B7ECD">
        <w:rPr>
          <w:rFonts w:ascii="Arial" w:hAnsi="Arial" w:cs="Arial"/>
        </w:rPr>
        <w:t>-</w:t>
      </w:r>
      <w:r w:rsidR="00F4436E" w:rsidRPr="006B7ECD">
        <w:rPr>
          <w:rFonts w:ascii="Arial" w:hAnsi="Arial" w:cs="Arial"/>
        </w:rPr>
        <w:t>27.10.2022 r. W treści faktury nie wskazano ilu noclegów dotyczy ww. faktura. W opisie dokumentu sprecyzowano, że jest to faktura za  nocleg osoby prowadzącej warsztaty w ramach realizacji projektu „Wyspa Mojej Siostry”, nie podano jednak na podstawie jakiej umowy. Weryfikacja rejestru umów wykazała, że w</w:t>
      </w:r>
      <w:r w:rsidR="00D72549" w:rsidRPr="006B7ECD">
        <w:rPr>
          <w:rFonts w:ascii="Arial" w:hAnsi="Arial" w:cs="Arial"/>
        </w:rPr>
        <w:t> </w:t>
      </w:r>
      <w:r w:rsidR="00F4436E" w:rsidRPr="006B7ECD">
        <w:rPr>
          <w:rFonts w:ascii="Arial" w:hAnsi="Arial" w:cs="Arial"/>
        </w:rPr>
        <w:t>ramach projektu zawarto 3 umowy na warsztaty</w:t>
      </w:r>
      <w:r w:rsidR="001727EC" w:rsidRPr="006B7ECD">
        <w:rPr>
          <w:rFonts w:ascii="Arial" w:hAnsi="Arial" w:cs="Arial"/>
        </w:rPr>
        <w:t>,</w:t>
      </w:r>
      <w:r w:rsidR="00F4436E" w:rsidRPr="006B7ECD">
        <w:rPr>
          <w:rFonts w:ascii="Arial" w:hAnsi="Arial" w:cs="Arial"/>
        </w:rPr>
        <w:t xml:space="preserve"> t</w:t>
      </w:r>
      <w:r w:rsidR="001727EC" w:rsidRPr="006B7ECD">
        <w:rPr>
          <w:rFonts w:ascii="Arial" w:hAnsi="Arial" w:cs="Arial"/>
        </w:rPr>
        <w:t>j</w:t>
      </w:r>
      <w:r w:rsidR="00F4436E" w:rsidRPr="006B7ECD">
        <w:rPr>
          <w:rFonts w:ascii="Arial" w:hAnsi="Arial" w:cs="Arial"/>
        </w:rPr>
        <w:t>. TM.289.2022/JPA, w której określono że Teatr zapewnia dla wykonawcy nocleg w</w:t>
      </w:r>
      <w:r w:rsidR="005B03BF" w:rsidRPr="006B7ECD">
        <w:rPr>
          <w:rFonts w:ascii="Arial" w:hAnsi="Arial" w:cs="Arial"/>
        </w:rPr>
        <w:t> </w:t>
      </w:r>
      <w:r w:rsidR="00F4436E" w:rsidRPr="006B7ECD">
        <w:rPr>
          <w:rFonts w:ascii="Arial" w:hAnsi="Arial" w:cs="Arial"/>
        </w:rPr>
        <w:t xml:space="preserve">dniach 23-24.09.2022 r., </w:t>
      </w:r>
      <w:r w:rsidR="00F4436E" w:rsidRPr="006B7ECD">
        <w:rPr>
          <w:rFonts w:ascii="Arial" w:hAnsi="Arial" w:cs="Arial"/>
        </w:rPr>
        <w:lastRenderedPageBreak/>
        <w:t>TM.213.2022/JPA na warsztaty w czerwcu, w której nie zagwarantowano wykonawcy noclegu oraz  TM.257.2022/JPA, zgodnie z którą Teatr zobowiązał się do zapewnienia noclegu w</w:t>
      </w:r>
      <w:r w:rsidR="001727EC" w:rsidRPr="006B7ECD">
        <w:rPr>
          <w:rFonts w:ascii="Arial" w:hAnsi="Arial" w:cs="Arial"/>
        </w:rPr>
        <w:t> </w:t>
      </w:r>
      <w:r w:rsidR="00F4436E" w:rsidRPr="006B7ECD">
        <w:rPr>
          <w:rFonts w:ascii="Arial" w:hAnsi="Arial" w:cs="Arial"/>
        </w:rPr>
        <w:t>dniach 24-29.07.2022 r.  wykonawcy warsztatów choreograficzno – teatralnych. W</w:t>
      </w:r>
      <w:r w:rsidR="001727EC" w:rsidRPr="006B7ECD">
        <w:rPr>
          <w:rFonts w:ascii="Arial" w:hAnsi="Arial" w:cs="Arial"/>
        </w:rPr>
        <w:t> </w:t>
      </w:r>
      <w:r w:rsidR="00F4436E" w:rsidRPr="006B7ECD">
        <w:rPr>
          <w:rFonts w:ascii="Arial" w:hAnsi="Arial" w:cs="Arial"/>
        </w:rPr>
        <w:t>związku z</w:t>
      </w:r>
      <w:r w:rsidR="0057274D" w:rsidRPr="006B7ECD">
        <w:rPr>
          <w:rFonts w:ascii="Arial" w:hAnsi="Arial" w:cs="Arial"/>
        </w:rPr>
        <w:t> </w:t>
      </w:r>
      <w:r w:rsidR="00F4436E" w:rsidRPr="006B7ECD">
        <w:rPr>
          <w:rFonts w:ascii="Arial" w:hAnsi="Arial" w:cs="Arial"/>
        </w:rPr>
        <w:t>powyższym żadna z ww. umów nie potwierdza zasadności poniesienia prze</w:t>
      </w:r>
      <w:r w:rsidR="001727EC" w:rsidRPr="006B7ECD">
        <w:rPr>
          <w:rFonts w:ascii="Arial" w:hAnsi="Arial" w:cs="Arial"/>
        </w:rPr>
        <w:t xml:space="preserve">z </w:t>
      </w:r>
      <w:r w:rsidR="00F4436E" w:rsidRPr="006B7ECD">
        <w:rPr>
          <w:rFonts w:ascii="Arial" w:hAnsi="Arial" w:cs="Arial"/>
        </w:rPr>
        <w:t xml:space="preserve">Teatr kosztów za nocleg w dniach 25-27.10.2022 r. </w:t>
      </w:r>
      <w:r w:rsidR="005D59A7" w:rsidRPr="006B7ECD">
        <w:rPr>
          <w:rFonts w:ascii="Arial" w:eastAsia="Aptos" w:hAnsi="Arial" w:cs="Arial"/>
          <w:bCs/>
          <w:spacing w:val="-2"/>
          <w:kern w:val="2"/>
          <w:lang w:eastAsia="en-US"/>
        </w:rPr>
        <w:t>Zgodnie z</w:t>
      </w:r>
      <w:r w:rsidR="00F54B4E" w:rsidRPr="006B7ECD">
        <w:rPr>
          <w:rFonts w:ascii="Arial" w:eastAsia="Aptos" w:hAnsi="Arial" w:cs="Arial"/>
          <w:bCs/>
          <w:spacing w:val="-2"/>
          <w:kern w:val="2"/>
          <w:lang w:eastAsia="en-US"/>
        </w:rPr>
        <w:t> </w:t>
      </w:r>
      <w:r w:rsidR="005D59A7" w:rsidRPr="006B7ECD">
        <w:rPr>
          <w:rFonts w:ascii="Arial" w:eastAsia="Aptos" w:hAnsi="Arial" w:cs="Arial"/>
          <w:bCs/>
          <w:spacing w:val="-2"/>
          <w:kern w:val="2"/>
          <w:lang w:eastAsia="en-US"/>
        </w:rPr>
        <w:t>wyjaśnieniem powyższa faktura dotyczyła umowy nr TMT.350.2022/JPA z 2</w:t>
      </w:r>
      <w:r w:rsidR="00387412" w:rsidRPr="006B7ECD">
        <w:rPr>
          <w:rFonts w:ascii="Arial" w:eastAsia="Aptos" w:hAnsi="Arial" w:cs="Arial"/>
          <w:bCs/>
          <w:spacing w:val="-2"/>
          <w:kern w:val="2"/>
          <w:lang w:eastAsia="en-US"/>
        </w:rPr>
        <w:t>0</w:t>
      </w:r>
      <w:r w:rsidR="005D59A7" w:rsidRPr="006B7ECD">
        <w:rPr>
          <w:rFonts w:ascii="Arial" w:eastAsia="Aptos" w:hAnsi="Arial" w:cs="Arial"/>
          <w:bCs/>
          <w:spacing w:val="-2"/>
          <w:kern w:val="2"/>
          <w:lang w:eastAsia="en-US"/>
        </w:rPr>
        <w:t>.</w:t>
      </w:r>
      <w:r w:rsidR="00387412" w:rsidRPr="006B7ECD">
        <w:rPr>
          <w:rFonts w:ascii="Arial" w:eastAsia="Aptos" w:hAnsi="Arial" w:cs="Arial"/>
          <w:bCs/>
          <w:spacing w:val="-2"/>
          <w:kern w:val="2"/>
          <w:lang w:eastAsia="en-US"/>
        </w:rPr>
        <w:t>10</w:t>
      </w:r>
      <w:r w:rsidR="005D59A7" w:rsidRPr="006B7ECD">
        <w:rPr>
          <w:rFonts w:ascii="Arial" w:eastAsia="Aptos" w:hAnsi="Arial" w:cs="Arial"/>
          <w:bCs/>
          <w:spacing w:val="-2"/>
          <w:kern w:val="2"/>
          <w:lang w:eastAsia="en-US"/>
        </w:rPr>
        <w:t>.2022 r.</w:t>
      </w:r>
      <w:r w:rsidR="00387412" w:rsidRPr="006B7ECD">
        <w:rPr>
          <w:rFonts w:ascii="Arial" w:eastAsia="Aptos" w:hAnsi="Arial" w:cs="Arial"/>
          <w:bCs/>
          <w:spacing w:val="-2"/>
          <w:kern w:val="2"/>
          <w:lang w:eastAsia="en-US"/>
        </w:rPr>
        <w:t>, a z jej</w:t>
      </w:r>
      <w:r w:rsidR="005D59A7" w:rsidRPr="006B7ECD">
        <w:rPr>
          <w:rFonts w:ascii="Arial" w:eastAsia="Aptos" w:hAnsi="Arial" w:cs="Arial"/>
          <w:bCs/>
          <w:spacing w:val="-2"/>
          <w:kern w:val="2"/>
          <w:lang w:eastAsia="en-US"/>
        </w:rPr>
        <w:t xml:space="preserve"> zapisów wynika, że nocleg winien być zapewniony jednemu Wykonawcy.</w:t>
      </w:r>
    </w:p>
    <w:p w14:paraId="175AA3F9" w14:textId="7D8C75B3" w:rsidR="007B21A0" w:rsidRPr="006B7ECD" w:rsidRDefault="009A4FE7" w:rsidP="00CB0988">
      <w:pPr>
        <w:numPr>
          <w:ilvl w:val="0"/>
          <w:numId w:val="22"/>
        </w:numPr>
        <w:tabs>
          <w:tab w:val="left" w:pos="426"/>
        </w:tabs>
        <w:spacing w:after="0" w:line="360" w:lineRule="auto"/>
        <w:ind w:left="0" w:firstLine="0"/>
        <w:contextualSpacing/>
        <w:jc w:val="both"/>
        <w:rPr>
          <w:rFonts w:ascii="Arial" w:eastAsia="Aptos" w:hAnsi="Arial" w:cs="Arial"/>
          <w:bCs/>
          <w:spacing w:val="-2"/>
          <w:kern w:val="2"/>
          <w:lang w:eastAsia="en-US"/>
        </w:rPr>
      </w:pPr>
      <w:r w:rsidRPr="006B7ECD">
        <w:rPr>
          <w:rFonts w:ascii="Arial" w:eastAsia="Aptos" w:hAnsi="Arial" w:cs="Arial"/>
          <w:bCs/>
          <w:spacing w:val="-2"/>
          <w:kern w:val="2"/>
          <w:lang w:eastAsia="en-US"/>
        </w:rPr>
        <w:t xml:space="preserve">zgodnie z fakturą nr </w:t>
      </w:r>
      <w:r w:rsidR="001823AD" w:rsidRPr="006B7ECD">
        <w:rPr>
          <w:rFonts w:ascii="Arial" w:eastAsia="Aptos" w:hAnsi="Arial" w:cs="Arial"/>
          <w:bCs/>
          <w:spacing w:val="-2"/>
          <w:kern w:val="2"/>
          <w:lang w:eastAsia="en-US"/>
        </w:rPr>
        <w:t>4/12/2022 z 1.12.2022 r. za usługę hotelową za pobyt od 21.11.2022 r. do 27.11.2022 r. instytucja poniosła koszt w wysokości 13 349 zł. Z treści faktury nie wynika co obejmuje ww. kwota, tj. ile osób</w:t>
      </w:r>
      <w:r w:rsidR="007B21A0" w:rsidRPr="006B7ECD">
        <w:rPr>
          <w:rFonts w:ascii="Arial" w:eastAsia="Aptos" w:hAnsi="Arial" w:cs="Arial"/>
          <w:bCs/>
          <w:spacing w:val="-2"/>
          <w:kern w:val="2"/>
          <w:lang w:eastAsia="en-US"/>
        </w:rPr>
        <w:t xml:space="preserve"> korzystało z noclegu, ilość</w:t>
      </w:r>
      <w:r w:rsidR="001823AD" w:rsidRPr="006B7ECD">
        <w:rPr>
          <w:rFonts w:ascii="Arial" w:eastAsia="Aptos" w:hAnsi="Arial" w:cs="Arial"/>
          <w:bCs/>
          <w:spacing w:val="-2"/>
          <w:kern w:val="2"/>
          <w:lang w:eastAsia="en-US"/>
        </w:rPr>
        <w:t xml:space="preserve"> </w:t>
      </w:r>
      <w:r w:rsidR="007B21A0" w:rsidRPr="006B7ECD">
        <w:rPr>
          <w:rFonts w:ascii="Arial" w:eastAsia="Aptos" w:hAnsi="Arial" w:cs="Arial"/>
          <w:bCs/>
          <w:spacing w:val="-2"/>
          <w:kern w:val="2"/>
          <w:lang w:eastAsia="en-US"/>
        </w:rPr>
        <w:t>dób w</w:t>
      </w:r>
      <w:r w:rsidR="00A444F3" w:rsidRPr="006B7ECD">
        <w:rPr>
          <w:rFonts w:ascii="Arial" w:eastAsia="Aptos" w:hAnsi="Arial" w:cs="Arial"/>
          <w:bCs/>
          <w:spacing w:val="-2"/>
          <w:kern w:val="2"/>
          <w:lang w:eastAsia="en-US"/>
        </w:rPr>
        <w:t> </w:t>
      </w:r>
      <w:r w:rsidR="007B21A0" w:rsidRPr="006B7ECD">
        <w:rPr>
          <w:rFonts w:ascii="Arial" w:eastAsia="Aptos" w:hAnsi="Arial" w:cs="Arial"/>
          <w:bCs/>
          <w:spacing w:val="-2"/>
          <w:kern w:val="2"/>
          <w:lang w:eastAsia="en-US"/>
        </w:rPr>
        <w:t>hotelu oraz jakie rodzaje pokoi zostały opłacone</w:t>
      </w:r>
      <w:r w:rsidR="001823AD" w:rsidRPr="006B7ECD">
        <w:rPr>
          <w:rFonts w:ascii="Arial" w:eastAsia="Aptos" w:hAnsi="Arial" w:cs="Arial"/>
          <w:bCs/>
          <w:spacing w:val="-2"/>
          <w:kern w:val="2"/>
          <w:lang w:eastAsia="en-US"/>
        </w:rPr>
        <w:t>. Natomiast na odwrocie faktury wskazano opis: „działalność z zakresu upowszechniania kultury / Tyskie Spotkania Teatralne / Noclegi dla zespołów teatralnych przedstawień: „Kto się boi Virginii Woolf” w</w:t>
      </w:r>
      <w:r w:rsidR="00A444F3" w:rsidRPr="006B7ECD">
        <w:rPr>
          <w:rFonts w:ascii="Arial" w:eastAsia="Aptos" w:hAnsi="Arial" w:cs="Arial"/>
          <w:bCs/>
          <w:spacing w:val="-2"/>
          <w:kern w:val="2"/>
          <w:lang w:eastAsia="en-US"/>
        </w:rPr>
        <w:t> </w:t>
      </w:r>
      <w:r w:rsidR="001823AD" w:rsidRPr="006B7ECD">
        <w:rPr>
          <w:rFonts w:ascii="Arial" w:eastAsia="Aptos" w:hAnsi="Arial" w:cs="Arial"/>
          <w:bCs/>
          <w:spacing w:val="-2"/>
          <w:kern w:val="2"/>
          <w:lang w:eastAsia="en-US"/>
        </w:rPr>
        <w:t xml:space="preserve">dn. 22.11.2022, „Karamazow” w dn. 26.11.2022 r. oraz jurorów spektakli konkursowych” oraz wskazano </w:t>
      </w:r>
      <w:r w:rsidR="00D8618D" w:rsidRPr="006B7ECD">
        <w:rPr>
          <w:rFonts w:ascii="Arial" w:eastAsia="Aptos" w:hAnsi="Arial" w:cs="Arial"/>
          <w:bCs/>
          <w:spacing w:val="-2"/>
          <w:kern w:val="2"/>
          <w:lang w:eastAsia="en-US"/>
        </w:rPr>
        <w:t xml:space="preserve">numery </w:t>
      </w:r>
      <w:r w:rsidR="001823AD" w:rsidRPr="006B7ECD">
        <w:rPr>
          <w:rFonts w:ascii="Arial" w:eastAsia="Aptos" w:hAnsi="Arial" w:cs="Arial"/>
          <w:bCs/>
          <w:spacing w:val="-2"/>
          <w:kern w:val="2"/>
          <w:lang w:eastAsia="en-US"/>
        </w:rPr>
        <w:t>um</w:t>
      </w:r>
      <w:r w:rsidR="00D8618D" w:rsidRPr="006B7ECD">
        <w:rPr>
          <w:rFonts w:ascii="Arial" w:eastAsia="Aptos" w:hAnsi="Arial" w:cs="Arial"/>
          <w:bCs/>
          <w:spacing w:val="-2"/>
          <w:kern w:val="2"/>
          <w:lang w:eastAsia="en-US"/>
        </w:rPr>
        <w:t>ów, których dotyczyła faktura</w:t>
      </w:r>
      <w:r w:rsidR="001823AD" w:rsidRPr="006B7ECD">
        <w:rPr>
          <w:rFonts w:ascii="Arial" w:eastAsia="Aptos" w:hAnsi="Arial" w:cs="Arial"/>
          <w:bCs/>
          <w:spacing w:val="-2"/>
          <w:kern w:val="2"/>
          <w:lang w:eastAsia="en-US"/>
        </w:rPr>
        <w:t>.</w:t>
      </w:r>
      <w:r w:rsidR="00A47018" w:rsidRPr="006B7ECD">
        <w:rPr>
          <w:rFonts w:ascii="Arial" w:eastAsia="Aptos" w:hAnsi="Arial" w:cs="Arial"/>
          <w:bCs/>
          <w:spacing w:val="-2"/>
          <w:kern w:val="2"/>
          <w:lang w:eastAsia="en-US"/>
        </w:rPr>
        <w:t xml:space="preserve"> </w:t>
      </w:r>
      <w:r w:rsidR="00513E17" w:rsidRPr="006B7ECD">
        <w:rPr>
          <w:rFonts w:ascii="Arial" w:eastAsia="Aptos" w:hAnsi="Arial" w:cs="Arial"/>
          <w:bCs/>
          <w:spacing w:val="-2"/>
          <w:kern w:val="2"/>
          <w:lang w:eastAsia="en-US"/>
        </w:rPr>
        <w:t xml:space="preserve">Weryfikacji poddano zapisy umów celem </w:t>
      </w:r>
      <w:r w:rsidR="007B21A0" w:rsidRPr="006B7ECD">
        <w:rPr>
          <w:rFonts w:ascii="Arial" w:eastAsia="Aptos" w:hAnsi="Arial" w:cs="Arial"/>
          <w:bCs/>
          <w:spacing w:val="-2"/>
          <w:kern w:val="2"/>
          <w:lang w:eastAsia="en-US"/>
        </w:rPr>
        <w:t>weryfikacji zapewnienia w ich zapisach noclegów, tj. w umowie nr:</w:t>
      </w:r>
    </w:p>
    <w:p w14:paraId="73AEB1BB" w14:textId="522D6BE7" w:rsidR="007B21A0" w:rsidRPr="006B7ECD" w:rsidRDefault="00A444F3" w:rsidP="00CB0988">
      <w:pPr>
        <w:pStyle w:val="Akapitzlist"/>
        <w:numPr>
          <w:ilvl w:val="0"/>
          <w:numId w:val="25"/>
        </w:numPr>
        <w:tabs>
          <w:tab w:val="left" w:pos="426"/>
        </w:tabs>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 xml:space="preserve">TM.354.2022/MG z 10.11.2022 r. </w:t>
      </w:r>
      <w:r w:rsidR="00EA38F7" w:rsidRPr="006B7ECD">
        <w:rPr>
          <w:rFonts w:ascii="Arial" w:eastAsia="Aptos" w:hAnsi="Arial" w:cs="Arial"/>
          <w:bCs/>
          <w:color w:val="auto"/>
          <w:spacing w:val="-2"/>
          <w:kern w:val="2"/>
          <w:sz w:val="22"/>
          <w:szCs w:val="22"/>
          <w:lang w:val="pl-PL" w:eastAsia="en-US"/>
        </w:rPr>
        <w:t>na</w:t>
      </w:r>
      <w:r w:rsidR="00537004" w:rsidRPr="006B7ECD">
        <w:rPr>
          <w:rFonts w:ascii="Arial" w:eastAsia="Aptos" w:hAnsi="Arial" w:cs="Arial"/>
          <w:bCs/>
          <w:color w:val="auto"/>
          <w:spacing w:val="-2"/>
          <w:kern w:val="2"/>
          <w:sz w:val="22"/>
          <w:szCs w:val="22"/>
          <w:lang w:val="pl-PL" w:eastAsia="en-US"/>
        </w:rPr>
        <w:t xml:space="preserve"> </w:t>
      </w:r>
      <w:r w:rsidR="00EA38F7" w:rsidRPr="006B7ECD">
        <w:rPr>
          <w:rFonts w:ascii="Arial" w:eastAsia="Aptos" w:hAnsi="Arial" w:cs="Arial"/>
          <w:bCs/>
          <w:color w:val="auto"/>
          <w:spacing w:val="-2"/>
          <w:kern w:val="2"/>
          <w:sz w:val="22"/>
          <w:szCs w:val="22"/>
          <w:lang w:val="pl-PL" w:eastAsia="en-US"/>
        </w:rPr>
        <w:t>prezentację</w:t>
      </w:r>
      <w:r w:rsidR="00537004" w:rsidRPr="006B7ECD">
        <w:rPr>
          <w:rFonts w:ascii="Arial" w:eastAsia="Aptos" w:hAnsi="Arial" w:cs="Arial"/>
          <w:bCs/>
          <w:color w:val="auto"/>
          <w:spacing w:val="-2"/>
          <w:kern w:val="2"/>
          <w:sz w:val="22"/>
          <w:szCs w:val="22"/>
          <w:lang w:val="pl-PL" w:eastAsia="en-US"/>
        </w:rPr>
        <w:t xml:space="preserve"> spektaklu w dniu 22.11.2022 r. o</w:t>
      </w:r>
      <w:r w:rsidR="00EA38F7" w:rsidRPr="006B7ECD">
        <w:rPr>
          <w:rFonts w:ascii="Arial" w:eastAsia="Aptos" w:hAnsi="Arial" w:cs="Arial"/>
          <w:bCs/>
          <w:color w:val="auto"/>
          <w:spacing w:val="-2"/>
          <w:kern w:val="2"/>
          <w:sz w:val="22"/>
          <w:szCs w:val="22"/>
          <w:lang w:val="pl-PL" w:eastAsia="en-US"/>
        </w:rPr>
        <w:t> </w:t>
      </w:r>
      <w:r w:rsidR="00537004" w:rsidRPr="006B7ECD">
        <w:rPr>
          <w:rFonts w:ascii="Arial" w:eastAsia="Aptos" w:hAnsi="Arial" w:cs="Arial"/>
          <w:bCs/>
          <w:color w:val="auto"/>
          <w:spacing w:val="-2"/>
          <w:kern w:val="2"/>
          <w:sz w:val="22"/>
          <w:szCs w:val="22"/>
          <w:lang w:val="pl-PL" w:eastAsia="en-US"/>
        </w:rPr>
        <w:t xml:space="preserve">godz. 18:00, </w:t>
      </w:r>
      <w:r w:rsidRPr="006B7ECD">
        <w:rPr>
          <w:rFonts w:ascii="Arial" w:eastAsia="Aptos" w:hAnsi="Arial" w:cs="Arial"/>
          <w:bCs/>
          <w:color w:val="auto"/>
          <w:spacing w:val="-2"/>
          <w:kern w:val="2"/>
          <w:sz w:val="22"/>
          <w:szCs w:val="22"/>
          <w:lang w:val="pl-PL" w:eastAsia="en-US"/>
        </w:rPr>
        <w:t>zawarto zapis o zobowiązaniu się organizatora do zapewnienia noclegów</w:t>
      </w:r>
      <w:r w:rsidR="00574E03" w:rsidRPr="006B7ECD">
        <w:rPr>
          <w:rFonts w:ascii="Arial" w:eastAsia="Aptos" w:hAnsi="Arial" w:cs="Arial"/>
          <w:bCs/>
          <w:color w:val="auto"/>
          <w:spacing w:val="-2"/>
          <w:kern w:val="2"/>
          <w:sz w:val="22"/>
          <w:szCs w:val="22"/>
          <w:lang w:val="pl-PL" w:eastAsia="en-US"/>
        </w:rPr>
        <w:t xml:space="preserve"> w pokojach jednoosobowych z śniadaniem,</w:t>
      </w:r>
      <w:r w:rsidRPr="006B7ECD">
        <w:rPr>
          <w:rFonts w:ascii="Arial" w:eastAsia="Aptos" w:hAnsi="Arial" w:cs="Arial"/>
          <w:bCs/>
          <w:color w:val="auto"/>
          <w:spacing w:val="-2"/>
          <w:kern w:val="2"/>
          <w:sz w:val="22"/>
          <w:szCs w:val="22"/>
          <w:lang w:val="pl-PL" w:eastAsia="en-US"/>
        </w:rPr>
        <w:t xml:space="preserve"> wg. listy hotelowej, tj.</w:t>
      </w:r>
      <w:r w:rsidR="00EA38F7"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 xml:space="preserve"> dla 7</w:t>
      </w:r>
      <w:r w:rsidR="004C20C5"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osób w dniach od 21 do 23 listopada  2022 r. oraz 9 osób w dniach od 22 do 23 listopada 2022 r.</w:t>
      </w:r>
    </w:p>
    <w:p w14:paraId="7E62B6F3" w14:textId="69EC09F3" w:rsidR="00A444F3" w:rsidRPr="006B7ECD" w:rsidRDefault="00A444F3" w:rsidP="00CB0988">
      <w:pPr>
        <w:pStyle w:val="Akapitzlist"/>
        <w:numPr>
          <w:ilvl w:val="0"/>
          <w:numId w:val="25"/>
        </w:numPr>
        <w:tabs>
          <w:tab w:val="left" w:pos="426"/>
        </w:tabs>
        <w:ind w:left="426" w:hanging="426"/>
        <w:rPr>
          <w:rFonts w:ascii="Arial" w:eastAsia="Aptos" w:hAnsi="Arial" w:cs="Arial"/>
          <w:bCs/>
          <w:color w:val="auto"/>
          <w:kern w:val="2"/>
          <w:sz w:val="22"/>
          <w:szCs w:val="22"/>
          <w:lang w:val="pl-PL" w:eastAsia="en-US"/>
        </w:rPr>
      </w:pPr>
      <w:r w:rsidRPr="006B7ECD">
        <w:rPr>
          <w:rFonts w:ascii="Arial" w:eastAsia="Aptos" w:hAnsi="Arial" w:cs="Arial"/>
          <w:bCs/>
          <w:color w:val="auto"/>
          <w:kern w:val="2"/>
          <w:sz w:val="22"/>
          <w:szCs w:val="22"/>
          <w:lang w:val="pl-PL" w:eastAsia="en-US"/>
        </w:rPr>
        <w:t xml:space="preserve">TM.335.2022/MG z 20.10.2022 r. </w:t>
      </w:r>
      <w:r w:rsidR="00EA38F7" w:rsidRPr="006B7ECD">
        <w:rPr>
          <w:rFonts w:ascii="Arial" w:eastAsia="Aptos" w:hAnsi="Arial" w:cs="Arial"/>
          <w:bCs/>
          <w:color w:val="auto"/>
          <w:kern w:val="2"/>
          <w:sz w:val="22"/>
          <w:szCs w:val="22"/>
          <w:lang w:val="pl-PL" w:eastAsia="en-US"/>
        </w:rPr>
        <w:t>na prezentację</w:t>
      </w:r>
      <w:r w:rsidR="00537004" w:rsidRPr="006B7ECD">
        <w:rPr>
          <w:rFonts w:ascii="Arial" w:eastAsia="Aptos" w:hAnsi="Arial" w:cs="Arial"/>
          <w:bCs/>
          <w:color w:val="auto"/>
          <w:kern w:val="2"/>
          <w:sz w:val="22"/>
          <w:szCs w:val="22"/>
          <w:lang w:val="pl-PL" w:eastAsia="en-US"/>
        </w:rPr>
        <w:t xml:space="preserve"> spektaklu w dniu 26.11.2022 r. o</w:t>
      </w:r>
      <w:r w:rsidR="00EA38F7" w:rsidRPr="006B7ECD">
        <w:rPr>
          <w:rFonts w:ascii="Arial" w:eastAsia="Aptos" w:hAnsi="Arial" w:cs="Arial"/>
          <w:bCs/>
          <w:color w:val="auto"/>
          <w:kern w:val="2"/>
          <w:sz w:val="22"/>
          <w:szCs w:val="22"/>
          <w:lang w:val="pl-PL" w:eastAsia="en-US"/>
        </w:rPr>
        <w:t> </w:t>
      </w:r>
      <w:r w:rsidR="00537004" w:rsidRPr="006B7ECD">
        <w:rPr>
          <w:rFonts w:ascii="Arial" w:eastAsia="Aptos" w:hAnsi="Arial" w:cs="Arial"/>
          <w:bCs/>
          <w:color w:val="auto"/>
          <w:kern w:val="2"/>
          <w:sz w:val="22"/>
          <w:szCs w:val="22"/>
          <w:lang w:val="pl-PL" w:eastAsia="en-US"/>
        </w:rPr>
        <w:t xml:space="preserve">godz. 18:00, </w:t>
      </w:r>
      <w:r w:rsidRPr="006B7ECD">
        <w:rPr>
          <w:rFonts w:ascii="Arial" w:eastAsia="Aptos" w:hAnsi="Arial" w:cs="Arial"/>
          <w:bCs/>
          <w:color w:val="auto"/>
          <w:kern w:val="2"/>
          <w:sz w:val="22"/>
          <w:szCs w:val="22"/>
          <w:lang w:val="pl-PL" w:eastAsia="en-US"/>
        </w:rPr>
        <w:t>zawarto zapis o zobowiązaniu się organizatora do zapewnienia noclegu</w:t>
      </w:r>
      <w:r w:rsidR="00AC29E2" w:rsidRPr="006B7ECD">
        <w:rPr>
          <w:rFonts w:ascii="Arial" w:eastAsia="Aptos" w:hAnsi="Arial" w:cs="Arial"/>
          <w:bCs/>
          <w:color w:val="auto"/>
          <w:kern w:val="2"/>
          <w:sz w:val="22"/>
          <w:szCs w:val="22"/>
          <w:lang w:val="pl-PL" w:eastAsia="en-US"/>
        </w:rPr>
        <w:t xml:space="preserve"> </w:t>
      </w:r>
      <w:r w:rsidRPr="006B7ECD">
        <w:rPr>
          <w:rFonts w:ascii="Arial" w:eastAsia="Aptos" w:hAnsi="Arial" w:cs="Arial"/>
          <w:bCs/>
          <w:color w:val="auto"/>
          <w:kern w:val="2"/>
          <w:sz w:val="22"/>
          <w:szCs w:val="22"/>
          <w:lang w:val="pl-PL" w:eastAsia="en-US"/>
        </w:rPr>
        <w:t>dla artystów i</w:t>
      </w:r>
      <w:r w:rsidR="00EA38F7" w:rsidRPr="006B7ECD">
        <w:rPr>
          <w:rFonts w:ascii="Arial" w:eastAsia="Aptos" w:hAnsi="Arial" w:cs="Arial"/>
          <w:bCs/>
          <w:color w:val="auto"/>
          <w:kern w:val="2"/>
          <w:sz w:val="22"/>
          <w:szCs w:val="22"/>
          <w:lang w:val="pl-PL" w:eastAsia="en-US"/>
        </w:rPr>
        <w:t> </w:t>
      </w:r>
      <w:r w:rsidRPr="006B7ECD">
        <w:rPr>
          <w:rFonts w:ascii="Arial" w:eastAsia="Aptos" w:hAnsi="Arial" w:cs="Arial"/>
          <w:bCs/>
          <w:color w:val="auto"/>
          <w:kern w:val="2"/>
          <w:sz w:val="22"/>
          <w:szCs w:val="22"/>
          <w:lang w:val="pl-PL" w:eastAsia="en-US"/>
        </w:rPr>
        <w:t>zespołu technicznego w dniach od 25 do 27 listopada 2022</w:t>
      </w:r>
      <w:r w:rsidR="00AC29E2" w:rsidRPr="006B7ECD">
        <w:rPr>
          <w:rFonts w:ascii="Arial" w:eastAsia="Aptos" w:hAnsi="Arial" w:cs="Arial"/>
          <w:bCs/>
          <w:color w:val="auto"/>
          <w:kern w:val="2"/>
          <w:sz w:val="22"/>
          <w:szCs w:val="22"/>
          <w:lang w:val="pl-PL" w:eastAsia="en-US"/>
        </w:rPr>
        <w:t> </w:t>
      </w:r>
      <w:r w:rsidRPr="006B7ECD">
        <w:rPr>
          <w:rFonts w:ascii="Arial" w:eastAsia="Aptos" w:hAnsi="Arial" w:cs="Arial"/>
          <w:bCs/>
          <w:color w:val="auto"/>
          <w:kern w:val="2"/>
          <w:sz w:val="22"/>
          <w:szCs w:val="22"/>
          <w:lang w:val="pl-PL" w:eastAsia="en-US"/>
        </w:rPr>
        <w:t>r. wg. listy hotelowej</w:t>
      </w:r>
      <w:r w:rsidR="00AC29E2" w:rsidRPr="006B7ECD">
        <w:rPr>
          <w:rFonts w:ascii="Arial" w:eastAsia="Aptos" w:hAnsi="Arial" w:cs="Arial"/>
          <w:bCs/>
          <w:color w:val="auto"/>
          <w:kern w:val="2"/>
          <w:sz w:val="22"/>
          <w:szCs w:val="22"/>
          <w:lang w:val="pl-PL" w:eastAsia="en-US"/>
        </w:rPr>
        <w:t>. W umowie nie wskazano czy nocleg ma być ze śniadaniem. W</w:t>
      </w:r>
      <w:r w:rsidR="005B03BF" w:rsidRPr="006B7ECD">
        <w:rPr>
          <w:rFonts w:ascii="Arial" w:eastAsia="Aptos" w:hAnsi="Arial" w:cs="Arial"/>
          <w:bCs/>
          <w:color w:val="auto"/>
          <w:kern w:val="2"/>
          <w:sz w:val="22"/>
          <w:szCs w:val="22"/>
          <w:lang w:val="pl-PL" w:eastAsia="en-US"/>
        </w:rPr>
        <w:t> </w:t>
      </w:r>
      <w:r w:rsidR="00AC29E2" w:rsidRPr="006B7ECD">
        <w:rPr>
          <w:rFonts w:ascii="Arial" w:eastAsia="Aptos" w:hAnsi="Arial" w:cs="Arial"/>
          <w:bCs/>
          <w:color w:val="auto"/>
          <w:kern w:val="2"/>
          <w:sz w:val="22"/>
          <w:szCs w:val="22"/>
          <w:lang w:val="pl-PL" w:eastAsia="en-US"/>
        </w:rPr>
        <w:t>dokumentacji nie załączono listy hotelowej. Na prośbę pracowników kontroli przedłożono listę hotelową, w wersji edytowalnej</w:t>
      </w:r>
      <w:r w:rsidR="00204B41" w:rsidRPr="006B7ECD">
        <w:rPr>
          <w:rFonts w:ascii="Arial" w:eastAsia="Aptos" w:hAnsi="Arial" w:cs="Arial"/>
          <w:bCs/>
          <w:color w:val="auto"/>
          <w:kern w:val="2"/>
          <w:sz w:val="22"/>
          <w:szCs w:val="22"/>
          <w:lang w:val="pl-PL" w:eastAsia="en-US"/>
        </w:rPr>
        <w:t xml:space="preserve"> (plik</w:t>
      </w:r>
      <w:r w:rsidR="00BF74DA" w:rsidRPr="006B7ECD">
        <w:rPr>
          <w:rFonts w:ascii="Arial" w:eastAsia="Aptos" w:hAnsi="Arial" w:cs="Arial"/>
          <w:bCs/>
          <w:color w:val="auto"/>
          <w:kern w:val="2"/>
          <w:sz w:val="22"/>
          <w:szCs w:val="22"/>
          <w:lang w:val="pl-PL" w:eastAsia="en-US"/>
        </w:rPr>
        <w:t> </w:t>
      </w:r>
      <w:r w:rsidR="00204B41" w:rsidRPr="006B7ECD">
        <w:rPr>
          <w:rFonts w:ascii="Arial" w:eastAsia="Aptos" w:hAnsi="Arial" w:cs="Arial"/>
          <w:bCs/>
          <w:color w:val="auto"/>
          <w:kern w:val="2"/>
          <w:sz w:val="22"/>
          <w:szCs w:val="22"/>
          <w:lang w:val="pl-PL" w:eastAsia="en-US"/>
        </w:rPr>
        <w:t>w</w:t>
      </w:r>
      <w:r w:rsidR="00BF74DA" w:rsidRPr="006B7ECD">
        <w:rPr>
          <w:rFonts w:ascii="Arial" w:eastAsia="Aptos" w:hAnsi="Arial" w:cs="Arial"/>
          <w:bCs/>
          <w:color w:val="auto"/>
          <w:kern w:val="2"/>
          <w:sz w:val="22"/>
          <w:szCs w:val="22"/>
          <w:lang w:val="pl-PL" w:eastAsia="en-US"/>
        </w:rPr>
        <w:t> </w:t>
      </w:r>
      <w:r w:rsidR="00204B41" w:rsidRPr="006B7ECD">
        <w:rPr>
          <w:rFonts w:ascii="Arial" w:eastAsia="Aptos" w:hAnsi="Arial" w:cs="Arial"/>
          <w:bCs/>
          <w:color w:val="auto"/>
          <w:kern w:val="2"/>
          <w:sz w:val="22"/>
          <w:szCs w:val="22"/>
          <w:lang w:val="pl-PL" w:eastAsia="en-US"/>
        </w:rPr>
        <w:t>programie Microsoft Word)</w:t>
      </w:r>
      <w:r w:rsidR="00AC29E2" w:rsidRPr="006B7ECD">
        <w:rPr>
          <w:rFonts w:ascii="Arial" w:eastAsia="Aptos" w:hAnsi="Arial" w:cs="Arial"/>
          <w:bCs/>
          <w:color w:val="auto"/>
          <w:kern w:val="2"/>
          <w:sz w:val="22"/>
          <w:szCs w:val="22"/>
          <w:lang w:val="pl-PL" w:eastAsia="en-US"/>
        </w:rPr>
        <w:t>, zgodnie z</w:t>
      </w:r>
      <w:r w:rsidR="000B72CB" w:rsidRPr="006B7ECD">
        <w:rPr>
          <w:rFonts w:ascii="Arial" w:eastAsia="Aptos" w:hAnsi="Arial" w:cs="Arial"/>
          <w:bCs/>
          <w:color w:val="auto"/>
          <w:kern w:val="2"/>
          <w:sz w:val="22"/>
          <w:szCs w:val="22"/>
          <w:lang w:val="pl-PL" w:eastAsia="en-US"/>
        </w:rPr>
        <w:t> </w:t>
      </w:r>
      <w:r w:rsidR="00AC29E2" w:rsidRPr="006B7ECD">
        <w:rPr>
          <w:rFonts w:ascii="Arial" w:eastAsia="Aptos" w:hAnsi="Arial" w:cs="Arial"/>
          <w:bCs/>
          <w:color w:val="auto"/>
          <w:kern w:val="2"/>
          <w:sz w:val="22"/>
          <w:szCs w:val="22"/>
          <w:lang w:val="pl-PL" w:eastAsia="en-US"/>
        </w:rPr>
        <w:t xml:space="preserve">którą nocleg miał być zapewniony od 25 do 27 listopada 2023 r., tj. </w:t>
      </w:r>
      <w:r w:rsidR="000B72CB" w:rsidRPr="006B7ECD">
        <w:rPr>
          <w:rFonts w:ascii="Arial" w:eastAsia="Aptos" w:hAnsi="Arial" w:cs="Arial"/>
          <w:bCs/>
          <w:color w:val="auto"/>
          <w:kern w:val="2"/>
          <w:sz w:val="22"/>
          <w:szCs w:val="22"/>
          <w:lang w:val="pl-PL" w:eastAsia="en-US"/>
        </w:rPr>
        <w:t xml:space="preserve">15 </w:t>
      </w:r>
      <w:r w:rsidR="00AC29E2" w:rsidRPr="006B7ECD">
        <w:rPr>
          <w:rFonts w:ascii="Arial" w:eastAsia="Aptos" w:hAnsi="Arial" w:cs="Arial"/>
          <w:bCs/>
          <w:color w:val="auto"/>
          <w:kern w:val="2"/>
          <w:sz w:val="22"/>
          <w:szCs w:val="22"/>
          <w:lang w:val="pl-PL" w:eastAsia="en-US"/>
        </w:rPr>
        <w:t>poko</w:t>
      </w:r>
      <w:r w:rsidR="000B72CB" w:rsidRPr="006B7ECD">
        <w:rPr>
          <w:rFonts w:ascii="Arial" w:eastAsia="Aptos" w:hAnsi="Arial" w:cs="Arial"/>
          <w:bCs/>
          <w:color w:val="auto"/>
          <w:kern w:val="2"/>
          <w:sz w:val="22"/>
          <w:szCs w:val="22"/>
          <w:lang w:val="pl-PL" w:eastAsia="en-US"/>
        </w:rPr>
        <w:t>i</w:t>
      </w:r>
      <w:r w:rsidR="00AC29E2" w:rsidRPr="006B7ECD">
        <w:rPr>
          <w:rFonts w:ascii="Arial" w:eastAsia="Aptos" w:hAnsi="Arial" w:cs="Arial"/>
          <w:bCs/>
          <w:color w:val="auto"/>
          <w:kern w:val="2"/>
          <w:sz w:val="22"/>
          <w:szCs w:val="22"/>
          <w:lang w:val="pl-PL" w:eastAsia="en-US"/>
        </w:rPr>
        <w:t xml:space="preserve"> jednoosobow</w:t>
      </w:r>
      <w:r w:rsidR="000B72CB" w:rsidRPr="006B7ECD">
        <w:rPr>
          <w:rFonts w:ascii="Arial" w:eastAsia="Aptos" w:hAnsi="Arial" w:cs="Arial"/>
          <w:bCs/>
          <w:color w:val="auto"/>
          <w:kern w:val="2"/>
          <w:sz w:val="22"/>
          <w:szCs w:val="22"/>
          <w:lang w:val="pl-PL" w:eastAsia="en-US"/>
        </w:rPr>
        <w:t>ych</w:t>
      </w:r>
      <w:r w:rsidR="00AC29E2" w:rsidRPr="006B7ECD">
        <w:rPr>
          <w:rFonts w:ascii="Arial" w:eastAsia="Aptos" w:hAnsi="Arial" w:cs="Arial"/>
          <w:bCs/>
          <w:color w:val="auto"/>
          <w:kern w:val="2"/>
          <w:sz w:val="22"/>
          <w:szCs w:val="22"/>
          <w:lang w:val="pl-PL" w:eastAsia="en-US"/>
        </w:rPr>
        <w:t xml:space="preserve"> oraz</w:t>
      </w:r>
      <w:r w:rsidR="005130B7" w:rsidRPr="006B7ECD">
        <w:rPr>
          <w:rFonts w:ascii="Arial" w:eastAsia="Aptos" w:hAnsi="Arial" w:cs="Arial"/>
          <w:bCs/>
          <w:color w:val="auto"/>
          <w:kern w:val="2"/>
          <w:sz w:val="22"/>
          <w:szCs w:val="22"/>
          <w:lang w:val="pl-PL" w:eastAsia="en-US"/>
        </w:rPr>
        <w:t xml:space="preserve"> 3 pokoje 2-osobowe dla </w:t>
      </w:r>
      <w:r w:rsidR="000B72CB" w:rsidRPr="006B7ECD">
        <w:rPr>
          <w:rFonts w:ascii="Arial" w:eastAsia="Aptos" w:hAnsi="Arial" w:cs="Arial"/>
          <w:bCs/>
          <w:color w:val="auto"/>
          <w:kern w:val="2"/>
          <w:sz w:val="22"/>
          <w:szCs w:val="22"/>
          <w:lang w:val="pl-PL" w:eastAsia="en-US"/>
        </w:rPr>
        <w:t>6</w:t>
      </w:r>
      <w:r w:rsidR="005130B7" w:rsidRPr="006B7ECD">
        <w:rPr>
          <w:rFonts w:ascii="Arial" w:eastAsia="Aptos" w:hAnsi="Arial" w:cs="Arial"/>
          <w:bCs/>
          <w:color w:val="auto"/>
          <w:kern w:val="2"/>
          <w:sz w:val="22"/>
          <w:szCs w:val="22"/>
          <w:lang w:val="pl-PL" w:eastAsia="en-US"/>
        </w:rPr>
        <w:t xml:space="preserve"> osób</w:t>
      </w:r>
      <w:r w:rsidR="000B72CB" w:rsidRPr="006B7ECD">
        <w:rPr>
          <w:rFonts w:ascii="Arial" w:eastAsia="Aptos" w:hAnsi="Arial" w:cs="Arial"/>
          <w:bCs/>
          <w:color w:val="auto"/>
          <w:kern w:val="2"/>
          <w:sz w:val="22"/>
          <w:szCs w:val="22"/>
          <w:lang w:val="pl-PL" w:eastAsia="en-US"/>
        </w:rPr>
        <w:t>.</w:t>
      </w:r>
      <w:r w:rsidR="004A2437" w:rsidRPr="006B7ECD">
        <w:rPr>
          <w:rFonts w:ascii="Arial" w:eastAsia="Aptos" w:hAnsi="Arial" w:cs="Arial"/>
          <w:bCs/>
          <w:color w:val="auto"/>
          <w:kern w:val="2"/>
          <w:sz w:val="22"/>
          <w:szCs w:val="22"/>
          <w:lang w:val="pl-PL" w:eastAsia="en-US"/>
        </w:rPr>
        <w:t xml:space="preserve"> Zgodnie z</w:t>
      </w:r>
      <w:r w:rsidR="005130B7" w:rsidRPr="006B7ECD">
        <w:rPr>
          <w:rFonts w:ascii="Arial" w:eastAsia="Aptos" w:hAnsi="Arial" w:cs="Arial"/>
          <w:bCs/>
          <w:color w:val="auto"/>
          <w:kern w:val="2"/>
          <w:sz w:val="22"/>
          <w:szCs w:val="22"/>
          <w:lang w:val="pl-PL" w:eastAsia="en-US"/>
        </w:rPr>
        <w:t> </w:t>
      </w:r>
      <w:r w:rsidR="004A2437" w:rsidRPr="006B7ECD">
        <w:rPr>
          <w:rFonts w:ascii="Arial" w:eastAsia="Aptos" w:hAnsi="Arial" w:cs="Arial"/>
          <w:bCs/>
          <w:color w:val="auto"/>
          <w:kern w:val="2"/>
          <w:sz w:val="22"/>
          <w:szCs w:val="22"/>
          <w:lang w:val="pl-PL" w:eastAsia="en-US"/>
        </w:rPr>
        <w:t>wyjaśnieniem uzyskanym w</w:t>
      </w:r>
      <w:r w:rsidR="005130B7" w:rsidRPr="006B7ECD">
        <w:rPr>
          <w:rFonts w:ascii="Arial" w:eastAsia="Aptos" w:hAnsi="Arial" w:cs="Arial"/>
          <w:bCs/>
          <w:color w:val="auto"/>
          <w:kern w:val="2"/>
          <w:sz w:val="22"/>
          <w:szCs w:val="22"/>
          <w:lang w:val="pl-PL" w:eastAsia="en-US"/>
        </w:rPr>
        <w:t xml:space="preserve"> </w:t>
      </w:r>
      <w:r w:rsidR="004A2437" w:rsidRPr="006B7ECD">
        <w:rPr>
          <w:rFonts w:ascii="Arial" w:eastAsia="Aptos" w:hAnsi="Arial" w:cs="Arial"/>
          <w:bCs/>
          <w:color w:val="auto"/>
          <w:kern w:val="2"/>
          <w:sz w:val="22"/>
          <w:szCs w:val="22"/>
          <w:lang w:val="pl-PL" w:eastAsia="en-US"/>
        </w:rPr>
        <w:t xml:space="preserve">trakcie kontroli </w:t>
      </w:r>
      <w:r w:rsidR="004A2437" w:rsidRPr="006B7ECD">
        <w:rPr>
          <w:rFonts w:ascii="Arial" w:eastAsia="Aptos" w:hAnsi="Arial" w:cs="Arial"/>
          <w:bCs/>
          <w:i/>
          <w:iCs/>
          <w:color w:val="auto"/>
          <w:kern w:val="2"/>
          <w:sz w:val="22"/>
          <w:szCs w:val="22"/>
          <w:lang w:val="pl-PL" w:eastAsia="en-US"/>
        </w:rPr>
        <w:t>„umowa przez nieuwagę sporządzającego nie zawiera gwarancji śniadań”</w:t>
      </w:r>
      <w:r w:rsidR="004C20C5" w:rsidRPr="006B7ECD">
        <w:rPr>
          <w:rFonts w:ascii="Arial" w:eastAsia="Aptos" w:hAnsi="Arial" w:cs="Arial"/>
          <w:bCs/>
          <w:i/>
          <w:iCs/>
          <w:color w:val="auto"/>
          <w:kern w:val="2"/>
          <w:sz w:val="22"/>
          <w:szCs w:val="22"/>
          <w:lang w:val="pl-PL" w:eastAsia="en-US"/>
        </w:rPr>
        <w:t>.</w:t>
      </w:r>
    </w:p>
    <w:p w14:paraId="6D9B7D9D" w14:textId="5B12BCAB" w:rsidR="009F7F6D" w:rsidRPr="006B7ECD" w:rsidRDefault="00537004" w:rsidP="00CB0988">
      <w:pPr>
        <w:pStyle w:val="Akapitzlist"/>
        <w:numPr>
          <w:ilvl w:val="0"/>
          <w:numId w:val="25"/>
        </w:numPr>
        <w:tabs>
          <w:tab w:val="left" w:pos="426"/>
        </w:tabs>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TM.392.2022/DPW z 21.11.2022 r. na wykonanie strategii komunikacji oraz scenariusza krótkich materiałów reportażowych (np. wywiady, relacje zza kulis) z</w:t>
      </w:r>
      <w:r w:rsidR="00EA38F7"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 xml:space="preserve">przeznaczeniem do mediów społecznościowych podczas 48 edycji Festiwalu Tyskie Spotkania Teatralne, odbywającego się w dniach 21-27 listopada 2022 r., zawarto zapis o obowiązku zamawiającego do zapewnienia noclegów i jednego ciepłego </w:t>
      </w:r>
      <w:r w:rsidRPr="006B7ECD">
        <w:rPr>
          <w:rFonts w:ascii="Arial" w:eastAsia="Aptos" w:hAnsi="Arial" w:cs="Arial"/>
          <w:bCs/>
          <w:color w:val="auto"/>
          <w:spacing w:val="-2"/>
          <w:kern w:val="2"/>
          <w:sz w:val="22"/>
          <w:szCs w:val="22"/>
          <w:lang w:val="pl-PL" w:eastAsia="en-US"/>
        </w:rPr>
        <w:lastRenderedPageBreak/>
        <w:t xml:space="preserve">posiłku dziennie dla pracownika wykonawcy, w terminie od 21 do 26 listopada 2022 r. </w:t>
      </w:r>
    </w:p>
    <w:p w14:paraId="0FFC0D68" w14:textId="6317877A" w:rsidR="00574E03" w:rsidRPr="006B7ECD" w:rsidRDefault="00574E03" w:rsidP="00CB0988">
      <w:pPr>
        <w:pStyle w:val="Akapitzlist"/>
        <w:numPr>
          <w:ilvl w:val="0"/>
          <w:numId w:val="25"/>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TM.382.2022/AB z 22.11.2022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Pr="006B7ECD">
        <w:rPr>
          <w:rFonts w:ascii="Arial" w:eastAsia="Aptos" w:hAnsi="Arial" w:cs="Arial"/>
          <w:bCs/>
          <w:color w:val="auto"/>
          <w:spacing w:val="-4"/>
          <w:kern w:val="2"/>
          <w:sz w:val="22"/>
          <w:szCs w:val="22"/>
          <w:lang w:val="pl-PL" w:eastAsia="en-US"/>
        </w:rPr>
        <w:t>zapewnieniu noclegów wraz z śniadaniem w terminie od 22 do 26 listopad 2022 r.,</w:t>
      </w:r>
    </w:p>
    <w:p w14:paraId="264857C6" w14:textId="0DB0D3B6" w:rsidR="00574E03" w:rsidRPr="006B7ECD" w:rsidRDefault="00574E03" w:rsidP="00CB0988">
      <w:pPr>
        <w:pStyle w:val="Akapitzlist"/>
        <w:numPr>
          <w:ilvl w:val="0"/>
          <w:numId w:val="25"/>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TM.383.2022/AB z 23.11.2022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Pr="006B7ECD">
        <w:rPr>
          <w:rFonts w:ascii="Arial" w:eastAsia="Aptos" w:hAnsi="Arial" w:cs="Arial"/>
          <w:bCs/>
          <w:color w:val="auto"/>
          <w:spacing w:val="-4"/>
          <w:kern w:val="2"/>
          <w:sz w:val="22"/>
          <w:szCs w:val="22"/>
          <w:lang w:val="pl-PL" w:eastAsia="en-US"/>
        </w:rPr>
        <w:t>zapewnieniu noclegów wraz z śniadaniem w terminie od 23 do 27 listopad 2022 r.,</w:t>
      </w:r>
    </w:p>
    <w:p w14:paraId="081B1A49" w14:textId="1FB49EF9" w:rsidR="00574E03" w:rsidRPr="006B7ECD" w:rsidRDefault="00574E03" w:rsidP="00CB0988">
      <w:pPr>
        <w:pStyle w:val="Akapitzlist"/>
        <w:numPr>
          <w:ilvl w:val="0"/>
          <w:numId w:val="25"/>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TM.384.2022/AB z 23.11.2022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Pr="006B7ECD">
        <w:rPr>
          <w:rFonts w:ascii="Arial" w:eastAsia="Aptos" w:hAnsi="Arial" w:cs="Arial"/>
          <w:bCs/>
          <w:color w:val="auto"/>
          <w:spacing w:val="-4"/>
          <w:kern w:val="2"/>
          <w:sz w:val="22"/>
          <w:szCs w:val="22"/>
          <w:lang w:val="pl-PL" w:eastAsia="en-US"/>
        </w:rPr>
        <w:t>zapewnieniu noclegów wraz z śniadaniem w terminie od 23 do 26 listopad 2022 r.,</w:t>
      </w:r>
    </w:p>
    <w:p w14:paraId="23CB0D83" w14:textId="087A650B" w:rsidR="00574E03" w:rsidRPr="006B7ECD" w:rsidRDefault="00574E03" w:rsidP="00CB0988">
      <w:pPr>
        <w:pStyle w:val="Akapitzlist"/>
        <w:numPr>
          <w:ilvl w:val="0"/>
          <w:numId w:val="25"/>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TM.385.2022/AB z 23.11.2022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Pr="006B7ECD">
        <w:rPr>
          <w:rFonts w:ascii="Arial" w:eastAsia="Aptos" w:hAnsi="Arial" w:cs="Arial"/>
          <w:bCs/>
          <w:color w:val="auto"/>
          <w:spacing w:val="-4"/>
          <w:kern w:val="2"/>
          <w:sz w:val="22"/>
          <w:szCs w:val="22"/>
          <w:lang w:val="pl-PL" w:eastAsia="en-US"/>
        </w:rPr>
        <w:t>zapewnieniu noclegów wraz z śniadaniem w terminie od 23 do 27 listopad 2022 r.,</w:t>
      </w:r>
    </w:p>
    <w:p w14:paraId="45DA2E70" w14:textId="51703519" w:rsidR="003E3B94" w:rsidRPr="006B7ECD" w:rsidRDefault="003E3B94" w:rsidP="003E3B94">
      <w:pPr>
        <w:pStyle w:val="Akapitzlist"/>
        <w:tabs>
          <w:tab w:val="left" w:pos="426"/>
        </w:tabs>
        <w:overflowPunct w:val="0"/>
        <w:ind w:left="0"/>
        <w:rPr>
          <w:rFonts w:ascii="Arial" w:hAnsi="Arial" w:cs="Arial"/>
          <w:strike/>
          <w:color w:val="auto"/>
          <w:spacing w:val="-4"/>
          <w:sz w:val="22"/>
          <w:szCs w:val="22"/>
          <w:lang w:val="pl-PL"/>
        </w:rPr>
      </w:pPr>
      <w:r w:rsidRPr="006B7ECD">
        <w:rPr>
          <w:rFonts w:ascii="Arial" w:hAnsi="Arial" w:cs="Arial"/>
          <w:color w:val="auto"/>
          <w:spacing w:val="-4"/>
          <w:sz w:val="22"/>
          <w:szCs w:val="22"/>
          <w:lang w:val="pl-PL"/>
        </w:rPr>
        <w:t xml:space="preserve">Zatem </w:t>
      </w:r>
      <w:r w:rsidR="00574E03" w:rsidRPr="006B7ECD">
        <w:rPr>
          <w:rFonts w:ascii="Arial" w:hAnsi="Arial" w:cs="Arial"/>
          <w:color w:val="auto"/>
          <w:spacing w:val="-4"/>
          <w:sz w:val="22"/>
          <w:szCs w:val="22"/>
          <w:lang w:val="pl-PL"/>
        </w:rPr>
        <w:t>z powyżej przedstawiony</w:t>
      </w:r>
      <w:r w:rsidRPr="006B7ECD">
        <w:rPr>
          <w:rFonts w:ascii="Arial" w:hAnsi="Arial" w:cs="Arial"/>
          <w:color w:val="auto"/>
          <w:spacing w:val="-4"/>
          <w:sz w:val="22"/>
          <w:szCs w:val="22"/>
          <w:lang w:val="pl-PL"/>
        </w:rPr>
        <w:t>ch</w:t>
      </w:r>
      <w:r w:rsidR="00574E03" w:rsidRPr="006B7ECD">
        <w:rPr>
          <w:rFonts w:ascii="Arial" w:hAnsi="Arial" w:cs="Arial"/>
          <w:color w:val="auto"/>
          <w:spacing w:val="-4"/>
          <w:sz w:val="22"/>
          <w:szCs w:val="22"/>
          <w:lang w:val="pl-PL"/>
        </w:rPr>
        <w:t xml:space="preserve"> zapis</w:t>
      </w:r>
      <w:r w:rsidRPr="006B7ECD">
        <w:rPr>
          <w:rFonts w:ascii="Arial" w:hAnsi="Arial" w:cs="Arial"/>
          <w:color w:val="auto"/>
          <w:spacing w:val="-4"/>
          <w:sz w:val="22"/>
          <w:szCs w:val="22"/>
          <w:lang w:val="pl-PL"/>
        </w:rPr>
        <w:t>ów</w:t>
      </w:r>
      <w:r w:rsidR="00574E03" w:rsidRPr="006B7ECD">
        <w:rPr>
          <w:rFonts w:ascii="Arial" w:hAnsi="Arial" w:cs="Arial"/>
          <w:color w:val="auto"/>
          <w:spacing w:val="-4"/>
          <w:sz w:val="22"/>
          <w:szCs w:val="22"/>
          <w:lang w:val="pl-PL"/>
        </w:rPr>
        <w:t xml:space="preserve"> umów </w:t>
      </w:r>
      <w:r w:rsidRPr="006B7ECD">
        <w:rPr>
          <w:rFonts w:ascii="Arial" w:hAnsi="Arial" w:cs="Arial"/>
          <w:color w:val="auto"/>
          <w:spacing w:val="-4"/>
          <w:sz w:val="22"/>
          <w:szCs w:val="22"/>
          <w:lang w:val="pl-PL"/>
        </w:rPr>
        <w:t>wynika, że instytucja zobowiązała się do zapewnienia</w:t>
      </w:r>
      <w:r w:rsidR="001B50CA" w:rsidRPr="006B7ECD">
        <w:rPr>
          <w:rFonts w:ascii="Arial" w:hAnsi="Arial" w:cs="Arial"/>
          <w:color w:val="auto"/>
          <w:spacing w:val="-4"/>
          <w:sz w:val="22"/>
          <w:szCs w:val="22"/>
          <w:lang w:val="pl-PL"/>
        </w:rPr>
        <w:t xml:space="preserve"> </w:t>
      </w:r>
      <w:r w:rsidR="000B16A3" w:rsidRPr="006B7ECD">
        <w:rPr>
          <w:rFonts w:ascii="Arial" w:hAnsi="Arial" w:cs="Arial"/>
          <w:color w:val="auto"/>
          <w:spacing w:val="-4"/>
          <w:sz w:val="22"/>
          <w:szCs w:val="22"/>
          <w:lang w:val="pl-PL"/>
        </w:rPr>
        <w:t>2</w:t>
      </w:r>
      <w:r w:rsidR="00762FEF" w:rsidRPr="006B7ECD">
        <w:rPr>
          <w:rFonts w:ascii="Arial" w:hAnsi="Arial" w:cs="Arial"/>
          <w:color w:val="auto"/>
          <w:spacing w:val="-4"/>
          <w:sz w:val="22"/>
          <w:szCs w:val="22"/>
          <w:lang w:val="pl-PL"/>
        </w:rPr>
        <w:t>5</w:t>
      </w:r>
      <w:r w:rsidR="001B50CA" w:rsidRPr="006B7ECD">
        <w:rPr>
          <w:rFonts w:ascii="Arial" w:hAnsi="Arial" w:cs="Arial"/>
          <w:color w:val="auto"/>
          <w:spacing w:val="-4"/>
          <w:sz w:val="22"/>
          <w:szCs w:val="22"/>
          <w:lang w:val="pl-PL"/>
        </w:rPr>
        <w:t xml:space="preserve"> </w:t>
      </w:r>
      <w:r w:rsidR="000B16A3" w:rsidRPr="006B7ECD">
        <w:rPr>
          <w:rFonts w:ascii="Arial" w:hAnsi="Arial" w:cs="Arial"/>
          <w:color w:val="auto"/>
          <w:spacing w:val="-4"/>
          <w:sz w:val="22"/>
          <w:szCs w:val="22"/>
          <w:lang w:val="pl-PL"/>
        </w:rPr>
        <w:t xml:space="preserve">noclegów </w:t>
      </w:r>
      <w:r w:rsidR="00762FEF" w:rsidRPr="006B7ECD">
        <w:rPr>
          <w:rFonts w:ascii="Arial" w:hAnsi="Arial" w:cs="Arial"/>
          <w:color w:val="auto"/>
          <w:spacing w:val="-4"/>
          <w:sz w:val="22"/>
          <w:szCs w:val="22"/>
          <w:lang w:val="pl-PL"/>
        </w:rPr>
        <w:t>dla</w:t>
      </w:r>
      <w:r w:rsidR="001B50CA" w:rsidRPr="006B7ECD">
        <w:rPr>
          <w:rFonts w:ascii="Arial" w:hAnsi="Arial" w:cs="Arial"/>
          <w:color w:val="auto"/>
          <w:spacing w:val="-4"/>
          <w:sz w:val="22"/>
          <w:szCs w:val="22"/>
          <w:lang w:val="pl-PL"/>
        </w:rPr>
        <w:t xml:space="preserve"> 36</w:t>
      </w:r>
      <w:r w:rsidR="00762FEF" w:rsidRPr="006B7ECD">
        <w:rPr>
          <w:rFonts w:ascii="Arial" w:hAnsi="Arial" w:cs="Arial"/>
          <w:color w:val="auto"/>
          <w:spacing w:val="-4"/>
          <w:sz w:val="22"/>
          <w:szCs w:val="22"/>
          <w:lang w:val="pl-PL"/>
        </w:rPr>
        <w:t xml:space="preserve"> osób w</w:t>
      </w:r>
      <w:r w:rsidR="001B50CA" w:rsidRPr="006B7ECD">
        <w:rPr>
          <w:rFonts w:ascii="Arial" w:hAnsi="Arial" w:cs="Arial"/>
          <w:color w:val="auto"/>
          <w:spacing w:val="-4"/>
          <w:sz w:val="22"/>
          <w:szCs w:val="22"/>
          <w:lang w:val="pl-PL"/>
        </w:rPr>
        <w:t xml:space="preserve"> poko</w:t>
      </w:r>
      <w:r w:rsidR="000B16A3" w:rsidRPr="006B7ECD">
        <w:rPr>
          <w:rFonts w:ascii="Arial" w:hAnsi="Arial" w:cs="Arial"/>
          <w:color w:val="auto"/>
          <w:spacing w:val="-4"/>
          <w:sz w:val="22"/>
          <w:szCs w:val="22"/>
          <w:lang w:val="pl-PL"/>
        </w:rPr>
        <w:t>jach</w:t>
      </w:r>
      <w:r w:rsidR="001B50CA" w:rsidRPr="006B7ECD">
        <w:rPr>
          <w:rFonts w:ascii="Arial" w:hAnsi="Arial" w:cs="Arial"/>
          <w:color w:val="auto"/>
          <w:spacing w:val="-4"/>
          <w:sz w:val="22"/>
          <w:szCs w:val="22"/>
          <w:lang w:val="pl-PL"/>
        </w:rPr>
        <w:t xml:space="preserve"> jednoosobowych oraz </w:t>
      </w:r>
      <w:r w:rsidR="000B16A3" w:rsidRPr="006B7ECD">
        <w:rPr>
          <w:rFonts w:ascii="Arial" w:hAnsi="Arial" w:cs="Arial"/>
          <w:color w:val="auto"/>
          <w:spacing w:val="-4"/>
          <w:sz w:val="22"/>
          <w:szCs w:val="22"/>
          <w:lang w:val="pl-PL"/>
        </w:rPr>
        <w:t xml:space="preserve">2 noclegów </w:t>
      </w:r>
      <w:r w:rsidR="00FA5CBD" w:rsidRPr="006B7ECD">
        <w:rPr>
          <w:rFonts w:ascii="Arial" w:hAnsi="Arial" w:cs="Arial"/>
          <w:color w:val="auto"/>
          <w:spacing w:val="-4"/>
          <w:sz w:val="22"/>
          <w:szCs w:val="22"/>
          <w:lang w:val="pl-PL"/>
        </w:rPr>
        <w:t>w</w:t>
      </w:r>
      <w:r w:rsidR="00BF74DA" w:rsidRPr="006B7ECD">
        <w:rPr>
          <w:rFonts w:ascii="Arial" w:hAnsi="Arial" w:cs="Arial"/>
          <w:color w:val="auto"/>
          <w:spacing w:val="-4"/>
          <w:sz w:val="22"/>
          <w:szCs w:val="22"/>
          <w:lang w:val="pl-PL"/>
        </w:rPr>
        <w:t> </w:t>
      </w:r>
      <w:r w:rsidR="001B50CA" w:rsidRPr="006B7ECD">
        <w:rPr>
          <w:rFonts w:ascii="Arial" w:hAnsi="Arial" w:cs="Arial"/>
          <w:color w:val="auto"/>
          <w:spacing w:val="-4"/>
          <w:sz w:val="22"/>
          <w:szCs w:val="22"/>
          <w:lang w:val="pl-PL"/>
        </w:rPr>
        <w:t>poko</w:t>
      </w:r>
      <w:r w:rsidR="000B16A3" w:rsidRPr="006B7ECD">
        <w:rPr>
          <w:rFonts w:ascii="Arial" w:hAnsi="Arial" w:cs="Arial"/>
          <w:color w:val="auto"/>
          <w:spacing w:val="-4"/>
          <w:sz w:val="22"/>
          <w:szCs w:val="22"/>
          <w:lang w:val="pl-PL"/>
        </w:rPr>
        <w:t>jach</w:t>
      </w:r>
      <w:r w:rsidR="001B50CA" w:rsidRPr="006B7ECD">
        <w:rPr>
          <w:rFonts w:ascii="Arial" w:hAnsi="Arial" w:cs="Arial"/>
          <w:color w:val="auto"/>
          <w:spacing w:val="-4"/>
          <w:sz w:val="22"/>
          <w:szCs w:val="22"/>
          <w:lang w:val="pl-PL"/>
        </w:rPr>
        <w:t xml:space="preserve"> dwuosobowych</w:t>
      </w:r>
      <w:r w:rsidR="00FA5CBD" w:rsidRPr="006B7ECD">
        <w:rPr>
          <w:rFonts w:ascii="Arial" w:hAnsi="Arial" w:cs="Arial"/>
          <w:color w:val="auto"/>
          <w:spacing w:val="-4"/>
          <w:sz w:val="22"/>
          <w:szCs w:val="22"/>
          <w:lang w:val="pl-PL"/>
        </w:rPr>
        <w:t xml:space="preserve"> dla 6 osób</w:t>
      </w:r>
      <w:r w:rsidR="000B16A3" w:rsidRPr="006B7ECD">
        <w:rPr>
          <w:rFonts w:ascii="Arial" w:hAnsi="Arial" w:cs="Arial"/>
          <w:color w:val="auto"/>
          <w:spacing w:val="-4"/>
          <w:sz w:val="22"/>
          <w:szCs w:val="22"/>
          <w:lang w:val="pl-PL"/>
        </w:rPr>
        <w:t>.</w:t>
      </w:r>
      <w:r w:rsidR="00355F23" w:rsidRPr="006B7ECD">
        <w:rPr>
          <w:rFonts w:ascii="Arial" w:hAnsi="Arial" w:cs="Arial"/>
          <w:color w:val="auto"/>
          <w:spacing w:val="-4"/>
          <w:sz w:val="22"/>
          <w:szCs w:val="22"/>
          <w:lang w:val="pl-PL"/>
        </w:rPr>
        <w:t xml:space="preserve"> </w:t>
      </w:r>
      <w:r w:rsidR="008E3CEA" w:rsidRPr="006B7ECD">
        <w:rPr>
          <w:rFonts w:ascii="Arial" w:hAnsi="Arial" w:cs="Arial"/>
          <w:color w:val="auto"/>
          <w:spacing w:val="-4"/>
          <w:sz w:val="22"/>
          <w:szCs w:val="22"/>
          <w:lang w:val="pl-PL"/>
        </w:rPr>
        <w:t>W trakcie kontroli uzyskano informację, że cena za nocleg w</w:t>
      </w:r>
      <w:r w:rsidR="00104947" w:rsidRPr="006B7ECD">
        <w:rPr>
          <w:rFonts w:ascii="Arial" w:hAnsi="Arial" w:cs="Arial"/>
          <w:color w:val="auto"/>
          <w:spacing w:val="-4"/>
          <w:sz w:val="22"/>
          <w:szCs w:val="22"/>
          <w:lang w:val="pl-PL"/>
        </w:rPr>
        <w:t> </w:t>
      </w:r>
      <w:r w:rsidR="008E3CEA" w:rsidRPr="006B7ECD">
        <w:rPr>
          <w:rFonts w:ascii="Arial" w:hAnsi="Arial" w:cs="Arial"/>
          <w:color w:val="auto"/>
          <w:spacing w:val="-4"/>
          <w:sz w:val="22"/>
          <w:szCs w:val="22"/>
          <w:lang w:val="pl-PL"/>
        </w:rPr>
        <w:t>hotelu wynosiła za pokój 1-osobowy 180 zł, a za pokój 2-osobowy</w:t>
      </w:r>
      <w:r w:rsidR="00D12745" w:rsidRPr="006B7ECD">
        <w:rPr>
          <w:rFonts w:ascii="Arial" w:hAnsi="Arial" w:cs="Arial"/>
          <w:color w:val="auto"/>
          <w:spacing w:val="-4"/>
          <w:sz w:val="22"/>
          <w:szCs w:val="22"/>
          <w:lang w:val="pl-PL"/>
        </w:rPr>
        <w:t xml:space="preserve"> 240 zł</w:t>
      </w:r>
      <w:r w:rsidR="00204B41" w:rsidRPr="006B7ECD">
        <w:rPr>
          <w:rFonts w:ascii="Arial" w:hAnsi="Arial" w:cs="Arial"/>
          <w:color w:val="auto"/>
          <w:spacing w:val="-4"/>
          <w:sz w:val="22"/>
          <w:szCs w:val="22"/>
          <w:lang w:val="pl-PL"/>
        </w:rPr>
        <w:t>. Zgodnie z</w:t>
      </w:r>
      <w:r w:rsidR="00104947" w:rsidRPr="006B7ECD">
        <w:rPr>
          <w:rFonts w:ascii="Arial" w:hAnsi="Arial" w:cs="Arial"/>
          <w:color w:val="auto"/>
          <w:spacing w:val="-4"/>
          <w:sz w:val="22"/>
          <w:szCs w:val="22"/>
          <w:lang w:val="pl-PL"/>
        </w:rPr>
        <w:t> </w:t>
      </w:r>
      <w:r w:rsidR="00204B41" w:rsidRPr="006B7ECD">
        <w:rPr>
          <w:rFonts w:ascii="Arial" w:hAnsi="Arial" w:cs="Arial"/>
          <w:color w:val="auto"/>
          <w:spacing w:val="-4"/>
          <w:sz w:val="22"/>
          <w:szCs w:val="22"/>
          <w:lang w:val="pl-PL"/>
        </w:rPr>
        <w:t>otrzymaną informacją podjęto próbę uzgodnienia kwoty wynikającej z faktury, tj.:</w:t>
      </w:r>
    </w:p>
    <w:tbl>
      <w:tblPr>
        <w:tblW w:w="8505" w:type="dxa"/>
        <w:tblInd w:w="-5" w:type="dxa"/>
        <w:tblCellMar>
          <w:left w:w="70" w:type="dxa"/>
          <w:right w:w="70" w:type="dxa"/>
        </w:tblCellMar>
        <w:tblLook w:val="04A0" w:firstRow="1" w:lastRow="0" w:firstColumn="1" w:lastColumn="0" w:noHBand="0" w:noVBand="1"/>
      </w:tblPr>
      <w:tblGrid>
        <w:gridCol w:w="1581"/>
        <w:gridCol w:w="904"/>
        <w:gridCol w:w="1484"/>
        <w:gridCol w:w="993"/>
        <w:gridCol w:w="1492"/>
        <w:gridCol w:w="1134"/>
        <w:gridCol w:w="917"/>
      </w:tblGrid>
      <w:tr w:rsidR="006B7ECD" w:rsidRPr="006B7ECD" w14:paraId="5F5F3F85" w14:textId="77777777" w:rsidTr="005130B7">
        <w:trPr>
          <w:trHeight w:val="300"/>
        </w:trPr>
        <w:tc>
          <w:tcPr>
            <w:tcW w:w="158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80B760" w14:textId="730671BA"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U</w:t>
            </w:r>
            <w:r w:rsidR="00104947" w:rsidRPr="006B7ECD">
              <w:rPr>
                <w:rFonts w:ascii="Arial" w:eastAsia="Times New Roman" w:hAnsi="Arial" w:cs="Arial"/>
                <w:b/>
                <w:bCs/>
                <w:sz w:val="16"/>
                <w:szCs w:val="16"/>
              </w:rPr>
              <w:t>mowa</w:t>
            </w:r>
          </w:p>
        </w:tc>
        <w:tc>
          <w:tcPr>
            <w:tcW w:w="90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07A654" w14:textId="684BF443"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I</w:t>
            </w:r>
            <w:r w:rsidR="00104947" w:rsidRPr="006B7ECD">
              <w:rPr>
                <w:rFonts w:ascii="Arial" w:eastAsia="Times New Roman" w:hAnsi="Arial" w:cs="Arial"/>
                <w:b/>
                <w:bCs/>
                <w:sz w:val="16"/>
                <w:szCs w:val="16"/>
              </w:rPr>
              <w:t>lość osób</w:t>
            </w:r>
          </w:p>
        </w:tc>
        <w:tc>
          <w:tcPr>
            <w:tcW w:w="148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984D728" w14:textId="5D2825AE"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T</w:t>
            </w:r>
            <w:r w:rsidR="00104947" w:rsidRPr="006B7ECD">
              <w:rPr>
                <w:rFonts w:ascii="Arial" w:eastAsia="Times New Roman" w:hAnsi="Arial" w:cs="Arial"/>
                <w:b/>
                <w:bCs/>
                <w:sz w:val="16"/>
                <w:szCs w:val="16"/>
              </w:rPr>
              <w:t>ermin</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3EF013" w14:textId="3459BAB9"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I</w:t>
            </w:r>
            <w:r w:rsidR="00104947" w:rsidRPr="006B7ECD">
              <w:rPr>
                <w:rFonts w:ascii="Arial" w:eastAsia="Times New Roman" w:hAnsi="Arial" w:cs="Arial"/>
                <w:b/>
                <w:bCs/>
                <w:sz w:val="16"/>
                <w:szCs w:val="16"/>
              </w:rPr>
              <w:t>lość nocy</w:t>
            </w:r>
          </w:p>
        </w:tc>
        <w:tc>
          <w:tcPr>
            <w:tcW w:w="149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8CDAE1" w14:textId="1A919D22"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R</w:t>
            </w:r>
            <w:r w:rsidR="00104947" w:rsidRPr="006B7ECD">
              <w:rPr>
                <w:rFonts w:ascii="Arial" w:eastAsia="Times New Roman" w:hAnsi="Arial" w:cs="Arial"/>
                <w:b/>
                <w:bCs/>
                <w:sz w:val="16"/>
                <w:szCs w:val="16"/>
              </w:rPr>
              <w:t>odzaj pokoju</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3B59247" w14:textId="1513D9EA"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C</w:t>
            </w:r>
            <w:r w:rsidR="00104947" w:rsidRPr="006B7ECD">
              <w:rPr>
                <w:rFonts w:ascii="Arial" w:eastAsia="Times New Roman" w:hAnsi="Arial" w:cs="Arial"/>
                <w:b/>
                <w:bCs/>
                <w:sz w:val="16"/>
                <w:szCs w:val="16"/>
              </w:rPr>
              <w:t>ena</w:t>
            </w:r>
          </w:p>
        </w:tc>
        <w:tc>
          <w:tcPr>
            <w:tcW w:w="9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B96B89" w14:textId="2F55E4F5" w:rsidR="00104947" w:rsidRPr="006B7ECD" w:rsidRDefault="00046EFC" w:rsidP="0010494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R</w:t>
            </w:r>
            <w:r w:rsidR="00104947" w:rsidRPr="006B7ECD">
              <w:rPr>
                <w:rFonts w:ascii="Arial" w:eastAsia="Times New Roman" w:hAnsi="Arial" w:cs="Arial"/>
                <w:b/>
                <w:bCs/>
                <w:sz w:val="16"/>
                <w:szCs w:val="16"/>
              </w:rPr>
              <w:t>azem</w:t>
            </w:r>
          </w:p>
        </w:tc>
      </w:tr>
      <w:tr w:rsidR="006B7ECD" w:rsidRPr="006B7ECD" w14:paraId="29432935" w14:textId="77777777" w:rsidTr="005130B7">
        <w:trPr>
          <w:trHeight w:val="300"/>
        </w:trPr>
        <w:tc>
          <w:tcPr>
            <w:tcW w:w="15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14C441"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TM.354.2022/MG </w:t>
            </w:r>
          </w:p>
        </w:tc>
        <w:tc>
          <w:tcPr>
            <w:tcW w:w="904" w:type="dxa"/>
            <w:tcBorders>
              <w:top w:val="nil"/>
              <w:left w:val="nil"/>
              <w:bottom w:val="single" w:sz="4" w:space="0" w:color="auto"/>
              <w:right w:val="single" w:sz="4" w:space="0" w:color="auto"/>
            </w:tcBorders>
            <w:shd w:val="clear" w:color="auto" w:fill="auto"/>
            <w:noWrap/>
            <w:vAlign w:val="center"/>
            <w:hideMark/>
          </w:tcPr>
          <w:p w14:paraId="0BB9E3E2"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7</w:t>
            </w:r>
          </w:p>
        </w:tc>
        <w:tc>
          <w:tcPr>
            <w:tcW w:w="1484" w:type="dxa"/>
            <w:tcBorders>
              <w:top w:val="nil"/>
              <w:left w:val="nil"/>
              <w:bottom w:val="single" w:sz="4" w:space="0" w:color="auto"/>
              <w:right w:val="single" w:sz="4" w:space="0" w:color="auto"/>
            </w:tcBorders>
            <w:shd w:val="clear" w:color="auto" w:fill="auto"/>
            <w:noWrap/>
            <w:vAlign w:val="center"/>
            <w:hideMark/>
          </w:tcPr>
          <w:p w14:paraId="756808A6"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21-23.11.2022</w:t>
            </w:r>
          </w:p>
        </w:tc>
        <w:tc>
          <w:tcPr>
            <w:tcW w:w="993" w:type="dxa"/>
            <w:tcBorders>
              <w:top w:val="nil"/>
              <w:left w:val="nil"/>
              <w:bottom w:val="single" w:sz="4" w:space="0" w:color="auto"/>
              <w:right w:val="single" w:sz="4" w:space="0" w:color="auto"/>
            </w:tcBorders>
            <w:shd w:val="clear" w:color="auto" w:fill="auto"/>
            <w:noWrap/>
            <w:vAlign w:val="center"/>
            <w:hideMark/>
          </w:tcPr>
          <w:p w14:paraId="3320C74F"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w:t>
            </w:r>
          </w:p>
        </w:tc>
        <w:tc>
          <w:tcPr>
            <w:tcW w:w="1492" w:type="dxa"/>
            <w:tcBorders>
              <w:top w:val="nil"/>
              <w:left w:val="nil"/>
              <w:bottom w:val="single" w:sz="4" w:space="0" w:color="auto"/>
              <w:right w:val="single" w:sz="4" w:space="0" w:color="auto"/>
            </w:tcBorders>
            <w:shd w:val="clear" w:color="auto" w:fill="auto"/>
            <w:noWrap/>
            <w:vAlign w:val="center"/>
            <w:hideMark/>
          </w:tcPr>
          <w:p w14:paraId="0B8AF70C"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6D34369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071E1CCA" w14:textId="50AB0836" w:rsidR="00104947" w:rsidRPr="006B7ECD" w:rsidRDefault="005130B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2 520</w:t>
            </w:r>
          </w:p>
        </w:tc>
      </w:tr>
      <w:tr w:rsidR="006B7ECD" w:rsidRPr="006B7ECD" w14:paraId="01E6A310" w14:textId="77777777" w:rsidTr="005130B7">
        <w:trPr>
          <w:trHeight w:val="300"/>
        </w:trPr>
        <w:tc>
          <w:tcPr>
            <w:tcW w:w="1581" w:type="dxa"/>
            <w:vMerge/>
            <w:tcBorders>
              <w:top w:val="nil"/>
              <w:left w:val="single" w:sz="4" w:space="0" w:color="auto"/>
              <w:bottom w:val="single" w:sz="4" w:space="0" w:color="auto"/>
              <w:right w:val="single" w:sz="4" w:space="0" w:color="auto"/>
            </w:tcBorders>
            <w:vAlign w:val="center"/>
            <w:hideMark/>
          </w:tcPr>
          <w:p w14:paraId="10909619" w14:textId="77777777" w:rsidR="00104947" w:rsidRPr="006B7ECD" w:rsidRDefault="00104947" w:rsidP="00104947">
            <w:pPr>
              <w:spacing w:after="0" w:line="240" w:lineRule="auto"/>
              <w:rPr>
                <w:rFonts w:ascii="Arial" w:eastAsia="Times New Roman" w:hAnsi="Arial" w:cs="Arial"/>
                <w:sz w:val="16"/>
                <w:szCs w:val="16"/>
              </w:rPr>
            </w:pPr>
          </w:p>
        </w:tc>
        <w:tc>
          <w:tcPr>
            <w:tcW w:w="904" w:type="dxa"/>
            <w:tcBorders>
              <w:top w:val="nil"/>
              <w:left w:val="nil"/>
              <w:bottom w:val="single" w:sz="4" w:space="0" w:color="auto"/>
              <w:right w:val="single" w:sz="4" w:space="0" w:color="auto"/>
            </w:tcBorders>
            <w:shd w:val="clear" w:color="auto" w:fill="auto"/>
            <w:noWrap/>
            <w:vAlign w:val="center"/>
            <w:hideMark/>
          </w:tcPr>
          <w:p w14:paraId="15DAE745"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9</w:t>
            </w:r>
          </w:p>
        </w:tc>
        <w:tc>
          <w:tcPr>
            <w:tcW w:w="1484" w:type="dxa"/>
            <w:tcBorders>
              <w:top w:val="nil"/>
              <w:left w:val="nil"/>
              <w:bottom w:val="single" w:sz="4" w:space="0" w:color="auto"/>
              <w:right w:val="single" w:sz="4" w:space="0" w:color="auto"/>
            </w:tcBorders>
            <w:shd w:val="clear" w:color="auto" w:fill="auto"/>
            <w:noWrap/>
            <w:vAlign w:val="center"/>
            <w:hideMark/>
          </w:tcPr>
          <w:p w14:paraId="09E6FFA9"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22-23.11.2022</w:t>
            </w:r>
          </w:p>
        </w:tc>
        <w:tc>
          <w:tcPr>
            <w:tcW w:w="993" w:type="dxa"/>
            <w:tcBorders>
              <w:top w:val="nil"/>
              <w:left w:val="nil"/>
              <w:bottom w:val="single" w:sz="4" w:space="0" w:color="auto"/>
              <w:right w:val="single" w:sz="4" w:space="0" w:color="auto"/>
            </w:tcBorders>
            <w:shd w:val="clear" w:color="auto" w:fill="auto"/>
            <w:noWrap/>
            <w:vAlign w:val="center"/>
            <w:hideMark/>
          </w:tcPr>
          <w:p w14:paraId="7DEAB5B5"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92" w:type="dxa"/>
            <w:tcBorders>
              <w:top w:val="nil"/>
              <w:left w:val="nil"/>
              <w:bottom w:val="single" w:sz="4" w:space="0" w:color="auto"/>
              <w:right w:val="single" w:sz="4" w:space="0" w:color="auto"/>
            </w:tcBorders>
            <w:shd w:val="clear" w:color="auto" w:fill="auto"/>
            <w:noWrap/>
            <w:vAlign w:val="center"/>
            <w:hideMark/>
          </w:tcPr>
          <w:p w14:paraId="3049CD4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1A53EAB1"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205F44FF" w14:textId="430ABD08" w:rsidR="00104947" w:rsidRPr="006B7ECD" w:rsidRDefault="005130B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1 620</w:t>
            </w:r>
          </w:p>
        </w:tc>
      </w:tr>
      <w:tr w:rsidR="006B7ECD" w:rsidRPr="006B7ECD" w14:paraId="4BCB4535" w14:textId="77777777" w:rsidTr="005130B7">
        <w:trPr>
          <w:trHeight w:val="300"/>
        </w:trPr>
        <w:tc>
          <w:tcPr>
            <w:tcW w:w="15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0A47AD"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TM.335.2022/MG </w:t>
            </w:r>
          </w:p>
        </w:tc>
        <w:tc>
          <w:tcPr>
            <w:tcW w:w="904" w:type="dxa"/>
            <w:tcBorders>
              <w:top w:val="nil"/>
              <w:left w:val="nil"/>
              <w:bottom w:val="single" w:sz="4" w:space="0" w:color="auto"/>
              <w:right w:val="single" w:sz="4" w:space="0" w:color="auto"/>
            </w:tcBorders>
            <w:shd w:val="clear" w:color="auto" w:fill="auto"/>
            <w:noWrap/>
            <w:vAlign w:val="center"/>
            <w:hideMark/>
          </w:tcPr>
          <w:p w14:paraId="0D6C676F"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15</w:t>
            </w:r>
          </w:p>
        </w:tc>
        <w:tc>
          <w:tcPr>
            <w:tcW w:w="14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C8BE8C"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25-27.11.2022</w:t>
            </w:r>
          </w:p>
        </w:tc>
        <w:tc>
          <w:tcPr>
            <w:tcW w:w="993" w:type="dxa"/>
            <w:tcBorders>
              <w:top w:val="nil"/>
              <w:left w:val="nil"/>
              <w:bottom w:val="single" w:sz="4" w:space="0" w:color="auto"/>
              <w:right w:val="single" w:sz="4" w:space="0" w:color="auto"/>
            </w:tcBorders>
            <w:shd w:val="clear" w:color="auto" w:fill="auto"/>
            <w:noWrap/>
            <w:vAlign w:val="center"/>
            <w:hideMark/>
          </w:tcPr>
          <w:p w14:paraId="3A42B20D"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w:t>
            </w:r>
          </w:p>
        </w:tc>
        <w:tc>
          <w:tcPr>
            <w:tcW w:w="1492" w:type="dxa"/>
            <w:tcBorders>
              <w:top w:val="nil"/>
              <w:left w:val="nil"/>
              <w:bottom w:val="single" w:sz="4" w:space="0" w:color="auto"/>
              <w:right w:val="single" w:sz="4" w:space="0" w:color="auto"/>
            </w:tcBorders>
            <w:shd w:val="clear" w:color="auto" w:fill="auto"/>
            <w:noWrap/>
            <w:vAlign w:val="center"/>
            <w:hideMark/>
          </w:tcPr>
          <w:p w14:paraId="2BB56CDC"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6A1E04B1"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tcPr>
          <w:p w14:paraId="1CA6F32A" w14:textId="0BD229C3" w:rsidR="00104947" w:rsidRPr="006B7ECD" w:rsidRDefault="005130B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5 400</w:t>
            </w:r>
          </w:p>
        </w:tc>
      </w:tr>
      <w:tr w:rsidR="006B7ECD" w:rsidRPr="006B7ECD" w14:paraId="738FB6D0" w14:textId="77777777" w:rsidTr="005130B7">
        <w:trPr>
          <w:trHeight w:val="300"/>
        </w:trPr>
        <w:tc>
          <w:tcPr>
            <w:tcW w:w="1581" w:type="dxa"/>
            <w:vMerge/>
            <w:tcBorders>
              <w:top w:val="nil"/>
              <w:left w:val="single" w:sz="4" w:space="0" w:color="auto"/>
              <w:bottom w:val="single" w:sz="4" w:space="0" w:color="auto"/>
              <w:right w:val="single" w:sz="4" w:space="0" w:color="auto"/>
            </w:tcBorders>
            <w:vAlign w:val="center"/>
            <w:hideMark/>
          </w:tcPr>
          <w:p w14:paraId="502AEFE0" w14:textId="77777777" w:rsidR="00104947" w:rsidRPr="006B7ECD" w:rsidRDefault="00104947" w:rsidP="00104947">
            <w:pPr>
              <w:spacing w:after="0" w:line="240" w:lineRule="auto"/>
              <w:rPr>
                <w:rFonts w:ascii="Arial" w:eastAsia="Times New Roman" w:hAnsi="Arial" w:cs="Arial"/>
                <w:sz w:val="16"/>
                <w:szCs w:val="16"/>
              </w:rPr>
            </w:pPr>
          </w:p>
        </w:tc>
        <w:tc>
          <w:tcPr>
            <w:tcW w:w="904" w:type="dxa"/>
            <w:tcBorders>
              <w:top w:val="nil"/>
              <w:left w:val="nil"/>
              <w:bottom w:val="single" w:sz="4" w:space="0" w:color="auto"/>
              <w:right w:val="single" w:sz="4" w:space="0" w:color="auto"/>
            </w:tcBorders>
            <w:shd w:val="clear" w:color="auto" w:fill="auto"/>
            <w:noWrap/>
            <w:vAlign w:val="center"/>
            <w:hideMark/>
          </w:tcPr>
          <w:p w14:paraId="1A41344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w:t>
            </w:r>
          </w:p>
        </w:tc>
        <w:tc>
          <w:tcPr>
            <w:tcW w:w="1484" w:type="dxa"/>
            <w:vMerge/>
            <w:tcBorders>
              <w:top w:val="nil"/>
              <w:left w:val="single" w:sz="4" w:space="0" w:color="auto"/>
              <w:bottom w:val="single" w:sz="4" w:space="0" w:color="auto"/>
              <w:right w:val="single" w:sz="4" w:space="0" w:color="auto"/>
            </w:tcBorders>
            <w:vAlign w:val="center"/>
            <w:hideMark/>
          </w:tcPr>
          <w:p w14:paraId="527E46DA" w14:textId="77777777" w:rsidR="00104947" w:rsidRPr="006B7ECD" w:rsidRDefault="00104947" w:rsidP="00104947">
            <w:pPr>
              <w:spacing w:after="0" w:line="240" w:lineRule="auto"/>
              <w:rPr>
                <w:rFonts w:ascii="Arial" w:eastAsia="Times New Roman" w:hAnsi="Arial" w:cs="Arial"/>
                <w:sz w:val="16"/>
                <w:szCs w:val="16"/>
              </w:rPr>
            </w:pPr>
          </w:p>
        </w:tc>
        <w:tc>
          <w:tcPr>
            <w:tcW w:w="993" w:type="dxa"/>
            <w:tcBorders>
              <w:top w:val="nil"/>
              <w:left w:val="nil"/>
              <w:bottom w:val="single" w:sz="4" w:space="0" w:color="auto"/>
              <w:right w:val="single" w:sz="4" w:space="0" w:color="auto"/>
            </w:tcBorders>
            <w:shd w:val="clear" w:color="auto" w:fill="auto"/>
            <w:noWrap/>
            <w:vAlign w:val="center"/>
            <w:hideMark/>
          </w:tcPr>
          <w:p w14:paraId="5170FD99"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w:t>
            </w:r>
          </w:p>
        </w:tc>
        <w:tc>
          <w:tcPr>
            <w:tcW w:w="1492" w:type="dxa"/>
            <w:tcBorders>
              <w:top w:val="nil"/>
              <w:left w:val="nil"/>
              <w:bottom w:val="single" w:sz="4" w:space="0" w:color="auto"/>
              <w:right w:val="single" w:sz="4" w:space="0" w:color="auto"/>
            </w:tcBorders>
            <w:shd w:val="clear" w:color="auto" w:fill="auto"/>
            <w:noWrap/>
            <w:vAlign w:val="center"/>
            <w:hideMark/>
          </w:tcPr>
          <w:p w14:paraId="76BDBFB4"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2-osobowy</w:t>
            </w:r>
          </w:p>
        </w:tc>
        <w:tc>
          <w:tcPr>
            <w:tcW w:w="1134" w:type="dxa"/>
            <w:tcBorders>
              <w:top w:val="nil"/>
              <w:left w:val="nil"/>
              <w:bottom w:val="single" w:sz="4" w:space="0" w:color="auto"/>
              <w:right w:val="single" w:sz="4" w:space="0" w:color="auto"/>
            </w:tcBorders>
            <w:shd w:val="clear" w:color="auto" w:fill="auto"/>
            <w:noWrap/>
            <w:vAlign w:val="center"/>
            <w:hideMark/>
          </w:tcPr>
          <w:p w14:paraId="68705686"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240</w:t>
            </w:r>
          </w:p>
        </w:tc>
        <w:tc>
          <w:tcPr>
            <w:tcW w:w="917" w:type="dxa"/>
            <w:tcBorders>
              <w:top w:val="nil"/>
              <w:left w:val="nil"/>
              <w:bottom w:val="single" w:sz="4" w:space="0" w:color="auto"/>
              <w:right w:val="single" w:sz="4" w:space="0" w:color="auto"/>
            </w:tcBorders>
            <w:shd w:val="clear" w:color="auto" w:fill="auto"/>
            <w:noWrap/>
            <w:vAlign w:val="center"/>
            <w:hideMark/>
          </w:tcPr>
          <w:p w14:paraId="38B42F84" w14:textId="50B36933" w:rsidR="00104947" w:rsidRPr="006B7ECD" w:rsidRDefault="005130B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1 440</w:t>
            </w:r>
          </w:p>
        </w:tc>
      </w:tr>
      <w:tr w:rsidR="006B7ECD" w:rsidRPr="006B7ECD" w14:paraId="0F1769BD"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6B653DEC"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TM.392.2022/DPW </w:t>
            </w:r>
          </w:p>
        </w:tc>
        <w:tc>
          <w:tcPr>
            <w:tcW w:w="904" w:type="dxa"/>
            <w:tcBorders>
              <w:top w:val="nil"/>
              <w:left w:val="nil"/>
              <w:bottom w:val="single" w:sz="4" w:space="0" w:color="auto"/>
              <w:right w:val="single" w:sz="4" w:space="0" w:color="auto"/>
            </w:tcBorders>
            <w:shd w:val="clear" w:color="auto" w:fill="auto"/>
            <w:noWrap/>
            <w:vAlign w:val="center"/>
            <w:hideMark/>
          </w:tcPr>
          <w:p w14:paraId="26058A63"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84" w:type="dxa"/>
            <w:tcBorders>
              <w:top w:val="nil"/>
              <w:left w:val="nil"/>
              <w:bottom w:val="single" w:sz="4" w:space="0" w:color="auto"/>
              <w:right w:val="single" w:sz="4" w:space="0" w:color="auto"/>
            </w:tcBorders>
            <w:shd w:val="clear" w:color="auto" w:fill="auto"/>
            <w:noWrap/>
            <w:vAlign w:val="center"/>
            <w:hideMark/>
          </w:tcPr>
          <w:p w14:paraId="3D9AB0FC"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21-26.11.2022</w:t>
            </w:r>
          </w:p>
        </w:tc>
        <w:tc>
          <w:tcPr>
            <w:tcW w:w="993" w:type="dxa"/>
            <w:tcBorders>
              <w:top w:val="nil"/>
              <w:left w:val="nil"/>
              <w:bottom w:val="single" w:sz="4" w:space="0" w:color="auto"/>
              <w:right w:val="single" w:sz="4" w:space="0" w:color="auto"/>
            </w:tcBorders>
            <w:shd w:val="clear" w:color="auto" w:fill="auto"/>
            <w:noWrap/>
            <w:vAlign w:val="center"/>
            <w:hideMark/>
          </w:tcPr>
          <w:p w14:paraId="72849626"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w:t>
            </w:r>
          </w:p>
        </w:tc>
        <w:tc>
          <w:tcPr>
            <w:tcW w:w="1492" w:type="dxa"/>
            <w:tcBorders>
              <w:top w:val="nil"/>
              <w:left w:val="nil"/>
              <w:bottom w:val="single" w:sz="4" w:space="0" w:color="auto"/>
              <w:right w:val="single" w:sz="4" w:space="0" w:color="auto"/>
            </w:tcBorders>
            <w:shd w:val="clear" w:color="auto" w:fill="auto"/>
            <w:noWrap/>
            <w:vAlign w:val="center"/>
            <w:hideMark/>
          </w:tcPr>
          <w:p w14:paraId="63813181"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6E550BE2"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4FB5DE21" w14:textId="6D7D3C4E"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900</w:t>
            </w:r>
          </w:p>
        </w:tc>
      </w:tr>
      <w:tr w:rsidR="006B7ECD" w:rsidRPr="006B7ECD" w14:paraId="2B574897"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104031A8"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TM.382.2022/AB </w:t>
            </w:r>
          </w:p>
        </w:tc>
        <w:tc>
          <w:tcPr>
            <w:tcW w:w="904" w:type="dxa"/>
            <w:tcBorders>
              <w:top w:val="nil"/>
              <w:left w:val="nil"/>
              <w:bottom w:val="single" w:sz="4" w:space="0" w:color="auto"/>
              <w:right w:val="single" w:sz="4" w:space="0" w:color="auto"/>
            </w:tcBorders>
            <w:shd w:val="clear" w:color="auto" w:fill="auto"/>
            <w:noWrap/>
            <w:vAlign w:val="center"/>
            <w:hideMark/>
          </w:tcPr>
          <w:p w14:paraId="09BDC424"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84" w:type="dxa"/>
            <w:tcBorders>
              <w:top w:val="nil"/>
              <w:left w:val="nil"/>
              <w:bottom w:val="single" w:sz="4" w:space="0" w:color="auto"/>
              <w:right w:val="single" w:sz="4" w:space="0" w:color="auto"/>
            </w:tcBorders>
            <w:shd w:val="clear" w:color="auto" w:fill="auto"/>
            <w:noWrap/>
            <w:vAlign w:val="center"/>
            <w:hideMark/>
          </w:tcPr>
          <w:p w14:paraId="501A3ED7"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22-26.11.2022</w:t>
            </w:r>
          </w:p>
        </w:tc>
        <w:tc>
          <w:tcPr>
            <w:tcW w:w="993" w:type="dxa"/>
            <w:tcBorders>
              <w:top w:val="nil"/>
              <w:left w:val="nil"/>
              <w:bottom w:val="single" w:sz="4" w:space="0" w:color="auto"/>
              <w:right w:val="single" w:sz="4" w:space="0" w:color="auto"/>
            </w:tcBorders>
            <w:shd w:val="clear" w:color="auto" w:fill="auto"/>
            <w:noWrap/>
            <w:vAlign w:val="center"/>
            <w:hideMark/>
          </w:tcPr>
          <w:p w14:paraId="19E9ACED"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w:t>
            </w:r>
          </w:p>
        </w:tc>
        <w:tc>
          <w:tcPr>
            <w:tcW w:w="1492" w:type="dxa"/>
            <w:tcBorders>
              <w:top w:val="nil"/>
              <w:left w:val="nil"/>
              <w:bottom w:val="single" w:sz="4" w:space="0" w:color="auto"/>
              <w:right w:val="single" w:sz="4" w:space="0" w:color="auto"/>
            </w:tcBorders>
            <w:shd w:val="clear" w:color="auto" w:fill="auto"/>
            <w:noWrap/>
            <w:vAlign w:val="center"/>
            <w:hideMark/>
          </w:tcPr>
          <w:p w14:paraId="349BCC6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57FC5544"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065FFC1B" w14:textId="5B66695F"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720</w:t>
            </w:r>
          </w:p>
        </w:tc>
      </w:tr>
      <w:tr w:rsidR="006B7ECD" w:rsidRPr="006B7ECD" w14:paraId="6DC7649C"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4E8885D9"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TM.383.2022/AB </w:t>
            </w:r>
          </w:p>
        </w:tc>
        <w:tc>
          <w:tcPr>
            <w:tcW w:w="904" w:type="dxa"/>
            <w:tcBorders>
              <w:top w:val="nil"/>
              <w:left w:val="nil"/>
              <w:bottom w:val="single" w:sz="4" w:space="0" w:color="auto"/>
              <w:right w:val="single" w:sz="4" w:space="0" w:color="auto"/>
            </w:tcBorders>
            <w:shd w:val="clear" w:color="auto" w:fill="auto"/>
            <w:noWrap/>
            <w:vAlign w:val="center"/>
            <w:hideMark/>
          </w:tcPr>
          <w:p w14:paraId="6683AA2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84" w:type="dxa"/>
            <w:tcBorders>
              <w:top w:val="nil"/>
              <w:left w:val="nil"/>
              <w:bottom w:val="single" w:sz="4" w:space="0" w:color="auto"/>
              <w:right w:val="single" w:sz="4" w:space="0" w:color="auto"/>
            </w:tcBorders>
            <w:shd w:val="clear" w:color="auto" w:fill="auto"/>
            <w:noWrap/>
            <w:vAlign w:val="center"/>
            <w:hideMark/>
          </w:tcPr>
          <w:p w14:paraId="642274B9"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23-27.11.2022</w:t>
            </w:r>
          </w:p>
        </w:tc>
        <w:tc>
          <w:tcPr>
            <w:tcW w:w="993" w:type="dxa"/>
            <w:tcBorders>
              <w:top w:val="nil"/>
              <w:left w:val="nil"/>
              <w:bottom w:val="single" w:sz="4" w:space="0" w:color="auto"/>
              <w:right w:val="single" w:sz="4" w:space="0" w:color="auto"/>
            </w:tcBorders>
            <w:shd w:val="clear" w:color="auto" w:fill="auto"/>
            <w:noWrap/>
            <w:vAlign w:val="center"/>
            <w:hideMark/>
          </w:tcPr>
          <w:p w14:paraId="18E4DB04"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w:t>
            </w:r>
          </w:p>
        </w:tc>
        <w:tc>
          <w:tcPr>
            <w:tcW w:w="1492" w:type="dxa"/>
            <w:tcBorders>
              <w:top w:val="nil"/>
              <w:left w:val="nil"/>
              <w:bottom w:val="single" w:sz="4" w:space="0" w:color="auto"/>
              <w:right w:val="single" w:sz="4" w:space="0" w:color="auto"/>
            </w:tcBorders>
            <w:shd w:val="clear" w:color="auto" w:fill="auto"/>
            <w:noWrap/>
            <w:vAlign w:val="center"/>
            <w:hideMark/>
          </w:tcPr>
          <w:p w14:paraId="1EB2DAF5"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4E86ACD0"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1FA0902A" w14:textId="2B377DB9"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720</w:t>
            </w:r>
          </w:p>
        </w:tc>
      </w:tr>
      <w:tr w:rsidR="006B7ECD" w:rsidRPr="006B7ECD" w14:paraId="064D8616"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156BAE35"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TM.384.2022/AB </w:t>
            </w:r>
          </w:p>
        </w:tc>
        <w:tc>
          <w:tcPr>
            <w:tcW w:w="904" w:type="dxa"/>
            <w:tcBorders>
              <w:top w:val="nil"/>
              <w:left w:val="nil"/>
              <w:bottom w:val="single" w:sz="4" w:space="0" w:color="auto"/>
              <w:right w:val="single" w:sz="4" w:space="0" w:color="auto"/>
            </w:tcBorders>
            <w:shd w:val="clear" w:color="auto" w:fill="auto"/>
            <w:noWrap/>
            <w:vAlign w:val="center"/>
            <w:hideMark/>
          </w:tcPr>
          <w:p w14:paraId="5F06F2B5"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84" w:type="dxa"/>
            <w:tcBorders>
              <w:top w:val="nil"/>
              <w:left w:val="nil"/>
              <w:bottom w:val="single" w:sz="4" w:space="0" w:color="auto"/>
              <w:right w:val="single" w:sz="4" w:space="0" w:color="auto"/>
            </w:tcBorders>
            <w:shd w:val="clear" w:color="auto" w:fill="auto"/>
            <w:noWrap/>
            <w:vAlign w:val="center"/>
            <w:hideMark/>
          </w:tcPr>
          <w:p w14:paraId="2899E039"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23-26.11.2022</w:t>
            </w:r>
          </w:p>
        </w:tc>
        <w:tc>
          <w:tcPr>
            <w:tcW w:w="993" w:type="dxa"/>
            <w:tcBorders>
              <w:top w:val="nil"/>
              <w:left w:val="nil"/>
              <w:bottom w:val="single" w:sz="4" w:space="0" w:color="auto"/>
              <w:right w:val="single" w:sz="4" w:space="0" w:color="auto"/>
            </w:tcBorders>
            <w:shd w:val="clear" w:color="auto" w:fill="auto"/>
            <w:noWrap/>
            <w:vAlign w:val="center"/>
            <w:hideMark/>
          </w:tcPr>
          <w:p w14:paraId="323BB5B6"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w:t>
            </w:r>
          </w:p>
        </w:tc>
        <w:tc>
          <w:tcPr>
            <w:tcW w:w="1492" w:type="dxa"/>
            <w:tcBorders>
              <w:top w:val="nil"/>
              <w:left w:val="nil"/>
              <w:bottom w:val="single" w:sz="4" w:space="0" w:color="auto"/>
              <w:right w:val="single" w:sz="4" w:space="0" w:color="auto"/>
            </w:tcBorders>
            <w:shd w:val="clear" w:color="auto" w:fill="auto"/>
            <w:noWrap/>
            <w:vAlign w:val="center"/>
            <w:hideMark/>
          </w:tcPr>
          <w:p w14:paraId="37B6DA23"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7CDB5471"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05436A31" w14:textId="05744F86"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540</w:t>
            </w:r>
          </w:p>
        </w:tc>
      </w:tr>
      <w:tr w:rsidR="006B7ECD" w:rsidRPr="006B7ECD" w14:paraId="446A2D44"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671DBAE1" w14:textId="77777777" w:rsidR="00104947" w:rsidRPr="006B7ECD" w:rsidRDefault="00104947" w:rsidP="0010494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TM.385.2022/AB </w:t>
            </w:r>
          </w:p>
        </w:tc>
        <w:tc>
          <w:tcPr>
            <w:tcW w:w="904" w:type="dxa"/>
            <w:tcBorders>
              <w:top w:val="nil"/>
              <w:left w:val="nil"/>
              <w:bottom w:val="single" w:sz="4" w:space="0" w:color="auto"/>
              <w:right w:val="single" w:sz="4" w:space="0" w:color="auto"/>
            </w:tcBorders>
            <w:shd w:val="clear" w:color="auto" w:fill="auto"/>
            <w:noWrap/>
            <w:vAlign w:val="center"/>
            <w:hideMark/>
          </w:tcPr>
          <w:p w14:paraId="7A972F1D"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w:t>
            </w:r>
          </w:p>
        </w:tc>
        <w:tc>
          <w:tcPr>
            <w:tcW w:w="1484" w:type="dxa"/>
            <w:tcBorders>
              <w:top w:val="nil"/>
              <w:left w:val="nil"/>
              <w:bottom w:val="single" w:sz="4" w:space="0" w:color="auto"/>
              <w:right w:val="single" w:sz="4" w:space="0" w:color="auto"/>
            </w:tcBorders>
            <w:shd w:val="clear" w:color="auto" w:fill="auto"/>
            <w:noWrap/>
            <w:vAlign w:val="center"/>
            <w:hideMark/>
          </w:tcPr>
          <w:p w14:paraId="14F76286"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23-27.11.2022</w:t>
            </w:r>
          </w:p>
        </w:tc>
        <w:tc>
          <w:tcPr>
            <w:tcW w:w="993" w:type="dxa"/>
            <w:tcBorders>
              <w:top w:val="nil"/>
              <w:left w:val="nil"/>
              <w:bottom w:val="single" w:sz="4" w:space="0" w:color="auto"/>
              <w:right w:val="single" w:sz="4" w:space="0" w:color="auto"/>
            </w:tcBorders>
            <w:shd w:val="clear" w:color="auto" w:fill="auto"/>
            <w:noWrap/>
            <w:vAlign w:val="center"/>
            <w:hideMark/>
          </w:tcPr>
          <w:p w14:paraId="718B733D"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w:t>
            </w:r>
          </w:p>
        </w:tc>
        <w:tc>
          <w:tcPr>
            <w:tcW w:w="1492" w:type="dxa"/>
            <w:tcBorders>
              <w:top w:val="nil"/>
              <w:left w:val="nil"/>
              <w:bottom w:val="single" w:sz="4" w:space="0" w:color="auto"/>
              <w:right w:val="single" w:sz="4" w:space="0" w:color="auto"/>
            </w:tcBorders>
            <w:shd w:val="clear" w:color="auto" w:fill="auto"/>
            <w:noWrap/>
            <w:vAlign w:val="center"/>
            <w:hideMark/>
          </w:tcPr>
          <w:p w14:paraId="0DD0CCB8"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1-osobowy</w:t>
            </w:r>
          </w:p>
        </w:tc>
        <w:tc>
          <w:tcPr>
            <w:tcW w:w="1134" w:type="dxa"/>
            <w:tcBorders>
              <w:top w:val="nil"/>
              <w:left w:val="nil"/>
              <w:bottom w:val="single" w:sz="4" w:space="0" w:color="auto"/>
              <w:right w:val="single" w:sz="4" w:space="0" w:color="auto"/>
            </w:tcBorders>
            <w:shd w:val="clear" w:color="auto" w:fill="auto"/>
            <w:noWrap/>
            <w:vAlign w:val="center"/>
            <w:hideMark/>
          </w:tcPr>
          <w:p w14:paraId="1E4A7581" w14:textId="77777777"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180</w:t>
            </w:r>
          </w:p>
        </w:tc>
        <w:tc>
          <w:tcPr>
            <w:tcW w:w="917" w:type="dxa"/>
            <w:tcBorders>
              <w:top w:val="nil"/>
              <w:left w:val="nil"/>
              <w:bottom w:val="single" w:sz="4" w:space="0" w:color="auto"/>
              <w:right w:val="single" w:sz="4" w:space="0" w:color="auto"/>
            </w:tcBorders>
            <w:shd w:val="clear" w:color="auto" w:fill="auto"/>
            <w:noWrap/>
            <w:vAlign w:val="center"/>
            <w:hideMark/>
          </w:tcPr>
          <w:p w14:paraId="298A945B" w14:textId="4487935F" w:rsidR="00104947" w:rsidRPr="006B7ECD" w:rsidRDefault="00104947" w:rsidP="0010494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720</w:t>
            </w:r>
          </w:p>
        </w:tc>
      </w:tr>
      <w:tr w:rsidR="006B7ECD" w:rsidRPr="006B7ECD" w14:paraId="1682760B" w14:textId="77777777" w:rsidTr="005130B7">
        <w:trPr>
          <w:trHeight w:val="300"/>
        </w:trPr>
        <w:tc>
          <w:tcPr>
            <w:tcW w:w="158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8576B1C" w14:textId="10F12B51" w:rsidR="00104947" w:rsidRPr="006B7ECD" w:rsidRDefault="00104947" w:rsidP="00FA5CBD">
            <w:pPr>
              <w:spacing w:after="0" w:line="240" w:lineRule="auto"/>
              <w:rPr>
                <w:rFonts w:ascii="Arial" w:eastAsia="Times New Roman" w:hAnsi="Arial" w:cs="Arial"/>
                <w:b/>
                <w:bCs/>
                <w:sz w:val="16"/>
                <w:szCs w:val="16"/>
              </w:rPr>
            </w:pPr>
            <w:r w:rsidRPr="006B7ECD">
              <w:rPr>
                <w:rFonts w:ascii="Arial" w:eastAsia="Times New Roman" w:hAnsi="Arial" w:cs="Arial"/>
                <w:b/>
                <w:bCs/>
                <w:sz w:val="16"/>
                <w:szCs w:val="16"/>
              </w:rPr>
              <w:t> </w:t>
            </w:r>
            <w:r w:rsidR="00FA5CBD" w:rsidRPr="006B7ECD">
              <w:rPr>
                <w:rFonts w:ascii="Arial" w:eastAsia="Times New Roman" w:hAnsi="Arial" w:cs="Arial"/>
                <w:b/>
                <w:bCs/>
                <w:sz w:val="16"/>
                <w:szCs w:val="16"/>
              </w:rPr>
              <w:t>Razem:</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0CB4F01C" w14:textId="130D0557" w:rsidR="00104947" w:rsidRPr="006B7ECD" w:rsidRDefault="00104947" w:rsidP="00FA5CBD">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 </w:t>
            </w:r>
            <w:r w:rsidR="00FA5CBD" w:rsidRPr="006B7ECD">
              <w:rPr>
                <w:rFonts w:ascii="Arial" w:eastAsia="Times New Roman" w:hAnsi="Arial" w:cs="Arial"/>
                <w:b/>
                <w:bCs/>
                <w:sz w:val="16"/>
                <w:szCs w:val="16"/>
              </w:rPr>
              <w:t>42</w:t>
            </w:r>
          </w:p>
        </w:tc>
        <w:tc>
          <w:tcPr>
            <w:tcW w:w="1484" w:type="dxa"/>
            <w:tcBorders>
              <w:top w:val="nil"/>
              <w:left w:val="nil"/>
              <w:bottom w:val="single" w:sz="4" w:space="0" w:color="auto"/>
              <w:right w:val="single" w:sz="4" w:space="0" w:color="auto"/>
            </w:tcBorders>
            <w:shd w:val="clear" w:color="auto" w:fill="F2F2F2" w:themeFill="background1" w:themeFillShade="F2"/>
            <w:noWrap/>
            <w:vAlign w:val="center"/>
            <w:hideMark/>
          </w:tcPr>
          <w:p w14:paraId="146C1AF8" w14:textId="77777777" w:rsidR="00104947" w:rsidRPr="006B7ECD" w:rsidRDefault="00104947" w:rsidP="00104947">
            <w:pPr>
              <w:spacing w:after="0" w:line="240" w:lineRule="auto"/>
              <w:rPr>
                <w:rFonts w:ascii="Arial" w:eastAsia="Times New Roman" w:hAnsi="Arial" w:cs="Arial"/>
                <w:b/>
                <w:bCs/>
                <w:sz w:val="16"/>
                <w:szCs w:val="16"/>
              </w:rPr>
            </w:pPr>
            <w:r w:rsidRPr="006B7ECD">
              <w:rPr>
                <w:rFonts w:ascii="Arial" w:eastAsia="Times New Roman" w:hAnsi="Arial" w:cs="Arial"/>
                <w:b/>
                <w:bCs/>
                <w:sz w:val="16"/>
                <w:szCs w:val="16"/>
              </w:rPr>
              <w:t> </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125369CC" w14:textId="2CED6B28" w:rsidR="00104947" w:rsidRPr="006B7ECD" w:rsidRDefault="00104947" w:rsidP="00FA5CBD">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 </w:t>
            </w:r>
            <w:r w:rsidR="00FA5CBD" w:rsidRPr="006B7ECD">
              <w:rPr>
                <w:rFonts w:ascii="Arial" w:eastAsia="Times New Roman" w:hAnsi="Arial" w:cs="Arial"/>
                <w:b/>
                <w:bCs/>
                <w:sz w:val="16"/>
                <w:szCs w:val="16"/>
              </w:rPr>
              <w:t>27</w:t>
            </w:r>
          </w:p>
        </w:tc>
        <w:tc>
          <w:tcPr>
            <w:tcW w:w="1492" w:type="dxa"/>
            <w:tcBorders>
              <w:top w:val="nil"/>
              <w:left w:val="nil"/>
              <w:bottom w:val="single" w:sz="4" w:space="0" w:color="auto"/>
              <w:right w:val="single" w:sz="4" w:space="0" w:color="auto"/>
            </w:tcBorders>
            <w:shd w:val="clear" w:color="auto" w:fill="F2F2F2" w:themeFill="background1" w:themeFillShade="F2"/>
            <w:noWrap/>
            <w:vAlign w:val="center"/>
            <w:hideMark/>
          </w:tcPr>
          <w:p w14:paraId="250E7873" w14:textId="77777777" w:rsidR="00104947" w:rsidRPr="006B7ECD" w:rsidRDefault="00104947" w:rsidP="00104947">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72F963D" w14:textId="304CE4C5" w:rsidR="00104947" w:rsidRPr="006B7ECD" w:rsidRDefault="00104947" w:rsidP="00046EFC">
            <w:pPr>
              <w:spacing w:after="0" w:line="240" w:lineRule="auto"/>
              <w:jc w:val="right"/>
              <w:rPr>
                <w:rFonts w:ascii="Arial" w:eastAsia="Times New Roman" w:hAnsi="Arial" w:cs="Arial"/>
                <w:b/>
                <w:bCs/>
                <w:sz w:val="16"/>
                <w:szCs w:val="16"/>
              </w:rPr>
            </w:pPr>
          </w:p>
        </w:tc>
        <w:tc>
          <w:tcPr>
            <w:tcW w:w="9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7A3806C" w14:textId="04C35279" w:rsidR="00104947" w:rsidRPr="006B7ECD" w:rsidRDefault="005130B7" w:rsidP="00104947">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14 580</w:t>
            </w:r>
          </w:p>
        </w:tc>
      </w:tr>
    </w:tbl>
    <w:p w14:paraId="47091E33" w14:textId="77777777" w:rsidR="00204B41" w:rsidRPr="006B7ECD" w:rsidRDefault="00204B41" w:rsidP="00104947">
      <w:pPr>
        <w:pStyle w:val="Akapitzlist"/>
        <w:tabs>
          <w:tab w:val="left" w:pos="426"/>
        </w:tabs>
        <w:overflowPunct w:val="0"/>
        <w:spacing w:line="240" w:lineRule="auto"/>
        <w:ind w:left="0"/>
        <w:rPr>
          <w:rFonts w:ascii="Arial" w:hAnsi="Arial" w:cs="Arial"/>
          <w:color w:val="auto"/>
          <w:spacing w:val="-2"/>
          <w:sz w:val="10"/>
          <w:szCs w:val="10"/>
          <w:lang w:val="pl-PL"/>
        </w:rPr>
      </w:pPr>
    </w:p>
    <w:p w14:paraId="2CE570A8" w14:textId="312295FF" w:rsidR="00104947" w:rsidRPr="006B7ECD" w:rsidRDefault="00104947" w:rsidP="003E3B94">
      <w:pPr>
        <w:pStyle w:val="Akapitzlist"/>
        <w:tabs>
          <w:tab w:val="left" w:pos="426"/>
        </w:tabs>
        <w:overflowPunct w:val="0"/>
        <w:ind w:left="0"/>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Z powyższego wynika, że zgodnie z wskazaniem umów, których dotyczyła faktura koszt noclegów winien wynieść </w:t>
      </w:r>
      <w:r w:rsidR="005130B7" w:rsidRPr="006B7ECD">
        <w:rPr>
          <w:rFonts w:ascii="Arial" w:hAnsi="Arial" w:cs="Arial"/>
          <w:color w:val="auto"/>
          <w:spacing w:val="-2"/>
          <w:sz w:val="22"/>
          <w:szCs w:val="22"/>
          <w:lang w:val="pl-PL"/>
        </w:rPr>
        <w:t>14 580</w:t>
      </w:r>
      <w:r w:rsidRPr="006B7ECD">
        <w:rPr>
          <w:rFonts w:ascii="Arial" w:hAnsi="Arial" w:cs="Arial"/>
          <w:color w:val="auto"/>
          <w:spacing w:val="-2"/>
          <w:sz w:val="22"/>
          <w:szCs w:val="22"/>
          <w:lang w:val="pl-PL"/>
        </w:rPr>
        <w:t xml:space="preserve"> zł. Zatem stwierdzić należy nie</w:t>
      </w:r>
      <w:r w:rsidR="00A07E8E" w:rsidRPr="006B7ECD">
        <w:rPr>
          <w:rFonts w:ascii="Arial" w:hAnsi="Arial" w:cs="Arial"/>
          <w:color w:val="auto"/>
          <w:spacing w:val="-2"/>
          <w:sz w:val="22"/>
          <w:szCs w:val="22"/>
          <w:lang w:val="pl-PL"/>
        </w:rPr>
        <w:t>prawidłową</w:t>
      </w:r>
      <w:r w:rsidRPr="006B7ECD">
        <w:rPr>
          <w:rFonts w:ascii="Arial" w:hAnsi="Arial" w:cs="Arial"/>
          <w:color w:val="auto"/>
          <w:spacing w:val="-2"/>
          <w:sz w:val="22"/>
          <w:szCs w:val="22"/>
          <w:lang w:val="pl-PL"/>
        </w:rPr>
        <w:t xml:space="preserve"> kontrolę dokumentu księgowego, tj. kontrolę merytoryczną, która zgodnie z Instrukcją obiegu dokumentów, „polega na zbadaniu, czy dane zawarte w dokumencie odpowiadają rzeczywistości. W szczególności: czy wyrażona w dowodzie operacja była celowa oraz czy została przeprowadzona zgodnie z obowiązującymi przepisami, w tym zgodnie z zawartą umową”.</w:t>
      </w:r>
      <w:r w:rsidR="00762FEF" w:rsidRPr="006B7ECD">
        <w:rPr>
          <w:rFonts w:ascii="Arial" w:hAnsi="Arial" w:cs="Arial"/>
          <w:color w:val="auto"/>
          <w:spacing w:val="-2"/>
          <w:sz w:val="22"/>
          <w:szCs w:val="22"/>
          <w:lang w:val="pl-PL"/>
        </w:rPr>
        <w:t xml:space="preserve"> W złożonych wyjaśnieniach odnośnie zgodności faktury z zapisami umów wskazano, że kwota faktury winna opiewać na wartość 13 6</w:t>
      </w:r>
      <w:r w:rsidR="002F6A40" w:rsidRPr="006B7ECD">
        <w:rPr>
          <w:rFonts w:ascii="Arial" w:hAnsi="Arial" w:cs="Arial"/>
          <w:color w:val="auto"/>
          <w:spacing w:val="-2"/>
          <w:sz w:val="22"/>
          <w:szCs w:val="22"/>
          <w:lang w:val="pl-PL"/>
        </w:rPr>
        <w:t>8</w:t>
      </w:r>
      <w:r w:rsidR="00762FEF" w:rsidRPr="006B7ECD">
        <w:rPr>
          <w:rFonts w:ascii="Arial" w:hAnsi="Arial" w:cs="Arial"/>
          <w:color w:val="auto"/>
          <w:spacing w:val="-2"/>
          <w:sz w:val="22"/>
          <w:szCs w:val="22"/>
          <w:lang w:val="pl-PL"/>
        </w:rPr>
        <w:t>0 zł. Jednakże w</w:t>
      </w:r>
      <w:r w:rsidR="005130B7" w:rsidRPr="006B7ECD">
        <w:rPr>
          <w:rFonts w:ascii="Arial" w:hAnsi="Arial" w:cs="Arial"/>
          <w:color w:val="auto"/>
          <w:spacing w:val="-2"/>
          <w:sz w:val="22"/>
          <w:szCs w:val="22"/>
          <w:lang w:val="pl-PL"/>
        </w:rPr>
        <w:t> </w:t>
      </w:r>
      <w:r w:rsidR="00762FEF" w:rsidRPr="006B7ECD">
        <w:rPr>
          <w:rFonts w:ascii="Arial" w:hAnsi="Arial" w:cs="Arial"/>
          <w:color w:val="auto"/>
          <w:spacing w:val="-2"/>
          <w:sz w:val="22"/>
          <w:szCs w:val="22"/>
          <w:lang w:val="pl-PL"/>
        </w:rPr>
        <w:t>przeliczeniu nie ujęto noclegu do którego zobowiązano się zgodnie z umową nr TM.392.2022.DPW</w:t>
      </w:r>
      <w:r w:rsidR="002F6A40" w:rsidRPr="006B7ECD">
        <w:rPr>
          <w:rFonts w:ascii="Arial" w:hAnsi="Arial" w:cs="Arial"/>
          <w:color w:val="auto"/>
          <w:spacing w:val="-2"/>
          <w:sz w:val="22"/>
          <w:szCs w:val="22"/>
          <w:lang w:val="pl-PL"/>
        </w:rPr>
        <w:t xml:space="preserve">, a </w:t>
      </w:r>
      <w:r w:rsidR="00762FEF" w:rsidRPr="006B7ECD">
        <w:rPr>
          <w:rFonts w:ascii="Arial" w:hAnsi="Arial" w:cs="Arial"/>
          <w:color w:val="auto"/>
          <w:spacing w:val="-2"/>
          <w:sz w:val="22"/>
          <w:szCs w:val="22"/>
          <w:lang w:val="pl-PL"/>
        </w:rPr>
        <w:t xml:space="preserve">nr umowy wskazany </w:t>
      </w:r>
      <w:r w:rsidR="002F6A40" w:rsidRPr="006B7ECD">
        <w:rPr>
          <w:rFonts w:ascii="Arial" w:hAnsi="Arial" w:cs="Arial"/>
          <w:color w:val="auto"/>
          <w:spacing w:val="-2"/>
          <w:sz w:val="22"/>
          <w:szCs w:val="22"/>
          <w:lang w:val="pl-PL"/>
        </w:rPr>
        <w:t xml:space="preserve">został </w:t>
      </w:r>
      <w:r w:rsidR="00762FEF" w:rsidRPr="006B7ECD">
        <w:rPr>
          <w:rFonts w:ascii="Arial" w:hAnsi="Arial" w:cs="Arial"/>
          <w:color w:val="auto"/>
          <w:spacing w:val="-2"/>
          <w:sz w:val="22"/>
          <w:szCs w:val="22"/>
          <w:lang w:val="pl-PL"/>
        </w:rPr>
        <w:t>w opisie merytorycznym na fakturze, tj. 5 noclegów w kwocie 180 zł (</w:t>
      </w:r>
      <w:r w:rsidR="002F6A40" w:rsidRPr="006B7ECD">
        <w:rPr>
          <w:rFonts w:ascii="Arial" w:hAnsi="Arial" w:cs="Arial"/>
          <w:color w:val="auto"/>
          <w:spacing w:val="-2"/>
          <w:sz w:val="22"/>
          <w:szCs w:val="22"/>
          <w:lang w:val="pl-PL"/>
        </w:rPr>
        <w:t xml:space="preserve">tj. </w:t>
      </w:r>
      <w:r w:rsidR="00762FEF" w:rsidRPr="006B7ECD">
        <w:rPr>
          <w:rFonts w:ascii="Arial" w:hAnsi="Arial" w:cs="Arial"/>
          <w:color w:val="auto"/>
          <w:spacing w:val="-2"/>
          <w:sz w:val="22"/>
          <w:szCs w:val="22"/>
          <w:lang w:val="pl-PL"/>
        </w:rPr>
        <w:t>900 zł)</w:t>
      </w:r>
      <w:r w:rsidR="005130B7" w:rsidRPr="006B7ECD">
        <w:rPr>
          <w:rFonts w:ascii="Arial" w:hAnsi="Arial" w:cs="Arial"/>
          <w:color w:val="auto"/>
          <w:spacing w:val="-2"/>
          <w:sz w:val="22"/>
          <w:szCs w:val="22"/>
          <w:lang w:val="pl-PL"/>
        </w:rPr>
        <w:t>.</w:t>
      </w:r>
      <w:r w:rsidR="002F6A40" w:rsidRPr="006B7ECD">
        <w:rPr>
          <w:rFonts w:ascii="Arial" w:hAnsi="Arial" w:cs="Arial"/>
          <w:color w:val="auto"/>
          <w:spacing w:val="-2"/>
          <w:sz w:val="22"/>
          <w:szCs w:val="22"/>
          <w:lang w:val="pl-PL"/>
        </w:rPr>
        <w:t xml:space="preserve"> </w:t>
      </w:r>
      <w:r w:rsidR="005130B7" w:rsidRPr="006B7ECD">
        <w:rPr>
          <w:rFonts w:ascii="Arial" w:hAnsi="Arial" w:cs="Arial"/>
          <w:color w:val="auto"/>
          <w:spacing w:val="-2"/>
          <w:sz w:val="22"/>
          <w:szCs w:val="22"/>
          <w:lang w:val="pl-PL"/>
        </w:rPr>
        <w:t>Powyższe świadczy o braku rzetelności w dokonaniu sprawdzenia merytorycznego dokumentu źródłowego.</w:t>
      </w:r>
    </w:p>
    <w:p w14:paraId="1A90D512" w14:textId="5F52CFCA" w:rsidR="003E3B94" w:rsidRPr="006B7ECD" w:rsidRDefault="00DB65A6" w:rsidP="00CB0988">
      <w:pPr>
        <w:numPr>
          <w:ilvl w:val="0"/>
          <w:numId w:val="22"/>
        </w:numPr>
        <w:tabs>
          <w:tab w:val="left" w:pos="426"/>
        </w:tabs>
        <w:spacing w:after="0" w:line="360" w:lineRule="auto"/>
        <w:ind w:left="0" w:firstLine="0"/>
        <w:contextualSpacing/>
        <w:jc w:val="both"/>
        <w:rPr>
          <w:rFonts w:ascii="Arial" w:eastAsia="Aptos" w:hAnsi="Arial" w:cs="Arial"/>
          <w:bCs/>
          <w:spacing w:val="-2"/>
          <w:kern w:val="2"/>
          <w:lang w:eastAsia="en-US"/>
        </w:rPr>
      </w:pPr>
      <w:r w:rsidRPr="006B7ECD">
        <w:rPr>
          <w:rFonts w:ascii="Arial" w:eastAsia="Aptos" w:hAnsi="Arial" w:cs="Arial"/>
          <w:bCs/>
          <w:spacing w:val="-2"/>
          <w:kern w:val="2"/>
          <w:lang w:eastAsia="en-US"/>
        </w:rPr>
        <w:lastRenderedPageBreak/>
        <w:t xml:space="preserve">zgodnie z fakturą nr </w:t>
      </w:r>
      <w:r w:rsidR="00266CF1" w:rsidRPr="006B7ECD">
        <w:rPr>
          <w:rFonts w:ascii="Arial" w:eastAsia="Aptos" w:hAnsi="Arial" w:cs="Arial"/>
          <w:bCs/>
          <w:spacing w:val="-2"/>
          <w:kern w:val="2"/>
          <w:lang w:eastAsia="en-US"/>
        </w:rPr>
        <w:t xml:space="preserve">FVH/HT/000303/11/23 z 28.11.2023 r. </w:t>
      </w:r>
      <w:r w:rsidRPr="006B7ECD">
        <w:rPr>
          <w:rFonts w:ascii="Arial" w:eastAsia="Aptos" w:hAnsi="Arial" w:cs="Arial"/>
          <w:bCs/>
          <w:spacing w:val="-2"/>
          <w:kern w:val="2"/>
          <w:lang w:eastAsia="en-US"/>
        </w:rPr>
        <w:t xml:space="preserve">za usługę hotelową za </w:t>
      </w:r>
      <w:r w:rsidR="00266CF1" w:rsidRPr="006B7ECD">
        <w:rPr>
          <w:rFonts w:ascii="Arial" w:eastAsia="Aptos" w:hAnsi="Arial" w:cs="Arial"/>
          <w:bCs/>
          <w:spacing w:val="-2"/>
          <w:kern w:val="2"/>
          <w:lang w:eastAsia="en-US"/>
        </w:rPr>
        <w:t>noclegi</w:t>
      </w:r>
      <w:r w:rsidRPr="006B7ECD">
        <w:rPr>
          <w:rFonts w:ascii="Arial" w:eastAsia="Aptos" w:hAnsi="Arial" w:cs="Arial"/>
          <w:bCs/>
          <w:spacing w:val="-2"/>
          <w:kern w:val="2"/>
          <w:lang w:eastAsia="en-US"/>
        </w:rPr>
        <w:t xml:space="preserve"> od 2</w:t>
      </w:r>
      <w:r w:rsidR="00266CF1" w:rsidRPr="006B7ECD">
        <w:rPr>
          <w:rFonts w:ascii="Arial" w:eastAsia="Aptos" w:hAnsi="Arial" w:cs="Arial"/>
          <w:bCs/>
          <w:spacing w:val="-2"/>
          <w:kern w:val="2"/>
          <w:lang w:eastAsia="en-US"/>
        </w:rPr>
        <w:t>0</w:t>
      </w:r>
      <w:r w:rsidRPr="006B7ECD">
        <w:rPr>
          <w:rFonts w:ascii="Arial" w:eastAsia="Aptos" w:hAnsi="Arial" w:cs="Arial"/>
          <w:bCs/>
          <w:spacing w:val="-2"/>
          <w:kern w:val="2"/>
          <w:lang w:eastAsia="en-US"/>
        </w:rPr>
        <w:t>.11.202</w:t>
      </w:r>
      <w:r w:rsidR="00266CF1" w:rsidRPr="006B7ECD">
        <w:rPr>
          <w:rFonts w:ascii="Arial" w:eastAsia="Aptos" w:hAnsi="Arial" w:cs="Arial"/>
          <w:bCs/>
          <w:spacing w:val="-2"/>
          <w:kern w:val="2"/>
          <w:lang w:eastAsia="en-US"/>
        </w:rPr>
        <w:t>3</w:t>
      </w:r>
      <w:r w:rsidRPr="006B7ECD">
        <w:rPr>
          <w:rFonts w:ascii="Arial" w:eastAsia="Aptos" w:hAnsi="Arial" w:cs="Arial"/>
          <w:bCs/>
          <w:spacing w:val="-2"/>
          <w:kern w:val="2"/>
          <w:lang w:eastAsia="en-US"/>
        </w:rPr>
        <w:t xml:space="preserve"> r. do 27.11.202</w:t>
      </w:r>
      <w:r w:rsidR="00266CF1" w:rsidRPr="006B7ECD">
        <w:rPr>
          <w:rFonts w:ascii="Arial" w:eastAsia="Aptos" w:hAnsi="Arial" w:cs="Arial"/>
          <w:bCs/>
          <w:spacing w:val="-2"/>
          <w:kern w:val="2"/>
          <w:lang w:eastAsia="en-US"/>
        </w:rPr>
        <w:t>3</w:t>
      </w:r>
      <w:r w:rsidRPr="006B7ECD">
        <w:rPr>
          <w:rFonts w:ascii="Arial" w:eastAsia="Aptos" w:hAnsi="Arial" w:cs="Arial"/>
          <w:bCs/>
          <w:spacing w:val="-2"/>
          <w:kern w:val="2"/>
          <w:lang w:eastAsia="en-US"/>
        </w:rPr>
        <w:t xml:space="preserve"> r. instytucja poniosła koszt w wysokości </w:t>
      </w:r>
      <w:r w:rsidR="00266CF1" w:rsidRPr="006B7ECD">
        <w:rPr>
          <w:rFonts w:ascii="Arial" w:eastAsia="Aptos" w:hAnsi="Arial" w:cs="Arial"/>
          <w:bCs/>
          <w:spacing w:val="-2"/>
          <w:kern w:val="2"/>
          <w:lang w:eastAsia="en-US"/>
        </w:rPr>
        <w:t>17 851 </w:t>
      </w:r>
      <w:r w:rsidRPr="006B7ECD">
        <w:rPr>
          <w:rFonts w:ascii="Arial" w:eastAsia="Aptos" w:hAnsi="Arial" w:cs="Arial"/>
          <w:bCs/>
          <w:spacing w:val="-2"/>
          <w:kern w:val="2"/>
          <w:lang w:eastAsia="en-US"/>
        </w:rPr>
        <w:t>zł.</w:t>
      </w:r>
      <w:r w:rsidR="00266CF1" w:rsidRPr="006B7ECD">
        <w:rPr>
          <w:rFonts w:ascii="Arial" w:eastAsia="Aptos" w:hAnsi="Arial" w:cs="Arial"/>
          <w:bCs/>
          <w:spacing w:val="-2"/>
          <w:kern w:val="2"/>
          <w:lang w:eastAsia="en-US"/>
        </w:rPr>
        <w:t xml:space="preserve"> Z treści faktury nie wynika co obejmuje ww. kwota, tj. ile osób korzystało z</w:t>
      </w:r>
      <w:r w:rsidR="00EA38F7" w:rsidRPr="006B7ECD">
        <w:rPr>
          <w:rFonts w:ascii="Arial" w:eastAsia="Aptos" w:hAnsi="Arial" w:cs="Arial"/>
          <w:bCs/>
          <w:spacing w:val="-2"/>
          <w:kern w:val="2"/>
          <w:lang w:eastAsia="en-US"/>
        </w:rPr>
        <w:t> </w:t>
      </w:r>
      <w:r w:rsidR="00266CF1" w:rsidRPr="006B7ECD">
        <w:rPr>
          <w:rFonts w:ascii="Arial" w:eastAsia="Aptos" w:hAnsi="Arial" w:cs="Arial"/>
          <w:bCs/>
          <w:spacing w:val="-2"/>
          <w:kern w:val="2"/>
          <w:lang w:eastAsia="en-US"/>
        </w:rPr>
        <w:t>noclegu, ilość dób w hotelu oraz jakie rodzaje pokoi zostały opłacone. Natomiast na odwrocie faktury wskazano opis: „działalność z zakresu upowszechniania kultury / 49</w:t>
      </w:r>
      <w:r w:rsidR="00D60E60" w:rsidRPr="006B7ECD">
        <w:rPr>
          <w:rFonts w:ascii="Arial" w:eastAsia="Aptos" w:hAnsi="Arial" w:cs="Arial"/>
          <w:bCs/>
          <w:spacing w:val="-2"/>
          <w:kern w:val="2"/>
          <w:lang w:eastAsia="en-US"/>
        </w:rPr>
        <w:t> </w:t>
      </w:r>
      <w:r w:rsidR="00266CF1" w:rsidRPr="006B7ECD">
        <w:rPr>
          <w:rFonts w:ascii="Arial" w:eastAsia="Aptos" w:hAnsi="Arial" w:cs="Arial"/>
          <w:bCs/>
          <w:spacing w:val="-2"/>
          <w:kern w:val="2"/>
          <w:lang w:eastAsia="en-US"/>
        </w:rPr>
        <w:t>Tyskie Spotkania Teatralne 21-26.11.2023 r. / Nocleg gości festiwalowych w dn. 20-27 XI 2023” oraz wskazano umowy zawarte z tymi artystami. Weryfikacji poddano zapisy umów celem weryfikacji zapewnienia w ich zapisach noclegów, tj. w umowie nr:</w:t>
      </w:r>
    </w:p>
    <w:p w14:paraId="6419AE8A" w14:textId="31645D18"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2"/>
          <w:kern w:val="2"/>
          <w:sz w:val="22"/>
          <w:szCs w:val="22"/>
          <w:lang w:eastAsia="en-US"/>
        </w:rPr>
      </w:pPr>
      <w:r w:rsidRPr="006B7ECD">
        <w:rPr>
          <w:rFonts w:ascii="Arial" w:eastAsia="Aptos" w:hAnsi="Arial" w:cs="Arial"/>
          <w:bCs/>
          <w:color w:val="auto"/>
          <w:spacing w:val="-2"/>
          <w:kern w:val="2"/>
          <w:sz w:val="22"/>
          <w:szCs w:val="22"/>
          <w:lang w:eastAsia="en-US"/>
        </w:rPr>
        <w:t>TM.148.2023/MG</w:t>
      </w:r>
      <w:r w:rsidR="00820A34" w:rsidRPr="006B7ECD">
        <w:rPr>
          <w:rFonts w:ascii="Arial" w:eastAsia="Aptos" w:hAnsi="Arial" w:cs="Arial"/>
          <w:bCs/>
          <w:color w:val="auto"/>
          <w:spacing w:val="-2"/>
          <w:kern w:val="2"/>
          <w:sz w:val="22"/>
          <w:szCs w:val="22"/>
          <w:lang w:eastAsia="en-US"/>
        </w:rPr>
        <w:t xml:space="preserve"> z 16.10.2023 r. </w:t>
      </w:r>
      <w:r w:rsidR="00EA38F7" w:rsidRPr="006B7ECD">
        <w:rPr>
          <w:rFonts w:ascii="Arial" w:eastAsia="Aptos" w:hAnsi="Arial" w:cs="Arial"/>
          <w:bCs/>
          <w:color w:val="auto"/>
          <w:spacing w:val="-2"/>
          <w:kern w:val="2"/>
          <w:sz w:val="22"/>
          <w:szCs w:val="22"/>
          <w:lang w:eastAsia="en-US"/>
        </w:rPr>
        <w:t>na</w:t>
      </w:r>
      <w:r w:rsidR="00820A34" w:rsidRPr="006B7ECD">
        <w:rPr>
          <w:rFonts w:ascii="Arial" w:eastAsia="Aptos" w:hAnsi="Arial" w:cs="Arial"/>
          <w:bCs/>
          <w:color w:val="auto"/>
          <w:spacing w:val="-2"/>
          <w:kern w:val="2"/>
          <w:sz w:val="22"/>
          <w:szCs w:val="22"/>
          <w:lang w:val="pl-PL" w:eastAsia="en-US"/>
        </w:rPr>
        <w:t xml:space="preserve"> prezentację spektaklu w dniu 23.11.2023 r. o</w:t>
      </w:r>
      <w:r w:rsidR="00CB7A0B" w:rsidRPr="006B7ECD">
        <w:rPr>
          <w:rFonts w:ascii="Arial" w:eastAsia="Aptos" w:hAnsi="Arial" w:cs="Arial"/>
          <w:bCs/>
          <w:color w:val="auto"/>
          <w:spacing w:val="-2"/>
          <w:kern w:val="2"/>
          <w:sz w:val="22"/>
          <w:szCs w:val="22"/>
          <w:lang w:val="pl-PL" w:eastAsia="en-US"/>
        </w:rPr>
        <w:t> </w:t>
      </w:r>
      <w:r w:rsidR="00820A34" w:rsidRPr="006B7ECD">
        <w:rPr>
          <w:rFonts w:ascii="Arial" w:eastAsia="Aptos" w:hAnsi="Arial" w:cs="Arial"/>
          <w:bCs/>
          <w:color w:val="auto"/>
          <w:spacing w:val="-2"/>
          <w:kern w:val="2"/>
          <w:sz w:val="22"/>
          <w:szCs w:val="22"/>
          <w:lang w:val="pl-PL" w:eastAsia="en-US"/>
        </w:rPr>
        <w:t>godz. 18:00, zawarto zapis o zobowiązaniu się organizatora do zapewnienia noclegów w pokojach jednoosobowych z śniadaniem, zgodnie z listą hotelową, tj.</w:t>
      </w:r>
      <w:r w:rsidR="005B03BF" w:rsidRPr="006B7ECD">
        <w:rPr>
          <w:rFonts w:ascii="Arial" w:eastAsia="Aptos" w:hAnsi="Arial" w:cs="Arial"/>
          <w:bCs/>
          <w:color w:val="auto"/>
          <w:spacing w:val="-2"/>
          <w:kern w:val="2"/>
          <w:sz w:val="22"/>
          <w:szCs w:val="22"/>
          <w:lang w:val="pl-PL" w:eastAsia="en-US"/>
        </w:rPr>
        <w:t> </w:t>
      </w:r>
      <w:r w:rsidR="00820A34" w:rsidRPr="006B7ECD">
        <w:rPr>
          <w:rFonts w:ascii="Arial" w:eastAsia="Aptos" w:hAnsi="Arial" w:cs="Arial"/>
          <w:bCs/>
          <w:color w:val="auto"/>
          <w:spacing w:val="-2"/>
          <w:kern w:val="2"/>
          <w:sz w:val="22"/>
          <w:szCs w:val="22"/>
          <w:lang w:val="pl-PL" w:eastAsia="en-US"/>
        </w:rPr>
        <w:t>pokoje dla 17 osób w dniach od 2</w:t>
      </w:r>
      <w:r w:rsidR="00DB43E3" w:rsidRPr="006B7ECD">
        <w:rPr>
          <w:rFonts w:ascii="Arial" w:eastAsia="Aptos" w:hAnsi="Arial" w:cs="Arial"/>
          <w:bCs/>
          <w:color w:val="auto"/>
          <w:spacing w:val="-2"/>
          <w:kern w:val="2"/>
          <w:sz w:val="22"/>
          <w:szCs w:val="22"/>
          <w:lang w:val="pl-PL" w:eastAsia="en-US"/>
        </w:rPr>
        <w:t>1</w:t>
      </w:r>
      <w:r w:rsidR="00820A34" w:rsidRPr="006B7ECD">
        <w:rPr>
          <w:rFonts w:ascii="Arial" w:eastAsia="Aptos" w:hAnsi="Arial" w:cs="Arial"/>
          <w:bCs/>
          <w:color w:val="auto"/>
          <w:spacing w:val="-2"/>
          <w:kern w:val="2"/>
          <w:sz w:val="22"/>
          <w:szCs w:val="22"/>
          <w:lang w:val="pl-PL" w:eastAsia="en-US"/>
        </w:rPr>
        <w:t xml:space="preserve"> do 24 listopada 202</w:t>
      </w:r>
      <w:r w:rsidR="00DB43E3" w:rsidRPr="006B7ECD">
        <w:rPr>
          <w:rFonts w:ascii="Arial" w:eastAsia="Aptos" w:hAnsi="Arial" w:cs="Arial"/>
          <w:bCs/>
          <w:color w:val="auto"/>
          <w:spacing w:val="-2"/>
          <w:kern w:val="2"/>
          <w:sz w:val="22"/>
          <w:szCs w:val="22"/>
          <w:lang w:val="pl-PL" w:eastAsia="en-US"/>
        </w:rPr>
        <w:t>3</w:t>
      </w:r>
      <w:r w:rsidR="00820A34" w:rsidRPr="006B7ECD">
        <w:rPr>
          <w:rFonts w:ascii="Arial" w:eastAsia="Aptos" w:hAnsi="Arial" w:cs="Arial"/>
          <w:bCs/>
          <w:color w:val="auto"/>
          <w:spacing w:val="-2"/>
          <w:kern w:val="2"/>
          <w:sz w:val="22"/>
          <w:szCs w:val="22"/>
          <w:lang w:val="pl-PL" w:eastAsia="en-US"/>
        </w:rPr>
        <w:t xml:space="preserve"> r. W dniu 16.10.2023 r. zawarto aneks nr 1 do umowy </w:t>
      </w:r>
      <w:r w:rsidR="0083591F" w:rsidRPr="006B7ECD">
        <w:rPr>
          <w:rFonts w:ascii="Arial" w:eastAsia="Aptos" w:hAnsi="Arial" w:cs="Arial"/>
          <w:bCs/>
          <w:color w:val="auto"/>
          <w:spacing w:val="-2"/>
          <w:kern w:val="2"/>
          <w:sz w:val="22"/>
          <w:szCs w:val="22"/>
          <w:lang w:val="pl-PL" w:eastAsia="en-US"/>
        </w:rPr>
        <w:t xml:space="preserve">zmieniający spektakl na inny, nie zmieniając przy tym pozostałych zapisów umowy. </w:t>
      </w:r>
      <w:r w:rsidR="00E755BC" w:rsidRPr="006B7ECD">
        <w:rPr>
          <w:rFonts w:ascii="Arial" w:eastAsia="Aptos" w:hAnsi="Arial" w:cs="Arial"/>
          <w:bCs/>
          <w:color w:val="auto"/>
          <w:spacing w:val="-2"/>
          <w:kern w:val="2"/>
          <w:sz w:val="22"/>
          <w:szCs w:val="22"/>
          <w:lang w:val="pl-PL" w:eastAsia="en-US"/>
        </w:rPr>
        <w:t xml:space="preserve">Zgodnie z wyjaśnieniem uzyskanym w trakcie kontroli </w:t>
      </w:r>
      <w:r w:rsidR="00E755BC" w:rsidRPr="006B7ECD">
        <w:rPr>
          <w:rFonts w:ascii="Arial" w:eastAsia="Aptos" w:hAnsi="Arial" w:cs="Arial"/>
          <w:bCs/>
          <w:i/>
          <w:iCs/>
          <w:color w:val="auto"/>
          <w:spacing w:val="-2"/>
          <w:kern w:val="2"/>
          <w:sz w:val="22"/>
          <w:szCs w:val="22"/>
          <w:lang w:val="pl-PL" w:eastAsia="en-US"/>
        </w:rPr>
        <w:t>„z powodu choroby aktora pierwotnie zaplanowany spektakl nie odbył się, w jego miejsce pojawił się inny, ekipa realizatorska liczyła dokładnie tyle samo osób, tak więc zmiana w tym punkcie umowy nie była konieczna”.</w:t>
      </w:r>
      <w:r w:rsidR="00E755BC" w:rsidRPr="006B7ECD">
        <w:rPr>
          <w:rFonts w:ascii="Arial" w:eastAsia="Aptos" w:hAnsi="Arial" w:cs="Arial"/>
          <w:bCs/>
          <w:color w:val="auto"/>
          <w:spacing w:val="-2"/>
          <w:kern w:val="2"/>
          <w:sz w:val="22"/>
          <w:szCs w:val="22"/>
          <w:lang w:val="pl-PL" w:eastAsia="en-US"/>
        </w:rPr>
        <w:t xml:space="preserve"> </w:t>
      </w:r>
    </w:p>
    <w:p w14:paraId="29A1EA29" w14:textId="7CAD231A"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TM.161.2023/MG</w:t>
      </w:r>
      <w:r w:rsidR="0023629B" w:rsidRPr="006B7ECD">
        <w:rPr>
          <w:rFonts w:ascii="Arial" w:eastAsia="Aptos" w:hAnsi="Arial" w:cs="Arial"/>
          <w:bCs/>
          <w:color w:val="auto"/>
          <w:spacing w:val="-4"/>
          <w:kern w:val="2"/>
          <w:sz w:val="22"/>
          <w:szCs w:val="22"/>
          <w:lang w:val="pl-PL" w:eastAsia="en-US"/>
        </w:rPr>
        <w:t xml:space="preserve"> z 13.10.2023 r. </w:t>
      </w:r>
      <w:r w:rsidR="00EA38F7" w:rsidRPr="006B7ECD">
        <w:rPr>
          <w:rFonts w:ascii="Arial" w:eastAsia="Aptos" w:hAnsi="Arial" w:cs="Arial"/>
          <w:bCs/>
          <w:color w:val="auto"/>
          <w:spacing w:val="-4"/>
          <w:kern w:val="2"/>
          <w:sz w:val="22"/>
          <w:szCs w:val="22"/>
          <w:lang w:val="pl-PL" w:eastAsia="en-US"/>
        </w:rPr>
        <w:t>na prezentację spektaklu w dniu 21.11.2023 r. o</w:t>
      </w:r>
      <w:r w:rsidR="003740DE" w:rsidRPr="006B7ECD">
        <w:rPr>
          <w:rFonts w:ascii="Arial" w:eastAsia="Aptos" w:hAnsi="Arial" w:cs="Arial"/>
          <w:bCs/>
          <w:color w:val="auto"/>
          <w:spacing w:val="-4"/>
          <w:kern w:val="2"/>
          <w:sz w:val="22"/>
          <w:szCs w:val="22"/>
          <w:lang w:val="pl-PL" w:eastAsia="en-US"/>
        </w:rPr>
        <w:t> </w:t>
      </w:r>
      <w:r w:rsidR="00EA38F7" w:rsidRPr="006B7ECD">
        <w:rPr>
          <w:rFonts w:ascii="Arial" w:eastAsia="Aptos" w:hAnsi="Arial" w:cs="Arial"/>
          <w:bCs/>
          <w:color w:val="auto"/>
          <w:spacing w:val="-4"/>
          <w:kern w:val="2"/>
          <w:sz w:val="22"/>
          <w:szCs w:val="22"/>
          <w:lang w:val="pl-PL" w:eastAsia="en-US"/>
        </w:rPr>
        <w:t>godz. 18:00, zawarto zapis</w:t>
      </w:r>
      <w:r w:rsidR="00B50D37" w:rsidRPr="006B7ECD">
        <w:rPr>
          <w:rFonts w:ascii="Arial" w:eastAsia="Aptos" w:hAnsi="Arial" w:cs="Arial"/>
          <w:bCs/>
          <w:color w:val="auto"/>
          <w:spacing w:val="-4"/>
          <w:kern w:val="2"/>
          <w:sz w:val="22"/>
          <w:szCs w:val="22"/>
          <w:lang w:val="pl-PL" w:eastAsia="en-US"/>
        </w:rPr>
        <w:t xml:space="preserve"> o zobowiązaniu się organizatora do zapewnienia zakwaterowania dla zespołu Wykonawcy w hotelu ze śniadaniem, zgodnie z</w:t>
      </w:r>
      <w:r w:rsidR="003740DE" w:rsidRPr="006B7ECD">
        <w:rPr>
          <w:rFonts w:ascii="Arial" w:eastAsia="Aptos" w:hAnsi="Arial" w:cs="Arial"/>
          <w:bCs/>
          <w:color w:val="auto"/>
          <w:spacing w:val="-4"/>
          <w:kern w:val="2"/>
          <w:sz w:val="22"/>
          <w:szCs w:val="22"/>
          <w:lang w:val="pl-PL" w:eastAsia="en-US"/>
        </w:rPr>
        <w:t> </w:t>
      </w:r>
      <w:r w:rsidR="00B50D37" w:rsidRPr="006B7ECD">
        <w:rPr>
          <w:rFonts w:ascii="Arial" w:eastAsia="Aptos" w:hAnsi="Arial" w:cs="Arial"/>
          <w:bCs/>
          <w:color w:val="auto"/>
          <w:spacing w:val="-4"/>
          <w:kern w:val="2"/>
          <w:sz w:val="22"/>
          <w:szCs w:val="22"/>
          <w:lang w:val="pl-PL" w:eastAsia="en-US"/>
        </w:rPr>
        <w:t>listą hotelową,</w:t>
      </w:r>
      <w:r w:rsidR="003740DE" w:rsidRPr="006B7ECD">
        <w:rPr>
          <w:rFonts w:ascii="Arial" w:eastAsia="Aptos" w:hAnsi="Arial" w:cs="Arial"/>
          <w:bCs/>
          <w:color w:val="auto"/>
          <w:spacing w:val="-4"/>
          <w:kern w:val="2"/>
          <w:sz w:val="22"/>
          <w:szCs w:val="22"/>
          <w:lang w:val="pl-PL" w:eastAsia="en-US"/>
        </w:rPr>
        <w:t xml:space="preserve"> </w:t>
      </w:r>
      <w:r w:rsidR="00B50D37" w:rsidRPr="006B7ECD">
        <w:rPr>
          <w:rFonts w:ascii="Arial" w:eastAsia="Aptos" w:hAnsi="Arial" w:cs="Arial"/>
          <w:bCs/>
          <w:color w:val="auto"/>
          <w:spacing w:val="-4"/>
          <w:kern w:val="2"/>
          <w:sz w:val="22"/>
          <w:szCs w:val="22"/>
          <w:lang w:val="pl-PL" w:eastAsia="en-US"/>
        </w:rPr>
        <w:t>tj.</w:t>
      </w:r>
      <w:r w:rsidR="003740DE" w:rsidRPr="006B7ECD">
        <w:rPr>
          <w:rFonts w:ascii="Arial" w:eastAsia="Aptos" w:hAnsi="Arial" w:cs="Arial"/>
          <w:bCs/>
          <w:color w:val="auto"/>
          <w:spacing w:val="-4"/>
          <w:kern w:val="2"/>
          <w:sz w:val="22"/>
          <w:szCs w:val="22"/>
          <w:lang w:val="pl-PL" w:eastAsia="en-US"/>
        </w:rPr>
        <w:t>: 15 pokoi jednoosobowych oraz 5 dwuosobowych w dniach od 20 do 22 listopada  2023 r.,</w:t>
      </w:r>
    </w:p>
    <w:p w14:paraId="6279899B" w14:textId="69FFBC05"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eastAsia="en-US"/>
        </w:rPr>
        <w:t>TM.162.2023/MG</w:t>
      </w:r>
      <w:r w:rsidR="003740DE" w:rsidRPr="006B7ECD">
        <w:rPr>
          <w:rFonts w:ascii="Arial" w:eastAsia="Aptos" w:hAnsi="Arial" w:cs="Arial"/>
          <w:bCs/>
          <w:color w:val="auto"/>
          <w:spacing w:val="-4"/>
          <w:kern w:val="2"/>
          <w:sz w:val="22"/>
          <w:szCs w:val="22"/>
          <w:lang w:eastAsia="en-US"/>
        </w:rPr>
        <w:t xml:space="preserve"> z 19.10.2023 r. </w:t>
      </w:r>
      <w:r w:rsidR="003740DE" w:rsidRPr="006B7ECD">
        <w:rPr>
          <w:rFonts w:ascii="Arial" w:eastAsia="Aptos" w:hAnsi="Arial" w:cs="Arial"/>
          <w:bCs/>
          <w:color w:val="auto"/>
          <w:spacing w:val="-4"/>
          <w:kern w:val="2"/>
          <w:sz w:val="22"/>
          <w:szCs w:val="22"/>
          <w:lang w:val="pl-PL" w:eastAsia="en-US"/>
        </w:rPr>
        <w:t>na wystawienie spektaklu w dniu 25.11.2023 r. o</w:t>
      </w:r>
      <w:r w:rsidR="00735817" w:rsidRPr="006B7ECD">
        <w:rPr>
          <w:rFonts w:ascii="Arial" w:eastAsia="Aptos" w:hAnsi="Arial" w:cs="Arial"/>
          <w:bCs/>
          <w:color w:val="auto"/>
          <w:spacing w:val="-4"/>
          <w:kern w:val="2"/>
          <w:sz w:val="22"/>
          <w:szCs w:val="22"/>
          <w:lang w:val="pl-PL" w:eastAsia="en-US"/>
        </w:rPr>
        <w:t xml:space="preserve"> </w:t>
      </w:r>
      <w:r w:rsidR="003740DE" w:rsidRPr="006B7ECD">
        <w:rPr>
          <w:rFonts w:ascii="Arial" w:eastAsia="Aptos" w:hAnsi="Arial" w:cs="Arial"/>
          <w:bCs/>
          <w:color w:val="auto"/>
          <w:spacing w:val="-4"/>
          <w:kern w:val="2"/>
          <w:sz w:val="22"/>
          <w:szCs w:val="22"/>
          <w:lang w:val="pl-PL" w:eastAsia="en-US"/>
        </w:rPr>
        <w:t>godz. 20:00, zawarto zapis o zapewnieniu i pokryciu kosztów noclegu dla pracowników technicznych i artystycznych teatru biorących udział w wyjeździe ze spektaklem wg załączonej listy hotelowej, tj. 6 osób w dniach od 25 do 26 listopada 2023 r.,</w:t>
      </w:r>
    </w:p>
    <w:p w14:paraId="72802582" w14:textId="06875170"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TM.163.2023/MG</w:t>
      </w:r>
      <w:r w:rsidR="003740DE" w:rsidRPr="006B7ECD">
        <w:rPr>
          <w:rFonts w:ascii="Arial" w:eastAsia="Aptos" w:hAnsi="Arial" w:cs="Arial"/>
          <w:bCs/>
          <w:color w:val="auto"/>
          <w:spacing w:val="-4"/>
          <w:kern w:val="2"/>
          <w:sz w:val="22"/>
          <w:szCs w:val="22"/>
          <w:lang w:val="pl-PL" w:eastAsia="en-US"/>
        </w:rPr>
        <w:t xml:space="preserve"> z dnia 11.09.2023 r. </w:t>
      </w:r>
      <w:r w:rsidR="00274D63" w:rsidRPr="006B7ECD">
        <w:rPr>
          <w:rFonts w:ascii="Arial" w:eastAsia="Aptos" w:hAnsi="Arial" w:cs="Arial"/>
          <w:bCs/>
          <w:color w:val="auto"/>
          <w:spacing w:val="-4"/>
          <w:kern w:val="2"/>
          <w:sz w:val="22"/>
          <w:szCs w:val="22"/>
          <w:lang w:val="pl-PL" w:eastAsia="en-US"/>
        </w:rPr>
        <w:t>na wystawienie spektaklu 26.11.2023</w:t>
      </w:r>
      <w:r w:rsidR="00422EEF" w:rsidRPr="006B7ECD">
        <w:rPr>
          <w:rFonts w:ascii="Arial" w:eastAsia="Aptos" w:hAnsi="Arial" w:cs="Arial"/>
          <w:bCs/>
          <w:color w:val="auto"/>
          <w:spacing w:val="-4"/>
          <w:kern w:val="2"/>
          <w:sz w:val="22"/>
          <w:szCs w:val="22"/>
          <w:lang w:val="pl-PL" w:eastAsia="en-US"/>
        </w:rPr>
        <w:t> </w:t>
      </w:r>
      <w:r w:rsidR="00274D63" w:rsidRPr="006B7ECD">
        <w:rPr>
          <w:rFonts w:ascii="Arial" w:eastAsia="Aptos" w:hAnsi="Arial" w:cs="Arial"/>
          <w:bCs/>
          <w:color w:val="auto"/>
          <w:spacing w:val="-4"/>
          <w:kern w:val="2"/>
          <w:sz w:val="22"/>
          <w:szCs w:val="22"/>
          <w:lang w:val="pl-PL" w:eastAsia="en-US"/>
        </w:rPr>
        <w:t>r. o</w:t>
      </w:r>
      <w:r w:rsidR="0019589C" w:rsidRPr="006B7ECD">
        <w:rPr>
          <w:rFonts w:ascii="Arial" w:eastAsia="Aptos" w:hAnsi="Arial" w:cs="Arial"/>
          <w:bCs/>
          <w:color w:val="auto"/>
          <w:spacing w:val="-4"/>
          <w:kern w:val="2"/>
          <w:sz w:val="22"/>
          <w:szCs w:val="22"/>
          <w:lang w:val="pl-PL" w:eastAsia="en-US"/>
        </w:rPr>
        <w:t> </w:t>
      </w:r>
      <w:r w:rsidR="00274D63" w:rsidRPr="006B7ECD">
        <w:rPr>
          <w:rFonts w:ascii="Arial" w:eastAsia="Aptos" w:hAnsi="Arial" w:cs="Arial"/>
          <w:bCs/>
          <w:color w:val="auto"/>
          <w:spacing w:val="-4"/>
          <w:kern w:val="2"/>
          <w:sz w:val="22"/>
          <w:szCs w:val="22"/>
          <w:lang w:val="pl-PL" w:eastAsia="en-US"/>
        </w:rPr>
        <w:t>godz. 18:00 w której nie zawarto zapisu wskazującego na obowiązek zapewnienia noclegu</w:t>
      </w:r>
      <w:r w:rsidR="00282494" w:rsidRPr="006B7ECD">
        <w:rPr>
          <w:rFonts w:ascii="Arial" w:eastAsia="Aptos" w:hAnsi="Arial" w:cs="Arial"/>
          <w:bCs/>
          <w:color w:val="auto"/>
          <w:spacing w:val="-4"/>
          <w:kern w:val="2"/>
          <w:sz w:val="22"/>
          <w:szCs w:val="22"/>
          <w:lang w:val="pl-PL" w:eastAsia="en-US"/>
        </w:rPr>
        <w:t>. Ponadto w za</w:t>
      </w:r>
      <w:r w:rsidR="004107BD" w:rsidRPr="006B7ECD">
        <w:rPr>
          <w:rFonts w:ascii="Arial" w:eastAsia="Aptos" w:hAnsi="Arial" w:cs="Arial"/>
          <w:bCs/>
          <w:color w:val="auto"/>
          <w:spacing w:val="-4"/>
          <w:kern w:val="2"/>
          <w:sz w:val="22"/>
          <w:szCs w:val="22"/>
          <w:lang w:val="pl-PL" w:eastAsia="en-US"/>
        </w:rPr>
        <w:t>ł</w:t>
      </w:r>
      <w:r w:rsidR="00282494" w:rsidRPr="006B7ECD">
        <w:rPr>
          <w:rFonts w:ascii="Arial" w:eastAsia="Aptos" w:hAnsi="Arial" w:cs="Arial"/>
          <w:bCs/>
          <w:color w:val="auto"/>
          <w:spacing w:val="-4"/>
          <w:kern w:val="2"/>
          <w:sz w:val="22"/>
          <w:szCs w:val="22"/>
          <w:lang w:val="pl-PL" w:eastAsia="en-US"/>
        </w:rPr>
        <w:t>ączon</w:t>
      </w:r>
      <w:r w:rsidR="004107BD" w:rsidRPr="006B7ECD">
        <w:rPr>
          <w:rFonts w:ascii="Arial" w:eastAsia="Aptos" w:hAnsi="Arial" w:cs="Arial"/>
          <w:bCs/>
          <w:color w:val="auto"/>
          <w:spacing w:val="-4"/>
          <w:kern w:val="2"/>
          <w:sz w:val="22"/>
          <w:szCs w:val="22"/>
          <w:lang w:val="pl-PL" w:eastAsia="en-US"/>
        </w:rPr>
        <w:t>ym do umowy harmonogramie wyjazdu zespołu nie uwzględniono noclegu.</w:t>
      </w:r>
      <w:r w:rsidR="00546270" w:rsidRPr="006B7ECD">
        <w:rPr>
          <w:rFonts w:ascii="Arial" w:eastAsia="Aptos" w:hAnsi="Arial" w:cs="Arial"/>
          <w:bCs/>
          <w:color w:val="auto"/>
          <w:spacing w:val="-4"/>
          <w:kern w:val="2"/>
          <w:sz w:val="22"/>
          <w:szCs w:val="22"/>
          <w:lang w:val="pl-PL" w:eastAsia="en-US"/>
        </w:rPr>
        <w:t xml:space="preserve"> Zgodnie z wyjaśnieniem uzyskanym w trakcie kontroli </w:t>
      </w:r>
      <w:r w:rsidR="00546270" w:rsidRPr="006B7ECD">
        <w:rPr>
          <w:rFonts w:ascii="Arial" w:eastAsia="Aptos" w:hAnsi="Arial" w:cs="Arial"/>
          <w:bCs/>
          <w:i/>
          <w:iCs/>
          <w:color w:val="auto"/>
          <w:spacing w:val="-4"/>
          <w:kern w:val="2"/>
          <w:sz w:val="22"/>
          <w:szCs w:val="22"/>
          <w:lang w:val="pl-PL" w:eastAsia="en-US"/>
        </w:rPr>
        <w:t>„w</w:t>
      </w:r>
      <w:r w:rsidR="0019589C" w:rsidRPr="006B7ECD">
        <w:rPr>
          <w:rFonts w:ascii="Arial" w:eastAsia="Aptos" w:hAnsi="Arial" w:cs="Arial"/>
          <w:bCs/>
          <w:i/>
          <w:iCs/>
          <w:color w:val="auto"/>
          <w:spacing w:val="-4"/>
          <w:kern w:val="2"/>
          <w:sz w:val="22"/>
          <w:szCs w:val="22"/>
          <w:lang w:val="pl-PL" w:eastAsia="en-US"/>
        </w:rPr>
        <w:t> </w:t>
      </w:r>
      <w:r w:rsidR="00546270" w:rsidRPr="006B7ECD">
        <w:rPr>
          <w:rFonts w:ascii="Arial" w:eastAsia="Aptos" w:hAnsi="Arial" w:cs="Arial"/>
          <w:bCs/>
          <w:i/>
          <w:iCs/>
          <w:color w:val="auto"/>
          <w:spacing w:val="-4"/>
          <w:kern w:val="2"/>
          <w:sz w:val="22"/>
          <w:szCs w:val="22"/>
          <w:lang w:val="pl-PL" w:eastAsia="en-US"/>
        </w:rPr>
        <w:t>umowie nie uwzględniono noclegów – zespół nie nocował, przyjazd był jednodniowy”.</w:t>
      </w:r>
    </w:p>
    <w:p w14:paraId="45D55633" w14:textId="567A4826"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TM.224.2023/AB</w:t>
      </w:r>
      <w:r w:rsidR="004107BD" w:rsidRPr="006B7ECD">
        <w:rPr>
          <w:rFonts w:ascii="Arial" w:eastAsia="Aptos" w:hAnsi="Arial" w:cs="Arial"/>
          <w:bCs/>
          <w:color w:val="auto"/>
          <w:spacing w:val="-4"/>
          <w:kern w:val="2"/>
          <w:sz w:val="22"/>
          <w:szCs w:val="22"/>
          <w:lang w:val="pl-PL" w:eastAsia="en-US"/>
        </w:rPr>
        <w:t xml:space="preserve"> z 22.11.2023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004107BD" w:rsidRPr="006B7ECD">
        <w:rPr>
          <w:rFonts w:ascii="Arial" w:eastAsia="Aptos" w:hAnsi="Arial" w:cs="Arial"/>
          <w:bCs/>
          <w:color w:val="auto"/>
          <w:spacing w:val="-4"/>
          <w:kern w:val="2"/>
          <w:sz w:val="22"/>
          <w:szCs w:val="22"/>
          <w:lang w:val="pl-PL" w:eastAsia="en-US"/>
        </w:rPr>
        <w:t>zapewnieniu noclegów wraz z śniadaniem w terminie od 22 do 26 listopad 2023</w:t>
      </w:r>
      <w:r w:rsidR="00422EEF" w:rsidRPr="006B7ECD">
        <w:rPr>
          <w:rFonts w:ascii="Arial" w:eastAsia="Aptos" w:hAnsi="Arial" w:cs="Arial"/>
          <w:bCs/>
          <w:color w:val="auto"/>
          <w:spacing w:val="-4"/>
          <w:kern w:val="2"/>
          <w:sz w:val="22"/>
          <w:szCs w:val="22"/>
          <w:lang w:val="pl-PL" w:eastAsia="en-US"/>
        </w:rPr>
        <w:t> </w:t>
      </w:r>
      <w:r w:rsidR="004107BD" w:rsidRPr="006B7ECD">
        <w:rPr>
          <w:rFonts w:ascii="Arial" w:eastAsia="Aptos" w:hAnsi="Arial" w:cs="Arial"/>
          <w:bCs/>
          <w:color w:val="auto"/>
          <w:spacing w:val="-4"/>
          <w:kern w:val="2"/>
          <w:sz w:val="22"/>
          <w:szCs w:val="22"/>
          <w:lang w:val="pl-PL" w:eastAsia="en-US"/>
        </w:rPr>
        <w:t>r.,</w:t>
      </w:r>
    </w:p>
    <w:p w14:paraId="1BAB760F" w14:textId="746A5CEF"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val="pl-PL" w:eastAsia="en-US"/>
        </w:rPr>
      </w:pPr>
      <w:r w:rsidRPr="006B7ECD">
        <w:rPr>
          <w:rFonts w:ascii="Arial" w:eastAsia="Aptos" w:hAnsi="Arial" w:cs="Arial"/>
          <w:bCs/>
          <w:color w:val="auto"/>
          <w:spacing w:val="-4"/>
          <w:kern w:val="2"/>
          <w:sz w:val="22"/>
          <w:szCs w:val="22"/>
          <w:lang w:val="pl-PL" w:eastAsia="en-US"/>
        </w:rPr>
        <w:t>TM.225.2023/AB</w:t>
      </w:r>
      <w:r w:rsidR="004107BD" w:rsidRPr="006B7ECD">
        <w:rPr>
          <w:rFonts w:ascii="Arial" w:eastAsia="Aptos" w:hAnsi="Arial" w:cs="Arial"/>
          <w:bCs/>
          <w:color w:val="auto"/>
          <w:spacing w:val="-4"/>
          <w:kern w:val="2"/>
          <w:sz w:val="22"/>
          <w:szCs w:val="22"/>
          <w:lang w:val="pl-PL" w:eastAsia="en-US"/>
        </w:rPr>
        <w:t xml:space="preserve"> z 23.11.2022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004107BD" w:rsidRPr="006B7ECD">
        <w:rPr>
          <w:rFonts w:ascii="Arial" w:eastAsia="Aptos" w:hAnsi="Arial" w:cs="Arial"/>
          <w:bCs/>
          <w:color w:val="auto"/>
          <w:spacing w:val="-4"/>
          <w:kern w:val="2"/>
          <w:sz w:val="22"/>
          <w:szCs w:val="22"/>
          <w:lang w:val="pl-PL" w:eastAsia="en-US"/>
        </w:rPr>
        <w:t>zapewnieniu noclegów wraz z śniadaniem w terminie od 23 do 27 listopad 2022</w:t>
      </w:r>
      <w:r w:rsidR="00422EEF" w:rsidRPr="006B7ECD">
        <w:rPr>
          <w:rFonts w:ascii="Arial" w:eastAsia="Aptos" w:hAnsi="Arial" w:cs="Arial"/>
          <w:bCs/>
          <w:color w:val="auto"/>
          <w:spacing w:val="-4"/>
          <w:kern w:val="2"/>
          <w:sz w:val="22"/>
          <w:szCs w:val="22"/>
          <w:lang w:val="pl-PL" w:eastAsia="en-US"/>
        </w:rPr>
        <w:t> </w:t>
      </w:r>
      <w:r w:rsidR="004107BD" w:rsidRPr="006B7ECD">
        <w:rPr>
          <w:rFonts w:ascii="Arial" w:eastAsia="Aptos" w:hAnsi="Arial" w:cs="Arial"/>
          <w:bCs/>
          <w:color w:val="auto"/>
          <w:spacing w:val="-4"/>
          <w:kern w:val="2"/>
          <w:sz w:val="22"/>
          <w:szCs w:val="22"/>
          <w:lang w:val="pl-PL" w:eastAsia="en-US"/>
        </w:rPr>
        <w:t>r.,</w:t>
      </w:r>
    </w:p>
    <w:p w14:paraId="546AC12E" w14:textId="6FEAD8FD" w:rsidR="00266CF1" w:rsidRPr="006B7ECD" w:rsidRDefault="00266CF1" w:rsidP="00CB0988">
      <w:pPr>
        <w:pStyle w:val="Akapitzlist"/>
        <w:numPr>
          <w:ilvl w:val="0"/>
          <w:numId w:val="26"/>
        </w:numPr>
        <w:tabs>
          <w:tab w:val="left" w:pos="426"/>
        </w:tabs>
        <w:ind w:left="426" w:hanging="426"/>
        <w:rPr>
          <w:rFonts w:ascii="Arial" w:eastAsia="Aptos" w:hAnsi="Arial" w:cs="Arial"/>
          <w:bCs/>
          <w:color w:val="auto"/>
          <w:spacing w:val="-4"/>
          <w:kern w:val="2"/>
          <w:sz w:val="22"/>
          <w:szCs w:val="22"/>
          <w:lang w:eastAsia="en-US"/>
        </w:rPr>
      </w:pPr>
      <w:r w:rsidRPr="006B7ECD">
        <w:rPr>
          <w:rFonts w:ascii="Arial" w:eastAsia="Aptos" w:hAnsi="Arial" w:cs="Arial"/>
          <w:bCs/>
          <w:color w:val="auto"/>
          <w:spacing w:val="-4"/>
          <w:kern w:val="2"/>
          <w:sz w:val="22"/>
          <w:szCs w:val="22"/>
          <w:lang w:eastAsia="en-US"/>
        </w:rPr>
        <w:t>TM.226.2023/AB</w:t>
      </w:r>
      <w:r w:rsidR="004107BD" w:rsidRPr="006B7ECD">
        <w:rPr>
          <w:rFonts w:ascii="Arial" w:eastAsia="Aptos" w:hAnsi="Arial" w:cs="Arial"/>
          <w:bCs/>
          <w:color w:val="auto"/>
          <w:spacing w:val="-4"/>
          <w:kern w:val="2"/>
          <w:sz w:val="22"/>
          <w:szCs w:val="22"/>
          <w:lang w:eastAsia="en-US"/>
        </w:rPr>
        <w:t xml:space="preserve"> </w:t>
      </w:r>
      <w:r w:rsidR="004107BD" w:rsidRPr="006B7ECD">
        <w:rPr>
          <w:rFonts w:ascii="Arial" w:eastAsia="Aptos" w:hAnsi="Arial" w:cs="Arial"/>
          <w:bCs/>
          <w:color w:val="auto"/>
          <w:spacing w:val="-4"/>
          <w:kern w:val="2"/>
          <w:sz w:val="22"/>
          <w:szCs w:val="22"/>
          <w:lang w:val="pl-PL" w:eastAsia="en-US"/>
        </w:rPr>
        <w:t>z 23.11.2022 r. na pełnienie funkcji członka Jury, zawarto zapis o</w:t>
      </w:r>
      <w:r w:rsidR="00422EEF" w:rsidRPr="006B7ECD">
        <w:rPr>
          <w:rFonts w:ascii="Arial" w:eastAsia="Aptos" w:hAnsi="Arial" w:cs="Arial"/>
          <w:bCs/>
          <w:color w:val="auto"/>
          <w:spacing w:val="-4"/>
          <w:kern w:val="2"/>
          <w:sz w:val="22"/>
          <w:szCs w:val="22"/>
          <w:lang w:val="pl-PL" w:eastAsia="en-US"/>
        </w:rPr>
        <w:t> </w:t>
      </w:r>
      <w:r w:rsidR="004107BD" w:rsidRPr="006B7ECD">
        <w:rPr>
          <w:rFonts w:ascii="Arial" w:eastAsia="Aptos" w:hAnsi="Arial" w:cs="Arial"/>
          <w:bCs/>
          <w:color w:val="auto"/>
          <w:spacing w:val="-4"/>
          <w:kern w:val="2"/>
          <w:sz w:val="22"/>
          <w:szCs w:val="22"/>
          <w:lang w:val="pl-PL" w:eastAsia="en-US"/>
        </w:rPr>
        <w:t>zapewnieniu noclegów wraz z śniadaniem w terminie od 23 do 26 listopad 2022 r.,</w:t>
      </w:r>
    </w:p>
    <w:p w14:paraId="463A5869" w14:textId="1F407818" w:rsidR="00D17C7C" w:rsidRPr="006B7ECD" w:rsidRDefault="00355F23" w:rsidP="004107BD">
      <w:pPr>
        <w:tabs>
          <w:tab w:val="left" w:pos="426"/>
        </w:tabs>
        <w:overflowPunct w:val="0"/>
        <w:spacing w:after="0" w:line="360" w:lineRule="auto"/>
        <w:jc w:val="both"/>
        <w:rPr>
          <w:rFonts w:ascii="Arial" w:hAnsi="Arial" w:cs="Arial"/>
          <w:i/>
          <w:iCs/>
        </w:rPr>
      </w:pPr>
      <w:r w:rsidRPr="006B7ECD">
        <w:rPr>
          <w:rFonts w:ascii="Arial" w:hAnsi="Arial" w:cs="Arial"/>
          <w:b/>
          <w:bCs/>
        </w:rPr>
        <w:lastRenderedPageBreak/>
        <w:t xml:space="preserve">W powyższym przypadku stwierdzono </w:t>
      </w:r>
      <w:r w:rsidR="004107BD" w:rsidRPr="006B7ECD">
        <w:rPr>
          <w:rFonts w:ascii="Arial" w:hAnsi="Arial" w:cs="Arial"/>
          <w:b/>
          <w:bCs/>
        </w:rPr>
        <w:t xml:space="preserve">brak możliwości </w:t>
      </w:r>
      <w:r w:rsidRPr="006B7ECD">
        <w:rPr>
          <w:rFonts w:ascii="Arial" w:hAnsi="Arial" w:cs="Arial"/>
          <w:b/>
          <w:bCs/>
        </w:rPr>
        <w:t xml:space="preserve">ustalenia liczby noclegów, tym samym </w:t>
      </w:r>
      <w:r w:rsidR="004107BD" w:rsidRPr="006B7ECD">
        <w:rPr>
          <w:rFonts w:ascii="Arial" w:hAnsi="Arial" w:cs="Arial"/>
          <w:b/>
          <w:bCs/>
        </w:rPr>
        <w:t>weryfikacji prawidłowości wystawionej faktury z powyżej przedstawionymi zapisami umów.</w:t>
      </w:r>
      <w:r w:rsidR="00D17C7C" w:rsidRPr="006B7ECD">
        <w:rPr>
          <w:rFonts w:ascii="Arial" w:hAnsi="Arial" w:cs="Arial"/>
          <w:b/>
          <w:bCs/>
        </w:rPr>
        <w:t xml:space="preserve"> W wyjaśnieniach przedłożonych do kontroli</w:t>
      </w:r>
      <w:r w:rsidR="00C11F58" w:rsidRPr="006B7ECD">
        <w:rPr>
          <w:rFonts w:ascii="Arial" w:hAnsi="Arial" w:cs="Arial"/>
          <w:b/>
          <w:bCs/>
        </w:rPr>
        <w:t xml:space="preserve"> wskazano, że koszt noclegu w hotelu wynosił odpowiednio w pokoju 1-osobowym 209 zł, 2-osobowym 296</w:t>
      </w:r>
      <w:r w:rsidR="00DB43E3" w:rsidRPr="006B7ECD">
        <w:rPr>
          <w:rFonts w:ascii="Arial" w:hAnsi="Arial" w:cs="Arial"/>
          <w:b/>
          <w:bCs/>
        </w:rPr>
        <w:t> </w:t>
      </w:r>
      <w:r w:rsidR="00C11F58" w:rsidRPr="006B7ECD">
        <w:rPr>
          <w:rFonts w:ascii="Arial" w:hAnsi="Arial" w:cs="Arial"/>
          <w:b/>
          <w:bCs/>
        </w:rPr>
        <w:t>zł oraz</w:t>
      </w:r>
      <w:r w:rsidR="00D17C7C" w:rsidRPr="006B7ECD">
        <w:rPr>
          <w:rFonts w:ascii="Arial" w:hAnsi="Arial" w:cs="Arial"/>
          <w:b/>
          <w:bCs/>
        </w:rPr>
        <w:t xml:space="preserve"> załączono</w:t>
      </w:r>
      <w:r w:rsidR="00D7350D" w:rsidRPr="006B7ECD">
        <w:rPr>
          <w:rFonts w:ascii="Arial" w:hAnsi="Arial" w:cs="Arial"/>
          <w:b/>
          <w:bCs/>
        </w:rPr>
        <w:t xml:space="preserve"> następującą</w:t>
      </w:r>
      <w:r w:rsidR="00D17C7C" w:rsidRPr="006B7ECD">
        <w:rPr>
          <w:rFonts w:ascii="Arial" w:hAnsi="Arial" w:cs="Arial"/>
          <w:b/>
          <w:bCs/>
        </w:rPr>
        <w:t xml:space="preserve"> tabelę „Zbiorcza lista hotelowa TST 2023”</w:t>
      </w:r>
      <w:r w:rsidR="00DB43E3" w:rsidRPr="006B7ECD">
        <w:rPr>
          <w:rFonts w:ascii="Arial" w:hAnsi="Arial" w:cs="Arial"/>
          <w:b/>
          <w:bCs/>
        </w:rPr>
        <w:t xml:space="preserve"> w której wskazano osoby korzystające z noclegów</w:t>
      </w:r>
      <w:r w:rsidR="00DB43E3" w:rsidRPr="006B7ECD">
        <w:rPr>
          <w:rFonts w:ascii="Arial" w:hAnsi="Arial" w:cs="Arial"/>
        </w:rPr>
        <w:t>, tj.</w:t>
      </w:r>
      <w:r w:rsidR="00D7350D" w:rsidRPr="006B7ECD">
        <w:rPr>
          <w:rFonts w:ascii="Arial" w:hAnsi="Arial" w:cs="Arial"/>
        </w:rPr>
        <w:t>:</w:t>
      </w:r>
    </w:p>
    <w:tbl>
      <w:tblPr>
        <w:tblW w:w="8600" w:type="dxa"/>
        <w:tblInd w:w="-5" w:type="dxa"/>
        <w:tblLayout w:type="fixed"/>
        <w:tblCellMar>
          <w:left w:w="70" w:type="dxa"/>
          <w:right w:w="70" w:type="dxa"/>
        </w:tblCellMar>
        <w:tblLook w:val="04A0" w:firstRow="1" w:lastRow="0" w:firstColumn="1" w:lastColumn="0" w:noHBand="0" w:noVBand="1"/>
      </w:tblPr>
      <w:tblGrid>
        <w:gridCol w:w="1784"/>
        <w:gridCol w:w="1704"/>
        <w:gridCol w:w="1704"/>
        <w:gridCol w:w="1704"/>
        <w:gridCol w:w="1704"/>
      </w:tblGrid>
      <w:tr w:rsidR="006B7ECD" w:rsidRPr="006B7ECD" w14:paraId="0965E11A" w14:textId="77777777" w:rsidTr="00422EEF">
        <w:trPr>
          <w:trHeight w:val="170"/>
        </w:trPr>
        <w:tc>
          <w:tcPr>
            <w:tcW w:w="178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856D8E" w14:textId="77777777" w:rsidR="00D7350D" w:rsidRPr="006B7ECD" w:rsidRDefault="00D7350D" w:rsidP="00D7350D">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 </w:t>
            </w:r>
          </w:p>
        </w:tc>
        <w:tc>
          <w:tcPr>
            <w:tcW w:w="170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C8E68F" w14:textId="77777777" w:rsidR="00D7350D" w:rsidRPr="006B7ECD" w:rsidRDefault="00D7350D" w:rsidP="00D7350D">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Daty pobytu</w:t>
            </w:r>
          </w:p>
        </w:tc>
        <w:tc>
          <w:tcPr>
            <w:tcW w:w="170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441CD1A" w14:textId="77777777" w:rsidR="00D7350D" w:rsidRPr="006B7ECD" w:rsidRDefault="00D7350D" w:rsidP="00C11F58">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Ilość noclegów</w:t>
            </w:r>
          </w:p>
        </w:tc>
        <w:tc>
          <w:tcPr>
            <w:tcW w:w="170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B66070E" w14:textId="77777777" w:rsidR="00D7350D" w:rsidRPr="006B7ECD" w:rsidRDefault="00D7350D" w:rsidP="00D7350D">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Cena za dobę</w:t>
            </w:r>
          </w:p>
        </w:tc>
        <w:tc>
          <w:tcPr>
            <w:tcW w:w="170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4298F29" w14:textId="77777777" w:rsidR="00D7350D" w:rsidRPr="006B7ECD" w:rsidRDefault="00D7350D" w:rsidP="00D7350D">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Cena razem</w:t>
            </w:r>
          </w:p>
        </w:tc>
      </w:tr>
      <w:tr w:rsidR="006B7ECD" w:rsidRPr="006B7ECD" w14:paraId="15DDC152" w14:textId="77777777" w:rsidTr="00422EEF">
        <w:trPr>
          <w:trHeight w:val="170"/>
        </w:trPr>
        <w:tc>
          <w:tcPr>
            <w:tcW w:w="17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7967AE"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TM.161.2023</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8B51C1"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20-22.11.2023</w:t>
            </w:r>
          </w:p>
        </w:tc>
        <w:tc>
          <w:tcPr>
            <w:tcW w:w="1704" w:type="dxa"/>
            <w:tcBorders>
              <w:top w:val="nil"/>
              <w:left w:val="nil"/>
              <w:bottom w:val="single" w:sz="4" w:space="0" w:color="auto"/>
              <w:right w:val="single" w:sz="4" w:space="0" w:color="auto"/>
            </w:tcBorders>
            <w:shd w:val="clear" w:color="auto" w:fill="auto"/>
            <w:noWrap/>
            <w:vAlign w:val="bottom"/>
            <w:hideMark/>
          </w:tcPr>
          <w:p w14:paraId="5BCC4742"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46D68944"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2F5CCAD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592</w:t>
            </w:r>
          </w:p>
        </w:tc>
      </w:tr>
      <w:tr w:rsidR="006B7ECD" w:rsidRPr="006B7ECD" w14:paraId="7389DADA"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74E10E5"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08EB248B"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3FE5AC02"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904957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6FE65CFA"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592</w:t>
            </w:r>
          </w:p>
        </w:tc>
      </w:tr>
      <w:tr w:rsidR="006B7ECD" w:rsidRPr="006B7ECD" w14:paraId="6674A02D"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0A9DDD1A"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6537E451"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2C3EE845"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046167A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27D30BB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592</w:t>
            </w:r>
          </w:p>
        </w:tc>
      </w:tr>
      <w:tr w:rsidR="006B7ECD" w:rsidRPr="006B7ECD" w14:paraId="2A8D18D5"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2331C97F"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80BDD3C"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0A33274F"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777B360"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7629541F"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592</w:t>
            </w:r>
          </w:p>
        </w:tc>
      </w:tr>
      <w:tr w:rsidR="006B7ECD" w:rsidRPr="006B7ECD" w14:paraId="2EF861EB"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01FE68B1"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18030274"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4681DFCE"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7F73AD2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13C6069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592</w:t>
            </w:r>
          </w:p>
        </w:tc>
      </w:tr>
      <w:tr w:rsidR="006B7ECD" w:rsidRPr="006B7ECD" w14:paraId="77EF7F50"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09D146A5"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3C8FEC5A"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786B0C50"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3DC44E2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EF7EA9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7277F267"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9F425CF"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665B58E1"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596D920B"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5B8895D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1E893B9"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45F7F3DE"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E9B3D38"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24888B73"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255A893B"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1D4F56BB"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07BF038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705F4D8F"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5453559A"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1C07D980"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742FD432"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9EC740E"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F2D1A86"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27C77587"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132F60B6"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1B9DE00A"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12A8A2C6"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A792FD0"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462C2D02"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0B6CB8B6"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29F480AE"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23F95560"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2F4D0643"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38F60FA2"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52C284C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07CA7E62"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64F6DF9A"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6DED0DB4"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3A33AEC6"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BC4A97C"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72A6E5CA"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624D7045"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E5F1CC9"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21E04B26"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34AFBBA9"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54BF077A"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3F8EBF4B"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32658029"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4FD8E09B"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E2D7678"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4126C378"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07259F5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495DE6A1"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724FC79C"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AF27E48"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3E384BF"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0A685F25"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6116B40E"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3F065DF8"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6DBD8214"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9A9A7AD"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7C92895C"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1CAC95D2"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23FC5575"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2673DE0"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66B88C3C"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1A3432F4"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5F936D84"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35DD479B"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0510D94F"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726D5090"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643D69FF"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50E8D79A"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0FA407D0"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22CC7A60"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197F771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4A095CE4"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52449517"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23184D4E"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765A71DD"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06CF24E6"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53C73789"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1CAA748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190664AD"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2C18627B"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3E86DB54"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56990CC4"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w:t>
            </w:r>
          </w:p>
        </w:tc>
        <w:tc>
          <w:tcPr>
            <w:tcW w:w="1704" w:type="dxa"/>
            <w:tcBorders>
              <w:top w:val="nil"/>
              <w:left w:val="nil"/>
              <w:bottom w:val="single" w:sz="4" w:space="0" w:color="auto"/>
              <w:right w:val="single" w:sz="4" w:space="0" w:color="auto"/>
            </w:tcBorders>
            <w:shd w:val="clear" w:color="auto" w:fill="auto"/>
            <w:noWrap/>
            <w:vAlign w:val="bottom"/>
            <w:hideMark/>
          </w:tcPr>
          <w:p w14:paraId="488BA095"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F9C44C1"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418</w:t>
            </w:r>
          </w:p>
        </w:tc>
      </w:tr>
      <w:tr w:rsidR="006B7ECD" w:rsidRPr="006B7ECD" w14:paraId="214A0536" w14:textId="77777777" w:rsidTr="00422EEF">
        <w:trPr>
          <w:trHeight w:val="170"/>
        </w:trPr>
        <w:tc>
          <w:tcPr>
            <w:tcW w:w="17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50FC0B"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spektakl konkursowy</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E1F881"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24-25.11.2023</w:t>
            </w:r>
          </w:p>
        </w:tc>
        <w:tc>
          <w:tcPr>
            <w:tcW w:w="1704" w:type="dxa"/>
            <w:tcBorders>
              <w:top w:val="nil"/>
              <w:left w:val="nil"/>
              <w:bottom w:val="single" w:sz="4" w:space="0" w:color="auto"/>
              <w:right w:val="single" w:sz="4" w:space="0" w:color="auto"/>
            </w:tcBorders>
            <w:shd w:val="clear" w:color="auto" w:fill="auto"/>
            <w:noWrap/>
            <w:vAlign w:val="bottom"/>
            <w:hideMark/>
          </w:tcPr>
          <w:p w14:paraId="2E0743C8"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1</w:t>
            </w:r>
          </w:p>
        </w:tc>
        <w:tc>
          <w:tcPr>
            <w:tcW w:w="1704" w:type="dxa"/>
            <w:tcBorders>
              <w:top w:val="nil"/>
              <w:left w:val="nil"/>
              <w:bottom w:val="single" w:sz="4" w:space="0" w:color="auto"/>
              <w:right w:val="single" w:sz="4" w:space="0" w:color="auto"/>
            </w:tcBorders>
            <w:shd w:val="clear" w:color="auto" w:fill="auto"/>
            <w:noWrap/>
            <w:vAlign w:val="bottom"/>
            <w:hideMark/>
          </w:tcPr>
          <w:p w14:paraId="67C01E1B"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504FD27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r>
      <w:tr w:rsidR="006B7ECD" w:rsidRPr="006B7ECD" w14:paraId="27E973E6"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2FB6A443"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0CC8684C"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7F55E9CC"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1</w:t>
            </w:r>
          </w:p>
        </w:tc>
        <w:tc>
          <w:tcPr>
            <w:tcW w:w="1704" w:type="dxa"/>
            <w:tcBorders>
              <w:top w:val="nil"/>
              <w:left w:val="nil"/>
              <w:bottom w:val="single" w:sz="4" w:space="0" w:color="auto"/>
              <w:right w:val="single" w:sz="4" w:space="0" w:color="auto"/>
            </w:tcBorders>
            <w:shd w:val="clear" w:color="auto" w:fill="auto"/>
            <w:noWrap/>
            <w:vAlign w:val="bottom"/>
            <w:hideMark/>
          </w:tcPr>
          <w:p w14:paraId="1DF72E2C"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2EB3199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r>
      <w:tr w:rsidR="006B7ECD" w:rsidRPr="006B7ECD" w14:paraId="6510A137"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42100151"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7B0F5431"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161DDEDA"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1</w:t>
            </w:r>
          </w:p>
        </w:tc>
        <w:tc>
          <w:tcPr>
            <w:tcW w:w="1704" w:type="dxa"/>
            <w:tcBorders>
              <w:top w:val="nil"/>
              <w:left w:val="nil"/>
              <w:bottom w:val="single" w:sz="4" w:space="0" w:color="auto"/>
              <w:right w:val="single" w:sz="4" w:space="0" w:color="auto"/>
            </w:tcBorders>
            <w:shd w:val="clear" w:color="auto" w:fill="auto"/>
            <w:noWrap/>
            <w:vAlign w:val="bottom"/>
            <w:hideMark/>
          </w:tcPr>
          <w:p w14:paraId="12FB1F3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c>
          <w:tcPr>
            <w:tcW w:w="1704" w:type="dxa"/>
            <w:tcBorders>
              <w:top w:val="nil"/>
              <w:left w:val="nil"/>
              <w:bottom w:val="single" w:sz="4" w:space="0" w:color="auto"/>
              <w:right w:val="single" w:sz="4" w:space="0" w:color="auto"/>
            </w:tcBorders>
            <w:shd w:val="clear" w:color="auto" w:fill="auto"/>
            <w:noWrap/>
            <w:vAlign w:val="bottom"/>
            <w:hideMark/>
          </w:tcPr>
          <w:p w14:paraId="46E89E60"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296</w:t>
            </w:r>
          </w:p>
        </w:tc>
      </w:tr>
      <w:tr w:rsidR="006B7ECD" w:rsidRPr="006B7ECD" w14:paraId="4E1B9907" w14:textId="77777777" w:rsidTr="00422EEF">
        <w:trPr>
          <w:trHeight w:val="170"/>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4A059ABD"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TM.225.2023 JUROR</w:t>
            </w:r>
          </w:p>
        </w:tc>
        <w:tc>
          <w:tcPr>
            <w:tcW w:w="1704" w:type="dxa"/>
            <w:tcBorders>
              <w:top w:val="nil"/>
              <w:left w:val="nil"/>
              <w:bottom w:val="single" w:sz="4" w:space="0" w:color="auto"/>
              <w:right w:val="single" w:sz="4" w:space="0" w:color="auto"/>
            </w:tcBorders>
            <w:shd w:val="clear" w:color="auto" w:fill="auto"/>
            <w:noWrap/>
            <w:vAlign w:val="center"/>
            <w:hideMark/>
          </w:tcPr>
          <w:p w14:paraId="540E23BE"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23-27.11.2023</w:t>
            </w:r>
          </w:p>
        </w:tc>
        <w:tc>
          <w:tcPr>
            <w:tcW w:w="1704" w:type="dxa"/>
            <w:tcBorders>
              <w:top w:val="nil"/>
              <w:left w:val="nil"/>
              <w:bottom w:val="single" w:sz="4" w:space="0" w:color="auto"/>
              <w:right w:val="single" w:sz="4" w:space="0" w:color="auto"/>
            </w:tcBorders>
            <w:shd w:val="clear" w:color="auto" w:fill="auto"/>
            <w:noWrap/>
            <w:vAlign w:val="bottom"/>
            <w:hideMark/>
          </w:tcPr>
          <w:p w14:paraId="3D7E1D1F"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4</w:t>
            </w:r>
          </w:p>
        </w:tc>
        <w:tc>
          <w:tcPr>
            <w:tcW w:w="1704" w:type="dxa"/>
            <w:tcBorders>
              <w:top w:val="nil"/>
              <w:left w:val="nil"/>
              <w:bottom w:val="single" w:sz="4" w:space="0" w:color="auto"/>
              <w:right w:val="single" w:sz="4" w:space="0" w:color="auto"/>
            </w:tcBorders>
            <w:shd w:val="clear" w:color="auto" w:fill="auto"/>
            <w:noWrap/>
            <w:vAlign w:val="bottom"/>
            <w:hideMark/>
          </w:tcPr>
          <w:p w14:paraId="2A2FF3B9"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0CA5C24C"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836</w:t>
            </w:r>
          </w:p>
        </w:tc>
      </w:tr>
      <w:tr w:rsidR="006B7ECD" w:rsidRPr="006B7ECD" w14:paraId="116BA3C5" w14:textId="77777777" w:rsidTr="00422EEF">
        <w:trPr>
          <w:trHeight w:val="170"/>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13CA7CF5"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 xml:space="preserve">TM.224.2023 JUROR </w:t>
            </w:r>
          </w:p>
        </w:tc>
        <w:tc>
          <w:tcPr>
            <w:tcW w:w="1704" w:type="dxa"/>
            <w:tcBorders>
              <w:top w:val="nil"/>
              <w:left w:val="nil"/>
              <w:bottom w:val="single" w:sz="4" w:space="0" w:color="auto"/>
              <w:right w:val="single" w:sz="4" w:space="0" w:color="auto"/>
            </w:tcBorders>
            <w:shd w:val="clear" w:color="auto" w:fill="auto"/>
            <w:noWrap/>
            <w:vAlign w:val="center"/>
            <w:hideMark/>
          </w:tcPr>
          <w:p w14:paraId="5A288D8E" w14:textId="02C17829"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22-27.11.2023</w:t>
            </w:r>
          </w:p>
        </w:tc>
        <w:tc>
          <w:tcPr>
            <w:tcW w:w="1704" w:type="dxa"/>
            <w:tcBorders>
              <w:top w:val="nil"/>
              <w:left w:val="nil"/>
              <w:bottom w:val="single" w:sz="4" w:space="0" w:color="auto"/>
              <w:right w:val="single" w:sz="4" w:space="0" w:color="auto"/>
            </w:tcBorders>
            <w:shd w:val="clear" w:color="auto" w:fill="auto"/>
            <w:noWrap/>
            <w:vAlign w:val="bottom"/>
            <w:hideMark/>
          </w:tcPr>
          <w:p w14:paraId="60CB7685"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5</w:t>
            </w:r>
          </w:p>
        </w:tc>
        <w:tc>
          <w:tcPr>
            <w:tcW w:w="1704" w:type="dxa"/>
            <w:tcBorders>
              <w:top w:val="nil"/>
              <w:left w:val="nil"/>
              <w:bottom w:val="single" w:sz="4" w:space="0" w:color="auto"/>
              <w:right w:val="single" w:sz="4" w:space="0" w:color="auto"/>
            </w:tcBorders>
            <w:shd w:val="clear" w:color="auto" w:fill="auto"/>
            <w:noWrap/>
            <w:vAlign w:val="bottom"/>
            <w:hideMark/>
          </w:tcPr>
          <w:p w14:paraId="788EC8C5"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18B92275"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1045</w:t>
            </w:r>
          </w:p>
        </w:tc>
      </w:tr>
      <w:tr w:rsidR="006B7ECD" w:rsidRPr="006B7ECD" w14:paraId="313F4622" w14:textId="77777777" w:rsidTr="00422EEF">
        <w:trPr>
          <w:trHeight w:val="170"/>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6976780F"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TM.226.2023 JUROR</w:t>
            </w:r>
          </w:p>
        </w:tc>
        <w:tc>
          <w:tcPr>
            <w:tcW w:w="1704" w:type="dxa"/>
            <w:tcBorders>
              <w:top w:val="nil"/>
              <w:left w:val="nil"/>
              <w:bottom w:val="single" w:sz="4" w:space="0" w:color="auto"/>
              <w:right w:val="single" w:sz="4" w:space="0" w:color="auto"/>
            </w:tcBorders>
            <w:shd w:val="clear" w:color="auto" w:fill="auto"/>
            <w:noWrap/>
            <w:vAlign w:val="center"/>
            <w:hideMark/>
          </w:tcPr>
          <w:p w14:paraId="00E8B9D6"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23-27.11.2023</w:t>
            </w:r>
          </w:p>
        </w:tc>
        <w:tc>
          <w:tcPr>
            <w:tcW w:w="1704" w:type="dxa"/>
            <w:tcBorders>
              <w:top w:val="nil"/>
              <w:left w:val="nil"/>
              <w:bottom w:val="single" w:sz="4" w:space="0" w:color="auto"/>
              <w:right w:val="single" w:sz="4" w:space="0" w:color="auto"/>
            </w:tcBorders>
            <w:shd w:val="clear" w:color="auto" w:fill="auto"/>
            <w:noWrap/>
            <w:vAlign w:val="bottom"/>
            <w:hideMark/>
          </w:tcPr>
          <w:p w14:paraId="7B2DE6CF"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4</w:t>
            </w:r>
          </w:p>
        </w:tc>
        <w:tc>
          <w:tcPr>
            <w:tcW w:w="1704" w:type="dxa"/>
            <w:tcBorders>
              <w:top w:val="nil"/>
              <w:left w:val="nil"/>
              <w:bottom w:val="single" w:sz="4" w:space="0" w:color="auto"/>
              <w:right w:val="single" w:sz="4" w:space="0" w:color="auto"/>
            </w:tcBorders>
            <w:shd w:val="clear" w:color="auto" w:fill="auto"/>
            <w:noWrap/>
            <w:vAlign w:val="bottom"/>
            <w:hideMark/>
          </w:tcPr>
          <w:p w14:paraId="2AFC8984"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353444C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836</w:t>
            </w:r>
          </w:p>
        </w:tc>
      </w:tr>
      <w:tr w:rsidR="006B7ECD" w:rsidRPr="006B7ECD" w14:paraId="2DA895F9" w14:textId="77777777" w:rsidTr="00422EEF">
        <w:trPr>
          <w:trHeight w:val="170"/>
        </w:trPr>
        <w:tc>
          <w:tcPr>
            <w:tcW w:w="17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256E6"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TM.148.2023</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7C9983"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21-24.11.2023</w:t>
            </w:r>
          </w:p>
        </w:tc>
        <w:tc>
          <w:tcPr>
            <w:tcW w:w="1704" w:type="dxa"/>
            <w:tcBorders>
              <w:top w:val="nil"/>
              <w:left w:val="nil"/>
              <w:bottom w:val="single" w:sz="4" w:space="0" w:color="auto"/>
              <w:right w:val="single" w:sz="4" w:space="0" w:color="auto"/>
            </w:tcBorders>
            <w:shd w:val="clear" w:color="auto" w:fill="auto"/>
            <w:noWrap/>
            <w:vAlign w:val="bottom"/>
            <w:hideMark/>
          </w:tcPr>
          <w:p w14:paraId="2B19F5E8"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1DFB8B6B"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56203BF2"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22E2EA2B"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78E29E1"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63E96DF5"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0D2C4C50"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777859A6"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5F14252C"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09237E45"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763E3DA6"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CCFF4D4"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60F035AA"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7A47B3F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2BD0ED11"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45C50DF6"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1AFCF6B"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0B5181C"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7E6AB4A6"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5EA13346"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6938DEB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7A0FC19A"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3B57D65"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54985C2A"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7414943E"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5487F852"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7F4E4DE8"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2B9FEF09"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498328C1"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47BF5F09"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13ADBDD4"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0B583487"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51E3CF99"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7FB42550"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1A1E691"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2B17084B"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2DA5E0E4"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4FB154C8"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610E6135"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41100ED4" w14:textId="77777777" w:rsidTr="00422EEF">
        <w:trPr>
          <w:trHeight w:val="170"/>
        </w:trPr>
        <w:tc>
          <w:tcPr>
            <w:tcW w:w="1784" w:type="dxa"/>
            <w:vMerge/>
            <w:tcBorders>
              <w:top w:val="nil"/>
              <w:left w:val="single" w:sz="4" w:space="0" w:color="auto"/>
              <w:bottom w:val="single" w:sz="4" w:space="0" w:color="000000"/>
              <w:right w:val="single" w:sz="4" w:space="0" w:color="auto"/>
            </w:tcBorders>
            <w:vAlign w:val="center"/>
            <w:hideMark/>
          </w:tcPr>
          <w:p w14:paraId="3D085FF4" w14:textId="77777777" w:rsidR="00D7350D" w:rsidRPr="006B7ECD" w:rsidRDefault="00D7350D" w:rsidP="00D7350D">
            <w:pPr>
              <w:spacing w:after="0" w:line="240" w:lineRule="auto"/>
              <w:rPr>
                <w:rFonts w:ascii="Arial" w:eastAsia="Times New Roman" w:hAnsi="Arial" w:cs="Arial"/>
                <w:sz w:val="16"/>
                <w:szCs w:val="16"/>
              </w:rPr>
            </w:pPr>
          </w:p>
        </w:tc>
        <w:tc>
          <w:tcPr>
            <w:tcW w:w="1704" w:type="dxa"/>
            <w:vMerge/>
            <w:tcBorders>
              <w:top w:val="nil"/>
              <w:left w:val="single" w:sz="4" w:space="0" w:color="auto"/>
              <w:bottom w:val="single" w:sz="4" w:space="0" w:color="auto"/>
              <w:right w:val="single" w:sz="4" w:space="0" w:color="auto"/>
            </w:tcBorders>
            <w:vAlign w:val="center"/>
            <w:hideMark/>
          </w:tcPr>
          <w:p w14:paraId="0555F115" w14:textId="77777777" w:rsidR="00D7350D" w:rsidRPr="006B7ECD" w:rsidRDefault="00D7350D" w:rsidP="00D7350D">
            <w:pPr>
              <w:spacing w:after="0" w:line="240" w:lineRule="auto"/>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auto"/>
            <w:noWrap/>
            <w:vAlign w:val="bottom"/>
            <w:hideMark/>
          </w:tcPr>
          <w:p w14:paraId="4D0E5326" w14:textId="77777777" w:rsidR="00D7350D" w:rsidRPr="006B7ECD" w:rsidRDefault="00D7350D" w:rsidP="00C11F58">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3</w:t>
            </w:r>
          </w:p>
        </w:tc>
        <w:tc>
          <w:tcPr>
            <w:tcW w:w="1704" w:type="dxa"/>
            <w:tcBorders>
              <w:top w:val="nil"/>
              <w:left w:val="nil"/>
              <w:bottom w:val="single" w:sz="4" w:space="0" w:color="auto"/>
              <w:right w:val="single" w:sz="4" w:space="0" w:color="auto"/>
            </w:tcBorders>
            <w:shd w:val="clear" w:color="auto" w:fill="auto"/>
            <w:noWrap/>
            <w:vAlign w:val="bottom"/>
            <w:hideMark/>
          </w:tcPr>
          <w:p w14:paraId="3998AC33"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209</w:t>
            </w:r>
          </w:p>
        </w:tc>
        <w:tc>
          <w:tcPr>
            <w:tcW w:w="1704" w:type="dxa"/>
            <w:tcBorders>
              <w:top w:val="nil"/>
              <w:left w:val="nil"/>
              <w:bottom w:val="single" w:sz="4" w:space="0" w:color="auto"/>
              <w:right w:val="single" w:sz="4" w:space="0" w:color="auto"/>
            </w:tcBorders>
            <w:shd w:val="clear" w:color="auto" w:fill="auto"/>
            <w:noWrap/>
            <w:vAlign w:val="bottom"/>
            <w:hideMark/>
          </w:tcPr>
          <w:p w14:paraId="311300BD" w14:textId="77777777" w:rsidR="00D7350D" w:rsidRPr="006B7ECD" w:rsidRDefault="00D7350D" w:rsidP="00D7350D">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627</w:t>
            </w:r>
          </w:p>
        </w:tc>
      </w:tr>
      <w:tr w:rsidR="006B7ECD" w:rsidRPr="006B7ECD" w14:paraId="64F62394" w14:textId="77777777" w:rsidTr="00422EEF">
        <w:trPr>
          <w:trHeight w:val="170"/>
        </w:trPr>
        <w:tc>
          <w:tcPr>
            <w:tcW w:w="178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015AF63"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 </w:t>
            </w:r>
          </w:p>
        </w:tc>
        <w:tc>
          <w:tcPr>
            <w:tcW w:w="1704" w:type="dxa"/>
            <w:tcBorders>
              <w:top w:val="nil"/>
              <w:left w:val="nil"/>
              <w:bottom w:val="single" w:sz="4" w:space="0" w:color="auto"/>
              <w:right w:val="single" w:sz="4" w:space="0" w:color="auto"/>
            </w:tcBorders>
            <w:shd w:val="clear" w:color="auto" w:fill="F2F2F2" w:themeFill="background1" w:themeFillShade="F2"/>
            <w:noWrap/>
            <w:vAlign w:val="center"/>
            <w:hideMark/>
          </w:tcPr>
          <w:p w14:paraId="7AF630AB" w14:textId="77777777" w:rsidR="00D7350D" w:rsidRPr="006B7ECD" w:rsidRDefault="00D7350D" w:rsidP="00D7350D">
            <w:pPr>
              <w:spacing w:after="0" w:line="240" w:lineRule="auto"/>
              <w:jc w:val="center"/>
              <w:rPr>
                <w:rFonts w:ascii="Arial" w:eastAsia="Times New Roman" w:hAnsi="Arial" w:cs="Arial"/>
                <w:sz w:val="16"/>
                <w:szCs w:val="16"/>
              </w:rPr>
            </w:pPr>
            <w:r w:rsidRPr="006B7ECD">
              <w:rPr>
                <w:rFonts w:ascii="Arial" w:eastAsia="Times New Roman" w:hAnsi="Arial" w:cs="Arial"/>
                <w:sz w:val="16"/>
                <w:szCs w:val="16"/>
              </w:rPr>
              <w:t> </w:t>
            </w:r>
          </w:p>
        </w:tc>
        <w:tc>
          <w:tcPr>
            <w:tcW w:w="1704" w:type="dxa"/>
            <w:tcBorders>
              <w:top w:val="nil"/>
              <w:left w:val="nil"/>
              <w:bottom w:val="single" w:sz="4" w:space="0" w:color="auto"/>
              <w:right w:val="single" w:sz="4" w:space="0" w:color="auto"/>
            </w:tcBorders>
            <w:shd w:val="clear" w:color="auto" w:fill="F2F2F2" w:themeFill="background1" w:themeFillShade="F2"/>
            <w:noWrap/>
            <w:vAlign w:val="bottom"/>
            <w:hideMark/>
          </w:tcPr>
          <w:p w14:paraId="51B609CE" w14:textId="66825C58" w:rsidR="00D7350D" w:rsidRPr="006B7ECD" w:rsidRDefault="00D7350D" w:rsidP="00C11F58">
            <w:pPr>
              <w:spacing w:after="0" w:line="240" w:lineRule="auto"/>
              <w:jc w:val="center"/>
              <w:rPr>
                <w:rFonts w:ascii="Arial" w:eastAsia="Times New Roman" w:hAnsi="Arial" w:cs="Arial"/>
                <w:sz w:val="16"/>
                <w:szCs w:val="16"/>
              </w:rPr>
            </w:pPr>
          </w:p>
        </w:tc>
        <w:tc>
          <w:tcPr>
            <w:tcW w:w="1704" w:type="dxa"/>
            <w:tcBorders>
              <w:top w:val="nil"/>
              <w:left w:val="nil"/>
              <w:bottom w:val="single" w:sz="4" w:space="0" w:color="auto"/>
              <w:right w:val="single" w:sz="4" w:space="0" w:color="auto"/>
            </w:tcBorders>
            <w:shd w:val="clear" w:color="auto" w:fill="F2F2F2" w:themeFill="background1" w:themeFillShade="F2"/>
            <w:noWrap/>
            <w:vAlign w:val="bottom"/>
            <w:hideMark/>
          </w:tcPr>
          <w:p w14:paraId="4FA2FD13" w14:textId="77777777" w:rsidR="00D7350D" w:rsidRPr="006B7ECD" w:rsidRDefault="00D7350D" w:rsidP="00D7350D">
            <w:pPr>
              <w:spacing w:after="0" w:line="240" w:lineRule="auto"/>
              <w:rPr>
                <w:rFonts w:ascii="Arial" w:eastAsia="Times New Roman" w:hAnsi="Arial" w:cs="Arial"/>
                <w:sz w:val="16"/>
                <w:szCs w:val="16"/>
              </w:rPr>
            </w:pPr>
            <w:r w:rsidRPr="006B7ECD">
              <w:rPr>
                <w:rFonts w:ascii="Arial" w:eastAsia="Times New Roman" w:hAnsi="Arial" w:cs="Arial"/>
                <w:sz w:val="16"/>
                <w:szCs w:val="16"/>
              </w:rPr>
              <w:t> </w:t>
            </w:r>
          </w:p>
        </w:tc>
        <w:tc>
          <w:tcPr>
            <w:tcW w:w="1704" w:type="dxa"/>
            <w:tcBorders>
              <w:top w:val="nil"/>
              <w:left w:val="nil"/>
              <w:bottom w:val="single" w:sz="4" w:space="0" w:color="auto"/>
              <w:right w:val="single" w:sz="4" w:space="0" w:color="auto"/>
            </w:tcBorders>
            <w:shd w:val="clear" w:color="auto" w:fill="F2F2F2" w:themeFill="background1" w:themeFillShade="F2"/>
            <w:noWrap/>
            <w:vAlign w:val="bottom"/>
            <w:hideMark/>
          </w:tcPr>
          <w:p w14:paraId="3AD3A88E" w14:textId="77777777" w:rsidR="00D7350D" w:rsidRPr="006B7ECD" w:rsidRDefault="00D7350D" w:rsidP="00D7350D">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17 851</w:t>
            </w:r>
          </w:p>
        </w:tc>
      </w:tr>
    </w:tbl>
    <w:p w14:paraId="4EABDFD9" w14:textId="77777777" w:rsidR="00D7350D" w:rsidRPr="006B7ECD" w:rsidRDefault="00D7350D" w:rsidP="004107BD">
      <w:pPr>
        <w:tabs>
          <w:tab w:val="left" w:pos="426"/>
        </w:tabs>
        <w:overflowPunct w:val="0"/>
        <w:spacing w:after="0" w:line="360" w:lineRule="auto"/>
        <w:jc w:val="both"/>
        <w:rPr>
          <w:rFonts w:ascii="Arial" w:hAnsi="Arial" w:cs="Arial"/>
          <w:sz w:val="10"/>
          <w:szCs w:val="10"/>
        </w:rPr>
      </w:pPr>
    </w:p>
    <w:p w14:paraId="3D688F4B" w14:textId="62BD4A6E" w:rsidR="00C11F58" w:rsidRPr="006B7ECD" w:rsidRDefault="00C11F58" w:rsidP="004107BD">
      <w:pPr>
        <w:tabs>
          <w:tab w:val="left" w:pos="426"/>
        </w:tabs>
        <w:overflowPunct w:val="0"/>
        <w:spacing w:after="0" w:line="360" w:lineRule="auto"/>
        <w:jc w:val="both"/>
        <w:rPr>
          <w:rFonts w:ascii="Arial" w:hAnsi="Arial" w:cs="Arial"/>
          <w:spacing w:val="-2"/>
        </w:rPr>
      </w:pPr>
      <w:r w:rsidRPr="006B7ECD">
        <w:rPr>
          <w:rFonts w:ascii="Arial" w:hAnsi="Arial" w:cs="Arial"/>
          <w:spacing w:val="-2"/>
        </w:rPr>
        <w:t xml:space="preserve">Weryfikacja danych w tabeli z </w:t>
      </w:r>
      <w:r w:rsidR="00E63678" w:rsidRPr="006B7ECD">
        <w:rPr>
          <w:rFonts w:ascii="Arial" w:hAnsi="Arial" w:cs="Arial"/>
          <w:spacing w:val="-2"/>
        </w:rPr>
        <w:t xml:space="preserve">zapisami umów </w:t>
      </w:r>
      <w:r w:rsidRPr="006B7ECD">
        <w:rPr>
          <w:rFonts w:ascii="Arial" w:hAnsi="Arial" w:cs="Arial"/>
          <w:spacing w:val="-2"/>
        </w:rPr>
        <w:t>wskazany</w:t>
      </w:r>
      <w:r w:rsidR="00E63678" w:rsidRPr="006B7ECD">
        <w:rPr>
          <w:rFonts w:ascii="Arial" w:hAnsi="Arial" w:cs="Arial"/>
          <w:spacing w:val="-2"/>
        </w:rPr>
        <w:t>ch</w:t>
      </w:r>
      <w:r w:rsidRPr="006B7ECD">
        <w:rPr>
          <w:rFonts w:ascii="Arial" w:hAnsi="Arial" w:cs="Arial"/>
          <w:spacing w:val="-2"/>
        </w:rPr>
        <w:t xml:space="preserve"> na fakturze wykazała</w:t>
      </w:r>
      <w:r w:rsidR="00876EB9" w:rsidRPr="006B7ECD">
        <w:rPr>
          <w:rFonts w:ascii="Arial" w:hAnsi="Arial" w:cs="Arial"/>
          <w:spacing w:val="-2"/>
        </w:rPr>
        <w:t xml:space="preserve"> zgodność </w:t>
      </w:r>
      <w:r w:rsidR="00E63678" w:rsidRPr="006B7ECD">
        <w:rPr>
          <w:rFonts w:ascii="Arial" w:hAnsi="Arial" w:cs="Arial"/>
          <w:spacing w:val="-2"/>
        </w:rPr>
        <w:t xml:space="preserve">jedynie </w:t>
      </w:r>
      <w:r w:rsidR="00876EB9" w:rsidRPr="006B7ECD">
        <w:rPr>
          <w:rFonts w:ascii="Arial" w:hAnsi="Arial" w:cs="Arial"/>
          <w:spacing w:val="-2"/>
        </w:rPr>
        <w:t>z</w:t>
      </w:r>
      <w:r w:rsidR="00937954" w:rsidRPr="006B7ECD">
        <w:rPr>
          <w:rFonts w:ascii="Arial" w:hAnsi="Arial" w:cs="Arial"/>
          <w:spacing w:val="-2"/>
        </w:rPr>
        <w:t xml:space="preserve"> zapisami</w:t>
      </w:r>
      <w:r w:rsidR="00876EB9" w:rsidRPr="006B7ECD">
        <w:rPr>
          <w:rFonts w:ascii="Arial" w:hAnsi="Arial" w:cs="Arial"/>
          <w:spacing w:val="-2"/>
        </w:rPr>
        <w:t xml:space="preserve"> umow</w:t>
      </w:r>
      <w:r w:rsidR="00937954" w:rsidRPr="006B7ECD">
        <w:rPr>
          <w:rFonts w:ascii="Arial" w:hAnsi="Arial" w:cs="Arial"/>
          <w:spacing w:val="-2"/>
        </w:rPr>
        <w:t>y</w:t>
      </w:r>
      <w:r w:rsidR="00876EB9" w:rsidRPr="006B7ECD">
        <w:rPr>
          <w:rFonts w:ascii="Arial" w:hAnsi="Arial" w:cs="Arial"/>
          <w:spacing w:val="-2"/>
        </w:rPr>
        <w:t xml:space="preserve"> nr TM.161.2023/MG oraz</w:t>
      </w:r>
      <w:r w:rsidRPr="006B7ECD">
        <w:rPr>
          <w:rFonts w:ascii="Arial" w:hAnsi="Arial" w:cs="Arial"/>
          <w:spacing w:val="-2"/>
        </w:rPr>
        <w:t xml:space="preserve"> nieprawidłowości, </w:t>
      </w:r>
      <w:r w:rsidR="00937954" w:rsidRPr="006B7ECD">
        <w:rPr>
          <w:rFonts w:ascii="Arial" w:hAnsi="Arial" w:cs="Arial"/>
          <w:spacing w:val="-2"/>
        </w:rPr>
        <w:t xml:space="preserve">tj. </w:t>
      </w:r>
      <w:r w:rsidRPr="006B7ECD">
        <w:rPr>
          <w:rFonts w:ascii="Arial" w:hAnsi="Arial" w:cs="Arial"/>
          <w:spacing w:val="-2"/>
        </w:rPr>
        <w:t>m.in.</w:t>
      </w:r>
      <w:r w:rsidR="00876EB9" w:rsidRPr="006B7ECD">
        <w:rPr>
          <w:rFonts w:ascii="Arial" w:hAnsi="Arial" w:cs="Arial"/>
          <w:spacing w:val="-2"/>
        </w:rPr>
        <w:t>:</w:t>
      </w:r>
    </w:p>
    <w:p w14:paraId="3D623348" w14:textId="226EC5C8" w:rsidR="00C11F58" w:rsidRPr="006B7ECD" w:rsidRDefault="00C11F58" w:rsidP="00735817">
      <w:pPr>
        <w:pStyle w:val="Akapitzlist"/>
        <w:numPr>
          <w:ilvl w:val="0"/>
          <w:numId w:val="31"/>
        </w:numPr>
        <w:overflowPunct w:val="0"/>
        <w:ind w:left="448" w:hanging="448"/>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nie wskazania w opisie faktury, że </w:t>
      </w:r>
      <w:r w:rsidR="00422EEF" w:rsidRPr="006B7ECD">
        <w:rPr>
          <w:rFonts w:ascii="Arial" w:hAnsi="Arial" w:cs="Arial"/>
          <w:color w:val="auto"/>
          <w:spacing w:val="-2"/>
          <w:sz w:val="22"/>
          <w:szCs w:val="22"/>
          <w:lang w:val="pl-PL"/>
        </w:rPr>
        <w:t xml:space="preserve">koszt </w:t>
      </w:r>
      <w:r w:rsidRPr="006B7ECD">
        <w:rPr>
          <w:rFonts w:ascii="Arial" w:hAnsi="Arial" w:cs="Arial"/>
          <w:color w:val="auto"/>
          <w:spacing w:val="-2"/>
          <w:sz w:val="22"/>
          <w:szCs w:val="22"/>
          <w:lang w:val="pl-PL"/>
        </w:rPr>
        <w:t xml:space="preserve">obejmował również </w:t>
      </w:r>
      <w:r w:rsidR="00AD77CE" w:rsidRPr="006B7ECD">
        <w:rPr>
          <w:rFonts w:ascii="Arial" w:hAnsi="Arial" w:cs="Arial"/>
          <w:color w:val="auto"/>
          <w:spacing w:val="-2"/>
          <w:sz w:val="22"/>
          <w:szCs w:val="22"/>
          <w:lang w:val="pl-PL"/>
        </w:rPr>
        <w:t xml:space="preserve">nocleg </w:t>
      </w:r>
      <w:r w:rsidRPr="006B7ECD">
        <w:rPr>
          <w:rFonts w:ascii="Arial" w:hAnsi="Arial" w:cs="Arial"/>
          <w:color w:val="auto"/>
          <w:spacing w:val="-2"/>
          <w:sz w:val="22"/>
          <w:szCs w:val="22"/>
          <w:lang w:val="pl-PL"/>
        </w:rPr>
        <w:t>aktor</w:t>
      </w:r>
      <w:r w:rsidR="00422EEF" w:rsidRPr="006B7ECD">
        <w:rPr>
          <w:rFonts w:ascii="Arial" w:hAnsi="Arial" w:cs="Arial"/>
          <w:color w:val="auto"/>
          <w:spacing w:val="-2"/>
          <w:sz w:val="22"/>
          <w:szCs w:val="22"/>
          <w:lang w:val="pl-PL"/>
        </w:rPr>
        <w:t xml:space="preserve">ek przedstawienia </w:t>
      </w:r>
      <w:r w:rsidR="0032106D" w:rsidRPr="006B7ECD">
        <w:rPr>
          <w:rFonts w:ascii="Arial" w:hAnsi="Arial" w:cs="Arial"/>
          <w:color w:val="auto"/>
          <w:spacing w:val="-2"/>
          <w:sz w:val="22"/>
          <w:szCs w:val="22"/>
          <w:lang w:val="pl-PL"/>
        </w:rPr>
        <w:t xml:space="preserve">wystawianego w </w:t>
      </w:r>
      <w:r w:rsidR="00422EEF" w:rsidRPr="006B7ECD">
        <w:rPr>
          <w:rFonts w:ascii="Arial" w:hAnsi="Arial" w:cs="Arial"/>
          <w:color w:val="auto"/>
          <w:spacing w:val="-2"/>
          <w:sz w:val="22"/>
          <w:szCs w:val="22"/>
          <w:lang w:val="pl-PL"/>
        </w:rPr>
        <w:t xml:space="preserve">nurcie </w:t>
      </w:r>
      <w:r w:rsidRPr="006B7ECD">
        <w:rPr>
          <w:rFonts w:ascii="Arial" w:hAnsi="Arial" w:cs="Arial"/>
          <w:color w:val="auto"/>
          <w:spacing w:val="-2"/>
          <w:sz w:val="22"/>
          <w:szCs w:val="22"/>
          <w:lang w:val="pl-PL"/>
        </w:rPr>
        <w:t>konkurs</w:t>
      </w:r>
      <w:r w:rsidR="0032106D" w:rsidRPr="006B7ECD">
        <w:rPr>
          <w:rFonts w:ascii="Arial" w:hAnsi="Arial" w:cs="Arial"/>
          <w:color w:val="auto"/>
          <w:spacing w:val="-2"/>
          <w:sz w:val="22"/>
          <w:szCs w:val="22"/>
          <w:lang w:val="pl-PL"/>
        </w:rPr>
        <w:t>owym. Zauważyć należy, że w</w:t>
      </w:r>
      <w:r w:rsidR="00AD77CE" w:rsidRPr="006B7ECD">
        <w:rPr>
          <w:rFonts w:ascii="Arial" w:hAnsi="Arial" w:cs="Arial"/>
          <w:color w:val="auto"/>
          <w:spacing w:val="-2"/>
          <w:sz w:val="22"/>
          <w:szCs w:val="22"/>
          <w:lang w:val="pl-PL"/>
        </w:rPr>
        <w:t> </w:t>
      </w:r>
      <w:r w:rsidR="0032106D" w:rsidRPr="006B7ECD">
        <w:rPr>
          <w:rFonts w:ascii="Arial" w:hAnsi="Arial" w:cs="Arial"/>
          <w:color w:val="auto"/>
          <w:spacing w:val="-2"/>
          <w:sz w:val="22"/>
          <w:szCs w:val="22"/>
          <w:lang w:val="pl-PL"/>
        </w:rPr>
        <w:t>regulaminie konkursu</w:t>
      </w:r>
      <w:r w:rsidR="00FE5D81" w:rsidRPr="006B7ECD">
        <w:rPr>
          <w:rFonts w:ascii="Arial" w:hAnsi="Arial" w:cs="Arial"/>
          <w:color w:val="auto"/>
          <w:spacing w:val="-2"/>
          <w:sz w:val="22"/>
          <w:szCs w:val="22"/>
          <w:lang w:val="pl-PL"/>
        </w:rPr>
        <w:t>,</w:t>
      </w:r>
      <w:r w:rsidR="0032106D" w:rsidRPr="006B7ECD">
        <w:rPr>
          <w:rFonts w:ascii="Arial" w:hAnsi="Arial" w:cs="Arial"/>
          <w:color w:val="auto"/>
          <w:spacing w:val="-2"/>
          <w:sz w:val="22"/>
          <w:szCs w:val="22"/>
          <w:lang w:val="pl-PL"/>
        </w:rPr>
        <w:t xml:space="preserve"> </w:t>
      </w:r>
      <w:r w:rsidR="00FE5D81" w:rsidRPr="006B7ECD">
        <w:rPr>
          <w:rFonts w:ascii="Arial" w:hAnsi="Arial" w:cs="Arial"/>
          <w:color w:val="auto"/>
          <w:spacing w:val="-2"/>
          <w:sz w:val="22"/>
          <w:szCs w:val="22"/>
          <w:lang w:val="pl-PL"/>
        </w:rPr>
        <w:t xml:space="preserve">udostępnionego na stronie internetowej TMT, </w:t>
      </w:r>
      <w:r w:rsidR="0032106D" w:rsidRPr="006B7ECD">
        <w:rPr>
          <w:rFonts w:ascii="Arial" w:hAnsi="Arial" w:cs="Arial"/>
          <w:color w:val="auto"/>
          <w:spacing w:val="-2"/>
          <w:sz w:val="22"/>
          <w:szCs w:val="22"/>
          <w:lang w:val="pl-PL"/>
        </w:rPr>
        <w:t>nie ujęto zapisu o pokryciu przez TMT</w:t>
      </w:r>
      <w:r w:rsidRPr="006B7ECD">
        <w:rPr>
          <w:rFonts w:ascii="Arial" w:hAnsi="Arial" w:cs="Arial"/>
          <w:color w:val="auto"/>
          <w:spacing w:val="-2"/>
          <w:sz w:val="22"/>
          <w:szCs w:val="22"/>
          <w:lang w:val="pl-PL"/>
        </w:rPr>
        <w:t xml:space="preserve"> </w:t>
      </w:r>
      <w:r w:rsidR="0032106D" w:rsidRPr="006B7ECD">
        <w:rPr>
          <w:rFonts w:ascii="Arial" w:hAnsi="Arial" w:cs="Arial"/>
          <w:color w:val="auto"/>
          <w:spacing w:val="-2"/>
          <w:sz w:val="22"/>
          <w:szCs w:val="22"/>
          <w:lang w:val="pl-PL"/>
        </w:rPr>
        <w:t>kosztów zakwaterowania uczestnik</w:t>
      </w:r>
      <w:r w:rsidR="00AD77CE" w:rsidRPr="006B7ECD">
        <w:rPr>
          <w:rFonts w:ascii="Arial" w:hAnsi="Arial" w:cs="Arial"/>
          <w:color w:val="auto"/>
          <w:spacing w:val="-2"/>
          <w:sz w:val="22"/>
          <w:szCs w:val="22"/>
          <w:lang w:val="pl-PL"/>
        </w:rPr>
        <w:t>ów</w:t>
      </w:r>
      <w:r w:rsidR="0032106D" w:rsidRPr="006B7ECD">
        <w:rPr>
          <w:rFonts w:ascii="Arial" w:hAnsi="Arial" w:cs="Arial"/>
          <w:color w:val="auto"/>
          <w:spacing w:val="-2"/>
          <w:sz w:val="22"/>
          <w:szCs w:val="22"/>
          <w:lang w:val="pl-PL"/>
        </w:rPr>
        <w:t xml:space="preserve"> konkursu.</w:t>
      </w:r>
      <w:r w:rsidR="00FE5D81" w:rsidRPr="006B7ECD">
        <w:rPr>
          <w:rFonts w:ascii="Arial" w:hAnsi="Arial" w:cs="Arial"/>
          <w:color w:val="auto"/>
          <w:spacing w:val="-2"/>
          <w:sz w:val="22"/>
          <w:szCs w:val="22"/>
          <w:lang w:val="pl-PL"/>
        </w:rPr>
        <w:t xml:space="preserve"> </w:t>
      </w:r>
      <w:r w:rsidR="005E6070" w:rsidRPr="006B7ECD">
        <w:rPr>
          <w:rFonts w:ascii="Arial" w:hAnsi="Arial" w:cs="Arial"/>
          <w:color w:val="auto"/>
          <w:spacing w:val="-2"/>
          <w:sz w:val="22"/>
          <w:szCs w:val="22"/>
          <w:lang w:val="pl-PL"/>
        </w:rPr>
        <w:t>Ponadto opub</w:t>
      </w:r>
      <w:r w:rsidR="006056F1" w:rsidRPr="006B7ECD">
        <w:rPr>
          <w:rFonts w:ascii="Arial" w:hAnsi="Arial" w:cs="Arial"/>
          <w:color w:val="auto"/>
          <w:spacing w:val="-2"/>
          <w:sz w:val="22"/>
          <w:szCs w:val="22"/>
          <w:lang w:val="pl-PL"/>
        </w:rPr>
        <w:t>l</w:t>
      </w:r>
      <w:r w:rsidR="005E6070" w:rsidRPr="006B7ECD">
        <w:rPr>
          <w:rFonts w:ascii="Arial" w:hAnsi="Arial" w:cs="Arial"/>
          <w:color w:val="auto"/>
          <w:spacing w:val="-2"/>
          <w:sz w:val="22"/>
          <w:szCs w:val="22"/>
          <w:lang w:val="pl-PL"/>
        </w:rPr>
        <w:t xml:space="preserve">ikowana treść regulaminu nie zawiera podpisu Dyrektora TMT. </w:t>
      </w:r>
      <w:r w:rsidR="00FE5D81" w:rsidRPr="006B7ECD">
        <w:rPr>
          <w:rFonts w:ascii="Arial" w:hAnsi="Arial" w:cs="Arial"/>
          <w:color w:val="auto"/>
          <w:spacing w:val="-2"/>
          <w:sz w:val="22"/>
          <w:szCs w:val="22"/>
          <w:lang w:val="pl-PL"/>
        </w:rPr>
        <w:t>Zgodnie z udzieloną informacją, cyt. „że nauczeni doświadczeniem współpracy z</w:t>
      </w:r>
      <w:r w:rsidR="00AD77CE" w:rsidRPr="006B7ECD">
        <w:rPr>
          <w:rFonts w:ascii="Arial" w:hAnsi="Arial" w:cs="Arial"/>
          <w:color w:val="auto"/>
          <w:spacing w:val="-2"/>
          <w:sz w:val="22"/>
          <w:szCs w:val="22"/>
          <w:lang w:val="pl-PL"/>
        </w:rPr>
        <w:t> </w:t>
      </w:r>
      <w:r w:rsidR="00FE5D81" w:rsidRPr="006B7ECD">
        <w:rPr>
          <w:rFonts w:ascii="Arial" w:hAnsi="Arial" w:cs="Arial"/>
          <w:color w:val="auto"/>
          <w:spacing w:val="-2"/>
          <w:sz w:val="22"/>
          <w:szCs w:val="22"/>
          <w:lang w:val="pl-PL"/>
        </w:rPr>
        <w:t xml:space="preserve">wykonawcami prezentacji konkursowych spektakli wieloobsadowych, nie publikujemy w pierwszej wersji regulaminu klauzuli o noclegach, ponieważ wielokrotnie w przeszłości zdarzały się z tego tytułu problemy o charakterze "koncertu </w:t>
      </w:r>
      <w:r w:rsidR="00FE5D81" w:rsidRPr="006B7ECD">
        <w:rPr>
          <w:rFonts w:ascii="Arial" w:hAnsi="Arial" w:cs="Arial"/>
          <w:color w:val="auto"/>
          <w:spacing w:val="-2"/>
          <w:sz w:val="22"/>
          <w:szCs w:val="22"/>
          <w:lang w:val="pl-PL"/>
        </w:rPr>
        <w:lastRenderedPageBreak/>
        <w:t>życzeń". Powodowało to konieczność weryfikowania, kto naprawdę jest niezbędny do obsługi widowiska, a kto wybiera się do Tychów "na wycieczkę". Dlatego zapis ten wprowadzamy dopiero wtedy, gdy po kontakcie z</w:t>
      </w:r>
      <w:r w:rsidR="00AD77CE" w:rsidRPr="006B7ECD">
        <w:rPr>
          <w:rFonts w:ascii="Arial" w:hAnsi="Arial" w:cs="Arial"/>
          <w:color w:val="auto"/>
          <w:spacing w:val="-2"/>
          <w:sz w:val="22"/>
          <w:szCs w:val="22"/>
          <w:lang w:val="pl-PL"/>
        </w:rPr>
        <w:t> </w:t>
      </w:r>
      <w:r w:rsidR="00FE5D81" w:rsidRPr="006B7ECD">
        <w:rPr>
          <w:rFonts w:ascii="Arial" w:hAnsi="Arial" w:cs="Arial"/>
          <w:color w:val="auto"/>
          <w:spacing w:val="-2"/>
          <w:sz w:val="22"/>
          <w:szCs w:val="22"/>
          <w:lang w:val="pl-PL"/>
        </w:rPr>
        <w:t>zakwalifikowanymi, mamy jasny sygnał o niezbędności noclegu dla wykonawców i obsługi konkretnego spektaklu. Tak było i w tym przypadku, gdzie korzystając z</w:t>
      </w:r>
      <w:r w:rsidR="00AD77CE" w:rsidRPr="006B7ECD">
        <w:rPr>
          <w:rFonts w:ascii="Arial" w:hAnsi="Arial" w:cs="Arial"/>
          <w:color w:val="auto"/>
          <w:spacing w:val="-2"/>
          <w:sz w:val="22"/>
          <w:szCs w:val="22"/>
          <w:lang w:val="pl-PL"/>
        </w:rPr>
        <w:t> </w:t>
      </w:r>
      <w:r w:rsidR="00FE5D81" w:rsidRPr="006B7ECD">
        <w:rPr>
          <w:rFonts w:ascii="Arial" w:hAnsi="Arial" w:cs="Arial"/>
          <w:color w:val="auto"/>
          <w:spacing w:val="-2"/>
          <w:sz w:val="22"/>
          <w:szCs w:val="22"/>
          <w:lang w:val="pl-PL"/>
        </w:rPr>
        <w:t xml:space="preserve">zapisu dopuszczającego zmianę regulaminu, wprowadziliśmy początkiem listopada 2024 roku niezbędny zapis”. </w:t>
      </w:r>
      <w:r w:rsidR="00AD77CE" w:rsidRPr="006B7ECD">
        <w:rPr>
          <w:rFonts w:ascii="Arial" w:hAnsi="Arial" w:cs="Arial"/>
          <w:color w:val="auto"/>
          <w:spacing w:val="-2"/>
          <w:sz w:val="22"/>
          <w:szCs w:val="22"/>
          <w:lang w:val="pl-PL"/>
        </w:rPr>
        <w:t>Zgodnie z zapisami pkt.</w:t>
      </w:r>
      <w:r w:rsidR="003A49E5" w:rsidRPr="006B7ECD">
        <w:rPr>
          <w:rFonts w:ascii="Arial" w:hAnsi="Arial" w:cs="Arial"/>
          <w:color w:val="auto"/>
          <w:spacing w:val="-2"/>
          <w:sz w:val="22"/>
          <w:szCs w:val="22"/>
          <w:lang w:val="pl-PL"/>
        </w:rPr>
        <w:t xml:space="preserve"> IV regulaminu termin dostarczenia zgłoszeń do konkursu upływał 27.09.2023 r., a informacja o zakwalifikowaniu zespołu udzielana była do 23.10.2023 r. </w:t>
      </w:r>
      <w:r w:rsidR="005E6070" w:rsidRPr="006B7ECD">
        <w:rPr>
          <w:rFonts w:ascii="Arial" w:hAnsi="Arial" w:cs="Arial"/>
          <w:color w:val="auto"/>
          <w:spacing w:val="-2"/>
          <w:sz w:val="22"/>
          <w:szCs w:val="22"/>
          <w:lang w:val="pl-PL"/>
        </w:rPr>
        <w:t xml:space="preserve"> Do kontroli przedłożono nowy regulamin z 6.11.2023 r. Zauważa się, że zmiana regulaminu nie została opublikowana na stronie internetowej TMT. </w:t>
      </w:r>
      <w:r w:rsidR="003A49E5" w:rsidRPr="006B7ECD">
        <w:rPr>
          <w:rFonts w:ascii="Arial" w:hAnsi="Arial" w:cs="Arial"/>
          <w:color w:val="auto"/>
          <w:spacing w:val="-2"/>
          <w:sz w:val="22"/>
          <w:szCs w:val="22"/>
          <w:lang w:val="pl-PL"/>
        </w:rPr>
        <w:t xml:space="preserve">Zatem wątpliwym wydaje się zapewnienie równych szans w dostępności udziału w konkursie na równych zasadach dla wszystkich potencjalnych uczestników. Może to również wpływać na mniejsze zainteresowanie zespołów </w:t>
      </w:r>
      <w:r w:rsidR="005E6070" w:rsidRPr="006B7ECD">
        <w:rPr>
          <w:rFonts w:ascii="Arial" w:hAnsi="Arial" w:cs="Arial"/>
          <w:color w:val="auto"/>
          <w:spacing w:val="-2"/>
          <w:sz w:val="22"/>
          <w:szCs w:val="22"/>
          <w:lang w:val="pl-PL"/>
        </w:rPr>
        <w:t xml:space="preserve">pochodzących </w:t>
      </w:r>
      <w:r w:rsidR="003A49E5" w:rsidRPr="006B7ECD">
        <w:rPr>
          <w:rFonts w:ascii="Arial" w:hAnsi="Arial" w:cs="Arial"/>
          <w:color w:val="auto"/>
          <w:spacing w:val="-2"/>
          <w:sz w:val="22"/>
          <w:szCs w:val="22"/>
          <w:lang w:val="pl-PL"/>
        </w:rPr>
        <w:t xml:space="preserve">z dalszych </w:t>
      </w:r>
      <w:r w:rsidR="005E6070" w:rsidRPr="006B7ECD">
        <w:rPr>
          <w:rFonts w:ascii="Arial" w:hAnsi="Arial" w:cs="Arial"/>
          <w:color w:val="auto"/>
          <w:spacing w:val="-2"/>
          <w:sz w:val="22"/>
          <w:szCs w:val="22"/>
          <w:lang w:val="pl-PL"/>
        </w:rPr>
        <w:t>miejscowości. Ponadto zauważyć należy, że w</w:t>
      </w:r>
      <w:r w:rsidR="00FE5D81" w:rsidRPr="006B7ECD">
        <w:rPr>
          <w:rFonts w:ascii="Arial" w:hAnsi="Arial" w:cs="Arial"/>
          <w:color w:val="auto"/>
          <w:spacing w:val="-2"/>
          <w:sz w:val="22"/>
          <w:szCs w:val="22"/>
          <w:lang w:val="pl-PL"/>
        </w:rPr>
        <w:t xml:space="preserve"> nurcie konkursowym </w:t>
      </w:r>
      <w:r w:rsidR="00AD77CE" w:rsidRPr="006B7ECD">
        <w:rPr>
          <w:rFonts w:ascii="Arial" w:hAnsi="Arial" w:cs="Arial"/>
          <w:color w:val="auto"/>
          <w:spacing w:val="-2"/>
          <w:sz w:val="22"/>
          <w:szCs w:val="22"/>
          <w:lang w:val="pl-PL"/>
        </w:rPr>
        <w:t>Festiwalu</w:t>
      </w:r>
      <w:r w:rsidR="006056F1" w:rsidRPr="006B7ECD">
        <w:rPr>
          <w:rFonts w:ascii="Arial" w:hAnsi="Arial" w:cs="Arial"/>
          <w:color w:val="auto"/>
          <w:spacing w:val="-2"/>
          <w:sz w:val="22"/>
          <w:szCs w:val="22"/>
          <w:lang w:val="pl-PL"/>
        </w:rPr>
        <w:t xml:space="preserve"> monodramu</w:t>
      </w:r>
      <w:r w:rsidR="00AD77CE" w:rsidRPr="006B7ECD">
        <w:rPr>
          <w:rFonts w:ascii="Arial" w:hAnsi="Arial" w:cs="Arial"/>
          <w:color w:val="auto"/>
          <w:spacing w:val="-2"/>
          <w:sz w:val="22"/>
          <w:szCs w:val="22"/>
          <w:lang w:val="pl-PL"/>
        </w:rPr>
        <w:t xml:space="preserve"> </w:t>
      </w:r>
      <w:r w:rsidR="00497D5D" w:rsidRPr="006B7ECD">
        <w:rPr>
          <w:rFonts w:ascii="Arial" w:hAnsi="Arial" w:cs="Arial"/>
          <w:color w:val="auto"/>
          <w:spacing w:val="-2"/>
          <w:sz w:val="22"/>
          <w:szCs w:val="22"/>
          <w:lang w:val="pl-PL"/>
        </w:rPr>
        <w:t>Motyf</w:t>
      </w:r>
      <w:r w:rsidR="00AD77CE" w:rsidRPr="006B7ECD">
        <w:rPr>
          <w:rFonts w:ascii="Arial" w:hAnsi="Arial" w:cs="Arial"/>
          <w:color w:val="auto"/>
          <w:spacing w:val="-2"/>
          <w:sz w:val="22"/>
          <w:szCs w:val="22"/>
          <w:lang w:val="pl-PL"/>
        </w:rPr>
        <w:t>, in</w:t>
      </w:r>
      <w:r w:rsidR="006056F1" w:rsidRPr="006B7ECD">
        <w:rPr>
          <w:rFonts w:ascii="Arial" w:hAnsi="Arial" w:cs="Arial"/>
          <w:color w:val="auto"/>
          <w:spacing w:val="-2"/>
          <w:sz w:val="22"/>
          <w:szCs w:val="22"/>
          <w:lang w:val="pl-PL"/>
        </w:rPr>
        <w:t>s</w:t>
      </w:r>
      <w:r w:rsidR="00AD77CE" w:rsidRPr="006B7ECD">
        <w:rPr>
          <w:rFonts w:ascii="Arial" w:hAnsi="Arial" w:cs="Arial"/>
          <w:color w:val="auto"/>
          <w:spacing w:val="-2"/>
          <w:sz w:val="22"/>
          <w:szCs w:val="22"/>
          <w:lang w:val="pl-PL"/>
        </w:rPr>
        <w:t>tytucja nie widzi podniesionego w wyjaśnieniach problemu bowiem w</w:t>
      </w:r>
      <w:r w:rsidR="005E6070" w:rsidRPr="006B7ECD">
        <w:rPr>
          <w:rFonts w:ascii="Arial" w:hAnsi="Arial" w:cs="Arial"/>
          <w:color w:val="auto"/>
          <w:spacing w:val="-2"/>
          <w:sz w:val="22"/>
          <w:szCs w:val="22"/>
          <w:lang w:val="pl-PL"/>
        </w:rPr>
        <w:t> </w:t>
      </w:r>
      <w:r w:rsidR="00AD77CE" w:rsidRPr="006B7ECD">
        <w:rPr>
          <w:rFonts w:ascii="Arial" w:hAnsi="Arial" w:cs="Arial"/>
          <w:color w:val="auto"/>
          <w:spacing w:val="-2"/>
          <w:sz w:val="22"/>
          <w:szCs w:val="22"/>
          <w:lang w:val="pl-PL"/>
        </w:rPr>
        <w:t>regulaminie</w:t>
      </w:r>
      <w:r w:rsidR="005E6070" w:rsidRPr="006B7ECD">
        <w:rPr>
          <w:rFonts w:ascii="Arial" w:hAnsi="Arial" w:cs="Arial"/>
          <w:color w:val="auto"/>
          <w:spacing w:val="-2"/>
          <w:sz w:val="22"/>
          <w:szCs w:val="22"/>
          <w:lang w:val="pl-PL"/>
        </w:rPr>
        <w:t xml:space="preserve"> tego konkursu znajduje</w:t>
      </w:r>
      <w:r w:rsidR="009372B6" w:rsidRPr="006B7ECD">
        <w:rPr>
          <w:rFonts w:ascii="Arial" w:hAnsi="Arial" w:cs="Arial"/>
          <w:color w:val="auto"/>
          <w:spacing w:val="-2"/>
          <w:sz w:val="22"/>
          <w:szCs w:val="22"/>
          <w:lang w:val="pl-PL"/>
        </w:rPr>
        <w:t xml:space="preserve"> się</w:t>
      </w:r>
      <w:r w:rsidR="00AD77CE" w:rsidRPr="006B7ECD">
        <w:rPr>
          <w:rFonts w:ascii="Arial" w:hAnsi="Arial" w:cs="Arial"/>
          <w:color w:val="auto"/>
          <w:spacing w:val="-2"/>
          <w:sz w:val="22"/>
          <w:szCs w:val="22"/>
          <w:lang w:val="pl-PL"/>
        </w:rPr>
        <w:t xml:space="preserve"> zapis dotyczący zapewnienia uczestnikom konkursu</w:t>
      </w:r>
      <w:r w:rsidR="009372B6" w:rsidRPr="006B7ECD">
        <w:rPr>
          <w:rFonts w:ascii="Arial" w:hAnsi="Arial" w:cs="Arial"/>
          <w:color w:val="auto"/>
          <w:spacing w:val="-2"/>
          <w:sz w:val="22"/>
          <w:szCs w:val="22"/>
          <w:lang w:val="pl-PL"/>
        </w:rPr>
        <w:t xml:space="preserve"> noclegu</w:t>
      </w:r>
      <w:r w:rsidR="006056F1" w:rsidRPr="006B7ECD">
        <w:rPr>
          <w:rFonts w:ascii="Arial" w:hAnsi="Arial" w:cs="Arial"/>
          <w:color w:val="auto"/>
          <w:spacing w:val="-2"/>
          <w:sz w:val="22"/>
          <w:szCs w:val="22"/>
          <w:lang w:val="pl-PL"/>
        </w:rPr>
        <w:t>,</w:t>
      </w:r>
    </w:p>
    <w:p w14:paraId="5ED7F269" w14:textId="46ECBD09" w:rsidR="007E1397" w:rsidRPr="006B7ECD" w:rsidRDefault="00C11F58" w:rsidP="007E1397">
      <w:pPr>
        <w:pStyle w:val="Akapitzlist"/>
        <w:numPr>
          <w:ilvl w:val="0"/>
          <w:numId w:val="31"/>
        </w:numPr>
        <w:tabs>
          <w:tab w:val="left" w:pos="426"/>
        </w:tabs>
        <w:overflowPunct w:val="0"/>
        <w:ind w:left="448" w:hanging="448"/>
        <w:rPr>
          <w:rFonts w:ascii="Arial" w:hAnsi="Arial" w:cs="Arial"/>
          <w:color w:val="auto"/>
          <w:sz w:val="22"/>
          <w:szCs w:val="22"/>
          <w:lang w:val="pl-PL"/>
        </w:rPr>
      </w:pPr>
      <w:r w:rsidRPr="006B7ECD">
        <w:rPr>
          <w:rFonts w:ascii="Arial" w:hAnsi="Arial" w:cs="Arial"/>
          <w:color w:val="auto"/>
          <w:sz w:val="22"/>
          <w:szCs w:val="22"/>
          <w:lang w:val="pl-PL"/>
        </w:rPr>
        <w:t>zgodnie z umową TM.224.2023 instytucja zobowiązała się do zapewnienia noclegu od 22 do 26 listopada</w:t>
      </w:r>
      <w:r w:rsidR="00DB43E3" w:rsidRPr="006B7ECD">
        <w:rPr>
          <w:rFonts w:ascii="Arial" w:hAnsi="Arial" w:cs="Arial"/>
          <w:color w:val="auto"/>
          <w:sz w:val="22"/>
          <w:szCs w:val="22"/>
          <w:lang w:val="pl-PL"/>
        </w:rPr>
        <w:t xml:space="preserve"> (4 noce)</w:t>
      </w:r>
      <w:r w:rsidRPr="006B7ECD">
        <w:rPr>
          <w:rFonts w:ascii="Arial" w:hAnsi="Arial" w:cs="Arial"/>
          <w:color w:val="auto"/>
          <w:sz w:val="22"/>
          <w:szCs w:val="22"/>
          <w:lang w:val="pl-PL"/>
        </w:rPr>
        <w:t>, a nie jak wskazano w tabeli od 22 do 27 listopada</w:t>
      </w:r>
      <w:r w:rsidR="00DB43E3" w:rsidRPr="006B7ECD">
        <w:rPr>
          <w:rFonts w:ascii="Arial" w:hAnsi="Arial" w:cs="Arial"/>
          <w:color w:val="auto"/>
          <w:sz w:val="22"/>
          <w:szCs w:val="22"/>
          <w:lang w:val="pl-PL"/>
        </w:rPr>
        <w:t xml:space="preserve"> (5 nocy)</w:t>
      </w:r>
      <w:r w:rsidRPr="006B7ECD">
        <w:rPr>
          <w:rFonts w:ascii="Arial" w:hAnsi="Arial" w:cs="Arial"/>
          <w:color w:val="auto"/>
          <w:sz w:val="22"/>
          <w:szCs w:val="22"/>
          <w:lang w:val="pl-PL"/>
        </w:rPr>
        <w:t>,</w:t>
      </w:r>
    </w:p>
    <w:p w14:paraId="2B7D53AD" w14:textId="3DB581E9" w:rsidR="00C11F58" w:rsidRPr="006B7ECD" w:rsidRDefault="00C11F58" w:rsidP="00CB0988">
      <w:pPr>
        <w:pStyle w:val="Akapitzlist"/>
        <w:numPr>
          <w:ilvl w:val="0"/>
          <w:numId w:val="31"/>
        </w:numPr>
        <w:tabs>
          <w:tab w:val="left" w:pos="426"/>
        </w:tabs>
        <w:overflowPunct w:val="0"/>
        <w:ind w:left="448" w:hanging="448"/>
        <w:rPr>
          <w:rFonts w:ascii="Arial" w:hAnsi="Arial" w:cs="Arial"/>
          <w:color w:val="auto"/>
          <w:sz w:val="22"/>
          <w:szCs w:val="22"/>
          <w:lang w:val="pl-PL"/>
        </w:rPr>
      </w:pPr>
      <w:r w:rsidRPr="006B7ECD">
        <w:rPr>
          <w:rFonts w:ascii="Arial" w:hAnsi="Arial" w:cs="Arial"/>
          <w:color w:val="auto"/>
          <w:sz w:val="22"/>
          <w:szCs w:val="22"/>
          <w:lang w:val="pl-PL"/>
        </w:rPr>
        <w:t>w tabeli nie wskazano noclegów do których instytucja zobowiązała się zgodnie z</w:t>
      </w:r>
      <w:r w:rsidR="00DB43E3" w:rsidRPr="006B7ECD">
        <w:rPr>
          <w:rFonts w:ascii="Arial" w:hAnsi="Arial" w:cs="Arial"/>
          <w:color w:val="auto"/>
          <w:sz w:val="22"/>
          <w:szCs w:val="22"/>
          <w:lang w:val="pl-PL"/>
        </w:rPr>
        <w:t> </w:t>
      </w:r>
      <w:r w:rsidRPr="006B7ECD">
        <w:rPr>
          <w:rFonts w:ascii="Arial" w:hAnsi="Arial" w:cs="Arial"/>
          <w:color w:val="auto"/>
          <w:sz w:val="22"/>
          <w:szCs w:val="22"/>
          <w:lang w:val="pl-PL"/>
        </w:rPr>
        <w:t>umową TM.162.2023/MG, a która została wskazana w opisie na fakturze,</w:t>
      </w:r>
    </w:p>
    <w:p w14:paraId="0106E6F6" w14:textId="3DF741F0" w:rsidR="00C11F58" w:rsidRPr="006B7ECD" w:rsidRDefault="00C11F58" w:rsidP="000C285F">
      <w:pPr>
        <w:pStyle w:val="Akapitzlist"/>
        <w:numPr>
          <w:ilvl w:val="0"/>
          <w:numId w:val="31"/>
        </w:numPr>
        <w:tabs>
          <w:tab w:val="left" w:pos="426"/>
        </w:tabs>
        <w:overflowPunct w:val="0"/>
        <w:ind w:left="448" w:hanging="448"/>
        <w:rPr>
          <w:rFonts w:ascii="Arial" w:hAnsi="Arial" w:cs="Arial"/>
          <w:color w:val="auto"/>
          <w:sz w:val="22"/>
          <w:szCs w:val="22"/>
          <w:lang w:val="pl-PL"/>
        </w:rPr>
      </w:pPr>
      <w:r w:rsidRPr="006B7ECD">
        <w:rPr>
          <w:rFonts w:ascii="Arial" w:hAnsi="Arial" w:cs="Arial"/>
          <w:color w:val="auto"/>
          <w:sz w:val="22"/>
          <w:szCs w:val="22"/>
          <w:lang w:val="pl-PL"/>
        </w:rPr>
        <w:t xml:space="preserve">zgodnie z umową TM.148.2023/MG zobowiązano się do zapewnienia </w:t>
      </w:r>
      <w:r w:rsidR="007E1397" w:rsidRPr="006B7ECD">
        <w:rPr>
          <w:rFonts w:ascii="Arial" w:hAnsi="Arial" w:cs="Arial"/>
          <w:color w:val="auto"/>
          <w:sz w:val="22"/>
          <w:szCs w:val="22"/>
          <w:lang w:val="pl-PL"/>
        </w:rPr>
        <w:t xml:space="preserve">3 </w:t>
      </w:r>
      <w:r w:rsidRPr="006B7ECD">
        <w:rPr>
          <w:rFonts w:ascii="Arial" w:hAnsi="Arial" w:cs="Arial"/>
          <w:color w:val="auto"/>
          <w:sz w:val="22"/>
          <w:szCs w:val="22"/>
          <w:lang w:val="pl-PL"/>
        </w:rPr>
        <w:t>nocleg</w:t>
      </w:r>
      <w:r w:rsidR="007E1397" w:rsidRPr="006B7ECD">
        <w:rPr>
          <w:rFonts w:ascii="Arial" w:hAnsi="Arial" w:cs="Arial"/>
          <w:color w:val="auto"/>
          <w:sz w:val="22"/>
          <w:szCs w:val="22"/>
          <w:lang w:val="pl-PL"/>
        </w:rPr>
        <w:t>ów</w:t>
      </w:r>
      <w:r w:rsidRPr="006B7ECD">
        <w:rPr>
          <w:rFonts w:ascii="Arial" w:hAnsi="Arial" w:cs="Arial"/>
          <w:color w:val="auto"/>
          <w:sz w:val="22"/>
          <w:szCs w:val="22"/>
          <w:lang w:val="pl-PL"/>
        </w:rPr>
        <w:t xml:space="preserve"> dla 17 osób</w:t>
      </w:r>
      <w:r w:rsidR="007E1397" w:rsidRPr="006B7ECD">
        <w:rPr>
          <w:rFonts w:ascii="Arial" w:hAnsi="Arial" w:cs="Arial"/>
          <w:color w:val="auto"/>
          <w:sz w:val="22"/>
          <w:szCs w:val="22"/>
          <w:lang w:val="pl-PL"/>
        </w:rPr>
        <w:t xml:space="preserve">, </w:t>
      </w:r>
      <w:r w:rsidR="00DB43E3" w:rsidRPr="006B7ECD">
        <w:rPr>
          <w:rFonts w:ascii="Arial" w:hAnsi="Arial" w:cs="Arial"/>
          <w:color w:val="auto"/>
          <w:sz w:val="22"/>
          <w:szCs w:val="22"/>
          <w:lang w:val="pl-PL"/>
        </w:rPr>
        <w:t>w tym aktor - juror z którym zawarto umowę nr TM.226.2023/AB</w:t>
      </w:r>
      <w:r w:rsidR="007E1397" w:rsidRPr="006B7ECD">
        <w:rPr>
          <w:rFonts w:ascii="Arial" w:hAnsi="Arial" w:cs="Arial"/>
          <w:color w:val="auto"/>
          <w:sz w:val="22"/>
          <w:szCs w:val="22"/>
          <w:lang w:val="pl-PL"/>
        </w:rPr>
        <w:t xml:space="preserve"> i którą uwzględniono w tabeli w osobnej pozycji</w:t>
      </w:r>
      <w:r w:rsidR="00DB43E3" w:rsidRPr="006B7ECD">
        <w:rPr>
          <w:rFonts w:ascii="Arial" w:hAnsi="Arial" w:cs="Arial"/>
          <w:color w:val="auto"/>
          <w:sz w:val="22"/>
          <w:szCs w:val="22"/>
          <w:lang w:val="pl-PL"/>
        </w:rPr>
        <w:t xml:space="preserve">, a w tabeli wskazano </w:t>
      </w:r>
      <w:r w:rsidR="007E1397" w:rsidRPr="006B7ECD">
        <w:rPr>
          <w:rFonts w:ascii="Arial" w:hAnsi="Arial" w:cs="Arial"/>
          <w:color w:val="auto"/>
          <w:sz w:val="22"/>
          <w:szCs w:val="22"/>
          <w:lang w:val="pl-PL"/>
        </w:rPr>
        <w:t xml:space="preserve">3 </w:t>
      </w:r>
      <w:r w:rsidR="00DB43E3" w:rsidRPr="006B7ECD">
        <w:rPr>
          <w:rFonts w:ascii="Arial" w:hAnsi="Arial" w:cs="Arial"/>
          <w:color w:val="auto"/>
          <w:sz w:val="22"/>
          <w:szCs w:val="22"/>
          <w:lang w:val="pl-PL"/>
        </w:rPr>
        <w:t>nocleg</w:t>
      </w:r>
      <w:r w:rsidR="007E1397" w:rsidRPr="006B7ECD">
        <w:rPr>
          <w:rFonts w:ascii="Arial" w:hAnsi="Arial" w:cs="Arial"/>
          <w:color w:val="auto"/>
          <w:sz w:val="22"/>
          <w:szCs w:val="22"/>
          <w:lang w:val="pl-PL"/>
        </w:rPr>
        <w:t>i dla</w:t>
      </w:r>
      <w:r w:rsidR="00DB43E3" w:rsidRPr="006B7ECD">
        <w:rPr>
          <w:rFonts w:ascii="Arial" w:hAnsi="Arial" w:cs="Arial"/>
          <w:color w:val="auto"/>
          <w:sz w:val="22"/>
          <w:szCs w:val="22"/>
          <w:lang w:val="pl-PL"/>
        </w:rPr>
        <w:t xml:space="preserve"> 8 osób. Zauważyć należy, że w związku ze zmianą spektaklu nastąpiła zmiana aktorów, których w tabeli nie wyszczególniono</w:t>
      </w:r>
      <w:r w:rsidR="00876EB9" w:rsidRPr="006B7ECD">
        <w:rPr>
          <w:rFonts w:ascii="Arial" w:hAnsi="Arial" w:cs="Arial"/>
          <w:color w:val="auto"/>
          <w:sz w:val="22"/>
          <w:szCs w:val="22"/>
          <w:lang w:val="pl-PL"/>
        </w:rPr>
        <w:t>.</w:t>
      </w:r>
    </w:p>
    <w:p w14:paraId="1EBADDA6" w14:textId="278E5857" w:rsidR="00C11F58" w:rsidRPr="006B7ECD" w:rsidRDefault="00DB43E3" w:rsidP="005130B7">
      <w:pPr>
        <w:tabs>
          <w:tab w:val="left" w:pos="426"/>
        </w:tabs>
        <w:overflowPunct w:val="0"/>
        <w:spacing w:after="0" w:line="360" w:lineRule="auto"/>
        <w:jc w:val="both"/>
        <w:rPr>
          <w:rFonts w:ascii="Arial" w:hAnsi="Arial" w:cs="Arial"/>
        </w:rPr>
      </w:pPr>
      <w:r w:rsidRPr="006B7ECD">
        <w:rPr>
          <w:rFonts w:ascii="Arial" w:hAnsi="Arial" w:cs="Arial"/>
        </w:rPr>
        <w:t>Ponadto instytucja</w:t>
      </w:r>
      <w:r w:rsidR="00C11F58" w:rsidRPr="006B7ECD">
        <w:rPr>
          <w:rFonts w:ascii="Arial" w:hAnsi="Arial" w:cs="Arial"/>
        </w:rPr>
        <w:t xml:space="preserve"> wyjaśni</w:t>
      </w:r>
      <w:r w:rsidRPr="006B7ECD">
        <w:rPr>
          <w:rFonts w:ascii="Arial" w:hAnsi="Arial" w:cs="Arial"/>
        </w:rPr>
        <w:t>ła, że</w:t>
      </w:r>
      <w:r w:rsidR="00C11F58" w:rsidRPr="006B7ECD">
        <w:rPr>
          <w:rFonts w:ascii="Arial" w:hAnsi="Arial" w:cs="Arial"/>
        </w:rPr>
        <w:t xml:space="preserve">: </w:t>
      </w:r>
      <w:r w:rsidR="00C11F58" w:rsidRPr="006B7ECD">
        <w:rPr>
          <w:rFonts w:ascii="Arial" w:hAnsi="Arial" w:cs="Arial"/>
          <w:i/>
          <w:iCs/>
        </w:rPr>
        <w:t>„Bardzo często zdarza się, że członkowie zespołów opuszczają Tychy lub przyjeżdżają na sam spektakl, stąd często listy hotelowe nie są kompatybilne z fakturami hotelowymi. Dzięki dobrej współpracy z hotelami możemy rezygnować z rezerwacji nawet tego samego dnia. Tak więc faktury są przeważnie niższe niż wynikałoby to z przekazywanych hotelom list hotelowych, o których mowa w</w:t>
      </w:r>
      <w:r w:rsidR="00876EB9" w:rsidRPr="006B7ECD">
        <w:rPr>
          <w:rFonts w:ascii="Arial" w:hAnsi="Arial" w:cs="Arial"/>
          <w:i/>
          <w:iCs/>
        </w:rPr>
        <w:t> </w:t>
      </w:r>
      <w:r w:rsidR="00C11F58" w:rsidRPr="006B7ECD">
        <w:rPr>
          <w:rFonts w:ascii="Arial" w:hAnsi="Arial" w:cs="Arial"/>
          <w:i/>
          <w:iCs/>
        </w:rPr>
        <w:t>umowach”.</w:t>
      </w:r>
      <w:r w:rsidR="002D7B14" w:rsidRPr="006B7ECD">
        <w:rPr>
          <w:rFonts w:ascii="Arial" w:hAnsi="Arial" w:cs="Arial"/>
        </w:rPr>
        <w:t xml:space="preserve"> Powyższe nieprawidłowości wskazują na brak rzetelnej kontroli merytorycznej dokumentu.</w:t>
      </w:r>
    </w:p>
    <w:p w14:paraId="1735C1D0" w14:textId="6A885E72" w:rsidR="00A728C6" w:rsidRPr="006B7ECD" w:rsidRDefault="005130B7" w:rsidP="005130B7">
      <w:pPr>
        <w:tabs>
          <w:tab w:val="left" w:pos="426"/>
        </w:tabs>
        <w:overflowPunct w:val="0"/>
        <w:spacing w:after="0" w:line="360" w:lineRule="auto"/>
        <w:jc w:val="both"/>
        <w:rPr>
          <w:rFonts w:ascii="Arial" w:hAnsi="Arial" w:cs="Arial"/>
        </w:rPr>
      </w:pPr>
      <w:r w:rsidRPr="006B7ECD">
        <w:rPr>
          <w:rFonts w:ascii="Arial" w:hAnsi="Arial" w:cs="Arial"/>
        </w:rPr>
        <w:t>W kolejnym złożonym wyjaśnieni</w:t>
      </w:r>
      <w:r w:rsidR="00BB2C0F" w:rsidRPr="006B7ECD">
        <w:rPr>
          <w:rFonts w:ascii="Arial" w:hAnsi="Arial" w:cs="Arial"/>
        </w:rPr>
        <w:t>u</w:t>
      </w:r>
      <w:r w:rsidRPr="006B7ECD">
        <w:rPr>
          <w:rFonts w:ascii="Arial" w:hAnsi="Arial" w:cs="Arial"/>
        </w:rPr>
        <w:t xml:space="preserve"> </w:t>
      </w:r>
      <w:r w:rsidR="00BB2C0F" w:rsidRPr="006B7ECD">
        <w:rPr>
          <w:rFonts w:ascii="Arial" w:hAnsi="Arial" w:cs="Arial"/>
        </w:rPr>
        <w:t xml:space="preserve">przedstawiono poniższą tabelę, w której w odmienny sposób wykazano ile osób korzystało z noclegu, tj.: </w:t>
      </w:r>
    </w:p>
    <w:tbl>
      <w:tblPr>
        <w:tblW w:w="84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32"/>
        <w:gridCol w:w="1844"/>
        <w:gridCol w:w="2126"/>
        <w:gridCol w:w="1559"/>
        <w:gridCol w:w="1122"/>
      </w:tblGrid>
      <w:tr w:rsidR="006B7ECD" w:rsidRPr="006B7ECD" w14:paraId="569ED021" w14:textId="0BCABC0D" w:rsidTr="00BB2C0F">
        <w:trPr>
          <w:trHeight w:val="300"/>
        </w:trPr>
        <w:tc>
          <w:tcPr>
            <w:tcW w:w="1832" w:type="dxa"/>
            <w:shd w:val="clear" w:color="auto" w:fill="D9D9D9" w:themeFill="background1" w:themeFillShade="D9"/>
            <w:noWrap/>
            <w:vAlign w:val="center"/>
          </w:tcPr>
          <w:p w14:paraId="2928B392" w14:textId="36765D30" w:rsidR="00BB2C0F" w:rsidRPr="006B7ECD" w:rsidRDefault="00BB2C0F" w:rsidP="005130B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lastRenderedPageBreak/>
              <w:t>Nr faktury</w:t>
            </w:r>
          </w:p>
        </w:tc>
        <w:tc>
          <w:tcPr>
            <w:tcW w:w="1844" w:type="dxa"/>
            <w:shd w:val="clear" w:color="auto" w:fill="D9D9D9" w:themeFill="background1" w:themeFillShade="D9"/>
            <w:noWrap/>
            <w:vAlign w:val="center"/>
          </w:tcPr>
          <w:p w14:paraId="197DADBA" w14:textId="490B5AD1" w:rsidR="00BB2C0F" w:rsidRPr="006B7ECD" w:rsidRDefault="00BB2C0F" w:rsidP="005130B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Do umowy</w:t>
            </w:r>
          </w:p>
        </w:tc>
        <w:tc>
          <w:tcPr>
            <w:tcW w:w="2126" w:type="dxa"/>
            <w:shd w:val="clear" w:color="auto" w:fill="D9D9D9" w:themeFill="background1" w:themeFillShade="D9"/>
            <w:noWrap/>
            <w:vAlign w:val="center"/>
          </w:tcPr>
          <w:p w14:paraId="057E6934" w14:textId="17884C04" w:rsidR="00BB2C0F" w:rsidRPr="006B7ECD" w:rsidRDefault="00BB2C0F" w:rsidP="005130B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Jaki pokój</w:t>
            </w:r>
          </w:p>
        </w:tc>
        <w:tc>
          <w:tcPr>
            <w:tcW w:w="1559" w:type="dxa"/>
            <w:shd w:val="clear" w:color="auto" w:fill="D9D9D9" w:themeFill="background1" w:themeFillShade="D9"/>
            <w:noWrap/>
            <w:vAlign w:val="center"/>
          </w:tcPr>
          <w:p w14:paraId="5D969EF2" w14:textId="7E605FE2" w:rsidR="00BB2C0F" w:rsidRPr="006B7ECD" w:rsidRDefault="00BB2C0F" w:rsidP="005130B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Powinno być</w:t>
            </w:r>
          </w:p>
        </w:tc>
        <w:tc>
          <w:tcPr>
            <w:tcW w:w="1122" w:type="dxa"/>
            <w:shd w:val="clear" w:color="auto" w:fill="D9D9D9" w:themeFill="background1" w:themeFillShade="D9"/>
            <w:vAlign w:val="center"/>
          </w:tcPr>
          <w:p w14:paraId="7B9CFB43" w14:textId="175F2764" w:rsidR="00BB2C0F" w:rsidRPr="006B7ECD" w:rsidRDefault="00337B32" w:rsidP="005130B7">
            <w:pPr>
              <w:spacing w:after="0" w:line="240" w:lineRule="auto"/>
              <w:jc w:val="center"/>
              <w:rPr>
                <w:rFonts w:ascii="Arial" w:eastAsia="Times New Roman" w:hAnsi="Arial" w:cs="Arial"/>
                <w:b/>
                <w:bCs/>
                <w:sz w:val="16"/>
                <w:szCs w:val="16"/>
              </w:rPr>
            </w:pPr>
            <w:r w:rsidRPr="006B7ECD">
              <w:rPr>
                <w:rFonts w:ascii="Arial" w:eastAsia="Times New Roman" w:hAnsi="Arial" w:cs="Arial"/>
                <w:b/>
                <w:bCs/>
                <w:sz w:val="16"/>
                <w:szCs w:val="16"/>
              </w:rPr>
              <w:t>J</w:t>
            </w:r>
            <w:r w:rsidR="00BB2C0F" w:rsidRPr="006B7ECD">
              <w:rPr>
                <w:rFonts w:ascii="Arial" w:eastAsia="Times New Roman" w:hAnsi="Arial" w:cs="Arial"/>
                <w:b/>
                <w:bCs/>
                <w:sz w:val="16"/>
                <w:szCs w:val="16"/>
              </w:rPr>
              <w:t>est</w:t>
            </w:r>
          </w:p>
        </w:tc>
      </w:tr>
      <w:tr w:rsidR="006B7ECD" w:rsidRPr="006B7ECD" w14:paraId="5E9653A8" w14:textId="5060308D" w:rsidTr="00BB2C0F">
        <w:trPr>
          <w:trHeight w:val="300"/>
        </w:trPr>
        <w:tc>
          <w:tcPr>
            <w:tcW w:w="1832" w:type="dxa"/>
            <w:vMerge w:val="restart"/>
            <w:shd w:val="clear" w:color="auto" w:fill="auto"/>
            <w:noWrap/>
            <w:vAlign w:val="center"/>
            <w:hideMark/>
          </w:tcPr>
          <w:p w14:paraId="7CD5AC99"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 xml:space="preserve">FVH/HT/000303/11/23 </w:t>
            </w:r>
          </w:p>
        </w:tc>
        <w:tc>
          <w:tcPr>
            <w:tcW w:w="1844" w:type="dxa"/>
            <w:vMerge w:val="restart"/>
            <w:shd w:val="clear" w:color="auto" w:fill="auto"/>
            <w:noWrap/>
            <w:vAlign w:val="center"/>
            <w:hideMark/>
          </w:tcPr>
          <w:p w14:paraId="2C4B51F5"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TM.161.2023/MG</w:t>
            </w:r>
          </w:p>
        </w:tc>
        <w:tc>
          <w:tcPr>
            <w:tcW w:w="2126" w:type="dxa"/>
            <w:shd w:val="clear" w:color="auto" w:fill="auto"/>
            <w:noWrap/>
            <w:vAlign w:val="center"/>
            <w:hideMark/>
          </w:tcPr>
          <w:p w14:paraId="6093FEE4"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15 os. /2 doby</w:t>
            </w:r>
          </w:p>
        </w:tc>
        <w:tc>
          <w:tcPr>
            <w:tcW w:w="1559" w:type="dxa"/>
            <w:shd w:val="clear" w:color="auto" w:fill="auto"/>
            <w:noWrap/>
            <w:vAlign w:val="center"/>
            <w:hideMark/>
          </w:tcPr>
          <w:p w14:paraId="28A65755"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6 270,00 zł</w:t>
            </w:r>
          </w:p>
        </w:tc>
        <w:tc>
          <w:tcPr>
            <w:tcW w:w="1122" w:type="dxa"/>
            <w:vAlign w:val="center"/>
          </w:tcPr>
          <w:p w14:paraId="15336AC4"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0D66B5CE" w14:textId="70939700" w:rsidTr="00BB2C0F">
        <w:trPr>
          <w:trHeight w:val="300"/>
        </w:trPr>
        <w:tc>
          <w:tcPr>
            <w:tcW w:w="1832" w:type="dxa"/>
            <w:vMerge/>
            <w:vAlign w:val="center"/>
            <w:hideMark/>
          </w:tcPr>
          <w:p w14:paraId="48143B35" w14:textId="77777777" w:rsidR="00BB2C0F" w:rsidRPr="006B7ECD" w:rsidRDefault="00BB2C0F" w:rsidP="005130B7">
            <w:pPr>
              <w:spacing w:after="0" w:line="240" w:lineRule="auto"/>
              <w:rPr>
                <w:rFonts w:ascii="Arial" w:eastAsia="Times New Roman" w:hAnsi="Arial" w:cs="Arial"/>
                <w:sz w:val="16"/>
                <w:szCs w:val="16"/>
              </w:rPr>
            </w:pPr>
          </w:p>
        </w:tc>
        <w:tc>
          <w:tcPr>
            <w:tcW w:w="1844" w:type="dxa"/>
            <w:vMerge/>
            <w:vAlign w:val="center"/>
            <w:hideMark/>
          </w:tcPr>
          <w:p w14:paraId="4B303EAA" w14:textId="77777777" w:rsidR="00BB2C0F" w:rsidRPr="006B7ECD" w:rsidRDefault="00BB2C0F" w:rsidP="005130B7">
            <w:pPr>
              <w:spacing w:after="0" w:line="240" w:lineRule="auto"/>
              <w:rPr>
                <w:rFonts w:ascii="Arial" w:eastAsia="Times New Roman" w:hAnsi="Arial" w:cs="Arial"/>
                <w:sz w:val="16"/>
                <w:szCs w:val="16"/>
              </w:rPr>
            </w:pPr>
          </w:p>
        </w:tc>
        <w:tc>
          <w:tcPr>
            <w:tcW w:w="2126" w:type="dxa"/>
            <w:shd w:val="clear" w:color="auto" w:fill="auto"/>
            <w:noWrap/>
            <w:vAlign w:val="center"/>
            <w:hideMark/>
          </w:tcPr>
          <w:p w14:paraId="14E0D481"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10 os. /2 doby</w:t>
            </w:r>
          </w:p>
        </w:tc>
        <w:tc>
          <w:tcPr>
            <w:tcW w:w="1559" w:type="dxa"/>
            <w:shd w:val="clear" w:color="auto" w:fill="auto"/>
            <w:noWrap/>
            <w:vAlign w:val="center"/>
            <w:hideMark/>
          </w:tcPr>
          <w:p w14:paraId="10451D0D"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1 480,00 zł</w:t>
            </w:r>
          </w:p>
        </w:tc>
        <w:tc>
          <w:tcPr>
            <w:tcW w:w="1122" w:type="dxa"/>
            <w:vAlign w:val="center"/>
          </w:tcPr>
          <w:p w14:paraId="6914C4DF"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780C1C0D" w14:textId="5CD1922D" w:rsidTr="00BB2C0F">
        <w:trPr>
          <w:trHeight w:val="300"/>
        </w:trPr>
        <w:tc>
          <w:tcPr>
            <w:tcW w:w="1832" w:type="dxa"/>
            <w:vMerge/>
            <w:vAlign w:val="center"/>
            <w:hideMark/>
          </w:tcPr>
          <w:p w14:paraId="38594E84"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5525FE03"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TM.148.2023/MG</w:t>
            </w:r>
          </w:p>
        </w:tc>
        <w:tc>
          <w:tcPr>
            <w:tcW w:w="2126" w:type="dxa"/>
            <w:shd w:val="clear" w:color="auto" w:fill="auto"/>
            <w:noWrap/>
            <w:vAlign w:val="center"/>
            <w:hideMark/>
          </w:tcPr>
          <w:p w14:paraId="2D8E8DAF"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17 os. / 1 doba</w:t>
            </w:r>
          </w:p>
        </w:tc>
        <w:tc>
          <w:tcPr>
            <w:tcW w:w="1559" w:type="dxa"/>
            <w:shd w:val="clear" w:color="auto" w:fill="auto"/>
            <w:noWrap/>
            <w:vAlign w:val="center"/>
            <w:hideMark/>
          </w:tcPr>
          <w:p w14:paraId="50DE4F2F"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3 553,00 zł</w:t>
            </w:r>
          </w:p>
        </w:tc>
        <w:tc>
          <w:tcPr>
            <w:tcW w:w="1122" w:type="dxa"/>
            <w:vAlign w:val="center"/>
          </w:tcPr>
          <w:p w14:paraId="6EE1A927"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5E06D6CA" w14:textId="62233115" w:rsidTr="00BB2C0F">
        <w:trPr>
          <w:trHeight w:val="300"/>
        </w:trPr>
        <w:tc>
          <w:tcPr>
            <w:tcW w:w="1832" w:type="dxa"/>
            <w:vMerge/>
            <w:vAlign w:val="center"/>
            <w:hideMark/>
          </w:tcPr>
          <w:p w14:paraId="039D2154"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3E1437B5"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TM.162.2023/MG</w:t>
            </w:r>
          </w:p>
        </w:tc>
        <w:tc>
          <w:tcPr>
            <w:tcW w:w="2126" w:type="dxa"/>
            <w:shd w:val="clear" w:color="auto" w:fill="auto"/>
            <w:noWrap/>
            <w:vAlign w:val="center"/>
            <w:hideMark/>
          </w:tcPr>
          <w:p w14:paraId="28A9EA54"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6 os. / 1 doba</w:t>
            </w:r>
          </w:p>
        </w:tc>
        <w:tc>
          <w:tcPr>
            <w:tcW w:w="1559" w:type="dxa"/>
            <w:shd w:val="clear" w:color="auto" w:fill="auto"/>
            <w:noWrap/>
            <w:vAlign w:val="center"/>
            <w:hideMark/>
          </w:tcPr>
          <w:p w14:paraId="198F6E9C"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1 254,00 zł</w:t>
            </w:r>
          </w:p>
        </w:tc>
        <w:tc>
          <w:tcPr>
            <w:tcW w:w="1122" w:type="dxa"/>
            <w:vAlign w:val="center"/>
          </w:tcPr>
          <w:p w14:paraId="7B1ECC77"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0E3C95C4" w14:textId="6796E943" w:rsidTr="00BB2C0F">
        <w:trPr>
          <w:trHeight w:val="300"/>
        </w:trPr>
        <w:tc>
          <w:tcPr>
            <w:tcW w:w="1832" w:type="dxa"/>
            <w:vMerge/>
            <w:vAlign w:val="center"/>
            <w:hideMark/>
          </w:tcPr>
          <w:p w14:paraId="476AE53D"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6AE9378A"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TM.226.2023/AB</w:t>
            </w:r>
          </w:p>
        </w:tc>
        <w:tc>
          <w:tcPr>
            <w:tcW w:w="2126" w:type="dxa"/>
            <w:shd w:val="clear" w:color="auto" w:fill="auto"/>
            <w:noWrap/>
            <w:vAlign w:val="center"/>
            <w:hideMark/>
          </w:tcPr>
          <w:p w14:paraId="100495EF"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 os./ 4 doby</w:t>
            </w:r>
          </w:p>
        </w:tc>
        <w:tc>
          <w:tcPr>
            <w:tcW w:w="1559" w:type="dxa"/>
            <w:shd w:val="clear" w:color="auto" w:fill="auto"/>
            <w:noWrap/>
            <w:vAlign w:val="center"/>
            <w:hideMark/>
          </w:tcPr>
          <w:p w14:paraId="1AF89B69"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836,00 zł</w:t>
            </w:r>
          </w:p>
        </w:tc>
        <w:tc>
          <w:tcPr>
            <w:tcW w:w="1122" w:type="dxa"/>
            <w:vAlign w:val="center"/>
          </w:tcPr>
          <w:p w14:paraId="237FAF3F"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6AC24009" w14:textId="7472B9AF" w:rsidTr="00BB2C0F">
        <w:trPr>
          <w:trHeight w:val="300"/>
        </w:trPr>
        <w:tc>
          <w:tcPr>
            <w:tcW w:w="1832" w:type="dxa"/>
            <w:vMerge/>
            <w:vAlign w:val="center"/>
            <w:hideMark/>
          </w:tcPr>
          <w:p w14:paraId="454A4357"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4D0630DA"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TM.225.2023/AB</w:t>
            </w:r>
          </w:p>
        </w:tc>
        <w:tc>
          <w:tcPr>
            <w:tcW w:w="2126" w:type="dxa"/>
            <w:shd w:val="clear" w:color="auto" w:fill="auto"/>
            <w:noWrap/>
            <w:vAlign w:val="center"/>
            <w:hideMark/>
          </w:tcPr>
          <w:p w14:paraId="018D09A5"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 os. /5 dób</w:t>
            </w:r>
          </w:p>
        </w:tc>
        <w:tc>
          <w:tcPr>
            <w:tcW w:w="1559" w:type="dxa"/>
            <w:shd w:val="clear" w:color="auto" w:fill="auto"/>
            <w:noWrap/>
            <w:vAlign w:val="center"/>
            <w:hideMark/>
          </w:tcPr>
          <w:p w14:paraId="1AB7A861"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1 045,00 zł</w:t>
            </w:r>
          </w:p>
        </w:tc>
        <w:tc>
          <w:tcPr>
            <w:tcW w:w="1122" w:type="dxa"/>
            <w:vAlign w:val="center"/>
          </w:tcPr>
          <w:p w14:paraId="704A5872"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3F4FC4D5" w14:textId="6F300094" w:rsidTr="00BB2C0F">
        <w:trPr>
          <w:trHeight w:val="300"/>
        </w:trPr>
        <w:tc>
          <w:tcPr>
            <w:tcW w:w="1832" w:type="dxa"/>
            <w:vMerge/>
            <w:vAlign w:val="center"/>
            <w:hideMark/>
          </w:tcPr>
          <w:p w14:paraId="391F90AB"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0AFDC7CA"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TM.224.2023/AB</w:t>
            </w:r>
          </w:p>
        </w:tc>
        <w:tc>
          <w:tcPr>
            <w:tcW w:w="2126" w:type="dxa"/>
            <w:shd w:val="clear" w:color="auto" w:fill="auto"/>
            <w:noWrap/>
            <w:vAlign w:val="center"/>
            <w:hideMark/>
          </w:tcPr>
          <w:p w14:paraId="44E657CA"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 os./ 4 doby</w:t>
            </w:r>
          </w:p>
        </w:tc>
        <w:tc>
          <w:tcPr>
            <w:tcW w:w="1559" w:type="dxa"/>
            <w:shd w:val="clear" w:color="auto" w:fill="auto"/>
            <w:noWrap/>
            <w:vAlign w:val="center"/>
            <w:hideMark/>
          </w:tcPr>
          <w:p w14:paraId="53C2BE31"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836,00 zł</w:t>
            </w:r>
          </w:p>
        </w:tc>
        <w:tc>
          <w:tcPr>
            <w:tcW w:w="1122" w:type="dxa"/>
            <w:vAlign w:val="center"/>
          </w:tcPr>
          <w:p w14:paraId="1F930EA6"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1E5A1DAB" w14:textId="67A5CAE6" w:rsidTr="00BB2C0F">
        <w:trPr>
          <w:trHeight w:val="300"/>
        </w:trPr>
        <w:tc>
          <w:tcPr>
            <w:tcW w:w="1832" w:type="dxa"/>
            <w:vMerge/>
            <w:vAlign w:val="center"/>
            <w:hideMark/>
          </w:tcPr>
          <w:p w14:paraId="723F019B"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762D9C87"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Regulamin</w:t>
            </w:r>
          </w:p>
        </w:tc>
        <w:tc>
          <w:tcPr>
            <w:tcW w:w="2126" w:type="dxa"/>
            <w:shd w:val="clear" w:color="auto" w:fill="auto"/>
            <w:noWrap/>
            <w:vAlign w:val="center"/>
            <w:hideMark/>
          </w:tcPr>
          <w:p w14:paraId="4EDAE5BF"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6 os. / 1 doba</w:t>
            </w:r>
          </w:p>
        </w:tc>
        <w:tc>
          <w:tcPr>
            <w:tcW w:w="1559" w:type="dxa"/>
            <w:shd w:val="clear" w:color="auto" w:fill="auto"/>
            <w:noWrap/>
            <w:vAlign w:val="center"/>
            <w:hideMark/>
          </w:tcPr>
          <w:p w14:paraId="3EACB038"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888,00 zł</w:t>
            </w:r>
          </w:p>
        </w:tc>
        <w:tc>
          <w:tcPr>
            <w:tcW w:w="1122" w:type="dxa"/>
            <w:vAlign w:val="center"/>
          </w:tcPr>
          <w:p w14:paraId="5E65B62A"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0AC7D599" w14:textId="7F0A5693" w:rsidTr="00BB2C0F">
        <w:trPr>
          <w:trHeight w:val="315"/>
        </w:trPr>
        <w:tc>
          <w:tcPr>
            <w:tcW w:w="1832" w:type="dxa"/>
            <w:vMerge/>
            <w:vAlign w:val="center"/>
            <w:hideMark/>
          </w:tcPr>
          <w:p w14:paraId="0230EEF6" w14:textId="77777777" w:rsidR="00BB2C0F" w:rsidRPr="006B7ECD" w:rsidRDefault="00BB2C0F" w:rsidP="005130B7">
            <w:pPr>
              <w:spacing w:after="0" w:line="240" w:lineRule="auto"/>
              <w:rPr>
                <w:rFonts w:ascii="Arial" w:eastAsia="Times New Roman" w:hAnsi="Arial" w:cs="Arial"/>
                <w:sz w:val="16"/>
                <w:szCs w:val="16"/>
              </w:rPr>
            </w:pPr>
          </w:p>
        </w:tc>
        <w:tc>
          <w:tcPr>
            <w:tcW w:w="1844" w:type="dxa"/>
            <w:shd w:val="clear" w:color="auto" w:fill="auto"/>
            <w:noWrap/>
            <w:vAlign w:val="center"/>
            <w:hideMark/>
          </w:tcPr>
          <w:p w14:paraId="2A4C0293"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TM.202.2023/JPA</w:t>
            </w:r>
          </w:p>
        </w:tc>
        <w:tc>
          <w:tcPr>
            <w:tcW w:w="2126" w:type="dxa"/>
            <w:shd w:val="clear" w:color="auto" w:fill="auto"/>
            <w:noWrap/>
            <w:vAlign w:val="center"/>
            <w:hideMark/>
          </w:tcPr>
          <w:p w14:paraId="410B8584" w14:textId="77777777" w:rsidR="00BB2C0F" w:rsidRPr="006B7ECD" w:rsidRDefault="00BB2C0F" w:rsidP="005130B7">
            <w:pPr>
              <w:spacing w:after="0" w:line="240" w:lineRule="auto"/>
              <w:rPr>
                <w:rFonts w:ascii="Arial" w:eastAsia="Times New Roman" w:hAnsi="Arial" w:cs="Arial"/>
                <w:sz w:val="16"/>
                <w:szCs w:val="16"/>
              </w:rPr>
            </w:pPr>
            <w:r w:rsidRPr="006B7ECD">
              <w:rPr>
                <w:rFonts w:ascii="Arial" w:eastAsia="Times New Roman" w:hAnsi="Arial" w:cs="Arial"/>
                <w:sz w:val="16"/>
                <w:szCs w:val="16"/>
              </w:rPr>
              <w:t>1 os. /6 dób</w:t>
            </w:r>
          </w:p>
        </w:tc>
        <w:tc>
          <w:tcPr>
            <w:tcW w:w="1559" w:type="dxa"/>
            <w:shd w:val="clear" w:color="auto" w:fill="auto"/>
            <w:noWrap/>
            <w:vAlign w:val="center"/>
            <w:hideMark/>
          </w:tcPr>
          <w:p w14:paraId="720DE7B3" w14:textId="77777777" w:rsidR="00BB2C0F" w:rsidRPr="006B7ECD" w:rsidRDefault="00BB2C0F" w:rsidP="005130B7">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1 776,00 zł</w:t>
            </w:r>
          </w:p>
        </w:tc>
        <w:tc>
          <w:tcPr>
            <w:tcW w:w="1122" w:type="dxa"/>
            <w:vAlign w:val="center"/>
          </w:tcPr>
          <w:p w14:paraId="4AA84621" w14:textId="77777777" w:rsidR="00BB2C0F" w:rsidRPr="006B7ECD" w:rsidRDefault="00BB2C0F" w:rsidP="005130B7">
            <w:pPr>
              <w:spacing w:after="0" w:line="240" w:lineRule="auto"/>
              <w:jc w:val="right"/>
              <w:rPr>
                <w:rFonts w:ascii="Arial" w:eastAsia="Times New Roman" w:hAnsi="Arial" w:cs="Arial"/>
                <w:sz w:val="16"/>
                <w:szCs w:val="16"/>
              </w:rPr>
            </w:pPr>
          </w:p>
        </w:tc>
      </w:tr>
      <w:tr w:rsidR="006B7ECD" w:rsidRPr="006B7ECD" w14:paraId="04334C52" w14:textId="34973C3A" w:rsidTr="00D32852">
        <w:trPr>
          <w:trHeight w:val="315"/>
        </w:trPr>
        <w:tc>
          <w:tcPr>
            <w:tcW w:w="1832" w:type="dxa"/>
            <w:shd w:val="clear" w:color="auto" w:fill="D9D9D9" w:themeFill="background1" w:themeFillShade="D9"/>
            <w:vAlign w:val="center"/>
          </w:tcPr>
          <w:p w14:paraId="621F17A4" w14:textId="3A9E53C4" w:rsidR="00BB2C0F" w:rsidRPr="006B7ECD" w:rsidRDefault="00BB2C0F" w:rsidP="005130B7">
            <w:pPr>
              <w:spacing w:after="0" w:line="240" w:lineRule="auto"/>
              <w:rPr>
                <w:rFonts w:ascii="Arial" w:eastAsia="Times New Roman" w:hAnsi="Arial" w:cs="Arial"/>
                <w:b/>
                <w:bCs/>
                <w:sz w:val="16"/>
                <w:szCs w:val="16"/>
              </w:rPr>
            </w:pPr>
            <w:r w:rsidRPr="006B7ECD">
              <w:rPr>
                <w:rFonts w:ascii="Arial" w:eastAsia="Times New Roman" w:hAnsi="Arial" w:cs="Arial"/>
                <w:b/>
                <w:bCs/>
                <w:sz w:val="16"/>
                <w:szCs w:val="16"/>
              </w:rPr>
              <w:t>RAZEM</w:t>
            </w:r>
          </w:p>
        </w:tc>
        <w:tc>
          <w:tcPr>
            <w:tcW w:w="3970" w:type="dxa"/>
            <w:gridSpan w:val="2"/>
            <w:shd w:val="clear" w:color="auto" w:fill="D9D9D9" w:themeFill="background1" w:themeFillShade="D9"/>
            <w:noWrap/>
            <w:vAlign w:val="center"/>
          </w:tcPr>
          <w:p w14:paraId="2D41C2CE" w14:textId="6DD9F524" w:rsidR="00BB2C0F" w:rsidRPr="006B7ECD" w:rsidRDefault="00BB2C0F" w:rsidP="005130B7">
            <w:pPr>
              <w:spacing w:after="0" w:line="240" w:lineRule="auto"/>
              <w:rPr>
                <w:rFonts w:ascii="Arial" w:eastAsia="Times New Roman" w:hAnsi="Arial" w:cs="Arial"/>
                <w:b/>
                <w:bCs/>
                <w:sz w:val="16"/>
                <w:szCs w:val="16"/>
              </w:rPr>
            </w:pPr>
            <w:r w:rsidRPr="006B7ECD">
              <w:rPr>
                <w:rFonts w:ascii="Arial" w:eastAsia="Times New Roman" w:hAnsi="Arial" w:cs="Arial"/>
                <w:b/>
                <w:bCs/>
                <w:sz w:val="16"/>
                <w:szCs w:val="16"/>
              </w:rPr>
              <w:t>TYSKIE SPOTKANIA TEATRALNE 20-27.11.2022</w:t>
            </w:r>
          </w:p>
        </w:tc>
        <w:tc>
          <w:tcPr>
            <w:tcW w:w="1559" w:type="dxa"/>
            <w:shd w:val="clear" w:color="auto" w:fill="D9D9D9" w:themeFill="background1" w:themeFillShade="D9"/>
            <w:noWrap/>
            <w:vAlign w:val="center"/>
          </w:tcPr>
          <w:p w14:paraId="4EDB141B" w14:textId="397C97D3" w:rsidR="00BB2C0F" w:rsidRPr="006B7ECD" w:rsidRDefault="00BB2C0F" w:rsidP="005130B7">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17 938,00</w:t>
            </w:r>
          </w:p>
        </w:tc>
        <w:tc>
          <w:tcPr>
            <w:tcW w:w="1122" w:type="dxa"/>
            <w:shd w:val="clear" w:color="auto" w:fill="D9D9D9" w:themeFill="background1" w:themeFillShade="D9"/>
            <w:vAlign w:val="center"/>
          </w:tcPr>
          <w:p w14:paraId="28EE478D" w14:textId="4985FCCB" w:rsidR="00BB2C0F" w:rsidRPr="006B7ECD" w:rsidRDefault="00BB2C0F" w:rsidP="005130B7">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17 851,00</w:t>
            </w:r>
          </w:p>
        </w:tc>
      </w:tr>
    </w:tbl>
    <w:p w14:paraId="2B87E3AA" w14:textId="77777777" w:rsidR="00A728C6" w:rsidRPr="006B7ECD" w:rsidRDefault="00A728C6" w:rsidP="000C285F">
      <w:pPr>
        <w:tabs>
          <w:tab w:val="left" w:pos="426"/>
        </w:tabs>
        <w:overflowPunct w:val="0"/>
        <w:spacing w:after="0" w:line="360" w:lineRule="auto"/>
        <w:jc w:val="both"/>
        <w:rPr>
          <w:rFonts w:ascii="Arial" w:hAnsi="Arial" w:cs="Arial"/>
          <w:sz w:val="10"/>
          <w:szCs w:val="10"/>
        </w:rPr>
      </w:pPr>
    </w:p>
    <w:p w14:paraId="5912DE76" w14:textId="00B8AE56" w:rsidR="00BB2C0F" w:rsidRPr="006B7ECD" w:rsidRDefault="00BB2C0F" w:rsidP="00BB2C0F">
      <w:pPr>
        <w:tabs>
          <w:tab w:val="left" w:pos="426"/>
        </w:tabs>
        <w:overflowPunct w:val="0"/>
        <w:spacing w:after="0" w:line="360" w:lineRule="auto"/>
        <w:jc w:val="both"/>
        <w:rPr>
          <w:rFonts w:ascii="Arial" w:hAnsi="Arial" w:cs="Arial"/>
          <w:spacing w:val="-2"/>
        </w:rPr>
      </w:pPr>
      <w:r w:rsidRPr="006B7ECD">
        <w:rPr>
          <w:rFonts w:ascii="Arial" w:hAnsi="Arial" w:cs="Arial"/>
          <w:spacing w:val="-2"/>
        </w:rPr>
        <w:t>Weryfikacja danych w ww. tabeli z zapisami umów wskazanych na fakturze wykazała zgodność jedynie z zapisami umowy nr TM.161.2023/MG oraz nieprawidłowości, tj. m.in.:</w:t>
      </w:r>
    </w:p>
    <w:p w14:paraId="7D1A0A66" w14:textId="657FDF56" w:rsidR="00BB2C0F" w:rsidRPr="006B7ECD" w:rsidRDefault="00BB2C0F" w:rsidP="00BB2C0F">
      <w:pPr>
        <w:pStyle w:val="Akapitzlist"/>
        <w:numPr>
          <w:ilvl w:val="0"/>
          <w:numId w:val="52"/>
        </w:numPr>
        <w:tabs>
          <w:tab w:val="left" w:pos="426"/>
        </w:tabs>
        <w:overflowPunct w:val="0"/>
        <w:ind w:left="426" w:hanging="426"/>
        <w:rPr>
          <w:rFonts w:ascii="Arial" w:hAnsi="Arial" w:cs="Arial"/>
          <w:color w:val="auto"/>
          <w:spacing w:val="-2"/>
          <w:sz w:val="22"/>
          <w:szCs w:val="22"/>
          <w:lang w:val="pl-PL"/>
        </w:rPr>
      </w:pPr>
      <w:r w:rsidRPr="006B7ECD">
        <w:rPr>
          <w:rFonts w:ascii="Arial" w:hAnsi="Arial" w:cs="Arial"/>
          <w:color w:val="auto"/>
          <w:sz w:val="22"/>
          <w:szCs w:val="22"/>
          <w:lang w:val="pl-PL"/>
        </w:rPr>
        <w:t xml:space="preserve">zgodnie z umową TM.148.2023/MG zobowiązano się do zapewnienia </w:t>
      </w:r>
      <w:r w:rsidR="007E1397" w:rsidRPr="006B7ECD">
        <w:rPr>
          <w:rFonts w:ascii="Arial" w:hAnsi="Arial" w:cs="Arial"/>
          <w:color w:val="auto"/>
          <w:sz w:val="22"/>
          <w:szCs w:val="22"/>
          <w:lang w:val="pl-PL"/>
        </w:rPr>
        <w:t xml:space="preserve">3 </w:t>
      </w:r>
      <w:r w:rsidRPr="006B7ECD">
        <w:rPr>
          <w:rFonts w:ascii="Arial" w:hAnsi="Arial" w:cs="Arial"/>
          <w:color w:val="auto"/>
          <w:sz w:val="22"/>
          <w:szCs w:val="22"/>
          <w:lang w:val="pl-PL"/>
        </w:rPr>
        <w:t>nocleg</w:t>
      </w:r>
      <w:r w:rsidR="007E1397" w:rsidRPr="006B7ECD">
        <w:rPr>
          <w:rFonts w:ascii="Arial" w:hAnsi="Arial" w:cs="Arial"/>
          <w:color w:val="auto"/>
          <w:sz w:val="22"/>
          <w:szCs w:val="22"/>
          <w:lang w:val="pl-PL"/>
        </w:rPr>
        <w:t>ów</w:t>
      </w:r>
      <w:r w:rsidRPr="006B7ECD">
        <w:rPr>
          <w:rFonts w:ascii="Arial" w:hAnsi="Arial" w:cs="Arial"/>
          <w:color w:val="auto"/>
          <w:sz w:val="22"/>
          <w:szCs w:val="22"/>
          <w:lang w:val="pl-PL"/>
        </w:rPr>
        <w:t xml:space="preserve"> dla 17 osób</w:t>
      </w:r>
      <w:r w:rsidR="007E1397" w:rsidRPr="006B7ECD">
        <w:rPr>
          <w:rFonts w:ascii="Arial" w:hAnsi="Arial" w:cs="Arial"/>
          <w:color w:val="auto"/>
          <w:sz w:val="22"/>
          <w:szCs w:val="22"/>
          <w:lang w:val="pl-PL"/>
        </w:rPr>
        <w:t xml:space="preserve">, </w:t>
      </w:r>
      <w:r w:rsidRPr="006B7ECD">
        <w:rPr>
          <w:rFonts w:ascii="Arial" w:hAnsi="Arial" w:cs="Arial"/>
          <w:color w:val="auto"/>
          <w:sz w:val="22"/>
          <w:szCs w:val="22"/>
          <w:lang w:val="pl-PL"/>
        </w:rPr>
        <w:t>w tym aktor - juror z którym zawarto umowę nr TM.226.2023/AB</w:t>
      </w:r>
      <w:r w:rsidR="007E1397" w:rsidRPr="006B7ECD">
        <w:rPr>
          <w:rFonts w:ascii="Arial" w:hAnsi="Arial" w:cs="Arial"/>
          <w:color w:val="auto"/>
          <w:sz w:val="22"/>
          <w:szCs w:val="22"/>
          <w:lang w:val="pl-PL"/>
        </w:rPr>
        <w:t xml:space="preserve"> i którą uwzględniono w tabeli w osobnej pozycji. W</w:t>
      </w:r>
      <w:r w:rsidRPr="006B7ECD">
        <w:rPr>
          <w:rFonts w:ascii="Arial" w:hAnsi="Arial" w:cs="Arial"/>
          <w:color w:val="auto"/>
          <w:sz w:val="22"/>
          <w:szCs w:val="22"/>
          <w:lang w:val="pl-PL"/>
        </w:rPr>
        <w:t xml:space="preserve"> tabeli wskazano nocleg </w:t>
      </w:r>
      <w:r w:rsidR="007E1397" w:rsidRPr="006B7ECD">
        <w:rPr>
          <w:rFonts w:ascii="Arial" w:hAnsi="Arial" w:cs="Arial"/>
          <w:color w:val="auto"/>
          <w:sz w:val="22"/>
          <w:szCs w:val="22"/>
          <w:lang w:val="pl-PL"/>
        </w:rPr>
        <w:t>17</w:t>
      </w:r>
      <w:r w:rsidRPr="006B7ECD">
        <w:rPr>
          <w:rFonts w:ascii="Arial" w:hAnsi="Arial" w:cs="Arial"/>
          <w:color w:val="auto"/>
          <w:sz w:val="22"/>
          <w:szCs w:val="22"/>
          <w:lang w:val="pl-PL"/>
        </w:rPr>
        <w:t xml:space="preserve"> osób</w:t>
      </w:r>
      <w:r w:rsidR="007E1397" w:rsidRPr="006B7ECD">
        <w:rPr>
          <w:rFonts w:ascii="Arial" w:hAnsi="Arial" w:cs="Arial"/>
          <w:color w:val="auto"/>
          <w:sz w:val="22"/>
          <w:szCs w:val="22"/>
          <w:lang w:val="pl-PL"/>
        </w:rPr>
        <w:t xml:space="preserve">, ale przeliczono 1 </w:t>
      </w:r>
      <w:r w:rsidR="00337B32" w:rsidRPr="006B7ECD">
        <w:rPr>
          <w:rFonts w:ascii="Arial" w:hAnsi="Arial" w:cs="Arial"/>
          <w:color w:val="auto"/>
          <w:sz w:val="22"/>
          <w:szCs w:val="22"/>
          <w:lang w:val="pl-PL"/>
        </w:rPr>
        <w:t>dobę</w:t>
      </w:r>
      <w:r w:rsidR="007E1397" w:rsidRPr="006B7ECD">
        <w:rPr>
          <w:rFonts w:ascii="Arial" w:hAnsi="Arial" w:cs="Arial"/>
          <w:color w:val="auto"/>
          <w:sz w:val="22"/>
          <w:szCs w:val="22"/>
          <w:lang w:val="pl-PL"/>
        </w:rPr>
        <w:t>,</w:t>
      </w:r>
    </w:p>
    <w:p w14:paraId="07899C92" w14:textId="58B56861" w:rsidR="007E1397" w:rsidRPr="006B7ECD" w:rsidRDefault="007E1397" w:rsidP="00BB2C0F">
      <w:pPr>
        <w:pStyle w:val="Akapitzlist"/>
        <w:numPr>
          <w:ilvl w:val="0"/>
          <w:numId w:val="52"/>
        </w:numPr>
        <w:tabs>
          <w:tab w:val="left" w:pos="426"/>
        </w:tabs>
        <w:overflowPunct w:val="0"/>
        <w:ind w:left="426" w:hanging="426"/>
        <w:rPr>
          <w:rFonts w:ascii="Arial" w:hAnsi="Arial" w:cs="Arial"/>
          <w:color w:val="auto"/>
          <w:spacing w:val="-2"/>
          <w:sz w:val="22"/>
          <w:szCs w:val="22"/>
          <w:lang w:val="pl-PL"/>
        </w:rPr>
      </w:pPr>
      <w:r w:rsidRPr="006B7ECD">
        <w:rPr>
          <w:rFonts w:ascii="Arial" w:hAnsi="Arial" w:cs="Arial"/>
          <w:color w:val="auto"/>
          <w:spacing w:val="-2"/>
          <w:sz w:val="22"/>
          <w:szCs w:val="22"/>
          <w:lang w:val="pl-PL"/>
        </w:rPr>
        <w:t>w tabeli uwzględniono umowę nr TM.202.2023/JPA</w:t>
      </w:r>
      <w:r w:rsidR="00B2515E" w:rsidRPr="006B7ECD">
        <w:rPr>
          <w:rFonts w:ascii="Arial" w:hAnsi="Arial" w:cs="Arial"/>
          <w:color w:val="auto"/>
          <w:spacing w:val="-2"/>
          <w:sz w:val="22"/>
          <w:szCs w:val="22"/>
          <w:lang w:val="pl-PL"/>
        </w:rPr>
        <w:t xml:space="preserve">, która </w:t>
      </w:r>
      <w:r w:rsidRPr="006B7ECD">
        <w:rPr>
          <w:rFonts w:ascii="Arial" w:hAnsi="Arial" w:cs="Arial"/>
          <w:color w:val="auto"/>
          <w:spacing w:val="-2"/>
          <w:sz w:val="22"/>
          <w:szCs w:val="22"/>
          <w:lang w:val="pl-PL"/>
        </w:rPr>
        <w:t>nie został</w:t>
      </w:r>
      <w:r w:rsidR="00B2515E" w:rsidRPr="006B7ECD">
        <w:rPr>
          <w:rFonts w:ascii="Arial" w:hAnsi="Arial" w:cs="Arial"/>
          <w:color w:val="auto"/>
          <w:spacing w:val="-2"/>
          <w:sz w:val="22"/>
          <w:szCs w:val="22"/>
          <w:lang w:val="pl-PL"/>
        </w:rPr>
        <w:t>a</w:t>
      </w:r>
      <w:r w:rsidRPr="006B7ECD">
        <w:rPr>
          <w:rFonts w:ascii="Arial" w:hAnsi="Arial" w:cs="Arial"/>
          <w:color w:val="auto"/>
          <w:spacing w:val="-2"/>
          <w:sz w:val="22"/>
          <w:szCs w:val="22"/>
          <w:lang w:val="pl-PL"/>
        </w:rPr>
        <w:t xml:space="preserve"> wskazan</w:t>
      </w:r>
      <w:r w:rsidR="00B2515E" w:rsidRPr="006B7ECD">
        <w:rPr>
          <w:rFonts w:ascii="Arial" w:hAnsi="Arial" w:cs="Arial"/>
          <w:color w:val="auto"/>
          <w:spacing w:val="-2"/>
          <w:sz w:val="22"/>
          <w:szCs w:val="22"/>
          <w:lang w:val="pl-PL"/>
        </w:rPr>
        <w:t>a</w:t>
      </w:r>
      <w:r w:rsidRPr="006B7ECD">
        <w:rPr>
          <w:rFonts w:ascii="Arial" w:hAnsi="Arial" w:cs="Arial"/>
          <w:color w:val="auto"/>
          <w:spacing w:val="-2"/>
          <w:sz w:val="22"/>
          <w:szCs w:val="22"/>
          <w:lang w:val="pl-PL"/>
        </w:rPr>
        <w:t xml:space="preserve"> w</w:t>
      </w:r>
      <w:r w:rsidR="00B2515E"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opisie merytorycznym na fakturze,</w:t>
      </w:r>
    </w:p>
    <w:p w14:paraId="6079F023" w14:textId="42D39105" w:rsidR="00BB2C0F" w:rsidRPr="006B7ECD" w:rsidRDefault="007E1397" w:rsidP="000C285F">
      <w:pPr>
        <w:pStyle w:val="Akapitzlist"/>
        <w:numPr>
          <w:ilvl w:val="0"/>
          <w:numId w:val="52"/>
        </w:numPr>
        <w:tabs>
          <w:tab w:val="left" w:pos="426"/>
        </w:tabs>
        <w:overflowPunct w:val="0"/>
        <w:ind w:left="426" w:hanging="426"/>
        <w:rPr>
          <w:rFonts w:ascii="Arial" w:hAnsi="Arial" w:cs="Arial"/>
          <w:color w:val="auto"/>
          <w:spacing w:val="-2"/>
          <w:sz w:val="22"/>
          <w:szCs w:val="22"/>
          <w:lang w:val="pl-PL"/>
        </w:rPr>
      </w:pPr>
      <w:r w:rsidRPr="006B7ECD">
        <w:rPr>
          <w:rFonts w:ascii="Arial" w:hAnsi="Arial" w:cs="Arial"/>
          <w:color w:val="auto"/>
          <w:spacing w:val="-2"/>
          <w:sz w:val="22"/>
          <w:szCs w:val="22"/>
          <w:lang w:val="pl-PL"/>
        </w:rPr>
        <w:t>w tabeli popełniono błąd w ilości noclegów wynikających z umowy TM 22</w:t>
      </w:r>
      <w:r w:rsidR="00B2515E" w:rsidRPr="006B7ECD">
        <w:rPr>
          <w:rFonts w:ascii="Arial" w:hAnsi="Arial" w:cs="Arial"/>
          <w:color w:val="auto"/>
          <w:spacing w:val="-2"/>
          <w:sz w:val="22"/>
          <w:szCs w:val="22"/>
          <w:lang w:val="pl-PL"/>
        </w:rPr>
        <w:t>4</w:t>
      </w:r>
      <w:r w:rsidRPr="006B7ECD">
        <w:rPr>
          <w:rFonts w:ascii="Arial" w:hAnsi="Arial" w:cs="Arial"/>
          <w:color w:val="auto"/>
          <w:spacing w:val="-2"/>
          <w:sz w:val="22"/>
          <w:szCs w:val="22"/>
          <w:lang w:val="pl-PL"/>
        </w:rPr>
        <w:t>.2023/AB wskazując 4 doby oraz z umowy nr TM.225.2023/AB wskazując 5 dób, a zgodnie z</w:t>
      </w:r>
      <w:r w:rsidR="00337B32"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 xml:space="preserve">umowami nocleg dotyczył odpowiednio </w:t>
      </w:r>
      <w:r w:rsidR="00B2515E" w:rsidRPr="006B7ECD">
        <w:rPr>
          <w:rFonts w:ascii="Arial" w:hAnsi="Arial" w:cs="Arial"/>
          <w:color w:val="auto"/>
          <w:spacing w:val="-2"/>
          <w:sz w:val="22"/>
          <w:szCs w:val="22"/>
          <w:lang w:val="pl-PL"/>
        </w:rPr>
        <w:t>5</w:t>
      </w:r>
      <w:r w:rsidRPr="006B7ECD">
        <w:rPr>
          <w:rFonts w:ascii="Arial" w:hAnsi="Arial" w:cs="Arial"/>
          <w:color w:val="auto"/>
          <w:spacing w:val="-2"/>
          <w:sz w:val="22"/>
          <w:szCs w:val="22"/>
          <w:lang w:val="pl-PL"/>
        </w:rPr>
        <w:t xml:space="preserve"> i 4 dób</w:t>
      </w:r>
      <w:r w:rsidR="00B2515E" w:rsidRPr="006B7ECD">
        <w:rPr>
          <w:rFonts w:ascii="Arial" w:hAnsi="Arial" w:cs="Arial"/>
          <w:color w:val="auto"/>
          <w:spacing w:val="-2"/>
          <w:sz w:val="22"/>
          <w:szCs w:val="22"/>
          <w:lang w:val="pl-PL"/>
        </w:rPr>
        <w:t>.</w:t>
      </w:r>
    </w:p>
    <w:p w14:paraId="5E6F8BA7" w14:textId="565C2D80" w:rsidR="002706D8" w:rsidRPr="006B7ECD" w:rsidRDefault="00A778BF" w:rsidP="00CB0988">
      <w:pPr>
        <w:numPr>
          <w:ilvl w:val="0"/>
          <w:numId w:val="22"/>
        </w:numPr>
        <w:tabs>
          <w:tab w:val="left" w:pos="426"/>
        </w:tabs>
        <w:spacing w:after="0" w:line="360" w:lineRule="auto"/>
        <w:ind w:left="0" w:firstLine="0"/>
        <w:contextualSpacing/>
        <w:jc w:val="both"/>
        <w:rPr>
          <w:rFonts w:ascii="Arial" w:eastAsia="Aptos" w:hAnsi="Arial" w:cs="Arial"/>
          <w:bCs/>
          <w:spacing w:val="-2"/>
          <w:kern w:val="2"/>
          <w:lang w:eastAsia="en-US"/>
        </w:rPr>
      </w:pPr>
      <w:r w:rsidRPr="006B7ECD">
        <w:rPr>
          <w:rFonts w:ascii="Arial" w:hAnsi="Arial" w:cs="Arial"/>
        </w:rPr>
        <w:t xml:space="preserve">zgodnie z </w:t>
      </w:r>
      <w:r w:rsidR="002706D8" w:rsidRPr="006B7ECD">
        <w:rPr>
          <w:rFonts w:ascii="Arial" w:hAnsi="Arial" w:cs="Arial"/>
        </w:rPr>
        <w:t xml:space="preserve">fakturą nr FVH/HT/00343/05/23 z 29.05.2023 r. </w:t>
      </w:r>
      <w:r w:rsidR="002706D8" w:rsidRPr="006B7ECD">
        <w:rPr>
          <w:rFonts w:ascii="Arial" w:eastAsia="Aptos" w:hAnsi="Arial" w:cs="Arial"/>
          <w:bCs/>
          <w:spacing w:val="-2"/>
          <w:kern w:val="2"/>
          <w:lang w:eastAsia="en-US"/>
        </w:rPr>
        <w:t xml:space="preserve">za usługę hotelową za noclegi od 23.05.2023 r. do 29.05.2023 r. instytucja poniosła koszt w wysokości 2 508 zł. Z treści faktury nie wynika co obejmuje ww. kwota, tj. ile osób korzystało z noclegu, ilość dób w hotelu oraz jakie rodzaje pokoi zostały opłacone. Natomiast na odwrocie faktury wskazano opis: „działalność z zakresu upowszechniania kultury LOGOS 25-28 maja 2023 /Noclegi dla wykonawców, jurorów” oraz wskazano umowy zawarte z tymi artystami. Weryfikacji poddano zapisy umów </w:t>
      </w:r>
      <w:r w:rsidR="00337B32" w:rsidRPr="006B7ECD">
        <w:rPr>
          <w:rFonts w:ascii="Arial" w:eastAsia="Aptos" w:hAnsi="Arial" w:cs="Arial"/>
          <w:bCs/>
          <w:spacing w:val="-2"/>
          <w:kern w:val="2"/>
          <w:lang w:eastAsia="en-US"/>
        </w:rPr>
        <w:t>pod względem</w:t>
      </w:r>
      <w:r w:rsidR="002706D8" w:rsidRPr="006B7ECD">
        <w:rPr>
          <w:rFonts w:ascii="Arial" w:eastAsia="Aptos" w:hAnsi="Arial" w:cs="Arial"/>
          <w:bCs/>
          <w:spacing w:val="-2"/>
          <w:kern w:val="2"/>
          <w:lang w:eastAsia="en-US"/>
        </w:rPr>
        <w:t xml:space="preserve"> </w:t>
      </w:r>
      <w:r w:rsidR="00337B32" w:rsidRPr="006B7ECD">
        <w:rPr>
          <w:rFonts w:ascii="Arial" w:eastAsia="Aptos" w:hAnsi="Arial" w:cs="Arial"/>
          <w:bCs/>
          <w:spacing w:val="-2"/>
          <w:kern w:val="2"/>
          <w:lang w:eastAsia="en-US"/>
        </w:rPr>
        <w:t xml:space="preserve">zobowiązań dot. </w:t>
      </w:r>
      <w:r w:rsidR="002706D8" w:rsidRPr="006B7ECD">
        <w:rPr>
          <w:rFonts w:ascii="Arial" w:eastAsia="Aptos" w:hAnsi="Arial" w:cs="Arial"/>
          <w:bCs/>
          <w:spacing w:val="-2"/>
          <w:kern w:val="2"/>
          <w:lang w:eastAsia="en-US"/>
        </w:rPr>
        <w:t>zapewnienia noclegów, tj. w umowie nr:</w:t>
      </w:r>
    </w:p>
    <w:p w14:paraId="6C079942" w14:textId="1BE1D27A" w:rsidR="002706D8" w:rsidRPr="006B7ECD" w:rsidRDefault="002706D8" w:rsidP="00CB0988">
      <w:pPr>
        <w:pStyle w:val="Akapitzlist"/>
        <w:numPr>
          <w:ilvl w:val="0"/>
          <w:numId w:val="27"/>
        </w:numPr>
        <w:tabs>
          <w:tab w:val="left" w:pos="426"/>
        </w:tabs>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TM.74.2023/MG z 20.03.2023 r. na wykonanie koncertu w dniu 25.05.2023 r. o godz. 18:00, zawarto zapis, że zleceniodawca dokona rezerwacji i opłacenia pokoi z</w:t>
      </w:r>
      <w:r w:rsidR="0019589C"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łazienkami, telewizorem, opłaconym śniadaniem i parkingiem strzeżonym dla 3</w:t>
      </w:r>
      <w:r w:rsidR="0019589C"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 xml:space="preserve">samochodów, dla 10 osób w konfiguracji: 10 pokoi jednoosobowych. Ostateczna ilość pokoi zostanie ustalona najpóźniej na dwa tygodnie przed koncertem. </w:t>
      </w:r>
      <w:r w:rsidR="00C40562" w:rsidRPr="006B7ECD">
        <w:rPr>
          <w:rFonts w:ascii="Arial" w:eastAsia="Aptos" w:hAnsi="Arial" w:cs="Arial"/>
          <w:bCs/>
          <w:color w:val="auto"/>
          <w:spacing w:val="-2"/>
          <w:kern w:val="2"/>
          <w:sz w:val="22"/>
          <w:szCs w:val="22"/>
          <w:lang w:val="pl-PL" w:eastAsia="en-US"/>
        </w:rPr>
        <w:t>W</w:t>
      </w:r>
      <w:r w:rsidR="0019589C" w:rsidRPr="006B7ECD">
        <w:rPr>
          <w:rFonts w:ascii="Arial" w:eastAsia="Aptos" w:hAnsi="Arial" w:cs="Arial"/>
          <w:bCs/>
          <w:color w:val="auto"/>
          <w:spacing w:val="-2"/>
          <w:kern w:val="2"/>
          <w:sz w:val="22"/>
          <w:szCs w:val="22"/>
          <w:lang w:val="pl-PL" w:eastAsia="en-US"/>
        </w:rPr>
        <w:t> </w:t>
      </w:r>
      <w:r w:rsidR="00C40562" w:rsidRPr="006B7ECD">
        <w:rPr>
          <w:rFonts w:ascii="Arial" w:eastAsia="Aptos" w:hAnsi="Arial" w:cs="Arial"/>
          <w:bCs/>
          <w:color w:val="auto"/>
          <w:spacing w:val="-2"/>
          <w:kern w:val="2"/>
          <w:sz w:val="22"/>
          <w:szCs w:val="22"/>
          <w:lang w:val="pl-PL" w:eastAsia="en-US"/>
        </w:rPr>
        <w:t xml:space="preserve">zapisach umowy, nie wskazano w jakim okresie należy zapewnić nocleg. </w:t>
      </w:r>
      <w:r w:rsidRPr="006B7ECD">
        <w:rPr>
          <w:rFonts w:ascii="Arial" w:eastAsia="Aptos" w:hAnsi="Arial" w:cs="Arial"/>
          <w:bCs/>
          <w:color w:val="auto"/>
          <w:spacing w:val="-2"/>
          <w:kern w:val="2"/>
          <w:sz w:val="22"/>
          <w:szCs w:val="22"/>
          <w:lang w:val="pl-PL" w:eastAsia="en-US"/>
        </w:rPr>
        <w:t>W dniu 17.05.2023 r. zawarto aneks nr 2 zmieniający powyższy zapis</w:t>
      </w:r>
      <w:r w:rsidR="00BD38F0" w:rsidRPr="006B7ECD">
        <w:rPr>
          <w:rFonts w:ascii="Arial" w:eastAsia="Aptos" w:hAnsi="Arial" w:cs="Arial"/>
          <w:bCs/>
          <w:color w:val="auto"/>
          <w:spacing w:val="-2"/>
          <w:kern w:val="2"/>
          <w:sz w:val="22"/>
          <w:szCs w:val="22"/>
          <w:lang w:val="pl-PL" w:eastAsia="en-US"/>
        </w:rPr>
        <w:t xml:space="preserve">, wskazujący, że </w:t>
      </w:r>
      <w:r w:rsidR="00BD38F0" w:rsidRPr="006B7ECD">
        <w:rPr>
          <w:rFonts w:ascii="Arial" w:eastAsia="Aptos" w:hAnsi="Arial" w:cs="Arial"/>
          <w:bCs/>
          <w:color w:val="auto"/>
          <w:spacing w:val="-2"/>
          <w:kern w:val="2"/>
          <w:sz w:val="22"/>
          <w:szCs w:val="22"/>
          <w:lang w:val="pl-PL" w:eastAsia="en-US"/>
        </w:rPr>
        <w:lastRenderedPageBreak/>
        <w:t>zleceniodawca dokona rezerwacji i opłacenia pokojów: jednoosobowego i</w:t>
      </w:r>
      <w:r w:rsidR="0019589C" w:rsidRPr="006B7ECD">
        <w:rPr>
          <w:rFonts w:ascii="Arial" w:eastAsia="Aptos" w:hAnsi="Arial" w:cs="Arial"/>
          <w:bCs/>
          <w:color w:val="auto"/>
          <w:spacing w:val="-2"/>
          <w:kern w:val="2"/>
          <w:sz w:val="22"/>
          <w:szCs w:val="22"/>
          <w:lang w:val="pl-PL" w:eastAsia="en-US"/>
        </w:rPr>
        <w:t> </w:t>
      </w:r>
      <w:r w:rsidR="00BD38F0" w:rsidRPr="006B7ECD">
        <w:rPr>
          <w:rFonts w:ascii="Arial" w:eastAsia="Aptos" w:hAnsi="Arial" w:cs="Arial"/>
          <w:bCs/>
          <w:color w:val="auto"/>
          <w:spacing w:val="-2"/>
          <w:kern w:val="2"/>
          <w:sz w:val="22"/>
          <w:szCs w:val="22"/>
          <w:lang w:val="pl-PL" w:eastAsia="en-US"/>
        </w:rPr>
        <w:t>dwuosobowego w hotelu w Tychach (pokoje z łazienkami, telewizorem, opłaconym śniadaniem i parkingiem strzeżonym dla 2 samochodów) oraz pokoju jednoosobowego w hotelu w Krakowie (pokój z</w:t>
      </w:r>
      <w:r w:rsidR="00363EA2" w:rsidRPr="006B7ECD">
        <w:rPr>
          <w:rFonts w:ascii="Arial" w:eastAsia="Aptos" w:hAnsi="Arial" w:cs="Arial"/>
          <w:bCs/>
          <w:color w:val="auto"/>
          <w:spacing w:val="-2"/>
          <w:kern w:val="2"/>
          <w:sz w:val="22"/>
          <w:szCs w:val="22"/>
          <w:lang w:val="pl-PL" w:eastAsia="en-US"/>
        </w:rPr>
        <w:t> </w:t>
      </w:r>
      <w:r w:rsidR="00BD38F0" w:rsidRPr="006B7ECD">
        <w:rPr>
          <w:rFonts w:ascii="Arial" w:eastAsia="Aptos" w:hAnsi="Arial" w:cs="Arial"/>
          <w:bCs/>
          <w:color w:val="auto"/>
          <w:spacing w:val="-2"/>
          <w:kern w:val="2"/>
          <w:sz w:val="22"/>
          <w:szCs w:val="22"/>
          <w:lang w:val="pl-PL" w:eastAsia="en-US"/>
        </w:rPr>
        <w:t>łazienką, telewizorem, opłaconym śniadaniem i parkingiem strzeżonym dla 1 samochodu).</w:t>
      </w:r>
      <w:r w:rsidR="006C31FE" w:rsidRPr="006B7ECD">
        <w:rPr>
          <w:rFonts w:ascii="Arial" w:eastAsia="Aptos" w:hAnsi="Arial" w:cs="Arial"/>
          <w:bCs/>
          <w:color w:val="auto"/>
          <w:spacing w:val="-2"/>
          <w:kern w:val="2"/>
          <w:sz w:val="22"/>
          <w:szCs w:val="22"/>
          <w:lang w:val="pl-PL" w:eastAsia="en-US"/>
        </w:rPr>
        <w:t xml:space="preserve"> </w:t>
      </w:r>
      <w:r w:rsidR="00920C90" w:rsidRPr="006B7ECD">
        <w:rPr>
          <w:rFonts w:ascii="Arial" w:eastAsia="Aptos" w:hAnsi="Arial" w:cs="Arial"/>
          <w:bCs/>
          <w:color w:val="auto"/>
          <w:spacing w:val="-2"/>
          <w:kern w:val="2"/>
          <w:sz w:val="22"/>
          <w:szCs w:val="22"/>
          <w:lang w:val="pl-PL" w:eastAsia="en-US"/>
        </w:rPr>
        <w:t xml:space="preserve">W dokumentacji przedłożonej do kontroli znajdowała się faktura nr </w:t>
      </w:r>
      <w:r w:rsidR="00432799" w:rsidRPr="006B7ECD">
        <w:rPr>
          <w:rFonts w:ascii="Arial" w:eastAsia="Aptos" w:hAnsi="Arial" w:cs="Arial"/>
          <w:bCs/>
          <w:color w:val="auto"/>
          <w:spacing w:val="-2"/>
          <w:kern w:val="2"/>
          <w:sz w:val="22"/>
          <w:szCs w:val="22"/>
          <w:lang w:val="pl-PL" w:eastAsia="en-US"/>
        </w:rPr>
        <w:t xml:space="preserve">faktura nr </w:t>
      </w:r>
      <w:r w:rsidR="00920C90" w:rsidRPr="006B7ECD">
        <w:rPr>
          <w:rFonts w:ascii="Arial" w:eastAsia="Aptos" w:hAnsi="Arial" w:cs="Arial"/>
          <w:bCs/>
          <w:color w:val="auto"/>
          <w:spacing w:val="-2"/>
          <w:kern w:val="2"/>
          <w:sz w:val="22"/>
          <w:szCs w:val="22"/>
          <w:lang w:val="pl-PL" w:eastAsia="en-US"/>
        </w:rPr>
        <w:t>FVH/HT/000341/05/23 z 29.05.2022 r. na kwotę 296 zł, za nocleg w</w:t>
      </w:r>
      <w:r w:rsidR="00546270" w:rsidRPr="006B7ECD">
        <w:rPr>
          <w:rFonts w:ascii="Arial" w:eastAsia="Aptos" w:hAnsi="Arial" w:cs="Arial"/>
          <w:bCs/>
          <w:color w:val="auto"/>
          <w:spacing w:val="-2"/>
          <w:kern w:val="2"/>
          <w:sz w:val="22"/>
          <w:szCs w:val="22"/>
          <w:lang w:val="pl-PL" w:eastAsia="en-US"/>
        </w:rPr>
        <w:t> </w:t>
      </w:r>
      <w:r w:rsidR="00920C90" w:rsidRPr="006B7ECD">
        <w:rPr>
          <w:rFonts w:ascii="Arial" w:eastAsia="Aptos" w:hAnsi="Arial" w:cs="Arial"/>
          <w:bCs/>
          <w:color w:val="auto"/>
          <w:spacing w:val="-2"/>
          <w:kern w:val="2"/>
          <w:sz w:val="22"/>
          <w:szCs w:val="22"/>
          <w:lang w:val="pl-PL" w:eastAsia="en-US"/>
        </w:rPr>
        <w:t>dniach 25-26.05.2023 r., wystawiona przez tego samego kontrahenta z</w:t>
      </w:r>
      <w:r w:rsidR="00546270" w:rsidRPr="006B7ECD">
        <w:rPr>
          <w:rFonts w:ascii="Arial" w:eastAsia="Aptos" w:hAnsi="Arial" w:cs="Arial"/>
          <w:bCs/>
          <w:color w:val="auto"/>
          <w:spacing w:val="-2"/>
          <w:kern w:val="2"/>
          <w:sz w:val="22"/>
          <w:szCs w:val="22"/>
          <w:lang w:val="pl-PL" w:eastAsia="en-US"/>
        </w:rPr>
        <w:t> </w:t>
      </w:r>
      <w:r w:rsidR="00920C90" w:rsidRPr="006B7ECD">
        <w:rPr>
          <w:rFonts w:ascii="Arial" w:eastAsia="Aptos" w:hAnsi="Arial" w:cs="Arial"/>
          <w:bCs/>
          <w:color w:val="auto"/>
          <w:spacing w:val="-2"/>
          <w:kern w:val="2"/>
          <w:sz w:val="22"/>
          <w:szCs w:val="22"/>
          <w:lang w:val="pl-PL" w:eastAsia="en-US"/>
        </w:rPr>
        <w:t>wskazaniem osoby, której nocleg dotyczył</w:t>
      </w:r>
      <w:r w:rsidR="00546270" w:rsidRPr="006B7ECD">
        <w:rPr>
          <w:rFonts w:ascii="Arial" w:eastAsia="Aptos" w:hAnsi="Arial" w:cs="Arial"/>
          <w:bCs/>
          <w:color w:val="auto"/>
          <w:spacing w:val="-2"/>
          <w:kern w:val="2"/>
          <w:sz w:val="22"/>
          <w:szCs w:val="22"/>
          <w:lang w:val="pl-PL" w:eastAsia="en-US"/>
        </w:rPr>
        <w:t>, a w opisie faktury wskazano, że dotyczy wykonania koncertu, zgodnie z umową TM.74.2023/MG oraz faktura nr 2023/3870/DK z 22.05.2023 r. za usługę hotelową w dniach 25-26.05.2023 r. na kwotę 370 zł, wystawion</w:t>
      </w:r>
      <w:r w:rsidR="008806D5" w:rsidRPr="006B7ECD">
        <w:rPr>
          <w:rFonts w:ascii="Arial" w:eastAsia="Aptos" w:hAnsi="Arial" w:cs="Arial"/>
          <w:bCs/>
          <w:color w:val="auto"/>
          <w:spacing w:val="-2"/>
          <w:kern w:val="2"/>
          <w:sz w:val="22"/>
          <w:szCs w:val="22"/>
          <w:lang w:val="pl-PL" w:eastAsia="en-US"/>
        </w:rPr>
        <w:t>a</w:t>
      </w:r>
      <w:r w:rsidR="00546270" w:rsidRPr="006B7ECD">
        <w:rPr>
          <w:rFonts w:ascii="Arial" w:eastAsia="Aptos" w:hAnsi="Arial" w:cs="Arial"/>
          <w:bCs/>
          <w:color w:val="auto"/>
          <w:spacing w:val="-2"/>
          <w:kern w:val="2"/>
          <w:sz w:val="22"/>
          <w:szCs w:val="22"/>
          <w:lang w:val="pl-PL" w:eastAsia="en-US"/>
        </w:rPr>
        <w:t xml:space="preserve"> przez hotel w Krakowie, na odwrocie której wskazano, że dotyczy umowy nr TM.74.2023/MG. Zgodnie z wyjaśnieniem udzielonym w trakcie kontroli </w:t>
      </w:r>
      <w:r w:rsidR="00546270" w:rsidRPr="006B7ECD">
        <w:rPr>
          <w:rFonts w:ascii="Arial" w:eastAsia="Aptos" w:hAnsi="Arial" w:cs="Arial"/>
          <w:bCs/>
          <w:i/>
          <w:iCs/>
          <w:color w:val="auto"/>
          <w:spacing w:val="-2"/>
          <w:kern w:val="2"/>
          <w:sz w:val="22"/>
          <w:szCs w:val="22"/>
          <w:lang w:val="pl-PL" w:eastAsia="en-US"/>
        </w:rPr>
        <w:t xml:space="preserve">„umowę otrzymaliśmy od kontrahenta. Odpowiedzialny za jej realizację przeoczył brak terminu rezerwacji”. </w:t>
      </w:r>
      <w:r w:rsidR="00D449D6" w:rsidRPr="006B7ECD">
        <w:rPr>
          <w:rFonts w:ascii="Arial" w:eastAsia="Aptos" w:hAnsi="Arial" w:cs="Arial"/>
          <w:bCs/>
          <w:color w:val="auto"/>
          <w:spacing w:val="-2"/>
          <w:kern w:val="2"/>
          <w:sz w:val="22"/>
          <w:szCs w:val="22"/>
          <w:lang w:val="pl-PL" w:eastAsia="en-US"/>
        </w:rPr>
        <w:t>Zatem zgodnie z powyższym brak jest możliwości ustalenia szczegółów noclegu, do którego zapewnienia zobowiązała się instytucja, tj. ilości osób, terminu oraz rodzaju pokoju.</w:t>
      </w:r>
    </w:p>
    <w:p w14:paraId="5B54BFEF" w14:textId="4AF2CF58" w:rsidR="00363EA2" w:rsidRPr="006B7ECD" w:rsidRDefault="00363EA2" w:rsidP="00CB0988">
      <w:pPr>
        <w:pStyle w:val="Akapitzlist"/>
        <w:numPr>
          <w:ilvl w:val="0"/>
          <w:numId w:val="27"/>
        </w:numPr>
        <w:tabs>
          <w:tab w:val="left" w:pos="426"/>
        </w:tabs>
        <w:ind w:left="426" w:hanging="426"/>
        <w:rPr>
          <w:rFonts w:ascii="Arial" w:eastAsia="Aptos" w:hAnsi="Arial" w:cs="Arial"/>
          <w:bCs/>
          <w:color w:val="auto"/>
          <w:kern w:val="2"/>
          <w:sz w:val="22"/>
          <w:szCs w:val="22"/>
          <w:lang w:val="pl-PL" w:eastAsia="en-US"/>
        </w:rPr>
      </w:pPr>
      <w:r w:rsidRPr="006B7ECD">
        <w:rPr>
          <w:rFonts w:ascii="Arial" w:eastAsia="Aptos" w:hAnsi="Arial" w:cs="Arial"/>
          <w:bCs/>
          <w:color w:val="auto"/>
          <w:kern w:val="2"/>
          <w:sz w:val="22"/>
          <w:szCs w:val="22"/>
          <w:lang w:val="pl-PL" w:eastAsia="en-US"/>
        </w:rPr>
        <w:t xml:space="preserve">TM.90.2023./JPA z 5.05.2023 r. </w:t>
      </w:r>
      <w:r w:rsidR="00516925" w:rsidRPr="006B7ECD">
        <w:rPr>
          <w:rFonts w:ascii="Arial" w:eastAsia="Aptos" w:hAnsi="Arial" w:cs="Arial"/>
          <w:bCs/>
          <w:color w:val="auto"/>
          <w:kern w:val="2"/>
          <w:sz w:val="22"/>
          <w:szCs w:val="22"/>
          <w:lang w:val="pl-PL" w:eastAsia="en-US"/>
        </w:rPr>
        <w:t>na wykonanie</w:t>
      </w:r>
      <w:r w:rsidR="009774F3" w:rsidRPr="006B7ECD">
        <w:rPr>
          <w:rFonts w:ascii="Arial" w:eastAsia="Aptos" w:hAnsi="Arial" w:cs="Arial"/>
          <w:bCs/>
          <w:color w:val="auto"/>
          <w:kern w:val="2"/>
          <w:sz w:val="22"/>
          <w:szCs w:val="22"/>
          <w:lang w:val="pl-PL" w:eastAsia="en-US"/>
        </w:rPr>
        <w:t xml:space="preserve"> </w:t>
      </w:r>
      <w:r w:rsidR="00516925" w:rsidRPr="006B7ECD">
        <w:rPr>
          <w:rFonts w:ascii="Arial" w:eastAsia="Aptos" w:hAnsi="Arial" w:cs="Arial"/>
          <w:bCs/>
          <w:color w:val="auto"/>
          <w:kern w:val="2"/>
          <w:sz w:val="22"/>
          <w:szCs w:val="22"/>
          <w:lang w:val="pl-PL" w:eastAsia="en-US"/>
        </w:rPr>
        <w:t>dzieła w postaci autorskiego, oryginalnego wykonania i realizacji wywiadów autorskich online podczas X</w:t>
      </w:r>
      <w:r w:rsidR="005B03BF" w:rsidRPr="006B7ECD">
        <w:rPr>
          <w:rFonts w:ascii="Arial" w:eastAsia="Aptos" w:hAnsi="Arial" w:cs="Arial"/>
          <w:bCs/>
          <w:color w:val="auto"/>
          <w:kern w:val="2"/>
          <w:sz w:val="22"/>
          <w:szCs w:val="22"/>
          <w:lang w:val="pl-PL" w:eastAsia="en-US"/>
        </w:rPr>
        <w:t> </w:t>
      </w:r>
      <w:r w:rsidR="00516925" w:rsidRPr="006B7ECD">
        <w:rPr>
          <w:rFonts w:ascii="Arial" w:eastAsia="Aptos" w:hAnsi="Arial" w:cs="Arial"/>
          <w:bCs/>
          <w:color w:val="auto"/>
          <w:kern w:val="2"/>
          <w:sz w:val="22"/>
          <w:szCs w:val="22"/>
          <w:lang w:val="pl-PL" w:eastAsia="en-US"/>
        </w:rPr>
        <w:t xml:space="preserve">Tyskiego </w:t>
      </w:r>
      <w:r w:rsidR="00AA498C" w:rsidRPr="006B7ECD">
        <w:rPr>
          <w:rFonts w:ascii="Arial" w:eastAsia="Aptos" w:hAnsi="Arial" w:cs="Arial"/>
          <w:bCs/>
          <w:color w:val="auto"/>
          <w:kern w:val="2"/>
          <w:sz w:val="22"/>
          <w:szCs w:val="22"/>
          <w:lang w:val="pl-PL" w:eastAsia="en-US"/>
        </w:rPr>
        <w:t>F</w:t>
      </w:r>
      <w:r w:rsidR="00516925" w:rsidRPr="006B7ECD">
        <w:rPr>
          <w:rFonts w:ascii="Arial" w:eastAsia="Aptos" w:hAnsi="Arial" w:cs="Arial"/>
          <w:bCs/>
          <w:color w:val="auto"/>
          <w:kern w:val="2"/>
          <w:sz w:val="22"/>
          <w:szCs w:val="22"/>
          <w:lang w:val="pl-PL" w:eastAsia="en-US"/>
        </w:rPr>
        <w:t>estiwalu Słowa LOGOS FEST, wraz z</w:t>
      </w:r>
      <w:r w:rsidR="00F50C96" w:rsidRPr="006B7ECD">
        <w:rPr>
          <w:rFonts w:ascii="Arial" w:eastAsia="Aptos" w:hAnsi="Arial" w:cs="Arial"/>
          <w:bCs/>
          <w:color w:val="auto"/>
          <w:kern w:val="2"/>
          <w:sz w:val="22"/>
          <w:szCs w:val="22"/>
          <w:lang w:val="pl-PL" w:eastAsia="en-US"/>
        </w:rPr>
        <w:t> </w:t>
      </w:r>
      <w:r w:rsidR="00516925" w:rsidRPr="006B7ECD">
        <w:rPr>
          <w:rFonts w:ascii="Arial" w:eastAsia="Aptos" w:hAnsi="Arial" w:cs="Arial"/>
          <w:bCs/>
          <w:color w:val="auto"/>
          <w:kern w:val="2"/>
          <w:sz w:val="22"/>
          <w:szCs w:val="22"/>
          <w:lang w:val="pl-PL" w:eastAsia="en-US"/>
        </w:rPr>
        <w:t>autorskim scenariuszem</w:t>
      </w:r>
      <w:r w:rsidR="00F50C96" w:rsidRPr="006B7ECD">
        <w:rPr>
          <w:rFonts w:ascii="Arial" w:eastAsia="Aptos" w:hAnsi="Arial" w:cs="Arial"/>
          <w:bCs/>
          <w:color w:val="auto"/>
          <w:kern w:val="2"/>
          <w:sz w:val="22"/>
          <w:szCs w:val="22"/>
          <w:lang w:val="pl-PL" w:eastAsia="en-US"/>
        </w:rPr>
        <w:t>,</w:t>
      </w:r>
      <w:r w:rsidR="00516925" w:rsidRPr="006B7ECD">
        <w:rPr>
          <w:rFonts w:ascii="Arial" w:eastAsia="Aptos" w:hAnsi="Arial" w:cs="Arial"/>
          <w:bCs/>
          <w:color w:val="auto"/>
          <w:kern w:val="2"/>
          <w:sz w:val="22"/>
          <w:szCs w:val="22"/>
          <w:lang w:val="pl-PL" w:eastAsia="en-US"/>
        </w:rPr>
        <w:t xml:space="preserve"> z</w:t>
      </w:r>
      <w:r w:rsidR="005B03BF" w:rsidRPr="006B7ECD">
        <w:rPr>
          <w:rFonts w:ascii="Arial" w:eastAsia="Aptos" w:hAnsi="Arial" w:cs="Arial"/>
          <w:bCs/>
          <w:color w:val="auto"/>
          <w:kern w:val="2"/>
          <w:sz w:val="22"/>
          <w:szCs w:val="22"/>
          <w:lang w:val="pl-PL" w:eastAsia="en-US"/>
        </w:rPr>
        <w:t> </w:t>
      </w:r>
      <w:r w:rsidR="00516925" w:rsidRPr="006B7ECD">
        <w:rPr>
          <w:rFonts w:ascii="Arial" w:eastAsia="Aptos" w:hAnsi="Arial" w:cs="Arial"/>
          <w:bCs/>
          <w:color w:val="auto"/>
          <w:kern w:val="2"/>
          <w:sz w:val="22"/>
          <w:szCs w:val="22"/>
          <w:lang w:val="pl-PL" w:eastAsia="en-US"/>
        </w:rPr>
        <w:t>3</w:t>
      </w:r>
      <w:r w:rsidR="005B03BF" w:rsidRPr="006B7ECD">
        <w:rPr>
          <w:rFonts w:ascii="Arial" w:eastAsia="Aptos" w:hAnsi="Arial" w:cs="Arial"/>
          <w:bCs/>
          <w:color w:val="auto"/>
          <w:kern w:val="2"/>
          <w:sz w:val="22"/>
          <w:szCs w:val="22"/>
          <w:lang w:val="pl-PL" w:eastAsia="en-US"/>
        </w:rPr>
        <w:t> </w:t>
      </w:r>
      <w:r w:rsidR="00516925" w:rsidRPr="006B7ECD">
        <w:rPr>
          <w:rFonts w:ascii="Arial" w:eastAsia="Aptos" w:hAnsi="Arial" w:cs="Arial"/>
          <w:bCs/>
          <w:color w:val="auto"/>
          <w:kern w:val="2"/>
          <w:sz w:val="22"/>
          <w:szCs w:val="22"/>
          <w:lang w:val="pl-PL" w:eastAsia="en-US"/>
        </w:rPr>
        <w:t>osobami</w:t>
      </w:r>
      <w:r w:rsidR="00F50C96" w:rsidRPr="006B7ECD">
        <w:rPr>
          <w:rFonts w:ascii="Arial" w:eastAsia="Aptos" w:hAnsi="Arial" w:cs="Arial"/>
          <w:bCs/>
          <w:color w:val="auto"/>
          <w:kern w:val="2"/>
          <w:sz w:val="22"/>
          <w:szCs w:val="22"/>
          <w:lang w:val="pl-PL" w:eastAsia="en-US"/>
        </w:rPr>
        <w:t>, a</w:t>
      </w:r>
      <w:r w:rsidR="0019589C" w:rsidRPr="006B7ECD">
        <w:rPr>
          <w:rFonts w:ascii="Arial" w:eastAsia="Aptos" w:hAnsi="Arial" w:cs="Arial"/>
          <w:bCs/>
          <w:color w:val="auto"/>
          <w:kern w:val="2"/>
          <w:sz w:val="22"/>
          <w:szCs w:val="22"/>
          <w:lang w:val="pl-PL" w:eastAsia="en-US"/>
        </w:rPr>
        <w:t> </w:t>
      </w:r>
      <w:r w:rsidR="00F50C96" w:rsidRPr="006B7ECD">
        <w:rPr>
          <w:rFonts w:ascii="Arial" w:eastAsia="Aptos" w:hAnsi="Arial" w:cs="Arial"/>
          <w:bCs/>
          <w:color w:val="auto"/>
          <w:kern w:val="2"/>
          <w:sz w:val="22"/>
          <w:szCs w:val="22"/>
          <w:lang w:val="pl-PL" w:eastAsia="en-US"/>
        </w:rPr>
        <w:t>realizacja dzieła odbędzie się w terminie od 23 do 25 maja 2023</w:t>
      </w:r>
      <w:r w:rsidR="005B03BF" w:rsidRPr="006B7ECD">
        <w:rPr>
          <w:rFonts w:ascii="Arial" w:eastAsia="Aptos" w:hAnsi="Arial" w:cs="Arial"/>
          <w:bCs/>
          <w:color w:val="auto"/>
          <w:kern w:val="2"/>
          <w:sz w:val="22"/>
          <w:szCs w:val="22"/>
          <w:lang w:val="pl-PL" w:eastAsia="en-US"/>
        </w:rPr>
        <w:t> </w:t>
      </w:r>
      <w:r w:rsidR="00F50C96" w:rsidRPr="006B7ECD">
        <w:rPr>
          <w:rFonts w:ascii="Arial" w:eastAsia="Aptos" w:hAnsi="Arial" w:cs="Arial"/>
          <w:bCs/>
          <w:color w:val="auto"/>
          <w:kern w:val="2"/>
          <w:sz w:val="22"/>
          <w:szCs w:val="22"/>
          <w:lang w:val="pl-PL" w:eastAsia="en-US"/>
        </w:rPr>
        <w:t>r. w</w:t>
      </w:r>
      <w:r w:rsidR="009774F3" w:rsidRPr="006B7ECD">
        <w:rPr>
          <w:rFonts w:ascii="Arial" w:eastAsia="Aptos" w:hAnsi="Arial" w:cs="Arial"/>
          <w:bCs/>
          <w:color w:val="auto"/>
          <w:kern w:val="2"/>
          <w:sz w:val="22"/>
          <w:szCs w:val="22"/>
          <w:lang w:val="pl-PL" w:eastAsia="en-US"/>
        </w:rPr>
        <w:t> </w:t>
      </w:r>
      <w:r w:rsidR="00F50C96" w:rsidRPr="006B7ECD">
        <w:rPr>
          <w:rFonts w:ascii="Arial" w:eastAsia="Aptos" w:hAnsi="Arial" w:cs="Arial"/>
          <w:bCs/>
          <w:color w:val="auto"/>
          <w:kern w:val="2"/>
          <w:sz w:val="22"/>
          <w:szCs w:val="22"/>
          <w:lang w:val="pl-PL" w:eastAsia="en-US"/>
        </w:rPr>
        <w:t>siedzibie Teatru Małego</w:t>
      </w:r>
      <w:r w:rsidR="009774F3" w:rsidRPr="006B7ECD">
        <w:rPr>
          <w:rFonts w:ascii="Arial" w:eastAsia="Aptos" w:hAnsi="Arial" w:cs="Arial"/>
          <w:bCs/>
          <w:color w:val="auto"/>
          <w:kern w:val="2"/>
          <w:sz w:val="22"/>
          <w:szCs w:val="22"/>
          <w:lang w:val="pl-PL" w:eastAsia="en-US"/>
        </w:rPr>
        <w:t>, zapisano, że z</w:t>
      </w:r>
      <w:r w:rsidR="006E2893" w:rsidRPr="006B7ECD">
        <w:rPr>
          <w:rFonts w:ascii="Arial" w:eastAsia="Aptos" w:hAnsi="Arial" w:cs="Arial"/>
          <w:bCs/>
          <w:color w:val="auto"/>
          <w:kern w:val="2"/>
          <w:sz w:val="22"/>
          <w:szCs w:val="22"/>
          <w:lang w:val="pl-PL" w:eastAsia="en-US"/>
        </w:rPr>
        <w:t>amawiający zapewni Wykonawcy noclegi w pokoju jednoosobowym wraz ze śniadaniami w dniach od 23 do 26 maja 2023 r.</w:t>
      </w:r>
    </w:p>
    <w:p w14:paraId="1EE5B77D" w14:textId="415450E3" w:rsidR="00DF5238" w:rsidRPr="006B7ECD" w:rsidRDefault="006E2893" w:rsidP="00CB0988">
      <w:pPr>
        <w:pStyle w:val="Akapitzlist"/>
        <w:numPr>
          <w:ilvl w:val="0"/>
          <w:numId w:val="27"/>
        </w:numPr>
        <w:overflowPunct w:val="0"/>
        <w:ind w:left="426" w:hanging="426"/>
        <w:rPr>
          <w:rFonts w:ascii="Arial" w:hAnsi="Arial" w:cs="Arial"/>
          <w:color w:val="auto"/>
          <w:sz w:val="22"/>
          <w:szCs w:val="22"/>
          <w:lang w:val="pl-PL"/>
        </w:rPr>
      </w:pPr>
      <w:r w:rsidRPr="006B7ECD">
        <w:rPr>
          <w:rFonts w:ascii="Arial" w:eastAsia="Aptos" w:hAnsi="Arial" w:cs="Arial"/>
          <w:bCs/>
          <w:color w:val="auto"/>
          <w:spacing w:val="-2"/>
          <w:kern w:val="2"/>
          <w:sz w:val="22"/>
          <w:szCs w:val="22"/>
          <w:lang w:val="pl-PL" w:eastAsia="en-US"/>
        </w:rPr>
        <w:t>TM.91.2023/JPA z 10.05.2023 r. na wykonanie dzieła w postaci przygotowania autorskiej, oryginalnej aranżacji wokalnej 4 utworów, a także wykonanie w/w utworów w ramach realizacji koncertu galowego który odbędzie się 28</w:t>
      </w:r>
      <w:r w:rsidR="0019589C" w:rsidRPr="006B7ECD">
        <w:rPr>
          <w:rFonts w:ascii="Arial" w:eastAsia="Aptos" w:hAnsi="Arial" w:cs="Arial"/>
          <w:bCs/>
          <w:color w:val="auto"/>
          <w:spacing w:val="-2"/>
          <w:kern w:val="2"/>
          <w:sz w:val="22"/>
          <w:szCs w:val="22"/>
          <w:lang w:val="pl-PL" w:eastAsia="en-US"/>
        </w:rPr>
        <w:t> </w:t>
      </w:r>
      <w:r w:rsidRPr="006B7ECD">
        <w:rPr>
          <w:rFonts w:ascii="Arial" w:eastAsia="Aptos" w:hAnsi="Arial" w:cs="Arial"/>
          <w:bCs/>
          <w:color w:val="auto"/>
          <w:spacing w:val="-2"/>
          <w:kern w:val="2"/>
          <w:sz w:val="22"/>
          <w:szCs w:val="22"/>
          <w:lang w:val="pl-PL" w:eastAsia="en-US"/>
        </w:rPr>
        <w:t>maja 2023 r. o godz. 18:00</w:t>
      </w:r>
      <w:r w:rsidR="009774F3" w:rsidRPr="006B7ECD">
        <w:rPr>
          <w:rFonts w:ascii="Arial" w:eastAsia="Aptos" w:hAnsi="Arial" w:cs="Arial"/>
          <w:bCs/>
          <w:color w:val="auto"/>
          <w:spacing w:val="-2"/>
          <w:kern w:val="2"/>
          <w:sz w:val="22"/>
          <w:szCs w:val="22"/>
          <w:lang w:val="pl-PL" w:eastAsia="en-US"/>
        </w:rPr>
        <w:t>, zawarto zapis, że zamawiający zapewni noclegi: 2</w:t>
      </w:r>
      <w:r w:rsidR="00E06FFE" w:rsidRPr="006B7ECD">
        <w:rPr>
          <w:rFonts w:ascii="Arial" w:eastAsia="Aptos" w:hAnsi="Arial" w:cs="Arial"/>
          <w:bCs/>
          <w:color w:val="auto"/>
          <w:spacing w:val="-2"/>
          <w:kern w:val="2"/>
          <w:sz w:val="22"/>
          <w:szCs w:val="22"/>
          <w:lang w:val="pl-PL" w:eastAsia="en-US"/>
        </w:rPr>
        <w:t> </w:t>
      </w:r>
      <w:r w:rsidR="009774F3" w:rsidRPr="006B7ECD">
        <w:rPr>
          <w:rFonts w:ascii="Arial" w:eastAsia="Aptos" w:hAnsi="Arial" w:cs="Arial"/>
          <w:bCs/>
          <w:color w:val="auto"/>
          <w:spacing w:val="-2"/>
          <w:kern w:val="2"/>
          <w:sz w:val="22"/>
          <w:szCs w:val="22"/>
          <w:lang w:val="pl-PL" w:eastAsia="en-US"/>
        </w:rPr>
        <w:t>pokoje 1 osobowe ze śniadaniem w dniach 27 – 29 maja 2023 r.</w:t>
      </w:r>
    </w:p>
    <w:p w14:paraId="70B5A0A2" w14:textId="729C5697" w:rsidR="009774F3" w:rsidRPr="006B7ECD" w:rsidRDefault="009774F3" w:rsidP="00CB0988">
      <w:pPr>
        <w:pStyle w:val="Akapitzlist"/>
        <w:numPr>
          <w:ilvl w:val="0"/>
          <w:numId w:val="27"/>
        </w:numPr>
        <w:overflowPunct w:val="0"/>
        <w:ind w:left="426" w:hanging="426"/>
        <w:rPr>
          <w:rFonts w:ascii="Arial" w:hAnsi="Arial" w:cs="Arial"/>
          <w:color w:val="auto"/>
          <w:sz w:val="22"/>
          <w:szCs w:val="22"/>
          <w:lang w:val="pl-PL"/>
        </w:rPr>
      </w:pPr>
      <w:r w:rsidRPr="006B7ECD">
        <w:rPr>
          <w:rFonts w:ascii="Arial" w:hAnsi="Arial" w:cs="Arial"/>
          <w:color w:val="auto"/>
          <w:sz w:val="22"/>
          <w:szCs w:val="22"/>
          <w:lang w:val="pl-PL"/>
        </w:rPr>
        <w:t>TM.94.2023/JPA z 10.05.2023 r. na wykonanie dzi</w:t>
      </w:r>
      <w:r w:rsidR="008806D5" w:rsidRPr="006B7ECD">
        <w:rPr>
          <w:rFonts w:ascii="Arial" w:hAnsi="Arial" w:cs="Arial"/>
          <w:color w:val="auto"/>
          <w:sz w:val="22"/>
          <w:szCs w:val="22"/>
          <w:lang w:val="pl-PL"/>
        </w:rPr>
        <w:t>e</w:t>
      </w:r>
      <w:r w:rsidRPr="006B7ECD">
        <w:rPr>
          <w:rFonts w:ascii="Arial" w:hAnsi="Arial" w:cs="Arial"/>
          <w:color w:val="auto"/>
          <w:sz w:val="22"/>
          <w:szCs w:val="22"/>
          <w:lang w:val="pl-PL"/>
        </w:rPr>
        <w:t>ła w postaci przygotowania 14 autorskich aranżacji muzycznych, a także udział akompaniatorski w próbach do koncertu 26-27 maja 2023 r. oraz w samym koncercie 28.05</w:t>
      </w:r>
      <w:r w:rsidR="008806D5" w:rsidRPr="006B7ECD">
        <w:rPr>
          <w:rFonts w:ascii="Arial" w:hAnsi="Arial" w:cs="Arial"/>
          <w:color w:val="auto"/>
          <w:sz w:val="22"/>
          <w:szCs w:val="22"/>
          <w:lang w:val="pl-PL"/>
        </w:rPr>
        <w:t>.</w:t>
      </w:r>
      <w:r w:rsidRPr="006B7ECD">
        <w:rPr>
          <w:rFonts w:ascii="Arial" w:hAnsi="Arial" w:cs="Arial"/>
          <w:color w:val="auto"/>
          <w:sz w:val="22"/>
          <w:szCs w:val="22"/>
          <w:lang w:val="pl-PL"/>
        </w:rPr>
        <w:t xml:space="preserve">2023 r. o godz. 18:00, zawarto zapis, że zamawiający zapewnia pokrycie kosztów noclegu w pokoju </w:t>
      </w:r>
      <w:r w:rsidR="0019589C" w:rsidRPr="006B7ECD">
        <w:rPr>
          <w:rFonts w:ascii="Arial" w:hAnsi="Arial" w:cs="Arial"/>
          <w:color w:val="auto"/>
          <w:sz w:val="22"/>
          <w:szCs w:val="22"/>
          <w:lang w:val="pl-PL"/>
        </w:rPr>
        <w:br/>
      </w:r>
      <w:r w:rsidRPr="006B7ECD">
        <w:rPr>
          <w:rFonts w:ascii="Arial" w:hAnsi="Arial" w:cs="Arial"/>
          <w:color w:val="auto"/>
          <w:sz w:val="22"/>
          <w:szCs w:val="22"/>
          <w:lang w:val="pl-PL"/>
        </w:rPr>
        <w:t>1-osobowym ze śniadaniem w dniach od 26 do 29 maja 2023 r.</w:t>
      </w:r>
    </w:p>
    <w:p w14:paraId="72912909" w14:textId="45499E29" w:rsidR="009774F3" w:rsidRPr="006B7ECD" w:rsidRDefault="009774F3" w:rsidP="00CB0988">
      <w:pPr>
        <w:pStyle w:val="Akapitzlist"/>
        <w:numPr>
          <w:ilvl w:val="0"/>
          <w:numId w:val="27"/>
        </w:numPr>
        <w:overflowPunct w:val="0"/>
        <w:ind w:left="426" w:hanging="426"/>
        <w:rPr>
          <w:rFonts w:ascii="Arial" w:hAnsi="Arial" w:cs="Arial"/>
          <w:color w:val="auto"/>
          <w:spacing w:val="-2"/>
          <w:sz w:val="22"/>
          <w:szCs w:val="22"/>
          <w:lang w:val="pl-PL"/>
        </w:rPr>
      </w:pPr>
      <w:r w:rsidRPr="006B7ECD">
        <w:rPr>
          <w:rFonts w:ascii="Arial" w:hAnsi="Arial" w:cs="Arial"/>
          <w:color w:val="auto"/>
          <w:spacing w:val="-2"/>
          <w:sz w:val="22"/>
          <w:szCs w:val="22"/>
          <w:lang w:val="pl-PL"/>
        </w:rPr>
        <w:t>TM.100.2023/JPA z 18.05.2023 r. na wykonanie dzieła w postaci przygotowania</w:t>
      </w:r>
      <w:r w:rsidR="009D4625" w:rsidRPr="006B7ECD">
        <w:rPr>
          <w:rFonts w:ascii="Arial" w:hAnsi="Arial" w:cs="Arial"/>
          <w:color w:val="auto"/>
          <w:spacing w:val="-2"/>
          <w:sz w:val="22"/>
          <w:szCs w:val="22"/>
          <w:lang w:val="pl-PL"/>
        </w:rPr>
        <w:t xml:space="preserve"> autorskich, oryginalnych</w:t>
      </w:r>
      <w:r w:rsidRPr="006B7ECD">
        <w:rPr>
          <w:rFonts w:ascii="Arial" w:hAnsi="Arial" w:cs="Arial"/>
          <w:color w:val="auto"/>
          <w:spacing w:val="-2"/>
          <w:sz w:val="22"/>
          <w:szCs w:val="22"/>
          <w:lang w:val="pl-PL"/>
        </w:rPr>
        <w:t xml:space="preserve"> aranżacji wokalnych </w:t>
      </w:r>
      <w:r w:rsidR="009D4625" w:rsidRPr="006B7ECD">
        <w:rPr>
          <w:rFonts w:ascii="Arial" w:hAnsi="Arial" w:cs="Arial"/>
          <w:color w:val="auto"/>
          <w:spacing w:val="-2"/>
          <w:sz w:val="22"/>
          <w:szCs w:val="22"/>
          <w:lang w:val="pl-PL"/>
        </w:rPr>
        <w:t xml:space="preserve">do 5 </w:t>
      </w:r>
      <w:r w:rsidRPr="006B7ECD">
        <w:rPr>
          <w:rFonts w:ascii="Arial" w:hAnsi="Arial" w:cs="Arial"/>
          <w:color w:val="auto"/>
          <w:spacing w:val="-2"/>
          <w:sz w:val="22"/>
          <w:szCs w:val="22"/>
          <w:lang w:val="pl-PL"/>
        </w:rPr>
        <w:t>utworów</w:t>
      </w:r>
      <w:r w:rsidR="009D4625" w:rsidRPr="006B7ECD">
        <w:rPr>
          <w:rFonts w:ascii="Arial" w:hAnsi="Arial" w:cs="Arial"/>
          <w:color w:val="auto"/>
          <w:spacing w:val="-2"/>
          <w:sz w:val="22"/>
          <w:szCs w:val="22"/>
          <w:lang w:val="pl-PL"/>
        </w:rPr>
        <w:t xml:space="preserve">, a także wykonania w/w utworów w ramach realizacji koncertu galowego 28.05.2023 r. o godz. 18:00 oraz pełnienie funkcji członka jury Turnieju Recytatorskiego w dniu 27.05.2023 r., </w:t>
      </w:r>
      <w:r w:rsidR="009D4625" w:rsidRPr="006B7ECD">
        <w:rPr>
          <w:rFonts w:ascii="Arial" w:hAnsi="Arial" w:cs="Arial"/>
          <w:color w:val="auto"/>
          <w:spacing w:val="-2"/>
          <w:sz w:val="22"/>
          <w:szCs w:val="22"/>
          <w:lang w:val="pl-PL"/>
        </w:rPr>
        <w:lastRenderedPageBreak/>
        <w:t>zapisano, że zamawiający zapewni nocleg w pokoju 1-osobowym ze śniadaniem w</w:t>
      </w:r>
      <w:r w:rsidR="0019589C" w:rsidRPr="006B7ECD">
        <w:rPr>
          <w:rFonts w:ascii="Arial" w:hAnsi="Arial" w:cs="Arial"/>
          <w:color w:val="auto"/>
          <w:spacing w:val="-2"/>
          <w:sz w:val="22"/>
          <w:szCs w:val="22"/>
          <w:lang w:val="pl-PL"/>
        </w:rPr>
        <w:t> </w:t>
      </w:r>
      <w:r w:rsidR="009D4625" w:rsidRPr="006B7ECD">
        <w:rPr>
          <w:rFonts w:ascii="Arial" w:hAnsi="Arial" w:cs="Arial"/>
          <w:color w:val="auto"/>
          <w:spacing w:val="-2"/>
          <w:sz w:val="22"/>
          <w:szCs w:val="22"/>
          <w:lang w:val="pl-PL"/>
        </w:rPr>
        <w:t>dniach od 27 do 28 maja 2023 r.</w:t>
      </w:r>
    </w:p>
    <w:p w14:paraId="41FD1D1E" w14:textId="67DF8689" w:rsidR="009D4625" w:rsidRPr="006B7ECD" w:rsidRDefault="009D4625" w:rsidP="00CB0988">
      <w:pPr>
        <w:pStyle w:val="Akapitzlist"/>
        <w:numPr>
          <w:ilvl w:val="0"/>
          <w:numId w:val="27"/>
        </w:numPr>
        <w:overflowPunct w:val="0"/>
        <w:ind w:left="426" w:hanging="426"/>
        <w:rPr>
          <w:rFonts w:ascii="Arial" w:hAnsi="Arial" w:cs="Arial"/>
          <w:color w:val="auto"/>
          <w:sz w:val="22"/>
          <w:szCs w:val="22"/>
          <w:lang w:val="pl-PL"/>
        </w:rPr>
      </w:pPr>
      <w:r w:rsidRPr="006B7ECD">
        <w:rPr>
          <w:rFonts w:ascii="Arial" w:hAnsi="Arial" w:cs="Arial"/>
          <w:color w:val="auto"/>
          <w:sz w:val="22"/>
          <w:szCs w:val="22"/>
          <w:lang w:val="pl-PL"/>
        </w:rPr>
        <w:t>TM.110.2023/AB z 25.05.2023 r. na wykonanie dzieła w postaci autorskiego opracowania scenariusza i reżyserii widowiska literackiego podczas X LOGOS FEST Tyskiego Festiwalu Słowa w dniu 27.05.2023 r., zapisano, że zamawiający zobowiązuje się do zapewnienia Wykonawcy noclegów, w</w:t>
      </w:r>
      <w:r w:rsidR="00C40562" w:rsidRPr="006B7ECD">
        <w:rPr>
          <w:rFonts w:ascii="Arial" w:hAnsi="Arial" w:cs="Arial"/>
          <w:color w:val="auto"/>
          <w:sz w:val="22"/>
          <w:szCs w:val="22"/>
          <w:lang w:val="pl-PL"/>
        </w:rPr>
        <w:t> </w:t>
      </w:r>
      <w:r w:rsidRPr="006B7ECD">
        <w:rPr>
          <w:rFonts w:ascii="Arial" w:hAnsi="Arial" w:cs="Arial"/>
          <w:color w:val="auto"/>
          <w:sz w:val="22"/>
          <w:szCs w:val="22"/>
          <w:lang w:val="pl-PL"/>
        </w:rPr>
        <w:t>terminie od 26 do 28 maja 2023 r. W umowie nie uregulowano czy zamawiający zapewni wykonawcy śniadania.</w:t>
      </w:r>
    </w:p>
    <w:p w14:paraId="331489E6" w14:textId="7CE159C2" w:rsidR="001C12B2" w:rsidRPr="006B7ECD" w:rsidRDefault="009D4625" w:rsidP="00CB0988">
      <w:pPr>
        <w:pStyle w:val="Akapitzlist"/>
        <w:numPr>
          <w:ilvl w:val="0"/>
          <w:numId w:val="27"/>
        </w:numPr>
        <w:overflowPunct w:val="0"/>
        <w:ind w:left="426" w:hanging="426"/>
        <w:rPr>
          <w:rFonts w:ascii="Arial" w:hAnsi="Arial" w:cs="Arial"/>
          <w:color w:val="auto"/>
          <w:spacing w:val="-2"/>
          <w:sz w:val="22"/>
          <w:szCs w:val="22"/>
          <w:lang w:val="pl-PL"/>
        </w:rPr>
      </w:pPr>
      <w:r w:rsidRPr="006B7ECD">
        <w:rPr>
          <w:rFonts w:ascii="Arial" w:hAnsi="Arial" w:cs="Arial"/>
          <w:color w:val="auto"/>
          <w:spacing w:val="-2"/>
          <w:sz w:val="22"/>
          <w:szCs w:val="22"/>
          <w:lang w:val="pl-PL"/>
        </w:rPr>
        <w:t>TM.111.2023/AB z 25.05.2023 r. na pełnienie funkcji członka JURY Turnieju Recytatorskiego, omówienie prezentacji konkursowych oraz konsultacje z</w:t>
      </w:r>
      <w:r w:rsidR="00C40562"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 xml:space="preserve">recytatorami podczas X LOGOS FEST Tyskiego Festiwalu Słowa </w:t>
      </w:r>
      <w:r w:rsidR="001C12B2" w:rsidRPr="006B7ECD">
        <w:rPr>
          <w:rFonts w:ascii="Arial" w:hAnsi="Arial" w:cs="Arial"/>
          <w:color w:val="auto"/>
          <w:spacing w:val="-2"/>
          <w:sz w:val="22"/>
          <w:szCs w:val="22"/>
          <w:lang w:val="pl-PL"/>
        </w:rPr>
        <w:t xml:space="preserve">odbywającego się w dniach 25 – 28.05.2023 r., </w:t>
      </w:r>
      <w:r w:rsidRPr="006B7ECD">
        <w:rPr>
          <w:rFonts w:ascii="Arial" w:hAnsi="Arial" w:cs="Arial"/>
          <w:color w:val="auto"/>
          <w:spacing w:val="-2"/>
          <w:sz w:val="22"/>
          <w:szCs w:val="22"/>
          <w:lang w:val="pl-PL"/>
        </w:rPr>
        <w:t>zapisano, że zamawiający zobowiązuje się do zapewnienia Wykonawcy noclegów, w terminie od 2</w:t>
      </w:r>
      <w:r w:rsidR="001C12B2" w:rsidRPr="006B7ECD">
        <w:rPr>
          <w:rFonts w:ascii="Arial" w:hAnsi="Arial" w:cs="Arial"/>
          <w:color w:val="auto"/>
          <w:spacing w:val="-2"/>
          <w:sz w:val="22"/>
          <w:szCs w:val="22"/>
          <w:lang w:val="pl-PL"/>
        </w:rPr>
        <w:t>5</w:t>
      </w:r>
      <w:r w:rsidRPr="006B7ECD">
        <w:rPr>
          <w:rFonts w:ascii="Arial" w:hAnsi="Arial" w:cs="Arial"/>
          <w:color w:val="auto"/>
          <w:spacing w:val="-2"/>
          <w:sz w:val="22"/>
          <w:szCs w:val="22"/>
          <w:lang w:val="pl-PL"/>
        </w:rPr>
        <w:t xml:space="preserve"> do 2</w:t>
      </w:r>
      <w:r w:rsidR="001C12B2" w:rsidRPr="006B7ECD">
        <w:rPr>
          <w:rFonts w:ascii="Arial" w:hAnsi="Arial" w:cs="Arial"/>
          <w:color w:val="auto"/>
          <w:spacing w:val="-2"/>
          <w:sz w:val="22"/>
          <w:szCs w:val="22"/>
          <w:lang w:val="pl-PL"/>
        </w:rPr>
        <w:t>9</w:t>
      </w:r>
      <w:r w:rsidRPr="006B7ECD">
        <w:rPr>
          <w:rFonts w:ascii="Arial" w:hAnsi="Arial" w:cs="Arial"/>
          <w:color w:val="auto"/>
          <w:spacing w:val="-2"/>
          <w:sz w:val="22"/>
          <w:szCs w:val="22"/>
          <w:lang w:val="pl-PL"/>
        </w:rPr>
        <w:t xml:space="preserve"> maja 2023 r. W</w:t>
      </w:r>
      <w:r w:rsidR="001C12B2"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umowie nie uregulowano czy zamawiający zapewni wykonawcy śniadania.</w:t>
      </w:r>
    </w:p>
    <w:p w14:paraId="0DDE08EB" w14:textId="7168CC3F" w:rsidR="001102FB" w:rsidRPr="006B7ECD" w:rsidRDefault="001C12B2" w:rsidP="009078D8">
      <w:pPr>
        <w:overflowPunct w:val="0"/>
        <w:spacing w:after="0" w:line="360" w:lineRule="auto"/>
        <w:jc w:val="both"/>
        <w:rPr>
          <w:rFonts w:ascii="Arial" w:hAnsi="Arial" w:cs="Arial"/>
          <w:spacing w:val="-2"/>
        </w:rPr>
      </w:pPr>
      <w:r w:rsidRPr="006B7ECD">
        <w:rPr>
          <w:rFonts w:ascii="Arial" w:hAnsi="Arial" w:cs="Arial"/>
          <w:spacing w:val="-2"/>
        </w:rPr>
        <w:t xml:space="preserve">Zatem z powyżej przedstawionych zapisów umów </w:t>
      </w:r>
      <w:r w:rsidR="00937954" w:rsidRPr="006B7ECD">
        <w:rPr>
          <w:rFonts w:ascii="Arial" w:hAnsi="Arial" w:cs="Arial"/>
          <w:spacing w:val="-2"/>
        </w:rPr>
        <w:t xml:space="preserve">brak jest możliwości przeprowadzenia weryfikacji prawidłowości wartości na którą opiewa faktura za noclegi. </w:t>
      </w:r>
      <w:bookmarkEnd w:id="3"/>
      <w:r w:rsidR="0038567C" w:rsidRPr="006B7ECD">
        <w:rPr>
          <w:rFonts w:ascii="Arial" w:hAnsi="Arial" w:cs="Arial"/>
          <w:spacing w:val="-2"/>
        </w:rPr>
        <w:t>Zgodnie z</w:t>
      </w:r>
      <w:r w:rsidR="000F6B77" w:rsidRPr="006B7ECD">
        <w:rPr>
          <w:rFonts w:ascii="Arial" w:hAnsi="Arial" w:cs="Arial"/>
          <w:spacing w:val="-2"/>
        </w:rPr>
        <w:t> </w:t>
      </w:r>
      <w:r w:rsidR="0038567C" w:rsidRPr="006B7ECD">
        <w:rPr>
          <w:rFonts w:ascii="Arial" w:hAnsi="Arial" w:cs="Arial"/>
          <w:spacing w:val="-2"/>
        </w:rPr>
        <w:t>wyjaśnieniem przedłożonym do kontroli, faktura dotyczyła noclegów do których instytucja zobowiązała się w umowach nr: TM.90.2023/JPA, TM.91.2023/JPA, TM.94.2023/JPA oraz TM.100.2023/JPA. Powyższe wskazuje</w:t>
      </w:r>
      <w:r w:rsidR="000F6B77" w:rsidRPr="006B7ECD">
        <w:rPr>
          <w:rFonts w:ascii="Arial" w:hAnsi="Arial" w:cs="Arial"/>
          <w:spacing w:val="-2"/>
        </w:rPr>
        <w:t xml:space="preserve"> </w:t>
      </w:r>
      <w:r w:rsidR="0038567C" w:rsidRPr="006B7ECD">
        <w:rPr>
          <w:rFonts w:ascii="Arial" w:hAnsi="Arial" w:cs="Arial"/>
          <w:spacing w:val="-2"/>
        </w:rPr>
        <w:t>na nierzetelny opis merytoryczny na fakturze</w:t>
      </w:r>
      <w:r w:rsidR="004B7F85" w:rsidRPr="006B7ECD">
        <w:rPr>
          <w:rFonts w:ascii="Arial" w:hAnsi="Arial" w:cs="Arial"/>
          <w:spacing w:val="-2"/>
        </w:rPr>
        <w:t>.</w:t>
      </w:r>
    </w:p>
    <w:p w14:paraId="3A7992DF" w14:textId="7154E236" w:rsidR="00A07E8E" w:rsidRPr="006B7ECD" w:rsidRDefault="00017000" w:rsidP="00937954">
      <w:pPr>
        <w:overflowPunct w:val="0"/>
        <w:spacing w:after="0" w:line="360" w:lineRule="auto"/>
        <w:ind w:firstLine="426"/>
        <w:jc w:val="both"/>
        <w:rPr>
          <w:rFonts w:ascii="Arial" w:hAnsi="Arial" w:cs="Arial"/>
          <w:b/>
          <w:bCs/>
          <w:spacing w:val="-2"/>
        </w:rPr>
      </w:pPr>
      <w:r w:rsidRPr="006B7ECD">
        <w:rPr>
          <w:rFonts w:ascii="Arial" w:hAnsi="Arial" w:cs="Arial"/>
          <w:b/>
          <w:bCs/>
          <w:spacing w:val="-2"/>
        </w:rPr>
        <w:t>Podsumowując</w:t>
      </w:r>
      <w:r w:rsidR="001102FB" w:rsidRPr="006B7ECD">
        <w:rPr>
          <w:rFonts w:ascii="Arial" w:hAnsi="Arial" w:cs="Arial"/>
          <w:b/>
          <w:bCs/>
          <w:spacing w:val="-2"/>
        </w:rPr>
        <w:t xml:space="preserve"> przytoczone nieprawidłowości</w:t>
      </w:r>
      <w:r w:rsidRPr="006B7ECD">
        <w:rPr>
          <w:rFonts w:ascii="Arial" w:hAnsi="Arial" w:cs="Arial"/>
          <w:b/>
          <w:bCs/>
          <w:spacing w:val="-2"/>
        </w:rPr>
        <w:t xml:space="preserve"> stwierdza się</w:t>
      </w:r>
      <w:r w:rsidR="001102FB" w:rsidRPr="006B7ECD">
        <w:rPr>
          <w:rFonts w:ascii="Arial" w:hAnsi="Arial" w:cs="Arial"/>
          <w:b/>
          <w:bCs/>
          <w:spacing w:val="-2"/>
        </w:rPr>
        <w:t>, że w instytucji kontrola merytoryczna dokumentu (tj. faktur za noclegi) jest przeprowadzona nierzetelnie</w:t>
      </w:r>
      <w:r w:rsidR="004B7F85" w:rsidRPr="006B7ECD">
        <w:rPr>
          <w:rFonts w:ascii="Arial" w:hAnsi="Arial" w:cs="Arial"/>
          <w:b/>
          <w:bCs/>
          <w:spacing w:val="-2"/>
        </w:rPr>
        <w:t xml:space="preserve"> </w:t>
      </w:r>
      <w:r w:rsidR="001102FB" w:rsidRPr="006B7ECD">
        <w:rPr>
          <w:rFonts w:ascii="Arial" w:hAnsi="Arial" w:cs="Arial"/>
          <w:b/>
          <w:bCs/>
          <w:spacing w:val="-2"/>
        </w:rPr>
        <w:t xml:space="preserve">i niezgodnie z zapisami </w:t>
      </w:r>
      <w:r w:rsidR="00A07E8E" w:rsidRPr="006B7ECD">
        <w:rPr>
          <w:rFonts w:ascii="Arial" w:hAnsi="Arial" w:cs="Arial"/>
          <w:spacing w:val="-2"/>
        </w:rPr>
        <w:t>rozdziału IV Instrukcji obiegu dokumentów</w:t>
      </w:r>
      <w:r w:rsidR="001102FB" w:rsidRPr="006B7ECD">
        <w:rPr>
          <w:rFonts w:ascii="Arial" w:hAnsi="Arial" w:cs="Arial"/>
          <w:spacing w:val="-2"/>
        </w:rPr>
        <w:t xml:space="preserve">, wskazującymi, że </w:t>
      </w:r>
      <w:r w:rsidR="00A07E8E" w:rsidRPr="006B7ECD">
        <w:rPr>
          <w:rFonts w:ascii="Arial" w:hAnsi="Arial" w:cs="Arial"/>
          <w:spacing w:val="-2"/>
        </w:rPr>
        <w:t xml:space="preserve"> </w:t>
      </w:r>
      <w:r w:rsidR="008F3D25" w:rsidRPr="006B7ECD">
        <w:rPr>
          <w:rFonts w:ascii="Arial" w:hAnsi="Arial" w:cs="Arial"/>
          <w:b/>
          <w:bCs/>
          <w:spacing w:val="-2"/>
        </w:rPr>
        <w:t>k</w:t>
      </w:r>
      <w:r w:rsidR="00A07E8E" w:rsidRPr="006B7ECD">
        <w:rPr>
          <w:rFonts w:ascii="Arial" w:hAnsi="Arial" w:cs="Arial"/>
          <w:b/>
          <w:bCs/>
          <w:spacing w:val="-2"/>
        </w:rPr>
        <w:t>ażdy dokument finansowo-księgowy</w:t>
      </w:r>
      <w:r w:rsidR="00A07E8E" w:rsidRPr="006B7ECD">
        <w:rPr>
          <w:rFonts w:ascii="Arial" w:hAnsi="Arial" w:cs="Arial"/>
          <w:spacing w:val="-2"/>
        </w:rPr>
        <w:t xml:space="preserve">, który jest odzwierciedleniem wpływu środków do jednostki lub dokonanego przez jednostkę wydatku </w:t>
      </w:r>
      <w:r w:rsidR="00A07E8E" w:rsidRPr="006B7ECD">
        <w:rPr>
          <w:rFonts w:ascii="Arial" w:hAnsi="Arial" w:cs="Arial"/>
          <w:b/>
          <w:bCs/>
          <w:spacing w:val="-2"/>
        </w:rPr>
        <w:t xml:space="preserve">winien być poddany kontroli, tj. sprawdzeniu legalności, rzetelności oraz prawidłowości zdarzeń i operacji gospodarczych odzwierciedlonych w tym dokumencie </w:t>
      </w:r>
      <w:r w:rsidR="00A07E8E" w:rsidRPr="006B7ECD">
        <w:rPr>
          <w:rFonts w:ascii="Arial" w:hAnsi="Arial" w:cs="Arial"/>
          <w:spacing w:val="-2"/>
        </w:rPr>
        <w:t>oraz opisany zgodnie z</w:t>
      </w:r>
      <w:r w:rsidR="001102FB" w:rsidRPr="006B7ECD">
        <w:rPr>
          <w:rFonts w:ascii="Arial" w:hAnsi="Arial" w:cs="Arial"/>
          <w:spacing w:val="-2"/>
        </w:rPr>
        <w:t> </w:t>
      </w:r>
      <w:r w:rsidR="00A07E8E" w:rsidRPr="006B7ECD">
        <w:rPr>
          <w:rFonts w:ascii="Arial" w:hAnsi="Arial" w:cs="Arial"/>
          <w:spacing w:val="-2"/>
        </w:rPr>
        <w:t>wzorem określonym w</w:t>
      </w:r>
      <w:r w:rsidR="008F3D25" w:rsidRPr="006B7ECD">
        <w:rPr>
          <w:rFonts w:ascii="Arial" w:hAnsi="Arial" w:cs="Arial"/>
          <w:spacing w:val="-2"/>
        </w:rPr>
        <w:t> </w:t>
      </w:r>
      <w:r w:rsidR="00A07E8E" w:rsidRPr="006B7ECD">
        <w:rPr>
          <w:rFonts w:ascii="Arial" w:hAnsi="Arial" w:cs="Arial"/>
          <w:spacing w:val="-2"/>
        </w:rPr>
        <w:t>załączniku nr 1. Dowody księgowe podlegają kontroli pod względem: merytorycznym</w:t>
      </w:r>
      <w:r w:rsidR="008F3D25" w:rsidRPr="006B7ECD">
        <w:rPr>
          <w:rFonts w:ascii="Arial" w:hAnsi="Arial" w:cs="Arial"/>
          <w:spacing w:val="-2"/>
        </w:rPr>
        <w:t xml:space="preserve"> i </w:t>
      </w:r>
      <w:r w:rsidR="00A07E8E" w:rsidRPr="006B7ECD">
        <w:rPr>
          <w:rFonts w:ascii="Arial" w:hAnsi="Arial" w:cs="Arial"/>
          <w:spacing w:val="-2"/>
        </w:rPr>
        <w:t>formalno-rachunkowym. Kontrola merytoryczna polega na zbadaniu, czy dane zawarte w dokumencie odpowiadają rzeczywistości. W</w:t>
      </w:r>
      <w:r w:rsidR="001102FB" w:rsidRPr="006B7ECD">
        <w:rPr>
          <w:rFonts w:ascii="Arial" w:hAnsi="Arial" w:cs="Arial"/>
          <w:spacing w:val="-2"/>
        </w:rPr>
        <w:t> </w:t>
      </w:r>
      <w:r w:rsidR="00A07E8E" w:rsidRPr="006B7ECD">
        <w:rPr>
          <w:rFonts w:ascii="Arial" w:hAnsi="Arial" w:cs="Arial"/>
          <w:spacing w:val="-2"/>
        </w:rPr>
        <w:t xml:space="preserve">szczególności: czy wyrażona w dowodzie operacja była celowa oraz czy została przeprowadzona zgodnie z obowiązującymi przepisami, w tym zgodnie z zawartą umową. </w:t>
      </w:r>
      <w:r w:rsidR="008F3D25" w:rsidRPr="006B7ECD">
        <w:rPr>
          <w:rFonts w:ascii="Arial" w:hAnsi="Arial" w:cs="Arial"/>
          <w:spacing w:val="-2"/>
        </w:rPr>
        <w:t>D</w:t>
      </w:r>
      <w:r w:rsidR="00A07E8E" w:rsidRPr="006B7ECD">
        <w:rPr>
          <w:rFonts w:ascii="Arial" w:hAnsi="Arial" w:cs="Arial"/>
          <w:spacing w:val="-2"/>
        </w:rPr>
        <w:t xml:space="preserve">okonywana jest w oparciu o następujące kryteria: </w:t>
      </w:r>
    </w:p>
    <w:p w14:paraId="71E11BAA" w14:textId="0550AA8E" w:rsidR="00A07E8E" w:rsidRPr="006B7ECD" w:rsidRDefault="00A07E8E" w:rsidP="00CB0988">
      <w:pPr>
        <w:pStyle w:val="Akapitzlist"/>
        <w:numPr>
          <w:ilvl w:val="0"/>
          <w:numId w:val="33"/>
        </w:numPr>
        <w:tabs>
          <w:tab w:val="left" w:pos="426"/>
        </w:tabs>
        <w:overflowPunct w:val="0"/>
        <w:ind w:left="426" w:hanging="440"/>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legalności - zbadanie zgodności danych zawartych </w:t>
      </w:r>
      <w:r w:rsidRPr="006B7ECD">
        <w:rPr>
          <w:rFonts w:ascii="Arial" w:hAnsi="Arial" w:cs="Arial"/>
          <w:color w:val="auto"/>
          <w:spacing w:val="-2"/>
          <w:sz w:val="22"/>
          <w:szCs w:val="22"/>
          <w:u w:val="single"/>
          <w:lang w:val="pl-PL"/>
        </w:rPr>
        <w:t>w dokumencie z rzeczywistym zdarzeniem gospodarczym</w:t>
      </w:r>
      <w:r w:rsidRPr="006B7ECD">
        <w:rPr>
          <w:rFonts w:ascii="Arial" w:hAnsi="Arial" w:cs="Arial"/>
          <w:color w:val="auto"/>
          <w:spacing w:val="-2"/>
          <w:sz w:val="22"/>
          <w:szCs w:val="22"/>
          <w:lang w:val="pl-PL"/>
        </w:rPr>
        <w:t xml:space="preserve"> oraz z obowiązującym prawem, a także z aktami administracyjnymi, orzeczeniami sądowymi, umowami cywilnoprawnymi oraz innymi </w:t>
      </w:r>
      <w:r w:rsidRPr="006B7ECD">
        <w:rPr>
          <w:rFonts w:ascii="Arial" w:hAnsi="Arial" w:cs="Arial"/>
          <w:color w:val="auto"/>
          <w:spacing w:val="-2"/>
          <w:sz w:val="22"/>
          <w:szCs w:val="22"/>
          <w:lang w:val="pl-PL"/>
        </w:rPr>
        <w:lastRenderedPageBreak/>
        <w:t xml:space="preserve">obowiązującymi aktami i normami, </w:t>
      </w:r>
    </w:p>
    <w:p w14:paraId="63EF4284" w14:textId="77E16DF1" w:rsidR="00A07E8E" w:rsidRPr="006B7ECD" w:rsidRDefault="00A07E8E" w:rsidP="00CB0988">
      <w:pPr>
        <w:pStyle w:val="Akapitzlist"/>
        <w:numPr>
          <w:ilvl w:val="0"/>
          <w:numId w:val="33"/>
        </w:numPr>
        <w:tabs>
          <w:tab w:val="left" w:pos="426"/>
        </w:tabs>
        <w:overflowPunct w:val="0"/>
        <w:ind w:left="426" w:hanging="440"/>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celowości - stwierdzenie czy określona w dowodzie operacja gospodarcza była celowa z punktu widzenia gospodarczego, tzn. czy poniesienie wydatku było uzasadnione, </w:t>
      </w:r>
    </w:p>
    <w:p w14:paraId="6CD7A23C" w14:textId="30CEAF3E" w:rsidR="00A07E8E" w:rsidRPr="006B7ECD" w:rsidRDefault="00A07E8E" w:rsidP="00CB0988">
      <w:pPr>
        <w:pStyle w:val="Akapitzlist"/>
        <w:numPr>
          <w:ilvl w:val="0"/>
          <w:numId w:val="33"/>
        </w:numPr>
        <w:tabs>
          <w:tab w:val="left" w:pos="426"/>
        </w:tabs>
        <w:overflowPunct w:val="0"/>
        <w:ind w:left="426" w:hanging="440"/>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rzetelności - potwierdzenie zgodności operacji ze stanem faktycznym (np. </w:t>
      </w:r>
      <w:r w:rsidRPr="006B7ECD">
        <w:rPr>
          <w:rFonts w:ascii="Arial" w:hAnsi="Arial" w:cs="Arial"/>
          <w:color w:val="auto"/>
          <w:spacing w:val="-2"/>
          <w:sz w:val="22"/>
          <w:szCs w:val="22"/>
          <w:u w:val="single"/>
          <w:lang w:val="pl-PL"/>
        </w:rPr>
        <w:t>czy wielkości ilościowe zgadzają się ze stanem faktycznym</w:t>
      </w:r>
      <w:r w:rsidRPr="006B7ECD">
        <w:rPr>
          <w:rFonts w:ascii="Arial" w:hAnsi="Arial" w:cs="Arial"/>
          <w:color w:val="auto"/>
          <w:spacing w:val="-2"/>
          <w:sz w:val="22"/>
          <w:szCs w:val="22"/>
          <w:lang w:val="pl-PL"/>
        </w:rPr>
        <w:t xml:space="preserve">), </w:t>
      </w:r>
    </w:p>
    <w:p w14:paraId="2777C14C" w14:textId="3C4CC2CF" w:rsidR="00A07E8E" w:rsidRPr="006B7ECD" w:rsidRDefault="00A07E8E" w:rsidP="00CB0988">
      <w:pPr>
        <w:pStyle w:val="Akapitzlist"/>
        <w:numPr>
          <w:ilvl w:val="0"/>
          <w:numId w:val="33"/>
        </w:numPr>
        <w:tabs>
          <w:tab w:val="left" w:pos="426"/>
        </w:tabs>
        <w:overflowPunct w:val="0"/>
        <w:ind w:left="426" w:hanging="440"/>
        <w:rPr>
          <w:rFonts w:ascii="Arial" w:hAnsi="Arial" w:cs="Arial"/>
          <w:color w:val="auto"/>
          <w:spacing w:val="-2"/>
          <w:sz w:val="22"/>
          <w:szCs w:val="22"/>
          <w:lang w:val="pl-PL"/>
        </w:rPr>
      </w:pPr>
      <w:r w:rsidRPr="006B7ECD">
        <w:rPr>
          <w:rFonts w:ascii="Arial" w:hAnsi="Arial" w:cs="Arial"/>
          <w:color w:val="auto"/>
          <w:spacing w:val="-2"/>
          <w:sz w:val="22"/>
          <w:szCs w:val="22"/>
          <w:lang w:val="pl-PL"/>
        </w:rPr>
        <w:t xml:space="preserve">gospodarności - zapewnienie oszczędnego i efektywnego wykorzystania środków oraz uzyskanie właściwej relacji poniesionych nakładów do uzyskanych efektów. </w:t>
      </w:r>
    </w:p>
    <w:p w14:paraId="2712D96A" w14:textId="77777777" w:rsidR="008F3D25" w:rsidRPr="006B7ECD" w:rsidRDefault="008F3D25" w:rsidP="008F3D25">
      <w:pPr>
        <w:overflowPunct w:val="0"/>
        <w:spacing w:after="0" w:line="360" w:lineRule="auto"/>
        <w:jc w:val="both"/>
        <w:rPr>
          <w:rFonts w:ascii="Arial" w:hAnsi="Arial" w:cs="Arial"/>
        </w:rPr>
      </w:pPr>
      <w:r w:rsidRPr="006B7ECD">
        <w:rPr>
          <w:rFonts w:ascii="Arial" w:hAnsi="Arial" w:cs="Arial"/>
          <w:spacing w:val="-2"/>
        </w:rPr>
        <w:t>Ponadto zapisano, że k</w:t>
      </w:r>
      <w:r w:rsidR="00A07E8E" w:rsidRPr="006B7ECD">
        <w:rPr>
          <w:rFonts w:ascii="Arial" w:hAnsi="Arial" w:cs="Arial"/>
          <w:spacing w:val="-2"/>
        </w:rPr>
        <w:t xml:space="preserve">ontrola merytoryczna dowodów księgowych polega na </w:t>
      </w:r>
      <w:r w:rsidR="00A07E8E" w:rsidRPr="006B7ECD">
        <w:rPr>
          <w:rFonts w:ascii="Arial" w:hAnsi="Arial" w:cs="Arial"/>
        </w:rPr>
        <w:t xml:space="preserve">sprawdzeniu </w:t>
      </w:r>
      <w:r w:rsidRPr="006B7ECD">
        <w:rPr>
          <w:rFonts w:ascii="Arial" w:hAnsi="Arial" w:cs="Arial"/>
        </w:rPr>
        <w:t xml:space="preserve">m.in. </w:t>
      </w:r>
      <w:r w:rsidR="00A07E8E" w:rsidRPr="006B7ECD">
        <w:rPr>
          <w:rFonts w:ascii="Arial" w:hAnsi="Arial" w:cs="Arial"/>
        </w:rPr>
        <w:t xml:space="preserve">czy: </w:t>
      </w:r>
    </w:p>
    <w:p w14:paraId="7E9E7971" w14:textId="77777777" w:rsidR="008F3D25" w:rsidRPr="006B7ECD" w:rsidRDefault="00A07E8E" w:rsidP="00CB0988">
      <w:pPr>
        <w:numPr>
          <w:ilvl w:val="0"/>
          <w:numId w:val="32"/>
        </w:numPr>
        <w:tabs>
          <w:tab w:val="left" w:pos="426"/>
        </w:tabs>
        <w:overflowPunct w:val="0"/>
        <w:spacing w:after="0" w:line="360" w:lineRule="auto"/>
        <w:jc w:val="both"/>
        <w:rPr>
          <w:rFonts w:ascii="Arial" w:hAnsi="Arial" w:cs="Arial"/>
        </w:rPr>
      </w:pPr>
      <w:r w:rsidRPr="006B7ECD">
        <w:rPr>
          <w:rFonts w:ascii="Arial" w:hAnsi="Arial" w:cs="Arial"/>
        </w:rPr>
        <w:t>dane zawarte w dokumencie odpowiadają rzeczywistości, tj. operacja gospodarcza została wykonana w sposób rzetelny i zgodnie z obowiązującymi normami, w tym umowami</w:t>
      </w:r>
      <w:r w:rsidR="008F3D25" w:rsidRPr="006B7ECD">
        <w:rPr>
          <w:rFonts w:ascii="Arial" w:hAnsi="Arial" w:cs="Arial"/>
        </w:rPr>
        <w:t xml:space="preserve">; </w:t>
      </w:r>
    </w:p>
    <w:p w14:paraId="19434B91" w14:textId="77777777" w:rsidR="008F3D25" w:rsidRPr="006B7ECD" w:rsidRDefault="00A07E8E" w:rsidP="00CB0988">
      <w:pPr>
        <w:numPr>
          <w:ilvl w:val="0"/>
          <w:numId w:val="32"/>
        </w:numPr>
        <w:tabs>
          <w:tab w:val="left" w:pos="426"/>
        </w:tabs>
        <w:overflowPunct w:val="0"/>
        <w:spacing w:after="0" w:line="360" w:lineRule="auto"/>
        <w:jc w:val="both"/>
        <w:rPr>
          <w:rFonts w:ascii="Arial" w:hAnsi="Arial" w:cs="Arial"/>
        </w:rPr>
      </w:pPr>
      <w:r w:rsidRPr="006B7ECD">
        <w:rPr>
          <w:rFonts w:ascii="Arial" w:hAnsi="Arial" w:cs="Arial"/>
        </w:rPr>
        <w:t>została zawarta umowa na operację, która jest dokumentowana, tym dowodem księgowym</w:t>
      </w:r>
      <w:r w:rsidR="008F3D25" w:rsidRPr="006B7ECD">
        <w:rPr>
          <w:rFonts w:ascii="Arial" w:hAnsi="Arial" w:cs="Arial"/>
        </w:rPr>
        <w:t>;</w:t>
      </w:r>
      <w:r w:rsidRPr="006B7ECD">
        <w:rPr>
          <w:rFonts w:ascii="Arial" w:hAnsi="Arial" w:cs="Arial"/>
        </w:rPr>
        <w:t xml:space="preserve"> </w:t>
      </w:r>
    </w:p>
    <w:p w14:paraId="2EC289C2" w14:textId="77777777" w:rsidR="008F3D25" w:rsidRPr="006B7ECD" w:rsidRDefault="00A07E8E" w:rsidP="00CB0988">
      <w:pPr>
        <w:numPr>
          <w:ilvl w:val="0"/>
          <w:numId w:val="32"/>
        </w:numPr>
        <w:tabs>
          <w:tab w:val="left" w:pos="426"/>
        </w:tabs>
        <w:overflowPunct w:val="0"/>
        <w:spacing w:after="0" w:line="360" w:lineRule="auto"/>
        <w:jc w:val="both"/>
        <w:rPr>
          <w:rFonts w:ascii="Arial" w:hAnsi="Arial" w:cs="Arial"/>
          <w:spacing w:val="-2"/>
        </w:rPr>
      </w:pPr>
      <w:r w:rsidRPr="006B7ECD">
        <w:rPr>
          <w:rFonts w:ascii="Arial" w:hAnsi="Arial" w:cs="Arial"/>
        </w:rPr>
        <w:t>zastosowane</w:t>
      </w:r>
      <w:r w:rsidRPr="006B7ECD">
        <w:rPr>
          <w:rFonts w:ascii="Arial" w:hAnsi="Arial" w:cs="Arial"/>
          <w:spacing w:val="-2"/>
        </w:rPr>
        <w:t xml:space="preserve"> ceny i stawki są zgodne z zawartymi umowami lub innymi przepisami obowiązującymi w danym zakresie, </w:t>
      </w:r>
    </w:p>
    <w:p w14:paraId="729D0703" w14:textId="77777777" w:rsidR="008F3D25" w:rsidRPr="006B7ECD" w:rsidRDefault="00A07E8E" w:rsidP="00CB0988">
      <w:pPr>
        <w:numPr>
          <w:ilvl w:val="0"/>
          <w:numId w:val="32"/>
        </w:numPr>
        <w:tabs>
          <w:tab w:val="left" w:pos="426"/>
        </w:tabs>
        <w:overflowPunct w:val="0"/>
        <w:spacing w:after="0" w:line="360" w:lineRule="auto"/>
        <w:jc w:val="both"/>
        <w:rPr>
          <w:rFonts w:ascii="Arial" w:hAnsi="Arial" w:cs="Arial"/>
          <w:spacing w:val="-2"/>
        </w:rPr>
      </w:pPr>
      <w:r w:rsidRPr="006B7ECD">
        <w:rPr>
          <w:rFonts w:ascii="Arial" w:hAnsi="Arial" w:cs="Arial"/>
          <w:spacing w:val="-2"/>
        </w:rPr>
        <w:t xml:space="preserve">zdarzenie gospodarcze przebiegało zgodnie z obowiązującym prawem. </w:t>
      </w:r>
    </w:p>
    <w:p w14:paraId="55429856" w14:textId="32527172" w:rsidR="0003501D" w:rsidRPr="006B7ECD" w:rsidRDefault="00A07E8E" w:rsidP="008F3D25">
      <w:pPr>
        <w:tabs>
          <w:tab w:val="left" w:pos="426"/>
        </w:tabs>
        <w:overflowPunct w:val="0"/>
        <w:spacing w:after="0" w:line="360" w:lineRule="auto"/>
        <w:jc w:val="both"/>
        <w:rPr>
          <w:rFonts w:ascii="Arial" w:hAnsi="Arial" w:cs="Arial"/>
          <w:spacing w:val="-2"/>
        </w:rPr>
      </w:pPr>
      <w:r w:rsidRPr="006B7ECD">
        <w:rPr>
          <w:rFonts w:ascii="Arial" w:hAnsi="Arial" w:cs="Arial"/>
          <w:spacing w:val="-2"/>
        </w:rPr>
        <w:t>Do zadań kontroli merytorycznej należy zadbanie o wyczerpujący opis operacji gospodarczej. Upoważniony pracownik opisuje szczegółowo: cel dokonania zakupu i</w:t>
      </w:r>
      <w:r w:rsidR="008F3D25" w:rsidRPr="006B7ECD">
        <w:rPr>
          <w:rFonts w:ascii="Arial" w:hAnsi="Arial" w:cs="Arial"/>
          <w:spacing w:val="-2"/>
        </w:rPr>
        <w:t> </w:t>
      </w:r>
      <w:r w:rsidRPr="006B7ECD">
        <w:rPr>
          <w:rFonts w:ascii="Arial" w:hAnsi="Arial" w:cs="Arial"/>
          <w:spacing w:val="-2"/>
        </w:rPr>
        <w:t>miejsce jego przeznaczenia, z powołaniem się na zamówienie, regulamin lub umowę oraz wskazanie prawidłowego terminu płatności. Należy</w:t>
      </w:r>
      <w:r w:rsidR="008F3D25" w:rsidRPr="006B7ECD">
        <w:rPr>
          <w:rFonts w:ascii="Arial" w:hAnsi="Arial" w:cs="Arial"/>
          <w:spacing w:val="-2"/>
        </w:rPr>
        <w:t xml:space="preserve"> również</w:t>
      </w:r>
      <w:r w:rsidRPr="006B7ECD">
        <w:rPr>
          <w:rFonts w:ascii="Arial" w:hAnsi="Arial" w:cs="Arial"/>
          <w:spacing w:val="-2"/>
        </w:rPr>
        <w:t xml:space="preserve"> jasno określić charakter zdarzenia gospodarczego, poprzez szczegółowy opis na odwrocie dokumentu lub w</w:t>
      </w:r>
      <w:r w:rsidR="008F3D25" w:rsidRPr="006B7ECD">
        <w:rPr>
          <w:rFonts w:ascii="Arial" w:hAnsi="Arial" w:cs="Arial"/>
          <w:spacing w:val="-2"/>
        </w:rPr>
        <w:t> </w:t>
      </w:r>
      <w:r w:rsidRPr="006B7ECD">
        <w:rPr>
          <w:rFonts w:ascii="Arial" w:hAnsi="Arial" w:cs="Arial"/>
          <w:spacing w:val="-2"/>
        </w:rPr>
        <w:t xml:space="preserve">załączniku do dokumentu. </w:t>
      </w:r>
    </w:p>
    <w:p w14:paraId="4CA87080" w14:textId="08C13E3D" w:rsidR="00D9559F" w:rsidRPr="006B7ECD" w:rsidRDefault="00FC3DC0" w:rsidP="00CB0988">
      <w:pPr>
        <w:pStyle w:val="Akapitzlist"/>
        <w:numPr>
          <w:ilvl w:val="0"/>
          <w:numId w:val="24"/>
        </w:numPr>
        <w:overflowPunct w:val="0"/>
        <w:ind w:left="448" w:hanging="448"/>
        <w:rPr>
          <w:rFonts w:ascii="Arial" w:hAnsi="Arial" w:cs="Arial"/>
          <w:b/>
          <w:bCs/>
          <w:color w:val="auto"/>
          <w:spacing w:val="-2"/>
          <w:sz w:val="22"/>
          <w:szCs w:val="22"/>
          <w:lang w:val="pl-PL"/>
        </w:rPr>
      </w:pPr>
      <w:r w:rsidRPr="006B7ECD">
        <w:rPr>
          <w:rFonts w:ascii="Arial" w:hAnsi="Arial" w:cs="Arial"/>
          <w:b/>
          <w:bCs/>
          <w:color w:val="auto"/>
          <w:spacing w:val="-2"/>
          <w:sz w:val="22"/>
          <w:szCs w:val="22"/>
          <w:lang w:val="pl-PL"/>
        </w:rPr>
        <w:t xml:space="preserve">W zakresie </w:t>
      </w:r>
      <w:r w:rsidR="00A3235A" w:rsidRPr="006B7ECD">
        <w:rPr>
          <w:rFonts w:ascii="Arial" w:hAnsi="Arial" w:cs="Arial"/>
          <w:b/>
          <w:bCs/>
          <w:color w:val="auto"/>
          <w:spacing w:val="-2"/>
          <w:sz w:val="22"/>
          <w:szCs w:val="22"/>
          <w:lang w:val="pl-PL"/>
        </w:rPr>
        <w:t>podróży służbowych pracowników:</w:t>
      </w:r>
    </w:p>
    <w:p w14:paraId="35C6B91B" w14:textId="7E3BC75D" w:rsidR="00A3235A" w:rsidRPr="006B7ECD" w:rsidRDefault="00A3235A" w:rsidP="00CB0988">
      <w:pPr>
        <w:pStyle w:val="Akapitzlist"/>
        <w:numPr>
          <w:ilvl w:val="0"/>
          <w:numId w:val="30"/>
        </w:numPr>
        <w:tabs>
          <w:tab w:val="left" w:pos="426"/>
        </w:tabs>
        <w:overflowPunct w:val="0"/>
        <w:ind w:left="0" w:firstLine="0"/>
        <w:rPr>
          <w:rFonts w:ascii="Arial" w:hAnsi="Arial" w:cs="Arial"/>
          <w:b/>
          <w:bCs/>
          <w:color w:val="auto"/>
          <w:spacing w:val="-2"/>
          <w:sz w:val="22"/>
          <w:szCs w:val="22"/>
          <w:lang w:val="pl-PL"/>
        </w:rPr>
      </w:pPr>
      <w:r w:rsidRPr="006B7ECD">
        <w:rPr>
          <w:rFonts w:ascii="Arial" w:hAnsi="Arial" w:cs="Arial"/>
          <w:b/>
          <w:bCs/>
          <w:color w:val="auto"/>
          <w:spacing w:val="-2"/>
          <w:sz w:val="22"/>
          <w:szCs w:val="22"/>
          <w:lang w:val="pl-PL"/>
        </w:rPr>
        <w:t xml:space="preserve">ustalenie i wypłacenie w nieprawidłowej wysokości kwoty zwrotu poniesionych kosztów z tytułu podróży krajowej, tj. zaniżonej o 90 zł. </w:t>
      </w:r>
      <w:r w:rsidRPr="006B7ECD">
        <w:rPr>
          <w:rFonts w:ascii="Arial" w:hAnsi="Arial" w:cs="Arial"/>
          <w:color w:val="auto"/>
          <w:spacing w:val="-2"/>
          <w:sz w:val="22"/>
          <w:szCs w:val="22"/>
          <w:lang w:val="pl-PL"/>
        </w:rPr>
        <w:t>Jak</w:t>
      </w:r>
      <w:r w:rsidR="004748E4"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wynika z rachunku kosztów podróży do delegacji nr 27/2022 z 9.05.2022 r. do Warszawy na czas od 13.05.2022 r. do 15.05.2022 r. wypłacono dietę w</w:t>
      </w:r>
      <w:r w:rsidR="005C1267"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wysokości 471,40 zł. Podróż pracownika rozpoczęła się 13.05.2022 r. o godz. 8:42</w:t>
      </w:r>
      <w:r w:rsidR="0003501D" w:rsidRPr="006B7ECD">
        <w:rPr>
          <w:rFonts w:ascii="Arial" w:hAnsi="Arial" w:cs="Arial"/>
          <w:color w:val="auto"/>
          <w:spacing w:val="-2"/>
          <w:sz w:val="22"/>
          <w:szCs w:val="22"/>
          <w:lang w:val="pl-PL"/>
        </w:rPr>
        <w:t xml:space="preserve">, </w:t>
      </w:r>
      <w:r w:rsidRPr="006B7ECD">
        <w:rPr>
          <w:rFonts w:ascii="Arial" w:hAnsi="Arial" w:cs="Arial"/>
          <w:color w:val="auto"/>
          <w:spacing w:val="-2"/>
          <w:sz w:val="22"/>
          <w:szCs w:val="22"/>
          <w:lang w:val="pl-PL"/>
        </w:rPr>
        <w:t>a</w:t>
      </w:r>
      <w:r w:rsidR="00DF799E"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zakończyła 15.05.2022 r. o</w:t>
      </w:r>
      <w:r w:rsidR="00B90E9C"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godz. 19:34. Według przedłożonych załączników do delegacji potwierdzono wydatki, na łączną kwotę 381,40</w:t>
      </w:r>
      <w:r w:rsidR="00A6410C"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zł, dotyczące: przejazdu środkami transportu, tj. komunikacją miejską w kwocie 3,40 zł, PKP w kwocie 338 zł oraz inne wydatki, tj. bilet wstępu na spektakl w kwocie 40</w:t>
      </w:r>
      <w:r w:rsidR="008023DB"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zł.</w:t>
      </w:r>
      <w:r w:rsidR="008023DB" w:rsidRPr="006B7ECD">
        <w:rPr>
          <w:rFonts w:ascii="Arial" w:hAnsi="Arial" w:cs="Arial"/>
          <w:color w:val="auto"/>
          <w:spacing w:val="-2"/>
          <w:sz w:val="22"/>
          <w:szCs w:val="22"/>
          <w:lang w:val="pl-PL"/>
        </w:rPr>
        <w:t xml:space="preserve"> Pracownik oświadczył, że w trakcie podróży nie miał zapewnionego noclegu, wyżywienia, kosztów przejazdu i dojazdu. </w:t>
      </w:r>
      <w:r w:rsidRPr="006B7ECD">
        <w:rPr>
          <w:rFonts w:ascii="Arial" w:hAnsi="Arial" w:cs="Arial"/>
          <w:color w:val="auto"/>
          <w:spacing w:val="-2"/>
          <w:sz w:val="22"/>
          <w:szCs w:val="22"/>
          <w:lang w:val="pl-PL"/>
        </w:rPr>
        <w:t xml:space="preserve"> </w:t>
      </w:r>
      <w:r w:rsidR="008023DB" w:rsidRPr="006B7ECD">
        <w:rPr>
          <w:rFonts w:ascii="Arial" w:hAnsi="Arial" w:cs="Arial"/>
          <w:color w:val="auto"/>
          <w:spacing w:val="-2"/>
          <w:sz w:val="22"/>
          <w:szCs w:val="22"/>
          <w:lang w:val="pl-PL"/>
        </w:rPr>
        <w:t>Do kontroli przedłożono notatkę służbową z 20.05.2022 r. z</w:t>
      </w:r>
      <w:r w:rsidR="00395C82" w:rsidRPr="006B7ECD">
        <w:rPr>
          <w:rFonts w:ascii="Arial" w:hAnsi="Arial" w:cs="Arial"/>
          <w:color w:val="auto"/>
          <w:spacing w:val="-2"/>
          <w:sz w:val="22"/>
          <w:szCs w:val="22"/>
          <w:lang w:val="pl-PL"/>
        </w:rPr>
        <w:t> </w:t>
      </w:r>
      <w:r w:rsidR="008023DB" w:rsidRPr="006B7ECD">
        <w:rPr>
          <w:rFonts w:ascii="Arial" w:hAnsi="Arial" w:cs="Arial"/>
          <w:color w:val="auto"/>
          <w:spacing w:val="-2"/>
          <w:sz w:val="22"/>
          <w:szCs w:val="22"/>
          <w:lang w:val="pl-PL"/>
        </w:rPr>
        <w:t xml:space="preserve">której wynika, że po konsultacji telefonicznej w związku z przedłożonym dokumentem rozliczenia </w:t>
      </w:r>
      <w:r w:rsidR="008023DB" w:rsidRPr="006B7ECD">
        <w:rPr>
          <w:rFonts w:ascii="Arial" w:hAnsi="Arial" w:cs="Arial"/>
          <w:color w:val="auto"/>
          <w:spacing w:val="-2"/>
          <w:sz w:val="22"/>
          <w:szCs w:val="22"/>
          <w:lang w:val="pl-PL"/>
        </w:rPr>
        <w:lastRenderedPageBreak/>
        <w:t>kosztów podróży służbowej i złożonym oświadczeniem o braku noclegu, otrzymano informację telefoniczną, iż pracownik nocował u znajomych i nie poni</w:t>
      </w:r>
      <w:r w:rsidR="0003501D" w:rsidRPr="006B7ECD">
        <w:rPr>
          <w:rFonts w:ascii="Arial" w:hAnsi="Arial" w:cs="Arial"/>
          <w:color w:val="auto"/>
          <w:spacing w:val="-2"/>
          <w:sz w:val="22"/>
          <w:szCs w:val="22"/>
          <w:lang w:val="pl-PL"/>
        </w:rPr>
        <w:t>ósł</w:t>
      </w:r>
      <w:r w:rsidR="008023DB" w:rsidRPr="006B7ECD">
        <w:rPr>
          <w:rFonts w:ascii="Arial" w:hAnsi="Arial" w:cs="Arial"/>
          <w:color w:val="auto"/>
          <w:spacing w:val="-2"/>
          <w:sz w:val="22"/>
          <w:szCs w:val="22"/>
          <w:lang w:val="pl-PL"/>
        </w:rPr>
        <w:t xml:space="preserve"> w</w:t>
      </w:r>
      <w:r w:rsidR="00395C82" w:rsidRPr="006B7ECD">
        <w:rPr>
          <w:rFonts w:ascii="Arial" w:hAnsi="Arial" w:cs="Arial"/>
          <w:color w:val="auto"/>
          <w:spacing w:val="-2"/>
          <w:sz w:val="22"/>
          <w:szCs w:val="22"/>
          <w:lang w:val="pl-PL"/>
        </w:rPr>
        <w:t> </w:t>
      </w:r>
      <w:r w:rsidR="008023DB" w:rsidRPr="006B7ECD">
        <w:rPr>
          <w:rFonts w:ascii="Arial" w:hAnsi="Arial" w:cs="Arial"/>
          <w:color w:val="auto"/>
          <w:spacing w:val="-2"/>
          <w:sz w:val="22"/>
          <w:szCs w:val="22"/>
          <w:lang w:val="pl-PL"/>
        </w:rPr>
        <w:t xml:space="preserve">związku z tym żadnych kosztów. </w:t>
      </w:r>
      <w:r w:rsidRPr="006B7ECD">
        <w:rPr>
          <w:rFonts w:ascii="Arial" w:hAnsi="Arial" w:cs="Arial"/>
          <w:color w:val="auto"/>
          <w:spacing w:val="-2"/>
          <w:sz w:val="22"/>
          <w:szCs w:val="22"/>
          <w:lang w:val="pl-PL"/>
        </w:rPr>
        <w:t>Zgodnie z zapisami §</w:t>
      </w:r>
      <w:r w:rsidR="00B90E9C"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3 i 4 rozporządzenia Ministra Pracy i</w:t>
      </w:r>
      <w:r w:rsidR="00C75D2F"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Polityki Społecznej z dnia 29 stycznia 2013 r. w</w:t>
      </w:r>
      <w:r w:rsidR="005C1267"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sprawie należności przysługujących pracownikowi zatrudnionemu w</w:t>
      </w:r>
      <w:r w:rsidR="005C1267"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 xml:space="preserve">państwowej lub samorządowej jednostce sfery budżetowej z tytułu podróży służbowej pracownikowi, któremu nie zapewniono bezpłatnego noclegu i który nie przedłożył rachunku, o którym mowa </w:t>
      </w:r>
      <w:r w:rsidRPr="006B7ECD">
        <w:rPr>
          <w:rFonts w:ascii="Arial" w:hAnsi="Arial" w:cs="Arial"/>
          <w:i/>
          <w:iCs/>
          <w:color w:val="auto"/>
          <w:spacing w:val="-2"/>
          <w:sz w:val="22"/>
          <w:szCs w:val="22"/>
          <w:lang w:val="pl-PL"/>
        </w:rPr>
        <w:t>w</w:t>
      </w:r>
      <w:r w:rsidRPr="006B7ECD">
        <w:rPr>
          <w:rFonts w:ascii="Arial" w:hAnsi="Arial" w:cs="Arial"/>
          <w:color w:val="auto"/>
          <w:spacing w:val="-2"/>
          <w:sz w:val="22"/>
          <w:szCs w:val="22"/>
          <w:lang w:val="pl-PL"/>
        </w:rPr>
        <w:t xml:space="preserve"> ust. 1, przysługuje ryczałt za każdy nocleg </w:t>
      </w:r>
      <w:r w:rsidRPr="006B7ECD">
        <w:rPr>
          <w:rFonts w:ascii="Arial" w:hAnsi="Arial" w:cs="Arial"/>
          <w:i/>
          <w:iCs/>
          <w:color w:val="auto"/>
          <w:spacing w:val="-2"/>
          <w:sz w:val="22"/>
          <w:szCs w:val="22"/>
          <w:lang w:val="pl-PL"/>
        </w:rPr>
        <w:t>w</w:t>
      </w:r>
      <w:r w:rsidR="00C75D2F" w:rsidRPr="006B7ECD">
        <w:rPr>
          <w:rFonts w:ascii="Arial" w:hAnsi="Arial" w:cs="Arial"/>
          <w:color w:val="auto"/>
          <w:spacing w:val="-2"/>
          <w:sz w:val="22"/>
          <w:szCs w:val="22"/>
          <w:lang w:val="pl-PL"/>
        </w:rPr>
        <w:t> </w:t>
      </w:r>
      <w:r w:rsidRPr="006B7ECD">
        <w:rPr>
          <w:rFonts w:ascii="Arial" w:hAnsi="Arial" w:cs="Arial"/>
          <w:color w:val="auto"/>
          <w:spacing w:val="-2"/>
          <w:sz w:val="22"/>
          <w:szCs w:val="22"/>
          <w:lang w:val="pl-PL"/>
        </w:rPr>
        <w:t xml:space="preserve">wysokości 150% diety oraz, że ryczałt za nocleg przysługuje, jeżeli nocleg trwa co najmniej 6 godzin pomiędzy godzinami 21 i 7. </w:t>
      </w:r>
      <w:r w:rsidR="008023DB" w:rsidRPr="006B7ECD">
        <w:rPr>
          <w:rFonts w:ascii="Arial" w:hAnsi="Arial" w:cs="Arial"/>
          <w:color w:val="auto"/>
          <w:spacing w:val="-2"/>
          <w:sz w:val="22"/>
          <w:szCs w:val="22"/>
          <w:lang w:val="pl-PL"/>
        </w:rPr>
        <w:t>Z powyższego wynika, że pracownikowi, w</w:t>
      </w:r>
      <w:r w:rsidR="0065252C">
        <w:rPr>
          <w:rFonts w:ascii="Arial" w:hAnsi="Arial" w:cs="Arial"/>
          <w:color w:val="auto"/>
          <w:spacing w:val="-2"/>
          <w:sz w:val="22"/>
          <w:szCs w:val="22"/>
          <w:lang w:val="pl-PL"/>
        </w:rPr>
        <w:t> </w:t>
      </w:r>
      <w:r w:rsidR="008023DB" w:rsidRPr="006B7ECD">
        <w:rPr>
          <w:rFonts w:ascii="Arial" w:hAnsi="Arial" w:cs="Arial"/>
          <w:color w:val="auto"/>
          <w:spacing w:val="-2"/>
          <w:sz w:val="22"/>
          <w:szCs w:val="22"/>
          <w:lang w:val="pl-PL"/>
        </w:rPr>
        <w:t>przypadku gdy nie przedstawił rachunków za noclegi, przysługuje ryczałt za każdy nocleg w czasie delegacji. Nie ma w tym zakresie znaczenia to, że pracodawca posiada wiedzę o tym, że pracownik nie ponosił kosztów noclegu w związku z nocowaniem np. u</w:t>
      </w:r>
      <w:r w:rsidR="0065252C">
        <w:rPr>
          <w:rFonts w:ascii="Arial" w:hAnsi="Arial" w:cs="Arial"/>
          <w:color w:val="auto"/>
          <w:spacing w:val="-2"/>
          <w:sz w:val="22"/>
          <w:szCs w:val="22"/>
          <w:lang w:val="pl-PL"/>
        </w:rPr>
        <w:t> </w:t>
      </w:r>
      <w:r w:rsidR="008023DB" w:rsidRPr="006B7ECD">
        <w:rPr>
          <w:rFonts w:ascii="Arial" w:hAnsi="Arial" w:cs="Arial"/>
          <w:color w:val="auto"/>
          <w:spacing w:val="-2"/>
          <w:sz w:val="22"/>
          <w:szCs w:val="22"/>
          <w:lang w:val="pl-PL"/>
        </w:rPr>
        <w:t>rodziny, znajomych. Zatem</w:t>
      </w:r>
      <w:r w:rsidR="00395C82" w:rsidRPr="006B7ECD">
        <w:rPr>
          <w:rFonts w:ascii="Arial" w:hAnsi="Arial" w:cs="Arial"/>
          <w:color w:val="auto"/>
          <w:spacing w:val="-2"/>
          <w:sz w:val="22"/>
          <w:szCs w:val="22"/>
          <w:lang w:val="pl-PL"/>
        </w:rPr>
        <w:t> </w:t>
      </w:r>
      <w:r w:rsidR="008023DB" w:rsidRPr="006B7ECD">
        <w:rPr>
          <w:rFonts w:ascii="Arial" w:hAnsi="Arial" w:cs="Arial"/>
          <w:color w:val="auto"/>
          <w:spacing w:val="-2"/>
          <w:sz w:val="22"/>
          <w:szCs w:val="22"/>
          <w:lang w:val="pl-PL"/>
        </w:rPr>
        <w:t>prawidłowa wysokość kosztów podróży wynosiła 561,40 zł.</w:t>
      </w:r>
    </w:p>
    <w:p w14:paraId="52641EB0" w14:textId="69D0C30F" w:rsidR="001D110E" w:rsidRPr="006B7ECD" w:rsidRDefault="00A3235A" w:rsidP="00CB0988">
      <w:pPr>
        <w:pStyle w:val="Akapitzlist"/>
        <w:numPr>
          <w:ilvl w:val="0"/>
          <w:numId w:val="29"/>
        </w:numPr>
        <w:tabs>
          <w:tab w:val="left" w:pos="426"/>
        </w:tabs>
        <w:overflowPunct w:val="0"/>
        <w:ind w:left="0" w:firstLine="0"/>
        <w:rPr>
          <w:rFonts w:ascii="Arial" w:hAnsi="Arial" w:cs="Arial"/>
          <w:b/>
          <w:bCs/>
          <w:color w:val="auto"/>
          <w:spacing w:val="-2"/>
          <w:sz w:val="22"/>
          <w:szCs w:val="22"/>
          <w:lang w:val="pl-PL"/>
        </w:rPr>
      </w:pPr>
      <w:r w:rsidRPr="006B7ECD">
        <w:rPr>
          <w:rFonts w:ascii="Arial" w:hAnsi="Arial" w:cs="Arial"/>
          <w:b/>
          <w:bCs/>
          <w:color w:val="auto"/>
          <w:spacing w:val="-2"/>
          <w:sz w:val="22"/>
          <w:szCs w:val="22"/>
          <w:lang w:val="pl-PL"/>
        </w:rPr>
        <w:t xml:space="preserve">że </w:t>
      </w:r>
      <w:r w:rsidR="007051DE" w:rsidRPr="006B7ECD">
        <w:rPr>
          <w:rFonts w:ascii="Arial" w:hAnsi="Arial" w:cs="Arial"/>
          <w:b/>
          <w:bCs/>
          <w:color w:val="auto"/>
          <w:spacing w:val="-2"/>
          <w:sz w:val="22"/>
          <w:szCs w:val="22"/>
          <w:lang w:val="pl-PL"/>
        </w:rPr>
        <w:t xml:space="preserve">informacje, </w:t>
      </w:r>
      <w:r w:rsidRPr="006B7ECD">
        <w:rPr>
          <w:rFonts w:ascii="Arial" w:hAnsi="Arial" w:cs="Arial"/>
          <w:b/>
          <w:bCs/>
          <w:color w:val="auto"/>
          <w:spacing w:val="-2"/>
          <w:sz w:val="22"/>
          <w:szCs w:val="22"/>
          <w:lang w:val="pl-PL"/>
        </w:rPr>
        <w:t xml:space="preserve">wskazane na oświadczeniach </w:t>
      </w:r>
      <w:r w:rsidR="007051DE" w:rsidRPr="006B7ECD">
        <w:rPr>
          <w:rFonts w:ascii="Arial" w:hAnsi="Arial" w:cs="Arial"/>
          <w:b/>
          <w:bCs/>
          <w:color w:val="auto"/>
          <w:spacing w:val="-2"/>
          <w:sz w:val="22"/>
          <w:szCs w:val="22"/>
          <w:lang w:val="pl-PL"/>
        </w:rPr>
        <w:t>do wyjazdu służbowego, zawierają nieprawidłowe informacje odnośnie zapewnionego</w:t>
      </w:r>
      <w:r w:rsidR="00052893" w:rsidRPr="006B7ECD">
        <w:rPr>
          <w:rFonts w:ascii="Arial" w:hAnsi="Arial" w:cs="Arial"/>
          <w:b/>
          <w:bCs/>
          <w:color w:val="auto"/>
          <w:spacing w:val="-2"/>
          <w:sz w:val="22"/>
          <w:szCs w:val="22"/>
          <w:lang w:val="pl-PL"/>
        </w:rPr>
        <w:t>,</w:t>
      </w:r>
      <w:r w:rsidR="007051DE" w:rsidRPr="006B7ECD">
        <w:rPr>
          <w:rFonts w:ascii="Arial" w:hAnsi="Arial" w:cs="Arial"/>
          <w:b/>
          <w:bCs/>
          <w:color w:val="auto"/>
          <w:spacing w:val="-2"/>
          <w:sz w:val="22"/>
          <w:szCs w:val="22"/>
          <w:lang w:val="pl-PL"/>
        </w:rPr>
        <w:t xml:space="preserve"> podczas delegacji</w:t>
      </w:r>
      <w:r w:rsidR="00052893" w:rsidRPr="006B7ECD">
        <w:rPr>
          <w:rFonts w:ascii="Arial" w:hAnsi="Arial" w:cs="Arial"/>
          <w:b/>
          <w:bCs/>
          <w:color w:val="auto"/>
          <w:spacing w:val="-2"/>
          <w:sz w:val="22"/>
          <w:szCs w:val="22"/>
          <w:lang w:val="pl-PL"/>
        </w:rPr>
        <w:t>,</w:t>
      </w:r>
      <w:r w:rsidR="007051DE" w:rsidRPr="006B7ECD">
        <w:rPr>
          <w:rFonts w:ascii="Arial" w:hAnsi="Arial" w:cs="Arial"/>
          <w:b/>
          <w:bCs/>
          <w:color w:val="auto"/>
          <w:spacing w:val="-2"/>
          <w:sz w:val="22"/>
          <w:szCs w:val="22"/>
          <w:lang w:val="pl-PL"/>
        </w:rPr>
        <w:t xml:space="preserve"> wyżywienia. </w:t>
      </w:r>
      <w:r w:rsidR="007051DE" w:rsidRPr="006B7ECD">
        <w:rPr>
          <w:rFonts w:ascii="Arial" w:hAnsi="Arial" w:cs="Arial"/>
          <w:color w:val="auto"/>
          <w:spacing w:val="-2"/>
          <w:sz w:val="22"/>
          <w:szCs w:val="22"/>
          <w:lang w:val="pl-PL"/>
        </w:rPr>
        <w:t xml:space="preserve">Weryfikacji poddano faktury za nocleg </w:t>
      </w:r>
      <w:r w:rsidR="00BE16AB" w:rsidRPr="006B7ECD">
        <w:rPr>
          <w:rFonts w:ascii="Arial" w:hAnsi="Arial" w:cs="Arial"/>
          <w:color w:val="auto"/>
          <w:spacing w:val="-2"/>
          <w:sz w:val="22"/>
          <w:szCs w:val="22"/>
          <w:lang w:val="pl-PL"/>
        </w:rPr>
        <w:t xml:space="preserve">pracownika </w:t>
      </w:r>
      <w:r w:rsidR="007051DE" w:rsidRPr="006B7ECD">
        <w:rPr>
          <w:rFonts w:ascii="Arial" w:hAnsi="Arial" w:cs="Arial"/>
          <w:color w:val="auto"/>
          <w:spacing w:val="-2"/>
          <w:sz w:val="22"/>
          <w:szCs w:val="22"/>
          <w:lang w:val="pl-PL"/>
        </w:rPr>
        <w:t>w</w:t>
      </w:r>
      <w:r w:rsidR="006C42F2" w:rsidRPr="006B7ECD">
        <w:rPr>
          <w:rFonts w:ascii="Arial" w:hAnsi="Arial" w:cs="Arial"/>
          <w:color w:val="auto"/>
          <w:spacing w:val="-2"/>
          <w:sz w:val="22"/>
          <w:szCs w:val="22"/>
          <w:lang w:val="pl-PL"/>
        </w:rPr>
        <w:t xml:space="preserve"> </w:t>
      </w:r>
      <w:r w:rsidR="007051DE" w:rsidRPr="006B7ECD">
        <w:rPr>
          <w:rFonts w:ascii="Arial" w:hAnsi="Arial" w:cs="Arial"/>
          <w:color w:val="auto"/>
          <w:spacing w:val="-2"/>
          <w:sz w:val="22"/>
          <w:szCs w:val="22"/>
          <w:lang w:val="pl-PL"/>
        </w:rPr>
        <w:t>Warszawie w</w:t>
      </w:r>
      <w:r w:rsidR="00521E9E" w:rsidRPr="006B7ECD">
        <w:rPr>
          <w:rFonts w:ascii="Arial" w:hAnsi="Arial" w:cs="Arial"/>
          <w:color w:val="auto"/>
          <w:spacing w:val="-2"/>
          <w:sz w:val="22"/>
          <w:szCs w:val="22"/>
          <w:lang w:val="pl-PL"/>
        </w:rPr>
        <w:t> </w:t>
      </w:r>
      <w:r w:rsidR="007051DE" w:rsidRPr="006B7ECD">
        <w:rPr>
          <w:rFonts w:ascii="Arial" w:hAnsi="Arial" w:cs="Arial"/>
          <w:color w:val="auto"/>
          <w:spacing w:val="-2"/>
          <w:sz w:val="22"/>
          <w:szCs w:val="22"/>
          <w:lang w:val="pl-PL"/>
        </w:rPr>
        <w:t>zestawieniu z</w:t>
      </w:r>
      <w:r w:rsidR="005B03BF" w:rsidRPr="006B7ECD">
        <w:rPr>
          <w:rFonts w:ascii="Arial" w:hAnsi="Arial" w:cs="Arial"/>
          <w:color w:val="auto"/>
          <w:spacing w:val="-2"/>
          <w:sz w:val="22"/>
          <w:szCs w:val="22"/>
          <w:lang w:val="pl-PL"/>
        </w:rPr>
        <w:t> </w:t>
      </w:r>
      <w:r w:rsidR="007051DE" w:rsidRPr="006B7ECD">
        <w:rPr>
          <w:rFonts w:ascii="Arial" w:hAnsi="Arial" w:cs="Arial"/>
          <w:color w:val="auto"/>
          <w:spacing w:val="-2"/>
          <w:sz w:val="22"/>
          <w:szCs w:val="22"/>
          <w:lang w:val="pl-PL"/>
        </w:rPr>
        <w:t>oświadczeniami pracowników oraz cennikiem usług hotelowych w</w:t>
      </w:r>
      <w:r w:rsidR="005C1267" w:rsidRPr="006B7ECD">
        <w:rPr>
          <w:rFonts w:ascii="Arial" w:hAnsi="Arial" w:cs="Arial"/>
          <w:color w:val="auto"/>
          <w:spacing w:val="-2"/>
          <w:sz w:val="22"/>
          <w:szCs w:val="22"/>
          <w:lang w:val="pl-PL"/>
        </w:rPr>
        <w:t> </w:t>
      </w:r>
      <w:r w:rsidR="007051DE" w:rsidRPr="006B7ECD">
        <w:rPr>
          <w:rFonts w:ascii="Arial" w:hAnsi="Arial" w:cs="Arial"/>
          <w:color w:val="auto"/>
          <w:spacing w:val="-2"/>
          <w:sz w:val="22"/>
          <w:szCs w:val="22"/>
          <w:lang w:val="pl-PL"/>
        </w:rPr>
        <w:t>2023</w:t>
      </w:r>
      <w:r w:rsidR="006C42F2" w:rsidRPr="006B7ECD">
        <w:rPr>
          <w:rFonts w:ascii="Arial" w:hAnsi="Arial" w:cs="Arial"/>
          <w:color w:val="auto"/>
          <w:spacing w:val="-2"/>
          <w:sz w:val="22"/>
          <w:szCs w:val="22"/>
          <w:lang w:val="pl-PL"/>
        </w:rPr>
        <w:t xml:space="preserve"> r. </w:t>
      </w:r>
      <w:r w:rsidR="007051DE" w:rsidRPr="006B7ECD">
        <w:rPr>
          <w:rFonts w:ascii="Arial" w:hAnsi="Arial" w:cs="Arial"/>
          <w:color w:val="auto"/>
          <w:spacing w:val="-2"/>
          <w:sz w:val="22"/>
          <w:szCs w:val="22"/>
          <w:lang w:val="pl-PL"/>
        </w:rPr>
        <w:t>z</w:t>
      </w:r>
      <w:r w:rsidR="005B03BF" w:rsidRPr="006B7ECD">
        <w:rPr>
          <w:rFonts w:ascii="Arial" w:hAnsi="Arial" w:cs="Arial"/>
          <w:color w:val="auto"/>
          <w:spacing w:val="-2"/>
          <w:sz w:val="22"/>
          <w:szCs w:val="22"/>
          <w:lang w:val="pl-PL"/>
        </w:rPr>
        <w:t> </w:t>
      </w:r>
      <w:r w:rsidR="007051DE" w:rsidRPr="006B7ECD">
        <w:rPr>
          <w:rFonts w:ascii="Arial" w:hAnsi="Arial" w:cs="Arial"/>
          <w:color w:val="auto"/>
          <w:spacing w:val="-2"/>
          <w:sz w:val="22"/>
          <w:szCs w:val="22"/>
          <w:lang w:val="pl-PL"/>
        </w:rPr>
        <w:t xml:space="preserve">uwzględnieniem rabatów. </w:t>
      </w:r>
      <w:r w:rsidR="00DF799E" w:rsidRPr="006B7ECD">
        <w:rPr>
          <w:rFonts w:ascii="Arial" w:hAnsi="Arial" w:cs="Arial"/>
          <w:color w:val="auto"/>
          <w:spacing w:val="-2"/>
          <w:sz w:val="22"/>
          <w:szCs w:val="22"/>
          <w:lang w:val="pl-PL"/>
        </w:rPr>
        <w:t>Ł</w:t>
      </w:r>
      <w:r w:rsidR="00E703B8" w:rsidRPr="006B7ECD">
        <w:rPr>
          <w:rFonts w:ascii="Arial" w:hAnsi="Arial" w:cs="Arial"/>
          <w:color w:val="auto"/>
          <w:spacing w:val="-2"/>
          <w:sz w:val="22"/>
          <w:szCs w:val="22"/>
          <w:lang w:val="pl-PL"/>
        </w:rPr>
        <w:t>ączn</w:t>
      </w:r>
      <w:r w:rsidR="00DF799E" w:rsidRPr="006B7ECD">
        <w:rPr>
          <w:rFonts w:ascii="Arial" w:hAnsi="Arial" w:cs="Arial"/>
          <w:color w:val="auto"/>
          <w:spacing w:val="-2"/>
          <w:sz w:val="22"/>
          <w:szCs w:val="22"/>
          <w:lang w:val="pl-PL"/>
        </w:rPr>
        <w:t>e</w:t>
      </w:r>
      <w:r w:rsidR="00E703B8" w:rsidRPr="006B7ECD">
        <w:rPr>
          <w:rFonts w:ascii="Arial" w:hAnsi="Arial" w:cs="Arial"/>
          <w:color w:val="auto"/>
          <w:spacing w:val="-2"/>
          <w:sz w:val="22"/>
          <w:szCs w:val="22"/>
          <w:lang w:val="pl-PL"/>
        </w:rPr>
        <w:t xml:space="preserve"> koszt</w:t>
      </w:r>
      <w:r w:rsidR="00DF799E" w:rsidRPr="006B7ECD">
        <w:rPr>
          <w:rFonts w:ascii="Arial" w:hAnsi="Arial" w:cs="Arial"/>
          <w:color w:val="auto"/>
          <w:spacing w:val="-2"/>
          <w:sz w:val="22"/>
          <w:szCs w:val="22"/>
          <w:lang w:val="pl-PL"/>
        </w:rPr>
        <w:t>y</w:t>
      </w:r>
      <w:r w:rsidR="00E703B8" w:rsidRPr="006B7ECD">
        <w:rPr>
          <w:rFonts w:ascii="Arial" w:hAnsi="Arial" w:cs="Arial"/>
          <w:color w:val="auto"/>
          <w:spacing w:val="-2"/>
          <w:sz w:val="22"/>
          <w:szCs w:val="22"/>
          <w:lang w:val="pl-PL"/>
        </w:rPr>
        <w:t xml:space="preserve"> za noclegi w</w:t>
      </w:r>
      <w:r w:rsidR="00112131" w:rsidRPr="006B7ECD">
        <w:rPr>
          <w:rFonts w:ascii="Arial" w:hAnsi="Arial" w:cs="Arial"/>
          <w:color w:val="auto"/>
          <w:spacing w:val="-2"/>
          <w:sz w:val="22"/>
          <w:szCs w:val="22"/>
          <w:lang w:val="pl-PL"/>
        </w:rPr>
        <w:t> </w:t>
      </w:r>
      <w:r w:rsidR="00E703B8" w:rsidRPr="006B7ECD">
        <w:rPr>
          <w:rFonts w:ascii="Arial" w:hAnsi="Arial" w:cs="Arial"/>
          <w:color w:val="auto"/>
          <w:spacing w:val="-2"/>
          <w:sz w:val="22"/>
          <w:szCs w:val="22"/>
          <w:lang w:val="pl-PL"/>
        </w:rPr>
        <w:t>Warszawie w</w:t>
      </w:r>
      <w:r w:rsidR="00DF799E" w:rsidRPr="006B7ECD">
        <w:rPr>
          <w:rFonts w:ascii="Arial" w:hAnsi="Arial" w:cs="Arial"/>
          <w:color w:val="auto"/>
          <w:spacing w:val="-2"/>
          <w:sz w:val="22"/>
          <w:szCs w:val="22"/>
          <w:lang w:val="pl-PL"/>
        </w:rPr>
        <w:t xml:space="preserve"> 2023 r. wyniosły </w:t>
      </w:r>
      <w:r w:rsidR="00E703B8" w:rsidRPr="006B7ECD">
        <w:rPr>
          <w:rFonts w:ascii="Arial" w:hAnsi="Arial" w:cs="Arial"/>
          <w:color w:val="auto"/>
          <w:spacing w:val="-2"/>
          <w:sz w:val="22"/>
          <w:szCs w:val="22"/>
          <w:lang w:val="pl-PL"/>
        </w:rPr>
        <w:t>10</w:t>
      </w:r>
      <w:r w:rsidR="005B03BF" w:rsidRPr="006B7ECD">
        <w:rPr>
          <w:rFonts w:ascii="Arial" w:hAnsi="Arial" w:cs="Arial"/>
          <w:color w:val="auto"/>
          <w:spacing w:val="-2"/>
          <w:sz w:val="22"/>
          <w:szCs w:val="22"/>
          <w:lang w:val="pl-PL"/>
        </w:rPr>
        <w:t> </w:t>
      </w:r>
      <w:r w:rsidR="00E703B8" w:rsidRPr="006B7ECD">
        <w:rPr>
          <w:rFonts w:ascii="Arial" w:hAnsi="Arial" w:cs="Arial"/>
          <w:color w:val="auto"/>
          <w:spacing w:val="-2"/>
          <w:sz w:val="22"/>
          <w:szCs w:val="22"/>
          <w:lang w:val="pl-PL"/>
        </w:rPr>
        <w:t>394 zł</w:t>
      </w:r>
      <w:r w:rsidR="00CE1ED0" w:rsidRPr="006B7ECD">
        <w:rPr>
          <w:rFonts w:ascii="Arial" w:hAnsi="Arial" w:cs="Arial"/>
          <w:color w:val="auto"/>
          <w:spacing w:val="-2"/>
          <w:sz w:val="22"/>
          <w:szCs w:val="22"/>
          <w:lang w:val="pl-PL"/>
        </w:rPr>
        <w:t>, co prezentuje poniższa tabela.</w:t>
      </w:r>
    </w:p>
    <w:tbl>
      <w:tblPr>
        <w:tblStyle w:val="Tabela-Siatka"/>
        <w:tblW w:w="9178" w:type="dxa"/>
        <w:tblLayout w:type="fixed"/>
        <w:tblLook w:val="04A0" w:firstRow="1" w:lastRow="0" w:firstColumn="1" w:lastColumn="0" w:noHBand="0" w:noVBand="1"/>
      </w:tblPr>
      <w:tblGrid>
        <w:gridCol w:w="1214"/>
        <w:gridCol w:w="879"/>
        <w:gridCol w:w="733"/>
        <w:gridCol w:w="1005"/>
        <w:gridCol w:w="700"/>
        <w:gridCol w:w="1399"/>
        <w:gridCol w:w="868"/>
        <w:gridCol w:w="994"/>
        <w:gridCol w:w="1386"/>
      </w:tblGrid>
      <w:tr w:rsidR="006B7ECD" w:rsidRPr="006B7ECD" w14:paraId="24B1F8FB" w14:textId="77777777" w:rsidTr="009372B6">
        <w:trPr>
          <w:trHeight w:val="947"/>
        </w:trPr>
        <w:tc>
          <w:tcPr>
            <w:tcW w:w="1214" w:type="dxa"/>
            <w:shd w:val="clear" w:color="auto" w:fill="F2F2F2" w:themeFill="background1" w:themeFillShade="F2"/>
            <w:noWrap/>
            <w:vAlign w:val="center"/>
            <w:hideMark/>
          </w:tcPr>
          <w:p w14:paraId="2641E18F" w14:textId="01C20C7D"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Faktura</w:t>
            </w:r>
          </w:p>
        </w:tc>
        <w:tc>
          <w:tcPr>
            <w:tcW w:w="879" w:type="dxa"/>
            <w:shd w:val="clear" w:color="auto" w:fill="F2F2F2" w:themeFill="background1" w:themeFillShade="F2"/>
            <w:noWrap/>
            <w:vAlign w:val="center"/>
            <w:hideMark/>
          </w:tcPr>
          <w:p w14:paraId="4876F5E1" w14:textId="36144FF0"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Data</w:t>
            </w:r>
          </w:p>
        </w:tc>
        <w:tc>
          <w:tcPr>
            <w:tcW w:w="733" w:type="dxa"/>
            <w:shd w:val="clear" w:color="auto" w:fill="F2F2F2" w:themeFill="background1" w:themeFillShade="F2"/>
            <w:noWrap/>
            <w:vAlign w:val="center"/>
            <w:hideMark/>
          </w:tcPr>
          <w:p w14:paraId="16C384CB" w14:textId="58E7846F"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Kwota (zł)</w:t>
            </w:r>
          </w:p>
        </w:tc>
        <w:tc>
          <w:tcPr>
            <w:tcW w:w="1005" w:type="dxa"/>
            <w:shd w:val="clear" w:color="auto" w:fill="F2F2F2" w:themeFill="background1" w:themeFillShade="F2"/>
            <w:noWrap/>
            <w:vAlign w:val="center"/>
            <w:hideMark/>
          </w:tcPr>
          <w:p w14:paraId="65CA213B" w14:textId="1C88CD88"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Termin od… do</w:t>
            </w:r>
          </w:p>
        </w:tc>
        <w:tc>
          <w:tcPr>
            <w:tcW w:w="700" w:type="dxa"/>
            <w:shd w:val="clear" w:color="auto" w:fill="F2F2F2" w:themeFill="background1" w:themeFillShade="F2"/>
            <w:vAlign w:val="center"/>
            <w:hideMark/>
          </w:tcPr>
          <w:p w14:paraId="1669CB33" w14:textId="1321A2E4"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Ilość nocy</w:t>
            </w:r>
          </w:p>
        </w:tc>
        <w:tc>
          <w:tcPr>
            <w:tcW w:w="1399" w:type="dxa"/>
            <w:shd w:val="clear" w:color="auto" w:fill="F2F2F2" w:themeFill="background1" w:themeFillShade="F2"/>
            <w:noWrap/>
            <w:vAlign w:val="center"/>
            <w:hideMark/>
          </w:tcPr>
          <w:p w14:paraId="1EDDB9A2" w14:textId="34A56588"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Rodzaj pokoju zgodnie z informacją z hotelu</w:t>
            </w:r>
          </w:p>
        </w:tc>
        <w:tc>
          <w:tcPr>
            <w:tcW w:w="868" w:type="dxa"/>
            <w:shd w:val="clear" w:color="auto" w:fill="F2F2F2" w:themeFill="background1" w:themeFillShade="F2"/>
            <w:noWrap/>
            <w:vAlign w:val="center"/>
            <w:hideMark/>
          </w:tcPr>
          <w:p w14:paraId="3B274150" w14:textId="283AB854"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z w:val="16"/>
                <w:szCs w:val="16"/>
              </w:rPr>
              <w:t>Cena za noc</w:t>
            </w:r>
          </w:p>
        </w:tc>
        <w:tc>
          <w:tcPr>
            <w:tcW w:w="994" w:type="dxa"/>
            <w:shd w:val="clear" w:color="auto" w:fill="F2F2F2" w:themeFill="background1" w:themeFillShade="F2"/>
            <w:noWrap/>
            <w:vAlign w:val="center"/>
            <w:hideMark/>
          </w:tcPr>
          <w:p w14:paraId="6C015C26" w14:textId="1E3559F0"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pacing w:val="-4"/>
                <w:sz w:val="16"/>
                <w:szCs w:val="16"/>
              </w:rPr>
              <w:t>Śniadanie</w:t>
            </w:r>
            <w:r w:rsidRPr="006B7ECD">
              <w:rPr>
                <w:rFonts w:ascii="Arial" w:hAnsi="Arial" w:cs="Arial"/>
                <w:b/>
                <w:bCs/>
                <w:sz w:val="16"/>
                <w:szCs w:val="16"/>
              </w:rPr>
              <w:t xml:space="preserve"> – kwota (zł)</w:t>
            </w:r>
          </w:p>
        </w:tc>
        <w:tc>
          <w:tcPr>
            <w:tcW w:w="1386" w:type="dxa"/>
            <w:shd w:val="clear" w:color="auto" w:fill="F2F2F2" w:themeFill="background1" w:themeFillShade="F2"/>
            <w:vAlign w:val="center"/>
            <w:hideMark/>
          </w:tcPr>
          <w:p w14:paraId="0B38FF97" w14:textId="6F826161" w:rsidR="009372B6" w:rsidRPr="006B7ECD" w:rsidRDefault="009372B6" w:rsidP="00E703B8">
            <w:pPr>
              <w:spacing w:after="0" w:line="240" w:lineRule="auto"/>
              <w:jc w:val="center"/>
              <w:rPr>
                <w:rFonts w:ascii="Arial" w:hAnsi="Arial" w:cs="Arial"/>
                <w:b/>
                <w:bCs/>
                <w:sz w:val="16"/>
                <w:szCs w:val="16"/>
              </w:rPr>
            </w:pPr>
            <w:r w:rsidRPr="006B7ECD">
              <w:rPr>
                <w:rFonts w:ascii="Arial" w:hAnsi="Arial" w:cs="Arial"/>
                <w:b/>
                <w:bCs/>
                <w:spacing w:val="-4"/>
                <w:sz w:val="16"/>
                <w:szCs w:val="16"/>
              </w:rPr>
              <w:t xml:space="preserve">Zapewniono wyżywienie </w:t>
            </w:r>
            <w:r w:rsidRPr="006B7ECD">
              <w:rPr>
                <w:rFonts w:ascii="Arial" w:hAnsi="Arial" w:cs="Arial"/>
                <w:b/>
                <w:bCs/>
                <w:spacing w:val="-4"/>
                <w:sz w:val="16"/>
                <w:szCs w:val="16"/>
              </w:rPr>
              <w:br/>
              <w:t>zgodnie z</w:t>
            </w:r>
            <w:r w:rsidRPr="006B7ECD">
              <w:rPr>
                <w:rFonts w:ascii="Arial" w:hAnsi="Arial" w:cs="Arial"/>
                <w:b/>
                <w:bCs/>
                <w:sz w:val="16"/>
                <w:szCs w:val="16"/>
              </w:rPr>
              <w:t xml:space="preserve"> </w:t>
            </w:r>
            <w:r w:rsidRPr="006B7ECD">
              <w:rPr>
                <w:rFonts w:ascii="Arial" w:hAnsi="Arial" w:cs="Arial"/>
                <w:b/>
                <w:bCs/>
                <w:spacing w:val="-6"/>
                <w:sz w:val="16"/>
                <w:szCs w:val="16"/>
              </w:rPr>
              <w:t>oświadczeniem</w:t>
            </w:r>
          </w:p>
        </w:tc>
      </w:tr>
      <w:tr w:rsidR="006B7ECD" w:rsidRPr="006B7ECD" w14:paraId="3F510245" w14:textId="77777777" w:rsidTr="009372B6">
        <w:trPr>
          <w:trHeight w:val="322"/>
        </w:trPr>
        <w:tc>
          <w:tcPr>
            <w:tcW w:w="1214" w:type="dxa"/>
            <w:noWrap/>
            <w:vAlign w:val="center"/>
            <w:hideMark/>
          </w:tcPr>
          <w:p w14:paraId="5AA986B4"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FV/2023/1/32</w:t>
            </w:r>
          </w:p>
        </w:tc>
        <w:tc>
          <w:tcPr>
            <w:tcW w:w="879" w:type="dxa"/>
            <w:noWrap/>
            <w:vAlign w:val="center"/>
            <w:hideMark/>
          </w:tcPr>
          <w:p w14:paraId="34A19935" w14:textId="494E9C4D"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09.01.2023</w:t>
            </w:r>
          </w:p>
        </w:tc>
        <w:tc>
          <w:tcPr>
            <w:tcW w:w="733" w:type="dxa"/>
            <w:noWrap/>
            <w:vAlign w:val="center"/>
            <w:hideMark/>
          </w:tcPr>
          <w:p w14:paraId="367F5CB9" w14:textId="7414F995"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1 304</w:t>
            </w:r>
          </w:p>
        </w:tc>
        <w:tc>
          <w:tcPr>
            <w:tcW w:w="1005" w:type="dxa"/>
            <w:noWrap/>
            <w:vAlign w:val="center"/>
            <w:hideMark/>
          </w:tcPr>
          <w:p w14:paraId="4F14F036" w14:textId="20DFAB14"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5.01.2023 -9.01.2023</w:t>
            </w:r>
          </w:p>
        </w:tc>
        <w:tc>
          <w:tcPr>
            <w:tcW w:w="700" w:type="dxa"/>
            <w:noWrap/>
            <w:vAlign w:val="center"/>
            <w:hideMark/>
          </w:tcPr>
          <w:p w14:paraId="71501AA3"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4</w:t>
            </w:r>
          </w:p>
        </w:tc>
        <w:tc>
          <w:tcPr>
            <w:tcW w:w="1399" w:type="dxa"/>
            <w:noWrap/>
            <w:vAlign w:val="center"/>
            <w:hideMark/>
          </w:tcPr>
          <w:p w14:paraId="02B58EC4"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0A32A84F" w14:textId="41FC3674"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326</w:t>
            </w:r>
          </w:p>
        </w:tc>
        <w:tc>
          <w:tcPr>
            <w:tcW w:w="994" w:type="dxa"/>
            <w:noWrap/>
            <w:vAlign w:val="center"/>
            <w:hideMark/>
          </w:tcPr>
          <w:p w14:paraId="546F8D88" w14:textId="77777777" w:rsidR="009372B6" w:rsidRPr="006B7ECD" w:rsidRDefault="009372B6" w:rsidP="00E703B8">
            <w:pPr>
              <w:spacing w:after="0" w:line="240" w:lineRule="auto"/>
              <w:jc w:val="right"/>
              <w:rPr>
                <w:rFonts w:ascii="Arial" w:hAnsi="Arial" w:cs="Arial"/>
                <w:sz w:val="14"/>
                <w:szCs w:val="14"/>
              </w:rPr>
            </w:pPr>
          </w:p>
        </w:tc>
        <w:tc>
          <w:tcPr>
            <w:tcW w:w="1386" w:type="dxa"/>
            <w:noWrap/>
            <w:vAlign w:val="center"/>
            <w:hideMark/>
          </w:tcPr>
          <w:p w14:paraId="56957908"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7412588B" w14:textId="77777777" w:rsidTr="009372B6">
        <w:trPr>
          <w:trHeight w:val="322"/>
        </w:trPr>
        <w:tc>
          <w:tcPr>
            <w:tcW w:w="1214" w:type="dxa"/>
            <w:noWrap/>
            <w:vAlign w:val="center"/>
            <w:hideMark/>
          </w:tcPr>
          <w:p w14:paraId="21D0ED28"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FV/2023/1/252</w:t>
            </w:r>
          </w:p>
        </w:tc>
        <w:tc>
          <w:tcPr>
            <w:tcW w:w="879" w:type="dxa"/>
            <w:noWrap/>
            <w:vAlign w:val="center"/>
            <w:hideMark/>
          </w:tcPr>
          <w:p w14:paraId="6726D412"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27.01.2023</w:t>
            </w:r>
          </w:p>
        </w:tc>
        <w:tc>
          <w:tcPr>
            <w:tcW w:w="733" w:type="dxa"/>
            <w:noWrap/>
            <w:vAlign w:val="center"/>
            <w:hideMark/>
          </w:tcPr>
          <w:p w14:paraId="57A2ADC0" w14:textId="71BF652D"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682</w:t>
            </w:r>
          </w:p>
        </w:tc>
        <w:tc>
          <w:tcPr>
            <w:tcW w:w="1005" w:type="dxa"/>
            <w:noWrap/>
            <w:vAlign w:val="center"/>
            <w:hideMark/>
          </w:tcPr>
          <w:p w14:paraId="16F07838" w14:textId="11620CA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25.01.2023-27.01.2023</w:t>
            </w:r>
          </w:p>
        </w:tc>
        <w:tc>
          <w:tcPr>
            <w:tcW w:w="700" w:type="dxa"/>
            <w:noWrap/>
            <w:vAlign w:val="center"/>
            <w:hideMark/>
          </w:tcPr>
          <w:p w14:paraId="2240AB2D"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2</w:t>
            </w:r>
          </w:p>
        </w:tc>
        <w:tc>
          <w:tcPr>
            <w:tcW w:w="1399" w:type="dxa"/>
            <w:noWrap/>
            <w:vAlign w:val="center"/>
            <w:hideMark/>
          </w:tcPr>
          <w:p w14:paraId="0F0CFD8A"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00674E22" w14:textId="66115E84"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326</w:t>
            </w:r>
          </w:p>
        </w:tc>
        <w:tc>
          <w:tcPr>
            <w:tcW w:w="994" w:type="dxa"/>
            <w:noWrap/>
            <w:vAlign w:val="center"/>
            <w:hideMark/>
          </w:tcPr>
          <w:p w14:paraId="162D2E45"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30</w:t>
            </w:r>
          </w:p>
        </w:tc>
        <w:tc>
          <w:tcPr>
            <w:tcW w:w="1386" w:type="dxa"/>
            <w:noWrap/>
            <w:vAlign w:val="center"/>
            <w:hideMark/>
          </w:tcPr>
          <w:p w14:paraId="5E54BE38"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19D1C5A4" w14:textId="77777777" w:rsidTr="009372B6">
        <w:trPr>
          <w:trHeight w:val="322"/>
        </w:trPr>
        <w:tc>
          <w:tcPr>
            <w:tcW w:w="1214" w:type="dxa"/>
            <w:noWrap/>
            <w:vAlign w:val="center"/>
            <w:hideMark/>
          </w:tcPr>
          <w:p w14:paraId="7EDBB59E"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FV/2023/1/406</w:t>
            </w:r>
          </w:p>
        </w:tc>
        <w:tc>
          <w:tcPr>
            <w:tcW w:w="879" w:type="dxa"/>
            <w:noWrap/>
            <w:vAlign w:val="center"/>
            <w:hideMark/>
          </w:tcPr>
          <w:p w14:paraId="4DD3689B"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10.02.2023</w:t>
            </w:r>
          </w:p>
        </w:tc>
        <w:tc>
          <w:tcPr>
            <w:tcW w:w="733" w:type="dxa"/>
            <w:noWrap/>
            <w:vAlign w:val="center"/>
            <w:hideMark/>
          </w:tcPr>
          <w:p w14:paraId="4260E60A" w14:textId="4082684A"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712</w:t>
            </w:r>
          </w:p>
        </w:tc>
        <w:tc>
          <w:tcPr>
            <w:tcW w:w="1005" w:type="dxa"/>
            <w:noWrap/>
            <w:vAlign w:val="center"/>
            <w:hideMark/>
          </w:tcPr>
          <w:p w14:paraId="1A65DE68"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8.02.2023-10.02.2023</w:t>
            </w:r>
          </w:p>
        </w:tc>
        <w:tc>
          <w:tcPr>
            <w:tcW w:w="700" w:type="dxa"/>
            <w:noWrap/>
            <w:vAlign w:val="center"/>
            <w:hideMark/>
          </w:tcPr>
          <w:p w14:paraId="51120E47"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2</w:t>
            </w:r>
          </w:p>
        </w:tc>
        <w:tc>
          <w:tcPr>
            <w:tcW w:w="1399" w:type="dxa"/>
            <w:noWrap/>
            <w:vAlign w:val="center"/>
            <w:hideMark/>
          </w:tcPr>
          <w:p w14:paraId="5CAA606D"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0F422BD6" w14:textId="603B9A58"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326</w:t>
            </w:r>
          </w:p>
        </w:tc>
        <w:tc>
          <w:tcPr>
            <w:tcW w:w="994" w:type="dxa"/>
            <w:noWrap/>
            <w:vAlign w:val="center"/>
            <w:hideMark/>
          </w:tcPr>
          <w:p w14:paraId="78987C57"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60</w:t>
            </w:r>
          </w:p>
        </w:tc>
        <w:tc>
          <w:tcPr>
            <w:tcW w:w="1386" w:type="dxa"/>
            <w:noWrap/>
            <w:vAlign w:val="center"/>
            <w:hideMark/>
          </w:tcPr>
          <w:p w14:paraId="0CE72060"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57110915" w14:textId="77777777" w:rsidTr="009372B6">
        <w:trPr>
          <w:trHeight w:val="322"/>
        </w:trPr>
        <w:tc>
          <w:tcPr>
            <w:tcW w:w="1214" w:type="dxa"/>
            <w:noWrap/>
            <w:vAlign w:val="center"/>
            <w:hideMark/>
          </w:tcPr>
          <w:p w14:paraId="1F97D1FD"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FV/2023/1/1114</w:t>
            </w:r>
          </w:p>
        </w:tc>
        <w:tc>
          <w:tcPr>
            <w:tcW w:w="879" w:type="dxa"/>
            <w:noWrap/>
            <w:vAlign w:val="center"/>
            <w:hideMark/>
          </w:tcPr>
          <w:p w14:paraId="1E5F8D3C"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17.04.2023</w:t>
            </w:r>
          </w:p>
        </w:tc>
        <w:tc>
          <w:tcPr>
            <w:tcW w:w="733" w:type="dxa"/>
            <w:noWrap/>
            <w:vAlign w:val="center"/>
            <w:hideMark/>
          </w:tcPr>
          <w:p w14:paraId="52BA04B9" w14:textId="4F465E51"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1 086</w:t>
            </w:r>
          </w:p>
        </w:tc>
        <w:tc>
          <w:tcPr>
            <w:tcW w:w="1005" w:type="dxa"/>
            <w:noWrap/>
            <w:vAlign w:val="center"/>
            <w:hideMark/>
          </w:tcPr>
          <w:p w14:paraId="45540373"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14.04.2023-17.04.2023</w:t>
            </w:r>
          </w:p>
        </w:tc>
        <w:tc>
          <w:tcPr>
            <w:tcW w:w="700" w:type="dxa"/>
            <w:noWrap/>
            <w:vAlign w:val="center"/>
            <w:hideMark/>
          </w:tcPr>
          <w:p w14:paraId="43152F3D"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3</w:t>
            </w:r>
          </w:p>
        </w:tc>
        <w:tc>
          <w:tcPr>
            <w:tcW w:w="1399" w:type="dxa"/>
            <w:noWrap/>
            <w:vAlign w:val="center"/>
            <w:hideMark/>
          </w:tcPr>
          <w:p w14:paraId="16E7B51B"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521B81C8" w14:textId="0DC62B59"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342</w:t>
            </w:r>
          </w:p>
        </w:tc>
        <w:tc>
          <w:tcPr>
            <w:tcW w:w="994" w:type="dxa"/>
            <w:noWrap/>
            <w:vAlign w:val="center"/>
            <w:hideMark/>
          </w:tcPr>
          <w:p w14:paraId="044EBF9C"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60</w:t>
            </w:r>
          </w:p>
        </w:tc>
        <w:tc>
          <w:tcPr>
            <w:tcW w:w="1386" w:type="dxa"/>
            <w:noWrap/>
            <w:vAlign w:val="center"/>
            <w:hideMark/>
          </w:tcPr>
          <w:p w14:paraId="5C197101"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028358C9" w14:textId="77777777" w:rsidTr="009372B6">
        <w:trPr>
          <w:trHeight w:val="322"/>
        </w:trPr>
        <w:tc>
          <w:tcPr>
            <w:tcW w:w="1214" w:type="dxa"/>
            <w:noWrap/>
            <w:vAlign w:val="center"/>
            <w:hideMark/>
          </w:tcPr>
          <w:p w14:paraId="43963CAD"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FV/2023/1/1625</w:t>
            </w:r>
          </w:p>
        </w:tc>
        <w:tc>
          <w:tcPr>
            <w:tcW w:w="879" w:type="dxa"/>
            <w:noWrap/>
            <w:vAlign w:val="center"/>
            <w:hideMark/>
          </w:tcPr>
          <w:p w14:paraId="75A28EB6"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22.05.2023</w:t>
            </w:r>
          </w:p>
        </w:tc>
        <w:tc>
          <w:tcPr>
            <w:tcW w:w="733" w:type="dxa"/>
            <w:noWrap/>
            <w:vAlign w:val="center"/>
            <w:hideMark/>
          </w:tcPr>
          <w:p w14:paraId="7849E276" w14:textId="58DB5428"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1 026</w:t>
            </w:r>
          </w:p>
        </w:tc>
        <w:tc>
          <w:tcPr>
            <w:tcW w:w="1005" w:type="dxa"/>
            <w:noWrap/>
            <w:vAlign w:val="center"/>
            <w:hideMark/>
          </w:tcPr>
          <w:p w14:paraId="4581BCEE"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19.05.2023-22.05.2023</w:t>
            </w:r>
          </w:p>
        </w:tc>
        <w:tc>
          <w:tcPr>
            <w:tcW w:w="700" w:type="dxa"/>
            <w:noWrap/>
            <w:vAlign w:val="center"/>
            <w:hideMark/>
          </w:tcPr>
          <w:p w14:paraId="1D39DE3D"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3</w:t>
            </w:r>
          </w:p>
        </w:tc>
        <w:tc>
          <w:tcPr>
            <w:tcW w:w="1399" w:type="dxa"/>
            <w:noWrap/>
            <w:vAlign w:val="center"/>
            <w:hideMark/>
          </w:tcPr>
          <w:p w14:paraId="009DE200"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43F3BAD2" w14:textId="1A371321"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342</w:t>
            </w:r>
          </w:p>
        </w:tc>
        <w:tc>
          <w:tcPr>
            <w:tcW w:w="994" w:type="dxa"/>
            <w:noWrap/>
            <w:vAlign w:val="center"/>
            <w:hideMark/>
          </w:tcPr>
          <w:p w14:paraId="7852D331" w14:textId="77777777" w:rsidR="009372B6" w:rsidRPr="006B7ECD" w:rsidRDefault="009372B6" w:rsidP="00E703B8">
            <w:pPr>
              <w:spacing w:after="0" w:line="240" w:lineRule="auto"/>
              <w:jc w:val="right"/>
              <w:rPr>
                <w:rFonts w:ascii="Arial" w:hAnsi="Arial" w:cs="Arial"/>
                <w:sz w:val="14"/>
                <w:szCs w:val="14"/>
              </w:rPr>
            </w:pPr>
          </w:p>
        </w:tc>
        <w:tc>
          <w:tcPr>
            <w:tcW w:w="1386" w:type="dxa"/>
            <w:noWrap/>
            <w:vAlign w:val="center"/>
            <w:hideMark/>
          </w:tcPr>
          <w:p w14:paraId="1C7D005B"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03999254" w14:textId="77777777" w:rsidTr="009372B6">
        <w:trPr>
          <w:trHeight w:val="322"/>
        </w:trPr>
        <w:tc>
          <w:tcPr>
            <w:tcW w:w="1214" w:type="dxa"/>
            <w:noWrap/>
            <w:vAlign w:val="center"/>
            <w:hideMark/>
          </w:tcPr>
          <w:p w14:paraId="03F1D391"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FV/2023/1/2301</w:t>
            </w:r>
          </w:p>
        </w:tc>
        <w:tc>
          <w:tcPr>
            <w:tcW w:w="879" w:type="dxa"/>
            <w:noWrap/>
            <w:vAlign w:val="center"/>
            <w:hideMark/>
          </w:tcPr>
          <w:p w14:paraId="6F4E0C29" w14:textId="67CF17C1"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02.07.2023</w:t>
            </w:r>
          </w:p>
        </w:tc>
        <w:tc>
          <w:tcPr>
            <w:tcW w:w="733" w:type="dxa"/>
            <w:noWrap/>
            <w:vAlign w:val="center"/>
            <w:hideMark/>
          </w:tcPr>
          <w:p w14:paraId="2035715B" w14:textId="34775BCF"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1 184</w:t>
            </w:r>
          </w:p>
        </w:tc>
        <w:tc>
          <w:tcPr>
            <w:tcW w:w="1005" w:type="dxa"/>
            <w:noWrap/>
            <w:vAlign w:val="center"/>
            <w:hideMark/>
          </w:tcPr>
          <w:p w14:paraId="3D4A6CFA"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28.06.2023-2.07.2023</w:t>
            </w:r>
          </w:p>
        </w:tc>
        <w:tc>
          <w:tcPr>
            <w:tcW w:w="700" w:type="dxa"/>
            <w:noWrap/>
            <w:vAlign w:val="center"/>
            <w:hideMark/>
          </w:tcPr>
          <w:p w14:paraId="6B438025"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4</w:t>
            </w:r>
          </w:p>
        </w:tc>
        <w:tc>
          <w:tcPr>
            <w:tcW w:w="1399" w:type="dxa"/>
            <w:noWrap/>
            <w:vAlign w:val="center"/>
            <w:hideMark/>
          </w:tcPr>
          <w:p w14:paraId="3BDEAEE6"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w:t>
            </w:r>
          </w:p>
        </w:tc>
        <w:tc>
          <w:tcPr>
            <w:tcW w:w="868" w:type="dxa"/>
            <w:noWrap/>
            <w:vAlign w:val="center"/>
            <w:hideMark/>
          </w:tcPr>
          <w:p w14:paraId="68E890E8" w14:textId="4B3A1CEE"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296</w:t>
            </w:r>
          </w:p>
        </w:tc>
        <w:tc>
          <w:tcPr>
            <w:tcW w:w="994" w:type="dxa"/>
            <w:noWrap/>
            <w:vAlign w:val="center"/>
            <w:hideMark/>
          </w:tcPr>
          <w:p w14:paraId="3D0C0EF0"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 </w:t>
            </w:r>
          </w:p>
        </w:tc>
        <w:tc>
          <w:tcPr>
            <w:tcW w:w="1386" w:type="dxa"/>
            <w:noWrap/>
            <w:vAlign w:val="center"/>
            <w:hideMark/>
          </w:tcPr>
          <w:p w14:paraId="12A5F44B"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TAK</w:t>
            </w:r>
          </w:p>
        </w:tc>
      </w:tr>
      <w:tr w:rsidR="006B7ECD" w:rsidRPr="006B7ECD" w14:paraId="5AFC2A4E" w14:textId="77777777" w:rsidTr="009372B6">
        <w:trPr>
          <w:trHeight w:val="322"/>
        </w:trPr>
        <w:tc>
          <w:tcPr>
            <w:tcW w:w="1214" w:type="dxa"/>
            <w:noWrap/>
            <w:vAlign w:val="center"/>
            <w:hideMark/>
          </w:tcPr>
          <w:p w14:paraId="358F5305"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FV/2023/1/2743</w:t>
            </w:r>
          </w:p>
        </w:tc>
        <w:tc>
          <w:tcPr>
            <w:tcW w:w="879" w:type="dxa"/>
            <w:noWrap/>
            <w:vAlign w:val="center"/>
            <w:hideMark/>
          </w:tcPr>
          <w:p w14:paraId="5670AAA0"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20.08.2023</w:t>
            </w:r>
          </w:p>
        </w:tc>
        <w:tc>
          <w:tcPr>
            <w:tcW w:w="733" w:type="dxa"/>
            <w:noWrap/>
            <w:vAlign w:val="center"/>
            <w:hideMark/>
          </w:tcPr>
          <w:p w14:paraId="3B4EA4BA" w14:textId="253ED145"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900</w:t>
            </w:r>
          </w:p>
        </w:tc>
        <w:tc>
          <w:tcPr>
            <w:tcW w:w="1005" w:type="dxa"/>
            <w:noWrap/>
            <w:vAlign w:val="center"/>
            <w:hideMark/>
          </w:tcPr>
          <w:p w14:paraId="53123CED"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16.08.2023-20.08.2023</w:t>
            </w:r>
          </w:p>
        </w:tc>
        <w:tc>
          <w:tcPr>
            <w:tcW w:w="700" w:type="dxa"/>
            <w:noWrap/>
            <w:vAlign w:val="center"/>
            <w:hideMark/>
          </w:tcPr>
          <w:p w14:paraId="7DB82344"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4</w:t>
            </w:r>
          </w:p>
        </w:tc>
        <w:tc>
          <w:tcPr>
            <w:tcW w:w="1399" w:type="dxa"/>
            <w:noWrap/>
            <w:vAlign w:val="center"/>
            <w:hideMark/>
          </w:tcPr>
          <w:p w14:paraId="25F8DA1F"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1-osobowy</w:t>
            </w:r>
          </w:p>
        </w:tc>
        <w:tc>
          <w:tcPr>
            <w:tcW w:w="868" w:type="dxa"/>
            <w:noWrap/>
            <w:vAlign w:val="center"/>
            <w:hideMark/>
          </w:tcPr>
          <w:p w14:paraId="56D48B1C" w14:textId="34BB4CFF"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225</w:t>
            </w:r>
          </w:p>
        </w:tc>
        <w:tc>
          <w:tcPr>
            <w:tcW w:w="994" w:type="dxa"/>
            <w:noWrap/>
            <w:vAlign w:val="center"/>
            <w:hideMark/>
          </w:tcPr>
          <w:p w14:paraId="32E9A5B0"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 </w:t>
            </w:r>
          </w:p>
        </w:tc>
        <w:tc>
          <w:tcPr>
            <w:tcW w:w="1386" w:type="dxa"/>
            <w:noWrap/>
            <w:vAlign w:val="center"/>
            <w:hideMark/>
          </w:tcPr>
          <w:p w14:paraId="488615B9"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657371FE" w14:textId="77777777" w:rsidTr="009372B6">
        <w:trPr>
          <w:trHeight w:val="322"/>
        </w:trPr>
        <w:tc>
          <w:tcPr>
            <w:tcW w:w="1214" w:type="dxa"/>
            <w:noWrap/>
            <w:vAlign w:val="center"/>
            <w:hideMark/>
          </w:tcPr>
          <w:p w14:paraId="16EFD2D9"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FV/2023/1/3243</w:t>
            </w:r>
          </w:p>
        </w:tc>
        <w:tc>
          <w:tcPr>
            <w:tcW w:w="879" w:type="dxa"/>
            <w:noWrap/>
            <w:vAlign w:val="center"/>
            <w:hideMark/>
          </w:tcPr>
          <w:p w14:paraId="09788083"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24.09.2023</w:t>
            </w:r>
          </w:p>
        </w:tc>
        <w:tc>
          <w:tcPr>
            <w:tcW w:w="733" w:type="dxa"/>
            <w:noWrap/>
            <w:vAlign w:val="center"/>
            <w:hideMark/>
          </w:tcPr>
          <w:p w14:paraId="6EE6E579" w14:textId="2307E9DC"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810</w:t>
            </w:r>
          </w:p>
        </w:tc>
        <w:tc>
          <w:tcPr>
            <w:tcW w:w="1005" w:type="dxa"/>
            <w:noWrap/>
            <w:vAlign w:val="center"/>
            <w:hideMark/>
          </w:tcPr>
          <w:p w14:paraId="2AFE4287"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21.09.2023-24.09.2023</w:t>
            </w:r>
          </w:p>
        </w:tc>
        <w:tc>
          <w:tcPr>
            <w:tcW w:w="700" w:type="dxa"/>
            <w:noWrap/>
            <w:vAlign w:val="center"/>
            <w:hideMark/>
          </w:tcPr>
          <w:p w14:paraId="774AFA59"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3</w:t>
            </w:r>
          </w:p>
        </w:tc>
        <w:tc>
          <w:tcPr>
            <w:tcW w:w="1399" w:type="dxa"/>
            <w:noWrap/>
            <w:vAlign w:val="center"/>
            <w:hideMark/>
          </w:tcPr>
          <w:p w14:paraId="6700C046"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1-osobowy</w:t>
            </w:r>
          </w:p>
        </w:tc>
        <w:tc>
          <w:tcPr>
            <w:tcW w:w="868" w:type="dxa"/>
            <w:noWrap/>
            <w:vAlign w:val="center"/>
            <w:hideMark/>
          </w:tcPr>
          <w:p w14:paraId="22DD3E75" w14:textId="61F761DF"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235</w:t>
            </w:r>
          </w:p>
        </w:tc>
        <w:tc>
          <w:tcPr>
            <w:tcW w:w="994" w:type="dxa"/>
            <w:noWrap/>
            <w:vAlign w:val="center"/>
            <w:hideMark/>
          </w:tcPr>
          <w:p w14:paraId="1CB1E01A"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105</w:t>
            </w:r>
          </w:p>
        </w:tc>
        <w:tc>
          <w:tcPr>
            <w:tcW w:w="1386" w:type="dxa"/>
            <w:noWrap/>
            <w:vAlign w:val="center"/>
            <w:hideMark/>
          </w:tcPr>
          <w:p w14:paraId="6EEF17DD"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738EB19A" w14:textId="77777777" w:rsidTr="009372B6">
        <w:trPr>
          <w:trHeight w:val="322"/>
        </w:trPr>
        <w:tc>
          <w:tcPr>
            <w:tcW w:w="1214" w:type="dxa"/>
            <w:noWrap/>
            <w:vAlign w:val="center"/>
            <w:hideMark/>
          </w:tcPr>
          <w:p w14:paraId="18E90F18"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FV/2023/4/3988</w:t>
            </w:r>
          </w:p>
        </w:tc>
        <w:tc>
          <w:tcPr>
            <w:tcW w:w="879" w:type="dxa"/>
            <w:noWrap/>
            <w:vAlign w:val="center"/>
            <w:hideMark/>
          </w:tcPr>
          <w:p w14:paraId="3FF4BBD3" w14:textId="447B0010"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05.11.2023</w:t>
            </w:r>
          </w:p>
        </w:tc>
        <w:tc>
          <w:tcPr>
            <w:tcW w:w="733" w:type="dxa"/>
            <w:noWrap/>
            <w:vAlign w:val="center"/>
            <w:hideMark/>
          </w:tcPr>
          <w:p w14:paraId="2AD658A8" w14:textId="3B378FE6"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1 191</w:t>
            </w:r>
          </w:p>
        </w:tc>
        <w:tc>
          <w:tcPr>
            <w:tcW w:w="1005" w:type="dxa"/>
            <w:noWrap/>
            <w:vAlign w:val="center"/>
            <w:hideMark/>
          </w:tcPr>
          <w:p w14:paraId="7C13F80C" w14:textId="3B6C5F99"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2.11.2023 -5.11.2023</w:t>
            </w:r>
          </w:p>
        </w:tc>
        <w:tc>
          <w:tcPr>
            <w:tcW w:w="700" w:type="dxa"/>
            <w:noWrap/>
            <w:vAlign w:val="center"/>
            <w:hideMark/>
          </w:tcPr>
          <w:p w14:paraId="251FEE74"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3</w:t>
            </w:r>
          </w:p>
        </w:tc>
        <w:tc>
          <w:tcPr>
            <w:tcW w:w="1399" w:type="dxa"/>
            <w:noWrap/>
            <w:vAlign w:val="center"/>
            <w:hideMark/>
          </w:tcPr>
          <w:p w14:paraId="3B5ECB60"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3EACF712" w14:textId="60F55828"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362</w:t>
            </w:r>
          </w:p>
        </w:tc>
        <w:tc>
          <w:tcPr>
            <w:tcW w:w="994" w:type="dxa"/>
            <w:noWrap/>
            <w:vAlign w:val="center"/>
            <w:hideMark/>
          </w:tcPr>
          <w:p w14:paraId="0C8F352D"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105</w:t>
            </w:r>
          </w:p>
        </w:tc>
        <w:tc>
          <w:tcPr>
            <w:tcW w:w="1386" w:type="dxa"/>
            <w:noWrap/>
            <w:vAlign w:val="center"/>
            <w:hideMark/>
          </w:tcPr>
          <w:p w14:paraId="6CF7A555"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57E281C9" w14:textId="77777777" w:rsidTr="009372B6">
        <w:trPr>
          <w:trHeight w:val="322"/>
        </w:trPr>
        <w:tc>
          <w:tcPr>
            <w:tcW w:w="1214" w:type="dxa"/>
            <w:noWrap/>
            <w:vAlign w:val="center"/>
            <w:hideMark/>
          </w:tcPr>
          <w:p w14:paraId="4440475F"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FV/2023/1/4312</w:t>
            </w:r>
          </w:p>
        </w:tc>
        <w:tc>
          <w:tcPr>
            <w:tcW w:w="879" w:type="dxa"/>
            <w:noWrap/>
            <w:vAlign w:val="center"/>
            <w:hideMark/>
          </w:tcPr>
          <w:p w14:paraId="70FEED09" w14:textId="77777777"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19.11.2023</w:t>
            </w:r>
          </w:p>
        </w:tc>
        <w:tc>
          <w:tcPr>
            <w:tcW w:w="733" w:type="dxa"/>
            <w:noWrap/>
            <w:vAlign w:val="center"/>
            <w:hideMark/>
          </w:tcPr>
          <w:p w14:paraId="7ED87730" w14:textId="0BBDB9DF"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794</w:t>
            </w:r>
          </w:p>
        </w:tc>
        <w:tc>
          <w:tcPr>
            <w:tcW w:w="1005" w:type="dxa"/>
            <w:noWrap/>
            <w:vAlign w:val="center"/>
            <w:hideMark/>
          </w:tcPr>
          <w:p w14:paraId="516175A1"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17.11.2023-19.11.2023</w:t>
            </w:r>
          </w:p>
        </w:tc>
        <w:tc>
          <w:tcPr>
            <w:tcW w:w="700" w:type="dxa"/>
            <w:noWrap/>
            <w:vAlign w:val="center"/>
            <w:hideMark/>
          </w:tcPr>
          <w:p w14:paraId="22EA91CF"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2</w:t>
            </w:r>
          </w:p>
        </w:tc>
        <w:tc>
          <w:tcPr>
            <w:tcW w:w="1399" w:type="dxa"/>
            <w:noWrap/>
            <w:vAlign w:val="center"/>
            <w:hideMark/>
          </w:tcPr>
          <w:p w14:paraId="3F2C7D07"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2-osobowy LUX</w:t>
            </w:r>
          </w:p>
        </w:tc>
        <w:tc>
          <w:tcPr>
            <w:tcW w:w="868" w:type="dxa"/>
            <w:noWrap/>
            <w:vAlign w:val="center"/>
            <w:hideMark/>
          </w:tcPr>
          <w:p w14:paraId="28C54113" w14:textId="70E4FFD5"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362</w:t>
            </w:r>
          </w:p>
        </w:tc>
        <w:tc>
          <w:tcPr>
            <w:tcW w:w="994" w:type="dxa"/>
            <w:noWrap/>
            <w:vAlign w:val="center"/>
            <w:hideMark/>
          </w:tcPr>
          <w:p w14:paraId="325E2CFA"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70</w:t>
            </w:r>
          </w:p>
        </w:tc>
        <w:tc>
          <w:tcPr>
            <w:tcW w:w="1386" w:type="dxa"/>
            <w:noWrap/>
            <w:vAlign w:val="center"/>
            <w:hideMark/>
          </w:tcPr>
          <w:p w14:paraId="61F039B3"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26E366A8" w14:textId="77777777" w:rsidTr="009372B6">
        <w:trPr>
          <w:trHeight w:val="322"/>
        </w:trPr>
        <w:tc>
          <w:tcPr>
            <w:tcW w:w="1214" w:type="dxa"/>
            <w:noWrap/>
            <w:vAlign w:val="center"/>
            <w:hideMark/>
          </w:tcPr>
          <w:p w14:paraId="2799DC3B" w14:textId="7777777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FV/2023/1/4603</w:t>
            </w:r>
          </w:p>
        </w:tc>
        <w:tc>
          <w:tcPr>
            <w:tcW w:w="879" w:type="dxa"/>
            <w:noWrap/>
            <w:vAlign w:val="center"/>
            <w:hideMark/>
          </w:tcPr>
          <w:p w14:paraId="54A27F9A" w14:textId="3DBE51A3" w:rsidR="009372B6" w:rsidRPr="006B7ECD" w:rsidRDefault="009372B6" w:rsidP="00521E9E">
            <w:pPr>
              <w:spacing w:after="0" w:line="240" w:lineRule="auto"/>
              <w:jc w:val="right"/>
              <w:rPr>
                <w:rFonts w:ascii="Arial" w:hAnsi="Arial" w:cs="Arial"/>
                <w:spacing w:val="-4"/>
                <w:sz w:val="14"/>
                <w:szCs w:val="14"/>
              </w:rPr>
            </w:pPr>
            <w:r w:rsidRPr="006B7ECD">
              <w:rPr>
                <w:rFonts w:ascii="Arial" w:hAnsi="Arial" w:cs="Arial"/>
                <w:spacing w:val="-4"/>
                <w:sz w:val="14"/>
                <w:szCs w:val="14"/>
              </w:rPr>
              <w:t>04.12.2023</w:t>
            </w:r>
          </w:p>
        </w:tc>
        <w:tc>
          <w:tcPr>
            <w:tcW w:w="733" w:type="dxa"/>
            <w:noWrap/>
            <w:vAlign w:val="center"/>
            <w:hideMark/>
          </w:tcPr>
          <w:p w14:paraId="79060B50" w14:textId="0F20096A" w:rsidR="009372B6" w:rsidRPr="006B7ECD" w:rsidRDefault="009372B6" w:rsidP="00521E9E">
            <w:pPr>
              <w:spacing w:after="0" w:line="240" w:lineRule="auto"/>
              <w:jc w:val="right"/>
              <w:rPr>
                <w:rFonts w:ascii="Arial" w:hAnsi="Arial" w:cs="Arial"/>
                <w:sz w:val="14"/>
                <w:szCs w:val="14"/>
              </w:rPr>
            </w:pPr>
            <w:r w:rsidRPr="006B7ECD">
              <w:rPr>
                <w:rFonts w:ascii="Arial" w:hAnsi="Arial" w:cs="Arial"/>
                <w:sz w:val="14"/>
                <w:szCs w:val="14"/>
              </w:rPr>
              <w:t>705</w:t>
            </w:r>
          </w:p>
        </w:tc>
        <w:tc>
          <w:tcPr>
            <w:tcW w:w="1005" w:type="dxa"/>
            <w:noWrap/>
            <w:vAlign w:val="center"/>
            <w:hideMark/>
          </w:tcPr>
          <w:p w14:paraId="77ECEA21" w14:textId="0ECF2287" w:rsidR="009372B6" w:rsidRPr="006B7ECD" w:rsidRDefault="009372B6" w:rsidP="00521E9E">
            <w:pPr>
              <w:spacing w:after="0" w:line="240" w:lineRule="auto"/>
              <w:rPr>
                <w:rFonts w:ascii="Arial" w:hAnsi="Arial" w:cs="Arial"/>
                <w:sz w:val="14"/>
                <w:szCs w:val="14"/>
              </w:rPr>
            </w:pPr>
            <w:r w:rsidRPr="006B7ECD">
              <w:rPr>
                <w:rFonts w:ascii="Arial" w:hAnsi="Arial" w:cs="Arial"/>
                <w:sz w:val="14"/>
                <w:szCs w:val="14"/>
              </w:rPr>
              <w:t>1.12.2023 -4.12.2023</w:t>
            </w:r>
          </w:p>
        </w:tc>
        <w:tc>
          <w:tcPr>
            <w:tcW w:w="700" w:type="dxa"/>
            <w:noWrap/>
            <w:vAlign w:val="center"/>
            <w:hideMark/>
          </w:tcPr>
          <w:p w14:paraId="56DEEDBF" w14:textId="77777777" w:rsidR="009372B6" w:rsidRPr="006B7ECD" w:rsidRDefault="009372B6" w:rsidP="005E0812">
            <w:pPr>
              <w:spacing w:after="0" w:line="240" w:lineRule="auto"/>
              <w:jc w:val="center"/>
              <w:rPr>
                <w:rFonts w:ascii="Arial" w:hAnsi="Arial" w:cs="Arial"/>
                <w:sz w:val="14"/>
                <w:szCs w:val="14"/>
              </w:rPr>
            </w:pPr>
            <w:r w:rsidRPr="006B7ECD">
              <w:rPr>
                <w:rFonts w:ascii="Arial" w:hAnsi="Arial" w:cs="Arial"/>
                <w:sz w:val="14"/>
                <w:szCs w:val="14"/>
              </w:rPr>
              <w:t>3</w:t>
            </w:r>
          </w:p>
        </w:tc>
        <w:tc>
          <w:tcPr>
            <w:tcW w:w="1399" w:type="dxa"/>
            <w:noWrap/>
            <w:vAlign w:val="center"/>
            <w:hideMark/>
          </w:tcPr>
          <w:p w14:paraId="3F14C19F" w14:textId="77777777" w:rsidR="009372B6" w:rsidRPr="006B7ECD" w:rsidRDefault="009372B6" w:rsidP="00BD24A3">
            <w:pPr>
              <w:spacing w:after="0" w:line="240" w:lineRule="auto"/>
              <w:jc w:val="right"/>
              <w:rPr>
                <w:rFonts w:ascii="Arial" w:hAnsi="Arial" w:cs="Arial"/>
                <w:sz w:val="14"/>
                <w:szCs w:val="14"/>
              </w:rPr>
            </w:pPr>
            <w:r w:rsidRPr="006B7ECD">
              <w:rPr>
                <w:rFonts w:ascii="Arial" w:hAnsi="Arial" w:cs="Arial"/>
                <w:sz w:val="14"/>
                <w:szCs w:val="14"/>
              </w:rPr>
              <w:t>1-osobowy</w:t>
            </w:r>
          </w:p>
        </w:tc>
        <w:tc>
          <w:tcPr>
            <w:tcW w:w="868" w:type="dxa"/>
            <w:noWrap/>
            <w:vAlign w:val="center"/>
            <w:hideMark/>
          </w:tcPr>
          <w:p w14:paraId="1A54C103" w14:textId="17AC7D39"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235</w:t>
            </w:r>
          </w:p>
        </w:tc>
        <w:tc>
          <w:tcPr>
            <w:tcW w:w="994" w:type="dxa"/>
            <w:noWrap/>
            <w:vAlign w:val="center"/>
            <w:hideMark/>
          </w:tcPr>
          <w:p w14:paraId="407D582C" w14:textId="77777777" w:rsidR="009372B6" w:rsidRPr="006B7ECD" w:rsidRDefault="009372B6" w:rsidP="00E703B8">
            <w:pPr>
              <w:spacing w:after="0" w:line="240" w:lineRule="auto"/>
              <w:jc w:val="right"/>
              <w:rPr>
                <w:rFonts w:ascii="Arial" w:hAnsi="Arial" w:cs="Arial"/>
                <w:sz w:val="14"/>
                <w:szCs w:val="14"/>
              </w:rPr>
            </w:pPr>
            <w:r w:rsidRPr="006B7ECD">
              <w:rPr>
                <w:rFonts w:ascii="Arial" w:hAnsi="Arial" w:cs="Arial"/>
                <w:sz w:val="14"/>
                <w:szCs w:val="14"/>
              </w:rPr>
              <w:t> </w:t>
            </w:r>
          </w:p>
        </w:tc>
        <w:tc>
          <w:tcPr>
            <w:tcW w:w="1386" w:type="dxa"/>
            <w:noWrap/>
            <w:vAlign w:val="center"/>
            <w:hideMark/>
          </w:tcPr>
          <w:p w14:paraId="23AC5FC9" w14:textId="77777777" w:rsidR="009372B6" w:rsidRPr="006B7ECD" w:rsidRDefault="009372B6" w:rsidP="005D2352">
            <w:pPr>
              <w:spacing w:after="0" w:line="240" w:lineRule="auto"/>
              <w:jc w:val="center"/>
              <w:rPr>
                <w:rFonts w:ascii="Arial" w:hAnsi="Arial" w:cs="Arial"/>
                <w:sz w:val="14"/>
                <w:szCs w:val="14"/>
              </w:rPr>
            </w:pPr>
            <w:r w:rsidRPr="006B7ECD">
              <w:rPr>
                <w:rFonts w:ascii="Arial" w:hAnsi="Arial" w:cs="Arial"/>
                <w:sz w:val="14"/>
                <w:szCs w:val="14"/>
              </w:rPr>
              <w:t>NIE</w:t>
            </w:r>
          </w:p>
        </w:tc>
      </w:tr>
      <w:tr w:rsidR="006B7ECD" w:rsidRPr="006B7ECD" w14:paraId="5CB24F66" w14:textId="77777777" w:rsidTr="009372B6">
        <w:trPr>
          <w:trHeight w:val="322"/>
        </w:trPr>
        <w:tc>
          <w:tcPr>
            <w:tcW w:w="1214" w:type="dxa"/>
            <w:noWrap/>
            <w:vAlign w:val="center"/>
          </w:tcPr>
          <w:p w14:paraId="775A98E6" w14:textId="2C47AF33" w:rsidR="009372B6" w:rsidRPr="006B7ECD" w:rsidRDefault="009372B6" w:rsidP="00521E9E">
            <w:pPr>
              <w:spacing w:after="0" w:line="240" w:lineRule="auto"/>
              <w:rPr>
                <w:rFonts w:ascii="Arial" w:hAnsi="Arial" w:cs="Arial"/>
                <w:b/>
                <w:bCs/>
                <w:sz w:val="14"/>
                <w:szCs w:val="14"/>
              </w:rPr>
            </w:pPr>
            <w:r w:rsidRPr="006B7ECD">
              <w:rPr>
                <w:rFonts w:ascii="Arial" w:hAnsi="Arial" w:cs="Arial"/>
                <w:b/>
                <w:bCs/>
                <w:sz w:val="14"/>
                <w:szCs w:val="14"/>
              </w:rPr>
              <w:t>Razem:</w:t>
            </w:r>
          </w:p>
        </w:tc>
        <w:tc>
          <w:tcPr>
            <w:tcW w:w="879" w:type="dxa"/>
            <w:noWrap/>
            <w:vAlign w:val="center"/>
          </w:tcPr>
          <w:p w14:paraId="69A8B231" w14:textId="77777777" w:rsidR="009372B6" w:rsidRPr="006B7ECD" w:rsidRDefault="009372B6" w:rsidP="00521E9E">
            <w:pPr>
              <w:spacing w:after="0" w:line="240" w:lineRule="auto"/>
              <w:jc w:val="right"/>
              <w:rPr>
                <w:rFonts w:ascii="Arial" w:hAnsi="Arial" w:cs="Arial"/>
                <w:b/>
                <w:bCs/>
                <w:sz w:val="14"/>
                <w:szCs w:val="14"/>
              </w:rPr>
            </w:pPr>
          </w:p>
        </w:tc>
        <w:tc>
          <w:tcPr>
            <w:tcW w:w="733" w:type="dxa"/>
            <w:noWrap/>
            <w:vAlign w:val="center"/>
          </w:tcPr>
          <w:p w14:paraId="07C8EE87" w14:textId="51094047" w:rsidR="009372B6" w:rsidRPr="006B7ECD" w:rsidRDefault="009372B6" w:rsidP="00521E9E">
            <w:pPr>
              <w:spacing w:after="0" w:line="240" w:lineRule="auto"/>
              <w:jc w:val="right"/>
              <w:rPr>
                <w:rFonts w:ascii="Arial" w:hAnsi="Arial" w:cs="Arial"/>
                <w:b/>
                <w:bCs/>
                <w:sz w:val="14"/>
                <w:szCs w:val="14"/>
              </w:rPr>
            </w:pPr>
            <w:r w:rsidRPr="006B7ECD">
              <w:rPr>
                <w:rFonts w:ascii="Arial" w:hAnsi="Arial" w:cs="Arial"/>
                <w:b/>
                <w:bCs/>
                <w:sz w:val="14"/>
                <w:szCs w:val="14"/>
              </w:rPr>
              <w:t>10 394</w:t>
            </w:r>
          </w:p>
        </w:tc>
        <w:tc>
          <w:tcPr>
            <w:tcW w:w="1005" w:type="dxa"/>
            <w:noWrap/>
            <w:vAlign w:val="center"/>
          </w:tcPr>
          <w:p w14:paraId="427353A9" w14:textId="77777777" w:rsidR="009372B6" w:rsidRPr="006B7ECD" w:rsidRDefault="009372B6" w:rsidP="00521E9E">
            <w:pPr>
              <w:spacing w:after="0" w:line="240" w:lineRule="auto"/>
              <w:rPr>
                <w:rFonts w:ascii="Arial" w:hAnsi="Arial" w:cs="Arial"/>
                <w:b/>
                <w:bCs/>
                <w:sz w:val="14"/>
                <w:szCs w:val="14"/>
              </w:rPr>
            </w:pPr>
          </w:p>
        </w:tc>
        <w:tc>
          <w:tcPr>
            <w:tcW w:w="700" w:type="dxa"/>
            <w:noWrap/>
            <w:vAlign w:val="center"/>
          </w:tcPr>
          <w:p w14:paraId="5D5D5116" w14:textId="77777777" w:rsidR="009372B6" w:rsidRPr="006B7ECD" w:rsidRDefault="009372B6" w:rsidP="005E0812">
            <w:pPr>
              <w:spacing w:after="0" w:line="240" w:lineRule="auto"/>
              <w:jc w:val="center"/>
              <w:rPr>
                <w:rFonts w:ascii="Arial" w:hAnsi="Arial" w:cs="Arial"/>
                <w:b/>
                <w:bCs/>
                <w:sz w:val="14"/>
                <w:szCs w:val="14"/>
              </w:rPr>
            </w:pPr>
          </w:p>
        </w:tc>
        <w:tc>
          <w:tcPr>
            <w:tcW w:w="1399" w:type="dxa"/>
            <w:noWrap/>
            <w:vAlign w:val="center"/>
          </w:tcPr>
          <w:p w14:paraId="78829C92" w14:textId="77777777" w:rsidR="009372B6" w:rsidRPr="006B7ECD" w:rsidRDefault="009372B6" w:rsidP="00521E9E">
            <w:pPr>
              <w:spacing w:after="0" w:line="240" w:lineRule="auto"/>
              <w:rPr>
                <w:rFonts w:ascii="Arial" w:hAnsi="Arial" w:cs="Arial"/>
                <w:b/>
                <w:bCs/>
                <w:sz w:val="14"/>
                <w:szCs w:val="14"/>
              </w:rPr>
            </w:pPr>
          </w:p>
        </w:tc>
        <w:tc>
          <w:tcPr>
            <w:tcW w:w="868" w:type="dxa"/>
            <w:noWrap/>
            <w:vAlign w:val="center"/>
          </w:tcPr>
          <w:p w14:paraId="45BD9841" w14:textId="77777777" w:rsidR="009372B6" w:rsidRPr="006B7ECD" w:rsidRDefault="009372B6" w:rsidP="00521E9E">
            <w:pPr>
              <w:spacing w:after="0" w:line="240" w:lineRule="auto"/>
              <w:rPr>
                <w:rFonts w:ascii="Arial" w:hAnsi="Arial" w:cs="Arial"/>
                <w:b/>
                <w:bCs/>
                <w:sz w:val="14"/>
                <w:szCs w:val="14"/>
              </w:rPr>
            </w:pPr>
          </w:p>
        </w:tc>
        <w:tc>
          <w:tcPr>
            <w:tcW w:w="994" w:type="dxa"/>
            <w:noWrap/>
            <w:vAlign w:val="center"/>
          </w:tcPr>
          <w:p w14:paraId="1586E256" w14:textId="2CE31540" w:rsidR="009372B6" w:rsidRPr="006B7ECD" w:rsidRDefault="009372B6" w:rsidP="00E703B8">
            <w:pPr>
              <w:spacing w:after="0" w:line="240" w:lineRule="auto"/>
              <w:jc w:val="right"/>
              <w:rPr>
                <w:rFonts w:ascii="Arial" w:hAnsi="Arial" w:cs="Arial"/>
                <w:b/>
                <w:bCs/>
                <w:sz w:val="14"/>
                <w:szCs w:val="14"/>
              </w:rPr>
            </w:pPr>
            <w:r w:rsidRPr="006B7ECD">
              <w:rPr>
                <w:rFonts w:ascii="Arial" w:hAnsi="Arial" w:cs="Arial"/>
                <w:b/>
                <w:bCs/>
                <w:sz w:val="14"/>
                <w:szCs w:val="14"/>
              </w:rPr>
              <w:t>430</w:t>
            </w:r>
          </w:p>
        </w:tc>
        <w:tc>
          <w:tcPr>
            <w:tcW w:w="1386" w:type="dxa"/>
            <w:noWrap/>
            <w:vAlign w:val="center"/>
          </w:tcPr>
          <w:p w14:paraId="72A5C638" w14:textId="77777777" w:rsidR="009372B6" w:rsidRPr="006B7ECD" w:rsidRDefault="009372B6" w:rsidP="00521E9E">
            <w:pPr>
              <w:spacing w:after="0" w:line="240" w:lineRule="auto"/>
              <w:rPr>
                <w:rFonts w:ascii="Arial" w:hAnsi="Arial" w:cs="Arial"/>
                <w:b/>
                <w:bCs/>
                <w:sz w:val="14"/>
                <w:szCs w:val="14"/>
              </w:rPr>
            </w:pPr>
          </w:p>
        </w:tc>
      </w:tr>
    </w:tbl>
    <w:p w14:paraId="74F61EFE" w14:textId="62B5021F" w:rsidR="001D110E" w:rsidRPr="006B7ECD" w:rsidRDefault="001D110E" w:rsidP="00CE1ED0">
      <w:pPr>
        <w:overflowPunct w:val="0"/>
        <w:spacing w:after="0" w:line="360" w:lineRule="auto"/>
        <w:rPr>
          <w:rFonts w:ascii="Arial" w:hAnsi="Arial" w:cs="Arial"/>
          <w:spacing w:val="-2"/>
          <w:sz w:val="10"/>
          <w:szCs w:val="10"/>
        </w:rPr>
      </w:pPr>
    </w:p>
    <w:p w14:paraId="34822AB7" w14:textId="77777777" w:rsidR="009372B6" w:rsidRPr="006B7ECD" w:rsidRDefault="009372B6" w:rsidP="00CE1ED0">
      <w:pPr>
        <w:overflowPunct w:val="0"/>
        <w:spacing w:after="0" w:line="360" w:lineRule="auto"/>
        <w:rPr>
          <w:rFonts w:ascii="Arial" w:hAnsi="Arial" w:cs="Arial"/>
          <w:spacing w:val="-2"/>
        </w:rPr>
      </w:pPr>
    </w:p>
    <w:p w14:paraId="6455F078" w14:textId="77777777" w:rsidR="004A4890" w:rsidRPr="006B7ECD" w:rsidRDefault="004A4890" w:rsidP="00CE1ED0">
      <w:pPr>
        <w:overflowPunct w:val="0"/>
        <w:spacing w:after="0" w:line="360" w:lineRule="auto"/>
        <w:rPr>
          <w:rFonts w:ascii="Arial" w:hAnsi="Arial" w:cs="Arial"/>
          <w:spacing w:val="-2"/>
        </w:rPr>
      </w:pPr>
    </w:p>
    <w:p w14:paraId="578ED74C" w14:textId="77777777" w:rsidR="004A4890" w:rsidRPr="006B7ECD" w:rsidRDefault="004A4890" w:rsidP="00CE1ED0">
      <w:pPr>
        <w:overflowPunct w:val="0"/>
        <w:spacing w:after="0" w:line="360" w:lineRule="auto"/>
        <w:rPr>
          <w:rFonts w:ascii="Arial" w:hAnsi="Arial" w:cs="Arial"/>
          <w:spacing w:val="-2"/>
        </w:rPr>
      </w:pPr>
    </w:p>
    <w:p w14:paraId="08BE425C" w14:textId="7DF841B1" w:rsidR="00CE1ED0" w:rsidRPr="006B7ECD" w:rsidRDefault="00CE1ED0" w:rsidP="00CE1ED0">
      <w:pPr>
        <w:overflowPunct w:val="0"/>
        <w:spacing w:after="0" w:line="360" w:lineRule="auto"/>
        <w:rPr>
          <w:rFonts w:ascii="Arial" w:hAnsi="Arial" w:cs="Arial"/>
          <w:spacing w:val="-2"/>
        </w:rPr>
      </w:pPr>
      <w:r w:rsidRPr="006B7ECD">
        <w:rPr>
          <w:rFonts w:ascii="Arial" w:hAnsi="Arial" w:cs="Arial"/>
          <w:spacing w:val="-2"/>
        </w:rPr>
        <w:lastRenderedPageBreak/>
        <w:t>Cennik usług hotelowych w 2023 r. kształtował się następująco:</w:t>
      </w:r>
    </w:p>
    <w:tbl>
      <w:tblPr>
        <w:tblStyle w:val="Tabela-Siatka"/>
        <w:tblW w:w="9179" w:type="dxa"/>
        <w:tblLook w:val="04A0" w:firstRow="1" w:lastRow="0" w:firstColumn="1" w:lastColumn="0" w:noHBand="0" w:noVBand="1"/>
      </w:tblPr>
      <w:tblGrid>
        <w:gridCol w:w="1103"/>
        <w:gridCol w:w="1050"/>
        <w:gridCol w:w="608"/>
        <w:gridCol w:w="1023"/>
        <w:gridCol w:w="935"/>
        <w:gridCol w:w="677"/>
        <w:gridCol w:w="997"/>
        <w:gridCol w:w="948"/>
        <w:gridCol w:w="847"/>
        <w:gridCol w:w="991"/>
      </w:tblGrid>
      <w:tr w:rsidR="006B7ECD" w:rsidRPr="006B7ECD" w14:paraId="59C67ED1" w14:textId="77777777" w:rsidTr="00ED2F4E">
        <w:trPr>
          <w:trHeight w:val="600"/>
        </w:trPr>
        <w:tc>
          <w:tcPr>
            <w:tcW w:w="1103" w:type="dxa"/>
            <w:shd w:val="clear" w:color="auto" w:fill="F2F2F2" w:themeFill="background1" w:themeFillShade="F2"/>
            <w:noWrap/>
            <w:vAlign w:val="center"/>
            <w:hideMark/>
          </w:tcPr>
          <w:p w14:paraId="34617C62" w14:textId="3A6FD446" w:rsidR="001D110E" w:rsidRPr="006B7ECD" w:rsidRDefault="009D4192"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 xml:space="preserve">Rodzaj </w:t>
            </w:r>
            <w:r w:rsidR="00CE1ED0" w:rsidRPr="006B7ECD">
              <w:rPr>
                <w:rFonts w:ascii="Arial" w:hAnsi="Arial" w:cs="Arial"/>
                <w:b/>
                <w:bCs/>
                <w:spacing w:val="-2"/>
                <w:sz w:val="16"/>
                <w:szCs w:val="16"/>
              </w:rPr>
              <w:t>pok</w:t>
            </w:r>
            <w:r w:rsidRPr="006B7ECD">
              <w:rPr>
                <w:rFonts w:ascii="Arial" w:hAnsi="Arial" w:cs="Arial"/>
                <w:b/>
                <w:bCs/>
                <w:spacing w:val="-2"/>
                <w:sz w:val="16"/>
                <w:szCs w:val="16"/>
              </w:rPr>
              <w:t>oju</w:t>
            </w:r>
          </w:p>
        </w:tc>
        <w:tc>
          <w:tcPr>
            <w:tcW w:w="1050" w:type="dxa"/>
            <w:shd w:val="clear" w:color="auto" w:fill="F2F2F2" w:themeFill="background1" w:themeFillShade="F2"/>
            <w:vAlign w:val="center"/>
            <w:hideMark/>
          </w:tcPr>
          <w:p w14:paraId="1AED8F73" w14:textId="0E2C673B"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Cena</w:t>
            </w:r>
            <w:r w:rsidR="00ED2F4E" w:rsidRPr="006B7ECD">
              <w:rPr>
                <w:rFonts w:ascii="Arial" w:hAnsi="Arial" w:cs="Arial"/>
                <w:b/>
                <w:bCs/>
                <w:spacing w:val="-2"/>
                <w:sz w:val="16"/>
                <w:szCs w:val="16"/>
              </w:rPr>
              <w:t> </w:t>
            </w:r>
            <w:r w:rsidRPr="006B7ECD">
              <w:rPr>
                <w:rFonts w:ascii="Arial" w:hAnsi="Arial" w:cs="Arial"/>
                <w:b/>
                <w:bCs/>
                <w:spacing w:val="-2"/>
                <w:sz w:val="16"/>
                <w:szCs w:val="16"/>
              </w:rPr>
              <w:t xml:space="preserve">od </w:t>
            </w:r>
            <w:r w:rsidR="001D110E" w:rsidRPr="006B7ECD">
              <w:rPr>
                <w:rFonts w:ascii="Arial" w:hAnsi="Arial" w:cs="Arial"/>
                <w:b/>
                <w:bCs/>
                <w:spacing w:val="-2"/>
                <w:sz w:val="16"/>
                <w:szCs w:val="16"/>
              </w:rPr>
              <w:t>stycznia</w:t>
            </w:r>
          </w:p>
        </w:tc>
        <w:tc>
          <w:tcPr>
            <w:tcW w:w="608" w:type="dxa"/>
            <w:shd w:val="clear" w:color="auto" w:fill="F2F2F2" w:themeFill="background1" w:themeFillShade="F2"/>
            <w:vAlign w:val="center"/>
            <w:hideMark/>
          </w:tcPr>
          <w:p w14:paraId="26A4EC12" w14:textId="77777777" w:rsidR="001D110E" w:rsidRPr="006B7ECD" w:rsidRDefault="001D110E"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rabat</w:t>
            </w:r>
          </w:p>
        </w:tc>
        <w:tc>
          <w:tcPr>
            <w:tcW w:w="1023" w:type="dxa"/>
            <w:shd w:val="clear" w:color="auto" w:fill="F2F2F2" w:themeFill="background1" w:themeFillShade="F2"/>
            <w:vAlign w:val="center"/>
            <w:hideMark/>
          </w:tcPr>
          <w:p w14:paraId="20013859" w14:textId="33142EC4" w:rsidR="001D110E" w:rsidRPr="006B7ECD" w:rsidRDefault="00ED2F4E"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w:t>
            </w:r>
            <w:r w:rsidR="001D110E" w:rsidRPr="006B7ECD">
              <w:rPr>
                <w:rFonts w:ascii="Arial" w:hAnsi="Arial" w:cs="Arial"/>
                <w:b/>
                <w:bCs/>
                <w:spacing w:val="-2"/>
                <w:sz w:val="16"/>
                <w:szCs w:val="16"/>
              </w:rPr>
              <w:t>ena</w:t>
            </w:r>
            <w:r w:rsidRPr="006B7ECD">
              <w:rPr>
                <w:rFonts w:ascii="Arial" w:hAnsi="Arial" w:cs="Arial"/>
                <w:b/>
                <w:bCs/>
                <w:spacing w:val="-2"/>
                <w:sz w:val="16"/>
                <w:szCs w:val="16"/>
              </w:rPr>
              <w:t> </w:t>
            </w:r>
            <w:r w:rsidR="001D110E" w:rsidRPr="006B7ECD">
              <w:rPr>
                <w:rFonts w:ascii="Arial" w:hAnsi="Arial" w:cs="Arial"/>
                <w:b/>
                <w:bCs/>
                <w:spacing w:val="-2"/>
                <w:sz w:val="16"/>
                <w:szCs w:val="16"/>
              </w:rPr>
              <w:t>po rabacie</w:t>
            </w:r>
          </w:p>
        </w:tc>
        <w:tc>
          <w:tcPr>
            <w:tcW w:w="935" w:type="dxa"/>
            <w:shd w:val="clear" w:color="auto" w:fill="F2F2F2" w:themeFill="background1" w:themeFillShade="F2"/>
            <w:vAlign w:val="center"/>
            <w:hideMark/>
          </w:tcPr>
          <w:p w14:paraId="69DB5E95" w14:textId="0DD20B64"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Cena</w:t>
            </w:r>
            <w:r w:rsidR="00ED2F4E" w:rsidRPr="006B7ECD">
              <w:rPr>
                <w:rFonts w:ascii="Arial" w:hAnsi="Arial" w:cs="Arial"/>
                <w:b/>
                <w:bCs/>
                <w:spacing w:val="-2"/>
                <w:sz w:val="16"/>
                <w:szCs w:val="16"/>
              </w:rPr>
              <w:t> </w:t>
            </w:r>
            <w:r w:rsidRPr="006B7ECD">
              <w:rPr>
                <w:rFonts w:ascii="Arial" w:hAnsi="Arial" w:cs="Arial"/>
                <w:b/>
                <w:bCs/>
                <w:spacing w:val="-2"/>
                <w:sz w:val="16"/>
                <w:szCs w:val="16"/>
              </w:rPr>
              <w:t xml:space="preserve">od </w:t>
            </w:r>
            <w:r w:rsidR="001D110E" w:rsidRPr="006B7ECD">
              <w:rPr>
                <w:rFonts w:ascii="Arial" w:hAnsi="Arial" w:cs="Arial"/>
                <w:b/>
                <w:bCs/>
                <w:spacing w:val="-2"/>
                <w:sz w:val="16"/>
                <w:szCs w:val="16"/>
              </w:rPr>
              <w:t>marca</w:t>
            </w:r>
          </w:p>
        </w:tc>
        <w:tc>
          <w:tcPr>
            <w:tcW w:w="677" w:type="dxa"/>
            <w:shd w:val="clear" w:color="auto" w:fill="F2F2F2" w:themeFill="background1" w:themeFillShade="F2"/>
            <w:vAlign w:val="center"/>
            <w:hideMark/>
          </w:tcPr>
          <w:p w14:paraId="1FC8796F" w14:textId="77777777" w:rsidR="001D110E" w:rsidRPr="006B7ECD" w:rsidRDefault="001D110E"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rabat</w:t>
            </w:r>
          </w:p>
        </w:tc>
        <w:tc>
          <w:tcPr>
            <w:tcW w:w="997" w:type="dxa"/>
            <w:shd w:val="clear" w:color="auto" w:fill="F2F2F2" w:themeFill="background1" w:themeFillShade="F2"/>
            <w:vAlign w:val="center"/>
            <w:hideMark/>
          </w:tcPr>
          <w:p w14:paraId="68E7621A" w14:textId="32323B84"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Cena</w:t>
            </w:r>
            <w:r w:rsidR="00ED2F4E" w:rsidRPr="006B7ECD">
              <w:rPr>
                <w:rFonts w:ascii="Arial" w:hAnsi="Arial" w:cs="Arial"/>
                <w:b/>
                <w:bCs/>
                <w:spacing w:val="-2"/>
                <w:sz w:val="16"/>
                <w:szCs w:val="16"/>
              </w:rPr>
              <w:t> </w:t>
            </w:r>
            <w:r w:rsidRPr="006B7ECD">
              <w:rPr>
                <w:rFonts w:ascii="Arial" w:hAnsi="Arial" w:cs="Arial"/>
                <w:b/>
                <w:bCs/>
                <w:spacing w:val="-2"/>
                <w:sz w:val="16"/>
                <w:szCs w:val="16"/>
              </w:rPr>
              <w:t>po rabacie</w:t>
            </w:r>
          </w:p>
        </w:tc>
        <w:tc>
          <w:tcPr>
            <w:tcW w:w="948" w:type="dxa"/>
            <w:shd w:val="clear" w:color="auto" w:fill="F2F2F2" w:themeFill="background1" w:themeFillShade="F2"/>
            <w:vAlign w:val="center"/>
            <w:hideMark/>
          </w:tcPr>
          <w:p w14:paraId="0FAB63ED" w14:textId="511936DC"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Cena</w:t>
            </w:r>
            <w:r w:rsidR="00ED2F4E" w:rsidRPr="006B7ECD">
              <w:rPr>
                <w:rFonts w:ascii="Arial" w:hAnsi="Arial" w:cs="Arial"/>
                <w:b/>
                <w:bCs/>
                <w:spacing w:val="-2"/>
                <w:sz w:val="16"/>
                <w:szCs w:val="16"/>
              </w:rPr>
              <w:t> </w:t>
            </w:r>
            <w:r w:rsidRPr="006B7ECD">
              <w:rPr>
                <w:rFonts w:ascii="Arial" w:hAnsi="Arial" w:cs="Arial"/>
                <w:b/>
                <w:bCs/>
                <w:spacing w:val="-2"/>
                <w:sz w:val="16"/>
                <w:szCs w:val="16"/>
              </w:rPr>
              <w:t>od września</w:t>
            </w:r>
          </w:p>
        </w:tc>
        <w:tc>
          <w:tcPr>
            <w:tcW w:w="847" w:type="dxa"/>
            <w:shd w:val="clear" w:color="auto" w:fill="F2F2F2" w:themeFill="background1" w:themeFillShade="F2"/>
            <w:noWrap/>
            <w:vAlign w:val="center"/>
            <w:hideMark/>
          </w:tcPr>
          <w:p w14:paraId="3D2544D4" w14:textId="6BC3BD39"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raba</w:t>
            </w:r>
            <w:r w:rsidR="00ED2F4E" w:rsidRPr="006B7ECD">
              <w:rPr>
                <w:rFonts w:ascii="Arial" w:hAnsi="Arial" w:cs="Arial"/>
                <w:b/>
                <w:bCs/>
                <w:spacing w:val="-2"/>
                <w:sz w:val="16"/>
                <w:szCs w:val="16"/>
              </w:rPr>
              <w:t>t</w:t>
            </w:r>
          </w:p>
        </w:tc>
        <w:tc>
          <w:tcPr>
            <w:tcW w:w="991" w:type="dxa"/>
            <w:shd w:val="clear" w:color="auto" w:fill="F2F2F2" w:themeFill="background1" w:themeFillShade="F2"/>
            <w:vAlign w:val="center"/>
            <w:hideMark/>
          </w:tcPr>
          <w:p w14:paraId="59CE48AA" w14:textId="5A8448C3" w:rsidR="001D110E" w:rsidRPr="006B7ECD" w:rsidRDefault="00CE1ED0" w:rsidP="009D4192">
            <w:pPr>
              <w:overflowPunct w:val="0"/>
              <w:spacing w:after="0" w:line="240" w:lineRule="auto"/>
              <w:jc w:val="center"/>
              <w:rPr>
                <w:rFonts w:ascii="Arial" w:hAnsi="Arial" w:cs="Arial"/>
                <w:b/>
                <w:bCs/>
                <w:spacing w:val="-2"/>
                <w:sz w:val="16"/>
                <w:szCs w:val="16"/>
              </w:rPr>
            </w:pPr>
            <w:r w:rsidRPr="006B7ECD">
              <w:rPr>
                <w:rFonts w:ascii="Arial" w:hAnsi="Arial" w:cs="Arial"/>
                <w:b/>
                <w:bCs/>
                <w:spacing w:val="-2"/>
                <w:sz w:val="16"/>
                <w:szCs w:val="16"/>
              </w:rPr>
              <w:t>Cena</w:t>
            </w:r>
            <w:r w:rsidR="00ED2F4E" w:rsidRPr="006B7ECD">
              <w:rPr>
                <w:rFonts w:ascii="Arial" w:hAnsi="Arial" w:cs="Arial"/>
                <w:b/>
                <w:bCs/>
                <w:spacing w:val="-2"/>
                <w:sz w:val="16"/>
                <w:szCs w:val="16"/>
              </w:rPr>
              <w:t> </w:t>
            </w:r>
            <w:r w:rsidRPr="006B7ECD">
              <w:rPr>
                <w:rFonts w:ascii="Arial" w:hAnsi="Arial" w:cs="Arial"/>
                <w:b/>
                <w:bCs/>
                <w:spacing w:val="-2"/>
                <w:sz w:val="16"/>
                <w:szCs w:val="16"/>
              </w:rPr>
              <w:t>po rabacie</w:t>
            </w:r>
          </w:p>
        </w:tc>
      </w:tr>
      <w:tr w:rsidR="006B7ECD" w:rsidRPr="006B7ECD" w14:paraId="149D2717" w14:textId="77777777" w:rsidTr="00ED2F4E">
        <w:trPr>
          <w:trHeight w:val="300"/>
        </w:trPr>
        <w:tc>
          <w:tcPr>
            <w:tcW w:w="1103" w:type="dxa"/>
            <w:noWrap/>
            <w:vAlign w:val="center"/>
            <w:hideMark/>
          </w:tcPr>
          <w:p w14:paraId="2EFC08B2" w14:textId="77777777" w:rsidR="001D110E" w:rsidRPr="006B7ECD" w:rsidRDefault="001D110E" w:rsidP="0057274D">
            <w:pPr>
              <w:overflowPunct w:val="0"/>
              <w:spacing w:after="0" w:line="240" w:lineRule="auto"/>
              <w:jc w:val="right"/>
              <w:rPr>
                <w:rFonts w:ascii="Arial" w:hAnsi="Arial" w:cs="Arial"/>
                <w:sz w:val="14"/>
                <w:szCs w:val="14"/>
              </w:rPr>
            </w:pPr>
            <w:r w:rsidRPr="006B7ECD">
              <w:rPr>
                <w:rFonts w:ascii="Arial" w:hAnsi="Arial" w:cs="Arial"/>
                <w:sz w:val="14"/>
                <w:szCs w:val="14"/>
              </w:rPr>
              <w:t>1-osobowy</w:t>
            </w:r>
          </w:p>
        </w:tc>
        <w:tc>
          <w:tcPr>
            <w:tcW w:w="1050" w:type="dxa"/>
            <w:vAlign w:val="center"/>
            <w:hideMark/>
          </w:tcPr>
          <w:p w14:paraId="15E6564E"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240,00</w:t>
            </w:r>
          </w:p>
        </w:tc>
        <w:tc>
          <w:tcPr>
            <w:tcW w:w="608" w:type="dxa"/>
            <w:vAlign w:val="center"/>
            <w:hideMark/>
          </w:tcPr>
          <w:p w14:paraId="4089A64F"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1023" w:type="dxa"/>
            <w:vAlign w:val="center"/>
            <w:hideMark/>
          </w:tcPr>
          <w:p w14:paraId="7BBDF279"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216,00</w:t>
            </w:r>
          </w:p>
        </w:tc>
        <w:tc>
          <w:tcPr>
            <w:tcW w:w="935" w:type="dxa"/>
            <w:vAlign w:val="center"/>
            <w:hideMark/>
          </w:tcPr>
          <w:p w14:paraId="410BFAA0"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250,00</w:t>
            </w:r>
          </w:p>
        </w:tc>
        <w:tc>
          <w:tcPr>
            <w:tcW w:w="677" w:type="dxa"/>
            <w:vAlign w:val="center"/>
            <w:hideMark/>
          </w:tcPr>
          <w:p w14:paraId="039AB0E8"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7" w:type="dxa"/>
            <w:vAlign w:val="center"/>
            <w:hideMark/>
          </w:tcPr>
          <w:p w14:paraId="60817385"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225,00</w:t>
            </w:r>
          </w:p>
        </w:tc>
        <w:tc>
          <w:tcPr>
            <w:tcW w:w="948" w:type="dxa"/>
            <w:vAlign w:val="center"/>
            <w:hideMark/>
          </w:tcPr>
          <w:p w14:paraId="61399AD8"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260,00</w:t>
            </w:r>
          </w:p>
        </w:tc>
        <w:tc>
          <w:tcPr>
            <w:tcW w:w="847" w:type="dxa"/>
            <w:noWrap/>
            <w:vAlign w:val="center"/>
            <w:hideMark/>
          </w:tcPr>
          <w:p w14:paraId="79F62F06"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1" w:type="dxa"/>
            <w:vAlign w:val="center"/>
            <w:hideMark/>
          </w:tcPr>
          <w:p w14:paraId="74770238"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235,00</w:t>
            </w:r>
          </w:p>
        </w:tc>
      </w:tr>
      <w:tr w:rsidR="006B7ECD" w:rsidRPr="006B7ECD" w14:paraId="58C1F0C2" w14:textId="77777777" w:rsidTr="00ED2F4E">
        <w:trPr>
          <w:trHeight w:val="300"/>
        </w:trPr>
        <w:tc>
          <w:tcPr>
            <w:tcW w:w="1103" w:type="dxa"/>
            <w:noWrap/>
            <w:vAlign w:val="center"/>
            <w:hideMark/>
          </w:tcPr>
          <w:p w14:paraId="6BF163DC" w14:textId="77777777" w:rsidR="001D110E" w:rsidRPr="006B7ECD" w:rsidRDefault="001D110E" w:rsidP="0057274D">
            <w:pPr>
              <w:overflowPunct w:val="0"/>
              <w:spacing w:after="0" w:line="240" w:lineRule="auto"/>
              <w:jc w:val="right"/>
              <w:rPr>
                <w:rFonts w:ascii="Arial" w:hAnsi="Arial" w:cs="Arial"/>
                <w:sz w:val="14"/>
                <w:szCs w:val="14"/>
              </w:rPr>
            </w:pPr>
            <w:r w:rsidRPr="006B7ECD">
              <w:rPr>
                <w:rFonts w:ascii="Arial" w:hAnsi="Arial" w:cs="Arial"/>
                <w:sz w:val="14"/>
                <w:szCs w:val="14"/>
              </w:rPr>
              <w:t>2-osobowy</w:t>
            </w:r>
          </w:p>
        </w:tc>
        <w:tc>
          <w:tcPr>
            <w:tcW w:w="1050" w:type="dxa"/>
            <w:vAlign w:val="center"/>
            <w:hideMark/>
          </w:tcPr>
          <w:p w14:paraId="2690EC34"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308,00</w:t>
            </w:r>
          </w:p>
        </w:tc>
        <w:tc>
          <w:tcPr>
            <w:tcW w:w="608" w:type="dxa"/>
            <w:vAlign w:val="center"/>
            <w:hideMark/>
          </w:tcPr>
          <w:p w14:paraId="20C25558"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1023" w:type="dxa"/>
            <w:vAlign w:val="center"/>
            <w:hideMark/>
          </w:tcPr>
          <w:p w14:paraId="5A50CB43"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277,20</w:t>
            </w:r>
          </w:p>
        </w:tc>
        <w:tc>
          <w:tcPr>
            <w:tcW w:w="935" w:type="dxa"/>
            <w:vAlign w:val="center"/>
            <w:hideMark/>
          </w:tcPr>
          <w:p w14:paraId="6892AF51"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328,00</w:t>
            </w:r>
          </w:p>
        </w:tc>
        <w:tc>
          <w:tcPr>
            <w:tcW w:w="677" w:type="dxa"/>
            <w:vAlign w:val="center"/>
            <w:hideMark/>
          </w:tcPr>
          <w:p w14:paraId="5E5C986E"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7" w:type="dxa"/>
            <w:vAlign w:val="center"/>
            <w:hideMark/>
          </w:tcPr>
          <w:p w14:paraId="2150A448"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296,00</w:t>
            </w:r>
          </w:p>
        </w:tc>
        <w:tc>
          <w:tcPr>
            <w:tcW w:w="948" w:type="dxa"/>
            <w:vAlign w:val="center"/>
            <w:hideMark/>
          </w:tcPr>
          <w:p w14:paraId="2DBB1C59"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348,00</w:t>
            </w:r>
          </w:p>
        </w:tc>
        <w:tc>
          <w:tcPr>
            <w:tcW w:w="847" w:type="dxa"/>
            <w:noWrap/>
            <w:vAlign w:val="center"/>
            <w:hideMark/>
          </w:tcPr>
          <w:p w14:paraId="7E3B5307"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1" w:type="dxa"/>
            <w:vAlign w:val="center"/>
            <w:hideMark/>
          </w:tcPr>
          <w:p w14:paraId="44ED256F"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313,20</w:t>
            </w:r>
          </w:p>
        </w:tc>
      </w:tr>
      <w:tr w:rsidR="00CE1ED0" w:rsidRPr="006B7ECD" w14:paraId="260E9765" w14:textId="77777777" w:rsidTr="00ED2F4E">
        <w:trPr>
          <w:trHeight w:val="300"/>
        </w:trPr>
        <w:tc>
          <w:tcPr>
            <w:tcW w:w="1103" w:type="dxa"/>
            <w:noWrap/>
            <w:vAlign w:val="center"/>
            <w:hideMark/>
          </w:tcPr>
          <w:p w14:paraId="233E2FB9" w14:textId="77777777" w:rsidR="001D110E" w:rsidRPr="006B7ECD" w:rsidRDefault="001D110E" w:rsidP="0057274D">
            <w:pPr>
              <w:overflowPunct w:val="0"/>
              <w:spacing w:after="0" w:line="240" w:lineRule="auto"/>
              <w:jc w:val="right"/>
              <w:rPr>
                <w:rFonts w:ascii="Arial" w:hAnsi="Arial" w:cs="Arial"/>
                <w:sz w:val="14"/>
                <w:szCs w:val="14"/>
              </w:rPr>
            </w:pPr>
            <w:r w:rsidRPr="006B7ECD">
              <w:rPr>
                <w:rFonts w:ascii="Arial" w:hAnsi="Arial" w:cs="Arial"/>
                <w:sz w:val="14"/>
                <w:szCs w:val="14"/>
              </w:rPr>
              <w:t>2-osobowy LUX</w:t>
            </w:r>
          </w:p>
        </w:tc>
        <w:tc>
          <w:tcPr>
            <w:tcW w:w="1050" w:type="dxa"/>
            <w:vAlign w:val="center"/>
            <w:hideMark/>
          </w:tcPr>
          <w:p w14:paraId="23B99F9B"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360,00</w:t>
            </w:r>
          </w:p>
        </w:tc>
        <w:tc>
          <w:tcPr>
            <w:tcW w:w="608" w:type="dxa"/>
            <w:vAlign w:val="center"/>
            <w:hideMark/>
          </w:tcPr>
          <w:p w14:paraId="232CB728" w14:textId="5C210625"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0,09</w:t>
            </w:r>
            <w:r w:rsidR="00BE16AB" w:rsidRPr="006B7ECD">
              <w:rPr>
                <w:rFonts w:ascii="Arial" w:hAnsi="Arial" w:cs="Arial"/>
                <w:sz w:val="14"/>
                <w:szCs w:val="14"/>
              </w:rPr>
              <w:t>4</w:t>
            </w:r>
          </w:p>
        </w:tc>
        <w:tc>
          <w:tcPr>
            <w:tcW w:w="1023" w:type="dxa"/>
            <w:vAlign w:val="center"/>
            <w:hideMark/>
          </w:tcPr>
          <w:p w14:paraId="057B35B4"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326,00</w:t>
            </w:r>
          </w:p>
        </w:tc>
        <w:tc>
          <w:tcPr>
            <w:tcW w:w="935" w:type="dxa"/>
            <w:vAlign w:val="center"/>
            <w:hideMark/>
          </w:tcPr>
          <w:p w14:paraId="62C7E865"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380,00</w:t>
            </w:r>
          </w:p>
        </w:tc>
        <w:tc>
          <w:tcPr>
            <w:tcW w:w="677" w:type="dxa"/>
            <w:vAlign w:val="center"/>
            <w:hideMark/>
          </w:tcPr>
          <w:p w14:paraId="2A2B58C3"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7" w:type="dxa"/>
            <w:vAlign w:val="center"/>
            <w:hideMark/>
          </w:tcPr>
          <w:p w14:paraId="5BF90429"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342,00</w:t>
            </w:r>
          </w:p>
        </w:tc>
        <w:tc>
          <w:tcPr>
            <w:tcW w:w="948" w:type="dxa"/>
            <w:vAlign w:val="center"/>
            <w:hideMark/>
          </w:tcPr>
          <w:p w14:paraId="7B217221"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400,00</w:t>
            </w:r>
          </w:p>
        </w:tc>
        <w:tc>
          <w:tcPr>
            <w:tcW w:w="847" w:type="dxa"/>
            <w:noWrap/>
            <w:vAlign w:val="center"/>
            <w:hideMark/>
          </w:tcPr>
          <w:p w14:paraId="4D246901"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0,10</w:t>
            </w:r>
          </w:p>
        </w:tc>
        <w:tc>
          <w:tcPr>
            <w:tcW w:w="991" w:type="dxa"/>
            <w:vAlign w:val="center"/>
            <w:hideMark/>
          </w:tcPr>
          <w:p w14:paraId="08DD1F83" w14:textId="77777777" w:rsidR="001D110E" w:rsidRPr="006B7ECD" w:rsidRDefault="001D110E" w:rsidP="00CE1ED0">
            <w:pPr>
              <w:overflowPunct w:val="0"/>
              <w:spacing w:after="0" w:line="240" w:lineRule="auto"/>
              <w:jc w:val="right"/>
              <w:rPr>
                <w:rFonts w:ascii="Arial" w:hAnsi="Arial" w:cs="Arial"/>
                <w:sz w:val="14"/>
                <w:szCs w:val="14"/>
              </w:rPr>
            </w:pPr>
            <w:r w:rsidRPr="006B7ECD">
              <w:rPr>
                <w:rFonts w:ascii="Arial" w:hAnsi="Arial" w:cs="Arial"/>
                <w:sz w:val="14"/>
                <w:szCs w:val="14"/>
              </w:rPr>
              <w:t>362,00</w:t>
            </w:r>
          </w:p>
        </w:tc>
      </w:tr>
    </w:tbl>
    <w:p w14:paraId="000B41FA" w14:textId="77777777" w:rsidR="00CE1ED0" w:rsidRPr="006B7ECD" w:rsidRDefault="00CE1ED0" w:rsidP="00CE1ED0">
      <w:pPr>
        <w:overflowPunct w:val="0"/>
        <w:spacing w:after="0" w:line="360" w:lineRule="auto"/>
        <w:rPr>
          <w:rFonts w:ascii="Arial" w:hAnsi="Arial" w:cs="Arial"/>
          <w:b/>
          <w:bCs/>
          <w:spacing w:val="-2"/>
          <w:sz w:val="10"/>
          <w:szCs w:val="10"/>
        </w:rPr>
      </w:pPr>
    </w:p>
    <w:p w14:paraId="5818FD88" w14:textId="7E16821E" w:rsidR="002D3DFF" w:rsidRPr="006B7ECD" w:rsidRDefault="002D3DFF" w:rsidP="00CE1ED0">
      <w:pPr>
        <w:overflowPunct w:val="0"/>
        <w:spacing w:after="0" w:line="360" w:lineRule="auto"/>
        <w:rPr>
          <w:rFonts w:ascii="Arial" w:hAnsi="Arial" w:cs="Arial"/>
          <w:spacing w:val="-2"/>
        </w:rPr>
      </w:pPr>
      <w:r w:rsidRPr="006B7ECD">
        <w:rPr>
          <w:rFonts w:ascii="Arial" w:hAnsi="Arial" w:cs="Arial"/>
          <w:spacing w:val="-2"/>
        </w:rPr>
        <w:t>Koszt śniadania w hotelu wynosił od stycznia 30 zł, a od maja 35 zł.</w:t>
      </w:r>
    </w:p>
    <w:p w14:paraId="4C7A0F54" w14:textId="0B3186D4" w:rsidR="003D7D9C" w:rsidRPr="006B7ECD" w:rsidRDefault="00CE1ED0" w:rsidP="003D7D9C">
      <w:pPr>
        <w:overflowPunct w:val="0"/>
        <w:spacing w:after="0" w:line="360" w:lineRule="auto"/>
        <w:jc w:val="both"/>
        <w:rPr>
          <w:rFonts w:ascii="Arial" w:hAnsi="Arial" w:cs="Arial"/>
          <w:spacing w:val="-2"/>
        </w:rPr>
      </w:pPr>
      <w:r w:rsidRPr="006B7ECD">
        <w:rPr>
          <w:rFonts w:ascii="Arial" w:hAnsi="Arial" w:cs="Arial"/>
          <w:spacing w:val="-2"/>
        </w:rPr>
        <w:t>Z powyższego wynika</w:t>
      </w:r>
      <w:r w:rsidR="00C47DA6" w:rsidRPr="006B7ECD">
        <w:rPr>
          <w:rFonts w:ascii="Arial" w:hAnsi="Arial" w:cs="Arial"/>
          <w:spacing w:val="-2"/>
        </w:rPr>
        <w:t xml:space="preserve"> zatem</w:t>
      </w:r>
      <w:r w:rsidRPr="006B7ECD">
        <w:rPr>
          <w:rFonts w:ascii="Arial" w:hAnsi="Arial" w:cs="Arial"/>
          <w:spacing w:val="-2"/>
        </w:rPr>
        <w:t xml:space="preserve">, że </w:t>
      </w:r>
      <w:r w:rsidR="002A7D6C" w:rsidRPr="006B7ECD">
        <w:rPr>
          <w:rFonts w:ascii="Arial" w:hAnsi="Arial" w:cs="Arial"/>
          <w:spacing w:val="-2"/>
        </w:rPr>
        <w:t xml:space="preserve">niektóre koszty noclegów obejmowały </w:t>
      </w:r>
      <w:r w:rsidR="00B172CE" w:rsidRPr="006B7ECD">
        <w:rPr>
          <w:rFonts w:ascii="Arial" w:hAnsi="Arial" w:cs="Arial"/>
          <w:spacing w:val="-2"/>
        </w:rPr>
        <w:t xml:space="preserve">wyżywienie w postaci śniadania. Zgodnie </w:t>
      </w:r>
      <w:r w:rsidR="00B90E9C" w:rsidRPr="006B7ECD">
        <w:rPr>
          <w:rFonts w:ascii="Arial" w:hAnsi="Arial" w:cs="Arial"/>
          <w:spacing w:val="-2"/>
        </w:rPr>
        <w:t xml:space="preserve">z </w:t>
      </w:r>
      <w:r w:rsidR="00B06C7B" w:rsidRPr="006B7ECD">
        <w:rPr>
          <w:rFonts w:ascii="Arial" w:hAnsi="Arial" w:cs="Arial"/>
          <w:spacing w:val="-2"/>
        </w:rPr>
        <w:t xml:space="preserve">§ 7 ust 4 </w:t>
      </w:r>
      <w:r w:rsidR="00B172CE" w:rsidRPr="006B7ECD">
        <w:rPr>
          <w:rFonts w:ascii="Arial" w:hAnsi="Arial" w:cs="Arial"/>
          <w:spacing w:val="-2"/>
        </w:rPr>
        <w:t>rozporządzen</w:t>
      </w:r>
      <w:r w:rsidR="00B06C7B" w:rsidRPr="006B7ECD">
        <w:rPr>
          <w:rFonts w:ascii="Arial" w:hAnsi="Arial" w:cs="Arial"/>
          <w:spacing w:val="-2"/>
        </w:rPr>
        <w:t>ia</w:t>
      </w:r>
      <w:r w:rsidR="00B172CE" w:rsidRPr="006B7ECD">
        <w:rPr>
          <w:rFonts w:ascii="Arial" w:hAnsi="Arial" w:cs="Arial"/>
          <w:spacing w:val="-2"/>
        </w:rPr>
        <w:t xml:space="preserve"> Ministra Pracy i Polityki Społecznej z dnia 29 stycznia 2013 r. w</w:t>
      </w:r>
      <w:r w:rsidR="00B06C7B" w:rsidRPr="006B7ECD">
        <w:rPr>
          <w:rFonts w:ascii="Arial" w:hAnsi="Arial" w:cs="Arial"/>
          <w:spacing w:val="-2"/>
        </w:rPr>
        <w:t xml:space="preserve"> </w:t>
      </w:r>
      <w:r w:rsidR="00B172CE" w:rsidRPr="006B7ECD">
        <w:rPr>
          <w:rFonts w:ascii="Arial" w:hAnsi="Arial" w:cs="Arial"/>
          <w:spacing w:val="-2"/>
        </w:rPr>
        <w:t>sprawie należności przysługujących pracownikowi zatrudnionemu w państwowej lub samorządowej jednostce sfery budżetowej z tytułu podróży służbowej</w:t>
      </w:r>
      <w:r w:rsidR="00A675A6" w:rsidRPr="006B7ECD">
        <w:rPr>
          <w:rFonts w:ascii="Arial" w:hAnsi="Arial" w:cs="Arial"/>
          <w:spacing w:val="-2"/>
        </w:rPr>
        <w:t>,</w:t>
      </w:r>
      <w:r w:rsidR="00B172CE" w:rsidRPr="006B7ECD">
        <w:rPr>
          <w:rFonts w:ascii="Arial" w:hAnsi="Arial" w:cs="Arial"/>
          <w:spacing w:val="-2"/>
        </w:rPr>
        <w:t xml:space="preserve"> </w:t>
      </w:r>
      <w:r w:rsidR="00B06C7B" w:rsidRPr="006B7ECD">
        <w:rPr>
          <w:rFonts w:ascii="Arial" w:hAnsi="Arial" w:cs="Arial"/>
          <w:spacing w:val="-2"/>
        </w:rPr>
        <w:t>kwotę diety, o której mowa w ust. 1 (tj.</w:t>
      </w:r>
      <w:r w:rsidR="005B03BF" w:rsidRPr="006B7ECD">
        <w:rPr>
          <w:rFonts w:ascii="Arial" w:hAnsi="Arial" w:cs="Arial"/>
          <w:spacing w:val="-2"/>
        </w:rPr>
        <w:t> </w:t>
      </w:r>
      <w:r w:rsidR="00B06C7B" w:rsidRPr="006B7ECD">
        <w:rPr>
          <w:rFonts w:ascii="Arial" w:hAnsi="Arial" w:cs="Arial"/>
          <w:spacing w:val="-2"/>
        </w:rPr>
        <w:t xml:space="preserve">dieta w czasie podróży krajowej jest przeznaczona na pokrycie zwiększonych kosztów wyżywienia i wynosi 45 zł za dobę podróży), zmniejsza się o koszt zapewnionego bezpłatnego wyżywienia, przyjmując, że każdy posiłek stanowi odpowiednio: śniadanie - 25% diety; obiad - 50% diety; kolacja - 25% diety. Zatem </w:t>
      </w:r>
      <w:r w:rsidR="008E019E" w:rsidRPr="006B7ECD">
        <w:rPr>
          <w:rFonts w:ascii="Arial" w:hAnsi="Arial" w:cs="Arial"/>
          <w:spacing w:val="-2"/>
        </w:rPr>
        <w:t>w związku z nieprawidłowymi oświadczeniami złożonymi przez pracowników w sprawie zapewnionego wyżywienia w</w:t>
      </w:r>
      <w:r w:rsidR="005B03BF" w:rsidRPr="006B7ECD">
        <w:rPr>
          <w:rFonts w:ascii="Arial" w:hAnsi="Arial" w:cs="Arial"/>
          <w:spacing w:val="-2"/>
        </w:rPr>
        <w:t> </w:t>
      </w:r>
      <w:r w:rsidR="008E019E" w:rsidRPr="006B7ECD">
        <w:rPr>
          <w:rFonts w:ascii="Arial" w:hAnsi="Arial" w:cs="Arial"/>
          <w:spacing w:val="-2"/>
        </w:rPr>
        <w:t xml:space="preserve">czasie delegacji, </w:t>
      </w:r>
      <w:r w:rsidR="00B06C7B" w:rsidRPr="006B7ECD">
        <w:rPr>
          <w:rFonts w:ascii="Arial" w:hAnsi="Arial" w:cs="Arial"/>
          <w:spacing w:val="-2"/>
        </w:rPr>
        <w:t>można stwierdzić, że w 2023 r. zawyżono kwotę wypłaconych diet</w:t>
      </w:r>
      <w:r w:rsidR="00333B48" w:rsidRPr="006B7ECD">
        <w:rPr>
          <w:rFonts w:ascii="Arial" w:hAnsi="Arial" w:cs="Arial"/>
          <w:spacing w:val="-2"/>
        </w:rPr>
        <w:t>.</w:t>
      </w:r>
    </w:p>
    <w:p w14:paraId="7F54D0C7" w14:textId="794A11CC" w:rsidR="009372B6" w:rsidRPr="006B7ECD" w:rsidRDefault="009372B6" w:rsidP="009372B6">
      <w:pPr>
        <w:pStyle w:val="Akapitzlist"/>
        <w:numPr>
          <w:ilvl w:val="0"/>
          <w:numId w:val="24"/>
        </w:numPr>
        <w:overflowPunct w:val="0"/>
        <w:ind w:left="364" w:hanging="364"/>
        <w:rPr>
          <w:rFonts w:ascii="Arial" w:hAnsi="Arial" w:cs="Arial"/>
          <w:b/>
          <w:bCs/>
          <w:color w:val="auto"/>
          <w:spacing w:val="-2"/>
          <w:sz w:val="22"/>
          <w:szCs w:val="22"/>
          <w:lang w:val="pl-PL"/>
        </w:rPr>
      </w:pPr>
      <w:r w:rsidRPr="006B7ECD">
        <w:rPr>
          <w:rFonts w:ascii="Arial" w:hAnsi="Arial" w:cs="Arial"/>
          <w:b/>
          <w:bCs/>
          <w:color w:val="auto"/>
          <w:spacing w:val="-2"/>
          <w:sz w:val="22"/>
          <w:szCs w:val="22"/>
          <w:lang w:val="pl-PL"/>
        </w:rPr>
        <w:t>W zakresie udzielanych zamówień publicznych</w:t>
      </w:r>
    </w:p>
    <w:p w14:paraId="0D9728A7" w14:textId="18DA0740" w:rsidR="003D7D9C" w:rsidRPr="006B7ECD" w:rsidRDefault="003D7D9C" w:rsidP="003D7D9C">
      <w:pPr>
        <w:spacing w:after="0" w:line="360" w:lineRule="auto"/>
        <w:ind w:firstLine="360"/>
        <w:jc w:val="both"/>
        <w:rPr>
          <w:rFonts w:ascii="Arial" w:eastAsia="Aptos" w:hAnsi="Arial" w:cs="Arial"/>
          <w:bCs/>
          <w:kern w:val="2"/>
          <w:lang w:eastAsia="en-US"/>
        </w:rPr>
      </w:pPr>
      <w:r w:rsidRPr="006B7ECD">
        <w:rPr>
          <w:rFonts w:ascii="Arial" w:eastAsia="Aptos" w:hAnsi="Arial" w:cs="Arial"/>
          <w:kern w:val="2"/>
          <w:lang w:eastAsia="en-US"/>
        </w:rPr>
        <w:t xml:space="preserve">Weryfikacji poddano ponoszenie wydatków w świetle art. 44 ust. 3 ustawy o finansach publicznych. Narzędziem wspomagającym dyrektora w realizacji wymogów ww. postanowień winien być regulamin traktujący o sposobie ponoszenia wydatków, który w kontrolowanej instytucji kultury wprowadzony został zarządzeniem </w:t>
      </w:r>
      <w:r w:rsidRPr="006B7ECD">
        <w:rPr>
          <w:rFonts w:ascii="Arial" w:eastAsia="Aptos" w:hAnsi="Arial" w:cs="Arial"/>
          <w:bCs/>
          <w:kern w:val="2"/>
          <w:lang w:eastAsia="en-US"/>
        </w:rPr>
        <w:t>nr</w:t>
      </w:r>
      <w:r w:rsidR="0079165C" w:rsidRPr="006B7ECD">
        <w:rPr>
          <w:rFonts w:ascii="Arial" w:eastAsia="Aptos" w:hAnsi="Arial" w:cs="Arial"/>
          <w:bCs/>
          <w:kern w:val="2"/>
          <w:lang w:eastAsia="en-US"/>
        </w:rPr>
        <w:t xml:space="preserve"> </w:t>
      </w:r>
      <w:r w:rsidRPr="006B7ECD">
        <w:rPr>
          <w:rFonts w:ascii="Arial" w:eastAsia="Aptos" w:hAnsi="Arial" w:cs="Arial"/>
          <w:bCs/>
          <w:kern w:val="2"/>
          <w:lang w:eastAsia="en-US"/>
        </w:rPr>
        <w:t>3/2022 z dnia 14.03.2022 r. w sprawie wprowadzenia Regulaminu udzielania przez Teatr Mały zamówień publicznych. Zgodnie, z treścią regulaminu realizacja zamówień, których wartość szacunkowa w skali roku nie przekracza kwoty 130 000 zł netto, odbywa się z</w:t>
      </w:r>
      <w:r w:rsidR="0079165C" w:rsidRPr="006B7ECD">
        <w:rPr>
          <w:rFonts w:ascii="Arial" w:eastAsia="Aptos" w:hAnsi="Arial" w:cs="Arial"/>
          <w:bCs/>
          <w:kern w:val="2"/>
          <w:lang w:eastAsia="en-US"/>
        </w:rPr>
        <w:t> </w:t>
      </w:r>
      <w:r w:rsidRPr="006B7ECD">
        <w:rPr>
          <w:rFonts w:ascii="Arial" w:eastAsia="Aptos" w:hAnsi="Arial" w:cs="Arial"/>
          <w:bCs/>
          <w:kern w:val="2"/>
          <w:lang w:eastAsia="en-US"/>
        </w:rPr>
        <w:t>zastosowaniem poniższych procedur:</w:t>
      </w:r>
    </w:p>
    <w:p w14:paraId="7AFF56BF" w14:textId="6C39AB21" w:rsidR="003D7D9C" w:rsidRPr="006B7ECD" w:rsidRDefault="003D7D9C" w:rsidP="00CB0988">
      <w:pPr>
        <w:numPr>
          <w:ilvl w:val="0"/>
          <w:numId w:val="44"/>
        </w:numPr>
        <w:spacing w:after="0" w:line="360" w:lineRule="auto"/>
        <w:ind w:left="426" w:hanging="426"/>
        <w:contextualSpacing/>
        <w:jc w:val="both"/>
        <w:rPr>
          <w:rFonts w:ascii="Arial" w:eastAsia="Aptos" w:hAnsi="Arial" w:cs="Arial"/>
          <w:kern w:val="2"/>
          <w:lang w:eastAsia="en-US"/>
        </w:rPr>
      </w:pPr>
      <w:r w:rsidRPr="006B7ECD">
        <w:rPr>
          <w:rFonts w:ascii="Arial" w:eastAsia="Aptos" w:hAnsi="Arial" w:cs="Arial"/>
          <w:kern w:val="2"/>
          <w:lang w:eastAsia="en-US"/>
        </w:rPr>
        <w:t>Zamówienia, których wartość nie przekracza kwoty 20 000 zł netto – nie mają zastosowania procedury określone w regulaminie. Wyboru wykonawcy dokonuje się z należytą starannością, z uwzględnieniem zasad celowości, oszczędności i</w:t>
      </w:r>
      <w:r w:rsidR="0079165C" w:rsidRPr="006B7ECD">
        <w:rPr>
          <w:rFonts w:ascii="Arial" w:eastAsia="Aptos" w:hAnsi="Arial" w:cs="Arial"/>
          <w:kern w:val="2"/>
          <w:lang w:eastAsia="en-US"/>
        </w:rPr>
        <w:t> </w:t>
      </w:r>
      <w:r w:rsidRPr="006B7ECD">
        <w:rPr>
          <w:rFonts w:ascii="Arial" w:eastAsia="Aptos" w:hAnsi="Arial" w:cs="Arial"/>
          <w:kern w:val="2"/>
          <w:lang w:eastAsia="en-US"/>
        </w:rPr>
        <w:t>gospodarności ponoszenia wydatków</w:t>
      </w:r>
      <w:r w:rsidR="0079165C" w:rsidRPr="006B7ECD">
        <w:rPr>
          <w:rFonts w:ascii="Arial" w:eastAsia="Aptos" w:hAnsi="Arial" w:cs="Arial"/>
          <w:kern w:val="2"/>
          <w:lang w:eastAsia="en-US"/>
        </w:rPr>
        <w:t>.</w:t>
      </w:r>
    </w:p>
    <w:p w14:paraId="30AFD38D" w14:textId="376DEBA0" w:rsidR="003D7D9C" w:rsidRPr="006B7ECD" w:rsidRDefault="003D7D9C" w:rsidP="00CB0988">
      <w:pPr>
        <w:numPr>
          <w:ilvl w:val="0"/>
          <w:numId w:val="44"/>
        </w:numPr>
        <w:spacing w:after="0" w:line="360" w:lineRule="auto"/>
        <w:ind w:left="426" w:hanging="426"/>
        <w:contextualSpacing/>
        <w:jc w:val="both"/>
        <w:rPr>
          <w:rFonts w:ascii="Arial" w:eastAsia="Aptos" w:hAnsi="Arial" w:cs="Arial"/>
          <w:kern w:val="2"/>
          <w:lang w:eastAsia="en-US"/>
        </w:rPr>
      </w:pPr>
      <w:r w:rsidRPr="006B7ECD">
        <w:rPr>
          <w:rFonts w:ascii="Arial" w:eastAsia="Aptos" w:hAnsi="Arial" w:cs="Arial"/>
          <w:kern w:val="2"/>
          <w:lang w:eastAsia="en-US"/>
        </w:rPr>
        <w:t>Zamówienia których wartość przekracza kwotę 20 000 zł netto, a nie przekracza kwoty 85 000 zł netto – należy przeprowadzić rozeznanie cenowe pomiędzy co najmniej trzema Wykonawcami w formie pisemnej, mailowej lub osobiście</w:t>
      </w:r>
      <w:r w:rsidR="0079165C" w:rsidRPr="006B7ECD">
        <w:rPr>
          <w:rFonts w:ascii="Arial" w:eastAsia="Aptos" w:hAnsi="Arial" w:cs="Arial"/>
          <w:kern w:val="2"/>
          <w:lang w:eastAsia="en-US"/>
        </w:rPr>
        <w:t>.</w:t>
      </w:r>
    </w:p>
    <w:p w14:paraId="64538CEE" w14:textId="77777777" w:rsidR="003D7D9C" w:rsidRPr="006B7ECD" w:rsidRDefault="003D7D9C" w:rsidP="00CB0988">
      <w:pPr>
        <w:numPr>
          <w:ilvl w:val="0"/>
          <w:numId w:val="44"/>
        </w:numPr>
        <w:spacing w:after="0" w:line="360" w:lineRule="auto"/>
        <w:ind w:left="426" w:hanging="426"/>
        <w:contextualSpacing/>
        <w:jc w:val="both"/>
        <w:rPr>
          <w:rFonts w:ascii="Arial" w:eastAsia="Aptos" w:hAnsi="Arial" w:cs="Arial"/>
          <w:kern w:val="2"/>
          <w:lang w:eastAsia="en-US"/>
        </w:rPr>
      </w:pPr>
      <w:r w:rsidRPr="006B7ECD">
        <w:rPr>
          <w:rFonts w:ascii="Arial" w:eastAsia="Aptos" w:hAnsi="Arial" w:cs="Arial"/>
          <w:kern w:val="2"/>
          <w:lang w:eastAsia="en-US"/>
        </w:rPr>
        <w:t xml:space="preserve">Zamówienia, których wartość przekracza kwotę 85 000 zł netto, a nie przekracza kwoty 130 000 zł – ogłoszenie o zamówieniu zamieszczane na stronie BIP TMT. </w:t>
      </w:r>
    </w:p>
    <w:p w14:paraId="4DD03D28" w14:textId="77777777" w:rsidR="00C43E5F" w:rsidRPr="006B7ECD" w:rsidRDefault="00C7327E" w:rsidP="00C43E5F">
      <w:pPr>
        <w:spacing w:after="0" w:line="360" w:lineRule="auto"/>
        <w:jc w:val="both"/>
        <w:rPr>
          <w:rFonts w:ascii="Arial" w:hAnsi="Arial" w:cs="Arial"/>
          <w:bCs/>
        </w:rPr>
      </w:pPr>
      <w:r w:rsidRPr="006B7ECD">
        <w:rPr>
          <w:rFonts w:ascii="Arial" w:hAnsi="Arial" w:cs="Arial"/>
          <w:bCs/>
        </w:rPr>
        <w:lastRenderedPageBreak/>
        <w:t xml:space="preserve">W dokumentacji przedłożonej do kontroli znajdował się </w:t>
      </w:r>
      <w:r w:rsidRPr="006B7ECD">
        <w:rPr>
          <w:rFonts w:ascii="Arial" w:hAnsi="Arial" w:cs="Arial"/>
          <w:bCs/>
          <w:i/>
          <w:iCs/>
        </w:rPr>
        <w:t xml:space="preserve">Rejestr zamówień publicznych zawartych w oparciu o umowy pisemne od 1.01.2004 r. </w:t>
      </w:r>
      <w:r w:rsidRPr="006B7ECD">
        <w:rPr>
          <w:rFonts w:ascii="Arial" w:hAnsi="Arial" w:cs="Arial"/>
          <w:bCs/>
        </w:rPr>
        <w:t xml:space="preserve">Zgodnie z rejestrem w okresie poddanym kontroli przeprowadzono w 2022 r. dwa </w:t>
      </w:r>
      <w:r w:rsidR="00C73E3A" w:rsidRPr="006B7ECD">
        <w:rPr>
          <w:rFonts w:ascii="Arial" w:hAnsi="Arial" w:cs="Arial"/>
          <w:bCs/>
        </w:rPr>
        <w:t xml:space="preserve">postępowania o </w:t>
      </w:r>
      <w:r w:rsidR="00574426" w:rsidRPr="006B7ECD">
        <w:rPr>
          <w:rFonts w:ascii="Arial" w:hAnsi="Arial" w:cs="Arial"/>
          <w:bCs/>
        </w:rPr>
        <w:t xml:space="preserve">udzielenie </w:t>
      </w:r>
      <w:r w:rsidRPr="006B7ECD">
        <w:rPr>
          <w:rFonts w:ascii="Arial" w:hAnsi="Arial" w:cs="Arial"/>
          <w:bCs/>
        </w:rPr>
        <w:t>zamówieni</w:t>
      </w:r>
      <w:r w:rsidR="00574426" w:rsidRPr="006B7ECD">
        <w:rPr>
          <w:rFonts w:ascii="Arial" w:hAnsi="Arial" w:cs="Arial"/>
          <w:bCs/>
        </w:rPr>
        <w:t>a</w:t>
      </w:r>
      <w:r w:rsidR="00C73E3A" w:rsidRPr="006B7ECD">
        <w:rPr>
          <w:rFonts w:ascii="Arial" w:hAnsi="Arial" w:cs="Arial"/>
          <w:bCs/>
        </w:rPr>
        <w:t xml:space="preserve">, zgodnie z pkt. 2. </w:t>
      </w:r>
      <w:r w:rsidR="00574426" w:rsidRPr="006B7ECD">
        <w:rPr>
          <w:rFonts w:ascii="Arial" w:hAnsi="Arial" w:cs="Arial"/>
          <w:bCs/>
        </w:rPr>
        <w:t>w</w:t>
      </w:r>
      <w:r w:rsidR="00C73E3A" w:rsidRPr="006B7ECD">
        <w:rPr>
          <w:rFonts w:ascii="Arial" w:hAnsi="Arial" w:cs="Arial"/>
          <w:bCs/>
        </w:rPr>
        <w:t>w. zapisów regulaminu.</w:t>
      </w:r>
      <w:r w:rsidRPr="006B7ECD">
        <w:rPr>
          <w:rFonts w:ascii="Arial" w:hAnsi="Arial" w:cs="Arial"/>
          <w:bCs/>
        </w:rPr>
        <w:t xml:space="preserve"> </w:t>
      </w:r>
    </w:p>
    <w:p w14:paraId="78448469" w14:textId="0E7FC866" w:rsidR="00C43E5F" w:rsidRPr="006B7ECD" w:rsidRDefault="00C43E5F" w:rsidP="00C43E5F">
      <w:pPr>
        <w:spacing w:after="0" w:line="360" w:lineRule="auto"/>
        <w:ind w:firstLine="708"/>
        <w:jc w:val="both"/>
        <w:rPr>
          <w:rFonts w:ascii="Arial" w:eastAsia="Aptos" w:hAnsi="Arial" w:cs="Arial"/>
          <w:spacing w:val="-2"/>
          <w:kern w:val="2"/>
          <w:lang w:eastAsia="en-US"/>
          <w14:ligatures w14:val="standardContextual"/>
        </w:rPr>
      </w:pPr>
      <w:r w:rsidRPr="006B7ECD">
        <w:rPr>
          <w:rFonts w:ascii="Arial" w:eastAsia="Aptos" w:hAnsi="Arial" w:cs="Arial"/>
          <w:spacing w:val="-2"/>
          <w:kern w:val="2"/>
          <w:lang w:eastAsia="en-US"/>
          <w14:ligatures w14:val="standardContextual"/>
        </w:rPr>
        <w:t>Weryfikacji poddano postępowanie o udzielenie zamówienia publicznego na zakup stołu oświetleniowego, ze środków pochodzących z dotacji celowej. Jak wynika z</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dokumentacji przedłożonej do kontroli, w dniu 5.04.2024 r. pracownik TMT skierował za pośrednictwem poczty elektronicznej do 7 Wykonawców prośbę o przedstawienie oferty na zakup zestawu oświetleniowego w skład, którego wchodzić miały: pulpit sterowniczy Chamsys MagicQ MQ50 Compact, Chamsys MagicQ Extra Wing Compact, opakowanie transportowe Chamsys MagicQ MQ50 oraz opakowanie transportowe MagicQ Extra Wing Compact. Ponadto oferenci wycenić mieli także dwudniowe szkolenie z obsługi ww. sprzętu w siedzibie Teatru Małego w Tychach – 2x8 godzin dla dwóch osób. W</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odpowiedzi przesłano dwie oferty, pierwsza na kwotę 59 661 zł brutto, druga na kwotę 56 690 zł. W</w:t>
      </w:r>
      <w:r w:rsidR="004547A6"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dniu 13.04.2022 r. zawarto umowę dotacji, zgodnie z którą Gmina Miasta Tychy zobowiązała się do udzielenia dotacji celowej w kwocie 70 000 zł brutto z</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przeznaczeniem na „Zakup stołu oświetleniowego na potrzeby TMT”. Następnie w dniu 19.05.2022 r. pracownik Teatru sporządził notatkę służbową, z treści której wynika, że „szacunkowa wartość zamówienia została oszacowana na podstawie analizy rynku, otrzymanych ofert i</w:t>
      </w:r>
      <w:r w:rsidR="00427F27"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wynosi ok. 60 000 zł brutto”. Do notatki załączono wyliczenie, z</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 xml:space="preserve">którego wynika, że szacunek wykonano zaokrąglając średnią arytmetyczną  wspomnianych dwóch ofert. </w:t>
      </w:r>
      <w:r w:rsidRPr="006B7ECD">
        <w:rPr>
          <w:rFonts w:ascii="Arial" w:eastAsia="Aptos" w:hAnsi="Arial" w:cs="Arial"/>
          <w:b/>
          <w:bCs/>
          <w:spacing w:val="-2"/>
          <w:kern w:val="2"/>
          <w:lang w:eastAsia="en-US"/>
          <w14:ligatures w14:val="standardContextual"/>
        </w:rPr>
        <w:t>W</w:t>
      </w:r>
      <w:r w:rsidR="004547A6" w:rsidRPr="006B7ECD">
        <w:rPr>
          <w:rFonts w:ascii="Arial" w:eastAsia="Aptos" w:hAnsi="Arial" w:cs="Arial"/>
          <w:b/>
          <w:bCs/>
          <w:spacing w:val="-2"/>
          <w:kern w:val="2"/>
          <w:lang w:eastAsia="en-US"/>
          <w14:ligatures w14:val="standardContextual"/>
        </w:rPr>
        <w:t> </w:t>
      </w:r>
      <w:r w:rsidRPr="006B7ECD">
        <w:rPr>
          <w:rFonts w:ascii="Arial" w:eastAsia="Aptos" w:hAnsi="Arial" w:cs="Arial"/>
          <w:b/>
          <w:bCs/>
          <w:spacing w:val="-2"/>
          <w:kern w:val="2"/>
          <w:lang w:eastAsia="en-US"/>
          <w14:ligatures w14:val="standardContextual"/>
        </w:rPr>
        <w:t>dniu 13.05.2022 r. pracownik ponownie za pośrednictwem poczty elektronicznej wysłał prośbę o przedstawienie oferty</w:t>
      </w:r>
      <w:r w:rsidRPr="006B7ECD">
        <w:rPr>
          <w:rFonts w:ascii="Arial" w:eastAsia="Aptos" w:hAnsi="Arial" w:cs="Arial"/>
          <w:spacing w:val="-2"/>
          <w:kern w:val="2"/>
          <w:lang w:eastAsia="en-US"/>
          <w14:ligatures w14:val="standardContextual"/>
        </w:rPr>
        <w:t xml:space="preserve"> do 5 Wykonawców wskazując, iż oferty należy przesłać drogą mailową lub pocztą tradycyjną w terminie do 19.05.2022 r. do godz. 9.00. W dniu 19.05.2022 r. sporządzono również wniosek o wszczęcie postępowania o</w:t>
      </w:r>
      <w:r w:rsidR="004547A6"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udzielenie zamówienia na dostawę ww. sprzętu. Dyrektor podpisał wniosek z datą 20.05.2022 r. Również z datą 20.05.2022 r. sporządzono i podpisano protokół z</w:t>
      </w:r>
      <w:r w:rsidR="004547A6"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postępowania o udzielenie zamówienia, zgodnie z</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 xml:space="preserve">którym tylko jeden Wykonawca złożył ofertę na kwotę 46 300 zł netto tj. 56 949 zł brutto. Analizując chronologię poszczególnych czynności opisanych powyżej stwierdzić należy, że przeprowadzona procedura nie jest zgodna z zapisami regulaminu. Zgodnie z jego treścią procedura udzielenia zamówienia w trybie rozeznania cenowego powinna rozpocząć się od złożenie wniosku do dyrektora o wszczęcie postępowania, po czym dopiero po zatwierdzeniu należy rozpocząć czynności związane z rozeznaniem cenowym rynku. Z wybranym Wykonawcą w dniu 23.05.2022 r. podpisano umowę TM.162.2022 r. zgodnie z którą ww. cena obejmowała sprzęt opisany w ofercie, koszty transportu, montaż i uruchomienie oraz przeszkolenie </w:t>
      </w:r>
      <w:r w:rsidRPr="006B7ECD">
        <w:rPr>
          <w:rFonts w:ascii="Arial" w:eastAsia="Aptos" w:hAnsi="Arial" w:cs="Arial"/>
          <w:spacing w:val="-2"/>
          <w:kern w:val="2"/>
          <w:lang w:eastAsia="en-US"/>
          <w14:ligatures w14:val="standardContextual"/>
        </w:rPr>
        <w:lastRenderedPageBreak/>
        <w:t>pracowników wyznaczonych do obsługi urządzeń. W myśl § 2 umowy dotacji przy realizacji zakupu do obowiązków Teatru należało m.in. przygotowanie i złożenie do 15.11.2022 r. w</w:t>
      </w:r>
      <w:r w:rsidR="004547A6"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UM rozliczenia finansowego. Do kontroli przedłożono przedmiotowe rozliczenie na którym pracownik urzędu w dniu 29.06.2022 r.  zamieści adnotację, że dotację rozliczono zgodnie z</w:t>
      </w:r>
      <w:r w:rsidR="00395C82" w:rsidRPr="006B7ECD">
        <w:rPr>
          <w:rFonts w:ascii="Arial" w:eastAsia="Aptos" w:hAnsi="Arial" w:cs="Arial"/>
          <w:spacing w:val="-2"/>
          <w:kern w:val="2"/>
          <w:lang w:eastAsia="en-US"/>
          <w14:ligatures w14:val="standardContextual"/>
        </w:rPr>
        <w:t> </w:t>
      </w:r>
      <w:r w:rsidRPr="006B7ECD">
        <w:rPr>
          <w:rFonts w:ascii="Arial" w:eastAsia="Aptos" w:hAnsi="Arial" w:cs="Arial"/>
          <w:spacing w:val="-2"/>
          <w:kern w:val="2"/>
          <w:lang w:eastAsia="en-US"/>
          <w14:ligatures w14:val="standardContextual"/>
        </w:rPr>
        <w:t xml:space="preserve">umową. </w:t>
      </w:r>
    </w:p>
    <w:p w14:paraId="03D4A2A0" w14:textId="72AB0C4C" w:rsidR="000D3118" w:rsidRPr="006B7ECD" w:rsidRDefault="00C43E5F" w:rsidP="00C43E5F">
      <w:pPr>
        <w:tabs>
          <w:tab w:val="left" w:pos="-4678"/>
          <w:tab w:val="left" w:pos="426"/>
        </w:tabs>
        <w:autoSpaceDE w:val="0"/>
        <w:spacing w:after="0" w:line="360" w:lineRule="auto"/>
        <w:jc w:val="both"/>
        <w:rPr>
          <w:rFonts w:ascii="Arial" w:hAnsi="Arial" w:cs="Arial"/>
          <w:bCs/>
        </w:rPr>
      </w:pPr>
      <w:r w:rsidRPr="006B7ECD">
        <w:rPr>
          <w:rFonts w:ascii="Arial" w:hAnsi="Arial" w:cs="Arial"/>
          <w:bCs/>
        </w:rPr>
        <w:tab/>
      </w:r>
      <w:r w:rsidR="00574426" w:rsidRPr="006B7ECD">
        <w:rPr>
          <w:rFonts w:ascii="Arial" w:hAnsi="Arial" w:cs="Arial"/>
        </w:rPr>
        <w:t xml:space="preserve">Weryfikacji poddano </w:t>
      </w:r>
      <w:r w:rsidR="006A6B4D" w:rsidRPr="006B7ECD">
        <w:rPr>
          <w:rFonts w:ascii="Arial" w:hAnsi="Arial" w:cs="Arial"/>
        </w:rPr>
        <w:t xml:space="preserve">również </w:t>
      </w:r>
      <w:r w:rsidR="00574426" w:rsidRPr="006B7ECD">
        <w:rPr>
          <w:rFonts w:ascii="Arial" w:hAnsi="Arial" w:cs="Arial"/>
        </w:rPr>
        <w:t xml:space="preserve">postępowanie </w:t>
      </w:r>
      <w:r w:rsidR="00286113" w:rsidRPr="006B7ECD">
        <w:rPr>
          <w:rFonts w:ascii="Arial" w:hAnsi="Arial" w:cs="Arial"/>
        </w:rPr>
        <w:t>o udzielenia zamówienia na z</w:t>
      </w:r>
      <w:r w:rsidR="00A75DBC" w:rsidRPr="006B7ECD">
        <w:rPr>
          <w:rFonts w:ascii="Arial" w:hAnsi="Arial" w:cs="Arial"/>
        </w:rPr>
        <w:t>akup zestawu</w:t>
      </w:r>
      <w:r w:rsidR="00286113" w:rsidRPr="006B7ECD">
        <w:rPr>
          <w:rFonts w:ascii="Arial" w:hAnsi="Arial" w:cs="Arial"/>
        </w:rPr>
        <w:t xml:space="preserve"> </w:t>
      </w:r>
      <w:r w:rsidR="00A75DBC" w:rsidRPr="006B7ECD">
        <w:rPr>
          <w:rFonts w:ascii="Arial" w:hAnsi="Arial" w:cs="Arial"/>
        </w:rPr>
        <w:t>komputerowego</w:t>
      </w:r>
      <w:r w:rsidR="00CC43E1" w:rsidRPr="006B7ECD">
        <w:rPr>
          <w:rFonts w:ascii="Arial" w:hAnsi="Arial" w:cs="Arial"/>
        </w:rPr>
        <w:t xml:space="preserve"> na kwotę 13</w:t>
      </w:r>
      <w:r w:rsidR="00402D1D" w:rsidRPr="006B7ECD">
        <w:rPr>
          <w:rFonts w:ascii="Arial" w:hAnsi="Arial" w:cs="Arial"/>
        </w:rPr>
        <w:t> 918,68</w:t>
      </w:r>
      <w:r w:rsidR="00CC43E1" w:rsidRPr="006B7ECD">
        <w:rPr>
          <w:rFonts w:ascii="Arial" w:hAnsi="Arial" w:cs="Arial"/>
        </w:rPr>
        <w:t xml:space="preserve"> zł</w:t>
      </w:r>
      <w:r w:rsidR="00A75DBC" w:rsidRPr="006B7ECD">
        <w:rPr>
          <w:rFonts w:ascii="Arial" w:hAnsi="Arial" w:cs="Arial"/>
        </w:rPr>
        <w:t>.</w:t>
      </w:r>
      <w:r w:rsidR="00CC43E1" w:rsidRPr="006B7ECD">
        <w:rPr>
          <w:rFonts w:ascii="Arial" w:hAnsi="Arial" w:cs="Arial"/>
        </w:rPr>
        <w:t xml:space="preserve"> Na powyższy zakup instytucja otrzymała dotację celową z Gminy Miasta Tychy na podstawie umowy nr DUA.3031.7.2022 z 29.09.2022</w:t>
      </w:r>
      <w:r w:rsidR="00286113" w:rsidRPr="006B7ECD">
        <w:rPr>
          <w:rFonts w:ascii="Arial" w:hAnsi="Arial" w:cs="Arial"/>
        </w:rPr>
        <w:t> </w:t>
      </w:r>
      <w:r w:rsidR="00CC43E1" w:rsidRPr="006B7ECD">
        <w:rPr>
          <w:rFonts w:ascii="Arial" w:hAnsi="Arial" w:cs="Arial"/>
        </w:rPr>
        <w:t>r.</w:t>
      </w:r>
      <w:r w:rsidR="003D18A9" w:rsidRPr="006B7ECD">
        <w:rPr>
          <w:rFonts w:ascii="Arial" w:hAnsi="Arial" w:cs="Arial"/>
        </w:rPr>
        <w:t xml:space="preserve"> w kwocie 14 222 zł brutto.</w:t>
      </w:r>
      <w:r w:rsidR="00286113" w:rsidRPr="006B7ECD">
        <w:rPr>
          <w:rFonts w:ascii="Arial" w:hAnsi="Arial" w:cs="Arial"/>
        </w:rPr>
        <w:t xml:space="preserve"> Zgodnie z zapisami umowy w ramach środków własnych do obowiązków TMT przy realizacji zakupu należało: przygotowanie wymaganej przepisami dokumentacji dla potrzeb zakupu oraz przeprowadzenie zamówienia publicznego; wybór najkorzystniejszej oferty zakupu zgodnie z przepisami Prawa Zamówień Publicznych, a gdy nie mają one zastosowania, zgodnie z ustalonymi wewnętrznie  procedurami zamówień publicznych; zapewnienie prawidłowej realizacji zakupu; przygotowanie rozliczenia finansowego. Zgodnie z</w:t>
      </w:r>
      <w:r w:rsidR="005F4EAA" w:rsidRPr="006B7ECD">
        <w:rPr>
          <w:rFonts w:ascii="Arial" w:hAnsi="Arial" w:cs="Arial"/>
        </w:rPr>
        <w:t> </w:t>
      </w:r>
      <w:r w:rsidR="00286113" w:rsidRPr="006B7ECD">
        <w:rPr>
          <w:rFonts w:ascii="Arial" w:hAnsi="Arial" w:cs="Arial"/>
        </w:rPr>
        <w:t>zapisami § 4 zadanie zostanie zrealizowane, a dotacja wykorzystana najpóźniej do dnia 30 listopada 2022 r., rozliczenie przyznanych środków finansowych TMT zobowiązany jest sporządzić w formie pisemnej oraz złożyć do Wydziału Administracyjnego w terminie 15 dni od dnia ich wykorzystania, jednak nie później niż do dnia 15 grudnia 2022 r. Niewykorzystana część dotacji podlega zwrotowi w terminie 15 dni po upływie terminu wykorzystania dotacji.</w:t>
      </w:r>
    </w:p>
    <w:p w14:paraId="2FFE6EBD" w14:textId="27C3F058" w:rsidR="00471218" w:rsidRPr="006B7ECD" w:rsidRDefault="000D3118" w:rsidP="00286113">
      <w:pPr>
        <w:spacing w:after="0" w:line="360" w:lineRule="auto"/>
        <w:jc w:val="both"/>
        <w:rPr>
          <w:rFonts w:ascii="Arial" w:hAnsi="Arial" w:cs="Arial"/>
        </w:rPr>
      </w:pPr>
      <w:r w:rsidRPr="006B7ECD">
        <w:rPr>
          <w:rFonts w:ascii="Arial" w:hAnsi="Arial" w:cs="Arial"/>
        </w:rPr>
        <w:t xml:space="preserve">W zakresie powyższego zakupu </w:t>
      </w:r>
      <w:r w:rsidR="00651ADB" w:rsidRPr="006B7ECD">
        <w:rPr>
          <w:rFonts w:ascii="Arial" w:hAnsi="Arial" w:cs="Arial"/>
        </w:rPr>
        <w:t>6.10.2022 r. przesłano drogą mailową do 4</w:t>
      </w:r>
      <w:r w:rsidR="005F4EAA" w:rsidRPr="006B7ECD">
        <w:rPr>
          <w:rFonts w:ascii="Arial" w:hAnsi="Arial" w:cs="Arial"/>
        </w:rPr>
        <w:t> </w:t>
      </w:r>
      <w:r w:rsidR="00651ADB" w:rsidRPr="006B7ECD">
        <w:rPr>
          <w:rFonts w:ascii="Arial" w:hAnsi="Arial" w:cs="Arial"/>
        </w:rPr>
        <w:t xml:space="preserve">kontrahentów prośbę o ofertę brutto wraz z podaniem terminu realizacji zamówienia na zakup zestawu komputerowego (Apple IMAC 24 24”, Magic Keybord z Touch ID oraz mysz Magic Mouse). </w:t>
      </w:r>
      <w:r w:rsidR="00405846" w:rsidRPr="006B7ECD">
        <w:rPr>
          <w:rFonts w:ascii="Arial" w:hAnsi="Arial" w:cs="Arial"/>
        </w:rPr>
        <w:t xml:space="preserve">W dokumentacji znajdowały się oferty od dwóch kontrahentów, o wartości </w:t>
      </w:r>
      <w:r w:rsidR="00E60011" w:rsidRPr="006B7ECD">
        <w:rPr>
          <w:rFonts w:ascii="Arial" w:hAnsi="Arial" w:cs="Arial"/>
        </w:rPr>
        <w:t xml:space="preserve">brutto </w:t>
      </w:r>
      <w:r w:rsidR="00405846" w:rsidRPr="006B7ECD">
        <w:rPr>
          <w:rFonts w:ascii="Arial" w:hAnsi="Arial" w:cs="Arial"/>
        </w:rPr>
        <w:t>13 247 zł</w:t>
      </w:r>
      <w:r w:rsidR="00E92FD2" w:rsidRPr="006B7ECD">
        <w:rPr>
          <w:rFonts w:ascii="Arial" w:hAnsi="Arial" w:cs="Arial"/>
        </w:rPr>
        <w:t xml:space="preserve"> </w:t>
      </w:r>
      <w:r w:rsidR="00405846" w:rsidRPr="006B7ECD">
        <w:rPr>
          <w:rFonts w:ascii="Arial" w:hAnsi="Arial" w:cs="Arial"/>
        </w:rPr>
        <w:t>oraz 11 193 z</w:t>
      </w:r>
      <w:r w:rsidR="00E60011" w:rsidRPr="006B7ECD">
        <w:rPr>
          <w:rFonts w:ascii="Arial" w:hAnsi="Arial" w:cs="Arial"/>
        </w:rPr>
        <w:t>ł</w:t>
      </w:r>
      <w:r w:rsidR="00405846" w:rsidRPr="006B7ECD">
        <w:rPr>
          <w:rFonts w:ascii="Arial" w:hAnsi="Arial" w:cs="Arial"/>
        </w:rPr>
        <w:t>. Zgodnie z notatką służbową z</w:t>
      </w:r>
      <w:r w:rsidR="00E60011" w:rsidRPr="006B7ECD">
        <w:rPr>
          <w:rFonts w:ascii="Arial" w:hAnsi="Arial" w:cs="Arial"/>
        </w:rPr>
        <w:t> </w:t>
      </w:r>
      <w:r w:rsidR="00405846" w:rsidRPr="006B7ECD">
        <w:rPr>
          <w:rFonts w:ascii="Arial" w:hAnsi="Arial" w:cs="Arial"/>
        </w:rPr>
        <w:t>17.11.2022 r. wybrano najkorzystniejszą cenowo ofertę.</w:t>
      </w:r>
      <w:r w:rsidR="00E92FD2" w:rsidRPr="006B7ECD">
        <w:rPr>
          <w:rFonts w:ascii="Arial" w:hAnsi="Arial" w:cs="Arial"/>
        </w:rPr>
        <w:t xml:space="preserve"> </w:t>
      </w:r>
      <w:r w:rsidR="00CE69D8" w:rsidRPr="006B7ECD">
        <w:rPr>
          <w:rFonts w:ascii="Arial" w:hAnsi="Arial" w:cs="Arial"/>
        </w:rPr>
        <w:t>W dniu 20.10.2022 r. zawarto umowę na dostawę zestawu komputerowego wraz z peryferiami</w:t>
      </w:r>
      <w:r w:rsidR="001E149F" w:rsidRPr="006B7ECD">
        <w:rPr>
          <w:rFonts w:ascii="Arial" w:hAnsi="Arial" w:cs="Arial"/>
        </w:rPr>
        <w:t xml:space="preserve">, tj. </w:t>
      </w:r>
      <w:r w:rsidR="00CE69D8" w:rsidRPr="006B7ECD">
        <w:rPr>
          <w:rFonts w:ascii="Arial" w:hAnsi="Arial" w:cs="Arial"/>
        </w:rPr>
        <w:t>Apple iMac Retina 4,5K 24” oraz EIZO CS2410-BK z licencją ColorNavigator</w:t>
      </w:r>
      <w:r w:rsidR="001E149F" w:rsidRPr="006B7ECD">
        <w:rPr>
          <w:rFonts w:ascii="Arial" w:hAnsi="Arial" w:cs="Arial"/>
        </w:rPr>
        <w:t xml:space="preserve">. Zauważa się, że monitor EIZO </w:t>
      </w:r>
      <w:r w:rsidR="005F4EAA" w:rsidRPr="006B7ECD">
        <w:rPr>
          <w:rFonts w:ascii="Arial" w:hAnsi="Arial" w:cs="Arial"/>
        </w:rPr>
        <w:t xml:space="preserve">wraz  licencją </w:t>
      </w:r>
      <w:r w:rsidR="001E149F" w:rsidRPr="006B7ECD">
        <w:rPr>
          <w:rFonts w:ascii="Arial" w:hAnsi="Arial" w:cs="Arial"/>
        </w:rPr>
        <w:t xml:space="preserve">nie był przedmiotem zapytania złożonego </w:t>
      </w:r>
      <w:r w:rsidR="005B03BF" w:rsidRPr="006B7ECD">
        <w:rPr>
          <w:rFonts w:ascii="Arial" w:hAnsi="Arial" w:cs="Arial"/>
        </w:rPr>
        <w:t xml:space="preserve">wcześniej </w:t>
      </w:r>
      <w:r w:rsidR="001E149F" w:rsidRPr="006B7ECD">
        <w:rPr>
          <w:rFonts w:ascii="Arial" w:hAnsi="Arial" w:cs="Arial"/>
        </w:rPr>
        <w:t>do kontrahentów</w:t>
      </w:r>
      <w:r w:rsidR="00842E53" w:rsidRPr="006B7ECD">
        <w:rPr>
          <w:rFonts w:ascii="Arial" w:hAnsi="Arial" w:cs="Arial"/>
        </w:rPr>
        <w:t>, co</w:t>
      </w:r>
      <w:r w:rsidR="00152157" w:rsidRPr="006B7ECD">
        <w:rPr>
          <w:rFonts w:ascii="Arial" w:hAnsi="Arial" w:cs="Arial"/>
        </w:rPr>
        <w:t xml:space="preserve"> </w:t>
      </w:r>
      <w:r w:rsidR="00152157" w:rsidRPr="006B7ECD">
        <w:rPr>
          <w:rFonts w:ascii="Arial" w:eastAsia="Aptos" w:hAnsi="Arial" w:cs="Arial"/>
          <w:kern w:val="2"/>
          <w:lang w:eastAsia="en-US"/>
        </w:rPr>
        <w:t>jest wskazane,</w:t>
      </w:r>
      <w:r w:rsidR="00842E53" w:rsidRPr="006B7ECD">
        <w:rPr>
          <w:rFonts w:ascii="Arial" w:hAnsi="Arial" w:cs="Arial"/>
        </w:rPr>
        <w:t xml:space="preserve"> przy zachowaniu </w:t>
      </w:r>
      <w:r w:rsidR="00842E53" w:rsidRPr="006B7ECD">
        <w:rPr>
          <w:rFonts w:ascii="Arial" w:eastAsia="Aptos" w:hAnsi="Arial" w:cs="Arial"/>
          <w:kern w:val="2"/>
          <w:lang w:eastAsia="en-US"/>
        </w:rPr>
        <w:t>zasad celowości, oszczędności i gospodarności ponoszenia wydatków.</w:t>
      </w:r>
      <w:r w:rsidR="00152157" w:rsidRPr="006B7ECD">
        <w:rPr>
          <w:rFonts w:ascii="Arial" w:eastAsia="Aptos" w:hAnsi="Arial" w:cs="Arial"/>
          <w:kern w:val="2"/>
          <w:lang w:eastAsia="en-US"/>
        </w:rPr>
        <w:t xml:space="preserve"> </w:t>
      </w:r>
      <w:r w:rsidR="00152157" w:rsidRPr="006B7ECD">
        <w:rPr>
          <w:rFonts w:ascii="Arial" w:hAnsi="Arial" w:cs="Arial"/>
        </w:rPr>
        <w:t>W zakresie rozliczenia dotacji nie stwierdzono nieprawidłowości.</w:t>
      </w:r>
    </w:p>
    <w:p w14:paraId="6A9A46A0" w14:textId="6F58C989" w:rsidR="0047423D" w:rsidRPr="006B7ECD" w:rsidRDefault="0047423D" w:rsidP="0047423D">
      <w:pPr>
        <w:spacing w:after="0" w:line="360" w:lineRule="auto"/>
        <w:ind w:firstLine="426"/>
        <w:jc w:val="both"/>
        <w:rPr>
          <w:rFonts w:ascii="Arial" w:eastAsia="Aptos" w:hAnsi="Arial" w:cs="Arial"/>
          <w:b/>
          <w:bCs/>
          <w:kern w:val="2"/>
          <w:lang w:eastAsia="en-US"/>
          <w14:ligatures w14:val="standardContextual"/>
        </w:rPr>
      </w:pPr>
      <w:r w:rsidRPr="006B7ECD">
        <w:rPr>
          <w:rFonts w:ascii="Arial" w:eastAsia="Aptos" w:hAnsi="Arial" w:cs="Arial"/>
          <w:kern w:val="2"/>
          <w:lang w:eastAsia="en-US"/>
          <w14:ligatures w14:val="standardContextual"/>
        </w:rPr>
        <w:t xml:space="preserve">W toku czynności kontrolnych weryfikacji poddano roczne sprawozdanie z udzielonych zamówień publicznych w 2023 r. stwierdzając, że kwoty w nim wykazane są prawidłowo ujęte w wartości netto. W przedmiotowym sprawozdaniu wskazano, że łączna wartość udzielonych zamówień bez podatku od towarów i usług, co do których </w:t>
      </w:r>
      <w:r w:rsidRPr="006B7ECD">
        <w:rPr>
          <w:rFonts w:ascii="Arial" w:eastAsia="Aptos" w:hAnsi="Arial" w:cs="Arial"/>
          <w:kern w:val="2"/>
          <w:lang w:eastAsia="en-US"/>
          <w14:ligatures w14:val="standardContextual"/>
        </w:rPr>
        <w:lastRenderedPageBreak/>
        <w:t xml:space="preserve">nie stosowano przepisów ustawy z uwagi na wartość zamówienia wynosi 1 356 964 zł. </w:t>
      </w:r>
      <w:r w:rsidRPr="006B7ECD">
        <w:rPr>
          <w:rFonts w:ascii="Arial" w:eastAsia="Aptos" w:hAnsi="Arial" w:cs="Arial"/>
          <w:b/>
          <w:bCs/>
          <w:kern w:val="2"/>
          <w:lang w:eastAsia="en-US"/>
          <w14:ligatures w14:val="standardContextual"/>
        </w:rPr>
        <w:t>Przeprowadzona przez kontrolujące weryfikacja wykazał</w:t>
      </w:r>
      <w:r w:rsidR="001609A3" w:rsidRPr="006B7ECD">
        <w:rPr>
          <w:rFonts w:ascii="Arial" w:eastAsia="Aptos" w:hAnsi="Arial" w:cs="Arial"/>
          <w:b/>
          <w:bCs/>
          <w:kern w:val="2"/>
          <w:lang w:eastAsia="en-US"/>
          <w14:ligatures w14:val="standardContextual"/>
        </w:rPr>
        <w:t>a</w:t>
      </w:r>
      <w:r w:rsidRPr="006B7ECD">
        <w:rPr>
          <w:rFonts w:ascii="Arial" w:eastAsia="Aptos" w:hAnsi="Arial" w:cs="Arial"/>
          <w:b/>
          <w:bCs/>
          <w:kern w:val="2"/>
          <w:lang w:eastAsia="en-US"/>
          <w14:ligatures w14:val="standardContextual"/>
        </w:rPr>
        <w:t>, że w kwocie tej błędnie ujęto wydatki, które nie zostały poniesione w związku z udzieleniem zamówienia publicznego jak np.: podatek od nieruchomości, podróże służbowe pracowników, jazdy lokalne, nagrody pieniężne dla laureatów konkursów, koszty finansowe (odsetki), odpis aktualizujący należności itp. Sprawozdanie o udzielonych zamówieniach powinno obejmować swoim zakresem wyłącznie wydatki ponoszone w ramach odpłatnej umowy (zawartej również w formie ustnej), której przedmiotem jest nabycie dostaw, usług lub robót budowlanych.</w:t>
      </w:r>
    </w:p>
    <w:p w14:paraId="125B3B03" w14:textId="77777777" w:rsidR="0047423D" w:rsidRPr="006B7ECD" w:rsidRDefault="0047423D" w:rsidP="00C73E3A">
      <w:pPr>
        <w:tabs>
          <w:tab w:val="left" w:pos="426"/>
        </w:tabs>
        <w:spacing w:after="0" w:line="360" w:lineRule="auto"/>
        <w:jc w:val="both"/>
        <w:rPr>
          <w:rFonts w:ascii="Arial" w:hAnsi="Arial" w:cs="Arial"/>
          <w:sz w:val="16"/>
          <w:szCs w:val="16"/>
        </w:rPr>
      </w:pPr>
    </w:p>
    <w:p w14:paraId="02CC2872" w14:textId="7D33DE8F" w:rsidR="00B5232E" w:rsidRPr="006B7ECD" w:rsidRDefault="00B5232E" w:rsidP="00B5232E">
      <w:pPr>
        <w:overflowPunct w:val="0"/>
        <w:spacing w:after="0" w:line="360" w:lineRule="auto"/>
        <w:ind w:firstLine="426"/>
        <w:jc w:val="both"/>
        <w:rPr>
          <w:rFonts w:ascii="Arial" w:hAnsi="Arial" w:cs="Arial"/>
        </w:rPr>
      </w:pPr>
      <w:r w:rsidRPr="006B7ECD">
        <w:rPr>
          <w:rFonts w:ascii="Arial" w:hAnsi="Arial" w:cs="Arial"/>
        </w:rPr>
        <w:t>Zgodnie z art. 44 ust 3 ustawy o finansach publicznych wydatki publiczne powinny być dokonywane:</w:t>
      </w:r>
    </w:p>
    <w:p w14:paraId="6D385190" w14:textId="4F33BE60" w:rsidR="00B5232E" w:rsidRPr="006B7ECD" w:rsidRDefault="00B5232E" w:rsidP="00CB0988">
      <w:pPr>
        <w:pStyle w:val="Akapitzlist"/>
        <w:numPr>
          <w:ilvl w:val="0"/>
          <w:numId w:val="34"/>
        </w:numPr>
        <w:overflowPunct w:val="0"/>
        <w:ind w:left="426" w:hanging="426"/>
        <w:rPr>
          <w:rFonts w:ascii="Arial" w:hAnsi="Arial" w:cs="Arial"/>
          <w:color w:val="auto"/>
          <w:sz w:val="22"/>
          <w:szCs w:val="22"/>
          <w:lang w:val="pl-PL"/>
        </w:rPr>
      </w:pPr>
      <w:r w:rsidRPr="006B7ECD">
        <w:rPr>
          <w:rFonts w:ascii="Arial" w:hAnsi="Arial" w:cs="Arial"/>
          <w:color w:val="auto"/>
          <w:sz w:val="22"/>
          <w:szCs w:val="22"/>
          <w:lang w:val="pl-PL"/>
        </w:rPr>
        <w:t>w sposób celowy i oszczędny, z zachowaniem zasad:</w:t>
      </w:r>
    </w:p>
    <w:p w14:paraId="3AA9BE9A" w14:textId="3C388062" w:rsidR="00B5232E" w:rsidRPr="006B7ECD" w:rsidRDefault="00B5232E" w:rsidP="00CB0988">
      <w:pPr>
        <w:pStyle w:val="Akapitzlist"/>
        <w:numPr>
          <w:ilvl w:val="0"/>
          <w:numId w:val="35"/>
        </w:numPr>
        <w:overflowPunct w:val="0"/>
        <w:ind w:left="851" w:hanging="417"/>
        <w:rPr>
          <w:rFonts w:ascii="Arial" w:hAnsi="Arial" w:cs="Arial"/>
          <w:color w:val="auto"/>
          <w:sz w:val="22"/>
          <w:szCs w:val="22"/>
          <w:lang w:val="pl-PL"/>
        </w:rPr>
      </w:pPr>
      <w:r w:rsidRPr="006B7ECD">
        <w:rPr>
          <w:rFonts w:ascii="Arial" w:hAnsi="Arial" w:cs="Arial"/>
          <w:color w:val="auto"/>
          <w:sz w:val="22"/>
          <w:szCs w:val="22"/>
          <w:lang w:val="pl-PL"/>
        </w:rPr>
        <w:t>uzyskiwania najlepszych z danych nakładów,</w:t>
      </w:r>
    </w:p>
    <w:p w14:paraId="595A33E8" w14:textId="7AD78F84" w:rsidR="00B5232E" w:rsidRPr="006B7ECD" w:rsidRDefault="00B5232E" w:rsidP="00CB0988">
      <w:pPr>
        <w:pStyle w:val="Akapitzlist"/>
        <w:numPr>
          <w:ilvl w:val="0"/>
          <w:numId w:val="35"/>
        </w:numPr>
        <w:overflowPunct w:val="0"/>
        <w:ind w:left="851" w:hanging="417"/>
        <w:rPr>
          <w:rFonts w:ascii="Arial" w:hAnsi="Arial" w:cs="Arial"/>
          <w:color w:val="auto"/>
          <w:sz w:val="22"/>
          <w:szCs w:val="22"/>
          <w:lang w:val="pl-PL"/>
        </w:rPr>
      </w:pPr>
      <w:r w:rsidRPr="006B7ECD">
        <w:rPr>
          <w:rFonts w:ascii="Arial" w:hAnsi="Arial" w:cs="Arial"/>
          <w:color w:val="auto"/>
          <w:sz w:val="22"/>
          <w:szCs w:val="22"/>
          <w:lang w:val="pl-PL"/>
        </w:rPr>
        <w:t>optymalnego doboru metod i środków służących osiągnięciu założonych celów;</w:t>
      </w:r>
    </w:p>
    <w:p w14:paraId="1C5ACC33" w14:textId="77777777" w:rsidR="00B5232E" w:rsidRPr="006B7ECD" w:rsidRDefault="00B5232E" w:rsidP="00CB0988">
      <w:pPr>
        <w:pStyle w:val="Akapitzlist"/>
        <w:numPr>
          <w:ilvl w:val="0"/>
          <w:numId w:val="34"/>
        </w:numPr>
        <w:overflowPunct w:val="0"/>
        <w:ind w:left="420" w:hanging="420"/>
        <w:rPr>
          <w:rFonts w:ascii="Arial" w:hAnsi="Arial" w:cs="Arial"/>
          <w:color w:val="auto"/>
          <w:sz w:val="22"/>
          <w:szCs w:val="22"/>
          <w:lang w:val="pl-PL"/>
        </w:rPr>
      </w:pPr>
      <w:r w:rsidRPr="006B7ECD">
        <w:rPr>
          <w:rFonts w:ascii="Arial" w:hAnsi="Arial" w:cs="Arial"/>
          <w:color w:val="auto"/>
          <w:sz w:val="22"/>
          <w:szCs w:val="22"/>
          <w:lang w:val="pl-PL"/>
        </w:rPr>
        <w:t>w sposób umożliwiający terminową realizację zadań;</w:t>
      </w:r>
    </w:p>
    <w:p w14:paraId="12446264" w14:textId="0875701D" w:rsidR="00B5232E" w:rsidRPr="006B7ECD" w:rsidRDefault="00B5232E" w:rsidP="00CB0988">
      <w:pPr>
        <w:pStyle w:val="Akapitzlist"/>
        <w:numPr>
          <w:ilvl w:val="0"/>
          <w:numId w:val="34"/>
        </w:numPr>
        <w:overflowPunct w:val="0"/>
        <w:ind w:left="420" w:hanging="420"/>
        <w:rPr>
          <w:rFonts w:ascii="Arial" w:hAnsi="Arial" w:cs="Arial"/>
          <w:color w:val="auto"/>
          <w:sz w:val="22"/>
          <w:szCs w:val="22"/>
          <w:lang w:val="pl-PL"/>
        </w:rPr>
      </w:pPr>
      <w:r w:rsidRPr="006B7ECD">
        <w:rPr>
          <w:rFonts w:ascii="Arial" w:hAnsi="Arial" w:cs="Arial"/>
          <w:color w:val="auto"/>
          <w:sz w:val="22"/>
          <w:szCs w:val="22"/>
          <w:lang w:val="pl-PL"/>
        </w:rPr>
        <w:t>w wysokości i terminach wynikających z wcześniej zaciągniętych zobowiązań.</w:t>
      </w:r>
    </w:p>
    <w:p w14:paraId="0D783D4F" w14:textId="20CC0299" w:rsidR="000676E0" w:rsidRPr="006B7ECD" w:rsidRDefault="00B5232E" w:rsidP="006F18AA">
      <w:pPr>
        <w:overflowPunct w:val="0"/>
        <w:spacing w:after="0" w:line="360" w:lineRule="auto"/>
        <w:ind w:firstLine="420"/>
        <w:jc w:val="both"/>
        <w:rPr>
          <w:rFonts w:ascii="Arial" w:hAnsi="Arial" w:cs="Arial"/>
        </w:rPr>
      </w:pPr>
      <w:r w:rsidRPr="006B7ECD">
        <w:rPr>
          <w:rFonts w:ascii="Arial" w:hAnsi="Arial" w:cs="Arial"/>
        </w:rPr>
        <w:t xml:space="preserve">W celu prawidłowości stosowania powyższego zapisu weryfikacji poddano </w:t>
      </w:r>
      <w:r w:rsidR="00827FF2" w:rsidRPr="006B7ECD">
        <w:rPr>
          <w:rFonts w:ascii="Arial" w:hAnsi="Arial" w:cs="Arial"/>
        </w:rPr>
        <w:t xml:space="preserve">wydatki poniesione przez instytucję na: </w:t>
      </w:r>
    </w:p>
    <w:p w14:paraId="203C2549" w14:textId="3BD8595D" w:rsidR="00FB59F3" w:rsidRPr="006B7ECD" w:rsidRDefault="00827FF2" w:rsidP="00CB0988">
      <w:pPr>
        <w:pStyle w:val="Akapitzlist"/>
        <w:numPr>
          <w:ilvl w:val="0"/>
          <w:numId w:val="29"/>
        </w:numPr>
        <w:tabs>
          <w:tab w:val="left" w:pos="426"/>
        </w:tabs>
        <w:overflowPunct w:val="0"/>
        <w:ind w:left="0" w:firstLine="0"/>
        <w:rPr>
          <w:rFonts w:ascii="Arial" w:hAnsi="Arial" w:cs="Arial"/>
          <w:color w:val="auto"/>
          <w:spacing w:val="-2"/>
          <w:sz w:val="22"/>
          <w:szCs w:val="22"/>
          <w:lang w:val="pl-PL"/>
        </w:rPr>
      </w:pPr>
      <w:r w:rsidRPr="006B7ECD">
        <w:rPr>
          <w:rFonts w:ascii="Arial" w:eastAsia="Aptos" w:hAnsi="Arial" w:cs="Arial"/>
          <w:color w:val="auto"/>
          <w:spacing w:val="-2"/>
          <w:kern w:val="2"/>
          <w:sz w:val="22"/>
          <w:szCs w:val="22"/>
          <w:lang w:val="pl-PL" w:eastAsia="en-US"/>
        </w:rPr>
        <w:t xml:space="preserve">podstawie umowy </w:t>
      </w:r>
      <w:r w:rsidR="003D7D9C" w:rsidRPr="006B7ECD">
        <w:rPr>
          <w:rFonts w:ascii="Arial" w:eastAsia="Aptos" w:hAnsi="Arial" w:cs="Arial"/>
          <w:color w:val="auto"/>
          <w:spacing w:val="-2"/>
          <w:kern w:val="2"/>
          <w:sz w:val="22"/>
          <w:szCs w:val="22"/>
          <w:lang w:val="pl-PL" w:eastAsia="en-US"/>
        </w:rPr>
        <w:t xml:space="preserve">nr </w:t>
      </w:r>
      <w:r w:rsidR="00FB59F3" w:rsidRPr="006B7ECD">
        <w:rPr>
          <w:rFonts w:ascii="Arial" w:eastAsia="Aptos" w:hAnsi="Arial" w:cs="Arial"/>
          <w:color w:val="auto"/>
          <w:spacing w:val="-2"/>
          <w:kern w:val="2"/>
          <w:sz w:val="22"/>
          <w:szCs w:val="22"/>
          <w:lang w:val="pl-PL" w:eastAsia="en-US"/>
        </w:rPr>
        <w:t>TM.392.2022/DPW z 21.11.2022 r. na podstawie której wystawiono fakturę nr 131/2022/FZ/1 na kwotę 4 500 zł za „opracowanie komunikacji mediów społecznościowych”. W §</w:t>
      </w:r>
      <w:r w:rsidR="006F18AA" w:rsidRPr="006B7ECD">
        <w:rPr>
          <w:rFonts w:ascii="Arial" w:eastAsia="Aptos" w:hAnsi="Arial" w:cs="Arial"/>
          <w:color w:val="auto"/>
          <w:spacing w:val="-2"/>
          <w:kern w:val="2"/>
          <w:sz w:val="22"/>
          <w:szCs w:val="22"/>
          <w:lang w:val="pl-PL" w:eastAsia="en-US"/>
        </w:rPr>
        <w:t xml:space="preserve"> </w:t>
      </w:r>
      <w:r w:rsidR="00FB59F3" w:rsidRPr="006B7ECD">
        <w:rPr>
          <w:rFonts w:ascii="Arial" w:eastAsia="Aptos" w:hAnsi="Arial" w:cs="Arial"/>
          <w:color w:val="auto"/>
          <w:spacing w:val="-2"/>
          <w:kern w:val="2"/>
          <w:sz w:val="22"/>
          <w:szCs w:val="22"/>
          <w:lang w:val="pl-PL" w:eastAsia="en-US"/>
        </w:rPr>
        <w:t xml:space="preserve">1 umowy w sposób lakoniczny ustalono obowiązki wykonawcy: </w:t>
      </w:r>
      <w:r w:rsidR="006F18AA" w:rsidRPr="006B7ECD">
        <w:rPr>
          <w:rFonts w:ascii="Arial" w:eastAsia="Aptos" w:hAnsi="Arial" w:cs="Arial"/>
          <w:color w:val="auto"/>
          <w:spacing w:val="-2"/>
          <w:kern w:val="2"/>
          <w:sz w:val="22"/>
          <w:szCs w:val="22"/>
          <w:lang w:val="pl-PL" w:eastAsia="en-US"/>
        </w:rPr>
        <w:t>„</w:t>
      </w:r>
      <w:r w:rsidR="00FB59F3" w:rsidRPr="006B7ECD">
        <w:rPr>
          <w:rFonts w:ascii="Arial" w:eastAsia="Aptos" w:hAnsi="Arial" w:cs="Arial"/>
          <w:color w:val="auto"/>
          <w:spacing w:val="-2"/>
          <w:kern w:val="2"/>
          <w:sz w:val="22"/>
          <w:szCs w:val="22"/>
          <w:lang w:val="pl-PL" w:eastAsia="en-US"/>
        </w:rPr>
        <w:t xml:space="preserve">Zamawiający zleca, a Wykonawca zobowiązuje się do </w:t>
      </w:r>
      <w:r w:rsidR="00FB59F3" w:rsidRPr="006B7ECD">
        <w:rPr>
          <w:rFonts w:ascii="Arial" w:eastAsia="Aptos" w:hAnsi="Arial" w:cs="Arial"/>
          <w:color w:val="auto"/>
          <w:spacing w:val="-2"/>
          <w:kern w:val="2"/>
          <w:sz w:val="22"/>
          <w:szCs w:val="22"/>
          <w:u w:val="single"/>
          <w:lang w:val="pl-PL" w:eastAsia="en-US"/>
        </w:rPr>
        <w:t>przygotowania strategii komunikacji oraz scenariusza krótkich materiałów reportażowych (np. wywiady, relacje zza kulis) z przeznaczeniem do mediów społecznościowych (Facebook, Instagram)</w:t>
      </w:r>
      <w:r w:rsidR="00FB59F3" w:rsidRPr="006B7ECD">
        <w:rPr>
          <w:rFonts w:ascii="Arial" w:eastAsia="Aptos" w:hAnsi="Arial" w:cs="Arial"/>
          <w:color w:val="auto"/>
          <w:spacing w:val="-2"/>
          <w:kern w:val="2"/>
          <w:sz w:val="22"/>
          <w:szCs w:val="22"/>
          <w:lang w:val="pl-PL" w:eastAsia="en-US"/>
        </w:rPr>
        <w:t xml:space="preserve"> podczas 48 edycji Festiwalu Tyskie Spotkania Teatralne, odbywającego się w dniach 21-27 listopada 2022”. Zaznaczyć należy, że w strukturze organizacyjnej Teatru wyodrębniono Dział Produkcji i Komunikacji do zadań którego, zgodnie z zapisami Regulaminu Organizacyjnego należy m.in.: </w:t>
      </w:r>
    </w:p>
    <w:p w14:paraId="3E6F2C60" w14:textId="77777777" w:rsidR="00FB59F3" w:rsidRPr="006B7ECD" w:rsidRDefault="00FB59F3" w:rsidP="00CB0988">
      <w:pPr>
        <w:numPr>
          <w:ilvl w:val="0"/>
          <w:numId w:val="43"/>
        </w:numPr>
        <w:spacing w:after="160" w:line="360" w:lineRule="auto"/>
        <w:ind w:left="426" w:hanging="426"/>
        <w:contextualSpacing/>
        <w:jc w:val="both"/>
        <w:rPr>
          <w:rFonts w:ascii="Arial" w:eastAsia="Aptos" w:hAnsi="Arial" w:cs="Arial"/>
          <w:spacing w:val="-2"/>
          <w:kern w:val="2"/>
          <w:lang w:eastAsia="en-US"/>
        </w:rPr>
      </w:pPr>
      <w:r w:rsidRPr="006B7ECD">
        <w:rPr>
          <w:rFonts w:ascii="Arial" w:eastAsia="Aptos" w:hAnsi="Arial" w:cs="Arial"/>
          <w:spacing w:val="-2"/>
          <w:kern w:val="2"/>
          <w:lang w:eastAsia="en-US"/>
        </w:rPr>
        <w:t xml:space="preserve">Merytoryczne opracowanie informacji medialnych oraz nadzór nad mediami społecznościowymi, </w:t>
      </w:r>
    </w:p>
    <w:p w14:paraId="4A0623F5" w14:textId="77777777" w:rsidR="00FB59F3" w:rsidRPr="006B7ECD" w:rsidRDefault="00FB59F3" w:rsidP="00CB0988">
      <w:pPr>
        <w:numPr>
          <w:ilvl w:val="0"/>
          <w:numId w:val="43"/>
        </w:numPr>
        <w:spacing w:after="160" w:line="360" w:lineRule="auto"/>
        <w:ind w:left="426" w:hanging="426"/>
        <w:contextualSpacing/>
        <w:jc w:val="both"/>
        <w:rPr>
          <w:rFonts w:ascii="Arial" w:eastAsia="Aptos" w:hAnsi="Arial" w:cs="Arial"/>
          <w:spacing w:val="-2"/>
          <w:kern w:val="2"/>
          <w:lang w:eastAsia="en-US"/>
        </w:rPr>
      </w:pPr>
      <w:r w:rsidRPr="006B7ECD">
        <w:rPr>
          <w:rFonts w:ascii="Arial" w:eastAsia="Aptos" w:hAnsi="Arial" w:cs="Arial"/>
          <w:spacing w:val="-2"/>
          <w:kern w:val="2"/>
          <w:lang w:eastAsia="en-US"/>
        </w:rPr>
        <w:t>Prowadzenie i koordynowanie działań promocyjnych oraz kampanii reklamowych,</w:t>
      </w:r>
    </w:p>
    <w:p w14:paraId="689E59F9" w14:textId="24E70DB6" w:rsidR="00FB59F3" w:rsidRPr="006B7ECD" w:rsidRDefault="00FB59F3" w:rsidP="00CB0988">
      <w:pPr>
        <w:numPr>
          <w:ilvl w:val="0"/>
          <w:numId w:val="43"/>
        </w:numPr>
        <w:spacing w:after="160" w:line="360" w:lineRule="auto"/>
        <w:ind w:left="426" w:hanging="426"/>
        <w:contextualSpacing/>
        <w:jc w:val="both"/>
        <w:rPr>
          <w:rFonts w:ascii="Arial" w:eastAsia="Aptos" w:hAnsi="Arial" w:cs="Arial"/>
          <w:spacing w:val="-2"/>
          <w:kern w:val="2"/>
          <w:lang w:eastAsia="en-US"/>
        </w:rPr>
      </w:pPr>
      <w:r w:rsidRPr="006B7ECD">
        <w:rPr>
          <w:rFonts w:ascii="Arial" w:eastAsia="Aptos" w:hAnsi="Arial" w:cs="Arial"/>
          <w:spacing w:val="-2"/>
          <w:kern w:val="2"/>
          <w:lang w:eastAsia="en-US"/>
        </w:rPr>
        <w:t>Opracowywanie, administrowanie oraz aktualizacja stron www, profili w</w:t>
      </w:r>
      <w:r w:rsidR="006F18AA" w:rsidRPr="006B7ECD">
        <w:rPr>
          <w:rFonts w:ascii="Arial" w:eastAsia="Aptos" w:hAnsi="Arial" w:cs="Arial"/>
          <w:spacing w:val="-2"/>
          <w:kern w:val="2"/>
          <w:lang w:eastAsia="en-US"/>
        </w:rPr>
        <w:t> </w:t>
      </w:r>
      <w:r w:rsidRPr="006B7ECD">
        <w:rPr>
          <w:rFonts w:ascii="Arial" w:eastAsia="Aptos" w:hAnsi="Arial" w:cs="Arial"/>
          <w:spacing w:val="-2"/>
          <w:kern w:val="2"/>
          <w:lang w:eastAsia="en-US"/>
        </w:rPr>
        <w:t>mediach społecznościowych, newsletterów,</w:t>
      </w:r>
    </w:p>
    <w:p w14:paraId="1DEE9BD9" w14:textId="77777777" w:rsidR="00FB59F3" w:rsidRPr="006B7ECD" w:rsidRDefault="00FB59F3" w:rsidP="00CB0988">
      <w:pPr>
        <w:numPr>
          <w:ilvl w:val="0"/>
          <w:numId w:val="43"/>
        </w:numPr>
        <w:spacing w:after="160" w:line="360" w:lineRule="auto"/>
        <w:ind w:left="426" w:hanging="426"/>
        <w:contextualSpacing/>
        <w:jc w:val="both"/>
        <w:rPr>
          <w:rFonts w:ascii="Arial" w:eastAsia="Aptos" w:hAnsi="Arial" w:cs="Arial"/>
          <w:spacing w:val="-2"/>
          <w:kern w:val="2"/>
          <w:lang w:eastAsia="en-US"/>
        </w:rPr>
      </w:pPr>
      <w:r w:rsidRPr="006B7ECD">
        <w:rPr>
          <w:rFonts w:ascii="Arial" w:eastAsia="Aptos" w:hAnsi="Arial" w:cs="Arial"/>
          <w:spacing w:val="-2"/>
          <w:kern w:val="2"/>
          <w:lang w:eastAsia="en-US"/>
        </w:rPr>
        <w:t>Organizacja konferencji prasowych, eventów i akcji promocyjnych,</w:t>
      </w:r>
    </w:p>
    <w:p w14:paraId="65DD8702" w14:textId="77777777" w:rsidR="00FB59F3" w:rsidRPr="006B7ECD" w:rsidRDefault="00FB59F3" w:rsidP="00CB0988">
      <w:pPr>
        <w:numPr>
          <w:ilvl w:val="0"/>
          <w:numId w:val="43"/>
        </w:numPr>
        <w:spacing w:after="160" w:line="360" w:lineRule="auto"/>
        <w:ind w:left="426" w:hanging="426"/>
        <w:contextualSpacing/>
        <w:jc w:val="both"/>
        <w:rPr>
          <w:rFonts w:ascii="Arial" w:eastAsia="Aptos" w:hAnsi="Arial" w:cs="Arial"/>
          <w:spacing w:val="-2"/>
          <w:kern w:val="2"/>
          <w:lang w:eastAsia="en-US"/>
        </w:rPr>
      </w:pPr>
      <w:r w:rsidRPr="006B7ECD">
        <w:rPr>
          <w:rFonts w:ascii="Arial" w:eastAsia="Aptos" w:hAnsi="Arial" w:cs="Arial"/>
          <w:spacing w:val="-2"/>
          <w:kern w:val="2"/>
          <w:lang w:eastAsia="en-US"/>
        </w:rPr>
        <w:lastRenderedPageBreak/>
        <w:t>Promocja projektów kulturalnych za pośrednictwem zewnętrznych kanałów komunikacji elektronicznej.</w:t>
      </w:r>
    </w:p>
    <w:p w14:paraId="73261817" w14:textId="32954261" w:rsidR="00735817" w:rsidRPr="006B7ECD" w:rsidRDefault="00FB59F3" w:rsidP="00030668">
      <w:pPr>
        <w:spacing w:after="0" w:line="360" w:lineRule="auto"/>
        <w:jc w:val="both"/>
        <w:rPr>
          <w:rFonts w:ascii="Arial" w:eastAsia="Aptos" w:hAnsi="Arial" w:cs="Arial"/>
          <w:bCs/>
          <w:spacing w:val="-2"/>
          <w:kern w:val="2"/>
          <w:lang w:eastAsia="en-US"/>
        </w:rPr>
      </w:pPr>
      <w:r w:rsidRPr="006B7ECD">
        <w:rPr>
          <w:rFonts w:ascii="Arial" w:eastAsia="Aptos" w:hAnsi="Arial" w:cs="Arial"/>
          <w:spacing w:val="-2"/>
          <w:kern w:val="2"/>
          <w:lang w:eastAsia="en-US"/>
        </w:rPr>
        <w:t>Ponadto, zapisami umowy TMT zobowiązał się do zapewnienia noclegów i jednego ciepłego posiłku dziennie dla pracownika wykonawcy, w terminie 21-26 listopada w</w:t>
      </w:r>
      <w:r w:rsidR="00030668" w:rsidRPr="006B7ECD">
        <w:rPr>
          <w:rFonts w:ascii="Arial" w:eastAsia="Aptos" w:hAnsi="Arial" w:cs="Arial"/>
          <w:spacing w:val="-2"/>
          <w:kern w:val="2"/>
          <w:lang w:eastAsia="en-US"/>
        </w:rPr>
        <w:t> </w:t>
      </w:r>
      <w:r w:rsidRPr="006B7ECD">
        <w:rPr>
          <w:rFonts w:ascii="Arial" w:eastAsia="Aptos" w:hAnsi="Arial" w:cs="Arial"/>
          <w:spacing w:val="-2"/>
          <w:kern w:val="2"/>
          <w:lang w:eastAsia="en-US"/>
        </w:rPr>
        <w:t xml:space="preserve">Hotelu. </w:t>
      </w:r>
      <w:r w:rsidR="00030668" w:rsidRPr="006B7ECD">
        <w:rPr>
          <w:rFonts w:ascii="Arial" w:eastAsia="Aptos" w:hAnsi="Arial" w:cs="Arial"/>
          <w:bCs/>
          <w:spacing w:val="-2"/>
          <w:kern w:val="2"/>
          <w:lang w:eastAsia="en-US"/>
        </w:rPr>
        <w:t>Mając na uwadze, że</w:t>
      </w:r>
      <w:r w:rsidR="005F0FEA" w:rsidRPr="006B7ECD">
        <w:rPr>
          <w:rFonts w:ascii="Arial" w:eastAsia="Aptos" w:hAnsi="Arial" w:cs="Arial"/>
          <w:bCs/>
          <w:spacing w:val="-2"/>
          <w:kern w:val="2"/>
          <w:lang w:eastAsia="en-US"/>
        </w:rPr>
        <w:t xml:space="preserve"> umowa została zawarta z </w:t>
      </w:r>
      <w:r w:rsidR="00030668" w:rsidRPr="006B7ECD">
        <w:rPr>
          <w:rFonts w:ascii="Arial" w:eastAsia="Aptos" w:hAnsi="Arial" w:cs="Arial"/>
          <w:bCs/>
          <w:spacing w:val="-2"/>
          <w:kern w:val="2"/>
          <w:lang w:eastAsia="en-US"/>
        </w:rPr>
        <w:t>firmą</w:t>
      </w:r>
      <w:r w:rsidR="005F0FEA" w:rsidRPr="006B7ECD">
        <w:rPr>
          <w:rFonts w:ascii="Arial" w:eastAsia="Aptos" w:hAnsi="Arial" w:cs="Arial"/>
          <w:bCs/>
          <w:spacing w:val="-2"/>
          <w:kern w:val="2"/>
          <w:lang w:eastAsia="en-US"/>
        </w:rPr>
        <w:t xml:space="preserve"> prowadząc</w:t>
      </w:r>
      <w:r w:rsidR="001609A3" w:rsidRPr="006B7ECD">
        <w:rPr>
          <w:rFonts w:ascii="Arial" w:eastAsia="Aptos" w:hAnsi="Arial" w:cs="Arial"/>
          <w:bCs/>
          <w:spacing w:val="-2"/>
          <w:kern w:val="2"/>
          <w:lang w:eastAsia="en-US"/>
        </w:rPr>
        <w:t>ą</w:t>
      </w:r>
      <w:r w:rsidR="005F0FEA" w:rsidRPr="006B7ECD">
        <w:rPr>
          <w:rFonts w:ascii="Arial" w:eastAsia="Aptos" w:hAnsi="Arial" w:cs="Arial"/>
          <w:bCs/>
          <w:spacing w:val="-2"/>
          <w:kern w:val="2"/>
          <w:lang w:eastAsia="en-US"/>
        </w:rPr>
        <w:t xml:space="preserve"> działalność w Tychach podaje się w wątpliwość celowość dokonanego wydatku</w:t>
      </w:r>
      <w:r w:rsidR="00030668" w:rsidRPr="006B7ECD">
        <w:rPr>
          <w:rFonts w:ascii="Arial" w:eastAsia="Aptos" w:hAnsi="Arial" w:cs="Arial"/>
          <w:bCs/>
          <w:spacing w:val="-2"/>
          <w:kern w:val="2"/>
          <w:lang w:eastAsia="en-US"/>
        </w:rPr>
        <w:t>,</w:t>
      </w:r>
      <w:r w:rsidR="005F0FEA" w:rsidRPr="006B7ECD">
        <w:rPr>
          <w:rFonts w:ascii="Arial" w:eastAsia="Aptos" w:hAnsi="Arial" w:cs="Arial"/>
          <w:bCs/>
          <w:spacing w:val="-2"/>
          <w:kern w:val="2"/>
          <w:lang w:eastAsia="en-US"/>
        </w:rPr>
        <w:t xml:space="preserve"> za nocleg</w:t>
      </w:r>
      <w:r w:rsidR="00030668" w:rsidRPr="006B7ECD">
        <w:rPr>
          <w:rFonts w:ascii="Arial" w:eastAsia="Aptos" w:hAnsi="Arial" w:cs="Arial"/>
          <w:bCs/>
          <w:spacing w:val="-2"/>
          <w:kern w:val="2"/>
          <w:lang w:eastAsia="en-US"/>
        </w:rPr>
        <w:t xml:space="preserve"> </w:t>
      </w:r>
      <w:r w:rsidR="005F0FEA" w:rsidRPr="006B7ECD">
        <w:rPr>
          <w:rFonts w:ascii="Arial" w:eastAsia="Aptos" w:hAnsi="Arial" w:cs="Arial"/>
          <w:bCs/>
          <w:spacing w:val="-2"/>
          <w:kern w:val="2"/>
          <w:lang w:eastAsia="en-US"/>
        </w:rPr>
        <w:t>w ilości 5 nocy</w:t>
      </w:r>
      <w:r w:rsidR="00030668" w:rsidRPr="006B7ECD">
        <w:rPr>
          <w:rFonts w:ascii="Arial" w:eastAsia="Aptos" w:hAnsi="Arial" w:cs="Arial"/>
          <w:bCs/>
          <w:spacing w:val="-2"/>
          <w:kern w:val="2"/>
          <w:lang w:eastAsia="en-US"/>
        </w:rPr>
        <w:t xml:space="preserve"> i posiłki,</w:t>
      </w:r>
      <w:r w:rsidR="005F0FEA" w:rsidRPr="006B7ECD">
        <w:rPr>
          <w:rFonts w:ascii="Arial" w:eastAsia="Aptos" w:hAnsi="Arial" w:cs="Arial"/>
          <w:bCs/>
          <w:spacing w:val="-2"/>
          <w:kern w:val="2"/>
          <w:lang w:eastAsia="en-US"/>
        </w:rPr>
        <w:t xml:space="preserve"> z uwagi, że cel umowy nie wymagał, w ocenie kontrolujących, obecności pracownika na miejscu wydarzeń. </w:t>
      </w:r>
      <w:r w:rsidR="00030668" w:rsidRPr="006B7ECD">
        <w:rPr>
          <w:rFonts w:ascii="Arial" w:eastAsia="Aptos" w:hAnsi="Arial" w:cs="Arial"/>
          <w:spacing w:val="-2"/>
          <w:kern w:val="2"/>
          <w:lang w:eastAsia="en-US"/>
        </w:rPr>
        <w:t>Z otrzymanej informacji</w:t>
      </w:r>
      <w:r w:rsidRPr="006B7ECD">
        <w:rPr>
          <w:rFonts w:ascii="Arial" w:eastAsia="Aptos" w:hAnsi="Arial" w:cs="Arial"/>
          <w:spacing w:val="-2"/>
          <w:kern w:val="2"/>
          <w:lang w:eastAsia="en-US"/>
        </w:rPr>
        <w:t xml:space="preserve"> wynika, że w 2022 r. nocleg w pokoju jednoosobowym w ww. hotelu wynosił 180 zł, co pozwala przypuszczać że ogólne koszty zawarcia ww. umowy wynosiły 5 400 zł (nocleg 900 zł, usługa 4 500 zł)</w:t>
      </w:r>
      <w:r w:rsidR="00030668" w:rsidRPr="006B7ECD">
        <w:rPr>
          <w:rFonts w:ascii="Arial" w:eastAsia="Aptos" w:hAnsi="Arial" w:cs="Arial"/>
          <w:spacing w:val="-2"/>
          <w:kern w:val="2"/>
          <w:lang w:eastAsia="en-US"/>
        </w:rPr>
        <w:t>.</w:t>
      </w:r>
      <w:r w:rsidR="00030668" w:rsidRPr="006B7ECD">
        <w:rPr>
          <w:rFonts w:ascii="Arial" w:eastAsia="Aptos" w:hAnsi="Arial" w:cs="Arial"/>
          <w:bCs/>
          <w:spacing w:val="-2"/>
          <w:kern w:val="2"/>
          <w:lang w:eastAsia="en-US"/>
        </w:rPr>
        <w:t xml:space="preserve"> </w:t>
      </w:r>
      <w:r w:rsidR="005F0FEA" w:rsidRPr="006B7ECD">
        <w:rPr>
          <w:rFonts w:ascii="Arial" w:eastAsia="Aptos" w:hAnsi="Arial" w:cs="Arial"/>
          <w:bCs/>
          <w:spacing w:val="-2"/>
          <w:kern w:val="2"/>
          <w:lang w:eastAsia="en-US"/>
        </w:rPr>
        <w:t>Zgodnie z</w:t>
      </w:r>
      <w:r w:rsidR="009372B6"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 xml:space="preserve">wyjaśnieniem udzielonym w trakcie kontroli „osobą która realizowała niniejsze zlecenie jest Pani </w:t>
      </w:r>
      <w:r w:rsidR="00030668" w:rsidRPr="006B7ECD">
        <w:rPr>
          <w:rFonts w:ascii="Arial" w:eastAsia="Aptos" w:hAnsi="Arial" w:cs="Arial"/>
          <w:bCs/>
          <w:spacing w:val="-2"/>
          <w:kern w:val="2"/>
          <w:lang w:eastAsia="en-US"/>
        </w:rPr>
        <w:t>(…)</w:t>
      </w:r>
      <w:r w:rsidR="005F0FEA" w:rsidRPr="006B7ECD">
        <w:rPr>
          <w:rFonts w:ascii="Arial" w:eastAsia="Aptos" w:hAnsi="Arial" w:cs="Arial"/>
          <w:bCs/>
          <w:spacing w:val="-2"/>
          <w:kern w:val="2"/>
          <w:lang w:eastAsia="en-US"/>
        </w:rPr>
        <w:t xml:space="preserve">, wówczas zatrudniona u przedsiębiorcy z którym podjęliśmy współpracę. Pani </w:t>
      </w:r>
      <w:r w:rsidR="00030668" w:rsidRPr="006B7ECD">
        <w:rPr>
          <w:rFonts w:ascii="Arial" w:eastAsia="Aptos" w:hAnsi="Arial" w:cs="Arial"/>
          <w:bCs/>
          <w:spacing w:val="-2"/>
          <w:kern w:val="2"/>
          <w:lang w:eastAsia="en-US"/>
        </w:rPr>
        <w:t>(…)</w:t>
      </w:r>
      <w:r w:rsidR="005F0FEA" w:rsidRPr="006B7ECD">
        <w:rPr>
          <w:rFonts w:ascii="Arial" w:eastAsia="Aptos" w:hAnsi="Arial" w:cs="Arial"/>
          <w:bCs/>
          <w:spacing w:val="-2"/>
          <w:kern w:val="2"/>
          <w:lang w:eastAsia="en-US"/>
        </w:rPr>
        <w:t xml:space="preserve"> posiadała wysokie kompetencje w kwestii prowadzenia mediów społecznościowych, nabyte również podczas zagranicznych studiów. Tak jak wyjaśnialiśmy w toku kontroli, zależało nam </w:t>
      </w:r>
      <w:r w:rsidR="00030668" w:rsidRPr="006B7ECD">
        <w:rPr>
          <w:rFonts w:ascii="Arial" w:eastAsia="Aptos" w:hAnsi="Arial" w:cs="Arial"/>
          <w:bCs/>
          <w:spacing w:val="-2"/>
          <w:kern w:val="2"/>
          <w:lang w:eastAsia="en-US"/>
        </w:rPr>
        <w:t xml:space="preserve">na </w:t>
      </w:r>
      <w:r w:rsidR="005F0FEA" w:rsidRPr="006B7ECD">
        <w:rPr>
          <w:rFonts w:ascii="Arial" w:eastAsia="Aptos" w:hAnsi="Arial" w:cs="Arial"/>
          <w:bCs/>
          <w:spacing w:val="-2"/>
          <w:kern w:val="2"/>
          <w:lang w:eastAsia="en-US"/>
        </w:rPr>
        <w:t>nawiązaniu kontaktu z</w:t>
      </w:r>
      <w:r w:rsidR="00030668"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młodym widzem, a</w:t>
      </w:r>
      <w:r w:rsidR="00D72549"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w docieraniu do takiego odbiorcy specjalizowała się wyżej wymieniona osoba. Zdecydowaliśmy się na zlecenie tego zadania na zewnątrz, ponieważ pracownicy etatowi teatru, w trakcie tak dużego wydarzenia, jakim są Tyskie Spotkania Teatralne, zajmowali się obsługą organizacyjną poszczególnych spektakli, jak również relacjami w pozostałych mediach społecznościowych (Facebook, YouTube). Zlecenie to odbywało się w oparciu o</w:t>
      </w:r>
      <w:r w:rsidR="00427F27"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umowę z przedsiębiorcą, ponieważ firma ta posiada specjalistyczną aparaturę, niezbędną w tamtym czasie do realizacji zamówionego materiału na interesującym nas poziomie. W</w:t>
      </w:r>
      <w:r w:rsidR="00E87B08"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dokumentacji festiwalu znaleźliśmy załącznik, stanowiący zakres scenariuszowy zadania, który załączam do wiadomości.</w:t>
      </w:r>
      <w:r w:rsidR="00030668" w:rsidRPr="006B7ECD">
        <w:rPr>
          <w:rFonts w:ascii="Arial" w:eastAsia="Aptos" w:hAnsi="Arial" w:cs="Arial"/>
          <w:bCs/>
          <w:spacing w:val="-2"/>
          <w:kern w:val="2"/>
          <w:lang w:eastAsia="en-US"/>
        </w:rPr>
        <w:t xml:space="preserve"> </w:t>
      </w:r>
      <w:r w:rsidR="005F0FEA" w:rsidRPr="006B7ECD">
        <w:rPr>
          <w:rFonts w:ascii="Arial" w:eastAsia="Aptos" w:hAnsi="Arial" w:cs="Arial"/>
          <w:bCs/>
          <w:spacing w:val="-2"/>
          <w:kern w:val="2"/>
          <w:lang w:eastAsia="en-US"/>
        </w:rPr>
        <w:t xml:space="preserve">Jednocześnie chciałbym zwrócić uwagę, że Pani </w:t>
      </w:r>
      <w:r w:rsidR="00030668" w:rsidRPr="006B7ECD">
        <w:rPr>
          <w:rFonts w:ascii="Arial" w:eastAsia="Aptos" w:hAnsi="Arial" w:cs="Arial"/>
          <w:bCs/>
          <w:spacing w:val="-2"/>
          <w:kern w:val="2"/>
          <w:lang w:eastAsia="en-US"/>
        </w:rPr>
        <w:t>(…)</w:t>
      </w:r>
      <w:r w:rsidR="005F0FEA" w:rsidRPr="006B7ECD">
        <w:rPr>
          <w:rFonts w:ascii="Arial" w:eastAsia="Aptos" w:hAnsi="Arial" w:cs="Arial"/>
          <w:bCs/>
          <w:spacing w:val="-2"/>
          <w:kern w:val="2"/>
          <w:lang w:eastAsia="en-US"/>
        </w:rPr>
        <w:t xml:space="preserve"> nie jest mieszkanką Tychów. Tak</w:t>
      </w:r>
      <w:r w:rsidR="00030668"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duże wydarzenie, jakim są Tyskie Spotkania Teatralne, wymaga nieustannego kontaktu z wykonawcami, jurorami, widzami, oraz obecności od wczesnych godzin, gdy budowane są scenografie i prowadzone są próby do spektakli, aż do późnych godzin wieczornych, gdy kończą się poszczególne prezentacje. Dlatego też nie mogę zgodzić się z zawartą we wcześniejszej Pań analizie opinią, iż</w:t>
      </w:r>
      <w:r w:rsidR="00E87B08" w:rsidRPr="006B7ECD">
        <w:rPr>
          <w:rFonts w:ascii="Arial" w:eastAsia="Aptos" w:hAnsi="Arial" w:cs="Arial"/>
          <w:bCs/>
          <w:spacing w:val="-2"/>
          <w:kern w:val="2"/>
          <w:lang w:eastAsia="en-US"/>
        </w:rPr>
        <w:t> </w:t>
      </w:r>
      <w:r w:rsidR="005F0FEA" w:rsidRPr="006B7ECD">
        <w:rPr>
          <w:rFonts w:ascii="Arial" w:eastAsia="Aptos" w:hAnsi="Arial" w:cs="Arial"/>
          <w:bCs/>
          <w:spacing w:val="-2"/>
          <w:kern w:val="2"/>
          <w:lang w:eastAsia="en-US"/>
        </w:rPr>
        <w:t>wynikający z zawartej umowy nocleg nie był uzasadniony</w:t>
      </w:r>
      <w:r w:rsidR="00030668" w:rsidRPr="006B7ECD">
        <w:rPr>
          <w:rFonts w:ascii="Arial" w:eastAsia="Aptos" w:hAnsi="Arial" w:cs="Arial"/>
          <w:bCs/>
          <w:spacing w:val="-2"/>
          <w:kern w:val="2"/>
          <w:lang w:eastAsia="en-US"/>
        </w:rPr>
        <w:t xml:space="preserve">”. </w:t>
      </w:r>
      <w:r w:rsidR="00E87B08" w:rsidRPr="006B7ECD">
        <w:rPr>
          <w:rFonts w:ascii="Arial" w:eastAsia="Aptos" w:hAnsi="Arial" w:cs="Arial"/>
          <w:bCs/>
          <w:spacing w:val="-2"/>
          <w:kern w:val="2"/>
          <w:lang w:eastAsia="en-US"/>
        </w:rPr>
        <w:t xml:space="preserve">W trakcie kontroli poproszono o efekt umowy, tj. strategię komunikacji i scenariusz materiałów reportażowych. </w:t>
      </w:r>
      <w:r w:rsidR="00190DDB" w:rsidRPr="006B7ECD">
        <w:rPr>
          <w:rFonts w:ascii="Arial" w:eastAsia="Aptos" w:hAnsi="Arial" w:cs="Arial"/>
          <w:bCs/>
          <w:spacing w:val="-2"/>
          <w:kern w:val="2"/>
          <w:lang w:eastAsia="en-US"/>
        </w:rPr>
        <w:t>Otrzymano</w:t>
      </w:r>
      <w:r w:rsidR="0007501D" w:rsidRPr="006B7ECD">
        <w:rPr>
          <w:rFonts w:ascii="Arial" w:eastAsia="Aptos" w:hAnsi="Arial" w:cs="Arial"/>
          <w:bCs/>
          <w:spacing w:val="-2"/>
          <w:kern w:val="2"/>
          <w:lang w:eastAsia="en-US"/>
        </w:rPr>
        <w:t>, nie podpisaną,</w:t>
      </w:r>
      <w:r w:rsidR="00030668" w:rsidRPr="006B7ECD">
        <w:rPr>
          <w:rFonts w:ascii="Arial" w:eastAsia="Aptos" w:hAnsi="Arial" w:cs="Arial"/>
          <w:bCs/>
          <w:spacing w:val="-2"/>
          <w:kern w:val="2"/>
          <w:lang w:eastAsia="en-US"/>
        </w:rPr>
        <w:t xml:space="preserve"> </w:t>
      </w:r>
      <w:r w:rsidR="00CA629B" w:rsidRPr="006B7ECD">
        <w:rPr>
          <w:rFonts w:ascii="Arial" w:eastAsia="Aptos" w:hAnsi="Arial" w:cs="Arial"/>
          <w:bCs/>
          <w:spacing w:val="-2"/>
          <w:kern w:val="2"/>
          <w:lang w:eastAsia="en-US"/>
        </w:rPr>
        <w:t>Strategię komunikacji dla 48</w:t>
      </w:r>
      <w:r w:rsidR="00E87B08" w:rsidRPr="006B7ECD">
        <w:rPr>
          <w:rFonts w:ascii="Arial" w:eastAsia="Aptos" w:hAnsi="Arial" w:cs="Arial"/>
          <w:bCs/>
          <w:spacing w:val="-2"/>
          <w:kern w:val="2"/>
          <w:lang w:eastAsia="en-US"/>
        </w:rPr>
        <w:t> </w:t>
      </w:r>
      <w:r w:rsidR="00CA629B" w:rsidRPr="006B7ECD">
        <w:rPr>
          <w:rFonts w:ascii="Arial" w:eastAsia="Aptos" w:hAnsi="Arial" w:cs="Arial"/>
          <w:bCs/>
          <w:spacing w:val="-2"/>
          <w:kern w:val="2"/>
          <w:lang w:eastAsia="en-US"/>
        </w:rPr>
        <w:t>Tyskich Spotkań Teatralnych na platformie Instagram</w:t>
      </w:r>
      <w:r w:rsidR="0007501D" w:rsidRPr="006B7ECD">
        <w:rPr>
          <w:rFonts w:ascii="Arial" w:eastAsia="Aptos" w:hAnsi="Arial" w:cs="Arial"/>
          <w:bCs/>
          <w:spacing w:val="-2"/>
          <w:kern w:val="2"/>
          <w:lang w:eastAsia="en-US"/>
        </w:rPr>
        <w:t>, w której zapisano, że „Z uwagi na charakterystykę platformy i nieustannie zmieniające się trendy dotyczące formy publikowania formatów, proponuje się publikację następujących treści:</w:t>
      </w:r>
    </w:p>
    <w:p w14:paraId="04016A14" w14:textId="77777777" w:rsidR="00735817" w:rsidRPr="006B7ECD" w:rsidRDefault="00735817" w:rsidP="00030668">
      <w:pPr>
        <w:spacing w:after="0" w:line="360" w:lineRule="auto"/>
        <w:jc w:val="both"/>
        <w:rPr>
          <w:rFonts w:ascii="Arial" w:eastAsia="Aptos" w:hAnsi="Arial" w:cs="Arial"/>
          <w:bCs/>
          <w:spacing w:val="-2"/>
          <w:kern w:val="2"/>
          <w:lang w:eastAsia="en-US"/>
        </w:rPr>
      </w:pPr>
    </w:p>
    <w:p w14:paraId="0A469B32" w14:textId="05373DAB" w:rsidR="0007501D" w:rsidRPr="006B7ECD" w:rsidRDefault="0007501D" w:rsidP="00CB0988">
      <w:pPr>
        <w:pStyle w:val="Akapitzlist"/>
        <w:numPr>
          <w:ilvl w:val="0"/>
          <w:numId w:val="45"/>
        </w:numPr>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lastRenderedPageBreak/>
        <w:t>Materiały w formie relacji z prób spektakli konkursowych i, w miarę możliwości spektakli mistrzowskich,</w:t>
      </w:r>
    </w:p>
    <w:p w14:paraId="0BA46CF0" w14:textId="001E6E4F" w:rsidR="0007501D" w:rsidRPr="006B7ECD" w:rsidRDefault="0007501D" w:rsidP="00CB0988">
      <w:pPr>
        <w:pStyle w:val="Akapitzlist"/>
        <w:numPr>
          <w:ilvl w:val="0"/>
          <w:numId w:val="45"/>
        </w:numPr>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Materiały w formie relacji z krótkimi rozmowami z wykonawcami nurtu konkursowego,</w:t>
      </w:r>
    </w:p>
    <w:p w14:paraId="3A308D77" w14:textId="5AFC3B44" w:rsidR="0007501D" w:rsidRPr="006B7ECD" w:rsidRDefault="0007501D" w:rsidP="00CB0988">
      <w:pPr>
        <w:pStyle w:val="Akapitzlist"/>
        <w:numPr>
          <w:ilvl w:val="0"/>
          <w:numId w:val="45"/>
        </w:numPr>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Materiały w formie relacji zza kulis, mające za zadanie przybliżyć widzom życie teatralne, charakterystyki konkretnych zawodów teatralnych,</w:t>
      </w:r>
    </w:p>
    <w:p w14:paraId="0B44F348" w14:textId="3AD6FF2F" w:rsidR="0007501D" w:rsidRPr="006B7ECD" w:rsidRDefault="0007501D" w:rsidP="00CB0988">
      <w:pPr>
        <w:pStyle w:val="Akapitzlist"/>
        <w:numPr>
          <w:ilvl w:val="0"/>
          <w:numId w:val="45"/>
        </w:numPr>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Materiały w formie relacji foyer z uwzględnieniem widzów,</w:t>
      </w:r>
    </w:p>
    <w:p w14:paraId="0FF1B49C" w14:textId="172A13D5" w:rsidR="0007501D" w:rsidRPr="006B7ECD" w:rsidRDefault="0007501D" w:rsidP="00CB0988">
      <w:pPr>
        <w:pStyle w:val="Akapitzlist"/>
        <w:numPr>
          <w:ilvl w:val="0"/>
          <w:numId w:val="45"/>
        </w:numPr>
        <w:ind w:left="426" w:hanging="426"/>
        <w:rPr>
          <w:rFonts w:ascii="Arial" w:eastAsia="Aptos" w:hAnsi="Arial" w:cs="Arial"/>
          <w:bCs/>
          <w:color w:val="auto"/>
          <w:spacing w:val="-2"/>
          <w:kern w:val="2"/>
          <w:sz w:val="22"/>
          <w:szCs w:val="22"/>
          <w:lang w:val="pl-PL" w:eastAsia="en-US"/>
        </w:rPr>
      </w:pPr>
      <w:r w:rsidRPr="006B7ECD">
        <w:rPr>
          <w:rFonts w:ascii="Arial" w:eastAsia="Aptos" w:hAnsi="Arial" w:cs="Arial"/>
          <w:bCs/>
          <w:color w:val="auto"/>
          <w:spacing w:val="-2"/>
          <w:kern w:val="2"/>
          <w:sz w:val="22"/>
          <w:szCs w:val="22"/>
          <w:lang w:val="pl-PL" w:eastAsia="en-US"/>
        </w:rPr>
        <w:t>Materiały z zakończeń spektakli z uwzględnieniem ew. Owacji.</w:t>
      </w:r>
    </w:p>
    <w:p w14:paraId="3BC9F8CA" w14:textId="77777777" w:rsidR="00A64E3E" w:rsidRPr="006B7ECD" w:rsidRDefault="00E87B08" w:rsidP="00E87B08">
      <w:pPr>
        <w:spacing w:after="0" w:line="360" w:lineRule="auto"/>
        <w:jc w:val="both"/>
        <w:rPr>
          <w:rFonts w:ascii="Arial" w:eastAsia="Aptos" w:hAnsi="Arial" w:cs="Arial"/>
          <w:bCs/>
          <w:spacing w:val="-2"/>
          <w:kern w:val="2"/>
          <w:lang w:eastAsia="en-US"/>
        </w:rPr>
      </w:pPr>
      <w:r w:rsidRPr="006B7ECD">
        <w:rPr>
          <w:rFonts w:ascii="Arial" w:eastAsia="Aptos" w:hAnsi="Arial" w:cs="Arial"/>
          <w:bCs/>
          <w:spacing w:val="-2"/>
          <w:kern w:val="2"/>
          <w:lang w:eastAsia="en-US"/>
        </w:rPr>
        <w:t>Co najistotniejsze, publikowane materiały winny być realizowane z perspektywy studentki bądź studenta. Ma to na celu pokazanie Teatru Małego oraz programu Festiwalu Tyskie Spotkania Teatralne z perspektywy młodego widza w przedziale wiekowym 18+. Zadaniem tego jest zwiększenie świadomości programu nurtu konkursowego, który w głównej mierze tworzony jest przez młode grupy teatralne, nie mające jeszcze ugruntowanej pozycji w środowisku teatralnym. Charakter publikowanych treści winien być spontaniczny, w luźnej, młodzieżowej i nowoczesnej formie”.</w:t>
      </w:r>
      <w:r w:rsidR="00E06DF1" w:rsidRPr="006B7ECD">
        <w:rPr>
          <w:rFonts w:ascii="Arial" w:eastAsia="Aptos" w:hAnsi="Arial" w:cs="Arial"/>
          <w:bCs/>
          <w:spacing w:val="-2"/>
          <w:kern w:val="2"/>
          <w:lang w:eastAsia="en-US"/>
        </w:rPr>
        <w:t xml:space="preserve"> </w:t>
      </w:r>
    </w:p>
    <w:p w14:paraId="08B2DF8B" w14:textId="4C4C0E79" w:rsidR="0007501D" w:rsidRPr="006B7ECD" w:rsidRDefault="0032106D" w:rsidP="00E87B08">
      <w:pPr>
        <w:spacing w:after="0" w:line="360" w:lineRule="auto"/>
        <w:jc w:val="both"/>
        <w:rPr>
          <w:rFonts w:ascii="Arial" w:eastAsia="Aptos" w:hAnsi="Arial" w:cs="Arial"/>
          <w:bCs/>
          <w:kern w:val="2"/>
          <w:lang w:eastAsia="en-US"/>
        </w:rPr>
      </w:pPr>
      <w:r w:rsidRPr="006B7ECD">
        <w:rPr>
          <w:rFonts w:ascii="Arial" w:eastAsia="Aptos" w:hAnsi="Arial" w:cs="Arial"/>
          <w:bCs/>
          <w:kern w:val="2"/>
          <w:lang w:eastAsia="en-US"/>
        </w:rPr>
        <w:t>Mając na uwadze wskazane rozbieżności pomiędzy zapisami samej umowy</w:t>
      </w:r>
      <w:r w:rsidR="006008FC" w:rsidRPr="006B7ECD">
        <w:rPr>
          <w:rFonts w:ascii="Arial" w:eastAsia="Aptos" w:hAnsi="Arial" w:cs="Arial"/>
          <w:bCs/>
          <w:kern w:val="2"/>
          <w:lang w:eastAsia="en-US"/>
        </w:rPr>
        <w:t>,</w:t>
      </w:r>
      <w:r w:rsidRPr="006B7ECD">
        <w:rPr>
          <w:rFonts w:ascii="Arial" w:eastAsia="Aptos" w:hAnsi="Arial" w:cs="Arial"/>
          <w:bCs/>
          <w:kern w:val="2"/>
          <w:lang w:eastAsia="en-US"/>
        </w:rPr>
        <w:t xml:space="preserve"> a</w:t>
      </w:r>
      <w:r w:rsidR="00735817" w:rsidRPr="006B7ECD">
        <w:rPr>
          <w:rFonts w:ascii="Arial" w:eastAsia="Aptos" w:hAnsi="Arial" w:cs="Arial"/>
          <w:bCs/>
          <w:kern w:val="2"/>
          <w:lang w:eastAsia="en-US"/>
        </w:rPr>
        <w:t> </w:t>
      </w:r>
      <w:r w:rsidRPr="006B7ECD">
        <w:rPr>
          <w:rFonts w:ascii="Arial" w:eastAsia="Aptos" w:hAnsi="Arial" w:cs="Arial"/>
          <w:bCs/>
          <w:kern w:val="2"/>
          <w:lang w:eastAsia="en-US"/>
        </w:rPr>
        <w:t>przedłożonym wyjaśnieniem i</w:t>
      </w:r>
      <w:r w:rsidR="00735817" w:rsidRPr="006B7ECD">
        <w:rPr>
          <w:rFonts w:ascii="Arial" w:eastAsia="Aptos" w:hAnsi="Arial" w:cs="Arial"/>
          <w:bCs/>
          <w:kern w:val="2"/>
          <w:lang w:eastAsia="en-US"/>
        </w:rPr>
        <w:t xml:space="preserve"> </w:t>
      </w:r>
      <w:r w:rsidRPr="006B7ECD">
        <w:rPr>
          <w:rFonts w:ascii="Arial" w:eastAsia="Aptos" w:hAnsi="Arial" w:cs="Arial"/>
          <w:bCs/>
          <w:kern w:val="2"/>
          <w:lang w:eastAsia="en-US"/>
        </w:rPr>
        <w:t>materiałem</w:t>
      </w:r>
      <w:r w:rsidR="006008FC" w:rsidRPr="006B7ECD">
        <w:rPr>
          <w:rFonts w:ascii="Arial" w:eastAsia="Aptos" w:hAnsi="Arial" w:cs="Arial"/>
          <w:bCs/>
          <w:kern w:val="2"/>
          <w:lang w:eastAsia="en-US"/>
        </w:rPr>
        <w:t xml:space="preserve">, </w:t>
      </w:r>
      <w:r w:rsidRPr="006B7ECD">
        <w:rPr>
          <w:rFonts w:ascii="Arial" w:eastAsia="Aptos" w:hAnsi="Arial" w:cs="Arial"/>
          <w:bCs/>
          <w:kern w:val="2"/>
          <w:lang w:eastAsia="en-US"/>
        </w:rPr>
        <w:t>celowość poniesionego wydatku w związku z realizacją umowy podaje się w</w:t>
      </w:r>
      <w:r w:rsidR="00735817" w:rsidRPr="006B7ECD">
        <w:rPr>
          <w:rFonts w:ascii="Arial" w:eastAsia="Aptos" w:hAnsi="Arial" w:cs="Arial"/>
          <w:bCs/>
          <w:kern w:val="2"/>
          <w:lang w:eastAsia="en-US"/>
        </w:rPr>
        <w:t xml:space="preserve"> </w:t>
      </w:r>
      <w:r w:rsidRPr="006B7ECD">
        <w:rPr>
          <w:rFonts w:ascii="Arial" w:eastAsia="Aptos" w:hAnsi="Arial" w:cs="Arial"/>
          <w:bCs/>
          <w:kern w:val="2"/>
          <w:lang w:eastAsia="en-US"/>
        </w:rPr>
        <w:t>wątpliwość.</w:t>
      </w:r>
      <w:r w:rsidR="0007065C" w:rsidRPr="006B7ECD">
        <w:rPr>
          <w:rFonts w:ascii="Arial" w:eastAsia="Aptos" w:hAnsi="Arial" w:cs="Arial"/>
          <w:bCs/>
          <w:kern w:val="2"/>
          <w:lang w:eastAsia="en-US"/>
        </w:rPr>
        <w:t xml:space="preserve"> Zasadnym jest dołożenie </w:t>
      </w:r>
      <w:r w:rsidR="0061001D" w:rsidRPr="006B7ECD">
        <w:rPr>
          <w:rFonts w:ascii="Arial" w:eastAsia="Aptos" w:hAnsi="Arial" w:cs="Arial"/>
          <w:bCs/>
          <w:kern w:val="2"/>
          <w:lang w:eastAsia="en-US"/>
        </w:rPr>
        <w:t>należytej staranności w celu realizacji ww. zadań we własnym zakresie</w:t>
      </w:r>
      <w:r w:rsidR="007C66BF" w:rsidRPr="006B7ECD">
        <w:rPr>
          <w:rFonts w:ascii="Arial" w:eastAsia="Aptos" w:hAnsi="Arial" w:cs="Arial"/>
          <w:bCs/>
          <w:kern w:val="2"/>
          <w:lang w:eastAsia="en-US"/>
        </w:rPr>
        <w:t xml:space="preserve"> (pracownicy </w:t>
      </w:r>
      <w:r w:rsidR="007C66BF" w:rsidRPr="006B7ECD">
        <w:rPr>
          <w:rFonts w:ascii="Arial" w:eastAsia="Aptos" w:hAnsi="Arial" w:cs="Arial"/>
          <w:kern w:val="2"/>
          <w:lang w:eastAsia="en-US"/>
        </w:rPr>
        <w:t>Działu Produkcji i</w:t>
      </w:r>
      <w:r w:rsidR="00735817" w:rsidRPr="006B7ECD">
        <w:rPr>
          <w:rFonts w:ascii="Arial" w:eastAsia="Aptos" w:hAnsi="Arial" w:cs="Arial"/>
          <w:kern w:val="2"/>
          <w:lang w:eastAsia="en-US"/>
        </w:rPr>
        <w:t xml:space="preserve"> </w:t>
      </w:r>
      <w:r w:rsidR="007C66BF" w:rsidRPr="006B7ECD">
        <w:rPr>
          <w:rFonts w:ascii="Arial" w:eastAsia="Aptos" w:hAnsi="Arial" w:cs="Arial"/>
          <w:kern w:val="2"/>
          <w:lang w:eastAsia="en-US"/>
        </w:rPr>
        <w:t>Komunikacji)</w:t>
      </w:r>
      <w:r w:rsidR="0061001D" w:rsidRPr="006B7ECD">
        <w:rPr>
          <w:rFonts w:ascii="Arial" w:eastAsia="Aptos" w:hAnsi="Arial" w:cs="Arial"/>
          <w:bCs/>
          <w:kern w:val="2"/>
          <w:lang w:eastAsia="en-US"/>
        </w:rPr>
        <w:t xml:space="preserve">, mając na względzie </w:t>
      </w:r>
      <w:r w:rsidR="007C66BF" w:rsidRPr="006B7ECD">
        <w:rPr>
          <w:rFonts w:ascii="Arial" w:eastAsia="Aptos" w:hAnsi="Arial" w:cs="Arial"/>
          <w:bCs/>
          <w:kern w:val="2"/>
          <w:lang w:eastAsia="en-US"/>
        </w:rPr>
        <w:t>uczestnictwo pracowników TMT w</w:t>
      </w:r>
      <w:r w:rsidR="00735817" w:rsidRPr="006B7ECD">
        <w:rPr>
          <w:rFonts w:ascii="Arial" w:eastAsia="Aptos" w:hAnsi="Arial" w:cs="Arial"/>
          <w:bCs/>
          <w:kern w:val="2"/>
          <w:lang w:eastAsia="en-US"/>
        </w:rPr>
        <w:t> </w:t>
      </w:r>
      <w:r w:rsidR="007C66BF" w:rsidRPr="006B7ECD">
        <w:rPr>
          <w:rFonts w:ascii="Arial" w:eastAsia="Aptos" w:hAnsi="Arial" w:cs="Arial"/>
          <w:bCs/>
          <w:kern w:val="2"/>
          <w:lang w:eastAsia="en-US"/>
        </w:rPr>
        <w:t>szkoleniach np. w</w:t>
      </w:r>
      <w:r w:rsidR="00735817" w:rsidRPr="006B7ECD">
        <w:rPr>
          <w:rFonts w:ascii="Arial" w:eastAsia="Aptos" w:hAnsi="Arial" w:cs="Arial"/>
          <w:bCs/>
          <w:kern w:val="2"/>
          <w:lang w:eastAsia="en-US"/>
        </w:rPr>
        <w:t> </w:t>
      </w:r>
      <w:r w:rsidR="007C66BF" w:rsidRPr="006B7ECD">
        <w:rPr>
          <w:rFonts w:ascii="Arial" w:eastAsia="Aptos" w:hAnsi="Arial" w:cs="Arial"/>
          <w:bCs/>
          <w:kern w:val="2"/>
          <w:lang w:eastAsia="en-US"/>
        </w:rPr>
        <w:t>zakresie komunikacji w social mediach (dokument FS 2/8/2022 z</w:t>
      </w:r>
      <w:r w:rsidR="00735817" w:rsidRPr="006B7ECD">
        <w:rPr>
          <w:rFonts w:ascii="Arial" w:eastAsia="Aptos" w:hAnsi="Arial" w:cs="Arial"/>
          <w:bCs/>
          <w:kern w:val="2"/>
          <w:lang w:eastAsia="en-US"/>
        </w:rPr>
        <w:t> </w:t>
      </w:r>
      <w:r w:rsidR="007C66BF" w:rsidRPr="006B7ECD">
        <w:rPr>
          <w:rFonts w:ascii="Arial" w:eastAsia="Aptos" w:hAnsi="Arial" w:cs="Arial"/>
          <w:bCs/>
          <w:kern w:val="2"/>
          <w:lang w:eastAsia="en-US"/>
        </w:rPr>
        <w:t>11.08.2022 r. na kwotę 9 200 zł)</w:t>
      </w:r>
      <w:r w:rsidR="007035D4" w:rsidRPr="006B7ECD">
        <w:rPr>
          <w:rFonts w:ascii="Arial" w:eastAsia="Aptos" w:hAnsi="Arial" w:cs="Arial"/>
          <w:bCs/>
          <w:kern w:val="2"/>
          <w:lang w:eastAsia="en-US"/>
        </w:rPr>
        <w:t>.</w:t>
      </w:r>
    </w:p>
    <w:p w14:paraId="02A0651E" w14:textId="4E5A3E7D" w:rsidR="006D5CA1" w:rsidRPr="006B7ECD" w:rsidRDefault="00FB59F3" w:rsidP="00971063">
      <w:pPr>
        <w:pStyle w:val="Akapitzlist"/>
        <w:numPr>
          <w:ilvl w:val="0"/>
          <w:numId w:val="29"/>
        </w:numPr>
        <w:tabs>
          <w:tab w:val="left" w:pos="426"/>
        </w:tabs>
        <w:ind w:left="0" w:firstLine="0"/>
        <w:rPr>
          <w:rFonts w:ascii="Arial" w:eastAsia="Aptos" w:hAnsi="Arial" w:cs="Arial"/>
          <w:color w:val="auto"/>
          <w:kern w:val="2"/>
          <w:sz w:val="22"/>
          <w:szCs w:val="22"/>
          <w:lang w:val="pl-PL" w:eastAsia="en-US"/>
        </w:rPr>
      </w:pPr>
      <w:r w:rsidRPr="006B7ECD">
        <w:rPr>
          <w:rFonts w:ascii="Arial" w:eastAsia="Aptos" w:hAnsi="Arial" w:cs="Arial"/>
          <w:color w:val="auto"/>
          <w:kern w:val="2"/>
          <w:sz w:val="22"/>
          <w:szCs w:val="22"/>
          <w:lang w:val="pl-PL" w:eastAsia="en-US"/>
        </w:rPr>
        <w:t>na reklamę w ogólnodostępnych środkach przekazu</w:t>
      </w:r>
      <w:r w:rsidR="006F18AA" w:rsidRPr="006B7ECD">
        <w:rPr>
          <w:rFonts w:ascii="Arial" w:eastAsia="Aptos" w:hAnsi="Arial" w:cs="Arial"/>
          <w:color w:val="auto"/>
          <w:kern w:val="2"/>
          <w:sz w:val="22"/>
          <w:szCs w:val="22"/>
          <w:lang w:val="pl-PL" w:eastAsia="en-US"/>
        </w:rPr>
        <w:t>,</w:t>
      </w:r>
      <w:r w:rsidRPr="006B7ECD">
        <w:rPr>
          <w:rFonts w:ascii="Arial" w:eastAsia="Aptos" w:hAnsi="Arial" w:cs="Arial"/>
          <w:color w:val="auto"/>
          <w:kern w:val="2"/>
          <w:sz w:val="22"/>
          <w:szCs w:val="22"/>
          <w:lang w:val="pl-PL" w:eastAsia="en-US"/>
        </w:rPr>
        <w:t xml:space="preserve"> tj. w prasie, radiu itp. W</w:t>
      </w:r>
      <w:r w:rsidR="006F18AA"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latach objętych kontrolą reklamowano wszystkie najważniejsze imprezy, festiwale i</w:t>
      </w:r>
      <w:r w:rsidR="006F18AA"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konkursy organizowane przez Teatr.</w:t>
      </w:r>
      <w:r w:rsidR="000F3D31" w:rsidRPr="006B7ECD">
        <w:rPr>
          <w:rFonts w:ascii="Arial" w:eastAsia="Aptos" w:hAnsi="Arial" w:cs="Arial"/>
          <w:color w:val="auto"/>
          <w:kern w:val="2"/>
          <w:sz w:val="22"/>
          <w:szCs w:val="22"/>
          <w:lang w:val="pl-PL" w:eastAsia="en-US"/>
        </w:rPr>
        <w:t xml:space="preserve"> </w:t>
      </w:r>
      <w:r w:rsidR="006F18AA" w:rsidRPr="006B7ECD">
        <w:rPr>
          <w:rFonts w:ascii="Arial" w:eastAsia="Aptos" w:hAnsi="Arial" w:cs="Arial"/>
          <w:color w:val="auto"/>
          <w:kern w:val="2"/>
          <w:sz w:val="22"/>
          <w:szCs w:val="22"/>
          <w:lang w:val="pl-PL" w:eastAsia="en-US"/>
        </w:rPr>
        <w:t>Weryfikując</w:t>
      </w:r>
      <w:r w:rsidRPr="006B7ECD">
        <w:rPr>
          <w:rFonts w:ascii="Arial" w:eastAsia="Aptos" w:hAnsi="Arial" w:cs="Arial"/>
          <w:color w:val="auto"/>
          <w:kern w:val="2"/>
          <w:sz w:val="22"/>
          <w:szCs w:val="22"/>
          <w:lang w:val="pl-PL" w:eastAsia="en-US"/>
        </w:rPr>
        <w:t xml:space="preserve"> ceny publikacji reklam w</w:t>
      </w:r>
      <w:r w:rsidR="004B487F"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 xml:space="preserve">ogólnodostępnej prasie oraz ceny spotów reklamowych emitowanych na antenie radia stwierdzono, że w </w:t>
      </w:r>
      <w:r w:rsidR="00B85609"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listopadzie 2022 r. Teatr zakupił za kwotę 6 500 zł reklamę Tyskich Spotkań Teatralnych. Z treści faktury oraz z jej opisu wynika jedynie, że była to „reklama w</w:t>
      </w:r>
      <w:r w:rsidR="00B85609"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magazynie”. U tego samego przedsiębiorcy wykupiono również w 2023 r.  reklamę festiwalu Logos Fest oraz Motyf, każda za 6</w:t>
      </w:r>
      <w:r w:rsidR="008B6A7A"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 xml:space="preserve">500 zł. Ponadto, w 2023 r. instytucja zakupiła również u innego przedsiębiorcy reklamę Tyskich Spotkań Teatralnych na łamach tej samej gazety na kwotę 8 000 zł. </w:t>
      </w:r>
      <w:r w:rsidR="00064C51" w:rsidRPr="006B7ECD">
        <w:rPr>
          <w:rFonts w:ascii="Arial" w:eastAsia="Aptos" w:hAnsi="Arial" w:cs="Arial"/>
          <w:color w:val="auto"/>
          <w:kern w:val="2"/>
          <w:sz w:val="22"/>
          <w:szCs w:val="22"/>
          <w:lang w:val="pl-PL" w:eastAsia="en-US"/>
        </w:rPr>
        <w:t>W trakcie kontroli uzyskano informację, że magazyn to periodyk bez wskazania częstotliwości jego emisji.</w:t>
      </w:r>
      <w:r w:rsidR="006071AA" w:rsidRPr="006B7ECD">
        <w:rPr>
          <w:rFonts w:ascii="Arial" w:eastAsia="Aptos" w:hAnsi="Arial" w:cs="Arial"/>
          <w:color w:val="auto"/>
          <w:kern w:val="2"/>
          <w:sz w:val="22"/>
          <w:szCs w:val="22"/>
          <w:lang w:val="pl-PL" w:eastAsia="en-US"/>
        </w:rPr>
        <w:t xml:space="preserve"> Łączny poniesiony koszt w okresie objętym kontrolą w tym magazynie wyniósł zatem 27 500 zł. </w:t>
      </w:r>
      <w:r w:rsidRPr="006B7ECD">
        <w:rPr>
          <w:rFonts w:ascii="Arial" w:eastAsia="Aptos" w:hAnsi="Arial" w:cs="Arial"/>
          <w:color w:val="auto"/>
          <w:kern w:val="2"/>
          <w:sz w:val="22"/>
          <w:szCs w:val="22"/>
          <w:lang w:val="pl-PL" w:eastAsia="en-US"/>
        </w:rPr>
        <w:t>Mając na uwadze, że koszty tych reklam znacząco odbiegały od kosztów reklam w innych środkach przekazu (</w:t>
      </w:r>
      <w:r w:rsidR="000A5428" w:rsidRPr="006B7ECD">
        <w:rPr>
          <w:rFonts w:ascii="Arial" w:eastAsia="Aptos" w:hAnsi="Arial" w:cs="Arial"/>
          <w:color w:val="auto"/>
          <w:kern w:val="2"/>
          <w:sz w:val="22"/>
          <w:szCs w:val="22"/>
          <w:lang w:val="pl-PL" w:eastAsia="en-US"/>
        </w:rPr>
        <w:t xml:space="preserve">np. </w:t>
      </w:r>
      <w:r w:rsidRPr="006B7ECD">
        <w:rPr>
          <w:rFonts w:ascii="Arial" w:eastAsia="Aptos" w:hAnsi="Arial" w:cs="Arial"/>
          <w:color w:val="auto"/>
          <w:kern w:val="2"/>
          <w:sz w:val="22"/>
          <w:szCs w:val="22"/>
          <w:lang w:val="pl-PL" w:eastAsia="en-US"/>
        </w:rPr>
        <w:t>pojedyncza publikacja w dzienniku  553,50 zł, publikacja w</w:t>
      </w:r>
      <w:r w:rsidR="0079165C"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miesięczniku 1</w:t>
      </w:r>
      <w:r w:rsidR="0079165C"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 xml:space="preserve">230 zł, spoty reklamowe w </w:t>
      </w:r>
      <w:r w:rsidR="000A5428" w:rsidRPr="006B7ECD">
        <w:rPr>
          <w:rFonts w:ascii="Arial" w:eastAsia="Aptos" w:hAnsi="Arial" w:cs="Arial"/>
          <w:color w:val="auto"/>
          <w:kern w:val="2"/>
          <w:sz w:val="22"/>
          <w:szCs w:val="22"/>
          <w:lang w:val="pl-PL" w:eastAsia="en-US"/>
        </w:rPr>
        <w:t xml:space="preserve">radiu </w:t>
      </w:r>
      <w:r w:rsidRPr="006B7ECD">
        <w:rPr>
          <w:rFonts w:ascii="Arial" w:eastAsia="Aptos" w:hAnsi="Arial" w:cs="Arial"/>
          <w:color w:val="auto"/>
          <w:kern w:val="2"/>
          <w:sz w:val="22"/>
          <w:szCs w:val="22"/>
          <w:lang w:val="pl-PL" w:eastAsia="en-US"/>
        </w:rPr>
        <w:t>1</w:t>
      </w:r>
      <w:r w:rsidR="0079165C"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 xml:space="preserve">845zł do 4 705,70 zł) oraz fakt, że magazyn </w:t>
      </w:r>
      <w:r w:rsidRPr="006B7ECD">
        <w:rPr>
          <w:rFonts w:ascii="Arial" w:eastAsia="Aptos" w:hAnsi="Arial" w:cs="Arial"/>
          <w:color w:val="auto"/>
          <w:kern w:val="2"/>
          <w:sz w:val="22"/>
          <w:szCs w:val="22"/>
          <w:lang w:val="pl-PL" w:eastAsia="en-US"/>
        </w:rPr>
        <w:lastRenderedPageBreak/>
        <w:t>w</w:t>
      </w:r>
      <w:r w:rsidR="00E06FFE"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którym wykupiono reklamę nie jest powszechną i</w:t>
      </w:r>
      <w:r w:rsidR="000A5428" w:rsidRPr="006B7ECD">
        <w:rPr>
          <w:rFonts w:ascii="Arial" w:eastAsia="Aptos" w:hAnsi="Arial" w:cs="Arial"/>
          <w:color w:val="auto"/>
          <w:kern w:val="2"/>
          <w:sz w:val="22"/>
          <w:szCs w:val="22"/>
          <w:lang w:val="pl-PL" w:eastAsia="en-US"/>
        </w:rPr>
        <w:t> </w:t>
      </w:r>
      <w:r w:rsidRPr="006B7ECD">
        <w:rPr>
          <w:rFonts w:ascii="Arial" w:eastAsia="Aptos" w:hAnsi="Arial" w:cs="Arial"/>
          <w:color w:val="auto"/>
          <w:kern w:val="2"/>
          <w:sz w:val="22"/>
          <w:szCs w:val="22"/>
          <w:lang w:val="pl-PL" w:eastAsia="en-US"/>
        </w:rPr>
        <w:t>ogólnodostępną publikacją poniesienie przez Teatr takich kosztów narusza zasadę gospodarności</w:t>
      </w:r>
      <w:r w:rsidR="006A6B4D"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Zgodnie z</w:t>
      </w:r>
      <w:r w:rsidR="008B6A7A" w:rsidRPr="006B7ECD">
        <w:rPr>
          <w:rFonts w:ascii="Arial" w:eastAsia="Aptos" w:hAnsi="Arial" w:cs="Arial"/>
          <w:color w:val="auto"/>
          <w:kern w:val="2"/>
          <w:sz w:val="22"/>
          <w:szCs w:val="22"/>
          <w:lang w:val="pl-PL" w:eastAsia="en-US"/>
        </w:rPr>
        <w:t>e</w:t>
      </w:r>
      <w:r w:rsidR="006D5CA1" w:rsidRPr="006B7ECD">
        <w:rPr>
          <w:rFonts w:ascii="Arial" w:eastAsia="Aptos" w:hAnsi="Arial" w:cs="Arial"/>
          <w:color w:val="auto"/>
          <w:kern w:val="2"/>
          <w:sz w:val="22"/>
          <w:szCs w:val="22"/>
          <w:lang w:val="pl-PL" w:eastAsia="en-US"/>
        </w:rPr>
        <w:t xml:space="preserve"> </w:t>
      </w:r>
      <w:r w:rsidR="008B6A7A" w:rsidRPr="006B7ECD">
        <w:rPr>
          <w:rFonts w:ascii="Arial" w:eastAsia="Aptos" w:hAnsi="Arial" w:cs="Arial"/>
          <w:color w:val="auto"/>
          <w:kern w:val="2"/>
          <w:sz w:val="22"/>
          <w:szCs w:val="22"/>
          <w:lang w:val="pl-PL" w:eastAsia="en-US"/>
        </w:rPr>
        <w:t xml:space="preserve">złożonym </w:t>
      </w:r>
      <w:r w:rsidR="006D5CA1" w:rsidRPr="006B7ECD">
        <w:rPr>
          <w:rFonts w:ascii="Arial" w:eastAsia="Aptos" w:hAnsi="Arial" w:cs="Arial"/>
          <w:color w:val="auto"/>
          <w:kern w:val="2"/>
          <w:sz w:val="22"/>
          <w:szCs w:val="22"/>
          <w:lang w:val="pl-PL" w:eastAsia="en-US"/>
        </w:rPr>
        <w:t xml:space="preserve">wyjaśnieniem </w:t>
      </w:r>
      <w:r w:rsidR="00E1775F" w:rsidRPr="006B7ECD">
        <w:rPr>
          <w:rFonts w:ascii="Arial" w:eastAsia="Aptos" w:hAnsi="Arial" w:cs="Arial"/>
          <w:color w:val="auto"/>
          <w:kern w:val="2"/>
          <w:sz w:val="22"/>
          <w:szCs w:val="22"/>
          <w:lang w:val="pl-PL" w:eastAsia="en-US"/>
        </w:rPr>
        <w:t xml:space="preserve">Dyrektora </w:t>
      </w:r>
      <w:r w:rsidR="006D5CA1" w:rsidRPr="006B7ECD">
        <w:rPr>
          <w:rFonts w:ascii="Arial" w:eastAsia="Aptos" w:hAnsi="Arial" w:cs="Arial"/>
          <w:color w:val="auto"/>
          <w:kern w:val="2"/>
          <w:sz w:val="22"/>
          <w:szCs w:val="22"/>
          <w:lang w:val="pl-PL" w:eastAsia="en-US"/>
        </w:rPr>
        <w:t>główny powód wyboru tej formy, jako jednej z wielu stosowanych przez Teatr form promocji, to zabieganie o relację ze środowiskiem biznesowym. Wydawnictwo to kolportowane jest nie tylko do kadry zarządzającej różnych podmiotów biznesowych, ale także do ich pracowników i odbiorców, co pozwala na pozyskanie nowego widza, kanałami, które</w:t>
      </w:r>
      <w:r w:rsidR="00E1775F"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 xml:space="preserve">dotychczas były niedostępne. </w:t>
      </w:r>
      <w:r w:rsidR="00E1775F" w:rsidRPr="006B7ECD">
        <w:rPr>
          <w:rFonts w:ascii="Arial" w:eastAsia="Aptos" w:hAnsi="Arial" w:cs="Arial"/>
          <w:color w:val="auto"/>
          <w:kern w:val="2"/>
          <w:sz w:val="22"/>
          <w:szCs w:val="22"/>
          <w:lang w:val="pl-PL" w:eastAsia="en-US"/>
        </w:rPr>
        <w:t>Według wyjaśnień p</w:t>
      </w:r>
      <w:r w:rsidR="006D5CA1" w:rsidRPr="006B7ECD">
        <w:rPr>
          <w:rFonts w:ascii="Arial" w:eastAsia="Aptos" w:hAnsi="Arial" w:cs="Arial"/>
          <w:color w:val="auto"/>
          <w:kern w:val="2"/>
          <w:sz w:val="22"/>
          <w:szCs w:val="22"/>
          <w:lang w:val="pl-PL" w:eastAsia="en-US"/>
        </w:rPr>
        <w:t xml:space="preserve">eriodyk jest również kolportowany podczas wydarzeń organizowanych przez wydawcę, które odbywają się m.in. na Zamku Ogrodzieniec, w MGOKiS w Ogrodzieńcu, w filiach mBank na terenie województwa śląskiego oraz w Willi Decjusza w Krakowie. </w:t>
      </w:r>
      <w:r w:rsidR="000F3D31" w:rsidRPr="006B7ECD">
        <w:rPr>
          <w:rFonts w:ascii="Arial" w:eastAsia="Aptos" w:hAnsi="Arial" w:cs="Arial"/>
          <w:color w:val="auto"/>
          <w:kern w:val="2"/>
          <w:sz w:val="22"/>
          <w:szCs w:val="22"/>
          <w:lang w:val="pl-PL" w:eastAsia="en-US"/>
        </w:rPr>
        <w:t>Wskazano, że t</w:t>
      </w:r>
      <w:r w:rsidR="006D5CA1" w:rsidRPr="006B7ECD">
        <w:rPr>
          <w:rFonts w:ascii="Arial" w:eastAsia="Aptos" w:hAnsi="Arial" w:cs="Arial"/>
          <w:color w:val="auto"/>
          <w:kern w:val="2"/>
          <w:sz w:val="22"/>
          <w:szCs w:val="22"/>
          <w:lang w:val="pl-PL" w:eastAsia="en-US"/>
        </w:rPr>
        <w:t>ymi kanałami Teatr docierał do widzów, do których nie było dostępu wcześniej, nie ponosząc jednocześnie dodatkowych kosztów związanych z</w:t>
      </w:r>
      <w:r w:rsidR="000F3D31"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 xml:space="preserve">kolportażem materiałów reklamowych. </w:t>
      </w:r>
      <w:r w:rsidR="000F3D31" w:rsidRPr="006B7ECD">
        <w:rPr>
          <w:rFonts w:ascii="Arial" w:eastAsia="Aptos" w:hAnsi="Arial" w:cs="Arial"/>
          <w:color w:val="auto"/>
          <w:kern w:val="2"/>
          <w:sz w:val="22"/>
          <w:szCs w:val="22"/>
          <w:lang w:val="pl-PL" w:eastAsia="en-US"/>
        </w:rPr>
        <w:t>Uzasadniono, że t</w:t>
      </w:r>
      <w:r w:rsidR="006D5CA1" w:rsidRPr="006B7ECD">
        <w:rPr>
          <w:rFonts w:ascii="Arial" w:eastAsia="Aptos" w:hAnsi="Arial" w:cs="Arial"/>
          <w:color w:val="auto"/>
          <w:kern w:val="2"/>
          <w:sz w:val="22"/>
          <w:szCs w:val="22"/>
          <w:lang w:val="pl-PL" w:eastAsia="en-US"/>
        </w:rPr>
        <w:t>ą formą promocji, stara</w:t>
      </w:r>
      <w:r w:rsidR="000F3D31" w:rsidRPr="006B7ECD">
        <w:rPr>
          <w:rFonts w:ascii="Arial" w:eastAsia="Aptos" w:hAnsi="Arial" w:cs="Arial"/>
          <w:color w:val="auto"/>
          <w:kern w:val="2"/>
          <w:sz w:val="22"/>
          <w:szCs w:val="22"/>
          <w:lang w:val="pl-PL" w:eastAsia="en-US"/>
        </w:rPr>
        <w:t>no się</w:t>
      </w:r>
      <w:r w:rsidR="006D5CA1" w:rsidRPr="006B7ECD">
        <w:rPr>
          <w:rFonts w:ascii="Arial" w:eastAsia="Aptos" w:hAnsi="Arial" w:cs="Arial"/>
          <w:color w:val="auto"/>
          <w:kern w:val="2"/>
          <w:sz w:val="22"/>
          <w:szCs w:val="22"/>
          <w:lang w:val="pl-PL" w:eastAsia="en-US"/>
        </w:rPr>
        <w:t xml:space="preserve"> zwiększyć przychody reklamowe Teatru. Ponadto w wyjaśnieniach wskazano, że analizując tylko współpracę z jedną firmą </w:t>
      </w:r>
      <w:r w:rsidR="00253F82" w:rsidRPr="006B7ECD">
        <w:rPr>
          <w:rFonts w:ascii="Arial" w:eastAsia="Aptos" w:hAnsi="Arial" w:cs="Arial"/>
          <w:color w:val="auto"/>
          <w:kern w:val="2"/>
          <w:sz w:val="22"/>
          <w:szCs w:val="22"/>
          <w:lang w:val="pl-PL" w:eastAsia="en-US"/>
        </w:rPr>
        <w:t>A</w:t>
      </w:r>
      <w:r w:rsidR="006D5CA1" w:rsidRPr="006B7ECD">
        <w:rPr>
          <w:rFonts w:ascii="Arial" w:eastAsia="Aptos" w:hAnsi="Arial" w:cs="Arial"/>
          <w:color w:val="auto"/>
          <w:kern w:val="2"/>
          <w:sz w:val="22"/>
          <w:szCs w:val="22"/>
          <w:lang w:val="pl-PL" w:eastAsia="en-US"/>
        </w:rPr>
        <w:t>, przychody z reklam za okres podlegający aktualnej kontroli regularnie wzrastały. Powołano się na dokumenty:</w:t>
      </w:r>
    </w:p>
    <w:p w14:paraId="6B3DC45F" w14:textId="23205E5A" w:rsidR="00971063" w:rsidRPr="006B7ECD" w:rsidRDefault="008B6A7A" w:rsidP="00971063">
      <w:pPr>
        <w:pStyle w:val="Akapitzlist"/>
        <w:numPr>
          <w:ilvl w:val="0"/>
          <w:numId w:val="54"/>
        </w:numPr>
        <w:ind w:left="476" w:hanging="476"/>
        <w:rPr>
          <w:rFonts w:ascii="Arial" w:eastAsia="Aptos" w:hAnsi="Arial" w:cs="Arial"/>
          <w:color w:val="auto"/>
          <w:kern w:val="2"/>
          <w:sz w:val="22"/>
          <w:szCs w:val="22"/>
          <w:lang w:val="pl-PL" w:eastAsia="en-US"/>
        </w:rPr>
      </w:pPr>
      <w:r w:rsidRPr="006B7ECD">
        <w:rPr>
          <w:rFonts w:ascii="Arial" w:eastAsia="Aptos" w:hAnsi="Arial" w:cs="Arial"/>
          <w:color w:val="auto"/>
          <w:kern w:val="2"/>
          <w:sz w:val="22"/>
          <w:szCs w:val="22"/>
          <w:lang w:val="pl-PL" w:eastAsia="en-US"/>
        </w:rPr>
        <w:t>w 2022 r.:</w:t>
      </w:r>
      <w:r w:rsidR="00971063"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 xml:space="preserve">FV 22/6/2022 Promocja podczas LOGOS FEST:  3 000 zł netto </w:t>
      </w:r>
      <w:r w:rsidR="009372B6" w:rsidRPr="006B7ECD">
        <w:rPr>
          <w:rFonts w:ascii="Arial" w:eastAsia="Aptos" w:hAnsi="Arial" w:cs="Arial"/>
          <w:color w:val="auto"/>
          <w:kern w:val="2"/>
          <w:sz w:val="22"/>
          <w:szCs w:val="22"/>
          <w:lang w:val="pl-PL" w:eastAsia="en-US"/>
        </w:rPr>
        <w:br/>
      </w:r>
      <w:r w:rsidR="006D5CA1" w:rsidRPr="006B7ECD">
        <w:rPr>
          <w:rFonts w:ascii="Arial" w:eastAsia="Aptos" w:hAnsi="Arial" w:cs="Arial"/>
          <w:color w:val="auto"/>
          <w:kern w:val="2"/>
          <w:sz w:val="22"/>
          <w:szCs w:val="22"/>
          <w:lang w:val="pl-PL" w:eastAsia="en-US"/>
        </w:rPr>
        <w:t>(3 690 zł brutto)</w:t>
      </w:r>
    </w:p>
    <w:p w14:paraId="13C93700" w14:textId="71B79294" w:rsidR="00971063" w:rsidRPr="006B7ECD" w:rsidRDefault="008B6A7A" w:rsidP="00971063">
      <w:pPr>
        <w:pStyle w:val="Akapitzlist"/>
        <w:numPr>
          <w:ilvl w:val="0"/>
          <w:numId w:val="54"/>
        </w:numPr>
        <w:ind w:left="476" w:hanging="476"/>
        <w:rPr>
          <w:rFonts w:ascii="Arial" w:eastAsia="Aptos" w:hAnsi="Arial" w:cs="Arial"/>
          <w:color w:val="auto"/>
          <w:kern w:val="2"/>
          <w:sz w:val="22"/>
          <w:szCs w:val="22"/>
          <w:lang w:val="pl-PL" w:eastAsia="en-US"/>
        </w:rPr>
      </w:pPr>
      <w:r w:rsidRPr="006B7ECD">
        <w:rPr>
          <w:rFonts w:ascii="Arial" w:eastAsia="Aptos" w:hAnsi="Arial" w:cs="Arial"/>
          <w:color w:val="auto"/>
          <w:kern w:val="2"/>
          <w:sz w:val="22"/>
          <w:szCs w:val="22"/>
          <w:lang w:val="pl-PL" w:eastAsia="en-US"/>
        </w:rPr>
        <w:t>w 2023 r.</w:t>
      </w:r>
      <w:r w:rsidR="00971063"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FV 25/3/2023 Promocja podczas Festiwalu MoTyF  5 000 zł netto (6</w:t>
      </w:r>
      <w:r w:rsidR="00827FF2"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150</w:t>
      </w:r>
      <w:r w:rsidR="00827FF2"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zł</w:t>
      </w:r>
      <w:r w:rsidR="00827FF2"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brutto)</w:t>
      </w:r>
      <w:r w:rsidR="00971063"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FV 11/6/2023 Promocja podczas LOGOS FEST: 4 000 zł netto (4</w:t>
      </w:r>
      <w:r w:rsidR="00971063"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920 zł brutto)</w:t>
      </w:r>
      <w:r w:rsidR="00971063"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FV 03/12/2023 Promocja podczas Tyskich Spotkań Teatralnych 5</w:t>
      </w:r>
      <w:r w:rsidR="00971063"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000</w:t>
      </w:r>
      <w:r w:rsidR="00971063"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zł netto (6</w:t>
      </w:r>
      <w:r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150</w:t>
      </w:r>
      <w:r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zł brutto)</w:t>
      </w:r>
    </w:p>
    <w:p w14:paraId="1B93F093" w14:textId="306452CC" w:rsidR="006D5CA1" w:rsidRPr="006B7ECD" w:rsidRDefault="008B6A7A" w:rsidP="00971063">
      <w:pPr>
        <w:pStyle w:val="Akapitzlist"/>
        <w:numPr>
          <w:ilvl w:val="0"/>
          <w:numId w:val="54"/>
        </w:numPr>
        <w:ind w:left="476" w:hanging="476"/>
        <w:rPr>
          <w:rFonts w:ascii="Arial" w:eastAsia="Aptos" w:hAnsi="Arial" w:cs="Arial"/>
          <w:color w:val="auto"/>
          <w:kern w:val="2"/>
          <w:sz w:val="22"/>
          <w:szCs w:val="22"/>
          <w:lang w:val="pl-PL" w:eastAsia="en-US"/>
        </w:rPr>
      </w:pPr>
      <w:r w:rsidRPr="006B7ECD">
        <w:rPr>
          <w:rFonts w:ascii="Arial" w:eastAsia="Aptos" w:hAnsi="Arial" w:cs="Arial"/>
          <w:color w:val="auto"/>
          <w:kern w:val="2"/>
          <w:sz w:val="22"/>
          <w:szCs w:val="22"/>
          <w:lang w:val="pl-PL" w:eastAsia="en-US"/>
        </w:rPr>
        <w:t>w 2024 r.:</w:t>
      </w:r>
      <w:r w:rsidR="00971063" w:rsidRPr="006B7ECD">
        <w:rPr>
          <w:rFonts w:ascii="Arial" w:eastAsia="Aptos" w:hAnsi="Arial" w:cs="Arial"/>
          <w:color w:val="auto"/>
          <w:kern w:val="2"/>
          <w:sz w:val="22"/>
          <w:szCs w:val="22"/>
          <w:lang w:val="pl-PL" w:eastAsia="en-US"/>
        </w:rPr>
        <w:t xml:space="preserve"> </w:t>
      </w:r>
      <w:r w:rsidR="006D5CA1" w:rsidRPr="006B7ECD">
        <w:rPr>
          <w:rFonts w:ascii="Arial" w:eastAsia="Aptos" w:hAnsi="Arial" w:cs="Arial"/>
          <w:color w:val="auto"/>
          <w:kern w:val="2"/>
          <w:sz w:val="22"/>
          <w:szCs w:val="22"/>
          <w:lang w:val="pl-PL" w:eastAsia="en-US"/>
        </w:rPr>
        <w:t>FV 19/4/2023 Promocja podczas Festiwalu MoTyF 10 000 zł netto (12</w:t>
      </w:r>
      <w:r w:rsidR="00827FF2"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300</w:t>
      </w:r>
      <w:r w:rsidR="00827FF2" w:rsidRPr="006B7ECD">
        <w:rPr>
          <w:rFonts w:ascii="Arial" w:eastAsia="Aptos" w:hAnsi="Arial" w:cs="Arial"/>
          <w:color w:val="auto"/>
          <w:kern w:val="2"/>
          <w:sz w:val="22"/>
          <w:szCs w:val="22"/>
          <w:lang w:val="pl-PL" w:eastAsia="en-US"/>
        </w:rPr>
        <w:t> </w:t>
      </w:r>
      <w:r w:rsidR="006D5CA1" w:rsidRPr="006B7ECD">
        <w:rPr>
          <w:rFonts w:ascii="Arial" w:eastAsia="Aptos" w:hAnsi="Arial" w:cs="Arial"/>
          <w:color w:val="auto"/>
          <w:kern w:val="2"/>
          <w:sz w:val="22"/>
          <w:szCs w:val="22"/>
          <w:lang w:val="pl-PL" w:eastAsia="en-US"/>
        </w:rPr>
        <w:t>zł brutto).</w:t>
      </w:r>
    </w:p>
    <w:p w14:paraId="1CF07F9D" w14:textId="2FB6D97E" w:rsidR="006D5CA1" w:rsidRPr="006B7ECD" w:rsidRDefault="000F3D31" w:rsidP="00971063">
      <w:pPr>
        <w:tabs>
          <w:tab w:val="left" w:pos="426"/>
        </w:tabs>
        <w:spacing w:after="0" w:line="360" w:lineRule="auto"/>
        <w:jc w:val="both"/>
        <w:rPr>
          <w:rFonts w:ascii="Arial" w:eastAsia="Aptos" w:hAnsi="Arial" w:cs="Arial"/>
          <w:kern w:val="2"/>
          <w:lang w:eastAsia="en-US" w:bidi="fa-IR"/>
        </w:rPr>
      </w:pPr>
      <w:r w:rsidRPr="006B7ECD">
        <w:rPr>
          <w:rFonts w:ascii="Arial" w:eastAsia="Aptos" w:hAnsi="Arial" w:cs="Arial"/>
          <w:kern w:val="2"/>
          <w:lang w:eastAsia="en-US"/>
        </w:rPr>
        <w:t xml:space="preserve">oraz wyjaśniono, że </w:t>
      </w:r>
      <w:r w:rsidR="006D5CA1" w:rsidRPr="006B7ECD">
        <w:rPr>
          <w:rFonts w:ascii="Arial" w:eastAsia="Aptos" w:hAnsi="Arial" w:cs="Arial"/>
          <w:kern w:val="2"/>
          <w:lang w:eastAsia="en-US"/>
        </w:rPr>
        <w:t xml:space="preserve">„Jak więc widać, wpływy te regularnie wzrastały, do poziomu, który wcześniej był dla naszej instytucji nieosiągalny, zaś regularnie nawiązywaliśmy też nowe relacje. Całe to działanie stanowiło ciągły proces kreowania wizerunku instytucji, poprzez budowanie marki flagowych imprez organizowanych przez Teatr Mały. </w:t>
      </w:r>
      <w:r w:rsidR="006D5CA1" w:rsidRPr="006B7ECD">
        <w:rPr>
          <w:rFonts w:ascii="Arial" w:eastAsia="Aptos" w:hAnsi="Arial" w:cs="Arial"/>
          <w:kern w:val="2"/>
          <w:lang w:eastAsia="en-US" w:bidi="fa-IR"/>
        </w:rPr>
        <w:t>Dlatego też podtrzymuję twierdzenie, iż podjęta współpraca, spełniała swoje zadanie i zaplanowane cele, zarówno marketingowe, sprzedażowe, jak i finansowe</w:t>
      </w:r>
      <w:r w:rsidRPr="006B7ECD">
        <w:rPr>
          <w:rFonts w:ascii="Arial" w:eastAsia="Aptos" w:hAnsi="Arial" w:cs="Arial"/>
          <w:kern w:val="2"/>
          <w:lang w:eastAsia="en-US" w:bidi="fa-IR"/>
        </w:rPr>
        <w:t>”</w:t>
      </w:r>
      <w:r w:rsidR="006D5CA1" w:rsidRPr="006B7ECD">
        <w:rPr>
          <w:rFonts w:ascii="Arial" w:eastAsia="Aptos" w:hAnsi="Arial" w:cs="Arial"/>
          <w:kern w:val="2"/>
          <w:lang w:eastAsia="en-US" w:bidi="fa-IR"/>
        </w:rPr>
        <w:t>.</w:t>
      </w:r>
    </w:p>
    <w:p w14:paraId="2B4181C0" w14:textId="66310794" w:rsidR="00983C7E" w:rsidRPr="006B7ECD" w:rsidRDefault="00983C7E" w:rsidP="006D5CA1">
      <w:pPr>
        <w:tabs>
          <w:tab w:val="left" w:pos="426"/>
        </w:tabs>
        <w:spacing w:after="0" w:line="360" w:lineRule="auto"/>
        <w:jc w:val="both"/>
        <w:rPr>
          <w:rFonts w:ascii="Arial" w:eastAsia="Aptos" w:hAnsi="Arial" w:cs="Arial"/>
          <w:kern w:val="2"/>
          <w:lang w:eastAsia="en-US" w:bidi="fa-IR"/>
        </w:rPr>
      </w:pPr>
      <w:r w:rsidRPr="006B7ECD">
        <w:rPr>
          <w:rFonts w:ascii="Arial" w:eastAsia="Aptos" w:hAnsi="Arial" w:cs="Arial"/>
          <w:kern w:val="2"/>
          <w:lang w:eastAsia="en-US" w:bidi="fa-IR"/>
        </w:rPr>
        <w:tab/>
        <w:t>Zauważa się, że przychody wskazane w wyjaśnieniach stanowiły łącznie w okresie poddanym kontroli kwotę 33 210 zł, a nakłady poniesione na reklamę w omawianym periodyku wynosiły łącznie 27 500 zł, zatem trudno ocenić efektywność reklamową tego periodyku</w:t>
      </w:r>
      <w:r w:rsidR="003F6423" w:rsidRPr="006B7ECD">
        <w:rPr>
          <w:rFonts w:ascii="Arial" w:eastAsia="Aptos" w:hAnsi="Arial" w:cs="Arial"/>
          <w:kern w:val="2"/>
          <w:lang w:eastAsia="en-US" w:bidi="fa-IR"/>
        </w:rPr>
        <w:t xml:space="preserve"> oraz</w:t>
      </w:r>
      <w:r w:rsidRPr="006B7ECD">
        <w:rPr>
          <w:rFonts w:ascii="Arial" w:eastAsia="Aptos" w:hAnsi="Arial" w:cs="Arial"/>
          <w:kern w:val="2"/>
          <w:lang w:eastAsia="en-US" w:bidi="fa-IR"/>
        </w:rPr>
        <w:t xml:space="preserve"> zgodzić się ze stwierdzeniem </w:t>
      </w:r>
      <w:r w:rsidR="00B526D5" w:rsidRPr="006B7ECD">
        <w:rPr>
          <w:rFonts w:ascii="Arial" w:eastAsia="Aptos" w:hAnsi="Arial" w:cs="Arial"/>
          <w:kern w:val="2"/>
          <w:lang w:eastAsia="en-US" w:bidi="fa-IR"/>
        </w:rPr>
        <w:t xml:space="preserve">o </w:t>
      </w:r>
      <w:r w:rsidR="003F6423" w:rsidRPr="006B7ECD">
        <w:rPr>
          <w:rFonts w:ascii="Arial" w:eastAsia="Aptos" w:hAnsi="Arial" w:cs="Arial"/>
          <w:kern w:val="2"/>
          <w:lang w:eastAsia="en-US" w:bidi="fa-IR"/>
        </w:rPr>
        <w:t xml:space="preserve">osiągnięciu </w:t>
      </w:r>
      <w:r w:rsidRPr="006B7ECD">
        <w:rPr>
          <w:rFonts w:ascii="Arial" w:eastAsia="Aptos" w:hAnsi="Arial" w:cs="Arial"/>
          <w:kern w:val="2"/>
          <w:lang w:eastAsia="en-US" w:bidi="fa-IR"/>
        </w:rPr>
        <w:t>celu finansow</w:t>
      </w:r>
      <w:r w:rsidR="003F6423" w:rsidRPr="006B7ECD">
        <w:rPr>
          <w:rFonts w:ascii="Arial" w:eastAsia="Aptos" w:hAnsi="Arial" w:cs="Arial"/>
          <w:kern w:val="2"/>
          <w:lang w:eastAsia="en-US" w:bidi="fa-IR"/>
        </w:rPr>
        <w:t>ego</w:t>
      </w:r>
      <w:r w:rsidRPr="006B7ECD">
        <w:rPr>
          <w:rFonts w:ascii="Arial" w:eastAsia="Aptos" w:hAnsi="Arial" w:cs="Arial"/>
          <w:kern w:val="2"/>
          <w:lang w:eastAsia="en-US" w:bidi="fa-IR"/>
        </w:rPr>
        <w:t xml:space="preserve"> bowiem per-sald</w:t>
      </w:r>
      <w:r w:rsidR="00812787" w:rsidRPr="006B7ECD">
        <w:rPr>
          <w:rFonts w:ascii="Arial" w:eastAsia="Aptos" w:hAnsi="Arial" w:cs="Arial"/>
          <w:kern w:val="2"/>
          <w:lang w:eastAsia="en-US" w:bidi="fa-IR"/>
        </w:rPr>
        <w:t>em</w:t>
      </w:r>
      <w:r w:rsidRPr="006B7ECD">
        <w:rPr>
          <w:rFonts w:ascii="Arial" w:eastAsia="Aptos" w:hAnsi="Arial" w:cs="Arial"/>
          <w:kern w:val="2"/>
          <w:lang w:eastAsia="en-US" w:bidi="fa-IR"/>
        </w:rPr>
        <w:t xml:space="preserve"> </w:t>
      </w:r>
      <w:r w:rsidR="00812787" w:rsidRPr="006B7ECD">
        <w:rPr>
          <w:rFonts w:ascii="Arial" w:eastAsia="Aptos" w:hAnsi="Arial" w:cs="Arial"/>
          <w:kern w:val="2"/>
          <w:lang w:eastAsia="en-US" w:bidi="fa-IR"/>
        </w:rPr>
        <w:t>u</w:t>
      </w:r>
      <w:r w:rsidRPr="006B7ECD">
        <w:rPr>
          <w:rFonts w:ascii="Arial" w:eastAsia="Aptos" w:hAnsi="Arial" w:cs="Arial"/>
          <w:kern w:val="2"/>
          <w:lang w:eastAsia="en-US" w:bidi="fa-IR"/>
        </w:rPr>
        <w:t xml:space="preserve">zyskano </w:t>
      </w:r>
      <w:r w:rsidR="00812787" w:rsidRPr="006B7ECD">
        <w:rPr>
          <w:rFonts w:ascii="Arial" w:eastAsia="Aptos" w:hAnsi="Arial" w:cs="Arial"/>
          <w:kern w:val="2"/>
          <w:lang w:eastAsia="en-US" w:bidi="fa-IR"/>
        </w:rPr>
        <w:t xml:space="preserve">kwotę </w:t>
      </w:r>
      <w:r w:rsidRPr="006B7ECD">
        <w:rPr>
          <w:rFonts w:ascii="Arial" w:eastAsia="Aptos" w:hAnsi="Arial" w:cs="Arial"/>
          <w:kern w:val="2"/>
          <w:lang w:eastAsia="en-US" w:bidi="fa-IR"/>
        </w:rPr>
        <w:t>5 710 zł</w:t>
      </w:r>
      <w:r w:rsidR="00780C3A" w:rsidRPr="006B7ECD">
        <w:rPr>
          <w:rFonts w:ascii="Arial" w:eastAsia="Aptos" w:hAnsi="Arial" w:cs="Arial"/>
          <w:kern w:val="2"/>
          <w:lang w:eastAsia="en-US" w:bidi="fa-IR"/>
        </w:rPr>
        <w:t>.</w:t>
      </w:r>
    </w:p>
    <w:p w14:paraId="6590C01E" w14:textId="391A2E8B" w:rsidR="006D5CA1" w:rsidRPr="006B7ECD" w:rsidRDefault="006D5CA1" w:rsidP="006D5CA1">
      <w:pPr>
        <w:tabs>
          <w:tab w:val="left" w:pos="426"/>
        </w:tabs>
        <w:spacing w:after="0" w:line="360" w:lineRule="auto"/>
        <w:jc w:val="both"/>
        <w:rPr>
          <w:rFonts w:ascii="Arial" w:eastAsia="Aptos" w:hAnsi="Arial" w:cs="Arial"/>
          <w:kern w:val="2"/>
          <w:lang w:eastAsia="en-US" w:bidi="fa-IR"/>
        </w:rPr>
      </w:pPr>
      <w:r w:rsidRPr="006B7ECD">
        <w:rPr>
          <w:rFonts w:ascii="Arial" w:eastAsia="Aptos" w:hAnsi="Arial" w:cs="Arial"/>
          <w:kern w:val="2"/>
          <w:lang w:eastAsia="en-US" w:bidi="fa-IR"/>
        </w:rPr>
        <w:lastRenderedPageBreak/>
        <w:tab/>
      </w:r>
      <w:r w:rsidR="00134AA5" w:rsidRPr="006B7ECD">
        <w:rPr>
          <w:rFonts w:ascii="Arial" w:eastAsia="Aptos" w:hAnsi="Arial" w:cs="Arial"/>
          <w:kern w:val="2"/>
          <w:lang w:eastAsia="en-US" w:bidi="fa-IR"/>
        </w:rPr>
        <w:t>Z</w:t>
      </w:r>
      <w:r w:rsidRPr="006B7ECD">
        <w:rPr>
          <w:rFonts w:ascii="Arial" w:eastAsia="Aptos" w:hAnsi="Arial" w:cs="Arial"/>
          <w:kern w:val="2"/>
          <w:lang w:eastAsia="en-US" w:bidi="fa-IR"/>
        </w:rPr>
        <w:t>godnie z zestawieniem obrotów i sald</w:t>
      </w:r>
      <w:r w:rsidR="008B6A7A" w:rsidRPr="006B7ECD">
        <w:rPr>
          <w:rFonts w:ascii="Arial" w:eastAsia="Aptos" w:hAnsi="Arial" w:cs="Arial"/>
          <w:kern w:val="2"/>
          <w:lang w:eastAsia="en-US" w:bidi="fa-IR"/>
        </w:rPr>
        <w:t xml:space="preserve"> </w:t>
      </w:r>
      <w:r w:rsidR="00134AA5" w:rsidRPr="006B7ECD">
        <w:rPr>
          <w:rFonts w:ascii="Arial" w:eastAsia="Aptos" w:hAnsi="Arial" w:cs="Arial"/>
          <w:kern w:val="2"/>
          <w:lang w:eastAsia="en-US" w:bidi="fa-IR"/>
        </w:rPr>
        <w:t xml:space="preserve">(obroty konta 402-06 oraz 225-06) </w:t>
      </w:r>
      <w:r w:rsidR="00925A12" w:rsidRPr="006B7ECD">
        <w:rPr>
          <w:rFonts w:ascii="Arial" w:eastAsia="Aptos" w:hAnsi="Arial" w:cs="Arial"/>
          <w:kern w:val="2"/>
          <w:lang w:eastAsia="en-US" w:bidi="fa-IR"/>
        </w:rPr>
        <w:t xml:space="preserve">koszty </w:t>
      </w:r>
      <w:r w:rsidR="008B6A7A" w:rsidRPr="006B7ECD">
        <w:rPr>
          <w:rFonts w:ascii="Arial" w:eastAsia="Aptos" w:hAnsi="Arial" w:cs="Arial"/>
          <w:kern w:val="2"/>
          <w:lang w:eastAsia="en-US" w:bidi="fa-IR"/>
        </w:rPr>
        <w:t xml:space="preserve">poniesione na m.in. kampanię informacyjno – promocyjną, druk banerów, grafik, zaproszeń, plakatowanie i oklejanie słupów, reklamę w gazetach, </w:t>
      </w:r>
      <w:r w:rsidR="00134AA5" w:rsidRPr="006B7ECD">
        <w:rPr>
          <w:rFonts w:ascii="Arial" w:eastAsia="Aptos" w:hAnsi="Arial" w:cs="Arial"/>
          <w:kern w:val="2"/>
          <w:lang w:eastAsia="en-US" w:bidi="fa-IR"/>
        </w:rPr>
        <w:t>na F</w:t>
      </w:r>
      <w:r w:rsidR="008B6A7A" w:rsidRPr="006B7ECD">
        <w:rPr>
          <w:rFonts w:ascii="Arial" w:eastAsia="Aptos" w:hAnsi="Arial" w:cs="Arial"/>
          <w:kern w:val="2"/>
          <w:lang w:eastAsia="en-US" w:bidi="fa-IR"/>
        </w:rPr>
        <w:t>acebooku, na antenie radia</w:t>
      </w:r>
      <w:r w:rsidR="00134AA5" w:rsidRPr="006B7ECD">
        <w:rPr>
          <w:rFonts w:ascii="Arial" w:eastAsia="Aptos" w:hAnsi="Arial" w:cs="Arial"/>
          <w:kern w:val="2"/>
          <w:lang w:eastAsia="en-US" w:bidi="fa-IR"/>
        </w:rPr>
        <w:t xml:space="preserve"> dotyczące nw. festiwali</w:t>
      </w:r>
      <w:r w:rsidR="008B6A7A" w:rsidRPr="006B7ECD">
        <w:rPr>
          <w:rFonts w:ascii="Arial" w:eastAsia="Aptos" w:hAnsi="Arial" w:cs="Arial"/>
          <w:kern w:val="2"/>
          <w:lang w:eastAsia="en-US" w:bidi="fa-IR"/>
        </w:rPr>
        <w:t xml:space="preserve"> </w:t>
      </w:r>
      <w:r w:rsidR="00CE360D" w:rsidRPr="006B7ECD">
        <w:rPr>
          <w:rFonts w:ascii="Arial" w:eastAsia="Aptos" w:hAnsi="Arial" w:cs="Arial"/>
          <w:kern w:val="2"/>
          <w:lang w:eastAsia="en-US" w:bidi="fa-IR"/>
        </w:rPr>
        <w:t>przedstawia poniższa tabela:</w:t>
      </w:r>
      <w:r w:rsidR="008B6A7A" w:rsidRPr="006B7ECD">
        <w:rPr>
          <w:rFonts w:ascii="Arial" w:eastAsia="Aptos" w:hAnsi="Arial" w:cs="Arial"/>
          <w:kern w:val="2"/>
          <w:lang w:eastAsia="en-US" w:bidi="fa-IR"/>
        </w:rPr>
        <w:t xml:space="preserve"> </w:t>
      </w:r>
    </w:p>
    <w:tbl>
      <w:tblPr>
        <w:tblStyle w:val="Tabela-Siatka"/>
        <w:tblW w:w="8534" w:type="dxa"/>
        <w:tblLook w:val="04A0" w:firstRow="1" w:lastRow="0" w:firstColumn="1" w:lastColumn="0" w:noHBand="0" w:noVBand="1"/>
      </w:tblPr>
      <w:tblGrid>
        <w:gridCol w:w="528"/>
        <w:gridCol w:w="932"/>
        <w:gridCol w:w="761"/>
        <w:gridCol w:w="839"/>
        <w:gridCol w:w="839"/>
        <w:gridCol w:w="761"/>
        <w:gridCol w:w="839"/>
        <w:gridCol w:w="850"/>
        <w:gridCol w:w="829"/>
        <w:gridCol w:w="917"/>
        <w:gridCol w:w="917"/>
      </w:tblGrid>
      <w:tr w:rsidR="006B7ECD" w:rsidRPr="006B7ECD" w14:paraId="491D1239" w14:textId="32F75479" w:rsidTr="00802BD4">
        <w:trPr>
          <w:trHeight w:val="284"/>
        </w:trPr>
        <w:tc>
          <w:tcPr>
            <w:tcW w:w="549" w:type="dxa"/>
            <w:shd w:val="clear" w:color="auto" w:fill="F2F2F2" w:themeFill="background1" w:themeFillShade="F2"/>
            <w:vAlign w:val="center"/>
          </w:tcPr>
          <w:p w14:paraId="59B391E2" w14:textId="3C6556C6"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bookmarkStart w:id="5" w:name="_Hlk173924933"/>
            <w:r w:rsidRPr="006B7ECD">
              <w:rPr>
                <w:rFonts w:ascii="Arial" w:eastAsia="Aptos" w:hAnsi="Arial" w:cs="Arial"/>
                <w:b/>
                <w:bCs/>
                <w:kern w:val="2"/>
                <w:sz w:val="14"/>
                <w:szCs w:val="14"/>
                <w:lang w:eastAsia="en-US" w:bidi="fa-IR"/>
              </w:rPr>
              <w:t>Rok</w:t>
            </w:r>
          </w:p>
        </w:tc>
        <w:tc>
          <w:tcPr>
            <w:tcW w:w="932" w:type="dxa"/>
            <w:shd w:val="clear" w:color="auto" w:fill="F2F2F2" w:themeFill="background1" w:themeFillShade="F2"/>
            <w:vAlign w:val="center"/>
          </w:tcPr>
          <w:p w14:paraId="58F072F3" w14:textId="7D4922C3"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Monodram Motyf</w:t>
            </w:r>
          </w:p>
        </w:tc>
        <w:tc>
          <w:tcPr>
            <w:tcW w:w="761" w:type="dxa"/>
            <w:shd w:val="clear" w:color="auto" w:fill="F2F2F2" w:themeFill="background1" w:themeFillShade="F2"/>
            <w:vAlign w:val="center"/>
          </w:tcPr>
          <w:p w14:paraId="78CCD695" w14:textId="1DFFC14C"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VAT</w:t>
            </w:r>
          </w:p>
        </w:tc>
        <w:tc>
          <w:tcPr>
            <w:tcW w:w="839" w:type="dxa"/>
            <w:shd w:val="clear" w:color="auto" w:fill="F2F2F2" w:themeFill="background1" w:themeFillShade="F2"/>
            <w:vAlign w:val="center"/>
          </w:tcPr>
          <w:p w14:paraId="1D280141" w14:textId="005E9FA4"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Razem Motyf</w:t>
            </w:r>
          </w:p>
        </w:tc>
        <w:tc>
          <w:tcPr>
            <w:tcW w:w="847" w:type="dxa"/>
            <w:shd w:val="clear" w:color="auto" w:fill="F2F2F2" w:themeFill="background1" w:themeFillShade="F2"/>
            <w:vAlign w:val="center"/>
          </w:tcPr>
          <w:p w14:paraId="1B76CB0B" w14:textId="35190D82"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Logos Fest</w:t>
            </w:r>
          </w:p>
        </w:tc>
        <w:tc>
          <w:tcPr>
            <w:tcW w:w="761" w:type="dxa"/>
            <w:shd w:val="clear" w:color="auto" w:fill="F2F2F2" w:themeFill="background1" w:themeFillShade="F2"/>
            <w:vAlign w:val="center"/>
          </w:tcPr>
          <w:p w14:paraId="346F7DC2" w14:textId="0D1FCD39"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VAT</w:t>
            </w:r>
          </w:p>
        </w:tc>
        <w:tc>
          <w:tcPr>
            <w:tcW w:w="867" w:type="dxa"/>
            <w:shd w:val="clear" w:color="auto" w:fill="F2F2F2" w:themeFill="background1" w:themeFillShade="F2"/>
            <w:vAlign w:val="center"/>
          </w:tcPr>
          <w:p w14:paraId="3A0A579E" w14:textId="6D823E7D" w:rsidR="00983C7E" w:rsidRPr="006B7ECD" w:rsidRDefault="00802BD4"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Razem Logos</w:t>
            </w:r>
          </w:p>
        </w:tc>
        <w:tc>
          <w:tcPr>
            <w:tcW w:w="850" w:type="dxa"/>
            <w:shd w:val="clear" w:color="auto" w:fill="F2F2F2" w:themeFill="background1" w:themeFillShade="F2"/>
            <w:vAlign w:val="center"/>
          </w:tcPr>
          <w:p w14:paraId="2DF8CBAF" w14:textId="367ED050" w:rsidR="00983C7E" w:rsidRPr="006B7ECD" w:rsidRDefault="00983C7E" w:rsidP="00CE360D">
            <w:pPr>
              <w:tabs>
                <w:tab w:val="left" w:pos="426"/>
              </w:tabs>
              <w:spacing w:after="0" w:line="240" w:lineRule="auto"/>
              <w:jc w:val="center"/>
              <w:rPr>
                <w:rFonts w:ascii="Arial" w:eastAsia="Aptos" w:hAnsi="Arial" w:cs="Arial"/>
                <w:b/>
                <w:bCs/>
                <w:spacing w:val="-4"/>
                <w:kern w:val="2"/>
                <w:sz w:val="14"/>
                <w:szCs w:val="14"/>
                <w:lang w:eastAsia="en-US" w:bidi="fa-IR"/>
              </w:rPr>
            </w:pPr>
            <w:r w:rsidRPr="006B7ECD">
              <w:rPr>
                <w:rFonts w:ascii="Arial" w:eastAsia="Aptos" w:hAnsi="Arial" w:cs="Arial"/>
                <w:b/>
                <w:bCs/>
                <w:spacing w:val="-4"/>
                <w:kern w:val="2"/>
                <w:sz w:val="14"/>
                <w:szCs w:val="14"/>
                <w:lang w:eastAsia="en-US" w:bidi="fa-IR"/>
              </w:rPr>
              <w:t>Tyskie Spotkanie Teatralne</w:t>
            </w:r>
          </w:p>
        </w:tc>
        <w:tc>
          <w:tcPr>
            <w:tcW w:w="535" w:type="dxa"/>
            <w:shd w:val="clear" w:color="auto" w:fill="F2F2F2" w:themeFill="background1" w:themeFillShade="F2"/>
            <w:vAlign w:val="center"/>
          </w:tcPr>
          <w:p w14:paraId="375814A7" w14:textId="7E099FC8"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VAT</w:t>
            </w:r>
          </w:p>
        </w:tc>
        <w:tc>
          <w:tcPr>
            <w:tcW w:w="676" w:type="dxa"/>
            <w:shd w:val="clear" w:color="auto" w:fill="F2F2F2" w:themeFill="background1" w:themeFillShade="F2"/>
            <w:vAlign w:val="center"/>
          </w:tcPr>
          <w:p w14:paraId="59D470D7" w14:textId="24B7C434" w:rsidR="00983C7E" w:rsidRPr="006B7ECD" w:rsidRDefault="00802BD4"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Razem TST</w:t>
            </w:r>
          </w:p>
        </w:tc>
        <w:tc>
          <w:tcPr>
            <w:tcW w:w="917" w:type="dxa"/>
            <w:shd w:val="clear" w:color="auto" w:fill="F2F2F2" w:themeFill="background1" w:themeFillShade="F2"/>
            <w:vAlign w:val="center"/>
          </w:tcPr>
          <w:p w14:paraId="55707082" w14:textId="381A08E8"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Razem</w:t>
            </w:r>
          </w:p>
        </w:tc>
      </w:tr>
      <w:tr w:rsidR="006B7ECD" w:rsidRPr="006B7ECD" w14:paraId="3B778084" w14:textId="5599212A" w:rsidTr="003F6423">
        <w:trPr>
          <w:trHeight w:val="284"/>
        </w:trPr>
        <w:tc>
          <w:tcPr>
            <w:tcW w:w="549" w:type="dxa"/>
            <w:shd w:val="clear" w:color="auto" w:fill="F2F2F2" w:themeFill="background1" w:themeFillShade="F2"/>
            <w:vAlign w:val="center"/>
          </w:tcPr>
          <w:p w14:paraId="53125B61" w14:textId="3AC504BE"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2022</w:t>
            </w:r>
          </w:p>
        </w:tc>
        <w:tc>
          <w:tcPr>
            <w:tcW w:w="932" w:type="dxa"/>
            <w:vAlign w:val="center"/>
          </w:tcPr>
          <w:p w14:paraId="02488B08" w14:textId="7C9348B6"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28 707,94</w:t>
            </w:r>
          </w:p>
        </w:tc>
        <w:tc>
          <w:tcPr>
            <w:tcW w:w="761" w:type="dxa"/>
            <w:vAlign w:val="center"/>
          </w:tcPr>
          <w:p w14:paraId="72AEF33F" w14:textId="6C1E7BFF"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6 602,83</w:t>
            </w:r>
          </w:p>
        </w:tc>
        <w:tc>
          <w:tcPr>
            <w:tcW w:w="839" w:type="dxa"/>
            <w:shd w:val="clear" w:color="auto" w:fill="F2F2F2" w:themeFill="background1" w:themeFillShade="F2"/>
            <w:vAlign w:val="center"/>
          </w:tcPr>
          <w:p w14:paraId="775069EA" w14:textId="1D3D4BA0"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35 310,77</w:t>
            </w:r>
          </w:p>
        </w:tc>
        <w:tc>
          <w:tcPr>
            <w:tcW w:w="847" w:type="dxa"/>
            <w:vAlign w:val="center"/>
          </w:tcPr>
          <w:p w14:paraId="340A6FDF" w14:textId="22C4E9F7"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22 577,58</w:t>
            </w:r>
          </w:p>
        </w:tc>
        <w:tc>
          <w:tcPr>
            <w:tcW w:w="761" w:type="dxa"/>
            <w:vAlign w:val="center"/>
          </w:tcPr>
          <w:p w14:paraId="6F815DDB" w14:textId="35B0D46E"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5 192,84</w:t>
            </w:r>
          </w:p>
        </w:tc>
        <w:tc>
          <w:tcPr>
            <w:tcW w:w="867" w:type="dxa"/>
            <w:shd w:val="clear" w:color="auto" w:fill="F2F2F2" w:themeFill="background1" w:themeFillShade="F2"/>
            <w:vAlign w:val="center"/>
          </w:tcPr>
          <w:p w14:paraId="7F34818C" w14:textId="006480C4" w:rsidR="00983C7E" w:rsidRPr="006B7ECD" w:rsidRDefault="00802BD4"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27 770,42</w:t>
            </w:r>
          </w:p>
        </w:tc>
        <w:tc>
          <w:tcPr>
            <w:tcW w:w="850" w:type="dxa"/>
            <w:vAlign w:val="center"/>
          </w:tcPr>
          <w:p w14:paraId="7E547553" w14:textId="39D017F9"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88 310,21</w:t>
            </w:r>
          </w:p>
        </w:tc>
        <w:tc>
          <w:tcPr>
            <w:tcW w:w="535" w:type="dxa"/>
            <w:vAlign w:val="center"/>
          </w:tcPr>
          <w:p w14:paraId="0F72A02C" w14:textId="1472D583"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20 311,35</w:t>
            </w:r>
          </w:p>
        </w:tc>
        <w:tc>
          <w:tcPr>
            <w:tcW w:w="676" w:type="dxa"/>
            <w:shd w:val="clear" w:color="auto" w:fill="F2F2F2" w:themeFill="background1" w:themeFillShade="F2"/>
            <w:vAlign w:val="center"/>
          </w:tcPr>
          <w:p w14:paraId="1ABA4545" w14:textId="63055207" w:rsidR="00983C7E" w:rsidRPr="006B7ECD" w:rsidRDefault="00802BD4"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108 621,56</w:t>
            </w:r>
          </w:p>
        </w:tc>
        <w:tc>
          <w:tcPr>
            <w:tcW w:w="917" w:type="dxa"/>
            <w:shd w:val="clear" w:color="auto" w:fill="F2F2F2" w:themeFill="background1" w:themeFillShade="F2"/>
            <w:vAlign w:val="center"/>
          </w:tcPr>
          <w:p w14:paraId="6E9A1E59" w14:textId="45F9C9A9"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171 702,75</w:t>
            </w:r>
          </w:p>
        </w:tc>
      </w:tr>
      <w:tr w:rsidR="006B7ECD" w:rsidRPr="006B7ECD" w14:paraId="72D55DBC" w14:textId="298B3139" w:rsidTr="003F6423">
        <w:trPr>
          <w:trHeight w:val="284"/>
        </w:trPr>
        <w:tc>
          <w:tcPr>
            <w:tcW w:w="549" w:type="dxa"/>
            <w:shd w:val="clear" w:color="auto" w:fill="F2F2F2" w:themeFill="background1" w:themeFillShade="F2"/>
            <w:vAlign w:val="center"/>
          </w:tcPr>
          <w:p w14:paraId="728A1B32" w14:textId="05DA7DCB"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2023</w:t>
            </w:r>
          </w:p>
        </w:tc>
        <w:tc>
          <w:tcPr>
            <w:tcW w:w="932" w:type="dxa"/>
            <w:vAlign w:val="center"/>
          </w:tcPr>
          <w:p w14:paraId="374245CD" w14:textId="5243AA1A"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 xml:space="preserve">28 863,17 </w:t>
            </w:r>
          </w:p>
        </w:tc>
        <w:tc>
          <w:tcPr>
            <w:tcW w:w="761" w:type="dxa"/>
            <w:vAlign w:val="center"/>
          </w:tcPr>
          <w:p w14:paraId="465CD7B9" w14:textId="002E302E"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6 638,53</w:t>
            </w:r>
          </w:p>
        </w:tc>
        <w:tc>
          <w:tcPr>
            <w:tcW w:w="839" w:type="dxa"/>
            <w:shd w:val="clear" w:color="auto" w:fill="F2F2F2" w:themeFill="background1" w:themeFillShade="F2"/>
            <w:vAlign w:val="center"/>
          </w:tcPr>
          <w:p w14:paraId="00E0C58F" w14:textId="7780F91A"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35 501,70</w:t>
            </w:r>
          </w:p>
        </w:tc>
        <w:tc>
          <w:tcPr>
            <w:tcW w:w="847" w:type="dxa"/>
            <w:vAlign w:val="center"/>
          </w:tcPr>
          <w:p w14:paraId="047C8E09" w14:textId="62FC3742"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25 093,97</w:t>
            </w:r>
          </w:p>
        </w:tc>
        <w:tc>
          <w:tcPr>
            <w:tcW w:w="761" w:type="dxa"/>
            <w:vAlign w:val="center"/>
          </w:tcPr>
          <w:p w14:paraId="35CE6218" w14:textId="24C4593D"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5 771,61</w:t>
            </w:r>
          </w:p>
        </w:tc>
        <w:tc>
          <w:tcPr>
            <w:tcW w:w="867" w:type="dxa"/>
            <w:shd w:val="clear" w:color="auto" w:fill="F2F2F2" w:themeFill="background1" w:themeFillShade="F2"/>
            <w:vAlign w:val="center"/>
          </w:tcPr>
          <w:p w14:paraId="626DA303" w14:textId="3AAE70BC" w:rsidR="00983C7E" w:rsidRPr="006B7ECD" w:rsidRDefault="00802BD4"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30 865,58</w:t>
            </w:r>
          </w:p>
        </w:tc>
        <w:tc>
          <w:tcPr>
            <w:tcW w:w="850" w:type="dxa"/>
            <w:vAlign w:val="center"/>
          </w:tcPr>
          <w:p w14:paraId="10E81387" w14:textId="1C5ACCC0"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38 551,74</w:t>
            </w:r>
          </w:p>
        </w:tc>
        <w:tc>
          <w:tcPr>
            <w:tcW w:w="535" w:type="dxa"/>
            <w:vAlign w:val="center"/>
          </w:tcPr>
          <w:p w14:paraId="3961AA77" w14:textId="0D70A3CF"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8 866,90</w:t>
            </w:r>
          </w:p>
        </w:tc>
        <w:tc>
          <w:tcPr>
            <w:tcW w:w="676" w:type="dxa"/>
            <w:shd w:val="clear" w:color="auto" w:fill="F2F2F2" w:themeFill="background1" w:themeFillShade="F2"/>
            <w:vAlign w:val="center"/>
          </w:tcPr>
          <w:p w14:paraId="59BD5A36" w14:textId="2E3957AE" w:rsidR="00983C7E" w:rsidRPr="006B7ECD" w:rsidRDefault="00802BD4"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47 418,64</w:t>
            </w:r>
          </w:p>
        </w:tc>
        <w:tc>
          <w:tcPr>
            <w:tcW w:w="917" w:type="dxa"/>
            <w:shd w:val="clear" w:color="auto" w:fill="F2F2F2" w:themeFill="background1" w:themeFillShade="F2"/>
            <w:vAlign w:val="center"/>
          </w:tcPr>
          <w:p w14:paraId="5BEC18F8" w14:textId="7700189E"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113 785,92</w:t>
            </w:r>
          </w:p>
        </w:tc>
      </w:tr>
      <w:tr w:rsidR="006B7ECD" w:rsidRPr="006B7ECD" w14:paraId="4F71D6B2" w14:textId="0B86C3F4" w:rsidTr="003F6423">
        <w:trPr>
          <w:trHeight w:val="284"/>
        </w:trPr>
        <w:tc>
          <w:tcPr>
            <w:tcW w:w="549" w:type="dxa"/>
            <w:shd w:val="clear" w:color="auto" w:fill="F2F2F2" w:themeFill="background1" w:themeFillShade="F2"/>
            <w:vAlign w:val="center"/>
          </w:tcPr>
          <w:p w14:paraId="7E79F293" w14:textId="59644EAF" w:rsidR="00983C7E" w:rsidRPr="006B7ECD" w:rsidRDefault="00983C7E" w:rsidP="00CE360D">
            <w:pPr>
              <w:tabs>
                <w:tab w:val="left" w:pos="426"/>
              </w:tabs>
              <w:spacing w:after="0" w:line="240" w:lineRule="auto"/>
              <w:jc w:val="center"/>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2024</w:t>
            </w:r>
          </w:p>
        </w:tc>
        <w:tc>
          <w:tcPr>
            <w:tcW w:w="932" w:type="dxa"/>
            <w:vAlign w:val="center"/>
          </w:tcPr>
          <w:p w14:paraId="275BE638" w14:textId="66C97838"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28 496,87</w:t>
            </w:r>
          </w:p>
        </w:tc>
        <w:tc>
          <w:tcPr>
            <w:tcW w:w="761" w:type="dxa"/>
            <w:vAlign w:val="center"/>
          </w:tcPr>
          <w:p w14:paraId="3293E4A5" w14:textId="68D7B359"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r w:rsidRPr="006B7ECD">
              <w:rPr>
                <w:rFonts w:ascii="Arial" w:eastAsia="Aptos" w:hAnsi="Arial" w:cs="Arial"/>
                <w:kern w:val="2"/>
                <w:sz w:val="14"/>
                <w:szCs w:val="14"/>
                <w:lang w:eastAsia="en-US" w:bidi="fa-IR"/>
              </w:rPr>
              <w:t>6 554,28</w:t>
            </w:r>
          </w:p>
        </w:tc>
        <w:tc>
          <w:tcPr>
            <w:tcW w:w="839" w:type="dxa"/>
            <w:shd w:val="clear" w:color="auto" w:fill="F2F2F2" w:themeFill="background1" w:themeFillShade="F2"/>
            <w:vAlign w:val="center"/>
          </w:tcPr>
          <w:p w14:paraId="22694763" w14:textId="357FFD1D" w:rsidR="00983C7E" w:rsidRPr="006B7ECD" w:rsidRDefault="00802BD4"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35 051,15</w:t>
            </w:r>
          </w:p>
        </w:tc>
        <w:tc>
          <w:tcPr>
            <w:tcW w:w="847" w:type="dxa"/>
            <w:vAlign w:val="center"/>
          </w:tcPr>
          <w:p w14:paraId="0B9BACB7" w14:textId="4A07A59D"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p>
        </w:tc>
        <w:tc>
          <w:tcPr>
            <w:tcW w:w="761" w:type="dxa"/>
            <w:vAlign w:val="center"/>
          </w:tcPr>
          <w:p w14:paraId="18872880" w14:textId="77777777"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p>
        </w:tc>
        <w:tc>
          <w:tcPr>
            <w:tcW w:w="867" w:type="dxa"/>
            <w:shd w:val="clear" w:color="auto" w:fill="F2F2F2" w:themeFill="background1" w:themeFillShade="F2"/>
            <w:vAlign w:val="center"/>
          </w:tcPr>
          <w:p w14:paraId="3FECA54C" w14:textId="77777777"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p>
        </w:tc>
        <w:tc>
          <w:tcPr>
            <w:tcW w:w="850" w:type="dxa"/>
            <w:vAlign w:val="center"/>
          </w:tcPr>
          <w:p w14:paraId="251EA4AB" w14:textId="23138BF3"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p>
        </w:tc>
        <w:tc>
          <w:tcPr>
            <w:tcW w:w="535" w:type="dxa"/>
            <w:vAlign w:val="center"/>
          </w:tcPr>
          <w:p w14:paraId="6E3DAF0F" w14:textId="3241E5EE" w:rsidR="00983C7E" w:rsidRPr="006B7ECD" w:rsidRDefault="00983C7E" w:rsidP="00B83059">
            <w:pPr>
              <w:tabs>
                <w:tab w:val="left" w:pos="426"/>
              </w:tabs>
              <w:spacing w:after="0" w:line="240" w:lineRule="auto"/>
              <w:jc w:val="right"/>
              <w:rPr>
                <w:rFonts w:ascii="Arial" w:eastAsia="Aptos" w:hAnsi="Arial" w:cs="Arial"/>
                <w:kern w:val="2"/>
                <w:sz w:val="14"/>
                <w:szCs w:val="14"/>
                <w:lang w:eastAsia="en-US" w:bidi="fa-IR"/>
              </w:rPr>
            </w:pPr>
          </w:p>
        </w:tc>
        <w:tc>
          <w:tcPr>
            <w:tcW w:w="676" w:type="dxa"/>
            <w:shd w:val="clear" w:color="auto" w:fill="F2F2F2" w:themeFill="background1" w:themeFillShade="F2"/>
            <w:vAlign w:val="center"/>
          </w:tcPr>
          <w:p w14:paraId="75A60546" w14:textId="77777777"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p>
        </w:tc>
        <w:tc>
          <w:tcPr>
            <w:tcW w:w="917" w:type="dxa"/>
            <w:shd w:val="clear" w:color="auto" w:fill="F2F2F2" w:themeFill="background1" w:themeFillShade="F2"/>
            <w:vAlign w:val="center"/>
          </w:tcPr>
          <w:p w14:paraId="4C1823A8" w14:textId="503AAA59" w:rsidR="00983C7E" w:rsidRPr="006B7ECD" w:rsidRDefault="00983C7E" w:rsidP="00B83059">
            <w:pPr>
              <w:tabs>
                <w:tab w:val="left" w:pos="426"/>
              </w:tabs>
              <w:spacing w:after="0" w:line="240" w:lineRule="auto"/>
              <w:jc w:val="right"/>
              <w:rPr>
                <w:rFonts w:ascii="Arial" w:eastAsia="Aptos" w:hAnsi="Arial" w:cs="Arial"/>
                <w:b/>
                <w:bCs/>
                <w:kern w:val="2"/>
                <w:sz w:val="14"/>
                <w:szCs w:val="14"/>
                <w:lang w:eastAsia="en-US" w:bidi="fa-IR"/>
              </w:rPr>
            </w:pPr>
            <w:r w:rsidRPr="006B7ECD">
              <w:rPr>
                <w:rFonts w:ascii="Arial" w:eastAsia="Aptos" w:hAnsi="Arial" w:cs="Arial"/>
                <w:b/>
                <w:bCs/>
                <w:kern w:val="2"/>
                <w:sz w:val="14"/>
                <w:szCs w:val="14"/>
                <w:lang w:eastAsia="en-US" w:bidi="fa-IR"/>
              </w:rPr>
              <w:t>35 051,15</w:t>
            </w:r>
          </w:p>
        </w:tc>
      </w:tr>
      <w:bookmarkEnd w:id="5"/>
    </w:tbl>
    <w:p w14:paraId="756B2584" w14:textId="77777777" w:rsidR="008B6A7A" w:rsidRPr="006B7ECD" w:rsidRDefault="008B6A7A" w:rsidP="006D5CA1">
      <w:pPr>
        <w:tabs>
          <w:tab w:val="left" w:pos="426"/>
        </w:tabs>
        <w:spacing w:after="0" w:line="360" w:lineRule="auto"/>
        <w:jc w:val="both"/>
        <w:rPr>
          <w:rFonts w:ascii="Arial" w:eastAsia="Aptos" w:hAnsi="Arial" w:cs="Arial"/>
          <w:kern w:val="2"/>
          <w:sz w:val="10"/>
          <w:szCs w:val="10"/>
          <w:lang w:eastAsia="en-US" w:bidi="fa-IR"/>
        </w:rPr>
      </w:pPr>
    </w:p>
    <w:p w14:paraId="10E10E18" w14:textId="20FCE9C5" w:rsidR="00253F82" w:rsidRPr="006B7ECD" w:rsidRDefault="000F3D31" w:rsidP="006D5CA1">
      <w:pPr>
        <w:tabs>
          <w:tab w:val="left" w:pos="426"/>
        </w:tabs>
        <w:spacing w:after="0" w:line="360" w:lineRule="auto"/>
        <w:jc w:val="both"/>
        <w:rPr>
          <w:rFonts w:ascii="Arial" w:eastAsia="Aptos" w:hAnsi="Arial" w:cs="Arial"/>
          <w:kern w:val="2"/>
          <w:lang w:eastAsia="en-US" w:bidi="fa-IR"/>
        </w:rPr>
      </w:pPr>
      <w:r w:rsidRPr="006B7ECD">
        <w:rPr>
          <w:rFonts w:ascii="Arial" w:eastAsia="Aptos" w:hAnsi="Arial" w:cs="Arial"/>
          <w:kern w:val="2"/>
          <w:lang w:eastAsia="en-US" w:bidi="fa-IR"/>
        </w:rPr>
        <w:tab/>
      </w:r>
      <w:r w:rsidR="00134AA5" w:rsidRPr="006B7ECD">
        <w:rPr>
          <w:rFonts w:ascii="Arial" w:eastAsia="Aptos" w:hAnsi="Arial" w:cs="Arial"/>
          <w:kern w:val="2"/>
          <w:lang w:eastAsia="en-US" w:bidi="fa-IR"/>
        </w:rPr>
        <w:t>Z</w:t>
      </w:r>
      <w:r w:rsidR="00B83059" w:rsidRPr="006B7ECD">
        <w:rPr>
          <w:rFonts w:ascii="Arial" w:eastAsia="Aptos" w:hAnsi="Arial" w:cs="Arial"/>
          <w:kern w:val="2"/>
          <w:lang w:eastAsia="en-US" w:bidi="fa-IR"/>
        </w:rPr>
        <w:t>godnie z zestawienie obrotów i sald konta 700-06 osiągnięto następujące przychody z</w:t>
      </w:r>
      <w:r w:rsidR="00983C7E" w:rsidRPr="006B7ECD">
        <w:rPr>
          <w:rFonts w:ascii="Arial" w:eastAsia="Aptos" w:hAnsi="Arial" w:cs="Arial"/>
          <w:kern w:val="2"/>
          <w:lang w:eastAsia="en-US" w:bidi="fa-IR"/>
        </w:rPr>
        <w:t xml:space="preserve">e </w:t>
      </w:r>
      <w:r w:rsidR="00B83059" w:rsidRPr="006B7ECD">
        <w:rPr>
          <w:rFonts w:ascii="Arial" w:eastAsia="Aptos" w:hAnsi="Arial" w:cs="Arial"/>
          <w:kern w:val="2"/>
          <w:lang w:eastAsia="en-US" w:bidi="fa-IR"/>
        </w:rPr>
        <w:t>sponsoringu</w:t>
      </w:r>
      <w:r w:rsidR="00253F82" w:rsidRPr="006B7ECD">
        <w:rPr>
          <w:rFonts w:ascii="Arial" w:eastAsia="Aptos" w:hAnsi="Arial" w:cs="Arial"/>
          <w:kern w:val="2"/>
          <w:lang w:eastAsia="en-US" w:bidi="fa-IR"/>
        </w:rPr>
        <w:t xml:space="preserve"> / działania promocyjno - wizerunkowe</w:t>
      </w:r>
      <w:r w:rsidR="00B83059" w:rsidRPr="006B7ECD">
        <w:rPr>
          <w:rFonts w:ascii="Arial" w:eastAsia="Aptos" w:hAnsi="Arial" w:cs="Arial"/>
          <w:kern w:val="2"/>
          <w:lang w:eastAsia="en-US" w:bidi="fa-IR"/>
        </w:rPr>
        <w:t>:</w:t>
      </w:r>
    </w:p>
    <w:tbl>
      <w:tblPr>
        <w:tblStyle w:val="Tabela-Siatka"/>
        <w:tblW w:w="8996" w:type="dxa"/>
        <w:tblLayout w:type="fixed"/>
        <w:tblLook w:val="04A0" w:firstRow="1" w:lastRow="0" w:firstColumn="1" w:lastColumn="0" w:noHBand="0" w:noVBand="1"/>
      </w:tblPr>
      <w:tblGrid>
        <w:gridCol w:w="1499"/>
        <w:gridCol w:w="1499"/>
        <w:gridCol w:w="1500"/>
        <w:gridCol w:w="1499"/>
        <w:gridCol w:w="1499"/>
        <w:gridCol w:w="1500"/>
      </w:tblGrid>
      <w:tr w:rsidR="006B7ECD" w:rsidRPr="006B7ECD" w14:paraId="30D135C3" w14:textId="77777777" w:rsidTr="00B013A6">
        <w:trPr>
          <w:trHeight w:val="284"/>
        </w:trPr>
        <w:tc>
          <w:tcPr>
            <w:tcW w:w="1499" w:type="dxa"/>
            <w:shd w:val="clear" w:color="auto" w:fill="F2F2F2" w:themeFill="background1" w:themeFillShade="F2"/>
            <w:noWrap/>
            <w:vAlign w:val="center"/>
            <w:hideMark/>
          </w:tcPr>
          <w:p w14:paraId="53F22BC2" w14:textId="1AE1468B"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D</w:t>
            </w:r>
            <w:r w:rsidR="00253F82" w:rsidRPr="006B7ECD">
              <w:rPr>
                <w:rFonts w:ascii="Arial" w:eastAsia="Aptos" w:hAnsi="Arial" w:cs="Arial"/>
                <w:b/>
                <w:bCs/>
                <w:kern w:val="2"/>
                <w:sz w:val="16"/>
                <w:szCs w:val="16"/>
                <w:lang w:eastAsia="en-US" w:bidi="fa-IR"/>
              </w:rPr>
              <w:t>ata</w:t>
            </w:r>
          </w:p>
        </w:tc>
        <w:tc>
          <w:tcPr>
            <w:tcW w:w="1499" w:type="dxa"/>
            <w:shd w:val="clear" w:color="auto" w:fill="F2F2F2" w:themeFill="background1" w:themeFillShade="F2"/>
            <w:noWrap/>
            <w:vAlign w:val="center"/>
            <w:hideMark/>
          </w:tcPr>
          <w:p w14:paraId="0C85A039" w14:textId="15ECA3A6"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D</w:t>
            </w:r>
            <w:r w:rsidR="00253F82" w:rsidRPr="006B7ECD">
              <w:rPr>
                <w:rFonts w:ascii="Arial" w:eastAsia="Aptos" w:hAnsi="Arial" w:cs="Arial"/>
                <w:b/>
                <w:bCs/>
                <w:kern w:val="2"/>
                <w:sz w:val="16"/>
                <w:szCs w:val="16"/>
                <w:lang w:eastAsia="en-US" w:bidi="fa-IR"/>
              </w:rPr>
              <w:t>okument</w:t>
            </w:r>
          </w:p>
        </w:tc>
        <w:tc>
          <w:tcPr>
            <w:tcW w:w="1500" w:type="dxa"/>
            <w:shd w:val="clear" w:color="auto" w:fill="F2F2F2" w:themeFill="background1" w:themeFillShade="F2"/>
            <w:vAlign w:val="center"/>
            <w:hideMark/>
          </w:tcPr>
          <w:p w14:paraId="7D607003" w14:textId="162D50A8"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F</w:t>
            </w:r>
            <w:r w:rsidR="00253F82" w:rsidRPr="006B7ECD">
              <w:rPr>
                <w:rFonts w:ascii="Arial" w:eastAsia="Aptos" w:hAnsi="Arial" w:cs="Arial"/>
                <w:b/>
                <w:bCs/>
                <w:kern w:val="2"/>
                <w:sz w:val="16"/>
                <w:szCs w:val="16"/>
                <w:lang w:eastAsia="en-US" w:bidi="fa-IR"/>
              </w:rPr>
              <w:t>irma</w:t>
            </w:r>
          </w:p>
        </w:tc>
        <w:tc>
          <w:tcPr>
            <w:tcW w:w="1499" w:type="dxa"/>
            <w:shd w:val="clear" w:color="auto" w:fill="F2F2F2" w:themeFill="background1" w:themeFillShade="F2"/>
            <w:noWrap/>
            <w:vAlign w:val="center"/>
            <w:hideMark/>
          </w:tcPr>
          <w:p w14:paraId="77B623F7" w14:textId="24C67CE6"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I</w:t>
            </w:r>
            <w:r w:rsidR="00253F82" w:rsidRPr="006B7ECD">
              <w:rPr>
                <w:rFonts w:ascii="Arial" w:eastAsia="Aptos" w:hAnsi="Arial" w:cs="Arial"/>
                <w:b/>
                <w:bCs/>
                <w:kern w:val="2"/>
                <w:sz w:val="16"/>
                <w:szCs w:val="16"/>
                <w:lang w:eastAsia="en-US" w:bidi="fa-IR"/>
              </w:rPr>
              <w:t>mpreza</w:t>
            </w:r>
          </w:p>
        </w:tc>
        <w:tc>
          <w:tcPr>
            <w:tcW w:w="1499" w:type="dxa"/>
            <w:shd w:val="clear" w:color="auto" w:fill="F2F2F2" w:themeFill="background1" w:themeFillShade="F2"/>
            <w:noWrap/>
            <w:vAlign w:val="center"/>
            <w:hideMark/>
          </w:tcPr>
          <w:p w14:paraId="218EA4C2" w14:textId="6EA47E23"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K</w:t>
            </w:r>
            <w:r w:rsidR="00253F82" w:rsidRPr="006B7ECD">
              <w:rPr>
                <w:rFonts w:ascii="Arial" w:eastAsia="Aptos" w:hAnsi="Arial" w:cs="Arial"/>
                <w:b/>
                <w:bCs/>
                <w:kern w:val="2"/>
                <w:sz w:val="16"/>
                <w:szCs w:val="16"/>
                <w:lang w:eastAsia="en-US" w:bidi="fa-IR"/>
              </w:rPr>
              <w:t>wota netto</w:t>
            </w:r>
          </w:p>
        </w:tc>
        <w:tc>
          <w:tcPr>
            <w:tcW w:w="1500" w:type="dxa"/>
            <w:shd w:val="clear" w:color="auto" w:fill="F2F2F2" w:themeFill="background1" w:themeFillShade="F2"/>
            <w:noWrap/>
            <w:vAlign w:val="center"/>
            <w:hideMark/>
          </w:tcPr>
          <w:p w14:paraId="78535AD9" w14:textId="7615156E" w:rsidR="00253F82" w:rsidRPr="006B7ECD" w:rsidRDefault="00C71161" w:rsidP="00253F82">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B</w:t>
            </w:r>
            <w:r w:rsidR="00253F82" w:rsidRPr="006B7ECD">
              <w:rPr>
                <w:rFonts w:ascii="Arial" w:eastAsia="Aptos" w:hAnsi="Arial" w:cs="Arial"/>
                <w:b/>
                <w:bCs/>
                <w:kern w:val="2"/>
                <w:sz w:val="16"/>
                <w:szCs w:val="16"/>
                <w:lang w:eastAsia="en-US" w:bidi="fa-IR"/>
              </w:rPr>
              <w:t>rutto</w:t>
            </w:r>
          </w:p>
        </w:tc>
      </w:tr>
      <w:tr w:rsidR="006B7ECD" w:rsidRPr="006B7ECD" w14:paraId="5AB75CA1" w14:textId="77777777" w:rsidTr="00B013A6">
        <w:trPr>
          <w:trHeight w:val="284"/>
        </w:trPr>
        <w:tc>
          <w:tcPr>
            <w:tcW w:w="1499" w:type="dxa"/>
            <w:noWrap/>
            <w:vAlign w:val="center"/>
            <w:hideMark/>
          </w:tcPr>
          <w:p w14:paraId="6508484A"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25.03.2022</w:t>
            </w:r>
          </w:p>
        </w:tc>
        <w:tc>
          <w:tcPr>
            <w:tcW w:w="1499" w:type="dxa"/>
            <w:noWrap/>
            <w:vAlign w:val="center"/>
            <w:hideMark/>
          </w:tcPr>
          <w:p w14:paraId="09CA1F8B"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FS nr 63 poz 1</w:t>
            </w:r>
          </w:p>
        </w:tc>
        <w:tc>
          <w:tcPr>
            <w:tcW w:w="1500" w:type="dxa"/>
            <w:noWrap/>
            <w:vAlign w:val="center"/>
            <w:hideMark/>
          </w:tcPr>
          <w:p w14:paraId="2A28D71D" w14:textId="62D5A528"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B</w:t>
            </w:r>
          </w:p>
        </w:tc>
        <w:tc>
          <w:tcPr>
            <w:tcW w:w="1499" w:type="dxa"/>
            <w:noWrap/>
            <w:vAlign w:val="center"/>
            <w:hideMark/>
          </w:tcPr>
          <w:p w14:paraId="7BD12F2D"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Motyf</w:t>
            </w:r>
          </w:p>
        </w:tc>
        <w:tc>
          <w:tcPr>
            <w:tcW w:w="1499" w:type="dxa"/>
            <w:noWrap/>
            <w:vAlign w:val="center"/>
            <w:hideMark/>
          </w:tcPr>
          <w:p w14:paraId="230BC1AB"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5 000,00</w:t>
            </w:r>
          </w:p>
        </w:tc>
        <w:tc>
          <w:tcPr>
            <w:tcW w:w="1500" w:type="dxa"/>
            <w:noWrap/>
            <w:vAlign w:val="center"/>
            <w:hideMark/>
          </w:tcPr>
          <w:p w14:paraId="15117B64"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6 150,00</w:t>
            </w:r>
          </w:p>
        </w:tc>
      </w:tr>
      <w:tr w:rsidR="006B7ECD" w:rsidRPr="006B7ECD" w14:paraId="4575EF89" w14:textId="77777777" w:rsidTr="00B013A6">
        <w:trPr>
          <w:trHeight w:val="284"/>
        </w:trPr>
        <w:tc>
          <w:tcPr>
            <w:tcW w:w="1499" w:type="dxa"/>
            <w:noWrap/>
            <w:vAlign w:val="center"/>
            <w:hideMark/>
          </w:tcPr>
          <w:p w14:paraId="47697A42"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30.06.2022</w:t>
            </w:r>
          </w:p>
        </w:tc>
        <w:tc>
          <w:tcPr>
            <w:tcW w:w="1499" w:type="dxa"/>
            <w:noWrap/>
            <w:vAlign w:val="center"/>
            <w:hideMark/>
          </w:tcPr>
          <w:p w14:paraId="348413CA"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FS nr 141 poz 1</w:t>
            </w:r>
          </w:p>
        </w:tc>
        <w:tc>
          <w:tcPr>
            <w:tcW w:w="1500" w:type="dxa"/>
            <w:noWrap/>
            <w:vAlign w:val="center"/>
            <w:hideMark/>
          </w:tcPr>
          <w:p w14:paraId="49F7EFBE" w14:textId="7B62DBBA"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A</w:t>
            </w:r>
          </w:p>
        </w:tc>
        <w:tc>
          <w:tcPr>
            <w:tcW w:w="1499" w:type="dxa"/>
            <w:noWrap/>
            <w:vAlign w:val="center"/>
            <w:hideMark/>
          </w:tcPr>
          <w:p w14:paraId="47B5312D"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Logos Fest</w:t>
            </w:r>
          </w:p>
        </w:tc>
        <w:tc>
          <w:tcPr>
            <w:tcW w:w="1499" w:type="dxa"/>
            <w:noWrap/>
            <w:vAlign w:val="center"/>
            <w:hideMark/>
          </w:tcPr>
          <w:p w14:paraId="0D2C6D6F"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3 000,00</w:t>
            </w:r>
          </w:p>
        </w:tc>
        <w:tc>
          <w:tcPr>
            <w:tcW w:w="1500" w:type="dxa"/>
            <w:noWrap/>
            <w:vAlign w:val="center"/>
            <w:hideMark/>
          </w:tcPr>
          <w:p w14:paraId="7C6EE5E1"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3 690,00</w:t>
            </w:r>
          </w:p>
        </w:tc>
      </w:tr>
      <w:tr w:rsidR="006B7ECD" w:rsidRPr="006B7ECD" w14:paraId="4976D990" w14:textId="77777777" w:rsidTr="00B013A6">
        <w:trPr>
          <w:trHeight w:val="284"/>
        </w:trPr>
        <w:tc>
          <w:tcPr>
            <w:tcW w:w="1499" w:type="dxa"/>
            <w:noWrap/>
            <w:vAlign w:val="center"/>
            <w:hideMark/>
          </w:tcPr>
          <w:p w14:paraId="58732BEA"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19.09.2022</w:t>
            </w:r>
          </w:p>
        </w:tc>
        <w:tc>
          <w:tcPr>
            <w:tcW w:w="1499" w:type="dxa"/>
            <w:noWrap/>
            <w:vAlign w:val="center"/>
            <w:hideMark/>
          </w:tcPr>
          <w:p w14:paraId="5568A558"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PK nr 175 poz 1</w:t>
            </w:r>
          </w:p>
        </w:tc>
        <w:tc>
          <w:tcPr>
            <w:tcW w:w="1500" w:type="dxa"/>
            <w:noWrap/>
            <w:vAlign w:val="center"/>
            <w:hideMark/>
          </w:tcPr>
          <w:p w14:paraId="2A9C0C0B" w14:textId="79253786"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B</w:t>
            </w:r>
          </w:p>
        </w:tc>
        <w:tc>
          <w:tcPr>
            <w:tcW w:w="1499" w:type="dxa"/>
            <w:noWrap/>
            <w:vAlign w:val="center"/>
            <w:hideMark/>
          </w:tcPr>
          <w:p w14:paraId="3F86CB20"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Logos Fest</w:t>
            </w:r>
          </w:p>
        </w:tc>
        <w:tc>
          <w:tcPr>
            <w:tcW w:w="1499" w:type="dxa"/>
            <w:noWrap/>
            <w:vAlign w:val="center"/>
            <w:hideMark/>
          </w:tcPr>
          <w:p w14:paraId="312B6F41"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5 000,00</w:t>
            </w:r>
          </w:p>
        </w:tc>
        <w:tc>
          <w:tcPr>
            <w:tcW w:w="1500" w:type="dxa"/>
            <w:noWrap/>
            <w:vAlign w:val="center"/>
            <w:hideMark/>
          </w:tcPr>
          <w:p w14:paraId="6A57E847"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6 150,00</w:t>
            </w:r>
          </w:p>
        </w:tc>
      </w:tr>
      <w:tr w:rsidR="006B7ECD" w:rsidRPr="006B7ECD" w14:paraId="2C259A43" w14:textId="77777777" w:rsidTr="00B013A6">
        <w:trPr>
          <w:trHeight w:val="284"/>
        </w:trPr>
        <w:tc>
          <w:tcPr>
            <w:tcW w:w="1499" w:type="dxa"/>
            <w:noWrap/>
            <w:vAlign w:val="center"/>
            <w:hideMark/>
          </w:tcPr>
          <w:p w14:paraId="6F85471F"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30.11.2022</w:t>
            </w:r>
          </w:p>
        </w:tc>
        <w:tc>
          <w:tcPr>
            <w:tcW w:w="1499" w:type="dxa"/>
            <w:noWrap/>
            <w:vAlign w:val="center"/>
            <w:hideMark/>
          </w:tcPr>
          <w:p w14:paraId="670659FC"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FS nr 246 poz 1</w:t>
            </w:r>
          </w:p>
        </w:tc>
        <w:tc>
          <w:tcPr>
            <w:tcW w:w="1500" w:type="dxa"/>
            <w:noWrap/>
            <w:vAlign w:val="center"/>
            <w:hideMark/>
          </w:tcPr>
          <w:p w14:paraId="79B6FDC6" w14:textId="5655F705"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D</w:t>
            </w:r>
          </w:p>
        </w:tc>
        <w:tc>
          <w:tcPr>
            <w:tcW w:w="1499" w:type="dxa"/>
            <w:noWrap/>
            <w:vAlign w:val="center"/>
            <w:hideMark/>
          </w:tcPr>
          <w:p w14:paraId="7C327DFA" w14:textId="0ED5AE5D"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TST</w:t>
            </w:r>
          </w:p>
        </w:tc>
        <w:tc>
          <w:tcPr>
            <w:tcW w:w="1499" w:type="dxa"/>
            <w:noWrap/>
            <w:vAlign w:val="center"/>
            <w:hideMark/>
          </w:tcPr>
          <w:p w14:paraId="3817D323"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5 284,55</w:t>
            </w:r>
          </w:p>
        </w:tc>
        <w:tc>
          <w:tcPr>
            <w:tcW w:w="1500" w:type="dxa"/>
            <w:noWrap/>
            <w:vAlign w:val="center"/>
            <w:hideMark/>
          </w:tcPr>
          <w:p w14:paraId="050BAE2D"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6 500,00</w:t>
            </w:r>
          </w:p>
        </w:tc>
      </w:tr>
      <w:tr w:rsidR="006B7ECD" w:rsidRPr="006B7ECD" w14:paraId="16C89F6B" w14:textId="77777777" w:rsidTr="00B013A6">
        <w:trPr>
          <w:trHeight w:val="284"/>
        </w:trPr>
        <w:tc>
          <w:tcPr>
            <w:tcW w:w="1499" w:type="dxa"/>
            <w:noWrap/>
            <w:vAlign w:val="center"/>
            <w:hideMark/>
          </w:tcPr>
          <w:p w14:paraId="399BD2BC"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15.12.2022</w:t>
            </w:r>
          </w:p>
        </w:tc>
        <w:tc>
          <w:tcPr>
            <w:tcW w:w="1499" w:type="dxa"/>
            <w:noWrap/>
            <w:vAlign w:val="center"/>
            <w:hideMark/>
          </w:tcPr>
          <w:p w14:paraId="29F03A55"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FS 261 poz 1</w:t>
            </w:r>
          </w:p>
        </w:tc>
        <w:tc>
          <w:tcPr>
            <w:tcW w:w="1500" w:type="dxa"/>
            <w:noWrap/>
            <w:vAlign w:val="center"/>
            <w:hideMark/>
          </w:tcPr>
          <w:p w14:paraId="7FFAA604" w14:textId="7C2FAE9D"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B</w:t>
            </w:r>
          </w:p>
        </w:tc>
        <w:tc>
          <w:tcPr>
            <w:tcW w:w="1499" w:type="dxa"/>
            <w:noWrap/>
            <w:vAlign w:val="center"/>
            <w:hideMark/>
          </w:tcPr>
          <w:p w14:paraId="4DBFF12C" w14:textId="7596C5C2"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TST</w:t>
            </w:r>
          </w:p>
        </w:tc>
        <w:tc>
          <w:tcPr>
            <w:tcW w:w="1499" w:type="dxa"/>
            <w:noWrap/>
            <w:vAlign w:val="center"/>
            <w:hideMark/>
          </w:tcPr>
          <w:p w14:paraId="5793F96D"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20 000,00</w:t>
            </w:r>
          </w:p>
        </w:tc>
        <w:tc>
          <w:tcPr>
            <w:tcW w:w="1500" w:type="dxa"/>
            <w:noWrap/>
            <w:vAlign w:val="center"/>
            <w:hideMark/>
          </w:tcPr>
          <w:p w14:paraId="62D4BFA2"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24 600,00</w:t>
            </w:r>
          </w:p>
        </w:tc>
      </w:tr>
      <w:tr w:rsidR="006B7ECD" w:rsidRPr="006B7ECD" w14:paraId="472E8779" w14:textId="77777777" w:rsidTr="00B013A6">
        <w:trPr>
          <w:trHeight w:val="284"/>
        </w:trPr>
        <w:tc>
          <w:tcPr>
            <w:tcW w:w="1499" w:type="dxa"/>
            <w:noWrap/>
            <w:vAlign w:val="center"/>
            <w:hideMark/>
          </w:tcPr>
          <w:p w14:paraId="29987F20"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31.12.2022</w:t>
            </w:r>
          </w:p>
        </w:tc>
        <w:tc>
          <w:tcPr>
            <w:tcW w:w="1499" w:type="dxa"/>
            <w:noWrap/>
            <w:vAlign w:val="center"/>
            <w:hideMark/>
          </w:tcPr>
          <w:p w14:paraId="5A51AB64"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PK 273 poz 1</w:t>
            </w:r>
          </w:p>
        </w:tc>
        <w:tc>
          <w:tcPr>
            <w:tcW w:w="1500" w:type="dxa"/>
            <w:noWrap/>
            <w:vAlign w:val="center"/>
            <w:hideMark/>
          </w:tcPr>
          <w:p w14:paraId="0A290116" w14:textId="6B33220E"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C</w:t>
            </w:r>
          </w:p>
        </w:tc>
        <w:tc>
          <w:tcPr>
            <w:tcW w:w="1499" w:type="dxa"/>
            <w:noWrap/>
            <w:vAlign w:val="center"/>
            <w:hideMark/>
          </w:tcPr>
          <w:p w14:paraId="621B4FBA" w14:textId="33EA5639"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TST</w:t>
            </w:r>
          </w:p>
        </w:tc>
        <w:tc>
          <w:tcPr>
            <w:tcW w:w="1499" w:type="dxa"/>
            <w:noWrap/>
            <w:vAlign w:val="center"/>
            <w:hideMark/>
          </w:tcPr>
          <w:p w14:paraId="4CCE8F40"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2 000,00</w:t>
            </w:r>
          </w:p>
        </w:tc>
        <w:tc>
          <w:tcPr>
            <w:tcW w:w="1500" w:type="dxa"/>
            <w:noWrap/>
            <w:vAlign w:val="center"/>
            <w:hideMark/>
          </w:tcPr>
          <w:p w14:paraId="2B5A6DAE"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2 460,00</w:t>
            </w:r>
          </w:p>
        </w:tc>
      </w:tr>
      <w:tr w:rsidR="006B7ECD" w:rsidRPr="006B7ECD" w14:paraId="39CBE4E2" w14:textId="77777777" w:rsidTr="00B013A6">
        <w:trPr>
          <w:trHeight w:val="284"/>
        </w:trPr>
        <w:tc>
          <w:tcPr>
            <w:tcW w:w="1499" w:type="dxa"/>
            <w:noWrap/>
            <w:vAlign w:val="center"/>
            <w:hideMark/>
          </w:tcPr>
          <w:p w14:paraId="5F100FF0"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31.12.2022</w:t>
            </w:r>
          </w:p>
        </w:tc>
        <w:tc>
          <w:tcPr>
            <w:tcW w:w="1499" w:type="dxa"/>
            <w:noWrap/>
            <w:vAlign w:val="center"/>
            <w:hideMark/>
          </w:tcPr>
          <w:p w14:paraId="06404202" w14:textId="7777777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PK 274 poz 1</w:t>
            </w:r>
          </w:p>
        </w:tc>
        <w:tc>
          <w:tcPr>
            <w:tcW w:w="1500" w:type="dxa"/>
            <w:noWrap/>
            <w:vAlign w:val="center"/>
            <w:hideMark/>
          </w:tcPr>
          <w:p w14:paraId="6A30F5B4" w14:textId="61969B0E"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Firma C</w:t>
            </w:r>
          </w:p>
        </w:tc>
        <w:tc>
          <w:tcPr>
            <w:tcW w:w="1499" w:type="dxa"/>
            <w:noWrap/>
            <w:vAlign w:val="center"/>
            <w:hideMark/>
          </w:tcPr>
          <w:p w14:paraId="734EF652" w14:textId="6A688B97" w:rsidR="00253F82" w:rsidRPr="006B7ECD" w:rsidRDefault="00253F82" w:rsidP="00253F82">
            <w:pPr>
              <w:tabs>
                <w:tab w:val="left" w:pos="426"/>
              </w:tabs>
              <w:spacing w:after="0" w:line="240" w:lineRule="auto"/>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TST</w:t>
            </w:r>
          </w:p>
        </w:tc>
        <w:tc>
          <w:tcPr>
            <w:tcW w:w="1499" w:type="dxa"/>
            <w:noWrap/>
            <w:vAlign w:val="center"/>
            <w:hideMark/>
          </w:tcPr>
          <w:p w14:paraId="374C9243"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3 000,00</w:t>
            </w:r>
          </w:p>
        </w:tc>
        <w:tc>
          <w:tcPr>
            <w:tcW w:w="1500" w:type="dxa"/>
            <w:noWrap/>
            <w:vAlign w:val="center"/>
            <w:hideMark/>
          </w:tcPr>
          <w:p w14:paraId="0F93F287" w14:textId="77777777" w:rsidR="00253F82" w:rsidRPr="006B7ECD" w:rsidRDefault="00253F82" w:rsidP="00253F82">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3 690,00</w:t>
            </w:r>
          </w:p>
        </w:tc>
      </w:tr>
      <w:tr w:rsidR="006B7ECD" w:rsidRPr="006B7ECD" w14:paraId="7360BFD4" w14:textId="77777777" w:rsidTr="00B013A6">
        <w:trPr>
          <w:trHeight w:val="284"/>
        </w:trPr>
        <w:tc>
          <w:tcPr>
            <w:tcW w:w="2998" w:type="dxa"/>
            <w:gridSpan w:val="2"/>
            <w:shd w:val="clear" w:color="auto" w:fill="F2F2F2" w:themeFill="background1" w:themeFillShade="F2"/>
            <w:noWrap/>
            <w:vAlign w:val="center"/>
            <w:hideMark/>
          </w:tcPr>
          <w:p w14:paraId="64A8663D" w14:textId="723A4CBF" w:rsidR="00253F82" w:rsidRPr="006B7ECD" w:rsidRDefault="00253F82" w:rsidP="00253F82">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Razem 2022 r.:</w:t>
            </w:r>
          </w:p>
        </w:tc>
        <w:tc>
          <w:tcPr>
            <w:tcW w:w="2999" w:type="dxa"/>
            <w:gridSpan w:val="2"/>
            <w:shd w:val="clear" w:color="auto" w:fill="F2F2F2" w:themeFill="background1" w:themeFillShade="F2"/>
            <w:noWrap/>
            <w:vAlign w:val="center"/>
            <w:hideMark/>
          </w:tcPr>
          <w:p w14:paraId="2B671392" w14:textId="77777777" w:rsidR="00253F82" w:rsidRPr="006B7ECD" w:rsidRDefault="00253F82" w:rsidP="00253F82">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43 284,55</w:t>
            </w:r>
          </w:p>
        </w:tc>
        <w:tc>
          <w:tcPr>
            <w:tcW w:w="2999" w:type="dxa"/>
            <w:gridSpan w:val="2"/>
            <w:shd w:val="clear" w:color="auto" w:fill="F2F2F2" w:themeFill="background1" w:themeFillShade="F2"/>
            <w:noWrap/>
            <w:vAlign w:val="center"/>
            <w:hideMark/>
          </w:tcPr>
          <w:p w14:paraId="2C66809D" w14:textId="77777777" w:rsidR="00253F82" w:rsidRPr="006B7ECD" w:rsidRDefault="00253F82" w:rsidP="00253F82">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53 240,00</w:t>
            </w:r>
          </w:p>
        </w:tc>
      </w:tr>
      <w:tr w:rsidR="006B7ECD" w:rsidRPr="006B7ECD" w14:paraId="045E2817" w14:textId="77777777" w:rsidTr="00B013A6">
        <w:trPr>
          <w:trHeight w:val="284"/>
        </w:trPr>
        <w:tc>
          <w:tcPr>
            <w:tcW w:w="1499" w:type="dxa"/>
            <w:noWrap/>
            <w:vAlign w:val="center"/>
            <w:hideMark/>
          </w:tcPr>
          <w:p w14:paraId="6281DF8E"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31.03.2023</w:t>
            </w:r>
          </w:p>
        </w:tc>
        <w:tc>
          <w:tcPr>
            <w:tcW w:w="1499" w:type="dxa"/>
            <w:noWrap/>
            <w:vAlign w:val="center"/>
            <w:hideMark/>
          </w:tcPr>
          <w:p w14:paraId="2B6A312A"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88 poz 1</w:t>
            </w:r>
          </w:p>
        </w:tc>
        <w:tc>
          <w:tcPr>
            <w:tcW w:w="1500" w:type="dxa"/>
            <w:noWrap/>
            <w:vAlign w:val="center"/>
            <w:hideMark/>
          </w:tcPr>
          <w:p w14:paraId="23ECE549" w14:textId="036A6D63"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C</w:t>
            </w:r>
          </w:p>
        </w:tc>
        <w:tc>
          <w:tcPr>
            <w:tcW w:w="1499" w:type="dxa"/>
            <w:noWrap/>
            <w:vAlign w:val="center"/>
            <w:hideMark/>
          </w:tcPr>
          <w:p w14:paraId="5224F0DE" w14:textId="746DD6EE"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Motyf</w:t>
            </w:r>
          </w:p>
        </w:tc>
        <w:tc>
          <w:tcPr>
            <w:tcW w:w="1499" w:type="dxa"/>
            <w:noWrap/>
            <w:vAlign w:val="center"/>
            <w:hideMark/>
          </w:tcPr>
          <w:p w14:paraId="6E395C32"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3 000,00</w:t>
            </w:r>
          </w:p>
        </w:tc>
        <w:tc>
          <w:tcPr>
            <w:tcW w:w="1500" w:type="dxa"/>
            <w:noWrap/>
            <w:vAlign w:val="center"/>
            <w:hideMark/>
          </w:tcPr>
          <w:p w14:paraId="2992EB6B"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3 690,00</w:t>
            </w:r>
          </w:p>
        </w:tc>
      </w:tr>
      <w:tr w:rsidR="006B7ECD" w:rsidRPr="006B7ECD" w14:paraId="0601B7A3" w14:textId="77777777" w:rsidTr="00B013A6">
        <w:trPr>
          <w:trHeight w:val="284"/>
        </w:trPr>
        <w:tc>
          <w:tcPr>
            <w:tcW w:w="1499" w:type="dxa"/>
            <w:noWrap/>
            <w:vAlign w:val="center"/>
            <w:hideMark/>
          </w:tcPr>
          <w:p w14:paraId="2B34A105"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31.03.2023</w:t>
            </w:r>
          </w:p>
        </w:tc>
        <w:tc>
          <w:tcPr>
            <w:tcW w:w="1499" w:type="dxa"/>
            <w:noWrap/>
            <w:vAlign w:val="center"/>
            <w:hideMark/>
          </w:tcPr>
          <w:p w14:paraId="1D120C2B"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96 poz 1</w:t>
            </w:r>
          </w:p>
        </w:tc>
        <w:tc>
          <w:tcPr>
            <w:tcW w:w="1500" w:type="dxa"/>
            <w:noWrap/>
            <w:vAlign w:val="center"/>
            <w:hideMark/>
          </w:tcPr>
          <w:p w14:paraId="58698ECF" w14:textId="5A3BEDA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A</w:t>
            </w:r>
          </w:p>
        </w:tc>
        <w:tc>
          <w:tcPr>
            <w:tcW w:w="1499" w:type="dxa"/>
            <w:noWrap/>
            <w:vAlign w:val="center"/>
            <w:hideMark/>
          </w:tcPr>
          <w:p w14:paraId="64987616"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Motyf</w:t>
            </w:r>
          </w:p>
        </w:tc>
        <w:tc>
          <w:tcPr>
            <w:tcW w:w="1499" w:type="dxa"/>
            <w:noWrap/>
            <w:vAlign w:val="center"/>
            <w:hideMark/>
          </w:tcPr>
          <w:p w14:paraId="47F7107E"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5 000,00</w:t>
            </w:r>
          </w:p>
        </w:tc>
        <w:tc>
          <w:tcPr>
            <w:tcW w:w="1500" w:type="dxa"/>
            <w:noWrap/>
            <w:vAlign w:val="center"/>
            <w:hideMark/>
          </w:tcPr>
          <w:p w14:paraId="6C409E31"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6 150,00</w:t>
            </w:r>
          </w:p>
        </w:tc>
      </w:tr>
      <w:tr w:rsidR="006B7ECD" w:rsidRPr="006B7ECD" w14:paraId="7D41719A" w14:textId="77777777" w:rsidTr="00B013A6">
        <w:trPr>
          <w:trHeight w:val="284"/>
        </w:trPr>
        <w:tc>
          <w:tcPr>
            <w:tcW w:w="1499" w:type="dxa"/>
            <w:noWrap/>
            <w:vAlign w:val="center"/>
            <w:hideMark/>
          </w:tcPr>
          <w:p w14:paraId="0AEEA92E"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31.05.2023</w:t>
            </w:r>
          </w:p>
        </w:tc>
        <w:tc>
          <w:tcPr>
            <w:tcW w:w="1499" w:type="dxa"/>
            <w:noWrap/>
            <w:vAlign w:val="center"/>
            <w:hideMark/>
          </w:tcPr>
          <w:p w14:paraId="00DD0FB3"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123 poz 1</w:t>
            </w:r>
          </w:p>
        </w:tc>
        <w:tc>
          <w:tcPr>
            <w:tcW w:w="1500" w:type="dxa"/>
            <w:noWrap/>
            <w:vAlign w:val="center"/>
            <w:hideMark/>
          </w:tcPr>
          <w:p w14:paraId="3BAFEC2B" w14:textId="0B296A21"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B</w:t>
            </w:r>
          </w:p>
        </w:tc>
        <w:tc>
          <w:tcPr>
            <w:tcW w:w="1499" w:type="dxa"/>
            <w:noWrap/>
            <w:vAlign w:val="center"/>
            <w:hideMark/>
          </w:tcPr>
          <w:p w14:paraId="6703F28E"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Logos Fest</w:t>
            </w:r>
          </w:p>
        </w:tc>
        <w:tc>
          <w:tcPr>
            <w:tcW w:w="1499" w:type="dxa"/>
            <w:noWrap/>
            <w:vAlign w:val="center"/>
            <w:hideMark/>
          </w:tcPr>
          <w:p w14:paraId="1D7D1B16"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30 000,00</w:t>
            </w:r>
          </w:p>
        </w:tc>
        <w:tc>
          <w:tcPr>
            <w:tcW w:w="1500" w:type="dxa"/>
            <w:noWrap/>
            <w:vAlign w:val="center"/>
            <w:hideMark/>
          </w:tcPr>
          <w:p w14:paraId="6384EB3D"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36 900,00</w:t>
            </w:r>
          </w:p>
        </w:tc>
      </w:tr>
      <w:tr w:rsidR="006B7ECD" w:rsidRPr="006B7ECD" w14:paraId="363CD32B" w14:textId="77777777" w:rsidTr="00B013A6">
        <w:trPr>
          <w:trHeight w:val="284"/>
        </w:trPr>
        <w:tc>
          <w:tcPr>
            <w:tcW w:w="1499" w:type="dxa"/>
            <w:noWrap/>
            <w:vAlign w:val="center"/>
            <w:hideMark/>
          </w:tcPr>
          <w:p w14:paraId="52B0171B"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26.06.2023</w:t>
            </w:r>
          </w:p>
        </w:tc>
        <w:tc>
          <w:tcPr>
            <w:tcW w:w="1499" w:type="dxa"/>
            <w:noWrap/>
            <w:vAlign w:val="center"/>
            <w:hideMark/>
          </w:tcPr>
          <w:p w14:paraId="487351E2"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135 poz 1</w:t>
            </w:r>
          </w:p>
        </w:tc>
        <w:tc>
          <w:tcPr>
            <w:tcW w:w="1500" w:type="dxa"/>
            <w:noWrap/>
            <w:vAlign w:val="center"/>
            <w:hideMark/>
          </w:tcPr>
          <w:p w14:paraId="0B19143C" w14:textId="05BD1250"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A</w:t>
            </w:r>
          </w:p>
        </w:tc>
        <w:tc>
          <w:tcPr>
            <w:tcW w:w="1499" w:type="dxa"/>
            <w:noWrap/>
            <w:vAlign w:val="center"/>
            <w:hideMark/>
          </w:tcPr>
          <w:p w14:paraId="5C2A0010"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Logos Fest</w:t>
            </w:r>
          </w:p>
        </w:tc>
        <w:tc>
          <w:tcPr>
            <w:tcW w:w="1499" w:type="dxa"/>
            <w:noWrap/>
            <w:vAlign w:val="center"/>
            <w:hideMark/>
          </w:tcPr>
          <w:p w14:paraId="52513D7A"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4 000,00</w:t>
            </w:r>
          </w:p>
        </w:tc>
        <w:tc>
          <w:tcPr>
            <w:tcW w:w="1500" w:type="dxa"/>
            <w:noWrap/>
            <w:vAlign w:val="center"/>
            <w:hideMark/>
          </w:tcPr>
          <w:p w14:paraId="11B05F18"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4 920,00</w:t>
            </w:r>
          </w:p>
        </w:tc>
      </w:tr>
      <w:tr w:rsidR="006B7ECD" w:rsidRPr="006B7ECD" w14:paraId="361F474E" w14:textId="77777777" w:rsidTr="00B013A6">
        <w:trPr>
          <w:trHeight w:val="284"/>
        </w:trPr>
        <w:tc>
          <w:tcPr>
            <w:tcW w:w="1499" w:type="dxa"/>
            <w:noWrap/>
            <w:vAlign w:val="center"/>
            <w:hideMark/>
          </w:tcPr>
          <w:p w14:paraId="567DDBFB"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02.11.2023</w:t>
            </w:r>
          </w:p>
        </w:tc>
        <w:tc>
          <w:tcPr>
            <w:tcW w:w="1499" w:type="dxa"/>
            <w:noWrap/>
            <w:vAlign w:val="center"/>
            <w:hideMark/>
          </w:tcPr>
          <w:p w14:paraId="356D1156"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PK nr 254 poz 6</w:t>
            </w:r>
          </w:p>
        </w:tc>
        <w:tc>
          <w:tcPr>
            <w:tcW w:w="1500" w:type="dxa"/>
            <w:noWrap/>
            <w:vAlign w:val="center"/>
            <w:hideMark/>
          </w:tcPr>
          <w:p w14:paraId="343EF253" w14:textId="6C4052DF"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E</w:t>
            </w:r>
          </w:p>
        </w:tc>
        <w:tc>
          <w:tcPr>
            <w:tcW w:w="1499" w:type="dxa"/>
            <w:noWrap/>
            <w:vAlign w:val="center"/>
            <w:hideMark/>
          </w:tcPr>
          <w:p w14:paraId="6DE32B13" w14:textId="45402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TST</w:t>
            </w:r>
          </w:p>
        </w:tc>
        <w:tc>
          <w:tcPr>
            <w:tcW w:w="1499" w:type="dxa"/>
            <w:noWrap/>
            <w:vAlign w:val="center"/>
            <w:hideMark/>
          </w:tcPr>
          <w:p w14:paraId="3EF85856"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2 000,00</w:t>
            </w:r>
          </w:p>
        </w:tc>
        <w:tc>
          <w:tcPr>
            <w:tcW w:w="1500" w:type="dxa"/>
            <w:noWrap/>
            <w:vAlign w:val="center"/>
            <w:hideMark/>
          </w:tcPr>
          <w:p w14:paraId="5861AC63"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2 460,00</w:t>
            </w:r>
          </w:p>
        </w:tc>
      </w:tr>
      <w:tr w:rsidR="006B7ECD" w:rsidRPr="006B7ECD" w14:paraId="697C3E15" w14:textId="77777777" w:rsidTr="00B013A6">
        <w:trPr>
          <w:trHeight w:val="284"/>
        </w:trPr>
        <w:tc>
          <w:tcPr>
            <w:tcW w:w="1499" w:type="dxa"/>
            <w:noWrap/>
            <w:vAlign w:val="center"/>
            <w:hideMark/>
          </w:tcPr>
          <w:p w14:paraId="68FF400B"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13.12.2023</w:t>
            </w:r>
          </w:p>
        </w:tc>
        <w:tc>
          <w:tcPr>
            <w:tcW w:w="1499" w:type="dxa"/>
            <w:noWrap/>
            <w:vAlign w:val="center"/>
            <w:hideMark/>
          </w:tcPr>
          <w:p w14:paraId="2348D57E"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185 poz 1</w:t>
            </w:r>
          </w:p>
        </w:tc>
        <w:tc>
          <w:tcPr>
            <w:tcW w:w="1500" w:type="dxa"/>
            <w:noWrap/>
            <w:vAlign w:val="center"/>
            <w:hideMark/>
          </w:tcPr>
          <w:p w14:paraId="3C33010A" w14:textId="0CA4A906"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A</w:t>
            </w:r>
          </w:p>
        </w:tc>
        <w:tc>
          <w:tcPr>
            <w:tcW w:w="1499" w:type="dxa"/>
            <w:noWrap/>
            <w:vAlign w:val="center"/>
            <w:hideMark/>
          </w:tcPr>
          <w:p w14:paraId="0BBBB44D" w14:textId="40D0076D"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TST</w:t>
            </w:r>
          </w:p>
        </w:tc>
        <w:tc>
          <w:tcPr>
            <w:tcW w:w="1499" w:type="dxa"/>
            <w:noWrap/>
            <w:vAlign w:val="center"/>
            <w:hideMark/>
          </w:tcPr>
          <w:p w14:paraId="3B00B561"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5 000,00</w:t>
            </w:r>
          </w:p>
        </w:tc>
        <w:tc>
          <w:tcPr>
            <w:tcW w:w="1500" w:type="dxa"/>
            <w:noWrap/>
            <w:vAlign w:val="center"/>
            <w:hideMark/>
          </w:tcPr>
          <w:p w14:paraId="253B280D"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6 150,00</w:t>
            </w:r>
          </w:p>
        </w:tc>
      </w:tr>
      <w:tr w:rsidR="006B7ECD" w:rsidRPr="006B7ECD" w14:paraId="40DCE84A" w14:textId="77777777" w:rsidTr="00B013A6">
        <w:trPr>
          <w:trHeight w:val="284"/>
        </w:trPr>
        <w:tc>
          <w:tcPr>
            <w:tcW w:w="2998" w:type="dxa"/>
            <w:gridSpan w:val="2"/>
            <w:shd w:val="clear" w:color="auto" w:fill="F2F2F2" w:themeFill="background1" w:themeFillShade="F2"/>
            <w:noWrap/>
            <w:vAlign w:val="center"/>
            <w:hideMark/>
          </w:tcPr>
          <w:p w14:paraId="5A5EE58F" w14:textId="1FC5481A"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Razem 2023 r.:</w:t>
            </w:r>
          </w:p>
        </w:tc>
        <w:tc>
          <w:tcPr>
            <w:tcW w:w="2999" w:type="dxa"/>
            <w:gridSpan w:val="2"/>
            <w:shd w:val="clear" w:color="auto" w:fill="F2F2F2" w:themeFill="background1" w:themeFillShade="F2"/>
            <w:noWrap/>
            <w:vAlign w:val="center"/>
            <w:hideMark/>
          </w:tcPr>
          <w:p w14:paraId="05999664" w14:textId="77777777"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49 000,00</w:t>
            </w:r>
          </w:p>
        </w:tc>
        <w:tc>
          <w:tcPr>
            <w:tcW w:w="2999" w:type="dxa"/>
            <w:gridSpan w:val="2"/>
            <w:shd w:val="clear" w:color="auto" w:fill="F2F2F2" w:themeFill="background1" w:themeFillShade="F2"/>
            <w:noWrap/>
            <w:vAlign w:val="center"/>
            <w:hideMark/>
          </w:tcPr>
          <w:p w14:paraId="702B1BF8" w14:textId="77777777"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60 270,00</w:t>
            </w:r>
          </w:p>
        </w:tc>
      </w:tr>
      <w:tr w:rsidR="006B7ECD" w:rsidRPr="006B7ECD" w14:paraId="71DC333F" w14:textId="77777777" w:rsidTr="00B013A6">
        <w:trPr>
          <w:trHeight w:val="284"/>
        </w:trPr>
        <w:tc>
          <w:tcPr>
            <w:tcW w:w="1499" w:type="dxa"/>
            <w:noWrap/>
            <w:vAlign w:val="center"/>
            <w:hideMark/>
          </w:tcPr>
          <w:p w14:paraId="6660C423"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29.04.2024</w:t>
            </w:r>
          </w:p>
        </w:tc>
        <w:tc>
          <w:tcPr>
            <w:tcW w:w="1499" w:type="dxa"/>
            <w:noWrap/>
            <w:vAlign w:val="center"/>
            <w:hideMark/>
          </w:tcPr>
          <w:p w14:paraId="29515A58"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FS nr 51 poz. 1</w:t>
            </w:r>
          </w:p>
        </w:tc>
        <w:tc>
          <w:tcPr>
            <w:tcW w:w="1500" w:type="dxa"/>
            <w:noWrap/>
            <w:vAlign w:val="center"/>
            <w:hideMark/>
          </w:tcPr>
          <w:p w14:paraId="31039D77" w14:textId="2C3C303C"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Firma A</w:t>
            </w:r>
          </w:p>
        </w:tc>
        <w:tc>
          <w:tcPr>
            <w:tcW w:w="1499" w:type="dxa"/>
            <w:noWrap/>
            <w:vAlign w:val="center"/>
            <w:hideMark/>
          </w:tcPr>
          <w:p w14:paraId="72BC9A3F" w14:textId="77777777" w:rsidR="00253F82" w:rsidRPr="006B7ECD" w:rsidRDefault="00253F82" w:rsidP="00253F82">
            <w:pPr>
              <w:spacing w:after="0" w:line="240" w:lineRule="auto"/>
              <w:rPr>
                <w:rFonts w:ascii="Arial" w:eastAsia="Times New Roman" w:hAnsi="Arial" w:cs="Arial"/>
                <w:sz w:val="16"/>
                <w:szCs w:val="16"/>
              </w:rPr>
            </w:pPr>
            <w:r w:rsidRPr="006B7ECD">
              <w:rPr>
                <w:rFonts w:ascii="Arial" w:eastAsia="Times New Roman" w:hAnsi="Arial" w:cs="Arial"/>
                <w:sz w:val="16"/>
                <w:szCs w:val="16"/>
              </w:rPr>
              <w:t>Motyf</w:t>
            </w:r>
          </w:p>
        </w:tc>
        <w:tc>
          <w:tcPr>
            <w:tcW w:w="1499" w:type="dxa"/>
            <w:noWrap/>
            <w:vAlign w:val="center"/>
            <w:hideMark/>
          </w:tcPr>
          <w:p w14:paraId="48764FAF"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10 000,00</w:t>
            </w:r>
          </w:p>
        </w:tc>
        <w:tc>
          <w:tcPr>
            <w:tcW w:w="1500" w:type="dxa"/>
            <w:noWrap/>
            <w:vAlign w:val="center"/>
            <w:hideMark/>
          </w:tcPr>
          <w:p w14:paraId="7DDBBC85" w14:textId="77777777" w:rsidR="00253F82" w:rsidRPr="006B7ECD" w:rsidRDefault="00253F82" w:rsidP="00253F82">
            <w:pPr>
              <w:spacing w:after="0" w:line="240" w:lineRule="auto"/>
              <w:jc w:val="right"/>
              <w:rPr>
                <w:rFonts w:ascii="Arial" w:eastAsia="Times New Roman" w:hAnsi="Arial" w:cs="Arial"/>
                <w:sz w:val="16"/>
                <w:szCs w:val="16"/>
              </w:rPr>
            </w:pPr>
            <w:r w:rsidRPr="006B7ECD">
              <w:rPr>
                <w:rFonts w:ascii="Arial" w:eastAsia="Times New Roman" w:hAnsi="Arial" w:cs="Arial"/>
                <w:sz w:val="16"/>
                <w:szCs w:val="16"/>
              </w:rPr>
              <w:t>12 300,00</w:t>
            </w:r>
          </w:p>
        </w:tc>
      </w:tr>
      <w:tr w:rsidR="006B7ECD" w:rsidRPr="006B7ECD" w14:paraId="042F42FF" w14:textId="77777777" w:rsidTr="00B013A6">
        <w:trPr>
          <w:trHeight w:val="284"/>
        </w:trPr>
        <w:tc>
          <w:tcPr>
            <w:tcW w:w="2998" w:type="dxa"/>
            <w:gridSpan w:val="2"/>
            <w:shd w:val="clear" w:color="auto" w:fill="F2F2F2" w:themeFill="background1" w:themeFillShade="F2"/>
            <w:noWrap/>
            <w:vAlign w:val="center"/>
            <w:hideMark/>
          </w:tcPr>
          <w:p w14:paraId="2DB907C9" w14:textId="4A560D3D"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Razem okres od stycznia do lipca 2024 r.:</w:t>
            </w:r>
          </w:p>
        </w:tc>
        <w:tc>
          <w:tcPr>
            <w:tcW w:w="2999" w:type="dxa"/>
            <w:gridSpan w:val="2"/>
            <w:shd w:val="clear" w:color="auto" w:fill="F2F2F2" w:themeFill="background1" w:themeFillShade="F2"/>
            <w:noWrap/>
            <w:vAlign w:val="center"/>
            <w:hideMark/>
          </w:tcPr>
          <w:p w14:paraId="2E6C7327" w14:textId="77777777"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10 000,00</w:t>
            </w:r>
          </w:p>
        </w:tc>
        <w:tc>
          <w:tcPr>
            <w:tcW w:w="2999" w:type="dxa"/>
            <w:gridSpan w:val="2"/>
            <w:shd w:val="clear" w:color="auto" w:fill="F2F2F2" w:themeFill="background1" w:themeFillShade="F2"/>
            <w:noWrap/>
            <w:vAlign w:val="center"/>
            <w:hideMark/>
          </w:tcPr>
          <w:p w14:paraId="118A5D70" w14:textId="77777777" w:rsidR="00253F82" w:rsidRPr="006B7ECD" w:rsidRDefault="00253F82" w:rsidP="00253F82">
            <w:pPr>
              <w:spacing w:after="0" w:line="240" w:lineRule="auto"/>
              <w:jc w:val="right"/>
              <w:rPr>
                <w:rFonts w:ascii="Arial" w:eastAsia="Times New Roman" w:hAnsi="Arial" w:cs="Arial"/>
                <w:b/>
                <w:bCs/>
                <w:sz w:val="16"/>
                <w:szCs w:val="16"/>
              </w:rPr>
            </w:pPr>
            <w:r w:rsidRPr="006B7ECD">
              <w:rPr>
                <w:rFonts w:ascii="Arial" w:eastAsia="Times New Roman" w:hAnsi="Arial" w:cs="Arial"/>
                <w:b/>
                <w:bCs/>
                <w:sz w:val="16"/>
                <w:szCs w:val="16"/>
              </w:rPr>
              <w:t>12 300,00</w:t>
            </w:r>
          </w:p>
        </w:tc>
      </w:tr>
    </w:tbl>
    <w:p w14:paraId="4BEE45A9" w14:textId="77777777" w:rsidR="00B83059" w:rsidRPr="006B7ECD" w:rsidRDefault="00B83059" w:rsidP="006D5CA1">
      <w:pPr>
        <w:tabs>
          <w:tab w:val="left" w:pos="426"/>
        </w:tabs>
        <w:spacing w:after="0" w:line="360" w:lineRule="auto"/>
        <w:jc w:val="both"/>
        <w:rPr>
          <w:rFonts w:ascii="Arial" w:eastAsia="Aptos" w:hAnsi="Arial" w:cs="Arial"/>
          <w:kern w:val="2"/>
          <w:sz w:val="10"/>
          <w:szCs w:val="10"/>
          <w:lang w:eastAsia="en-US" w:bidi="fa-IR"/>
        </w:rPr>
      </w:pPr>
    </w:p>
    <w:tbl>
      <w:tblPr>
        <w:tblStyle w:val="Tabela-Siatka"/>
        <w:tblpPr w:leftFromText="141" w:rightFromText="141" w:vertAnchor="text" w:horzAnchor="margin" w:tblpY="392"/>
        <w:tblW w:w="8996" w:type="dxa"/>
        <w:tblLook w:val="04A0" w:firstRow="1" w:lastRow="0" w:firstColumn="1" w:lastColumn="0" w:noHBand="0" w:noVBand="1"/>
      </w:tblPr>
      <w:tblGrid>
        <w:gridCol w:w="1124"/>
        <w:gridCol w:w="1125"/>
        <w:gridCol w:w="1124"/>
        <w:gridCol w:w="1125"/>
        <w:gridCol w:w="1124"/>
        <w:gridCol w:w="1125"/>
        <w:gridCol w:w="1124"/>
        <w:gridCol w:w="1125"/>
      </w:tblGrid>
      <w:tr w:rsidR="006B7ECD" w:rsidRPr="006B7ECD" w14:paraId="5A77451C" w14:textId="77777777" w:rsidTr="00B013A6">
        <w:trPr>
          <w:trHeight w:val="284"/>
        </w:trPr>
        <w:tc>
          <w:tcPr>
            <w:tcW w:w="1124" w:type="dxa"/>
            <w:shd w:val="clear" w:color="auto" w:fill="F2F2F2" w:themeFill="background1" w:themeFillShade="F2"/>
            <w:vAlign w:val="center"/>
          </w:tcPr>
          <w:p w14:paraId="54EB199E"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Rok</w:t>
            </w:r>
          </w:p>
        </w:tc>
        <w:tc>
          <w:tcPr>
            <w:tcW w:w="1125" w:type="dxa"/>
            <w:shd w:val="clear" w:color="auto" w:fill="F2F2F2" w:themeFill="background1" w:themeFillShade="F2"/>
            <w:vAlign w:val="center"/>
          </w:tcPr>
          <w:p w14:paraId="5A42B3EA"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Monodram Motyf</w:t>
            </w:r>
          </w:p>
        </w:tc>
        <w:tc>
          <w:tcPr>
            <w:tcW w:w="1124" w:type="dxa"/>
            <w:shd w:val="clear" w:color="auto" w:fill="F2F2F2" w:themeFill="background1" w:themeFillShade="F2"/>
            <w:vAlign w:val="center"/>
          </w:tcPr>
          <w:p w14:paraId="4BFCF8F7"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VAT</w:t>
            </w:r>
          </w:p>
        </w:tc>
        <w:tc>
          <w:tcPr>
            <w:tcW w:w="1125" w:type="dxa"/>
            <w:shd w:val="clear" w:color="auto" w:fill="F2F2F2" w:themeFill="background1" w:themeFillShade="F2"/>
            <w:vAlign w:val="center"/>
          </w:tcPr>
          <w:p w14:paraId="42E7F738"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Logos Fest</w:t>
            </w:r>
          </w:p>
        </w:tc>
        <w:tc>
          <w:tcPr>
            <w:tcW w:w="1124" w:type="dxa"/>
            <w:shd w:val="clear" w:color="auto" w:fill="F2F2F2" w:themeFill="background1" w:themeFillShade="F2"/>
            <w:vAlign w:val="center"/>
          </w:tcPr>
          <w:p w14:paraId="5803F0DD"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VAT</w:t>
            </w:r>
          </w:p>
        </w:tc>
        <w:tc>
          <w:tcPr>
            <w:tcW w:w="1125" w:type="dxa"/>
            <w:shd w:val="clear" w:color="auto" w:fill="F2F2F2" w:themeFill="background1" w:themeFillShade="F2"/>
            <w:vAlign w:val="center"/>
          </w:tcPr>
          <w:p w14:paraId="2A3C401A"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Tyskie Spotkanie Teatralne</w:t>
            </w:r>
          </w:p>
        </w:tc>
        <w:tc>
          <w:tcPr>
            <w:tcW w:w="1124" w:type="dxa"/>
            <w:shd w:val="clear" w:color="auto" w:fill="F2F2F2" w:themeFill="background1" w:themeFillShade="F2"/>
            <w:vAlign w:val="center"/>
          </w:tcPr>
          <w:p w14:paraId="6473FBE9"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VAT</w:t>
            </w:r>
          </w:p>
        </w:tc>
        <w:tc>
          <w:tcPr>
            <w:tcW w:w="1125" w:type="dxa"/>
            <w:shd w:val="clear" w:color="auto" w:fill="F2F2F2" w:themeFill="background1" w:themeFillShade="F2"/>
            <w:vAlign w:val="center"/>
          </w:tcPr>
          <w:p w14:paraId="50940B03"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b/>
                <w:bCs/>
                <w:sz w:val="16"/>
                <w:szCs w:val="16"/>
              </w:rPr>
              <w:t>Razem</w:t>
            </w:r>
          </w:p>
        </w:tc>
      </w:tr>
      <w:tr w:rsidR="006B7ECD" w:rsidRPr="006B7ECD" w14:paraId="240C08A0" w14:textId="77777777" w:rsidTr="003F6423">
        <w:trPr>
          <w:trHeight w:val="284"/>
        </w:trPr>
        <w:tc>
          <w:tcPr>
            <w:tcW w:w="1124" w:type="dxa"/>
            <w:shd w:val="clear" w:color="auto" w:fill="F2F2F2" w:themeFill="background1" w:themeFillShade="F2"/>
            <w:vAlign w:val="center"/>
          </w:tcPr>
          <w:p w14:paraId="2CA326E7"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sz w:val="16"/>
                <w:szCs w:val="16"/>
              </w:rPr>
              <w:t>2022</w:t>
            </w:r>
          </w:p>
        </w:tc>
        <w:tc>
          <w:tcPr>
            <w:tcW w:w="1125" w:type="dxa"/>
            <w:vAlign w:val="center"/>
          </w:tcPr>
          <w:p w14:paraId="0A183CB2"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5 000</w:t>
            </w:r>
          </w:p>
        </w:tc>
        <w:tc>
          <w:tcPr>
            <w:tcW w:w="1124" w:type="dxa"/>
            <w:vAlign w:val="center"/>
          </w:tcPr>
          <w:p w14:paraId="5EDD24CC"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1 150</w:t>
            </w:r>
          </w:p>
        </w:tc>
        <w:tc>
          <w:tcPr>
            <w:tcW w:w="1125" w:type="dxa"/>
            <w:vAlign w:val="center"/>
          </w:tcPr>
          <w:p w14:paraId="64D97F6C"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8 000</w:t>
            </w:r>
          </w:p>
        </w:tc>
        <w:tc>
          <w:tcPr>
            <w:tcW w:w="1124" w:type="dxa"/>
            <w:vAlign w:val="center"/>
          </w:tcPr>
          <w:p w14:paraId="06FA3FDC"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1 840</w:t>
            </w:r>
          </w:p>
        </w:tc>
        <w:tc>
          <w:tcPr>
            <w:tcW w:w="1125" w:type="dxa"/>
            <w:vAlign w:val="center"/>
          </w:tcPr>
          <w:p w14:paraId="4970846F"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30 284,55</w:t>
            </w:r>
          </w:p>
        </w:tc>
        <w:tc>
          <w:tcPr>
            <w:tcW w:w="1124" w:type="dxa"/>
            <w:vAlign w:val="center"/>
          </w:tcPr>
          <w:p w14:paraId="7C9561EC"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6 965,45</w:t>
            </w:r>
          </w:p>
        </w:tc>
        <w:tc>
          <w:tcPr>
            <w:tcW w:w="1125" w:type="dxa"/>
            <w:shd w:val="clear" w:color="auto" w:fill="F2F2F2" w:themeFill="background1" w:themeFillShade="F2"/>
            <w:vAlign w:val="center"/>
          </w:tcPr>
          <w:p w14:paraId="09DAA581" w14:textId="77777777" w:rsidR="00B013A6" w:rsidRPr="006B7ECD" w:rsidRDefault="00B013A6" w:rsidP="00B013A6">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53 240</w:t>
            </w:r>
          </w:p>
        </w:tc>
      </w:tr>
      <w:tr w:rsidR="006B7ECD" w:rsidRPr="006B7ECD" w14:paraId="093B6D4C" w14:textId="77777777" w:rsidTr="003F6423">
        <w:trPr>
          <w:trHeight w:val="284"/>
        </w:trPr>
        <w:tc>
          <w:tcPr>
            <w:tcW w:w="1124" w:type="dxa"/>
            <w:shd w:val="clear" w:color="auto" w:fill="F2F2F2" w:themeFill="background1" w:themeFillShade="F2"/>
            <w:vAlign w:val="center"/>
          </w:tcPr>
          <w:p w14:paraId="7CB3B5E4"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sz w:val="16"/>
                <w:szCs w:val="16"/>
              </w:rPr>
              <w:t>2023</w:t>
            </w:r>
          </w:p>
        </w:tc>
        <w:tc>
          <w:tcPr>
            <w:tcW w:w="1125" w:type="dxa"/>
            <w:vAlign w:val="center"/>
          </w:tcPr>
          <w:p w14:paraId="1555EEE1"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8 000</w:t>
            </w:r>
          </w:p>
        </w:tc>
        <w:tc>
          <w:tcPr>
            <w:tcW w:w="1124" w:type="dxa"/>
            <w:vAlign w:val="center"/>
          </w:tcPr>
          <w:p w14:paraId="1CB9FBBE"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1 840</w:t>
            </w:r>
          </w:p>
        </w:tc>
        <w:tc>
          <w:tcPr>
            <w:tcW w:w="1125" w:type="dxa"/>
            <w:vAlign w:val="center"/>
          </w:tcPr>
          <w:p w14:paraId="25FB5EDF"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34 000</w:t>
            </w:r>
          </w:p>
        </w:tc>
        <w:tc>
          <w:tcPr>
            <w:tcW w:w="1124" w:type="dxa"/>
            <w:vAlign w:val="center"/>
          </w:tcPr>
          <w:p w14:paraId="3773695A"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7 820</w:t>
            </w:r>
          </w:p>
        </w:tc>
        <w:tc>
          <w:tcPr>
            <w:tcW w:w="1125" w:type="dxa"/>
            <w:vAlign w:val="center"/>
          </w:tcPr>
          <w:p w14:paraId="619D8174"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7 000</w:t>
            </w:r>
          </w:p>
        </w:tc>
        <w:tc>
          <w:tcPr>
            <w:tcW w:w="1124" w:type="dxa"/>
            <w:vAlign w:val="center"/>
          </w:tcPr>
          <w:p w14:paraId="727C1E39"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1 610</w:t>
            </w:r>
          </w:p>
        </w:tc>
        <w:tc>
          <w:tcPr>
            <w:tcW w:w="1125" w:type="dxa"/>
            <w:shd w:val="clear" w:color="auto" w:fill="F2F2F2" w:themeFill="background1" w:themeFillShade="F2"/>
            <w:vAlign w:val="center"/>
          </w:tcPr>
          <w:p w14:paraId="1EA05DCE" w14:textId="77777777" w:rsidR="00B013A6" w:rsidRPr="006B7ECD" w:rsidRDefault="00B013A6" w:rsidP="00B013A6">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60 270</w:t>
            </w:r>
          </w:p>
        </w:tc>
      </w:tr>
      <w:tr w:rsidR="006B7ECD" w:rsidRPr="006B7ECD" w14:paraId="4B71F435" w14:textId="77777777" w:rsidTr="003F6423">
        <w:trPr>
          <w:trHeight w:val="284"/>
        </w:trPr>
        <w:tc>
          <w:tcPr>
            <w:tcW w:w="1124" w:type="dxa"/>
            <w:shd w:val="clear" w:color="auto" w:fill="F2F2F2" w:themeFill="background1" w:themeFillShade="F2"/>
            <w:vAlign w:val="center"/>
          </w:tcPr>
          <w:p w14:paraId="47DCBEB2" w14:textId="77777777" w:rsidR="00B013A6" w:rsidRPr="006B7ECD" w:rsidRDefault="00B013A6" w:rsidP="00B013A6">
            <w:pPr>
              <w:tabs>
                <w:tab w:val="left" w:pos="426"/>
              </w:tabs>
              <w:spacing w:after="0" w:line="240" w:lineRule="auto"/>
              <w:jc w:val="center"/>
              <w:rPr>
                <w:rFonts w:ascii="Arial" w:eastAsia="Aptos" w:hAnsi="Arial" w:cs="Arial"/>
                <w:b/>
                <w:bCs/>
                <w:kern w:val="2"/>
                <w:sz w:val="16"/>
                <w:szCs w:val="16"/>
                <w:lang w:eastAsia="en-US" w:bidi="fa-IR"/>
              </w:rPr>
            </w:pPr>
            <w:r w:rsidRPr="006B7ECD">
              <w:rPr>
                <w:rFonts w:ascii="Arial" w:hAnsi="Arial" w:cs="Arial"/>
                <w:sz w:val="16"/>
                <w:szCs w:val="16"/>
              </w:rPr>
              <w:t>2024</w:t>
            </w:r>
          </w:p>
        </w:tc>
        <w:tc>
          <w:tcPr>
            <w:tcW w:w="1125" w:type="dxa"/>
            <w:vAlign w:val="center"/>
          </w:tcPr>
          <w:p w14:paraId="7A8C9471"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10 000</w:t>
            </w:r>
          </w:p>
        </w:tc>
        <w:tc>
          <w:tcPr>
            <w:tcW w:w="1124" w:type="dxa"/>
            <w:vAlign w:val="center"/>
          </w:tcPr>
          <w:p w14:paraId="7E27B4D3"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r w:rsidRPr="006B7ECD">
              <w:rPr>
                <w:rFonts w:ascii="Arial" w:eastAsia="Aptos" w:hAnsi="Arial" w:cs="Arial"/>
                <w:kern w:val="2"/>
                <w:sz w:val="16"/>
                <w:szCs w:val="16"/>
                <w:lang w:eastAsia="en-US" w:bidi="fa-IR"/>
              </w:rPr>
              <w:t>2 300</w:t>
            </w:r>
          </w:p>
        </w:tc>
        <w:tc>
          <w:tcPr>
            <w:tcW w:w="1125" w:type="dxa"/>
            <w:vAlign w:val="center"/>
          </w:tcPr>
          <w:p w14:paraId="5450F392"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p>
        </w:tc>
        <w:tc>
          <w:tcPr>
            <w:tcW w:w="1124" w:type="dxa"/>
            <w:vAlign w:val="center"/>
          </w:tcPr>
          <w:p w14:paraId="409CF7B0"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p>
        </w:tc>
        <w:tc>
          <w:tcPr>
            <w:tcW w:w="1125" w:type="dxa"/>
            <w:vAlign w:val="center"/>
          </w:tcPr>
          <w:p w14:paraId="60D6F7FF"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p>
        </w:tc>
        <w:tc>
          <w:tcPr>
            <w:tcW w:w="1124" w:type="dxa"/>
            <w:vAlign w:val="center"/>
          </w:tcPr>
          <w:p w14:paraId="31F4E268" w14:textId="77777777" w:rsidR="00B013A6" w:rsidRPr="006B7ECD" w:rsidRDefault="00B013A6" w:rsidP="00B013A6">
            <w:pPr>
              <w:tabs>
                <w:tab w:val="left" w:pos="426"/>
              </w:tabs>
              <w:spacing w:after="0" w:line="240" w:lineRule="auto"/>
              <w:jc w:val="right"/>
              <w:rPr>
                <w:rFonts w:ascii="Arial" w:eastAsia="Aptos" w:hAnsi="Arial" w:cs="Arial"/>
                <w:kern w:val="2"/>
                <w:sz w:val="16"/>
                <w:szCs w:val="16"/>
                <w:lang w:eastAsia="en-US" w:bidi="fa-IR"/>
              </w:rPr>
            </w:pPr>
          </w:p>
        </w:tc>
        <w:tc>
          <w:tcPr>
            <w:tcW w:w="1125" w:type="dxa"/>
            <w:shd w:val="clear" w:color="auto" w:fill="F2F2F2" w:themeFill="background1" w:themeFillShade="F2"/>
            <w:vAlign w:val="center"/>
          </w:tcPr>
          <w:p w14:paraId="1A9E716C" w14:textId="77777777" w:rsidR="00B013A6" w:rsidRPr="006B7ECD" w:rsidRDefault="00B013A6" w:rsidP="00B013A6">
            <w:pPr>
              <w:tabs>
                <w:tab w:val="left" w:pos="426"/>
              </w:tabs>
              <w:spacing w:after="0" w:line="240" w:lineRule="auto"/>
              <w:jc w:val="right"/>
              <w:rPr>
                <w:rFonts w:ascii="Arial" w:eastAsia="Aptos" w:hAnsi="Arial" w:cs="Arial"/>
                <w:b/>
                <w:bCs/>
                <w:kern w:val="2"/>
                <w:sz w:val="16"/>
                <w:szCs w:val="16"/>
                <w:lang w:eastAsia="en-US" w:bidi="fa-IR"/>
              </w:rPr>
            </w:pPr>
            <w:r w:rsidRPr="006B7ECD">
              <w:rPr>
                <w:rFonts w:ascii="Arial" w:eastAsia="Aptos" w:hAnsi="Arial" w:cs="Arial"/>
                <w:b/>
                <w:bCs/>
                <w:kern w:val="2"/>
                <w:sz w:val="16"/>
                <w:szCs w:val="16"/>
                <w:lang w:eastAsia="en-US" w:bidi="fa-IR"/>
              </w:rPr>
              <w:t>12 300</w:t>
            </w:r>
          </w:p>
        </w:tc>
      </w:tr>
    </w:tbl>
    <w:p w14:paraId="213091BF" w14:textId="4F4A7EDD" w:rsidR="00735817" w:rsidRPr="006B7ECD" w:rsidRDefault="00735817" w:rsidP="00735817">
      <w:pPr>
        <w:tabs>
          <w:tab w:val="left" w:pos="426"/>
        </w:tabs>
        <w:spacing w:after="0" w:line="480" w:lineRule="auto"/>
        <w:jc w:val="both"/>
        <w:rPr>
          <w:rFonts w:ascii="Arial" w:eastAsia="Aptos" w:hAnsi="Arial" w:cs="Arial"/>
          <w:kern w:val="2"/>
          <w:lang w:eastAsia="en-US" w:bidi="fa-IR"/>
        </w:rPr>
      </w:pPr>
      <w:r w:rsidRPr="006B7ECD">
        <w:rPr>
          <w:rFonts w:ascii="Arial" w:eastAsia="Aptos" w:hAnsi="Arial" w:cs="Arial"/>
          <w:kern w:val="2"/>
          <w:lang w:eastAsia="en-US" w:bidi="fa-IR"/>
        </w:rPr>
        <w:t>Przychody na poszczególne festiwale przedstawia poniższa tabela:</w:t>
      </w:r>
    </w:p>
    <w:p w14:paraId="599E90FD" w14:textId="77777777" w:rsidR="00AC4AAC" w:rsidRPr="006B7ECD" w:rsidRDefault="00AC4AAC" w:rsidP="00B83059">
      <w:pPr>
        <w:tabs>
          <w:tab w:val="left" w:pos="426"/>
        </w:tabs>
        <w:spacing w:after="0" w:line="360" w:lineRule="auto"/>
        <w:jc w:val="both"/>
        <w:rPr>
          <w:rFonts w:ascii="Arial" w:eastAsia="Aptos" w:hAnsi="Arial" w:cs="Arial"/>
          <w:kern w:val="2"/>
          <w:sz w:val="10"/>
          <w:szCs w:val="10"/>
          <w:lang w:eastAsia="en-US" w:bidi="fa-IR"/>
        </w:rPr>
      </w:pPr>
    </w:p>
    <w:p w14:paraId="39271979" w14:textId="168CBEE1" w:rsidR="006F18AA" w:rsidRPr="006B7ECD" w:rsidRDefault="00AC4AAC" w:rsidP="007E6BCB">
      <w:pPr>
        <w:tabs>
          <w:tab w:val="left" w:pos="426"/>
        </w:tabs>
        <w:spacing w:after="0" w:line="360" w:lineRule="auto"/>
        <w:jc w:val="both"/>
        <w:rPr>
          <w:rFonts w:ascii="Arial" w:eastAsia="Aptos" w:hAnsi="Arial" w:cs="Arial"/>
          <w:kern w:val="2"/>
          <w:lang w:eastAsia="en-US" w:bidi="fa-IR"/>
        </w:rPr>
      </w:pPr>
      <w:r w:rsidRPr="006B7ECD">
        <w:rPr>
          <w:rFonts w:ascii="Arial" w:eastAsia="Aptos" w:hAnsi="Arial" w:cs="Arial"/>
          <w:kern w:val="2"/>
          <w:lang w:eastAsia="en-US" w:bidi="fa-IR"/>
        </w:rPr>
        <w:tab/>
        <w:t>Wskazany sposób kolportażu tego periodyku nie dowodzi, zgodnie z powyższym zestawieniem, że pozyskano nowy podmiot biznesowy spoza</w:t>
      </w:r>
      <w:r w:rsidR="007E6BCB" w:rsidRPr="006B7ECD">
        <w:rPr>
          <w:rFonts w:ascii="Arial" w:eastAsia="Aptos" w:hAnsi="Arial" w:cs="Arial"/>
          <w:kern w:val="2"/>
          <w:lang w:eastAsia="en-US" w:bidi="fa-IR"/>
        </w:rPr>
        <w:t xml:space="preserve"> terenu</w:t>
      </w:r>
      <w:r w:rsidRPr="006B7ECD">
        <w:rPr>
          <w:rFonts w:ascii="Arial" w:eastAsia="Aptos" w:hAnsi="Arial" w:cs="Arial"/>
          <w:kern w:val="2"/>
          <w:lang w:eastAsia="en-US" w:bidi="fa-IR"/>
        </w:rPr>
        <w:t xml:space="preserve"> gminy, a</w:t>
      </w:r>
      <w:r w:rsidR="007E6BCB" w:rsidRPr="006B7ECD">
        <w:rPr>
          <w:rFonts w:ascii="Arial" w:eastAsia="Aptos" w:hAnsi="Arial" w:cs="Arial"/>
          <w:kern w:val="2"/>
          <w:lang w:eastAsia="en-US" w:bidi="fa-IR"/>
        </w:rPr>
        <w:t xml:space="preserve"> grono dotychczasowych part</w:t>
      </w:r>
      <w:r w:rsidR="000F6B77" w:rsidRPr="006B7ECD">
        <w:rPr>
          <w:rFonts w:ascii="Arial" w:eastAsia="Aptos" w:hAnsi="Arial" w:cs="Arial"/>
          <w:kern w:val="2"/>
          <w:lang w:eastAsia="en-US" w:bidi="fa-IR"/>
        </w:rPr>
        <w:t>n</w:t>
      </w:r>
      <w:r w:rsidR="007E6BCB" w:rsidRPr="006B7ECD">
        <w:rPr>
          <w:rFonts w:ascii="Arial" w:eastAsia="Aptos" w:hAnsi="Arial" w:cs="Arial"/>
          <w:kern w:val="2"/>
          <w:lang w:eastAsia="en-US" w:bidi="fa-IR"/>
        </w:rPr>
        <w:t>erów sponsoringu nie uległo znaczącym zmianom.</w:t>
      </w:r>
    </w:p>
    <w:p w14:paraId="6878FBF1" w14:textId="6948BDFB" w:rsidR="00C64611" w:rsidRPr="006B7ECD" w:rsidRDefault="002F0E32" w:rsidP="001D4FC3">
      <w:pPr>
        <w:tabs>
          <w:tab w:val="left" w:pos="426"/>
        </w:tabs>
        <w:spacing w:after="0" w:line="360" w:lineRule="auto"/>
        <w:jc w:val="both"/>
        <w:rPr>
          <w:rFonts w:ascii="Arial" w:eastAsia="Aptos" w:hAnsi="Arial" w:cs="Arial"/>
          <w:kern w:val="2"/>
          <w:lang w:eastAsia="en-US" w:bidi="fa-IR"/>
        </w:rPr>
      </w:pPr>
      <w:r w:rsidRPr="006B7ECD">
        <w:rPr>
          <w:rFonts w:ascii="Arial" w:hAnsi="Arial" w:cs="Arial"/>
        </w:rPr>
        <w:tab/>
        <w:t xml:space="preserve">Podsumowując, należy stwierdzić, że Teatr, jako instytucja publiczna, zobowiązany jest, zgodnie z przytoczonym wcześniej art. 44 ust 3 uofp do </w:t>
      </w:r>
      <w:r w:rsidR="00F83E3D" w:rsidRPr="006B7ECD">
        <w:rPr>
          <w:rFonts w:ascii="Arial" w:hAnsi="Arial" w:cs="Arial"/>
        </w:rPr>
        <w:t>optymalnego doboru metod i środków służących osiągnięciu założonych celów</w:t>
      </w:r>
      <w:r w:rsidRPr="006B7ECD">
        <w:rPr>
          <w:rFonts w:ascii="Arial" w:hAnsi="Arial" w:cs="Arial"/>
        </w:rPr>
        <w:t xml:space="preserve"> przy ponoszeniu wydatków.</w:t>
      </w:r>
    </w:p>
    <w:p w14:paraId="042F8088" w14:textId="52553813" w:rsidR="0079165C" w:rsidRPr="006B7ECD" w:rsidRDefault="00934218" w:rsidP="006C55B3">
      <w:pPr>
        <w:pStyle w:val="Akapitzlist"/>
        <w:numPr>
          <w:ilvl w:val="0"/>
          <w:numId w:val="29"/>
        </w:numPr>
        <w:tabs>
          <w:tab w:val="left" w:pos="426"/>
        </w:tabs>
        <w:overflowPunct w:val="0"/>
        <w:ind w:left="0" w:firstLine="0"/>
        <w:rPr>
          <w:rFonts w:ascii="Arial" w:hAnsi="Arial" w:cs="Arial"/>
          <w:color w:val="auto"/>
          <w:sz w:val="22"/>
          <w:szCs w:val="22"/>
          <w:lang w:val="pl-PL"/>
        </w:rPr>
      </w:pPr>
      <w:r w:rsidRPr="006B7ECD">
        <w:rPr>
          <w:rFonts w:ascii="Arial" w:hAnsi="Arial" w:cs="Arial"/>
          <w:color w:val="auto"/>
          <w:sz w:val="22"/>
          <w:szCs w:val="22"/>
          <w:lang w:val="pl-PL"/>
        </w:rPr>
        <w:lastRenderedPageBreak/>
        <w:t>umowę nr TM.264.2023/MG z 19.12.2023 r. która budzi wątpliwoś</w:t>
      </w:r>
      <w:r w:rsidR="00387F66" w:rsidRPr="006B7ECD">
        <w:rPr>
          <w:rFonts w:ascii="Arial" w:hAnsi="Arial" w:cs="Arial"/>
          <w:color w:val="auto"/>
          <w:sz w:val="22"/>
          <w:szCs w:val="22"/>
          <w:lang w:val="pl-PL"/>
        </w:rPr>
        <w:t>ć</w:t>
      </w:r>
      <w:r w:rsidRPr="006B7ECD">
        <w:rPr>
          <w:rFonts w:ascii="Arial" w:hAnsi="Arial" w:cs="Arial"/>
          <w:color w:val="auto"/>
          <w:sz w:val="22"/>
          <w:szCs w:val="22"/>
          <w:lang w:val="pl-PL"/>
        </w:rPr>
        <w:t xml:space="preserve"> w zakresie </w:t>
      </w:r>
      <w:r w:rsidR="000F1094" w:rsidRPr="006B7ECD">
        <w:rPr>
          <w:rFonts w:ascii="Arial" w:hAnsi="Arial" w:cs="Arial"/>
          <w:color w:val="auto"/>
          <w:sz w:val="22"/>
          <w:szCs w:val="22"/>
          <w:lang w:val="pl-PL"/>
        </w:rPr>
        <w:t xml:space="preserve">właściwego </w:t>
      </w:r>
      <w:r w:rsidRPr="006B7ECD">
        <w:rPr>
          <w:rFonts w:ascii="Arial" w:hAnsi="Arial" w:cs="Arial"/>
          <w:color w:val="auto"/>
          <w:sz w:val="22"/>
          <w:szCs w:val="22"/>
          <w:lang w:val="pl-PL"/>
        </w:rPr>
        <w:t>zabezpieczenia interesów finansowych instytucji. Z</w:t>
      </w:r>
      <w:r w:rsidR="00F93BC8" w:rsidRPr="006B7ECD">
        <w:rPr>
          <w:rFonts w:ascii="Arial" w:hAnsi="Arial" w:cs="Arial"/>
          <w:color w:val="auto"/>
          <w:sz w:val="22"/>
          <w:szCs w:val="22"/>
          <w:lang w:val="pl-PL"/>
        </w:rPr>
        <w:t> </w:t>
      </w:r>
      <w:r w:rsidRPr="006B7ECD">
        <w:rPr>
          <w:rFonts w:ascii="Arial" w:hAnsi="Arial" w:cs="Arial"/>
          <w:color w:val="auto"/>
          <w:sz w:val="22"/>
          <w:szCs w:val="22"/>
          <w:lang w:val="pl-PL"/>
        </w:rPr>
        <w:t xml:space="preserve">zapisów umowy wynika, że TMT jako współproducent spektaklu zobowiązał się do pokrycia kwoty 70 000 zł </w:t>
      </w:r>
      <w:r w:rsidR="002208E6" w:rsidRPr="006B7ECD">
        <w:rPr>
          <w:rFonts w:ascii="Arial" w:hAnsi="Arial" w:cs="Arial"/>
          <w:color w:val="auto"/>
          <w:sz w:val="22"/>
          <w:szCs w:val="22"/>
          <w:lang w:val="pl-PL"/>
        </w:rPr>
        <w:t>jako wkład w</w:t>
      </w:r>
      <w:r w:rsidR="002F6749" w:rsidRPr="006B7ECD">
        <w:rPr>
          <w:rFonts w:ascii="Arial" w:hAnsi="Arial" w:cs="Arial"/>
          <w:color w:val="auto"/>
          <w:sz w:val="22"/>
          <w:szCs w:val="22"/>
          <w:lang w:val="pl-PL"/>
        </w:rPr>
        <w:t> </w:t>
      </w:r>
      <w:r w:rsidR="002208E6" w:rsidRPr="006B7ECD">
        <w:rPr>
          <w:rFonts w:ascii="Arial" w:hAnsi="Arial" w:cs="Arial"/>
          <w:color w:val="auto"/>
          <w:sz w:val="22"/>
          <w:szCs w:val="22"/>
          <w:lang w:val="pl-PL"/>
        </w:rPr>
        <w:t xml:space="preserve">koprodukcję </w:t>
      </w:r>
      <w:r w:rsidRPr="006B7ECD">
        <w:rPr>
          <w:rFonts w:ascii="Arial" w:hAnsi="Arial" w:cs="Arial"/>
          <w:color w:val="auto"/>
          <w:sz w:val="22"/>
          <w:szCs w:val="22"/>
          <w:lang w:val="pl-PL"/>
        </w:rPr>
        <w:t>oraz</w:t>
      </w:r>
      <w:r w:rsidR="005517E5" w:rsidRPr="006B7ECD">
        <w:rPr>
          <w:rFonts w:ascii="Arial" w:hAnsi="Arial" w:cs="Arial"/>
          <w:color w:val="auto"/>
          <w:sz w:val="22"/>
          <w:szCs w:val="22"/>
          <w:lang w:val="pl-PL"/>
        </w:rPr>
        <w:t xml:space="preserve"> </w:t>
      </w:r>
      <w:r w:rsidRPr="006B7ECD">
        <w:rPr>
          <w:rFonts w:ascii="Arial" w:hAnsi="Arial" w:cs="Arial"/>
          <w:color w:val="auto"/>
          <w:sz w:val="22"/>
          <w:szCs w:val="22"/>
          <w:lang w:val="pl-PL"/>
        </w:rPr>
        <w:t>każdorazow</w:t>
      </w:r>
      <w:r w:rsidR="005517E5" w:rsidRPr="006B7ECD">
        <w:rPr>
          <w:rFonts w:ascii="Arial" w:hAnsi="Arial" w:cs="Arial"/>
          <w:color w:val="auto"/>
          <w:sz w:val="22"/>
          <w:szCs w:val="22"/>
          <w:lang w:val="pl-PL"/>
        </w:rPr>
        <w:t>ego</w:t>
      </w:r>
      <w:r w:rsidRPr="006B7ECD">
        <w:rPr>
          <w:rFonts w:ascii="Arial" w:hAnsi="Arial" w:cs="Arial"/>
          <w:color w:val="auto"/>
          <w:sz w:val="22"/>
          <w:szCs w:val="22"/>
          <w:lang w:val="pl-PL"/>
        </w:rPr>
        <w:t xml:space="preserve"> pokry</w:t>
      </w:r>
      <w:r w:rsidR="00387F66" w:rsidRPr="006B7ECD">
        <w:rPr>
          <w:rFonts w:ascii="Arial" w:hAnsi="Arial" w:cs="Arial"/>
          <w:color w:val="auto"/>
          <w:sz w:val="22"/>
          <w:szCs w:val="22"/>
          <w:lang w:val="pl-PL"/>
        </w:rPr>
        <w:t>cia</w:t>
      </w:r>
      <w:r w:rsidRPr="006B7ECD">
        <w:rPr>
          <w:rFonts w:ascii="Arial" w:hAnsi="Arial" w:cs="Arial"/>
          <w:color w:val="auto"/>
          <w:sz w:val="22"/>
          <w:szCs w:val="22"/>
          <w:lang w:val="pl-PL"/>
        </w:rPr>
        <w:t xml:space="preserve"> wszystki</w:t>
      </w:r>
      <w:r w:rsidR="00387F66" w:rsidRPr="006B7ECD">
        <w:rPr>
          <w:rFonts w:ascii="Arial" w:hAnsi="Arial" w:cs="Arial"/>
          <w:color w:val="auto"/>
          <w:sz w:val="22"/>
          <w:szCs w:val="22"/>
          <w:lang w:val="pl-PL"/>
        </w:rPr>
        <w:t>ch</w:t>
      </w:r>
      <w:r w:rsidRPr="006B7ECD">
        <w:rPr>
          <w:rFonts w:ascii="Arial" w:hAnsi="Arial" w:cs="Arial"/>
          <w:color w:val="auto"/>
          <w:sz w:val="22"/>
          <w:szCs w:val="22"/>
          <w:lang w:val="pl-PL"/>
        </w:rPr>
        <w:t xml:space="preserve"> koszt</w:t>
      </w:r>
      <w:r w:rsidR="00387F66" w:rsidRPr="006B7ECD">
        <w:rPr>
          <w:rFonts w:ascii="Arial" w:hAnsi="Arial" w:cs="Arial"/>
          <w:color w:val="auto"/>
          <w:sz w:val="22"/>
          <w:szCs w:val="22"/>
          <w:lang w:val="pl-PL"/>
        </w:rPr>
        <w:t>ów</w:t>
      </w:r>
      <w:r w:rsidRPr="006B7ECD">
        <w:rPr>
          <w:rFonts w:ascii="Arial" w:hAnsi="Arial" w:cs="Arial"/>
          <w:color w:val="auto"/>
          <w:sz w:val="22"/>
          <w:szCs w:val="22"/>
          <w:lang w:val="pl-PL"/>
        </w:rPr>
        <w:t xml:space="preserve"> </w:t>
      </w:r>
      <w:r w:rsidR="002208E6" w:rsidRPr="006B7ECD">
        <w:rPr>
          <w:rFonts w:ascii="Arial" w:hAnsi="Arial" w:cs="Arial"/>
          <w:color w:val="auto"/>
          <w:sz w:val="22"/>
          <w:szCs w:val="22"/>
          <w:lang w:val="pl-PL"/>
        </w:rPr>
        <w:t>prezentacji</w:t>
      </w:r>
      <w:r w:rsidRPr="006B7ECD">
        <w:rPr>
          <w:rFonts w:ascii="Arial" w:hAnsi="Arial" w:cs="Arial"/>
          <w:color w:val="auto"/>
          <w:sz w:val="22"/>
          <w:szCs w:val="22"/>
          <w:lang w:val="pl-PL"/>
        </w:rPr>
        <w:t xml:space="preserve"> spektaklu</w:t>
      </w:r>
      <w:r w:rsidR="002208E6" w:rsidRPr="006B7ECD">
        <w:rPr>
          <w:rFonts w:ascii="Arial" w:hAnsi="Arial" w:cs="Arial"/>
          <w:color w:val="auto"/>
          <w:sz w:val="22"/>
          <w:szCs w:val="22"/>
          <w:lang w:val="pl-PL"/>
        </w:rPr>
        <w:t xml:space="preserve"> w</w:t>
      </w:r>
      <w:r w:rsidR="002F6749" w:rsidRPr="006B7ECD">
        <w:rPr>
          <w:rFonts w:ascii="Arial" w:hAnsi="Arial" w:cs="Arial"/>
          <w:color w:val="auto"/>
          <w:sz w:val="22"/>
          <w:szCs w:val="22"/>
          <w:lang w:val="pl-PL"/>
        </w:rPr>
        <w:t> </w:t>
      </w:r>
      <w:r w:rsidR="002208E6" w:rsidRPr="006B7ECD">
        <w:rPr>
          <w:rFonts w:ascii="Arial" w:hAnsi="Arial" w:cs="Arial"/>
          <w:color w:val="auto"/>
          <w:sz w:val="22"/>
          <w:szCs w:val="22"/>
          <w:lang w:val="pl-PL"/>
        </w:rPr>
        <w:t xml:space="preserve">siedzibie TMT ( w tym. m.in. pokrycia kosztów </w:t>
      </w:r>
      <w:r w:rsidR="00F93BC8" w:rsidRPr="006B7ECD">
        <w:rPr>
          <w:rFonts w:ascii="Arial" w:hAnsi="Arial" w:cs="Arial"/>
          <w:color w:val="auto"/>
          <w:sz w:val="22"/>
          <w:szCs w:val="22"/>
          <w:lang w:val="pl-PL"/>
        </w:rPr>
        <w:t>s</w:t>
      </w:r>
      <w:r w:rsidR="002208E6" w:rsidRPr="006B7ECD">
        <w:rPr>
          <w:rFonts w:ascii="Arial" w:hAnsi="Arial" w:cs="Arial"/>
          <w:color w:val="auto"/>
          <w:sz w:val="22"/>
          <w:szCs w:val="22"/>
          <w:lang w:val="pl-PL"/>
        </w:rPr>
        <w:t>ali prób, wyprodukowania na własny koszt scenografii, pokrycia kosztów sceny z</w:t>
      </w:r>
      <w:r w:rsidR="00480C71" w:rsidRPr="006B7ECD">
        <w:rPr>
          <w:rFonts w:ascii="Arial" w:hAnsi="Arial" w:cs="Arial"/>
          <w:color w:val="auto"/>
          <w:sz w:val="22"/>
          <w:szCs w:val="22"/>
          <w:lang w:val="pl-PL"/>
        </w:rPr>
        <w:t> </w:t>
      </w:r>
      <w:r w:rsidR="002208E6" w:rsidRPr="006B7ECD">
        <w:rPr>
          <w:rFonts w:ascii="Arial" w:hAnsi="Arial" w:cs="Arial"/>
          <w:color w:val="auto"/>
          <w:sz w:val="22"/>
          <w:szCs w:val="22"/>
          <w:lang w:val="pl-PL"/>
        </w:rPr>
        <w:t>zapleczem garderobianym, niezbędnego sprzętu elektro – akustycznego, obsługi spektaklu oraz wszelkie koszty osobowe oraz pochodne od wynagrodzeń koszty związane z realizacją umów z</w:t>
      </w:r>
      <w:r w:rsidR="003F6423" w:rsidRPr="006B7ECD">
        <w:rPr>
          <w:rFonts w:ascii="Arial" w:hAnsi="Arial" w:cs="Arial"/>
          <w:color w:val="auto"/>
          <w:sz w:val="22"/>
          <w:szCs w:val="22"/>
          <w:lang w:val="pl-PL"/>
        </w:rPr>
        <w:t> </w:t>
      </w:r>
      <w:r w:rsidR="002208E6" w:rsidRPr="006B7ECD">
        <w:rPr>
          <w:rFonts w:ascii="Arial" w:hAnsi="Arial" w:cs="Arial"/>
          <w:color w:val="auto"/>
          <w:sz w:val="22"/>
          <w:szCs w:val="22"/>
          <w:lang w:val="pl-PL"/>
        </w:rPr>
        <w:t>Twórcami, opłaty wobec uprawnionych autorów i</w:t>
      </w:r>
      <w:r w:rsidR="00480C71" w:rsidRPr="006B7ECD">
        <w:rPr>
          <w:rFonts w:ascii="Arial" w:hAnsi="Arial" w:cs="Arial"/>
          <w:color w:val="auto"/>
          <w:sz w:val="22"/>
          <w:szCs w:val="22"/>
          <w:lang w:val="pl-PL"/>
        </w:rPr>
        <w:t> </w:t>
      </w:r>
      <w:r w:rsidR="002208E6" w:rsidRPr="006B7ECD">
        <w:rPr>
          <w:rFonts w:ascii="Arial" w:hAnsi="Arial" w:cs="Arial"/>
          <w:color w:val="auto"/>
          <w:sz w:val="22"/>
          <w:szCs w:val="22"/>
          <w:lang w:val="pl-PL"/>
        </w:rPr>
        <w:t>zbiorowych organizacji zarządzania prawami autorskimi, zakupu rekwizytów zużywalnych, transportu scenografii, twórców i</w:t>
      </w:r>
      <w:r w:rsidR="003F6423" w:rsidRPr="006B7ECD">
        <w:rPr>
          <w:rFonts w:ascii="Arial" w:hAnsi="Arial" w:cs="Arial"/>
          <w:color w:val="auto"/>
          <w:sz w:val="22"/>
          <w:szCs w:val="22"/>
          <w:lang w:val="pl-PL"/>
        </w:rPr>
        <w:t> </w:t>
      </w:r>
      <w:r w:rsidR="002208E6" w:rsidRPr="006B7ECD">
        <w:rPr>
          <w:rFonts w:ascii="Arial" w:hAnsi="Arial" w:cs="Arial"/>
          <w:color w:val="auto"/>
          <w:sz w:val="22"/>
          <w:szCs w:val="22"/>
          <w:lang w:val="pl-PL"/>
        </w:rPr>
        <w:t>realizatorów oraz koszty ich zakwaterowania i wyżywienia)</w:t>
      </w:r>
      <w:r w:rsidR="002F6749" w:rsidRPr="006B7ECD">
        <w:rPr>
          <w:rFonts w:ascii="Arial" w:hAnsi="Arial" w:cs="Arial"/>
          <w:color w:val="auto"/>
          <w:sz w:val="22"/>
          <w:szCs w:val="22"/>
          <w:lang w:val="pl-PL"/>
        </w:rPr>
        <w:t>. Uregulowano w umowie, że TMT</w:t>
      </w:r>
      <w:r w:rsidRPr="006B7ECD">
        <w:rPr>
          <w:rFonts w:ascii="Arial" w:hAnsi="Arial" w:cs="Arial"/>
          <w:color w:val="auto"/>
          <w:sz w:val="22"/>
          <w:szCs w:val="22"/>
          <w:lang w:val="pl-PL"/>
        </w:rPr>
        <w:t xml:space="preserve"> uzyskuj</w:t>
      </w:r>
      <w:r w:rsidR="002F6749" w:rsidRPr="006B7ECD">
        <w:rPr>
          <w:rFonts w:ascii="Arial" w:hAnsi="Arial" w:cs="Arial"/>
          <w:color w:val="auto"/>
          <w:sz w:val="22"/>
          <w:szCs w:val="22"/>
          <w:lang w:val="pl-PL"/>
        </w:rPr>
        <w:t>e</w:t>
      </w:r>
      <w:r w:rsidRPr="006B7ECD">
        <w:rPr>
          <w:rFonts w:ascii="Arial" w:hAnsi="Arial" w:cs="Arial"/>
          <w:color w:val="auto"/>
          <w:sz w:val="22"/>
          <w:szCs w:val="22"/>
          <w:lang w:val="pl-PL"/>
        </w:rPr>
        <w:t xml:space="preserve"> przychody</w:t>
      </w:r>
      <w:r w:rsidR="002F6749" w:rsidRPr="006B7ECD">
        <w:rPr>
          <w:rFonts w:ascii="Arial" w:hAnsi="Arial" w:cs="Arial"/>
          <w:color w:val="auto"/>
          <w:sz w:val="22"/>
          <w:szCs w:val="22"/>
          <w:lang w:val="pl-PL"/>
        </w:rPr>
        <w:t xml:space="preserve"> jedynie</w:t>
      </w:r>
      <w:r w:rsidRPr="006B7ECD">
        <w:rPr>
          <w:rFonts w:ascii="Arial" w:hAnsi="Arial" w:cs="Arial"/>
          <w:color w:val="auto"/>
          <w:sz w:val="22"/>
          <w:szCs w:val="22"/>
          <w:lang w:val="pl-PL"/>
        </w:rPr>
        <w:t xml:space="preserve"> z </w:t>
      </w:r>
      <w:r w:rsidR="002F6749" w:rsidRPr="006B7ECD">
        <w:rPr>
          <w:rFonts w:ascii="Arial" w:hAnsi="Arial" w:cs="Arial"/>
          <w:color w:val="auto"/>
          <w:sz w:val="22"/>
          <w:szCs w:val="22"/>
          <w:lang w:val="pl-PL"/>
        </w:rPr>
        <w:t xml:space="preserve">wpływów ze </w:t>
      </w:r>
      <w:r w:rsidRPr="006B7ECD">
        <w:rPr>
          <w:rFonts w:ascii="Arial" w:hAnsi="Arial" w:cs="Arial"/>
          <w:color w:val="auto"/>
          <w:sz w:val="22"/>
          <w:szCs w:val="22"/>
          <w:lang w:val="pl-PL"/>
        </w:rPr>
        <w:t xml:space="preserve">sprzedaży </w:t>
      </w:r>
      <w:r w:rsidR="002F6749" w:rsidRPr="006B7ECD">
        <w:rPr>
          <w:rFonts w:ascii="Arial" w:hAnsi="Arial" w:cs="Arial"/>
          <w:color w:val="auto"/>
          <w:sz w:val="22"/>
          <w:szCs w:val="22"/>
          <w:lang w:val="pl-PL"/>
        </w:rPr>
        <w:t>ryczałtowej lub biletowanej związanej z wystawieniem Spektaklu w siedzibie TM</w:t>
      </w:r>
      <w:r w:rsidR="00F93BC8" w:rsidRPr="006B7ECD">
        <w:rPr>
          <w:rFonts w:ascii="Arial" w:hAnsi="Arial" w:cs="Arial"/>
          <w:color w:val="auto"/>
          <w:sz w:val="22"/>
          <w:szCs w:val="22"/>
          <w:lang w:val="pl-PL"/>
        </w:rPr>
        <w:t>T</w:t>
      </w:r>
      <w:r w:rsidR="002F6749" w:rsidRPr="006B7ECD">
        <w:rPr>
          <w:rFonts w:ascii="Arial" w:hAnsi="Arial" w:cs="Arial"/>
          <w:color w:val="auto"/>
          <w:sz w:val="22"/>
          <w:szCs w:val="22"/>
          <w:lang w:val="pl-PL"/>
        </w:rPr>
        <w:t>. Zatem TMT n</w:t>
      </w:r>
      <w:r w:rsidR="002208E6" w:rsidRPr="006B7ECD">
        <w:rPr>
          <w:rFonts w:ascii="Arial" w:hAnsi="Arial" w:cs="Arial"/>
          <w:color w:val="auto"/>
          <w:sz w:val="22"/>
          <w:szCs w:val="22"/>
          <w:lang w:val="pl-PL"/>
        </w:rPr>
        <w:t>ie uczestnicz</w:t>
      </w:r>
      <w:r w:rsidR="002F6749" w:rsidRPr="006B7ECD">
        <w:rPr>
          <w:rFonts w:ascii="Arial" w:hAnsi="Arial" w:cs="Arial"/>
          <w:color w:val="auto"/>
          <w:sz w:val="22"/>
          <w:szCs w:val="22"/>
          <w:lang w:val="pl-PL"/>
        </w:rPr>
        <w:t>y</w:t>
      </w:r>
      <w:r w:rsidR="002208E6" w:rsidRPr="006B7ECD">
        <w:rPr>
          <w:rFonts w:ascii="Arial" w:hAnsi="Arial" w:cs="Arial"/>
          <w:color w:val="auto"/>
          <w:sz w:val="22"/>
          <w:szCs w:val="22"/>
          <w:lang w:val="pl-PL"/>
        </w:rPr>
        <w:t xml:space="preserve"> w</w:t>
      </w:r>
      <w:r w:rsidR="003F6423" w:rsidRPr="006B7ECD">
        <w:rPr>
          <w:rFonts w:ascii="Arial" w:hAnsi="Arial" w:cs="Arial"/>
          <w:color w:val="auto"/>
          <w:sz w:val="22"/>
          <w:szCs w:val="22"/>
          <w:lang w:val="pl-PL"/>
        </w:rPr>
        <w:t> </w:t>
      </w:r>
      <w:r w:rsidR="002208E6" w:rsidRPr="006B7ECD">
        <w:rPr>
          <w:rFonts w:ascii="Arial" w:hAnsi="Arial" w:cs="Arial"/>
          <w:color w:val="auto"/>
          <w:sz w:val="22"/>
          <w:szCs w:val="22"/>
          <w:lang w:val="pl-PL"/>
        </w:rPr>
        <w:t>przychodach</w:t>
      </w:r>
      <w:r w:rsidR="002F6749" w:rsidRPr="006B7ECD">
        <w:rPr>
          <w:rFonts w:ascii="Arial" w:hAnsi="Arial" w:cs="Arial"/>
          <w:color w:val="auto"/>
          <w:sz w:val="22"/>
          <w:szCs w:val="22"/>
          <w:lang w:val="pl-PL"/>
        </w:rPr>
        <w:t xml:space="preserve"> z praw autorskich (które przysługują Głównemu Producentowi),</w:t>
      </w:r>
      <w:r w:rsidR="002208E6" w:rsidRPr="006B7ECD">
        <w:rPr>
          <w:rFonts w:ascii="Arial" w:hAnsi="Arial" w:cs="Arial"/>
          <w:color w:val="auto"/>
          <w:sz w:val="22"/>
          <w:szCs w:val="22"/>
          <w:lang w:val="pl-PL"/>
        </w:rPr>
        <w:t xml:space="preserve"> ze sprzedaży biletów na spektakl prezentowany na innych scenach oraz </w:t>
      </w:r>
      <w:r w:rsidR="002F6749" w:rsidRPr="006B7ECD">
        <w:rPr>
          <w:rFonts w:ascii="Arial" w:hAnsi="Arial" w:cs="Arial"/>
          <w:color w:val="auto"/>
          <w:sz w:val="22"/>
          <w:szCs w:val="22"/>
          <w:lang w:val="pl-PL"/>
        </w:rPr>
        <w:t xml:space="preserve">w przypadku uzyskania jakiejkolwiek nagrody pieniężnej za Spektakl. </w:t>
      </w:r>
      <w:bookmarkStart w:id="6" w:name="_Hlk173935070"/>
      <w:r w:rsidR="005517E5" w:rsidRPr="006B7ECD">
        <w:rPr>
          <w:rFonts w:ascii="Arial" w:hAnsi="Arial" w:cs="Arial"/>
          <w:color w:val="auto"/>
          <w:sz w:val="22"/>
          <w:szCs w:val="22"/>
          <w:lang w:val="pl-PL"/>
        </w:rPr>
        <w:t xml:space="preserve">Ponadto </w:t>
      </w:r>
      <w:r w:rsidR="00942F66" w:rsidRPr="006B7ECD">
        <w:rPr>
          <w:rFonts w:ascii="Arial" w:hAnsi="Arial" w:cs="Arial"/>
          <w:color w:val="auto"/>
          <w:sz w:val="22"/>
          <w:szCs w:val="22"/>
          <w:lang w:val="pl-PL"/>
        </w:rPr>
        <w:t xml:space="preserve">w umowie znajdują się zapisy </w:t>
      </w:r>
      <w:r w:rsidR="00341A68" w:rsidRPr="006B7ECD">
        <w:rPr>
          <w:rFonts w:ascii="Arial" w:hAnsi="Arial" w:cs="Arial"/>
          <w:color w:val="auto"/>
          <w:sz w:val="22"/>
          <w:szCs w:val="22"/>
          <w:lang w:val="pl-PL"/>
        </w:rPr>
        <w:t>zobowiązujące</w:t>
      </w:r>
      <w:r w:rsidR="000C2178" w:rsidRPr="006B7ECD">
        <w:rPr>
          <w:rFonts w:ascii="Arial" w:hAnsi="Arial" w:cs="Arial"/>
          <w:color w:val="auto"/>
          <w:sz w:val="22"/>
          <w:szCs w:val="22"/>
          <w:lang w:val="pl-PL"/>
        </w:rPr>
        <w:t xml:space="preserve"> TMT</w:t>
      </w:r>
      <w:r w:rsidR="00341A68" w:rsidRPr="006B7ECD">
        <w:rPr>
          <w:rFonts w:ascii="Arial" w:hAnsi="Arial" w:cs="Arial"/>
          <w:color w:val="auto"/>
          <w:sz w:val="22"/>
          <w:szCs w:val="22"/>
          <w:lang w:val="pl-PL"/>
        </w:rPr>
        <w:t xml:space="preserve"> do poniesienia kosztów eksploatacji i prezentacji </w:t>
      </w:r>
      <w:r w:rsidR="00942F66" w:rsidRPr="006B7ECD">
        <w:rPr>
          <w:rFonts w:ascii="Arial" w:hAnsi="Arial" w:cs="Arial"/>
          <w:color w:val="auto"/>
          <w:sz w:val="22"/>
          <w:szCs w:val="22"/>
          <w:lang w:val="pl-PL"/>
        </w:rPr>
        <w:t xml:space="preserve"> </w:t>
      </w:r>
      <w:r w:rsidR="00341A68" w:rsidRPr="006B7ECD">
        <w:rPr>
          <w:rFonts w:ascii="Arial" w:hAnsi="Arial" w:cs="Arial"/>
          <w:color w:val="auto"/>
          <w:sz w:val="22"/>
          <w:szCs w:val="22"/>
          <w:lang w:val="pl-PL"/>
        </w:rPr>
        <w:t>Spektaklu w</w:t>
      </w:r>
      <w:r w:rsidR="00C606BB" w:rsidRPr="006B7ECD">
        <w:rPr>
          <w:rFonts w:ascii="Arial" w:hAnsi="Arial" w:cs="Arial"/>
          <w:color w:val="auto"/>
          <w:sz w:val="22"/>
          <w:szCs w:val="22"/>
          <w:lang w:val="pl-PL"/>
        </w:rPr>
        <w:t> </w:t>
      </w:r>
      <w:r w:rsidR="00341A68" w:rsidRPr="006B7ECD">
        <w:rPr>
          <w:rFonts w:ascii="Arial" w:hAnsi="Arial" w:cs="Arial"/>
          <w:color w:val="auto"/>
          <w:sz w:val="22"/>
          <w:szCs w:val="22"/>
          <w:lang w:val="pl-PL"/>
        </w:rPr>
        <w:t xml:space="preserve">siedzibie TM, </w:t>
      </w:r>
      <w:r w:rsidR="00942F66" w:rsidRPr="006B7ECD">
        <w:rPr>
          <w:rFonts w:ascii="Arial" w:hAnsi="Arial" w:cs="Arial"/>
          <w:color w:val="auto"/>
          <w:sz w:val="22"/>
          <w:szCs w:val="22"/>
          <w:lang w:val="pl-PL"/>
        </w:rPr>
        <w:t>tj. w § 4 ust. 1</w:t>
      </w:r>
      <w:r w:rsidR="00341A68" w:rsidRPr="006B7ECD">
        <w:rPr>
          <w:rFonts w:ascii="Arial" w:hAnsi="Arial" w:cs="Arial"/>
          <w:color w:val="auto"/>
          <w:sz w:val="22"/>
          <w:szCs w:val="22"/>
          <w:lang w:val="pl-PL"/>
        </w:rPr>
        <w:t xml:space="preserve"> wskazano</w:t>
      </w:r>
      <w:r w:rsidR="00942F66" w:rsidRPr="006B7ECD">
        <w:rPr>
          <w:rFonts w:ascii="Arial" w:hAnsi="Arial" w:cs="Arial"/>
          <w:color w:val="auto"/>
          <w:sz w:val="22"/>
          <w:szCs w:val="22"/>
          <w:lang w:val="pl-PL"/>
        </w:rPr>
        <w:t xml:space="preserve"> koszty eksploatacji spektaklu (m.in. koszty osobowe, koszty związane z realizacją umów z Twórcami, opłaty wobec uprawnionych autorów, zakup rekwizytów zużywalnych, transport twórców i realizatorów oraz scenografii, koszty zakwaterowania i wyżywienia twórców i realizatorów)</w:t>
      </w:r>
      <w:r w:rsidR="00A675A6" w:rsidRPr="006B7ECD">
        <w:rPr>
          <w:rFonts w:ascii="Arial" w:hAnsi="Arial" w:cs="Arial"/>
          <w:color w:val="auto"/>
          <w:sz w:val="22"/>
          <w:szCs w:val="22"/>
          <w:lang w:val="pl-PL"/>
        </w:rPr>
        <w:t>. W</w:t>
      </w:r>
      <w:r w:rsidR="00942F66" w:rsidRPr="006B7ECD">
        <w:rPr>
          <w:rFonts w:ascii="Arial" w:hAnsi="Arial" w:cs="Arial"/>
          <w:color w:val="auto"/>
          <w:sz w:val="22"/>
          <w:szCs w:val="22"/>
          <w:lang w:val="pl-PL"/>
        </w:rPr>
        <w:t xml:space="preserve"> § 2 ust.5 wymieniono koszty, do poniesienia których zobowiązana jest każda ze stron umowy, w</w:t>
      </w:r>
      <w:r w:rsidR="00C606BB" w:rsidRPr="006B7ECD">
        <w:rPr>
          <w:rFonts w:ascii="Arial" w:hAnsi="Arial" w:cs="Arial"/>
          <w:color w:val="auto"/>
          <w:sz w:val="22"/>
          <w:szCs w:val="22"/>
          <w:lang w:val="pl-PL"/>
        </w:rPr>
        <w:t> </w:t>
      </w:r>
      <w:r w:rsidR="00942F66" w:rsidRPr="006B7ECD">
        <w:rPr>
          <w:rFonts w:ascii="Arial" w:hAnsi="Arial" w:cs="Arial"/>
          <w:color w:val="auto"/>
          <w:sz w:val="22"/>
          <w:szCs w:val="22"/>
          <w:lang w:val="pl-PL"/>
        </w:rPr>
        <w:t xml:space="preserve">celu realizacji premiery Spektaklu na własnej scenie oraz późniejszej jego eksploatacji na tej scenie (np.: zapewnienia i pokrycia kosztów </w:t>
      </w:r>
      <w:r w:rsidR="000C2178" w:rsidRPr="006B7ECD">
        <w:rPr>
          <w:rFonts w:ascii="Arial" w:hAnsi="Arial" w:cs="Arial"/>
          <w:color w:val="auto"/>
          <w:sz w:val="22"/>
          <w:szCs w:val="22"/>
          <w:lang w:val="pl-PL"/>
        </w:rPr>
        <w:t>s</w:t>
      </w:r>
      <w:r w:rsidR="00942F66" w:rsidRPr="006B7ECD">
        <w:rPr>
          <w:rFonts w:ascii="Arial" w:hAnsi="Arial" w:cs="Arial"/>
          <w:color w:val="auto"/>
          <w:sz w:val="22"/>
          <w:szCs w:val="22"/>
          <w:lang w:val="pl-PL"/>
        </w:rPr>
        <w:t>ali prób, wyprodukowania na własny koszt scenografii bądź jej elementów na potrzeby eksploatacji spektaklu w siedzibie Strony, zapewnienia i pokrycia kosztów sceny z zapleczem garderobianym, niezbędnego sprzętu elektro-akustycznego, pełnej obsługi Spektaklu w czasie montażu, prób, prezentacji Spektaklu w siedzibie danej Strony, opłacenia należnych tantiem uprawnionym autorom).</w:t>
      </w:r>
      <w:r w:rsidR="00341A68" w:rsidRPr="006B7ECD">
        <w:rPr>
          <w:rFonts w:ascii="Arial" w:hAnsi="Arial" w:cs="Arial"/>
          <w:color w:val="auto"/>
          <w:sz w:val="22"/>
          <w:szCs w:val="22"/>
          <w:lang w:val="pl-PL"/>
        </w:rPr>
        <w:t xml:space="preserve"> </w:t>
      </w:r>
      <w:r w:rsidR="00942F66" w:rsidRPr="006B7ECD">
        <w:rPr>
          <w:rFonts w:ascii="Arial" w:hAnsi="Arial" w:cs="Arial"/>
          <w:color w:val="auto"/>
          <w:sz w:val="22"/>
          <w:szCs w:val="22"/>
          <w:lang w:val="pl-PL"/>
        </w:rPr>
        <w:t>Zatem przy takich zapisach umowy t</w:t>
      </w:r>
      <w:r w:rsidR="005517E5" w:rsidRPr="006B7ECD">
        <w:rPr>
          <w:rFonts w:ascii="Arial" w:hAnsi="Arial" w:cs="Arial"/>
          <w:color w:val="auto"/>
          <w:sz w:val="22"/>
          <w:szCs w:val="22"/>
          <w:lang w:val="pl-PL"/>
        </w:rPr>
        <w:t>rudno ocenić korzyści</w:t>
      </w:r>
      <w:r w:rsidR="00942F66" w:rsidRPr="006B7ECD">
        <w:rPr>
          <w:rFonts w:ascii="Arial" w:hAnsi="Arial" w:cs="Arial"/>
          <w:color w:val="auto"/>
          <w:sz w:val="22"/>
          <w:szCs w:val="22"/>
          <w:lang w:val="pl-PL"/>
        </w:rPr>
        <w:t xml:space="preserve"> płynące z </w:t>
      </w:r>
      <w:r w:rsidR="005517E5" w:rsidRPr="006B7ECD">
        <w:rPr>
          <w:rFonts w:ascii="Arial" w:hAnsi="Arial" w:cs="Arial"/>
          <w:color w:val="auto"/>
          <w:sz w:val="22"/>
          <w:szCs w:val="22"/>
          <w:lang w:val="pl-PL"/>
        </w:rPr>
        <w:t>tej umow</w:t>
      </w:r>
      <w:r w:rsidR="00942F66" w:rsidRPr="006B7ECD">
        <w:rPr>
          <w:rFonts w:ascii="Arial" w:hAnsi="Arial" w:cs="Arial"/>
          <w:color w:val="auto"/>
          <w:sz w:val="22"/>
          <w:szCs w:val="22"/>
          <w:lang w:val="pl-PL"/>
        </w:rPr>
        <w:t xml:space="preserve">y dla TMT </w:t>
      </w:r>
      <w:r w:rsidR="005517E5" w:rsidRPr="006B7ECD">
        <w:rPr>
          <w:rFonts w:ascii="Arial" w:hAnsi="Arial" w:cs="Arial"/>
          <w:color w:val="auto"/>
          <w:sz w:val="22"/>
          <w:szCs w:val="22"/>
          <w:lang w:val="pl-PL"/>
        </w:rPr>
        <w:t>bowiem nieznane są przyszłe koszty do których poniesienia instytucja się zobowiązała</w:t>
      </w:r>
      <w:bookmarkEnd w:id="6"/>
      <w:r w:rsidR="0028432C" w:rsidRPr="006B7ECD">
        <w:rPr>
          <w:rFonts w:ascii="Arial" w:hAnsi="Arial" w:cs="Arial"/>
          <w:color w:val="auto"/>
          <w:sz w:val="22"/>
          <w:szCs w:val="22"/>
          <w:lang w:val="pl-PL"/>
        </w:rPr>
        <w:t xml:space="preserve"> oraz w umowie nie doprecyzowano ile razy Spektakl zostanie zaprezentowany w siedzibie TMT.</w:t>
      </w:r>
    </w:p>
    <w:p w14:paraId="3D506004" w14:textId="77777777" w:rsidR="000F6B77" w:rsidRPr="006B7ECD" w:rsidRDefault="000F6B77" w:rsidP="000F6B77">
      <w:pPr>
        <w:pStyle w:val="Akapitzlist"/>
        <w:tabs>
          <w:tab w:val="left" w:pos="426"/>
        </w:tabs>
        <w:overflowPunct w:val="0"/>
        <w:ind w:left="0"/>
        <w:rPr>
          <w:rFonts w:ascii="Arial" w:hAnsi="Arial" w:cs="Arial"/>
          <w:color w:val="auto"/>
          <w:sz w:val="22"/>
          <w:szCs w:val="22"/>
          <w:lang w:val="pl-PL"/>
        </w:rPr>
      </w:pPr>
    </w:p>
    <w:p w14:paraId="714B0652" w14:textId="77777777" w:rsidR="00A675A6" w:rsidRPr="006B7ECD" w:rsidRDefault="00A675A6" w:rsidP="000F6B77">
      <w:pPr>
        <w:pStyle w:val="Akapitzlist"/>
        <w:tabs>
          <w:tab w:val="left" w:pos="426"/>
        </w:tabs>
        <w:overflowPunct w:val="0"/>
        <w:ind w:left="0"/>
        <w:rPr>
          <w:rFonts w:ascii="Arial" w:hAnsi="Arial" w:cs="Arial"/>
          <w:color w:val="auto"/>
          <w:sz w:val="22"/>
          <w:szCs w:val="22"/>
          <w:lang w:val="pl-PL"/>
        </w:rPr>
      </w:pPr>
    </w:p>
    <w:p w14:paraId="18718E17" w14:textId="77777777" w:rsidR="00A675A6" w:rsidRPr="006B7ECD" w:rsidRDefault="00A675A6" w:rsidP="000F6B77">
      <w:pPr>
        <w:pStyle w:val="Akapitzlist"/>
        <w:tabs>
          <w:tab w:val="left" w:pos="426"/>
        </w:tabs>
        <w:overflowPunct w:val="0"/>
        <w:ind w:left="0"/>
        <w:rPr>
          <w:rFonts w:ascii="Arial" w:hAnsi="Arial" w:cs="Arial"/>
          <w:color w:val="auto"/>
          <w:sz w:val="22"/>
          <w:szCs w:val="22"/>
          <w:lang w:val="pl-PL"/>
        </w:rPr>
      </w:pPr>
    </w:p>
    <w:p w14:paraId="4F2A84AE" w14:textId="77777777" w:rsidR="00A675A6" w:rsidRPr="006B7ECD" w:rsidRDefault="00A675A6" w:rsidP="000F6B77">
      <w:pPr>
        <w:pStyle w:val="Akapitzlist"/>
        <w:tabs>
          <w:tab w:val="left" w:pos="426"/>
        </w:tabs>
        <w:overflowPunct w:val="0"/>
        <w:ind w:left="0"/>
        <w:rPr>
          <w:rFonts w:ascii="Arial" w:hAnsi="Arial" w:cs="Arial"/>
          <w:color w:val="auto"/>
          <w:sz w:val="22"/>
          <w:szCs w:val="22"/>
          <w:lang w:val="pl-PL"/>
        </w:rPr>
      </w:pPr>
    </w:p>
    <w:p w14:paraId="0A08D78C" w14:textId="0707F76D" w:rsidR="00F174EE" w:rsidRPr="006B7ECD" w:rsidRDefault="00C56861" w:rsidP="00A675A6">
      <w:pPr>
        <w:pStyle w:val="Domylnie"/>
        <w:numPr>
          <w:ilvl w:val="1"/>
          <w:numId w:val="3"/>
        </w:numPr>
        <w:ind w:left="448" w:hanging="448"/>
        <w:rPr>
          <w:rFonts w:ascii="Arial" w:hAnsi="Arial" w:cs="Arial"/>
          <w:b/>
          <w:color w:val="auto"/>
          <w:sz w:val="22"/>
          <w:szCs w:val="22"/>
          <w:lang w:val="pl-PL"/>
        </w:rPr>
      </w:pPr>
      <w:r w:rsidRPr="006B7ECD">
        <w:rPr>
          <w:rFonts w:ascii="Arial" w:hAnsi="Arial" w:cs="Arial"/>
          <w:b/>
          <w:color w:val="auto"/>
          <w:sz w:val="22"/>
          <w:szCs w:val="22"/>
          <w:lang w:val="pl-PL"/>
        </w:rPr>
        <w:lastRenderedPageBreak/>
        <w:t>D</w:t>
      </w:r>
      <w:r w:rsidR="00F174EE" w:rsidRPr="006B7ECD">
        <w:rPr>
          <w:rFonts w:ascii="Arial" w:hAnsi="Arial" w:cs="Arial"/>
          <w:b/>
          <w:color w:val="auto"/>
          <w:sz w:val="22"/>
          <w:szCs w:val="22"/>
          <w:lang w:val="pl-PL"/>
        </w:rPr>
        <w:t>ruki ścisłego zarachowania</w:t>
      </w:r>
    </w:p>
    <w:p w14:paraId="46B8F69D" w14:textId="7C7BCA3E" w:rsidR="00473B3C" w:rsidRPr="006B7ECD" w:rsidRDefault="00473B3C" w:rsidP="006C55B3">
      <w:pPr>
        <w:pStyle w:val="Akapitzlist1"/>
        <w:rPr>
          <w:color w:val="auto"/>
          <w:lang w:val="pl-PL"/>
        </w:rPr>
      </w:pPr>
      <w:r w:rsidRPr="006B7ECD">
        <w:rPr>
          <w:color w:val="auto"/>
          <w:spacing w:val="-2"/>
          <w:lang w:val="pl-PL"/>
        </w:rPr>
        <w:t>Zasady gospodarowania</w:t>
      </w:r>
      <w:r w:rsidR="00591A53" w:rsidRPr="006B7ECD">
        <w:rPr>
          <w:color w:val="auto"/>
          <w:spacing w:val="-2"/>
          <w:lang w:val="pl-PL"/>
        </w:rPr>
        <w:t xml:space="preserve"> drukami ścisłego zarachowania</w:t>
      </w:r>
      <w:r w:rsidRPr="006B7ECD">
        <w:rPr>
          <w:color w:val="auto"/>
          <w:spacing w:val="-2"/>
          <w:lang w:val="pl-PL"/>
        </w:rPr>
        <w:t xml:space="preserve"> określone zostały w</w:t>
      </w:r>
      <w:r w:rsidR="00BB5C75" w:rsidRPr="006B7ECD">
        <w:rPr>
          <w:color w:val="auto"/>
          <w:spacing w:val="-2"/>
          <w:lang w:val="pl-PL"/>
        </w:rPr>
        <w:t> </w:t>
      </w:r>
      <w:r w:rsidRPr="006B7ECD">
        <w:rPr>
          <w:color w:val="auto"/>
          <w:spacing w:val="-2"/>
          <w:lang w:val="pl-PL"/>
        </w:rPr>
        <w:t xml:space="preserve">kontrolowanej instytucji w </w:t>
      </w:r>
      <w:r w:rsidRPr="006B7ECD">
        <w:rPr>
          <w:color w:val="auto"/>
          <w:lang w:val="pl-PL"/>
        </w:rPr>
        <w:t>Instrukcji ewidencji i kontroli druków ścisłego zarachowania</w:t>
      </w:r>
      <w:r w:rsidR="00BB5C75" w:rsidRPr="006B7ECD">
        <w:rPr>
          <w:color w:val="auto"/>
          <w:lang w:val="pl-PL"/>
        </w:rPr>
        <w:t xml:space="preserve"> w Centrum Usług Wspólnych Miasta Tychy</w:t>
      </w:r>
      <w:r w:rsidRPr="006B7ECD">
        <w:rPr>
          <w:color w:val="auto"/>
          <w:lang w:val="pl-PL"/>
        </w:rPr>
        <w:t xml:space="preserve"> wprowadzonej zarządzeniem </w:t>
      </w:r>
      <w:r w:rsidR="00395CA1" w:rsidRPr="006B7ECD">
        <w:rPr>
          <w:color w:val="auto"/>
          <w:lang w:val="pl-PL"/>
        </w:rPr>
        <w:t xml:space="preserve">nr 27/2019 </w:t>
      </w:r>
      <w:r w:rsidRPr="006B7ECD">
        <w:rPr>
          <w:color w:val="auto"/>
          <w:lang w:val="pl-PL"/>
        </w:rPr>
        <w:t xml:space="preserve">Dyrektora </w:t>
      </w:r>
      <w:r w:rsidR="00395CA1" w:rsidRPr="006B7ECD">
        <w:rPr>
          <w:color w:val="auto"/>
          <w:lang w:val="pl-PL"/>
        </w:rPr>
        <w:t>Centrum Usług Wspólnych Miasta Tychy</w:t>
      </w:r>
      <w:r w:rsidRPr="006B7ECD">
        <w:rPr>
          <w:color w:val="auto"/>
          <w:lang w:val="pl-PL"/>
        </w:rPr>
        <w:t xml:space="preserve"> z dnia </w:t>
      </w:r>
      <w:r w:rsidR="00395CA1" w:rsidRPr="006B7ECD">
        <w:rPr>
          <w:color w:val="auto"/>
          <w:lang w:val="pl-PL"/>
        </w:rPr>
        <w:t>6</w:t>
      </w:r>
      <w:r w:rsidRPr="006B7ECD">
        <w:rPr>
          <w:color w:val="auto"/>
          <w:lang w:val="pl-PL"/>
        </w:rPr>
        <w:t>.0</w:t>
      </w:r>
      <w:r w:rsidR="00395CA1" w:rsidRPr="006B7ECD">
        <w:rPr>
          <w:color w:val="auto"/>
          <w:lang w:val="pl-PL"/>
        </w:rPr>
        <w:t>9</w:t>
      </w:r>
      <w:r w:rsidRPr="006B7ECD">
        <w:rPr>
          <w:color w:val="auto"/>
          <w:lang w:val="pl-PL"/>
        </w:rPr>
        <w:t>.20</w:t>
      </w:r>
      <w:r w:rsidR="00395CA1" w:rsidRPr="006B7ECD">
        <w:rPr>
          <w:color w:val="auto"/>
          <w:lang w:val="pl-PL"/>
        </w:rPr>
        <w:t>19</w:t>
      </w:r>
      <w:r w:rsidRPr="006B7ECD">
        <w:rPr>
          <w:color w:val="auto"/>
          <w:lang w:val="pl-PL"/>
        </w:rPr>
        <w:t xml:space="preserve"> r. w kontrolowanej instytucji kultury do druków ścisłego zarachowania zalicza się:</w:t>
      </w:r>
    </w:p>
    <w:p w14:paraId="40D9AD1E" w14:textId="77777777" w:rsidR="00473B3C" w:rsidRPr="006B7ECD" w:rsidRDefault="00DE70E0" w:rsidP="00CB0988">
      <w:pPr>
        <w:pStyle w:val="Akapitzlist1"/>
        <w:numPr>
          <w:ilvl w:val="0"/>
          <w:numId w:val="13"/>
        </w:numPr>
        <w:tabs>
          <w:tab w:val="left" w:pos="426"/>
        </w:tabs>
        <w:ind w:left="0" w:firstLine="0"/>
        <w:rPr>
          <w:color w:val="auto"/>
          <w:lang w:val="pl-PL"/>
        </w:rPr>
      </w:pPr>
      <w:r w:rsidRPr="006B7ECD">
        <w:rPr>
          <w:color w:val="auto"/>
          <w:lang w:val="pl-PL"/>
        </w:rPr>
        <w:t>arkusze spisu z natury,</w:t>
      </w:r>
    </w:p>
    <w:p w14:paraId="79D327B2" w14:textId="77777777" w:rsidR="00DE70E0" w:rsidRPr="006B7ECD" w:rsidRDefault="00473B3C" w:rsidP="00CB0988">
      <w:pPr>
        <w:pStyle w:val="Akapitzlist1"/>
        <w:numPr>
          <w:ilvl w:val="0"/>
          <w:numId w:val="13"/>
        </w:numPr>
        <w:tabs>
          <w:tab w:val="left" w:pos="426"/>
        </w:tabs>
        <w:ind w:left="0" w:firstLine="0"/>
        <w:rPr>
          <w:color w:val="auto"/>
          <w:lang w:val="pl-PL"/>
        </w:rPr>
      </w:pPr>
      <w:r w:rsidRPr="006B7ECD">
        <w:rPr>
          <w:color w:val="auto"/>
          <w:lang w:val="pl-PL"/>
        </w:rPr>
        <w:t>dowody wpłaty KP,</w:t>
      </w:r>
    </w:p>
    <w:p w14:paraId="7EB7A966" w14:textId="0EEB35DD" w:rsidR="00BB5C75" w:rsidRPr="006B7ECD" w:rsidRDefault="00DE70E0" w:rsidP="00387F66">
      <w:pPr>
        <w:pStyle w:val="Akapitzlist1"/>
        <w:numPr>
          <w:ilvl w:val="0"/>
          <w:numId w:val="13"/>
        </w:numPr>
        <w:tabs>
          <w:tab w:val="left" w:pos="426"/>
        </w:tabs>
        <w:ind w:left="0" w:firstLine="0"/>
        <w:rPr>
          <w:color w:val="auto"/>
          <w:lang w:val="pl-PL"/>
        </w:rPr>
      </w:pPr>
      <w:r w:rsidRPr="006B7ECD">
        <w:rPr>
          <w:color w:val="auto"/>
          <w:lang w:val="pl-PL"/>
        </w:rPr>
        <w:t>dowody wypłaty KW</w:t>
      </w:r>
      <w:r w:rsidR="00BB5C75" w:rsidRPr="006B7ECD">
        <w:rPr>
          <w:color w:val="auto"/>
          <w:lang w:val="pl-PL"/>
        </w:rPr>
        <w:t>,</w:t>
      </w:r>
    </w:p>
    <w:p w14:paraId="7C86B5EB" w14:textId="77777777" w:rsidR="00DE70E0" w:rsidRPr="006B7ECD" w:rsidRDefault="001C5B59" w:rsidP="00A3643A">
      <w:pPr>
        <w:pStyle w:val="Akapitzlist1"/>
        <w:tabs>
          <w:tab w:val="left" w:pos="426"/>
        </w:tabs>
        <w:ind w:firstLine="0"/>
        <w:rPr>
          <w:color w:val="auto"/>
          <w:lang w:val="pl-PL"/>
        </w:rPr>
      </w:pPr>
      <w:r w:rsidRPr="006B7ECD">
        <w:rPr>
          <w:color w:val="auto"/>
          <w:lang w:val="pl-PL"/>
        </w:rPr>
        <w:t>Ewidencja druków ś</w:t>
      </w:r>
      <w:r w:rsidR="00211BE8" w:rsidRPr="006B7ECD">
        <w:rPr>
          <w:color w:val="auto"/>
          <w:lang w:val="pl-PL"/>
        </w:rPr>
        <w:t>cisłego zarachowania polega na:</w:t>
      </w:r>
    </w:p>
    <w:p w14:paraId="56FDE11F" w14:textId="5147B245" w:rsidR="00211BE8" w:rsidRPr="006B7ECD" w:rsidRDefault="004748B0" w:rsidP="00CB0988">
      <w:pPr>
        <w:pStyle w:val="Akapitzlist1"/>
        <w:numPr>
          <w:ilvl w:val="0"/>
          <w:numId w:val="9"/>
        </w:numPr>
        <w:tabs>
          <w:tab w:val="left" w:pos="426"/>
        </w:tabs>
        <w:ind w:left="426" w:hanging="426"/>
        <w:rPr>
          <w:color w:val="auto"/>
          <w:spacing w:val="-4"/>
          <w:lang w:val="pl-PL"/>
        </w:rPr>
      </w:pPr>
      <w:r w:rsidRPr="006B7ECD">
        <w:rPr>
          <w:color w:val="auto"/>
          <w:spacing w:val="-4"/>
          <w:lang w:val="pl-PL"/>
        </w:rPr>
        <w:t>k</w:t>
      </w:r>
      <w:r w:rsidR="00211BE8" w:rsidRPr="006B7ECD">
        <w:rPr>
          <w:color w:val="auto"/>
          <w:spacing w:val="-4"/>
          <w:lang w:val="pl-PL"/>
        </w:rPr>
        <w:t>omisyjnym przyjęciu druków ścisłego zarachowania niezwłocznie po ich otrzymaniu,</w:t>
      </w:r>
    </w:p>
    <w:p w14:paraId="64B239B3" w14:textId="71934666" w:rsidR="00211BE8" w:rsidRPr="006B7ECD" w:rsidRDefault="004748B0" w:rsidP="00CB0988">
      <w:pPr>
        <w:pStyle w:val="Akapitzlist1"/>
        <w:numPr>
          <w:ilvl w:val="0"/>
          <w:numId w:val="9"/>
        </w:numPr>
        <w:tabs>
          <w:tab w:val="left" w:pos="426"/>
        </w:tabs>
        <w:ind w:left="426" w:hanging="426"/>
        <w:rPr>
          <w:color w:val="auto"/>
          <w:lang w:val="pl-PL"/>
        </w:rPr>
      </w:pPr>
      <w:r w:rsidRPr="006B7ECD">
        <w:rPr>
          <w:color w:val="auto"/>
          <w:lang w:val="pl-PL"/>
        </w:rPr>
        <w:t>b</w:t>
      </w:r>
      <w:r w:rsidR="00211BE8" w:rsidRPr="006B7ECD">
        <w:rPr>
          <w:color w:val="auto"/>
          <w:lang w:val="pl-PL"/>
        </w:rPr>
        <w:t>ieżącym wpisaniu przychodu, rozchodu i zapasów druków w księdze druków ścisłego zarachowania,</w:t>
      </w:r>
    </w:p>
    <w:p w14:paraId="245C8742" w14:textId="46C884A4" w:rsidR="00211BE8" w:rsidRPr="006B7ECD" w:rsidRDefault="004748B0" w:rsidP="00CB0988">
      <w:pPr>
        <w:pStyle w:val="Akapitzlist1"/>
        <w:numPr>
          <w:ilvl w:val="0"/>
          <w:numId w:val="9"/>
        </w:numPr>
        <w:tabs>
          <w:tab w:val="left" w:pos="426"/>
        </w:tabs>
        <w:ind w:left="426" w:hanging="426"/>
        <w:rPr>
          <w:color w:val="auto"/>
          <w:lang w:val="pl-PL"/>
        </w:rPr>
      </w:pPr>
      <w:r w:rsidRPr="006B7ECD">
        <w:rPr>
          <w:color w:val="auto"/>
          <w:lang w:val="pl-PL"/>
        </w:rPr>
        <w:t>o</w:t>
      </w:r>
      <w:r w:rsidR="00211BE8" w:rsidRPr="006B7ECD">
        <w:rPr>
          <w:color w:val="auto"/>
          <w:lang w:val="pl-PL"/>
        </w:rPr>
        <w:t>znaczeniu numerem ewidencyjnym druków, które nie posiadają serii i numerów nadanych przez drukarnię.</w:t>
      </w:r>
    </w:p>
    <w:p w14:paraId="0CBDB2CA" w14:textId="77777777" w:rsidR="0099797F" w:rsidRPr="006B7ECD" w:rsidRDefault="0099797F" w:rsidP="00A3643A">
      <w:pPr>
        <w:pStyle w:val="Akapitzlist1"/>
        <w:tabs>
          <w:tab w:val="left" w:pos="426"/>
        </w:tabs>
        <w:ind w:firstLine="0"/>
        <w:rPr>
          <w:color w:val="auto"/>
          <w:lang w:val="pl-PL"/>
        </w:rPr>
      </w:pPr>
      <w:r w:rsidRPr="006B7ECD">
        <w:rPr>
          <w:color w:val="auto"/>
          <w:lang w:val="pl-PL"/>
        </w:rPr>
        <w:t>Komisyjne przyjęcie druków ścisłego zarachowania polega na:</w:t>
      </w:r>
    </w:p>
    <w:p w14:paraId="6480B19E" w14:textId="1D208A8E" w:rsidR="0099797F" w:rsidRPr="006B7ECD" w:rsidRDefault="004748B0" w:rsidP="00CB0988">
      <w:pPr>
        <w:pStyle w:val="Akapitzlist1"/>
        <w:numPr>
          <w:ilvl w:val="0"/>
          <w:numId w:val="10"/>
        </w:numPr>
        <w:tabs>
          <w:tab w:val="left" w:pos="426"/>
        </w:tabs>
        <w:ind w:left="426" w:hanging="426"/>
        <w:rPr>
          <w:color w:val="auto"/>
          <w:lang w:val="pl-PL"/>
        </w:rPr>
      </w:pPr>
      <w:r w:rsidRPr="006B7ECD">
        <w:rPr>
          <w:color w:val="auto"/>
          <w:lang w:val="pl-PL"/>
        </w:rPr>
        <w:t>s</w:t>
      </w:r>
      <w:r w:rsidR="0099797F" w:rsidRPr="006B7ECD">
        <w:rPr>
          <w:color w:val="auto"/>
          <w:lang w:val="pl-PL"/>
        </w:rPr>
        <w:t>prawdzenie ze specyfikacją (fakturą) wystawioną przez dostawcę liczby druków oraz ewentualnie ich serii i numerów,</w:t>
      </w:r>
    </w:p>
    <w:p w14:paraId="382AEA1E" w14:textId="6092ACE2" w:rsidR="0099797F" w:rsidRPr="006B7ECD" w:rsidRDefault="004748B0" w:rsidP="00CB0988">
      <w:pPr>
        <w:pStyle w:val="Akapitzlist1"/>
        <w:numPr>
          <w:ilvl w:val="0"/>
          <w:numId w:val="10"/>
        </w:numPr>
        <w:tabs>
          <w:tab w:val="left" w:pos="426"/>
        </w:tabs>
        <w:ind w:left="426" w:hanging="426"/>
        <w:rPr>
          <w:color w:val="auto"/>
          <w:lang w:val="pl-PL"/>
        </w:rPr>
      </w:pPr>
      <w:r w:rsidRPr="006B7ECD">
        <w:rPr>
          <w:color w:val="auto"/>
          <w:lang w:val="pl-PL"/>
        </w:rPr>
        <w:t>n</w:t>
      </w:r>
      <w:r w:rsidR="0099797F" w:rsidRPr="006B7ECD">
        <w:rPr>
          <w:color w:val="auto"/>
          <w:lang w:val="pl-PL"/>
        </w:rPr>
        <w:t>adanie numerów ewidencyjnych dowodom, które nie posiadają serii i numerów nadanych przez drukarnię,</w:t>
      </w:r>
    </w:p>
    <w:p w14:paraId="61645411" w14:textId="02F5F7AF" w:rsidR="0099797F" w:rsidRPr="006B7ECD" w:rsidRDefault="004748B0" w:rsidP="00CB0988">
      <w:pPr>
        <w:pStyle w:val="Akapitzlist1"/>
        <w:numPr>
          <w:ilvl w:val="0"/>
          <w:numId w:val="10"/>
        </w:numPr>
        <w:tabs>
          <w:tab w:val="left" w:pos="426"/>
        </w:tabs>
        <w:ind w:left="426" w:hanging="426"/>
        <w:rPr>
          <w:color w:val="auto"/>
          <w:lang w:val="pl-PL"/>
        </w:rPr>
      </w:pPr>
      <w:r w:rsidRPr="006B7ECD">
        <w:rPr>
          <w:color w:val="auto"/>
          <w:lang w:val="pl-PL"/>
        </w:rPr>
        <w:t>s</w:t>
      </w:r>
      <w:r w:rsidR="0099797F" w:rsidRPr="006B7ECD">
        <w:rPr>
          <w:color w:val="auto"/>
          <w:lang w:val="pl-PL"/>
        </w:rPr>
        <w:t>porządzenie protokołu z czynności wymienionych w punktach 1 i</w:t>
      </w:r>
      <w:r w:rsidR="00743A1C" w:rsidRPr="006B7ECD">
        <w:rPr>
          <w:color w:val="auto"/>
          <w:lang w:val="pl-PL"/>
        </w:rPr>
        <w:t xml:space="preserve"> </w:t>
      </w:r>
      <w:r w:rsidR="0099797F" w:rsidRPr="006B7ECD">
        <w:rPr>
          <w:color w:val="auto"/>
          <w:lang w:val="pl-PL"/>
        </w:rPr>
        <w:t xml:space="preserve">2, który pozostaje w aktach przechowywanych przez osobę odpowiedzialną za gospodarkę drukami ścisłego zarachowania. </w:t>
      </w:r>
    </w:p>
    <w:p w14:paraId="68D55450" w14:textId="6FEF6E05" w:rsidR="004748B0" w:rsidRPr="006B7ECD" w:rsidRDefault="00FA4A47" w:rsidP="00C13C82">
      <w:pPr>
        <w:pStyle w:val="Akapitzlist1"/>
        <w:ind w:left="18"/>
        <w:rPr>
          <w:color w:val="auto"/>
          <w:lang w:val="pl-PL"/>
        </w:rPr>
      </w:pPr>
      <w:r w:rsidRPr="006B7ECD">
        <w:rPr>
          <w:color w:val="auto"/>
          <w:lang w:val="pl-PL"/>
        </w:rPr>
        <w:t xml:space="preserve">W myśl zapisów ww. instrukcji w przypadku druków broszurowych należy </w:t>
      </w:r>
      <w:r w:rsidR="00633ECA" w:rsidRPr="006B7ECD">
        <w:rPr>
          <w:color w:val="auto"/>
          <w:lang w:val="pl-PL"/>
        </w:rPr>
        <w:t>dod</w:t>
      </w:r>
      <w:r w:rsidRPr="006B7ECD">
        <w:rPr>
          <w:color w:val="auto"/>
          <w:lang w:val="pl-PL"/>
        </w:rPr>
        <w:t>a</w:t>
      </w:r>
      <w:r w:rsidR="00633ECA" w:rsidRPr="006B7ECD">
        <w:rPr>
          <w:color w:val="auto"/>
          <w:lang w:val="pl-PL"/>
        </w:rPr>
        <w:t>t</w:t>
      </w:r>
      <w:r w:rsidRPr="006B7ECD">
        <w:rPr>
          <w:color w:val="auto"/>
          <w:lang w:val="pl-PL"/>
        </w:rPr>
        <w:t>kowo na okładce każdego bloku odnotować: numer kolejny bloku, numer kart bloku, liczbę kart każdego bloku, poświadczoną podpisem osoby odpowiedzialnej za gospodarkę drukami. Poszczególne bloki dowodó</w:t>
      </w:r>
      <w:r w:rsidR="006A1DD5" w:rsidRPr="006B7ECD">
        <w:rPr>
          <w:color w:val="auto"/>
          <w:lang w:val="pl-PL"/>
        </w:rPr>
        <w:t>w kasowych należy ponumerować w</w:t>
      </w:r>
      <w:r w:rsidR="00743A1C" w:rsidRPr="006B7ECD">
        <w:rPr>
          <w:color w:val="auto"/>
          <w:lang w:val="pl-PL"/>
        </w:rPr>
        <w:t> </w:t>
      </w:r>
      <w:r w:rsidR="006A1DD5" w:rsidRPr="006B7ECD">
        <w:rPr>
          <w:color w:val="auto"/>
          <w:lang w:val="pl-PL"/>
        </w:rPr>
        <w:t>momencie przyjęcia i </w:t>
      </w:r>
      <w:r w:rsidRPr="006B7ECD">
        <w:rPr>
          <w:color w:val="auto"/>
          <w:lang w:val="pl-PL"/>
        </w:rPr>
        <w:t xml:space="preserve">zaprzychodować w księdze druków ścisłego zarachowania. Poszczególne karty bloków należy ponumerować bezpośrednio przed wydaniem ich do użytku, </w:t>
      </w:r>
      <w:r w:rsidR="00FF20F9" w:rsidRPr="006B7ECD">
        <w:rPr>
          <w:color w:val="auto"/>
          <w:lang w:val="pl-PL"/>
        </w:rPr>
        <w:t>w celu zachowania ciągłości numerów w ciągu roku. Na okładce należy wpisać numery kart bloku. Po</w:t>
      </w:r>
      <w:r w:rsidR="004748B0" w:rsidRPr="006B7ECD">
        <w:rPr>
          <w:color w:val="auto"/>
          <w:lang w:val="pl-PL"/>
        </w:rPr>
        <w:t> </w:t>
      </w:r>
      <w:r w:rsidR="00FF20F9" w:rsidRPr="006B7ECD">
        <w:rPr>
          <w:color w:val="auto"/>
          <w:lang w:val="pl-PL"/>
        </w:rPr>
        <w:t xml:space="preserve">wyczerpaniu bloku, przy wydaniu następnego, na okładce należy wpisać okres, w którym druki zostały wykorzystane. Niedopuszczalne jest wydanie do użytku druków ścisłego zarachowania nie ujętych w ewidencji oraz nie posiadających wszystkich wymienionych wyżej oznaczeń. </w:t>
      </w:r>
    </w:p>
    <w:p w14:paraId="2A93D1AA" w14:textId="77777777" w:rsidR="004A4890" w:rsidRPr="006B7ECD" w:rsidRDefault="004A4890" w:rsidP="00C13C82">
      <w:pPr>
        <w:pStyle w:val="Akapitzlist1"/>
        <w:ind w:left="18"/>
        <w:rPr>
          <w:color w:val="auto"/>
          <w:lang w:val="pl-PL"/>
        </w:rPr>
      </w:pPr>
    </w:p>
    <w:p w14:paraId="242BBCDF" w14:textId="4AD84828" w:rsidR="004A4890" w:rsidRPr="006B7ECD" w:rsidRDefault="004A4890" w:rsidP="00C13C82">
      <w:pPr>
        <w:pStyle w:val="Akapitzlist1"/>
        <w:ind w:left="18"/>
        <w:rPr>
          <w:color w:val="auto"/>
          <w:lang w:val="pl-PL"/>
        </w:rPr>
      </w:pPr>
    </w:p>
    <w:p w14:paraId="4DA342A0" w14:textId="61F67845" w:rsidR="0061573B" w:rsidRPr="006B7ECD" w:rsidRDefault="00C13C82" w:rsidP="00C13C82">
      <w:pPr>
        <w:pStyle w:val="Akapitzlist1"/>
        <w:ind w:left="18"/>
        <w:rPr>
          <w:color w:val="auto"/>
          <w:lang w:val="pl-PL"/>
        </w:rPr>
      </w:pPr>
      <w:r w:rsidRPr="006B7ECD">
        <w:rPr>
          <w:color w:val="auto"/>
          <w:lang w:val="pl-PL"/>
        </w:rPr>
        <w:lastRenderedPageBreak/>
        <w:t xml:space="preserve">Weryfikacji poddano </w:t>
      </w:r>
      <w:r w:rsidR="0061573B" w:rsidRPr="006B7ECD">
        <w:rPr>
          <w:color w:val="auto"/>
          <w:lang w:val="pl-PL"/>
        </w:rPr>
        <w:t>realizację wniosków pokontrolnych w zakresie prowadzenia nierzetelnej ewidencji druków w księgach druków ścisłego zarachowania. Do kontroli przedłożono 3 księgi druków ścisłego zarachowania, tj.:</w:t>
      </w:r>
    </w:p>
    <w:p w14:paraId="2D5555B1" w14:textId="24775D3E" w:rsidR="0061573B" w:rsidRPr="006B7ECD" w:rsidRDefault="0061573B" w:rsidP="00CB0988">
      <w:pPr>
        <w:pStyle w:val="Akapitzlist1"/>
        <w:numPr>
          <w:ilvl w:val="0"/>
          <w:numId w:val="20"/>
        </w:numPr>
        <w:ind w:left="426" w:hanging="426"/>
        <w:rPr>
          <w:color w:val="auto"/>
          <w:lang w:val="pl-PL"/>
        </w:rPr>
      </w:pPr>
      <w:r w:rsidRPr="006B7ECD">
        <w:rPr>
          <w:color w:val="auto"/>
          <w:lang w:val="pl-PL"/>
        </w:rPr>
        <w:t>założoną dnia 10.01.1994 r. w których prowadzono ewidencję kwitariuszy K-103, arkuszy spisu z natury oraz rachunki uproszczone,</w:t>
      </w:r>
    </w:p>
    <w:p w14:paraId="5ED94639" w14:textId="59647EB2" w:rsidR="0061573B" w:rsidRPr="006B7ECD" w:rsidRDefault="0061573B" w:rsidP="00CB0988">
      <w:pPr>
        <w:pStyle w:val="Akapitzlist1"/>
        <w:numPr>
          <w:ilvl w:val="0"/>
          <w:numId w:val="20"/>
        </w:numPr>
        <w:ind w:left="426" w:hanging="426"/>
        <w:rPr>
          <w:color w:val="auto"/>
          <w:lang w:val="pl-PL"/>
        </w:rPr>
      </w:pPr>
      <w:r w:rsidRPr="006B7ECD">
        <w:rPr>
          <w:color w:val="auto"/>
          <w:lang w:val="pl-PL"/>
        </w:rPr>
        <w:t>założoną 11.01.1994 r. w których prowadzono ewidencję czeków gotówkowych, dowodów wpłaty KP i dowodów wypłaty KW,</w:t>
      </w:r>
    </w:p>
    <w:p w14:paraId="3B522B42" w14:textId="14229441" w:rsidR="0061573B" w:rsidRPr="006B7ECD" w:rsidRDefault="0061573B" w:rsidP="00CB0988">
      <w:pPr>
        <w:pStyle w:val="Akapitzlist1"/>
        <w:numPr>
          <w:ilvl w:val="0"/>
          <w:numId w:val="20"/>
        </w:numPr>
        <w:ind w:left="426" w:hanging="426"/>
        <w:rPr>
          <w:color w:val="auto"/>
          <w:spacing w:val="-2"/>
          <w:lang w:val="pl-PL"/>
        </w:rPr>
      </w:pPr>
      <w:r w:rsidRPr="006B7ECD">
        <w:rPr>
          <w:color w:val="auto"/>
          <w:spacing w:val="-2"/>
          <w:lang w:val="pl-PL"/>
        </w:rPr>
        <w:t>wydrukowaną wg. wzoru załącznika nr 1 do zarządzenia nr 27/2019 Dyrektora Centrum Usług Wspólnych Miasta Tychy z dnia 6 września 2019 r.</w:t>
      </w:r>
      <w:r w:rsidR="001649C7" w:rsidRPr="006B7ECD">
        <w:rPr>
          <w:color w:val="auto"/>
          <w:spacing w:val="-2"/>
          <w:lang w:val="pl-PL"/>
        </w:rPr>
        <w:t xml:space="preserve"> w której prowadzona jest ewidencja dowodów KP, KW, arkuszy spisu z natury</w:t>
      </w:r>
      <w:r w:rsidR="00582937" w:rsidRPr="006B7ECD">
        <w:rPr>
          <w:color w:val="auto"/>
          <w:spacing w:val="-2"/>
          <w:lang w:val="pl-PL"/>
        </w:rPr>
        <w:t>.</w:t>
      </w:r>
      <w:r w:rsidRPr="006B7ECD">
        <w:rPr>
          <w:color w:val="auto"/>
          <w:spacing w:val="-2"/>
          <w:lang w:val="pl-PL"/>
        </w:rPr>
        <w:t xml:space="preserve"> </w:t>
      </w:r>
      <w:r w:rsidR="001E7AE9" w:rsidRPr="006B7ECD">
        <w:rPr>
          <w:color w:val="auto"/>
          <w:spacing w:val="-2"/>
          <w:lang w:val="pl-PL"/>
        </w:rPr>
        <w:t xml:space="preserve">Wszystkie strony </w:t>
      </w:r>
      <w:r w:rsidR="00582937" w:rsidRPr="006B7ECD">
        <w:rPr>
          <w:color w:val="auto"/>
          <w:spacing w:val="-2"/>
          <w:lang w:val="pl-PL"/>
        </w:rPr>
        <w:t xml:space="preserve">księgi </w:t>
      </w:r>
      <w:r w:rsidR="001E7AE9" w:rsidRPr="006B7ECD">
        <w:rPr>
          <w:color w:val="auto"/>
          <w:spacing w:val="-2"/>
          <w:lang w:val="pl-PL"/>
        </w:rPr>
        <w:t xml:space="preserve">zostały </w:t>
      </w:r>
      <w:r w:rsidRPr="006B7ECD">
        <w:rPr>
          <w:color w:val="auto"/>
          <w:spacing w:val="-2"/>
          <w:lang w:val="pl-PL"/>
        </w:rPr>
        <w:t>zbindowan</w:t>
      </w:r>
      <w:r w:rsidR="001E7AE9" w:rsidRPr="006B7ECD">
        <w:rPr>
          <w:color w:val="auto"/>
          <w:spacing w:val="-2"/>
          <w:lang w:val="pl-PL"/>
        </w:rPr>
        <w:t>e.</w:t>
      </w:r>
      <w:r w:rsidR="00571BE5" w:rsidRPr="006B7ECD">
        <w:rPr>
          <w:color w:val="auto"/>
          <w:spacing w:val="-2"/>
          <w:lang w:val="pl-PL"/>
        </w:rPr>
        <w:t xml:space="preserve"> Poszczególne strony w księdze nie zostały ponumerowane oraz na ostatniej stronie nie wpisano odpowiedniej adnotacji i nie umieszczono wymaganych podpisów, tj. niezgodnie z zapisami § 6 ww. instrukcji. Zgodnie z uregulowaniem </w:t>
      </w:r>
      <w:r w:rsidR="001649C7" w:rsidRPr="006B7ECD">
        <w:rPr>
          <w:color w:val="auto"/>
          <w:spacing w:val="-2"/>
          <w:lang w:val="pl-PL"/>
        </w:rPr>
        <w:t>ewidencj</w:t>
      </w:r>
      <w:r w:rsidR="00571BE5" w:rsidRPr="006B7ECD">
        <w:rPr>
          <w:color w:val="auto"/>
          <w:spacing w:val="-2"/>
          <w:lang w:val="pl-PL"/>
        </w:rPr>
        <w:t>ę</w:t>
      </w:r>
      <w:r w:rsidR="001649C7" w:rsidRPr="006B7ECD">
        <w:rPr>
          <w:color w:val="auto"/>
          <w:spacing w:val="-2"/>
          <w:lang w:val="pl-PL"/>
        </w:rPr>
        <w:t xml:space="preserve"> wszystkich druków ścisłego zarachowania należy prowadzić odrębnie w miarę potrzeb dla każdego rodzaju bloku w księdze o</w:t>
      </w:r>
      <w:r w:rsidR="003F58D3" w:rsidRPr="006B7ECD">
        <w:rPr>
          <w:color w:val="auto"/>
          <w:spacing w:val="-2"/>
          <w:lang w:val="pl-PL"/>
        </w:rPr>
        <w:t> </w:t>
      </w:r>
      <w:r w:rsidR="001649C7" w:rsidRPr="006B7ECD">
        <w:rPr>
          <w:color w:val="auto"/>
          <w:spacing w:val="-2"/>
          <w:lang w:val="pl-PL"/>
        </w:rPr>
        <w:t>ponumerowanych stronach, której wzór stanowi załącznik nr 1 do niniejszej instrukcji. Na ostatniej stronie należy wpisać : „księga zawiera … stron, słownie</w:t>
      </w:r>
      <w:r w:rsidR="00571BE5" w:rsidRPr="006B7ECD">
        <w:rPr>
          <w:color w:val="auto"/>
          <w:spacing w:val="-2"/>
          <w:lang w:val="pl-PL"/>
        </w:rPr>
        <w:t xml:space="preserve">:…”, kolejno ponumerowanych, a następnie zaopatrzyć podpisem kierownika jednostki lub osoby upoważnionej oraz głównego księgowego lub jego zastępcy. </w:t>
      </w:r>
      <w:r w:rsidR="00582937" w:rsidRPr="006B7ECD">
        <w:rPr>
          <w:color w:val="auto"/>
          <w:spacing w:val="-2"/>
          <w:lang w:val="pl-PL"/>
        </w:rPr>
        <w:t xml:space="preserve">Pierwsze zapisy w księdze odnotowano </w:t>
      </w:r>
      <w:r w:rsidR="00D76B54" w:rsidRPr="006B7ECD">
        <w:rPr>
          <w:color w:val="auto"/>
          <w:spacing w:val="-2"/>
          <w:lang w:val="pl-PL"/>
        </w:rPr>
        <w:t xml:space="preserve">w styczniu 2022 r. </w:t>
      </w:r>
    </w:p>
    <w:p w14:paraId="40592209" w14:textId="2C307DB0" w:rsidR="001140BF" w:rsidRPr="006B7ECD" w:rsidRDefault="00571BE5" w:rsidP="00197485">
      <w:pPr>
        <w:pStyle w:val="Akapitzlist1"/>
        <w:ind w:firstLine="420"/>
        <w:rPr>
          <w:color w:val="auto"/>
          <w:lang w:val="pl-PL"/>
        </w:rPr>
      </w:pPr>
      <w:r w:rsidRPr="006B7ECD">
        <w:rPr>
          <w:color w:val="auto"/>
          <w:lang w:val="pl-PL"/>
        </w:rPr>
        <w:t xml:space="preserve">Weryfikacja zapisów w </w:t>
      </w:r>
      <w:r w:rsidR="003F58D3" w:rsidRPr="006B7ECD">
        <w:rPr>
          <w:color w:val="auto"/>
          <w:lang w:val="pl-PL"/>
        </w:rPr>
        <w:t xml:space="preserve">powyższych </w:t>
      </w:r>
      <w:r w:rsidRPr="006B7ECD">
        <w:rPr>
          <w:color w:val="auto"/>
          <w:lang w:val="pl-PL"/>
        </w:rPr>
        <w:t xml:space="preserve">księgach wykazała, że ewidencja </w:t>
      </w:r>
      <w:r w:rsidR="001140BF" w:rsidRPr="006B7ECD">
        <w:rPr>
          <w:color w:val="auto"/>
          <w:lang w:val="pl-PL"/>
        </w:rPr>
        <w:t xml:space="preserve">poszczególnych rodzajów </w:t>
      </w:r>
      <w:r w:rsidRPr="006B7ECD">
        <w:rPr>
          <w:color w:val="auto"/>
          <w:lang w:val="pl-PL"/>
        </w:rPr>
        <w:t xml:space="preserve">druków ścisłego zarachowania w instytucji prowadzona </w:t>
      </w:r>
      <w:r w:rsidR="003F58D3" w:rsidRPr="006B7ECD">
        <w:rPr>
          <w:color w:val="auto"/>
          <w:lang w:val="pl-PL"/>
        </w:rPr>
        <w:t xml:space="preserve">jest dwutorowo, tj. we wszystkich ww. księgach. </w:t>
      </w:r>
      <w:r w:rsidR="00140CAD" w:rsidRPr="006B7ECD">
        <w:rPr>
          <w:color w:val="auto"/>
          <w:lang w:val="pl-PL"/>
        </w:rPr>
        <w:t>Stwierdzono, że w</w:t>
      </w:r>
      <w:r w:rsidR="00250B1B" w:rsidRPr="006B7ECD">
        <w:rPr>
          <w:color w:val="auto"/>
          <w:lang w:val="pl-PL"/>
        </w:rPr>
        <w:t xml:space="preserve"> księdze </w:t>
      </w:r>
      <w:r w:rsidR="001140BF" w:rsidRPr="006B7ECD">
        <w:rPr>
          <w:color w:val="auto"/>
          <w:lang w:val="pl-PL"/>
        </w:rPr>
        <w:t>z dnia 10.01.1994 r</w:t>
      </w:r>
      <w:r w:rsidR="00197485" w:rsidRPr="006B7ECD">
        <w:rPr>
          <w:color w:val="auto"/>
          <w:lang w:val="pl-PL"/>
        </w:rPr>
        <w:t>.</w:t>
      </w:r>
      <w:r w:rsidR="001140BF" w:rsidRPr="006B7ECD">
        <w:rPr>
          <w:color w:val="auto"/>
          <w:lang w:val="pl-PL"/>
        </w:rPr>
        <w:t xml:space="preserve"> nie odnotowano</w:t>
      </w:r>
      <w:r w:rsidR="00250B1B" w:rsidRPr="006B7ECD">
        <w:rPr>
          <w:color w:val="auto"/>
          <w:lang w:val="pl-PL"/>
        </w:rPr>
        <w:t xml:space="preserve"> </w:t>
      </w:r>
      <w:r w:rsidR="001140BF" w:rsidRPr="006B7ECD">
        <w:rPr>
          <w:color w:val="auto"/>
          <w:lang w:val="pl-PL"/>
        </w:rPr>
        <w:t xml:space="preserve">odbioru </w:t>
      </w:r>
      <w:r w:rsidR="00250B1B" w:rsidRPr="006B7ECD">
        <w:rPr>
          <w:color w:val="auto"/>
          <w:lang w:val="pl-PL"/>
        </w:rPr>
        <w:t xml:space="preserve">w dniu 18.10.2023 r. arkuszy spisu z natury </w:t>
      </w:r>
      <w:r w:rsidR="001140BF" w:rsidRPr="006B7ECD">
        <w:rPr>
          <w:color w:val="auto"/>
          <w:lang w:val="pl-PL"/>
        </w:rPr>
        <w:t>o</w:t>
      </w:r>
      <w:r w:rsidR="00197485" w:rsidRPr="006B7ECD">
        <w:rPr>
          <w:color w:val="auto"/>
          <w:lang w:val="pl-PL"/>
        </w:rPr>
        <w:t> </w:t>
      </w:r>
      <w:r w:rsidR="001140BF" w:rsidRPr="006B7ECD">
        <w:rPr>
          <w:color w:val="auto"/>
          <w:lang w:val="pl-PL"/>
        </w:rPr>
        <w:t>nr</w:t>
      </w:r>
      <w:r w:rsidR="00197485" w:rsidRPr="006B7ECD">
        <w:rPr>
          <w:color w:val="auto"/>
          <w:lang w:val="pl-PL"/>
        </w:rPr>
        <w:t> </w:t>
      </w:r>
      <w:r w:rsidR="001140BF" w:rsidRPr="006B7ECD">
        <w:rPr>
          <w:color w:val="auto"/>
          <w:lang w:val="pl-PL"/>
        </w:rPr>
        <w:t>0001-0003/23</w:t>
      </w:r>
      <w:r w:rsidR="00250B1B" w:rsidRPr="006B7ECD">
        <w:rPr>
          <w:color w:val="auto"/>
          <w:lang w:val="pl-PL"/>
        </w:rPr>
        <w:t xml:space="preserve">. Natomiast księga prowadzona wg. wzoru załącznika nr 1 </w:t>
      </w:r>
      <w:r w:rsidR="00140CAD" w:rsidRPr="006B7ECD">
        <w:rPr>
          <w:color w:val="auto"/>
          <w:lang w:val="pl-PL"/>
        </w:rPr>
        <w:t>nie zawiera miejsca na adnotację zdania zużytego bloku druków.</w:t>
      </w:r>
    </w:p>
    <w:p w14:paraId="4E8B3694" w14:textId="270CE754" w:rsidR="006258FA" w:rsidRPr="006B7ECD" w:rsidRDefault="00473B3C" w:rsidP="000D1CFF">
      <w:pPr>
        <w:pStyle w:val="Akapitzlist1"/>
        <w:rPr>
          <w:color w:val="auto"/>
          <w:lang w:val="pl-PL"/>
        </w:rPr>
      </w:pPr>
      <w:r w:rsidRPr="006B7ECD">
        <w:rPr>
          <w:color w:val="auto"/>
          <w:lang w:val="pl-PL"/>
        </w:rPr>
        <w:t xml:space="preserve">Zapisy </w:t>
      </w:r>
      <w:r w:rsidR="00903AC7" w:rsidRPr="006B7ECD">
        <w:rPr>
          <w:color w:val="auto"/>
          <w:lang w:val="pl-PL"/>
        </w:rPr>
        <w:t xml:space="preserve">obowiązującej </w:t>
      </w:r>
      <w:r w:rsidRPr="006B7ECD">
        <w:rPr>
          <w:color w:val="auto"/>
          <w:lang w:val="pl-PL"/>
        </w:rPr>
        <w:t>instrukcji</w:t>
      </w:r>
      <w:r w:rsidR="00903AC7" w:rsidRPr="006B7ECD">
        <w:rPr>
          <w:color w:val="auto"/>
          <w:lang w:val="pl-PL"/>
        </w:rPr>
        <w:t xml:space="preserve"> druków ścisłego zarachowania </w:t>
      </w:r>
      <w:r w:rsidRPr="006B7ECD">
        <w:rPr>
          <w:color w:val="auto"/>
          <w:lang w:val="pl-PL"/>
        </w:rPr>
        <w:t xml:space="preserve">obligują do przeprowadzenia </w:t>
      </w:r>
      <w:r w:rsidR="00903AC7" w:rsidRPr="006B7ECD">
        <w:rPr>
          <w:color w:val="auto"/>
          <w:lang w:val="pl-PL"/>
        </w:rPr>
        <w:t xml:space="preserve">nie rzadziej niż raz w roku </w:t>
      </w:r>
      <w:r w:rsidRPr="006B7ECD">
        <w:rPr>
          <w:color w:val="auto"/>
          <w:lang w:val="pl-PL"/>
        </w:rPr>
        <w:t>inwentaryzacji druków ścis</w:t>
      </w:r>
      <w:r w:rsidR="00903AC7" w:rsidRPr="006B7ECD">
        <w:rPr>
          <w:color w:val="auto"/>
          <w:lang w:val="pl-PL"/>
        </w:rPr>
        <w:t xml:space="preserve">łego zarachowania. Do kontroli przedłożono </w:t>
      </w:r>
      <w:r w:rsidR="004748B0" w:rsidRPr="006B7ECD">
        <w:rPr>
          <w:color w:val="auto"/>
          <w:lang w:val="pl-PL"/>
        </w:rPr>
        <w:t>arkusz spisu z natury nr 0002/23 (oznaczenie SN 1/23) dotyczący spisu z natury druków ścisłego zarachowania oraz produktów gotowych. Na arkuszu spisu dokonano 31.12.2023 r. spisania druków KP o nr KP/12/2022 (1 szt.) oraz KP/13/2022 (1 szt.).</w:t>
      </w:r>
      <w:r w:rsidR="001567C7" w:rsidRPr="006B7ECD">
        <w:rPr>
          <w:color w:val="auto"/>
          <w:lang w:val="pl-PL"/>
        </w:rPr>
        <w:t xml:space="preserve"> </w:t>
      </w:r>
    </w:p>
    <w:p w14:paraId="4880DB31" w14:textId="1265CBF5" w:rsidR="004A4890" w:rsidRPr="006B7ECD" w:rsidRDefault="00522D54" w:rsidP="006258FA">
      <w:pPr>
        <w:pStyle w:val="Akapitzlist1"/>
        <w:ind w:firstLine="0"/>
        <w:rPr>
          <w:color w:val="auto"/>
          <w:lang w:val="pl-PL"/>
        </w:rPr>
      </w:pPr>
      <w:r w:rsidRPr="006B7ECD">
        <w:rPr>
          <w:color w:val="auto"/>
          <w:lang w:val="pl-PL"/>
        </w:rPr>
        <w:t>Kontrolujące podjęły próbę porównania stanu faktycznego na 31.12.2023 r. ustalonego podczas spisu z natury z ewidencją prowadzoną w księgach. Stwierdzając, że</w:t>
      </w:r>
      <w:r w:rsidR="00FC571E" w:rsidRPr="006B7ECD">
        <w:rPr>
          <w:color w:val="auto"/>
          <w:lang w:val="pl-PL"/>
        </w:rPr>
        <w:t xml:space="preserve"> </w:t>
      </w:r>
      <w:r w:rsidRPr="006B7ECD">
        <w:rPr>
          <w:color w:val="auto"/>
          <w:lang w:val="pl-PL"/>
        </w:rPr>
        <w:t>w</w:t>
      </w:r>
      <w:r w:rsidR="00DD2C61" w:rsidRPr="006B7ECD">
        <w:rPr>
          <w:color w:val="auto"/>
          <w:lang w:val="pl-PL"/>
        </w:rPr>
        <w:t> </w:t>
      </w:r>
      <w:r w:rsidRPr="006B7ECD">
        <w:rPr>
          <w:color w:val="auto"/>
          <w:lang w:val="pl-PL"/>
        </w:rPr>
        <w:t>księdze za</w:t>
      </w:r>
      <w:r w:rsidR="00FC571E" w:rsidRPr="006B7ECD">
        <w:rPr>
          <w:color w:val="auto"/>
          <w:lang w:val="pl-PL"/>
        </w:rPr>
        <w:t>ł</w:t>
      </w:r>
      <w:r w:rsidRPr="006B7ECD">
        <w:rPr>
          <w:color w:val="auto"/>
          <w:lang w:val="pl-PL"/>
        </w:rPr>
        <w:t>o</w:t>
      </w:r>
      <w:r w:rsidR="00FC571E" w:rsidRPr="006B7ECD">
        <w:rPr>
          <w:color w:val="auto"/>
          <w:lang w:val="pl-PL"/>
        </w:rPr>
        <w:t>ż</w:t>
      </w:r>
      <w:r w:rsidRPr="006B7ECD">
        <w:rPr>
          <w:color w:val="auto"/>
          <w:lang w:val="pl-PL"/>
        </w:rPr>
        <w:t>onej dnia 11.01.1994 r.</w:t>
      </w:r>
      <w:r w:rsidR="003E1BDE" w:rsidRPr="006B7ECD">
        <w:rPr>
          <w:color w:val="auto"/>
          <w:lang w:val="pl-PL"/>
        </w:rPr>
        <w:t>, na dzień</w:t>
      </w:r>
      <w:r w:rsidRPr="006B7ECD">
        <w:rPr>
          <w:color w:val="auto"/>
          <w:lang w:val="pl-PL"/>
        </w:rPr>
        <w:t xml:space="preserve"> 31.12.2023 r. </w:t>
      </w:r>
      <w:r w:rsidR="003E1BDE" w:rsidRPr="006B7ECD">
        <w:rPr>
          <w:color w:val="auto"/>
          <w:lang w:val="pl-PL"/>
        </w:rPr>
        <w:t>stan druków:</w:t>
      </w:r>
    </w:p>
    <w:p w14:paraId="60D65721" w14:textId="77777777" w:rsidR="004A4890" w:rsidRPr="006B7ECD" w:rsidRDefault="004A4890" w:rsidP="006258FA">
      <w:pPr>
        <w:pStyle w:val="Akapitzlist1"/>
        <w:ind w:firstLine="0"/>
        <w:rPr>
          <w:color w:val="auto"/>
          <w:lang w:val="pl-PL"/>
        </w:rPr>
      </w:pPr>
    </w:p>
    <w:p w14:paraId="25D31ED4" w14:textId="1D368E99" w:rsidR="00FC571E" w:rsidRPr="006B7ECD" w:rsidRDefault="00522D54" w:rsidP="00CB0988">
      <w:pPr>
        <w:pStyle w:val="Akapitzlist1"/>
        <w:numPr>
          <w:ilvl w:val="0"/>
          <w:numId w:val="21"/>
        </w:numPr>
        <w:ind w:left="426" w:hanging="426"/>
        <w:rPr>
          <w:b/>
          <w:color w:val="auto"/>
          <w:lang w:val="pl-PL"/>
        </w:rPr>
      </w:pPr>
      <w:r w:rsidRPr="006B7ECD">
        <w:rPr>
          <w:color w:val="auto"/>
          <w:lang w:val="pl-PL"/>
        </w:rPr>
        <w:lastRenderedPageBreak/>
        <w:t xml:space="preserve">KP </w:t>
      </w:r>
      <w:r w:rsidR="003E1BDE" w:rsidRPr="006B7ECD">
        <w:rPr>
          <w:color w:val="auto"/>
          <w:lang w:val="pl-PL"/>
        </w:rPr>
        <w:t xml:space="preserve">wynosił zero, jednakże ostatnie druki </w:t>
      </w:r>
      <w:r w:rsidRPr="006B7ECD">
        <w:rPr>
          <w:color w:val="auto"/>
          <w:lang w:val="pl-PL"/>
        </w:rPr>
        <w:t>o n</w:t>
      </w:r>
      <w:r w:rsidR="00FC571E" w:rsidRPr="006B7ECD">
        <w:rPr>
          <w:color w:val="auto"/>
          <w:lang w:val="pl-PL"/>
        </w:rPr>
        <w:t>umerach</w:t>
      </w:r>
      <w:r w:rsidRPr="006B7ECD">
        <w:rPr>
          <w:color w:val="auto"/>
          <w:lang w:val="pl-PL"/>
        </w:rPr>
        <w:t xml:space="preserve"> od 100 do 133</w:t>
      </w:r>
      <w:r w:rsidR="003E1BDE" w:rsidRPr="006B7ECD">
        <w:rPr>
          <w:color w:val="auto"/>
          <w:lang w:val="pl-PL"/>
        </w:rPr>
        <w:t xml:space="preserve"> zdane zostały 31.12.2023 r., a w księdze umieszczono</w:t>
      </w:r>
      <w:r w:rsidRPr="006B7ECD">
        <w:rPr>
          <w:color w:val="auto"/>
          <w:lang w:val="pl-PL"/>
        </w:rPr>
        <w:t xml:space="preserve"> adnotacj</w:t>
      </w:r>
      <w:r w:rsidR="003E1BDE" w:rsidRPr="006B7ECD">
        <w:rPr>
          <w:color w:val="auto"/>
          <w:lang w:val="pl-PL"/>
        </w:rPr>
        <w:t>ę</w:t>
      </w:r>
      <w:r w:rsidRPr="006B7ECD">
        <w:rPr>
          <w:color w:val="auto"/>
          <w:lang w:val="pl-PL"/>
        </w:rPr>
        <w:t xml:space="preserve"> </w:t>
      </w:r>
      <w:r w:rsidR="00FC571E" w:rsidRPr="006B7ECD">
        <w:rPr>
          <w:color w:val="auto"/>
          <w:lang w:val="pl-PL"/>
        </w:rPr>
        <w:t>dotyczącą niewykorzystanych druków od nr 130 do 133</w:t>
      </w:r>
      <w:r w:rsidR="003E1BDE" w:rsidRPr="006B7ECD">
        <w:rPr>
          <w:color w:val="auto"/>
          <w:lang w:val="pl-PL"/>
        </w:rPr>
        <w:t xml:space="preserve"> (tj. 4 szt.)</w:t>
      </w:r>
      <w:r w:rsidR="00FC571E" w:rsidRPr="006B7ECD">
        <w:rPr>
          <w:color w:val="auto"/>
          <w:lang w:val="pl-PL"/>
        </w:rPr>
        <w:t>, których nie zaprzychodowano</w:t>
      </w:r>
      <w:r w:rsidR="003E1BDE" w:rsidRPr="006B7ECD">
        <w:rPr>
          <w:color w:val="auto"/>
          <w:lang w:val="pl-PL"/>
        </w:rPr>
        <w:t xml:space="preserve"> w księdze,</w:t>
      </w:r>
    </w:p>
    <w:p w14:paraId="57E0592C" w14:textId="40E4F4A5" w:rsidR="00FC571E" w:rsidRPr="006B7ECD" w:rsidRDefault="00FC571E" w:rsidP="00CB0988">
      <w:pPr>
        <w:pStyle w:val="Akapitzlist1"/>
        <w:numPr>
          <w:ilvl w:val="0"/>
          <w:numId w:val="21"/>
        </w:numPr>
        <w:ind w:left="426" w:hanging="426"/>
        <w:rPr>
          <w:b/>
          <w:color w:val="auto"/>
          <w:lang w:val="pl-PL"/>
        </w:rPr>
      </w:pPr>
      <w:r w:rsidRPr="006B7ECD">
        <w:rPr>
          <w:color w:val="auto"/>
          <w:lang w:val="pl-PL"/>
        </w:rPr>
        <w:t xml:space="preserve">KW </w:t>
      </w:r>
      <w:r w:rsidR="003E1BDE" w:rsidRPr="006B7ECD">
        <w:rPr>
          <w:color w:val="auto"/>
          <w:lang w:val="pl-PL"/>
        </w:rPr>
        <w:t xml:space="preserve">wynosił zero, jednakże ostatnie druki </w:t>
      </w:r>
      <w:r w:rsidRPr="006B7ECD">
        <w:rPr>
          <w:color w:val="auto"/>
          <w:lang w:val="pl-PL"/>
        </w:rPr>
        <w:t>o numerach od 1 do 33</w:t>
      </w:r>
      <w:r w:rsidR="003E1BDE" w:rsidRPr="006B7ECD">
        <w:rPr>
          <w:color w:val="auto"/>
          <w:lang w:val="pl-PL"/>
        </w:rPr>
        <w:t xml:space="preserve"> zdane zostały 31.12.2023 r. (bez potwierdzenia ich zdania przez osobę zdającą)</w:t>
      </w:r>
      <w:r w:rsidRPr="006B7ECD">
        <w:rPr>
          <w:color w:val="auto"/>
          <w:lang w:val="pl-PL"/>
        </w:rPr>
        <w:t xml:space="preserve">, </w:t>
      </w:r>
      <w:r w:rsidR="003E1BDE" w:rsidRPr="006B7ECD">
        <w:rPr>
          <w:color w:val="auto"/>
          <w:lang w:val="pl-PL"/>
        </w:rPr>
        <w:t>a w księdze umieszczono</w:t>
      </w:r>
      <w:r w:rsidRPr="006B7ECD">
        <w:rPr>
          <w:color w:val="auto"/>
          <w:lang w:val="pl-PL"/>
        </w:rPr>
        <w:t xml:space="preserve"> adnotacj</w:t>
      </w:r>
      <w:r w:rsidR="003E1BDE" w:rsidRPr="006B7ECD">
        <w:rPr>
          <w:color w:val="auto"/>
          <w:lang w:val="pl-PL"/>
        </w:rPr>
        <w:t>ę</w:t>
      </w:r>
      <w:r w:rsidRPr="006B7ECD">
        <w:rPr>
          <w:color w:val="auto"/>
          <w:lang w:val="pl-PL"/>
        </w:rPr>
        <w:t xml:space="preserve"> dotyczącą niezużytych druków od nr 23 do 33</w:t>
      </w:r>
      <w:r w:rsidR="003E1BDE" w:rsidRPr="006B7ECD">
        <w:rPr>
          <w:color w:val="auto"/>
          <w:lang w:val="pl-PL"/>
        </w:rPr>
        <w:t xml:space="preserve"> (tj. 1</w:t>
      </w:r>
      <w:r w:rsidR="00DD2C61" w:rsidRPr="006B7ECD">
        <w:rPr>
          <w:color w:val="auto"/>
          <w:lang w:val="pl-PL"/>
        </w:rPr>
        <w:t>1</w:t>
      </w:r>
      <w:r w:rsidR="003E1BDE" w:rsidRPr="006B7ECD">
        <w:rPr>
          <w:color w:val="auto"/>
          <w:lang w:val="pl-PL"/>
        </w:rPr>
        <w:t xml:space="preserve"> szt.)</w:t>
      </w:r>
      <w:r w:rsidRPr="006B7ECD">
        <w:rPr>
          <w:color w:val="auto"/>
          <w:lang w:val="pl-PL"/>
        </w:rPr>
        <w:t>, których nie zaprzychodowano w księdze.</w:t>
      </w:r>
    </w:p>
    <w:p w14:paraId="4B36549D" w14:textId="39F0135E" w:rsidR="00FC571E" w:rsidRPr="006B7ECD" w:rsidRDefault="00FC571E" w:rsidP="00FC571E">
      <w:pPr>
        <w:pStyle w:val="Akapitzlist1"/>
        <w:ind w:firstLine="0"/>
        <w:rPr>
          <w:bCs/>
          <w:color w:val="auto"/>
          <w:spacing w:val="-2"/>
          <w:lang w:val="pl-PL"/>
        </w:rPr>
      </w:pPr>
      <w:r w:rsidRPr="006B7ECD">
        <w:rPr>
          <w:bCs/>
          <w:color w:val="auto"/>
          <w:spacing w:val="-2"/>
          <w:lang w:val="pl-PL"/>
        </w:rPr>
        <w:t>Natomiast z</w:t>
      </w:r>
      <w:r w:rsidR="00CC1BED" w:rsidRPr="006B7ECD">
        <w:rPr>
          <w:bCs/>
          <w:color w:val="auto"/>
          <w:spacing w:val="-2"/>
          <w:lang w:val="pl-PL"/>
        </w:rPr>
        <w:t xml:space="preserve">godnie z kolumną „stan druków niezużytych” w </w:t>
      </w:r>
      <w:r w:rsidRPr="006B7ECD">
        <w:rPr>
          <w:bCs/>
          <w:color w:val="auto"/>
          <w:spacing w:val="-2"/>
          <w:lang w:val="pl-PL"/>
        </w:rPr>
        <w:t>zbindowan</w:t>
      </w:r>
      <w:r w:rsidR="00CC1BED" w:rsidRPr="006B7ECD">
        <w:rPr>
          <w:bCs/>
          <w:color w:val="auto"/>
          <w:spacing w:val="-2"/>
          <w:lang w:val="pl-PL"/>
        </w:rPr>
        <w:t>ej</w:t>
      </w:r>
      <w:r w:rsidRPr="006B7ECD">
        <w:rPr>
          <w:bCs/>
          <w:color w:val="auto"/>
          <w:spacing w:val="-2"/>
          <w:lang w:val="pl-PL"/>
        </w:rPr>
        <w:t xml:space="preserve"> księ</w:t>
      </w:r>
      <w:r w:rsidR="00CC1BED" w:rsidRPr="006B7ECD">
        <w:rPr>
          <w:bCs/>
          <w:color w:val="auto"/>
          <w:spacing w:val="-2"/>
          <w:lang w:val="pl-PL"/>
        </w:rPr>
        <w:t>dze</w:t>
      </w:r>
      <w:r w:rsidRPr="006B7ECD">
        <w:rPr>
          <w:bCs/>
          <w:color w:val="auto"/>
          <w:spacing w:val="-2"/>
          <w:lang w:val="pl-PL"/>
        </w:rPr>
        <w:t xml:space="preserve"> druków ścisłego zarachowania </w:t>
      </w:r>
      <w:r w:rsidR="00CC1BED" w:rsidRPr="006B7ECD">
        <w:rPr>
          <w:bCs/>
          <w:color w:val="auto"/>
          <w:spacing w:val="-2"/>
          <w:lang w:val="pl-PL"/>
        </w:rPr>
        <w:t xml:space="preserve">na 31.12.2023 r. wynika stan </w:t>
      </w:r>
      <w:r w:rsidRPr="006B7ECD">
        <w:rPr>
          <w:bCs/>
          <w:color w:val="auto"/>
          <w:spacing w:val="-2"/>
          <w:lang w:val="pl-PL"/>
        </w:rPr>
        <w:t>druków KP wynosił 2 szt., tj. KP</w:t>
      </w:r>
      <w:r w:rsidR="003E1BDE" w:rsidRPr="006B7ECD">
        <w:rPr>
          <w:bCs/>
          <w:color w:val="auto"/>
          <w:spacing w:val="-2"/>
          <w:lang w:val="pl-PL"/>
        </w:rPr>
        <w:t>/</w:t>
      </w:r>
      <w:r w:rsidRPr="006B7ECD">
        <w:rPr>
          <w:bCs/>
          <w:color w:val="auto"/>
          <w:spacing w:val="-2"/>
          <w:lang w:val="pl-PL"/>
        </w:rPr>
        <w:t xml:space="preserve">12/2022 od nr 1 do 33 oraz KP/13/2022 od nr 34 do 66, a stan druków KW wynosił zero. </w:t>
      </w:r>
      <w:r w:rsidR="00881782" w:rsidRPr="006B7ECD">
        <w:rPr>
          <w:bCs/>
          <w:color w:val="auto"/>
          <w:spacing w:val="-2"/>
          <w:lang w:val="pl-PL"/>
        </w:rPr>
        <w:t>W</w:t>
      </w:r>
      <w:r w:rsidR="006258FA" w:rsidRPr="006B7ECD">
        <w:rPr>
          <w:bCs/>
          <w:color w:val="auto"/>
          <w:spacing w:val="-2"/>
          <w:lang w:val="pl-PL"/>
        </w:rPr>
        <w:t>obec powyższych nieścisłości w</w:t>
      </w:r>
      <w:r w:rsidR="00CC1BED" w:rsidRPr="006B7ECD">
        <w:rPr>
          <w:bCs/>
          <w:color w:val="auto"/>
          <w:spacing w:val="-2"/>
          <w:lang w:val="pl-PL"/>
        </w:rPr>
        <w:t xml:space="preserve"> nadanych numerach </w:t>
      </w:r>
      <w:r w:rsidR="006347DD" w:rsidRPr="006B7ECD">
        <w:rPr>
          <w:bCs/>
          <w:color w:val="auto"/>
          <w:spacing w:val="-2"/>
          <w:lang w:val="pl-PL"/>
        </w:rPr>
        <w:t>odnotowanych</w:t>
      </w:r>
      <w:r w:rsidR="00CC1BED" w:rsidRPr="006B7ECD">
        <w:rPr>
          <w:bCs/>
          <w:color w:val="auto"/>
          <w:spacing w:val="-2"/>
          <w:lang w:val="pl-PL"/>
        </w:rPr>
        <w:t xml:space="preserve"> w</w:t>
      </w:r>
      <w:r w:rsidR="006347DD" w:rsidRPr="006B7ECD">
        <w:rPr>
          <w:bCs/>
          <w:color w:val="auto"/>
          <w:spacing w:val="-2"/>
          <w:lang w:val="pl-PL"/>
        </w:rPr>
        <w:t> </w:t>
      </w:r>
      <w:r w:rsidR="00CC1BED" w:rsidRPr="006B7ECD">
        <w:rPr>
          <w:bCs/>
          <w:color w:val="auto"/>
          <w:spacing w:val="-2"/>
          <w:lang w:val="pl-PL"/>
        </w:rPr>
        <w:t>księgach</w:t>
      </w:r>
      <w:r w:rsidR="006258FA" w:rsidRPr="006B7ECD">
        <w:rPr>
          <w:bCs/>
          <w:color w:val="auto"/>
          <w:spacing w:val="-2"/>
          <w:lang w:val="pl-PL"/>
        </w:rPr>
        <w:t xml:space="preserve"> druków ścisłego zarachowania</w:t>
      </w:r>
      <w:r w:rsidR="006347DD" w:rsidRPr="006B7ECD">
        <w:rPr>
          <w:bCs/>
          <w:color w:val="auto"/>
          <w:spacing w:val="-2"/>
          <w:lang w:val="pl-PL"/>
        </w:rPr>
        <w:t xml:space="preserve"> wynika, że</w:t>
      </w:r>
      <w:r w:rsidR="006258FA" w:rsidRPr="006B7ECD">
        <w:rPr>
          <w:bCs/>
          <w:color w:val="auto"/>
          <w:spacing w:val="-2"/>
          <w:lang w:val="pl-PL"/>
        </w:rPr>
        <w:t xml:space="preserve"> d</w:t>
      </w:r>
      <w:r w:rsidR="006258FA" w:rsidRPr="006B7ECD">
        <w:rPr>
          <w:color w:val="auto"/>
          <w:spacing w:val="-2"/>
          <w:lang w:val="pl-PL"/>
        </w:rPr>
        <w:t>anych zebranych podczas spisu nie porównano z ewidencją prowadzoną w księgach druków ścisłego zarachowania.</w:t>
      </w:r>
      <w:r w:rsidR="00CE0730" w:rsidRPr="006B7ECD">
        <w:rPr>
          <w:color w:val="auto"/>
          <w:spacing w:val="-2"/>
          <w:lang w:val="pl-PL"/>
        </w:rPr>
        <w:t xml:space="preserve"> </w:t>
      </w:r>
    </w:p>
    <w:p w14:paraId="14B7255F" w14:textId="51CFEF2C" w:rsidR="002B0006" w:rsidRPr="006B7ECD" w:rsidRDefault="006258FA" w:rsidP="002B0006">
      <w:pPr>
        <w:pStyle w:val="Akapitzlist1"/>
        <w:ind w:left="18" w:firstLine="0"/>
        <w:rPr>
          <w:color w:val="auto"/>
          <w:spacing w:val="-4"/>
          <w:lang w:val="pl-PL"/>
        </w:rPr>
      </w:pPr>
      <w:r w:rsidRPr="006B7ECD">
        <w:rPr>
          <w:color w:val="auto"/>
          <w:spacing w:val="-4"/>
          <w:lang w:val="pl-PL"/>
        </w:rPr>
        <w:t xml:space="preserve">Do kontroli przedłożono </w:t>
      </w:r>
      <w:r w:rsidR="002B0006" w:rsidRPr="006B7ECD">
        <w:rPr>
          <w:color w:val="auto"/>
          <w:spacing w:val="-4"/>
          <w:lang w:val="pl-PL"/>
        </w:rPr>
        <w:t>bloczki</w:t>
      </w:r>
      <w:r w:rsidRPr="006B7ECD">
        <w:rPr>
          <w:color w:val="auto"/>
          <w:spacing w:val="-4"/>
          <w:lang w:val="pl-PL"/>
        </w:rPr>
        <w:t xml:space="preserve"> dowodów kasowych KP</w:t>
      </w:r>
      <w:r w:rsidR="002B0006" w:rsidRPr="006B7ECD">
        <w:rPr>
          <w:color w:val="auto"/>
          <w:spacing w:val="-4"/>
          <w:lang w:val="pl-PL"/>
        </w:rPr>
        <w:t xml:space="preserve"> nr 100-133 </w:t>
      </w:r>
      <w:r w:rsidRPr="006B7ECD">
        <w:rPr>
          <w:color w:val="auto"/>
          <w:spacing w:val="-4"/>
          <w:lang w:val="pl-PL"/>
        </w:rPr>
        <w:t>i KW</w:t>
      </w:r>
      <w:r w:rsidR="00487D32" w:rsidRPr="006B7ECD">
        <w:rPr>
          <w:color w:val="auto"/>
          <w:spacing w:val="-4"/>
          <w:lang w:val="pl-PL"/>
        </w:rPr>
        <w:t xml:space="preserve"> </w:t>
      </w:r>
      <w:r w:rsidR="002B0006" w:rsidRPr="006B7ECD">
        <w:rPr>
          <w:color w:val="auto"/>
          <w:spacing w:val="-4"/>
          <w:lang w:val="pl-PL"/>
        </w:rPr>
        <w:t>nr 1-33/2023 S</w:t>
      </w:r>
      <w:r w:rsidR="00487D32" w:rsidRPr="006B7ECD">
        <w:rPr>
          <w:color w:val="auto"/>
          <w:spacing w:val="-4"/>
          <w:lang w:val="pl-PL"/>
        </w:rPr>
        <w:t>twierdzono</w:t>
      </w:r>
      <w:r w:rsidR="002B0006" w:rsidRPr="006B7ECD">
        <w:rPr>
          <w:color w:val="auto"/>
          <w:spacing w:val="-4"/>
          <w:lang w:val="pl-PL"/>
        </w:rPr>
        <w:t>, że w bloczku z drukami:</w:t>
      </w:r>
    </w:p>
    <w:p w14:paraId="314579BF" w14:textId="06205A40" w:rsidR="002B0006" w:rsidRPr="006B7ECD" w:rsidRDefault="002B0006" w:rsidP="00CB0988">
      <w:pPr>
        <w:pStyle w:val="Akapitzlist1"/>
        <w:numPr>
          <w:ilvl w:val="0"/>
          <w:numId w:val="28"/>
        </w:numPr>
        <w:ind w:left="426" w:hanging="426"/>
        <w:rPr>
          <w:color w:val="auto"/>
          <w:spacing w:val="-4"/>
          <w:lang w:val="pl-PL"/>
        </w:rPr>
      </w:pPr>
      <w:r w:rsidRPr="006B7ECD">
        <w:rPr>
          <w:color w:val="auto"/>
          <w:spacing w:val="-4"/>
          <w:lang w:val="pl-PL"/>
        </w:rPr>
        <w:t>KP poza kopiami druków wykorzystanych (od nr 100/23 do nr 129/23) znajdują się niewykorzystane, ponumerowane druki dowodów wpłaty KP od nr 130/23 do nr 133/23 (4 szt.), które nie zostały opieczętowane,</w:t>
      </w:r>
    </w:p>
    <w:p w14:paraId="613161EC" w14:textId="11C794CF" w:rsidR="002B0006" w:rsidRPr="006B7ECD" w:rsidRDefault="002B0006" w:rsidP="00CB0988">
      <w:pPr>
        <w:pStyle w:val="Akapitzlist1"/>
        <w:numPr>
          <w:ilvl w:val="0"/>
          <w:numId w:val="28"/>
        </w:numPr>
        <w:ind w:left="426" w:hanging="426"/>
        <w:rPr>
          <w:color w:val="auto"/>
          <w:spacing w:val="-4"/>
          <w:lang w:val="pl-PL"/>
        </w:rPr>
      </w:pPr>
      <w:r w:rsidRPr="006B7ECD">
        <w:rPr>
          <w:color w:val="auto"/>
          <w:spacing w:val="-4"/>
          <w:lang w:val="pl-PL"/>
        </w:rPr>
        <w:t>KW poza kopiami druków wykorzystanych (od nr 1/23 do nr 22/23) znajdują się niewykorzystane, ponumerowane i opieczętowane druki dowodów wypłaty KW od nr 23/23 do nr 33/23 (11 szt.).</w:t>
      </w:r>
    </w:p>
    <w:p w14:paraId="5AA7E852" w14:textId="77777777" w:rsidR="00CE0730" w:rsidRPr="006B7ECD" w:rsidRDefault="00DD2C61" w:rsidP="002B0006">
      <w:pPr>
        <w:pStyle w:val="Akapitzlist1"/>
        <w:ind w:firstLine="0"/>
        <w:rPr>
          <w:color w:val="auto"/>
          <w:lang w:val="pl-PL"/>
        </w:rPr>
      </w:pPr>
      <w:r w:rsidRPr="006B7ECD">
        <w:rPr>
          <w:color w:val="auto"/>
          <w:spacing w:val="-4"/>
          <w:lang w:val="pl-PL"/>
        </w:rPr>
        <w:t xml:space="preserve">Powyższe świadczy o prawidłowych zapisach prowadzonych w księdze druków  ścisłego zarachowania </w:t>
      </w:r>
      <w:r w:rsidRPr="006B7ECD">
        <w:rPr>
          <w:color w:val="auto"/>
          <w:lang w:val="pl-PL"/>
        </w:rPr>
        <w:t xml:space="preserve">założonej dnia 11.01.1994 r. </w:t>
      </w:r>
    </w:p>
    <w:p w14:paraId="3AFA7CD9" w14:textId="2D30DBE2" w:rsidR="00334234" w:rsidRPr="006B7ECD" w:rsidRDefault="00CE0730" w:rsidP="00ED3546">
      <w:pPr>
        <w:pStyle w:val="Akapitzlist1"/>
        <w:ind w:firstLine="0"/>
        <w:rPr>
          <w:color w:val="auto"/>
          <w:spacing w:val="-2"/>
          <w:lang w:val="pl-PL"/>
        </w:rPr>
      </w:pPr>
      <w:r w:rsidRPr="006B7ECD">
        <w:rPr>
          <w:color w:val="auto"/>
          <w:lang w:val="pl-PL"/>
        </w:rPr>
        <w:t xml:space="preserve">Weryfikacja wykazała, przeprowadzenie </w:t>
      </w:r>
      <w:r w:rsidR="00DD2C61" w:rsidRPr="006B7ECD">
        <w:rPr>
          <w:color w:val="auto"/>
          <w:lang w:val="pl-PL"/>
        </w:rPr>
        <w:t>spis</w:t>
      </w:r>
      <w:r w:rsidRPr="006B7ECD">
        <w:rPr>
          <w:color w:val="auto"/>
          <w:lang w:val="pl-PL"/>
        </w:rPr>
        <w:t>u</w:t>
      </w:r>
      <w:r w:rsidR="00DD2C61" w:rsidRPr="006B7ECD">
        <w:rPr>
          <w:color w:val="auto"/>
          <w:lang w:val="pl-PL"/>
        </w:rPr>
        <w:t xml:space="preserve"> z natury druków ścisłego</w:t>
      </w:r>
      <w:r w:rsidR="00A23CD6" w:rsidRPr="006B7ECD">
        <w:rPr>
          <w:color w:val="auto"/>
          <w:lang w:val="pl-PL"/>
        </w:rPr>
        <w:t xml:space="preserve"> zarachowania </w:t>
      </w:r>
      <w:r w:rsidR="00DD2C61" w:rsidRPr="006B7ECD">
        <w:rPr>
          <w:color w:val="auto"/>
          <w:lang w:val="pl-PL"/>
        </w:rPr>
        <w:t xml:space="preserve"> niezgodnie z</w:t>
      </w:r>
      <w:r w:rsidR="00743A1C" w:rsidRPr="006B7ECD">
        <w:rPr>
          <w:color w:val="auto"/>
          <w:lang w:val="pl-PL"/>
        </w:rPr>
        <w:t> </w:t>
      </w:r>
      <w:r w:rsidR="00DD2C61" w:rsidRPr="006B7ECD">
        <w:rPr>
          <w:color w:val="auto"/>
          <w:lang w:val="pl-PL"/>
        </w:rPr>
        <w:t>zapisami § 9 Instrukcji</w:t>
      </w:r>
      <w:r w:rsidR="006D7282" w:rsidRPr="006B7ECD">
        <w:rPr>
          <w:color w:val="auto"/>
          <w:lang w:val="pl-PL"/>
        </w:rPr>
        <w:t xml:space="preserve"> w sprawie ewidencji i kontroli druków ścisłego zarachowania</w:t>
      </w:r>
      <w:r w:rsidR="00DD2C61" w:rsidRPr="006B7ECD">
        <w:rPr>
          <w:color w:val="auto"/>
          <w:lang w:val="pl-PL"/>
        </w:rPr>
        <w:t xml:space="preserve">, gdzie wskazano, że </w:t>
      </w:r>
      <w:r w:rsidR="006D7282" w:rsidRPr="006B7ECD">
        <w:rPr>
          <w:color w:val="auto"/>
          <w:lang w:val="pl-PL"/>
        </w:rPr>
        <w:t xml:space="preserve">Komisja Inwentaryzacyjna jest obowiązana ustalić stan faktyczny druków ścisłego zarachowania oraz </w:t>
      </w:r>
      <w:r w:rsidR="00DD2C61" w:rsidRPr="006B7ECD">
        <w:rPr>
          <w:color w:val="auto"/>
          <w:lang w:val="pl-PL"/>
        </w:rPr>
        <w:t xml:space="preserve">w arkuszach spisu z natury należy podać rodzaj, serię i numery druków oraz wymienić ich liczbę. </w:t>
      </w:r>
      <w:r w:rsidRPr="006B7ECD">
        <w:rPr>
          <w:color w:val="auto"/>
          <w:lang w:val="pl-PL"/>
        </w:rPr>
        <w:t xml:space="preserve">Ponadto </w:t>
      </w:r>
      <w:r w:rsidR="00916F66" w:rsidRPr="006B7ECD">
        <w:rPr>
          <w:color w:val="auto"/>
          <w:lang w:val="pl-PL"/>
        </w:rPr>
        <w:t>zauważa się, że celem inwentaryzacji jest określenie, czy wartości rzeczywiste zgadzają się z tymi wskazanymi w dokumentach księgowych, zatem prawidłowo należy dokonać</w:t>
      </w:r>
      <w:r w:rsidRPr="006B7ECD">
        <w:rPr>
          <w:color w:val="auto"/>
          <w:spacing w:val="-2"/>
          <w:lang w:val="pl-PL"/>
        </w:rPr>
        <w:t xml:space="preserve"> porównania pomiędzy stanem faktycznym, a stanem ewidencyjnym w odniesieniu do </w:t>
      </w:r>
      <w:r w:rsidR="00916F66" w:rsidRPr="006B7ECD">
        <w:rPr>
          <w:color w:val="auto"/>
          <w:spacing w:val="-2"/>
          <w:lang w:val="pl-PL"/>
        </w:rPr>
        <w:t>w</w:t>
      </w:r>
      <w:r w:rsidRPr="006B7ECD">
        <w:rPr>
          <w:color w:val="auto"/>
          <w:spacing w:val="-2"/>
          <w:lang w:val="pl-PL"/>
        </w:rPr>
        <w:t xml:space="preserve">w. </w:t>
      </w:r>
      <w:r w:rsidR="00916F66" w:rsidRPr="006B7ECD">
        <w:rPr>
          <w:color w:val="auto"/>
          <w:spacing w:val="-2"/>
          <w:lang w:val="pl-PL"/>
        </w:rPr>
        <w:t>d</w:t>
      </w:r>
      <w:r w:rsidRPr="006B7ECD">
        <w:rPr>
          <w:color w:val="auto"/>
          <w:spacing w:val="-2"/>
          <w:lang w:val="pl-PL"/>
        </w:rPr>
        <w:t>ruków</w:t>
      </w:r>
      <w:r w:rsidR="00916F66" w:rsidRPr="006B7ECD">
        <w:rPr>
          <w:color w:val="auto"/>
          <w:spacing w:val="-2"/>
          <w:lang w:val="pl-PL"/>
        </w:rPr>
        <w:t>.</w:t>
      </w:r>
    </w:p>
    <w:p w14:paraId="777F5223" w14:textId="77777777" w:rsidR="00334234" w:rsidRPr="006B7ECD" w:rsidRDefault="00334234" w:rsidP="00ED3546">
      <w:pPr>
        <w:pStyle w:val="Akapitzlist1"/>
        <w:ind w:firstLine="0"/>
        <w:rPr>
          <w:color w:val="auto"/>
          <w:spacing w:val="-2"/>
          <w:lang w:val="pl-PL"/>
        </w:rPr>
      </w:pPr>
    </w:p>
    <w:p w14:paraId="63FF4513" w14:textId="77777777" w:rsidR="004A4890" w:rsidRPr="006B7ECD" w:rsidRDefault="004A4890" w:rsidP="00ED3546">
      <w:pPr>
        <w:pStyle w:val="Akapitzlist1"/>
        <w:ind w:firstLine="0"/>
        <w:rPr>
          <w:color w:val="auto"/>
          <w:spacing w:val="-2"/>
          <w:lang w:val="pl-PL"/>
        </w:rPr>
      </w:pPr>
    </w:p>
    <w:p w14:paraId="38AA0191" w14:textId="77777777" w:rsidR="004A4890" w:rsidRPr="006B7ECD" w:rsidRDefault="004A4890" w:rsidP="00ED3546">
      <w:pPr>
        <w:pStyle w:val="Akapitzlist1"/>
        <w:ind w:firstLine="0"/>
        <w:rPr>
          <w:color w:val="auto"/>
          <w:spacing w:val="-2"/>
          <w:lang w:val="pl-PL"/>
        </w:rPr>
      </w:pPr>
    </w:p>
    <w:p w14:paraId="7AB2D6AD" w14:textId="77777777" w:rsidR="004A4890" w:rsidRPr="006B7ECD" w:rsidRDefault="004A4890" w:rsidP="00ED3546">
      <w:pPr>
        <w:pStyle w:val="Akapitzlist1"/>
        <w:ind w:firstLine="0"/>
        <w:rPr>
          <w:color w:val="auto"/>
          <w:spacing w:val="-2"/>
          <w:lang w:val="pl-PL"/>
        </w:rPr>
      </w:pPr>
    </w:p>
    <w:p w14:paraId="5CC3A2B1" w14:textId="77777777" w:rsidR="000F6B77" w:rsidRPr="006B7ECD" w:rsidRDefault="000F6B77" w:rsidP="000F6B77">
      <w:pPr>
        <w:pStyle w:val="Akapitzlist"/>
        <w:numPr>
          <w:ilvl w:val="1"/>
          <w:numId w:val="3"/>
        </w:numPr>
        <w:tabs>
          <w:tab w:val="left" w:pos="-8505"/>
          <w:tab w:val="left" w:pos="-2127"/>
          <w:tab w:val="left" w:pos="448"/>
        </w:tabs>
        <w:overflowPunct w:val="0"/>
        <w:ind w:left="426" w:hanging="426"/>
        <w:rPr>
          <w:rFonts w:ascii="Arial" w:hAnsi="Arial" w:cs="Arial"/>
          <w:b/>
          <w:color w:val="auto"/>
          <w:sz w:val="22"/>
          <w:szCs w:val="22"/>
          <w:lang w:val="pl-PL"/>
        </w:rPr>
      </w:pPr>
      <w:r w:rsidRPr="006B7ECD">
        <w:rPr>
          <w:rFonts w:ascii="Arial" w:hAnsi="Arial" w:cs="Arial"/>
          <w:b/>
          <w:color w:val="auto"/>
          <w:sz w:val="22"/>
          <w:szCs w:val="22"/>
          <w:lang w:val="pl-PL"/>
        </w:rPr>
        <w:lastRenderedPageBreak/>
        <w:t>Gospodarka majątkiem trwałym i inwentaryzacja</w:t>
      </w:r>
    </w:p>
    <w:p w14:paraId="58454F91" w14:textId="77777777" w:rsidR="000F6B77" w:rsidRPr="006B7ECD" w:rsidRDefault="000F6B77" w:rsidP="000F6B77">
      <w:pPr>
        <w:overflowPunct w:val="0"/>
        <w:autoSpaceDE w:val="0"/>
        <w:autoSpaceDN w:val="0"/>
        <w:adjustRightInd w:val="0"/>
        <w:spacing w:after="0" w:line="360" w:lineRule="auto"/>
        <w:ind w:firstLine="426"/>
        <w:jc w:val="both"/>
        <w:rPr>
          <w:rFonts w:ascii="Arial" w:eastAsia="Segoe UI" w:hAnsi="Arial" w:cs="Arial"/>
        </w:rPr>
      </w:pPr>
      <w:r w:rsidRPr="006B7ECD">
        <w:rPr>
          <w:rFonts w:ascii="Arial" w:eastAsia="Segoe UI" w:hAnsi="Arial" w:cs="Arial"/>
        </w:rPr>
        <w:t>Wartość majątku jednostki wg stanu na dzień 31.12.2023 r. zgodnie z księgami rachunkowymi przedstawiała się następująco:</w:t>
      </w:r>
    </w:p>
    <w:tbl>
      <w:tblPr>
        <w:tblStyle w:val="Tabela-Siatka1"/>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7"/>
        <w:gridCol w:w="1646"/>
      </w:tblGrid>
      <w:tr w:rsidR="006B7ECD" w:rsidRPr="006B7ECD" w14:paraId="2970BD7E" w14:textId="77777777" w:rsidTr="001C2F90">
        <w:trPr>
          <w:trHeight w:val="397"/>
        </w:trPr>
        <w:tc>
          <w:tcPr>
            <w:tcW w:w="7065" w:type="dxa"/>
            <w:vAlign w:val="center"/>
            <w:hideMark/>
          </w:tcPr>
          <w:p w14:paraId="760A63C3" w14:textId="77777777" w:rsidR="000F6B77" w:rsidRPr="006B7ECD" w:rsidRDefault="000F6B77" w:rsidP="001C2F90">
            <w:pPr>
              <w:widowControl w:val="0"/>
              <w:numPr>
                <w:ilvl w:val="0"/>
                <w:numId w:val="11"/>
              </w:numPr>
              <w:tabs>
                <w:tab w:val="left" w:pos="-4253"/>
              </w:tabs>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 xml:space="preserve">011-01 – Budynki i lokale oraz spółdzielcze prawo do lokalu </w:t>
            </w:r>
          </w:p>
          <w:p w14:paraId="07A213DF" w14:textId="77777777" w:rsidR="000F6B77" w:rsidRPr="006B7ECD" w:rsidRDefault="000F6B77" w:rsidP="001C2F90">
            <w:pPr>
              <w:widowControl w:val="0"/>
              <w:tabs>
                <w:tab w:val="left" w:pos="-4253"/>
              </w:tabs>
              <w:suppressAutoHyphens/>
              <w:overflowPunct w:val="0"/>
              <w:spacing w:after="0" w:line="240" w:lineRule="auto"/>
              <w:ind w:left="124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użytkowego i spółdzielcze własnościowe prawo do lokalu</w:t>
            </w:r>
          </w:p>
        </w:tc>
        <w:tc>
          <w:tcPr>
            <w:tcW w:w="1654" w:type="dxa"/>
            <w:vAlign w:val="center"/>
            <w:hideMark/>
          </w:tcPr>
          <w:p w14:paraId="6FE1185E"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96 811,46</w:t>
            </w:r>
          </w:p>
        </w:tc>
      </w:tr>
      <w:tr w:rsidR="006B7ECD" w:rsidRPr="006B7ECD" w14:paraId="093FE985" w14:textId="77777777" w:rsidTr="001C2F90">
        <w:trPr>
          <w:trHeight w:val="397"/>
        </w:trPr>
        <w:tc>
          <w:tcPr>
            <w:tcW w:w="7065" w:type="dxa"/>
            <w:vAlign w:val="center"/>
            <w:hideMark/>
          </w:tcPr>
          <w:p w14:paraId="6522619D" w14:textId="77777777" w:rsidR="000F6B77" w:rsidRPr="006B7ECD" w:rsidRDefault="000F6B77" w:rsidP="001C2F90">
            <w:pPr>
              <w:widowControl w:val="0"/>
              <w:numPr>
                <w:ilvl w:val="0"/>
                <w:numId w:val="11"/>
              </w:numPr>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011-02 – Obiekty inżynierii lądowej i wodnej</w:t>
            </w:r>
          </w:p>
        </w:tc>
        <w:tc>
          <w:tcPr>
            <w:tcW w:w="1654" w:type="dxa"/>
            <w:vAlign w:val="center"/>
            <w:hideMark/>
          </w:tcPr>
          <w:p w14:paraId="7307B1E1"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20 045,90</w:t>
            </w:r>
          </w:p>
        </w:tc>
      </w:tr>
      <w:tr w:rsidR="006B7ECD" w:rsidRPr="006B7ECD" w14:paraId="1E185BFD" w14:textId="77777777" w:rsidTr="001C2F90">
        <w:trPr>
          <w:trHeight w:val="397"/>
        </w:trPr>
        <w:tc>
          <w:tcPr>
            <w:tcW w:w="7065" w:type="dxa"/>
            <w:vAlign w:val="center"/>
            <w:hideMark/>
          </w:tcPr>
          <w:p w14:paraId="73EE52A1" w14:textId="77777777" w:rsidR="000F6B77" w:rsidRPr="006B7ECD" w:rsidRDefault="000F6B77" w:rsidP="001C2F90">
            <w:pPr>
              <w:widowControl w:val="0"/>
              <w:numPr>
                <w:ilvl w:val="0"/>
                <w:numId w:val="11"/>
              </w:numPr>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011-04 – Maszyny, urządzenia i aparaty ogólnego zastosowania</w:t>
            </w:r>
          </w:p>
        </w:tc>
        <w:tc>
          <w:tcPr>
            <w:tcW w:w="1654" w:type="dxa"/>
            <w:vAlign w:val="center"/>
            <w:hideMark/>
          </w:tcPr>
          <w:p w14:paraId="18E4D6FD"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156 739,77</w:t>
            </w:r>
          </w:p>
        </w:tc>
      </w:tr>
      <w:tr w:rsidR="006B7ECD" w:rsidRPr="006B7ECD" w14:paraId="0507DE29" w14:textId="77777777" w:rsidTr="001C2F90">
        <w:trPr>
          <w:trHeight w:val="397"/>
        </w:trPr>
        <w:tc>
          <w:tcPr>
            <w:tcW w:w="7065" w:type="dxa"/>
            <w:vAlign w:val="center"/>
            <w:hideMark/>
          </w:tcPr>
          <w:p w14:paraId="278DB59B" w14:textId="77777777" w:rsidR="000F6B77" w:rsidRPr="006B7ECD" w:rsidRDefault="000F6B77" w:rsidP="001C2F90">
            <w:pPr>
              <w:widowControl w:val="0"/>
              <w:numPr>
                <w:ilvl w:val="0"/>
                <w:numId w:val="11"/>
              </w:numPr>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011-05 – Maszyny, urządzenia i aparaty specjalistyczne</w:t>
            </w:r>
          </w:p>
        </w:tc>
        <w:tc>
          <w:tcPr>
            <w:tcW w:w="1654" w:type="dxa"/>
            <w:vAlign w:val="center"/>
            <w:hideMark/>
          </w:tcPr>
          <w:p w14:paraId="027CB3BC"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10 939,43</w:t>
            </w:r>
          </w:p>
        </w:tc>
      </w:tr>
      <w:tr w:rsidR="006B7ECD" w:rsidRPr="006B7ECD" w14:paraId="20FB8279" w14:textId="77777777" w:rsidTr="001C2F90">
        <w:trPr>
          <w:trHeight w:val="397"/>
        </w:trPr>
        <w:tc>
          <w:tcPr>
            <w:tcW w:w="7065" w:type="dxa"/>
            <w:vAlign w:val="center"/>
            <w:hideMark/>
          </w:tcPr>
          <w:p w14:paraId="19E27A7B" w14:textId="77777777" w:rsidR="000F6B77" w:rsidRPr="006B7ECD" w:rsidRDefault="000F6B77" w:rsidP="001C2F90">
            <w:pPr>
              <w:widowControl w:val="0"/>
              <w:numPr>
                <w:ilvl w:val="0"/>
                <w:numId w:val="11"/>
              </w:numPr>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011-06 – Urządzenia techniczne</w:t>
            </w:r>
          </w:p>
        </w:tc>
        <w:tc>
          <w:tcPr>
            <w:tcW w:w="1654" w:type="dxa"/>
            <w:vAlign w:val="center"/>
            <w:hideMark/>
          </w:tcPr>
          <w:p w14:paraId="208171E8"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396 247,29</w:t>
            </w:r>
          </w:p>
        </w:tc>
      </w:tr>
      <w:tr w:rsidR="006B7ECD" w:rsidRPr="006B7ECD" w14:paraId="5A1CD551" w14:textId="77777777" w:rsidTr="001C2F90">
        <w:trPr>
          <w:trHeight w:val="397"/>
        </w:trPr>
        <w:tc>
          <w:tcPr>
            <w:tcW w:w="7065" w:type="dxa"/>
            <w:vAlign w:val="center"/>
            <w:hideMark/>
          </w:tcPr>
          <w:p w14:paraId="6BC92C17" w14:textId="77777777" w:rsidR="000F6B77" w:rsidRPr="006B7ECD" w:rsidRDefault="000F6B77" w:rsidP="001C2F90">
            <w:pPr>
              <w:widowControl w:val="0"/>
              <w:numPr>
                <w:ilvl w:val="0"/>
                <w:numId w:val="11"/>
              </w:numPr>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011-08 – Narzędzia, przyrządy, ruchomości i wyposażenie</w:t>
            </w:r>
          </w:p>
        </w:tc>
        <w:tc>
          <w:tcPr>
            <w:tcW w:w="1654" w:type="dxa"/>
            <w:vAlign w:val="center"/>
            <w:hideMark/>
          </w:tcPr>
          <w:p w14:paraId="1FAD6588"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1 472 022,77</w:t>
            </w:r>
          </w:p>
        </w:tc>
      </w:tr>
      <w:tr w:rsidR="006B7ECD" w:rsidRPr="006B7ECD" w14:paraId="6C0432C8" w14:textId="77777777" w:rsidTr="001C2F90">
        <w:trPr>
          <w:trHeight w:val="397"/>
        </w:trPr>
        <w:tc>
          <w:tcPr>
            <w:tcW w:w="7065" w:type="dxa"/>
            <w:vAlign w:val="center"/>
            <w:hideMark/>
          </w:tcPr>
          <w:p w14:paraId="1F306622" w14:textId="77777777" w:rsidR="000F6B77" w:rsidRPr="006B7ECD" w:rsidRDefault="000F6B77" w:rsidP="001C2F90">
            <w:pPr>
              <w:widowControl w:val="0"/>
              <w:suppressAutoHyphens/>
              <w:overflowPunct w:val="0"/>
              <w:spacing w:after="0" w:line="240" w:lineRule="auto"/>
              <w:ind w:left="308" w:hanging="266"/>
              <w:contextualSpacing/>
              <w:rPr>
                <w:rFonts w:ascii="Arial" w:eastAsia="Andale Sans UI" w:hAnsi="Arial" w:cs="Arial"/>
                <w:b/>
                <w:sz w:val="22"/>
                <w:lang w:eastAsia="ja-JP" w:bidi="fa-IR"/>
              </w:rPr>
            </w:pPr>
            <w:r w:rsidRPr="006B7ECD">
              <w:rPr>
                <w:rFonts w:ascii="Arial" w:eastAsia="Andale Sans UI" w:hAnsi="Arial" w:cs="Arial"/>
                <w:b/>
                <w:sz w:val="22"/>
                <w:lang w:eastAsia="ja-JP" w:bidi="fa-IR"/>
              </w:rPr>
              <w:t>Razem 011:</w:t>
            </w:r>
          </w:p>
        </w:tc>
        <w:tc>
          <w:tcPr>
            <w:tcW w:w="1654" w:type="dxa"/>
            <w:vAlign w:val="center"/>
            <w:hideMark/>
          </w:tcPr>
          <w:p w14:paraId="1ECAFACC"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b/>
                <w:sz w:val="22"/>
                <w:lang w:eastAsia="ja-JP" w:bidi="fa-IR"/>
              </w:rPr>
            </w:pPr>
            <w:r w:rsidRPr="006B7ECD">
              <w:rPr>
                <w:rFonts w:ascii="Arial" w:eastAsia="Andale Sans UI" w:hAnsi="Arial" w:cs="Arial"/>
                <w:b/>
                <w:sz w:val="22"/>
                <w:lang w:eastAsia="ja-JP" w:bidi="fa-IR"/>
              </w:rPr>
              <w:t>2 152 806,62</w:t>
            </w:r>
          </w:p>
        </w:tc>
      </w:tr>
      <w:tr w:rsidR="006B7ECD" w:rsidRPr="006B7ECD" w14:paraId="4A897B14" w14:textId="77777777" w:rsidTr="001C2F90">
        <w:trPr>
          <w:trHeight w:val="397"/>
        </w:trPr>
        <w:tc>
          <w:tcPr>
            <w:tcW w:w="7065" w:type="dxa"/>
            <w:vAlign w:val="center"/>
            <w:hideMark/>
          </w:tcPr>
          <w:p w14:paraId="781D1837" w14:textId="77777777" w:rsidR="000F6B77" w:rsidRPr="006B7ECD" w:rsidRDefault="000F6B77" w:rsidP="001C2F90">
            <w:pPr>
              <w:widowControl w:val="0"/>
              <w:numPr>
                <w:ilvl w:val="0"/>
                <w:numId w:val="11"/>
              </w:numPr>
              <w:tabs>
                <w:tab w:val="left" w:pos="426"/>
              </w:tabs>
              <w:suppressAutoHyphens/>
              <w:overflowPunct w:val="0"/>
              <w:spacing w:after="0" w:line="240" w:lineRule="auto"/>
              <w:ind w:left="308" w:hanging="266"/>
              <w:contextualSpacing/>
              <w:rPr>
                <w:rFonts w:ascii="Arial" w:eastAsia="Andale Sans UI" w:hAnsi="Arial" w:cs="Arial"/>
                <w:b/>
                <w:sz w:val="22"/>
                <w:lang w:eastAsia="ja-JP" w:bidi="fa-IR"/>
              </w:rPr>
            </w:pPr>
            <w:r w:rsidRPr="006B7ECD">
              <w:rPr>
                <w:rFonts w:ascii="Arial" w:eastAsia="Andale Sans UI" w:hAnsi="Arial" w:cs="Arial"/>
                <w:sz w:val="22"/>
                <w:lang w:eastAsia="ja-JP" w:bidi="fa-IR"/>
              </w:rPr>
              <w:t>013 – Pozostałe środki trwałe</w:t>
            </w:r>
          </w:p>
        </w:tc>
        <w:tc>
          <w:tcPr>
            <w:tcW w:w="1654" w:type="dxa"/>
            <w:vAlign w:val="center"/>
            <w:hideMark/>
          </w:tcPr>
          <w:p w14:paraId="0F36F609"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b/>
                <w:bCs/>
                <w:sz w:val="22"/>
                <w:lang w:eastAsia="ja-JP" w:bidi="fa-IR"/>
              </w:rPr>
            </w:pPr>
            <w:r w:rsidRPr="006B7ECD">
              <w:rPr>
                <w:rFonts w:ascii="Arial" w:eastAsia="Andale Sans UI" w:hAnsi="Arial" w:cs="Arial"/>
                <w:b/>
                <w:bCs/>
                <w:sz w:val="22"/>
                <w:lang w:eastAsia="ja-JP" w:bidi="fa-IR"/>
              </w:rPr>
              <w:t>291 820,48</w:t>
            </w:r>
          </w:p>
        </w:tc>
      </w:tr>
      <w:tr w:rsidR="006B7ECD" w:rsidRPr="006B7ECD" w14:paraId="64AAD588" w14:textId="77777777" w:rsidTr="001C2F90">
        <w:trPr>
          <w:trHeight w:val="397"/>
        </w:trPr>
        <w:tc>
          <w:tcPr>
            <w:tcW w:w="7065" w:type="dxa"/>
            <w:vAlign w:val="center"/>
            <w:hideMark/>
          </w:tcPr>
          <w:p w14:paraId="174396DE" w14:textId="77777777" w:rsidR="000F6B77" w:rsidRPr="006B7ECD" w:rsidRDefault="000F6B77" w:rsidP="001C2F90">
            <w:pPr>
              <w:widowControl w:val="0"/>
              <w:numPr>
                <w:ilvl w:val="0"/>
                <w:numId w:val="11"/>
              </w:numPr>
              <w:tabs>
                <w:tab w:val="left" w:pos="426"/>
              </w:tabs>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020 – Wartości niematerialne i prawne</w:t>
            </w:r>
          </w:p>
        </w:tc>
        <w:tc>
          <w:tcPr>
            <w:tcW w:w="1654" w:type="dxa"/>
            <w:vAlign w:val="center"/>
          </w:tcPr>
          <w:p w14:paraId="16FF8C02"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4 800,00</w:t>
            </w:r>
          </w:p>
        </w:tc>
      </w:tr>
      <w:tr w:rsidR="006B7ECD" w:rsidRPr="006B7ECD" w14:paraId="12E04693" w14:textId="77777777" w:rsidTr="001C2F90">
        <w:trPr>
          <w:trHeight w:val="397"/>
        </w:trPr>
        <w:tc>
          <w:tcPr>
            <w:tcW w:w="7065" w:type="dxa"/>
            <w:vAlign w:val="center"/>
            <w:hideMark/>
          </w:tcPr>
          <w:p w14:paraId="08CEB413" w14:textId="77777777" w:rsidR="000F6B77" w:rsidRPr="006B7ECD" w:rsidRDefault="000F6B77" w:rsidP="001C2F90">
            <w:pPr>
              <w:widowControl w:val="0"/>
              <w:numPr>
                <w:ilvl w:val="0"/>
                <w:numId w:val="11"/>
              </w:numPr>
              <w:tabs>
                <w:tab w:val="left" w:pos="426"/>
              </w:tabs>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020-2 – Wartości niematerialne i prawne umarzane jednorazowo</w:t>
            </w:r>
          </w:p>
        </w:tc>
        <w:tc>
          <w:tcPr>
            <w:tcW w:w="1654" w:type="dxa"/>
            <w:vAlign w:val="center"/>
          </w:tcPr>
          <w:p w14:paraId="7CDF056E"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sz w:val="22"/>
                <w:lang w:eastAsia="ja-JP" w:bidi="fa-IR"/>
              </w:rPr>
            </w:pPr>
            <w:r w:rsidRPr="006B7ECD">
              <w:rPr>
                <w:rFonts w:ascii="Arial" w:eastAsia="Andale Sans UI" w:hAnsi="Arial" w:cs="Arial"/>
                <w:sz w:val="22"/>
                <w:lang w:eastAsia="ja-JP" w:bidi="fa-IR"/>
              </w:rPr>
              <w:t>17 178,20</w:t>
            </w:r>
          </w:p>
        </w:tc>
      </w:tr>
      <w:tr w:rsidR="006B7ECD" w:rsidRPr="006B7ECD" w14:paraId="4E806578" w14:textId="77777777" w:rsidTr="001C2F90">
        <w:trPr>
          <w:trHeight w:val="397"/>
        </w:trPr>
        <w:tc>
          <w:tcPr>
            <w:tcW w:w="7065" w:type="dxa"/>
            <w:vAlign w:val="center"/>
            <w:hideMark/>
          </w:tcPr>
          <w:p w14:paraId="41002163" w14:textId="77777777" w:rsidR="000F6B77" w:rsidRPr="006B7ECD" w:rsidRDefault="000F6B77" w:rsidP="001C2F90">
            <w:pPr>
              <w:widowControl w:val="0"/>
              <w:tabs>
                <w:tab w:val="left" w:pos="-1418"/>
              </w:tabs>
              <w:suppressAutoHyphens/>
              <w:overflowPunct w:val="0"/>
              <w:spacing w:after="0" w:line="240" w:lineRule="auto"/>
              <w:ind w:left="70"/>
              <w:contextualSpacing/>
              <w:rPr>
                <w:rFonts w:ascii="Arial" w:eastAsia="Andale Sans UI" w:hAnsi="Arial" w:cs="Arial"/>
                <w:sz w:val="22"/>
                <w:lang w:eastAsia="ja-JP" w:bidi="fa-IR"/>
              </w:rPr>
            </w:pPr>
            <w:r w:rsidRPr="006B7ECD">
              <w:rPr>
                <w:rFonts w:ascii="Arial" w:eastAsia="Andale Sans UI" w:hAnsi="Arial" w:cs="Arial"/>
                <w:b/>
                <w:sz w:val="22"/>
                <w:lang w:eastAsia="ja-JP" w:bidi="fa-IR"/>
              </w:rPr>
              <w:t>Razem 020:</w:t>
            </w:r>
          </w:p>
        </w:tc>
        <w:tc>
          <w:tcPr>
            <w:tcW w:w="1654" w:type="dxa"/>
            <w:vAlign w:val="center"/>
          </w:tcPr>
          <w:p w14:paraId="3D0D9E58"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b/>
                <w:sz w:val="22"/>
                <w:lang w:eastAsia="ja-JP" w:bidi="fa-IR"/>
              </w:rPr>
            </w:pPr>
            <w:r w:rsidRPr="006B7ECD">
              <w:rPr>
                <w:rFonts w:ascii="Arial" w:eastAsia="Andale Sans UI" w:hAnsi="Arial" w:cs="Arial"/>
                <w:b/>
                <w:sz w:val="22"/>
                <w:lang w:eastAsia="ja-JP" w:bidi="fa-IR"/>
              </w:rPr>
              <w:t>21 978,20</w:t>
            </w:r>
          </w:p>
        </w:tc>
      </w:tr>
      <w:tr w:rsidR="006B7ECD" w:rsidRPr="006B7ECD" w14:paraId="4A82E6A9" w14:textId="77777777" w:rsidTr="001C2F90">
        <w:trPr>
          <w:trHeight w:val="397"/>
        </w:trPr>
        <w:tc>
          <w:tcPr>
            <w:tcW w:w="7065" w:type="dxa"/>
            <w:vAlign w:val="center"/>
            <w:hideMark/>
          </w:tcPr>
          <w:p w14:paraId="2EC17BB8" w14:textId="77777777" w:rsidR="000F6B77" w:rsidRPr="006B7ECD" w:rsidRDefault="000F6B77" w:rsidP="001C2F90">
            <w:pPr>
              <w:widowControl w:val="0"/>
              <w:numPr>
                <w:ilvl w:val="0"/>
                <w:numId w:val="11"/>
              </w:numPr>
              <w:tabs>
                <w:tab w:val="left" w:pos="426"/>
              </w:tabs>
              <w:suppressAutoHyphens/>
              <w:overflowPunct w:val="0"/>
              <w:spacing w:after="0" w:line="240" w:lineRule="auto"/>
              <w:ind w:left="308" w:hanging="266"/>
              <w:contextualSpacing/>
              <w:rPr>
                <w:rFonts w:ascii="Arial" w:eastAsia="Andale Sans UI" w:hAnsi="Arial" w:cs="Arial"/>
                <w:sz w:val="22"/>
                <w:lang w:eastAsia="ja-JP" w:bidi="fa-IR"/>
              </w:rPr>
            </w:pPr>
            <w:r w:rsidRPr="006B7ECD">
              <w:rPr>
                <w:rFonts w:ascii="Arial" w:eastAsia="Andale Sans UI" w:hAnsi="Arial" w:cs="Arial"/>
                <w:sz w:val="22"/>
                <w:lang w:eastAsia="ja-JP" w:bidi="fa-IR"/>
              </w:rPr>
              <w:t>032-01 – Dzieła sztuki</w:t>
            </w:r>
          </w:p>
        </w:tc>
        <w:tc>
          <w:tcPr>
            <w:tcW w:w="1654" w:type="dxa"/>
            <w:vAlign w:val="center"/>
          </w:tcPr>
          <w:p w14:paraId="4FB4147D" w14:textId="77777777" w:rsidR="000F6B77" w:rsidRPr="006B7ECD" w:rsidRDefault="000F6B77" w:rsidP="001C2F90">
            <w:pPr>
              <w:widowControl w:val="0"/>
              <w:tabs>
                <w:tab w:val="left" w:pos="426"/>
              </w:tabs>
              <w:suppressAutoHyphens/>
              <w:overflowPunct w:val="0"/>
              <w:spacing w:after="0" w:line="240" w:lineRule="auto"/>
              <w:contextualSpacing/>
              <w:jc w:val="right"/>
              <w:rPr>
                <w:rFonts w:ascii="Arial" w:eastAsia="Andale Sans UI" w:hAnsi="Arial" w:cs="Arial"/>
                <w:b/>
                <w:bCs/>
                <w:sz w:val="22"/>
                <w:lang w:eastAsia="ja-JP" w:bidi="fa-IR"/>
              </w:rPr>
            </w:pPr>
            <w:r w:rsidRPr="006B7ECD">
              <w:rPr>
                <w:rFonts w:ascii="Arial" w:eastAsia="Andale Sans UI" w:hAnsi="Arial" w:cs="Arial"/>
                <w:b/>
                <w:bCs/>
                <w:sz w:val="22"/>
                <w:lang w:eastAsia="ja-JP" w:bidi="fa-IR"/>
              </w:rPr>
              <w:t>116 134,00</w:t>
            </w:r>
          </w:p>
        </w:tc>
      </w:tr>
    </w:tbl>
    <w:p w14:paraId="1AD7C6C6" w14:textId="77777777" w:rsidR="000F6B77" w:rsidRPr="006B7ECD" w:rsidRDefault="000F6B77" w:rsidP="000F6B77">
      <w:pPr>
        <w:spacing w:after="0" w:line="360" w:lineRule="auto"/>
        <w:jc w:val="both"/>
        <w:rPr>
          <w:rFonts w:ascii="Arial" w:eastAsia="Segoe UI" w:hAnsi="Arial" w:cs="Arial"/>
          <w:sz w:val="10"/>
          <w:szCs w:val="10"/>
        </w:rPr>
      </w:pPr>
    </w:p>
    <w:p w14:paraId="22A91D9C" w14:textId="46702A51" w:rsidR="00334234" w:rsidRPr="006B7ECD" w:rsidRDefault="000F6B77" w:rsidP="00A675A6">
      <w:pPr>
        <w:spacing w:after="0" w:line="360" w:lineRule="auto"/>
        <w:ind w:firstLine="426"/>
        <w:jc w:val="both"/>
        <w:rPr>
          <w:rFonts w:ascii="Arial" w:eastAsia="Segoe UI" w:hAnsi="Arial" w:cs="Arial"/>
        </w:rPr>
      </w:pPr>
      <w:r w:rsidRPr="006B7ECD">
        <w:rPr>
          <w:rFonts w:ascii="Arial" w:eastAsia="Segoe UI" w:hAnsi="Arial" w:cs="Arial"/>
        </w:rPr>
        <w:t>W polityce rachunkowości obowiązującej od 2018 r. w instytucji zapisano, że zgodnie z zasadą istotności wyrażoną w art. 8 ust. 1 uor do środków trwałych ujmowanych na koncie 011 zalicza się składniki majątkowe spełniające warunki o których mowa w art. 3 ust</w:t>
      </w:r>
      <w:r w:rsidR="00A23CD6" w:rsidRPr="006B7ECD">
        <w:rPr>
          <w:rFonts w:ascii="Arial" w:eastAsia="Segoe UI" w:hAnsi="Arial" w:cs="Arial"/>
        </w:rPr>
        <w:t>.</w:t>
      </w:r>
      <w:r w:rsidRPr="006B7ECD">
        <w:rPr>
          <w:rFonts w:ascii="Arial" w:eastAsia="Segoe UI" w:hAnsi="Arial" w:cs="Arial"/>
        </w:rPr>
        <w:t xml:space="preserve"> 1 pkt 15 uor o wartości początkowej powyżej 10 000 zł i te składniki majątkowe podlegają amortyzacji i są umarzane w czasie wg stawek podatkowych, natomiast składniki majątkowe spełniające w/w kryteria o wartości równo i poniżej 10 000 zł nie podlegają amortyzacji, są umarzane jednorazowo w miesiącu przyjęcia do używania i mogą być ujmowane na koncie 011 lub jeżeli jednostka je wyodrębni na koncie 013 jako pozostałe środki trwałe.  Konto 013 służy do ewidencji stanu oraz zwiększeń i zmniejszeń wartości początkowej pozostałych środków trwałych niepodlegających ujęciu na koncie 011, tj. o wartości początkowej powyżej 2 500 zł i poniżej 10 000 zł (…) które podlegają umorzeniu w pełnej wartości w miesiącu wydania do używania, jeżeli podlegają ewidencji ilościowo – wartościowej. Ewidencja ilościowo – wartościowa jest prowadzona dla środków trwałych o wartości początkowej od 2 500 zł do 9 999,99 zł, a ewidencja ilościowa dla środków trwałych o wartości poniżej 2 500 zł. Analiza przytoczonych uregulowań wskazuje na niespójność w ujmowaniu składników majątkowych o wartości 10 000 zł. Ewidencją ilościową objęte jest następujące wyposażenie:</w:t>
      </w:r>
    </w:p>
    <w:p w14:paraId="4547994F" w14:textId="77777777" w:rsidR="004A4890" w:rsidRPr="006B7ECD" w:rsidRDefault="004A4890" w:rsidP="00A675A6">
      <w:pPr>
        <w:spacing w:after="0" w:line="360" w:lineRule="auto"/>
        <w:ind w:firstLine="426"/>
        <w:jc w:val="both"/>
        <w:rPr>
          <w:rFonts w:ascii="Arial" w:eastAsia="Segoe UI" w:hAnsi="Arial" w:cs="Arial"/>
        </w:rPr>
      </w:pPr>
    </w:p>
    <w:p w14:paraId="62918E25" w14:textId="77777777" w:rsidR="000F6B77" w:rsidRPr="006B7ECD" w:rsidRDefault="000F6B77" w:rsidP="000F6B77">
      <w:pPr>
        <w:pStyle w:val="Akapitzlist"/>
        <w:numPr>
          <w:ilvl w:val="0"/>
          <w:numId w:val="14"/>
        </w:numPr>
        <w:rPr>
          <w:rFonts w:ascii="Arial" w:eastAsia="Segoe UI" w:hAnsi="Arial" w:cs="Arial"/>
          <w:color w:val="auto"/>
          <w:sz w:val="22"/>
          <w:szCs w:val="22"/>
          <w:lang w:val="pl-PL"/>
        </w:rPr>
      </w:pPr>
      <w:r w:rsidRPr="006B7ECD">
        <w:rPr>
          <w:rFonts w:ascii="Arial" w:hAnsi="Arial" w:cs="Arial"/>
          <w:color w:val="auto"/>
          <w:spacing w:val="-6"/>
          <w:sz w:val="22"/>
          <w:szCs w:val="22"/>
          <w:lang w:val="pl-PL"/>
        </w:rPr>
        <w:lastRenderedPageBreak/>
        <w:t xml:space="preserve">meble, </w:t>
      </w:r>
      <w:r w:rsidRPr="006B7ECD">
        <w:rPr>
          <w:rFonts w:ascii="Arial" w:hAnsi="Arial" w:cs="Arial"/>
          <w:color w:val="auto"/>
          <w:sz w:val="22"/>
          <w:szCs w:val="22"/>
          <w:lang w:val="pl-PL"/>
        </w:rPr>
        <w:t xml:space="preserve">sprzęt RTV, sprzęt informatyczny, kserokopiarki, sprzęt fotograficzny, kamery, sprzęt audiowizualny oraz telefony </w:t>
      </w:r>
      <w:r w:rsidRPr="006B7ECD">
        <w:rPr>
          <w:rFonts w:ascii="Arial" w:hAnsi="Arial" w:cs="Arial"/>
          <w:color w:val="auto"/>
          <w:spacing w:val="-6"/>
          <w:sz w:val="22"/>
          <w:szCs w:val="22"/>
          <w:lang w:val="pl-PL"/>
        </w:rPr>
        <w:t xml:space="preserve">komórkowe o wartości </w:t>
      </w:r>
      <w:r w:rsidRPr="006B7ECD">
        <w:rPr>
          <w:rFonts w:ascii="Arial" w:hAnsi="Arial" w:cs="Arial"/>
          <w:color w:val="auto"/>
          <w:sz w:val="22"/>
          <w:szCs w:val="22"/>
          <w:lang w:val="pl-PL"/>
        </w:rPr>
        <w:t>jednostkowej do 2 500 zł,</w:t>
      </w:r>
    </w:p>
    <w:p w14:paraId="05070301" w14:textId="77777777" w:rsidR="000F6B77" w:rsidRPr="006B7ECD" w:rsidRDefault="000F6B77" w:rsidP="000F6B77">
      <w:pPr>
        <w:pStyle w:val="Akapitzlist"/>
        <w:numPr>
          <w:ilvl w:val="0"/>
          <w:numId w:val="14"/>
        </w:numPr>
        <w:rPr>
          <w:rFonts w:ascii="Arial" w:eastAsia="Segoe UI" w:hAnsi="Arial" w:cs="Arial"/>
          <w:color w:val="auto"/>
          <w:sz w:val="22"/>
          <w:szCs w:val="22"/>
          <w:lang w:val="pl-PL"/>
        </w:rPr>
      </w:pPr>
      <w:r w:rsidRPr="006B7ECD">
        <w:rPr>
          <w:rFonts w:ascii="Arial" w:hAnsi="Arial" w:cs="Arial"/>
          <w:color w:val="auto"/>
          <w:spacing w:val="-6"/>
          <w:sz w:val="22"/>
          <w:szCs w:val="22"/>
          <w:lang w:val="pl-PL"/>
        </w:rPr>
        <w:t xml:space="preserve">sprzęt AGD o wartości jednostkowej od 100 zł do 2 500 zł, </w:t>
      </w:r>
    </w:p>
    <w:p w14:paraId="790ADD81" w14:textId="77777777" w:rsidR="000F6B77" w:rsidRPr="006B7ECD" w:rsidRDefault="000F6B77" w:rsidP="000F6B77">
      <w:pPr>
        <w:pStyle w:val="Akapitzlist"/>
        <w:numPr>
          <w:ilvl w:val="0"/>
          <w:numId w:val="14"/>
        </w:numPr>
        <w:rPr>
          <w:rFonts w:ascii="Arial" w:eastAsia="Segoe UI" w:hAnsi="Arial" w:cs="Arial"/>
          <w:color w:val="auto"/>
          <w:sz w:val="22"/>
          <w:szCs w:val="22"/>
          <w:lang w:val="pl-PL"/>
        </w:rPr>
      </w:pPr>
      <w:r w:rsidRPr="006B7ECD">
        <w:rPr>
          <w:rFonts w:ascii="Arial" w:hAnsi="Arial" w:cs="Arial"/>
          <w:color w:val="auto"/>
          <w:sz w:val="22"/>
          <w:szCs w:val="22"/>
          <w:lang w:val="pl-PL"/>
        </w:rPr>
        <w:t>pozostałe wyposażenie o wartości jednostkowej od 500 zł do 2 500 zł.</w:t>
      </w:r>
    </w:p>
    <w:p w14:paraId="30E09B25" w14:textId="77777777" w:rsidR="000F6B77" w:rsidRPr="006B7ECD" w:rsidRDefault="000F6B77" w:rsidP="000F6B77">
      <w:pPr>
        <w:tabs>
          <w:tab w:val="left" w:pos="426"/>
        </w:tabs>
        <w:autoSpaceDE w:val="0"/>
        <w:autoSpaceDN w:val="0"/>
        <w:adjustRightInd w:val="0"/>
        <w:spacing w:after="0" w:line="360" w:lineRule="auto"/>
        <w:jc w:val="both"/>
        <w:rPr>
          <w:rFonts w:ascii="Arial" w:eastAsia="Segoe UI" w:hAnsi="Arial" w:cs="Arial"/>
        </w:rPr>
      </w:pPr>
      <w:r w:rsidRPr="006B7ECD">
        <w:rPr>
          <w:rFonts w:ascii="Arial" w:eastAsia="Segoe UI" w:hAnsi="Arial" w:cs="Arial"/>
        </w:rPr>
        <w:t xml:space="preserve">Ponadto uwzględniając zasadę istotności wyposażenie pomieszczeń przymocowane do ścian, podłóg i sufitów (np. gaśnice, lampy, żaluzje, rolety, przepływowe ogrzewacze wody, suszarki itp.) w dacie ich nabycia ujmowane są bezpośrednio w kosztach jednostki i nie podlegają żadnej ewidencji. </w:t>
      </w:r>
    </w:p>
    <w:p w14:paraId="33ACA8E4" w14:textId="77777777" w:rsidR="000F6B77" w:rsidRPr="006B7ECD" w:rsidRDefault="000F6B77" w:rsidP="000F6B77">
      <w:pPr>
        <w:spacing w:after="0" w:line="360" w:lineRule="auto"/>
        <w:ind w:firstLine="426"/>
        <w:jc w:val="both"/>
        <w:rPr>
          <w:rFonts w:ascii="Arial" w:eastAsia="Segoe UI" w:hAnsi="Arial" w:cs="Arial"/>
        </w:rPr>
      </w:pPr>
      <w:r w:rsidRPr="006B7ECD">
        <w:rPr>
          <w:rFonts w:ascii="Arial" w:eastAsia="Segoe UI" w:hAnsi="Arial" w:cs="Arial"/>
        </w:rPr>
        <w:t xml:space="preserve">W 2023 r., stan środków trwałych, zgodnie z obrotami konta 011, uległ zmniejszeniu o kwotę 95 376,24 zł w związku z likwidacją zestawów komputerowych na kwotę 49 970,72 zł (9 szt.), serwera na kwotę 8 050,78 zł, drukarki  na kwotę 6 370,10 zł, notebooka na kwotę 6 080 zł, centrali telefonicznej na kwotę 8 4270,76 zł, kasy fiskalnej na kwotę 3 679,08 zł, projektora na kwotę 7 930 zł oraz kserokopiarki na kwotę 4 867,80 zł. Natomiast stan pozostałych środków trwałych, zgodnie z obrotami konta </w:t>
      </w:r>
      <w:r w:rsidRPr="006B7ECD">
        <w:rPr>
          <w:rFonts w:ascii="Arial" w:eastAsia="Segoe UI" w:hAnsi="Arial" w:cs="Arial"/>
          <w:spacing w:val="-2"/>
        </w:rPr>
        <w:t xml:space="preserve">013, uległ zwiększeniu o kwotę 30 495,61 zł w związku z zakupem m.in.  ekspresu do kawy na kwotę 4 843,27 zł, laptopa do obsługi projektora multimedialnego na kwotę 2 896,85 zł, meble do biur na kwotę 10 362,79 zł, notebook Lenovo na kwotę 5 793,70 zł oraz Apple iPhone na kwotę 6 599 zł. Stan wartości niematerialnych i prawnych (konto 020) uległ zmniejszeniu o kwotę 8 490 zł w związku z likwidacją systemu sprzedaży i rezerwacji biletów oraz programu Adobe Creative Suite, a wartości niematerialny i prawnych umarzanych jednorazowo, zgodnie z obrotami konta 020-02, uległ zwiększeniu o kwotę 2 227,81 zł w związku z zakupem oprogramowania show cue system professional plus na kwotę 922,03 zł oraz wprowadzeniem do ewidencji programu Office Home &amp; Business 2019 zakupionego w 2022 r. i zwiększenia wartości programu Microsoft Office, którą błędnie wprowadzono w 2020 r. </w:t>
      </w:r>
    </w:p>
    <w:p w14:paraId="16B2C856" w14:textId="1406B9E7" w:rsidR="00334234" w:rsidRPr="006B7ECD" w:rsidRDefault="000F6B77" w:rsidP="00A675A6">
      <w:pPr>
        <w:spacing w:after="0" w:line="360" w:lineRule="auto"/>
        <w:ind w:firstLine="426"/>
        <w:jc w:val="both"/>
        <w:rPr>
          <w:rFonts w:ascii="Arial" w:eastAsia="Andale Sans UI" w:hAnsi="Arial" w:cs="Arial"/>
          <w:lang w:eastAsia="ja-JP" w:bidi="fa-IR"/>
        </w:rPr>
      </w:pPr>
      <w:r w:rsidRPr="006B7ECD">
        <w:rPr>
          <w:rFonts w:ascii="Arial" w:hAnsi="Arial" w:cs="Arial"/>
        </w:rPr>
        <w:t>Zgodnie z zapisami rozdziału X Instrukcji obiegu dokumentów finansowo – księgowych ewidencja składników majątku trwałego prowadzona jest w jednostkach obsługiwanych</w:t>
      </w:r>
      <w:r w:rsidR="00A675A6" w:rsidRPr="006B7ECD">
        <w:rPr>
          <w:rFonts w:ascii="Arial" w:hAnsi="Arial" w:cs="Arial"/>
        </w:rPr>
        <w:t xml:space="preserve"> praz CUW Miasta Tychy</w:t>
      </w:r>
      <w:r w:rsidRPr="006B7ECD">
        <w:rPr>
          <w:rFonts w:ascii="Arial" w:hAnsi="Arial" w:cs="Arial"/>
        </w:rPr>
        <w:t xml:space="preserve">, w księgach inwentarzowych przy wykorzystaniu programów komputerowych: „Środki Trwałe” „Niskocenne Środki Trwałe” firmy Rekord SI. Do kontroli przedstawiono wydruk, z ww. programu, kartoteki środków trwałych, wartości niematerialnych i prawnych oraz pozostałych środków trwałych ewidencjonowanych ilościowo-wartościowo i ilościowo. </w:t>
      </w:r>
      <w:r w:rsidRPr="006B7ECD">
        <w:rPr>
          <w:rFonts w:ascii="Arial" w:eastAsia="Andale Sans UI" w:hAnsi="Arial" w:cs="Arial"/>
          <w:lang w:eastAsia="ja-JP" w:bidi="fa-IR"/>
        </w:rPr>
        <w:t xml:space="preserve">Ponadto w Instrukcji zapisano, że bezpośredni użytkownik ma obowiązek: </w:t>
      </w:r>
    </w:p>
    <w:p w14:paraId="02B96F97" w14:textId="77777777" w:rsidR="004A4890" w:rsidRPr="006B7ECD" w:rsidRDefault="004A4890" w:rsidP="00A675A6">
      <w:pPr>
        <w:spacing w:after="0" w:line="360" w:lineRule="auto"/>
        <w:ind w:firstLine="426"/>
        <w:jc w:val="both"/>
        <w:rPr>
          <w:rFonts w:ascii="Arial" w:eastAsia="Andale Sans UI" w:hAnsi="Arial" w:cs="Arial"/>
          <w:lang w:eastAsia="ja-JP" w:bidi="fa-IR"/>
        </w:rPr>
      </w:pPr>
    </w:p>
    <w:p w14:paraId="0E62D70B" w14:textId="77777777" w:rsidR="004A4890" w:rsidRPr="006B7ECD" w:rsidRDefault="004A4890" w:rsidP="00A675A6">
      <w:pPr>
        <w:spacing w:after="0" w:line="360" w:lineRule="auto"/>
        <w:ind w:firstLine="426"/>
        <w:jc w:val="both"/>
        <w:rPr>
          <w:rFonts w:ascii="Arial" w:eastAsia="Andale Sans UI" w:hAnsi="Arial" w:cs="Arial"/>
          <w:lang w:eastAsia="ja-JP" w:bidi="fa-IR"/>
        </w:rPr>
      </w:pPr>
    </w:p>
    <w:p w14:paraId="59706206" w14:textId="77777777" w:rsidR="000F6B77" w:rsidRPr="006B7ECD" w:rsidRDefault="000F6B77" w:rsidP="000F6B77">
      <w:pPr>
        <w:widowControl w:val="0"/>
        <w:numPr>
          <w:ilvl w:val="0"/>
          <w:numId w:val="15"/>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lastRenderedPageBreak/>
        <w:t xml:space="preserve">prowadzić ewidencję analityczną środków trwałych, niskocennych środków trwałych i wyposażenia w programie inwentarzowym; </w:t>
      </w:r>
    </w:p>
    <w:p w14:paraId="476D6230" w14:textId="77777777" w:rsidR="000F6B77" w:rsidRPr="006B7ECD" w:rsidRDefault="000F6B77" w:rsidP="000F6B77">
      <w:pPr>
        <w:widowControl w:val="0"/>
        <w:numPr>
          <w:ilvl w:val="0"/>
          <w:numId w:val="15"/>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 xml:space="preserve">bezzwłocznie dostarczać do Działu finansowo-księgowego dokumenty związane z ruchem środków trwałych; </w:t>
      </w:r>
    </w:p>
    <w:p w14:paraId="4A5CAC65" w14:textId="77777777" w:rsidR="000F6B77" w:rsidRPr="006B7ECD" w:rsidRDefault="000F6B77" w:rsidP="000F6B77">
      <w:pPr>
        <w:widowControl w:val="0"/>
        <w:numPr>
          <w:ilvl w:val="0"/>
          <w:numId w:val="15"/>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 xml:space="preserve">na dokumentach potwierdzających zakup lub nieodpłatne otrzymanie należy wskazać datę wprowadzenia środka trwałego do użytkowania, </w:t>
      </w:r>
    </w:p>
    <w:p w14:paraId="604E7A2D" w14:textId="77777777" w:rsidR="000F6B77" w:rsidRPr="006B7ECD" w:rsidRDefault="000F6B77" w:rsidP="000F6B77">
      <w:pPr>
        <w:widowControl w:val="0"/>
        <w:numPr>
          <w:ilvl w:val="0"/>
          <w:numId w:val="15"/>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 xml:space="preserve">numer inwentarzowy umieścić w opisie dokumentu zakupu. </w:t>
      </w:r>
    </w:p>
    <w:p w14:paraId="3DB2083C" w14:textId="77777777" w:rsidR="000F6B77" w:rsidRPr="006B7ECD" w:rsidRDefault="000F6B77" w:rsidP="000F6B77">
      <w:pPr>
        <w:autoSpaceDE w:val="0"/>
        <w:autoSpaceDN w:val="0"/>
        <w:adjustRightInd w:val="0"/>
        <w:spacing w:after="0" w:line="360" w:lineRule="auto"/>
        <w:ind w:firstLine="420"/>
        <w:jc w:val="both"/>
        <w:rPr>
          <w:rFonts w:ascii="Arial" w:hAnsi="Arial" w:cs="Arial"/>
        </w:rPr>
      </w:pPr>
      <w:r w:rsidRPr="006B7ECD">
        <w:rPr>
          <w:rFonts w:ascii="Arial" w:hAnsi="Arial" w:cs="Arial"/>
        </w:rPr>
        <w:t xml:space="preserve">W wyniku kontroli stwierdzono zgodność danych wynikających z ksiąg rachunkowych dotyczących składników majątkowych z księgami inwentarzowymi. </w:t>
      </w:r>
    </w:p>
    <w:p w14:paraId="71F2B13F" w14:textId="77777777" w:rsidR="000F6B77" w:rsidRPr="006B7ECD" w:rsidRDefault="000F6B77" w:rsidP="000F6B77">
      <w:pPr>
        <w:tabs>
          <w:tab w:val="left" w:pos="426"/>
        </w:tabs>
        <w:spacing w:after="0" w:line="360" w:lineRule="auto"/>
        <w:jc w:val="both"/>
        <w:rPr>
          <w:rFonts w:ascii="Arial" w:eastAsia="Segoe UI" w:hAnsi="Arial" w:cs="Arial"/>
          <w:b/>
          <w:bCs/>
        </w:rPr>
      </w:pPr>
      <w:r w:rsidRPr="006B7ECD">
        <w:rPr>
          <w:rFonts w:ascii="Arial" w:eastAsia="Segoe UI" w:hAnsi="Arial" w:cs="Arial"/>
          <w:b/>
          <w:bCs/>
        </w:rPr>
        <w:t>Weryfikacja dokumentów źródłowych wykazała:</w:t>
      </w:r>
    </w:p>
    <w:p w14:paraId="0686BAB9" w14:textId="77777777" w:rsidR="000F6B77" w:rsidRPr="006B7ECD" w:rsidRDefault="000F6B77" w:rsidP="000F6B77">
      <w:pPr>
        <w:widowControl w:val="0"/>
        <w:numPr>
          <w:ilvl w:val="0"/>
          <w:numId w:val="11"/>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brak umieszczonej informacji o numerze inwentarzowym w opisie większości faktur dotyczących zakupu wyposażenia, tj. niezgodnie z zapisami Instrukcji obiegu dokumentów finansowo – księgowych,</w:t>
      </w:r>
    </w:p>
    <w:p w14:paraId="79B5EFFE" w14:textId="77777777" w:rsidR="000F6B77" w:rsidRPr="006B7ECD" w:rsidRDefault="000F6B77" w:rsidP="000F6B77">
      <w:pPr>
        <w:widowControl w:val="0"/>
        <w:numPr>
          <w:ilvl w:val="0"/>
          <w:numId w:val="11"/>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że w 2022 r. nie ujęto zakupionego programu Office Home &amp; Business, zgodnie z fakturą nr 134/2022 na kwotę 1 129 zł, na koncie 020 oraz w księdze inwentarzowej, co dokonano we wrześniu 2023 r. (PK nr 225 z 30.09.2023 r.),</w:t>
      </w:r>
    </w:p>
    <w:p w14:paraId="53C4EA98" w14:textId="77777777" w:rsidR="000F6B77" w:rsidRPr="006B7ECD" w:rsidRDefault="000F6B77" w:rsidP="000F6B77">
      <w:pPr>
        <w:widowControl w:val="0"/>
        <w:numPr>
          <w:ilvl w:val="0"/>
          <w:numId w:val="11"/>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że w 2023 r. nie ujęto zakupionego wyposażenia w księdze inwentarzowej prowadzonej dla środków ujmowanych ilościowo, przykładowo:</w:t>
      </w:r>
    </w:p>
    <w:p w14:paraId="4468A4DB" w14:textId="77777777" w:rsidR="000F6B77" w:rsidRPr="006B7ECD" w:rsidRDefault="000F6B77" w:rsidP="000F6B77">
      <w:pPr>
        <w:widowControl w:val="0"/>
        <w:numPr>
          <w:ilvl w:val="0"/>
          <w:numId w:val="12"/>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fotel skórzany o wartości 1 549 zł zgodnie z fakturą nr FV/0141/08/2023,</w:t>
      </w:r>
    </w:p>
    <w:p w14:paraId="7D894504" w14:textId="77777777" w:rsidR="000F6B77" w:rsidRPr="006B7ECD" w:rsidRDefault="000F6B77" w:rsidP="000F6B77">
      <w:pPr>
        <w:widowControl w:val="0"/>
        <w:numPr>
          <w:ilvl w:val="0"/>
          <w:numId w:val="12"/>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monitor Benq GW2475H led o wartości 499 zł, zgodnie z fakturą nr 1195/2023,</w:t>
      </w:r>
    </w:p>
    <w:p w14:paraId="16299408" w14:textId="3BC46E82" w:rsidR="000F6B77" w:rsidRPr="006B7ECD" w:rsidRDefault="000F6B77" w:rsidP="000F6B77">
      <w:pPr>
        <w:widowControl w:val="0"/>
        <w:numPr>
          <w:ilvl w:val="0"/>
          <w:numId w:val="12"/>
        </w:numPr>
        <w:tabs>
          <w:tab w:val="left" w:pos="426"/>
        </w:tabs>
        <w:suppressAutoHyphens/>
        <w:overflowPunct w:val="0"/>
        <w:spacing w:after="0" w:line="360" w:lineRule="auto"/>
        <w:ind w:left="426" w:hanging="426"/>
        <w:contextualSpacing/>
        <w:jc w:val="both"/>
        <w:rPr>
          <w:rFonts w:ascii="Arial" w:eastAsia="Andale Sans UI" w:hAnsi="Arial" w:cs="Arial"/>
          <w:lang w:eastAsia="ja-JP" w:bidi="fa-IR"/>
        </w:rPr>
      </w:pPr>
      <w:r w:rsidRPr="006B7ECD">
        <w:rPr>
          <w:rFonts w:ascii="Arial" w:eastAsia="Andale Sans UI" w:hAnsi="Arial" w:cs="Arial"/>
          <w:lang w:eastAsia="ja-JP" w:bidi="fa-IR"/>
        </w:rPr>
        <w:t xml:space="preserve">podłoga baletowa standard </w:t>
      </w:r>
      <w:r w:rsidR="004806FA" w:rsidRPr="006B7ECD">
        <w:rPr>
          <w:rFonts w:ascii="Arial" w:eastAsia="Andale Sans UI" w:hAnsi="Arial" w:cs="Arial"/>
          <w:lang w:eastAsia="ja-JP" w:bidi="fa-IR"/>
        </w:rPr>
        <w:t xml:space="preserve">(5 pasów) </w:t>
      </w:r>
      <w:r w:rsidRPr="006B7ECD">
        <w:rPr>
          <w:rFonts w:ascii="Arial" w:eastAsia="Andale Sans UI" w:hAnsi="Arial" w:cs="Arial"/>
          <w:lang w:eastAsia="ja-JP" w:bidi="fa-IR"/>
        </w:rPr>
        <w:t xml:space="preserve">o wartości 10 762,50 zł, zgodnie z fakturą nr FVS/16/12/2023. </w:t>
      </w:r>
    </w:p>
    <w:p w14:paraId="5420A7D5" w14:textId="77777777" w:rsidR="000F6B77" w:rsidRPr="006B7ECD" w:rsidRDefault="000F6B77" w:rsidP="000F6B77">
      <w:pPr>
        <w:spacing w:after="0" w:line="360" w:lineRule="auto"/>
        <w:ind w:firstLine="426"/>
        <w:jc w:val="both"/>
        <w:rPr>
          <w:rFonts w:ascii="Arial" w:eastAsia="Segoe UI" w:hAnsi="Arial" w:cs="Arial"/>
          <w:b/>
        </w:rPr>
      </w:pPr>
      <w:r w:rsidRPr="006B7ECD">
        <w:rPr>
          <w:rFonts w:ascii="Arial" w:eastAsia="Segoe UI" w:hAnsi="Arial" w:cs="Arial"/>
        </w:rPr>
        <w:t>Zapisy polityki rachunkowości wskazują, że zasady inwentaryzowania składników majątkowych jednostka stosuje zgodnie z przepisami określonymi w art. 26 i 27 uor. Ostatnia inwentaryzacja w formie spisu z natury została przeprowadzona w 2020 r.</w:t>
      </w:r>
    </w:p>
    <w:p w14:paraId="03D387AD" w14:textId="77777777" w:rsidR="000F6B77" w:rsidRPr="006B7ECD" w:rsidRDefault="000F6B77" w:rsidP="000F6B77">
      <w:pPr>
        <w:tabs>
          <w:tab w:val="left" w:pos="426"/>
        </w:tabs>
        <w:overflowPunct w:val="0"/>
        <w:spacing w:after="0" w:line="360" w:lineRule="auto"/>
        <w:jc w:val="both"/>
        <w:rPr>
          <w:rFonts w:ascii="Arial" w:hAnsi="Arial" w:cs="Arial"/>
        </w:rPr>
      </w:pPr>
      <w:r w:rsidRPr="006B7ECD">
        <w:rPr>
          <w:rFonts w:ascii="Arial" w:eastAsia="Segoe UI" w:hAnsi="Arial" w:cs="Arial"/>
        </w:rPr>
        <w:tab/>
        <w:t xml:space="preserve">Weryfikacji poddano dokumentację </w:t>
      </w:r>
      <w:r w:rsidRPr="006B7ECD">
        <w:rPr>
          <w:rFonts w:ascii="Arial" w:hAnsi="Arial" w:cs="Arial"/>
        </w:rPr>
        <w:t xml:space="preserve">z inwentaryzacji przeprowadzonej na podstawie zarządzenia nr 10/2023 Dyrektora Teatru Małego w Tychach z dnia 18.10.2023 r. w sprawie powołania Komisji Inwentaryzacyjnej.  Metodą spisu z natury należało zinwentaryzować: druki ścisłego zarachowania, środki pieniężne zgromadzone w kasie, inne walory kasowe, obce środki trwałe oraz przeprowadzić weryfikację wartości niematerialnych i prawnych. Spis z natury oraz weryfikację wartości niematerialnych i prawnych należało przeprowadzić w terminie od 18.10.2023 r. do 18.12.2023 r. według stanu na dzień 31.12.2023 r. z wyjątkiem inwentaryzacji magazynu, druków ścisłego zarachowania oraz środków pieniężnych w kasie, których spis z natury należy przeprowadzić w dniu 31.12.2023 r. wg. stanu na dzień 31.12.2023 r. </w:t>
      </w:r>
    </w:p>
    <w:p w14:paraId="48D2DE1A" w14:textId="77777777" w:rsidR="00334234" w:rsidRPr="006B7ECD" w:rsidRDefault="00334234" w:rsidP="000F6B77">
      <w:pPr>
        <w:tabs>
          <w:tab w:val="left" w:pos="426"/>
        </w:tabs>
        <w:overflowPunct w:val="0"/>
        <w:spacing w:after="0" w:line="360" w:lineRule="auto"/>
        <w:jc w:val="both"/>
        <w:rPr>
          <w:rFonts w:ascii="Arial" w:eastAsia="Segoe UI" w:hAnsi="Arial" w:cs="Arial"/>
        </w:rPr>
      </w:pPr>
    </w:p>
    <w:p w14:paraId="65089D89" w14:textId="77777777" w:rsidR="000F6B77" w:rsidRPr="006B7ECD" w:rsidRDefault="000F6B77" w:rsidP="000F6B77">
      <w:pPr>
        <w:pStyle w:val="Akapitzlist"/>
        <w:ind w:left="0" w:firstLine="426"/>
        <w:rPr>
          <w:rFonts w:ascii="Arial" w:eastAsia="Times New Roman" w:hAnsi="Arial" w:cs="Arial"/>
          <w:color w:val="auto"/>
          <w:spacing w:val="-4"/>
          <w:sz w:val="22"/>
          <w:szCs w:val="22"/>
          <w:lang w:val="pl-PL"/>
        </w:rPr>
      </w:pPr>
      <w:r w:rsidRPr="006B7ECD">
        <w:rPr>
          <w:rFonts w:ascii="Arial" w:eastAsia="Times New Roman" w:hAnsi="Arial" w:cs="Arial"/>
          <w:color w:val="auto"/>
          <w:spacing w:val="-4"/>
          <w:sz w:val="22"/>
          <w:szCs w:val="22"/>
          <w:lang w:val="pl-PL"/>
        </w:rPr>
        <w:lastRenderedPageBreak/>
        <w:t xml:space="preserve">Weryfikacji poddano dokumentację spisu z natury środków pieniężnych zgromadzonych w kasie instytucji. Do kontroli przedłożono protokół z inwentaryzacji kasy przeprowadzonej w dniu 31.12.2023 r. Faktyczny stan gotówki w kasie ustalono poprzez jej przeliczenie, a następnie ustalony podczas spisu stan porównano z saldem ostatniego raportu kasowego nie stwierdzając różnic. </w:t>
      </w:r>
    </w:p>
    <w:p w14:paraId="1690789F" w14:textId="77777777" w:rsidR="000F6B77" w:rsidRPr="006B7ECD" w:rsidRDefault="000F6B77" w:rsidP="000F6B77">
      <w:pPr>
        <w:pStyle w:val="Akapitzlist"/>
        <w:ind w:left="0" w:firstLine="426"/>
        <w:rPr>
          <w:rFonts w:ascii="Arial" w:eastAsia="Times New Roman" w:hAnsi="Arial" w:cs="Arial"/>
          <w:color w:val="auto"/>
          <w:spacing w:val="-4"/>
          <w:sz w:val="22"/>
          <w:szCs w:val="22"/>
          <w:lang w:val="pl-PL"/>
        </w:rPr>
      </w:pPr>
      <w:r w:rsidRPr="006B7ECD">
        <w:rPr>
          <w:rFonts w:ascii="Arial" w:eastAsia="Times New Roman" w:hAnsi="Arial" w:cs="Arial"/>
          <w:color w:val="auto"/>
          <w:spacing w:val="-4"/>
          <w:sz w:val="22"/>
          <w:szCs w:val="22"/>
          <w:lang w:val="pl-PL"/>
        </w:rPr>
        <w:t>Na arkuszu spisu z natury nr 0002/23 (SN/1/23) spisano druki KP nr KP/12/2022 (1 szt.) oraz KP/13/2022 (1 szt.) oraz 25 szt. egzemplarzy książki pt. „Trzy dziesiątki Belfegora” wycenionych na kwotę 145 zł. Zauważa się, że w zarządzeniu nie wskazano obowiązku przeprowadzenia na 31.12.2023 r. spisu z natury rzeczowych składników aktywów obrotowych. Stosownie do art. 26 ust 3 z ustawy o rachunkowości, nie narusza obowiązku przeprowadzenia inwentaryzacji na ostatni dzień roku obrotowego przeprowadzenie jej w odniesieniu do zapasów materiałów, towarów, produktów gotowych i półproduktów znajdujących się w strzeżonych składowiskach i objętych ewidencją ilościowo-wartościową - raz w ciągu 2 lat.</w:t>
      </w:r>
    </w:p>
    <w:p w14:paraId="3F703C29" w14:textId="77777777" w:rsidR="000F6B77" w:rsidRPr="006B7ECD" w:rsidRDefault="000F6B77" w:rsidP="000F6B77">
      <w:pPr>
        <w:spacing w:after="0" w:line="360" w:lineRule="auto"/>
        <w:ind w:firstLine="426"/>
        <w:jc w:val="both"/>
        <w:rPr>
          <w:rFonts w:ascii="Arial" w:eastAsia="Segoe UI" w:hAnsi="Arial" w:cs="Arial"/>
        </w:rPr>
      </w:pPr>
      <w:r w:rsidRPr="006B7ECD">
        <w:rPr>
          <w:rFonts w:ascii="Arial" w:eastAsia="Segoe UI" w:hAnsi="Arial" w:cs="Arial"/>
        </w:rPr>
        <w:t>W zakresie potwierdzenia otrzymanych od kontrahentów potwierdzeń sald (11 szt.) od kontrahentów nie stwierdzono nieprawidłowości.</w:t>
      </w:r>
    </w:p>
    <w:p w14:paraId="4FC0C6E9" w14:textId="5C9F58D8" w:rsidR="000F6B77" w:rsidRPr="006B7ECD" w:rsidRDefault="000F6B77" w:rsidP="000F6B77">
      <w:pPr>
        <w:spacing w:after="0" w:line="360" w:lineRule="auto"/>
        <w:ind w:firstLine="426"/>
        <w:jc w:val="both"/>
        <w:rPr>
          <w:rFonts w:ascii="Arial" w:eastAsia="Segoe UI" w:hAnsi="Arial" w:cs="Arial"/>
          <w:spacing w:val="-2"/>
        </w:rPr>
      </w:pPr>
      <w:r w:rsidRPr="006B7ECD">
        <w:rPr>
          <w:rFonts w:ascii="Arial" w:eastAsia="Segoe UI" w:hAnsi="Arial" w:cs="Arial"/>
          <w:spacing w:val="-2"/>
        </w:rPr>
        <w:t xml:space="preserve">Weryfikacji poddano prawidłowość przeprowadzenia inwentaryzacji w drodze potwierdzenia sald. Do kontroli przedłożono 37 wysłanych potwierdzeń sald należności (odcinek A) na dzień 30.11.2023 r., w większości dotyczących należności w kwocie 0,00 zł oraz 5 potwierdzeń sald na łączną kwotę 30 653,67 zł, z których tylko jeden kontrahent nie odebrał przesyłki i tym samym nie potwierdził salda należności na 30.11.2023 r. Weryfikacja salda konta 202 wykazała, że nie przedłożono dokumentów potwierdzających potwierdzenie sald należności od 3 kontrahentów prowadzących księgi rachunkowe na łączną kwotę 30 230,59 zł. Zgodnie z wyjaśnieniem potwierdzenia sald zostały wysłane, jednak nie zwrócone przez kontrahentów, na dowód czego przedłożono skan e-maila wysłany 8.01.2024 r. do jednego z kontrahentów oraz kserokopię książki nadawczej w której odnotowano wysłanie druków potwierdzenia sald do dwóch pozostałych, nie wskazując daty nadania. Zgodnie z art. 26 ust. 1 pkt 3 nie inwentaryzuje się poprzez potwierdzenie sald należności spornych i wątpliwych, należności i zobowiązań wobec osób nieprowadzących ksiąg rachunkowych oraz należności z tytułów publicznoprawnych. Tego rodzaju należności inwentaryzuje się drogą porównania danych ujętych w księgach rachunkowych z odpowiednimi dokumentami i weryfikacji ich wartości. Weryfikacja zestawienia obrotów i sald instytucji wykazała, że konto 290 </w:t>
      </w:r>
      <w:r w:rsidRPr="006B7ECD">
        <w:rPr>
          <w:rFonts w:ascii="Arial" w:eastAsia="Segoe UI" w:hAnsi="Arial" w:cs="Arial"/>
          <w:i/>
          <w:iCs/>
          <w:spacing w:val="-2"/>
        </w:rPr>
        <w:t xml:space="preserve">Odpisy aktualizujące należności </w:t>
      </w:r>
      <w:r w:rsidRPr="006B7ECD">
        <w:rPr>
          <w:rFonts w:ascii="Arial" w:eastAsia="Segoe UI" w:hAnsi="Arial" w:cs="Arial"/>
          <w:spacing w:val="-2"/>
        </w:rPr>
        <w:t xml:space="preserve">na 31.12.2023 r. wykazuje saldo w kwocie 9 429,74 zł dotyczące 3 kontrahentów, których należności uznane zostały za wątpliwe do odzyskania. </w:t>
      </w:r>
      <w:r w:rsidR="00334234" w:rsidRPr="006B7ECD">
        <w:rPr>
          <w:rFonts w:ascii="Arial" w:eastAsia="Segoe UI" w:hAnsi="Arial" w:cs="Arial"/>
          <w:spacing w:val="-2"/>
        </w:rPr>
        <w:br/>
      </w:r>
      <w:r w:rsidRPr="006B7ECD">
        <w:rPr>
          <w:rFonts w:ascii="Arial" w:eastAsia="Segoe UI" w:hAnsi="Arial" w:cs="Arial"/>
          <w:spacing w:val="-2"/>
        </w:rPr>
        <w:lastRenderedPageBreak/>
        <w:t xml:space="preserve">Zatem zgodnie z przytoczonymi zapisami uor prawidłowo </w:t>
      </w:r>
      <w:r w:rsidR="004806FA" w:rsidRPr="006B7ECD">
        <w:rPr>
          <w:rFonts w:ascii="Arial" w:eastAsia="Segoe UI" w:hAnsi="Arial" w:cs="Arial"/>
          <w:spacing w:val="-2"/>
        </w:rPr>
        <w:t>należało</w:t>
      </w:r>
      <w:r w:rsidRPr="006B7ECD">
        <w:rPr>
          <w:rFonts w:ascii="Arial" w:eastAsia="Segoe UI" w:hAnsi="Arial" w:cs="Arial"/>
          <w:spacing w:val="-2"/>
        </w:rPr>
        <w:t xml:space="preserve"> dokonać inwentaryzacji tych sald drogą porównania z odpowiednimi dokumentami zamiast potwierdzenia salda.</w:t>
      </w:r>
    </w:p>
    <w:p w14:paraId="319BC691" w14:textId="77777777" w:rsidR="000F6B77" w:rsidRPr="006B7ECD" w:rsidRDefault="000F6B77" w:rsidP="000F6B77">
      <w:pPr>
        <w:spacing w:after="0" w:line="360" w:lineRule="auto"/>
        <w:ind w:firstLine="426"/>
        <w:jc w:val="both"/>
        <w:rPr>
          <w:rFonts w:ascii="Arial" w:eastAsia="Segoe UI" w:hAnsi="Arial" w:cs="Arial"/>
        </w:rPr>
      </w:pPr>
      <w:r w:rsidRPr="006B7ECD">
        <w:rPr>
          <w:rFonts w:ascii="Arial" w:eastAsia="Segoe UI" w:hAnsi="Arial" w:cs="Arial"/>
        </w:rPr>
        <w:t xml:space="preserve">Do kontroli przedłożono dokumenty potwierdzające przeprowadzenie na dzień 31.12.2023 r. inwentaryzacji w drodze weryfikacji kont księgowych, polegającej, zgodnie z art. 26 ust. 1 pkt 3 uor, na porównaniu danych zawartych w księgach rachunkowych z odpowiednimi dokumentami i weryfikacji wartości tych składników. Weryfikacja sald aktywów i pasywów została udokumentowana wg wzoru stanowiącym załącznik nr 11 do Instrukcji inwentaryzacyjnej. Do części protokołów dołączono dokumenty źródłowe potwierdzające wysokość danego salda (tj. faktury, rachunki). </w:t>
      </w:r>
    </w:p>
    <w:p w14:paraId="401D6E0F" w14:textId="77777777" w:rsidR="000F6B77" w:rsidRPr="006B7ECD" w:rsidRDefault="000F6B77" w:rsidP="000F6B77">
      <w:pPr>
        <w:spacing w:after="0" w:line="360" w:lineRule="auto"/>
        <w:jc w:val="both"/>
        <w:rPr>
          <w:rFonts w:ascii="Arial" w:eastAsia="Segoe UI" w:hAnsi="Arial" w:cs="Arial"/>
        </w:rPr>
      </w:pPr>
      <w:r w:rsidRPr="006B7ECD">
        <w:rPr>
          <w:rFonts w:ascii="Arial" w:eastAsia="Segoe UI" w:hAnsi="Arial" w:cs="Arial"/>
        </w:rPr>
        <w:t>Weryfikacja przedłożonych do kontroli dokumentów wykazała, że:</w:t>
      </w:r>
    </w:p>
    <w:p w14:paraId="441416EE" w14:textId="62F1B95D" w:rsidR="000F6B77" w:rsidRPr="006B7ECD" w:rsidRDefault="000F6B77" w:rsidP="000F6B77">
      <w:pPr>
        <w:pStyle w:val="Akapitzlist"/>
        <w:numPr>
          <w:ilvl w:val="0"/>
          <w:numId w:val="16"/>
        </w:numPr>
        <w:ind w:left="426" w:hanging="426"/>
        <w:rPr>
          <w:rFonts w:ascii="Arial" w:eastAsia="Segoe UI" w:hAnsi="Arial" w:cs="Arial"/>
          <w:color w:val="auto"/>
          <w:sz w:val="22"/>
          <w:szCs w:val="22"/>
          <w:lang w:val="pl-PL"/>
        </w:rPr>
      </w:pPr>
      <w:r w:rsidRPr="006B7ECD">
        <w:rPr>
          <w:rFonts w:ascii="Arial" w:eastAsia="Segoe UI" w:hAnsi="Arial" w:cs="Arial"/>
          <w:color w:val="auto"/>
          <w:sz w:val="22"/>
          <w:szCs w:val="22"/>
          <w:lang w:val="pl-PL"/>
        </w:rPr>
        <w:t>do protokołu z inwentaryzacji wartości niematerialnych i prawnych dołączono wykaz użytkowanych w Teatrze programów komputerowych oraz arkusz spisu nr 0001/23 na którym 18.12</w:t>
      </w:r>
      <w:r w:rsidR="004806FA" w:rsidRPr="006B7ECD">
        <w:rPr>
          <w:rFonts w:ascii="Arial" w:eastAsia="Segoe UI" w:hAnsi="Arial" w:cs="Arial"/>
          <w:color w:val="auto"/>
          <w:sz w:val="22"/>
          <w:szCs w:val="22"/>
          <w:lang w:val="pl-PL"/>
        </w:rPr>
        <w:t>.</w:t>
      </w:r>
      <w:r w:rsidRPr="006B7ECD">
        <w:rPr>
          <w:rFonts w:ascii="Arial" w:eastAsia="Segoe UI" w:hAnsi="Arial" w:cs="Arial"/>
          <w:color w:val="auto"/>
          <w:sz w:val="22"/>
          <w:szCs w:val="22"/>
          <w:lang w:val="pl-PL"/>
        </w:rPr>
        <w:t>2023 r. spisano wartości niematerialne i prawne. Zaznacza się, że inwentaryzację wartości niematerialnych i prawnych należy przeprowadzić metodą weryfikacji, a nie spisu z natury, o czym wspomniano w sprawozdaniu z przeprowadzonej inwentaryzacji składników majątku Teatru Małego w Tychach z 13.03.2024 r.,</w:t>
      </w:r>
    </w:p>
    <w:p w14:paraId="51C08E5D" w14:textId="77777777" w:rsidR="000F6B77" w:rsidRPr="006B7ECD" w:rsidRDefault="000F6B77" w:rsidP="000F6B77">
      <w:pPr>
        <w:pStyle w:val="Akapitzlist"/>
        <w:numPr>
          <w:ilvl w:val="0"/>
          <w:numId w:val="16"/>
        </w:numPr>
        <w:ind w:left="426" w:hanging="426"/>
        <w:rPr>
          <w:rFonts w:ascii="Arial" w:eastAsia="Segoe UI" w:hAnsi="Arial" w:cs="Arial"/>
          <w:color w:val="auto"/>
          <w:sz w:val="22"/>
          <w:szCs w:val="22"/>
          <w:lang w:val="pl-PL"/>
        </w:rPr>
      </w:pPr>
      <w:r w:rsidRPr="006B7ECD">
        <w:rPr>
          <w:rFonts w:ascii="Arial" w:eastAsia="Segoe UI" w:hAnsi="Arial" w:cs="Arial"/>
          <w:color w:val="auto"/>
          <w:sz w:val="22"/>
          <w:szCs w:val="22"/>
          <w:lang w:val="pl-PL"/>
        </w:rPr>
        <w:t xml:space="preserve">inwentaryzację w drodze weryfikacji sald konta 032 </w:t>
      </w:r>
      <w:r w:rsidRPr="006B7ECD">
        <w:rPr>
          <w:rFonts w:ascii="Arial" w:eastAsia="Segoe UI" w:hAnsi="Arial" w:cs="Arial"/>
          <w:i/>
          <w:iCs/>
          <w:color w:val="auto"/>
          <w:sz w:val="22"/>
          <w:szCs w:val="22"/>
          <w:lang w:val="pl-PL"/>
        </w:rPr>
        <w:t>Dzieła sztuki</w:t>
      </w:r>
      <w:r w:rsidRPr="006B7ECD">
        <w:rPr>
          <w:rFonts w:ascii="Arial" w:eastAsia="Segoe UI" w:hAnsi="Arial" w:cs="Arial"/>
          <w:color w:val="auto"/>
          <w:sz w:val="22"/>
          <w:szCs w:val="22"/>
          <w:lang w:val="pl-PL"/>
        </w:rPr>
        <w:t xml:space="preserve"> z saldem wynoszącym 116 134 zł, konta 226 </w:t>
      </w:r>
      <w:r w:rsidRPr="006B7ECD">
        <w:rPr>
          <w:rFonts w:ascii="Arial" w:eastAsia="Segoe UI" w:hAnsi="Arial" w:cs="Arial"/>
          <w:i/>
          <w:iCs/>
          <w:color w:val="auto"/>
          <w:sz w:val="22"/>
          <w:szCs w:val="22"/>
          <w:lang w:val="pl-PL"/>
        </w:rPr>
        <w:t>Rozrachunki publiczno – prawne</w:t>
      </w:r>
      <w:r w:rsidRPr="006B7ECD">
        <w:rPr>
          <w:rFonts w:ascii="Arial" w:eastAsia="Segoe UI" w:hAnsi="Arial" w:cs="Arial"/>
          <w:color w:val="auto"/>
          <w:sz w:val="22"/>
          <w:szCs w:val="22"/>
          <w:lang w:val="pl-PL"/>
        </w:rPr>
        <w:t xml:space="preserve"> </w:t>
      </w:r>
      <w:r w:rsidRPr="006B7ECD">
        <w:rPr>
          <w:rFonts w:ascii="Arial" w:eastAsia="Segoe UI" w:hAnsi="Arial" w:cs="Arial"/>
          <w:i/>
          <w:iCs/>
          <w:color w:val="auto"/>
          <w:sz w:val="22"/>
          <w:szCs w:val="22"/>
          <w:lang w:val="pl-PL"/>
        </w:rPr>
        <w:t>z tytułu podatku VAT</w:t>
      </w:r>
      <w:r w:rsidRPr="006B7ECD">
        <w:rPr>
          <w:rFonts w:ascii="Arial" w:eastAsia="Segoe UI" w:hAnsi="Arial" w:cs="Arial"/>
          <w:color w:val="auto"/>
          <w:sz w:val="22"/>
          <w:szCs w:val="22"/>
          <w:lang w:val="pl-PL"/>
        </w:rPr>
        <w:t xml:space="preserve"> z saldem wynoszącym 34 641,91 zł, 290 </w:t>
      </w:r>
      <w:r w:rsidRPr="006B7ECD">
        <w:rPr>
          <w:rFonts w:ascii="Arial" w:eastAsia="Segoe UI" w:hAnsi="Arial" w:cs="Arial"/>
          <w:i/>
          <w:iCs/>
          <w:color w:val="auto"/>
          <w:sz w:val="22"/>
          <w:szCs w:val="22"/>
          <w:lang w:val="pl-PL"/>
        </w:rPr>
        <w:t>Odpisy aktualizujące należności</w:t>
      </w:r>
      <w:r w:rsidRPr="006B7ECD">
        <w:rPr>
          <w:rFonts w:ascii="Arial" w:eastAsia="Segoe UI" w:hAnsi="Arial" w:cs="Arial"/>
          <w:color w:val="auto"/>
          <w:sz w:val="22"/>
          <w:szCs w:val="22"/>
          <w:lang w:val="pl-PL"/>
        </w:rPr>
        <w:t xml:space="preserve">, 840 </w:t>
      </w:r>
      <w:r w:rsidRPr="006B7ECD">
        <w:rPr>
          <w:rFonts w:ascii="Arial" w:eastAsia="Segoe UI" w:hAnsi="Arial" w:cs="Arial"/>
          <w:i/>
          <w:iCs/>
          <w:color w:val="auto"/>
          <w:sz w:val="22"/>
          <w:szCs w:val="22"/>
          <w:lang w:val="pl-PL"/>
        </w:rPr>
        <w:t>Rozliczenie międzyokresowe przychodów</w:t>
      </w:r>
      <w:r w:rsidRPr="006B7ECD">
        <w:rPr>
          <w:rFonts w:ascii="Arial" w:eastAsia="Segoe UI" w:hAnsi="Arial" w:cs="Arial"/>
          <w:color w:val="auto"/>
          <w:sz w:val="22"/>
          <w:szCs w:val="22"/>
          <w:lang w:val="pl-PL"/>
        </w:rPr>
        <w:t xml:space="preserve"> z saldem wynoszącym 259 937,95 zł porównano z zestawieniem obrotów i sald. Ten sposób nie spełnia wymogów prawidłowo przeprowadzonej inwentaryzacji drogą weryfikacji, bowiem nie dokonano porównania danych rachunkowych z odpowiednimi dokumentami. Wydruki z ewidencji księgowej nie stanowią dowodu na przeprowadzenie inwentaryzacji.</w:t>
      </w:r>
    </w:p>
    <w:p w14:paraId="78F64A59" w14:textId="77777777" w:rsidR="000F6B77" w:rsidRPr="006B7ECD" w:rsidRDefault="000F6B77" w:rsidP="00ED3546">
      <w:pPr>
        <w:pStyle w:val="Akapitzlist1"/>
        <w:ind w:firstLine="0"/>
        <w:rPr>
          <w:color w:val="auto"/>
          <w:spacing w:val="-4"/>
          <w:lang w:val="pl-PL"/>
        </w:rPr>
      </w:pPr>
    </w:p>
    <w:p w14:paraId="539ED59E" w14:textId="77777777" w:rsidR="00065EAC" w:rsidRPr="006B7ECD" w:rsidRDefault="00065EAC" w:rsidP="000F6B77">
      <w:pPr>
        <w:widowControl w:val="0"/>
        <w:numPr>
          <w:ilvl w:val="1"/>
          <w:numId w:val="3"/>
        </w:numPr>
        <w:tabs>
          <w:tab w:val="left" w:pos="-8505"/>
          <w:tab w:val="left" w:pos="-2127"/>
        </w:tabs>
        <w:suppressAutoHyphens/>
        <w:overflowPunct w:val="0"/>
        <w:spacing w:after="0" w:line="360" w:lineRule="auto"/>
        <w:ind w:left="426" w:hanging="426"/>
        <w:contextualSpacing/>
        <w:jc w:val="both"/>
        <w:textAlignment w:val="baseline"/>
        <w:rPr>
          <w:rFonts w:ascii="Arial" w:eastAsia="Times New Roman" w:hAnsi="Arial" w:cs="Arial"/>
        </w:rPr>
      </w:pPr>
      <w:r w:rsidRPr="006B7ECD">
        <w:rPr>
          <w:rFonts w:ascii="Arial" w:eastAsia="Andale Sans UI" w:hAnsi="Arial" w:cs="Arial"/>
          <w:b/>
          <w:lang w:eastAsia="ja-JP" w:bidi="fa-IR"/>
        </w:rPr>
        <w:t>Weryfikacja wypłaconych nagród jubileuszowych, odpraw emerytalnych, ekwiwalentów za niewykorzystany urlop</w:t>
      </w:r>
    </w:p>
    <w:p w14:paraId="0F75E1F2" w14:textId="3EFA96C5" w:rsidR="00065EAC" w:rsidRPr="006B7ECD" w:rsidRDefault="00065EAC" w:rsidP="000F6B77">
      <w:pPr>
        <w:widowControl w:val="0"/>
        <w:tabs>
          <w:tab w:val="left" w:pos="-8505"/>
          <w:tab w:val="left" w:pos="-2127"/>
        </w:tabs>
        <w:suppressAutoHyphens/>
        <w:overflowPunct w:val="0"/>
        <w:spacing w:after="160" w:line="360" w:lineRule="auto"/>
        <w:ind w:firstLine="420"/>
        <w:contextualSpacing/>
        <w:jc w:val="both"/>
        <w:textAlignment w:val="baseline"/>
        <w:rPr>
          <w:rFonts w:ascii="Arial" w:eastAsia="Times New Roman" w:hAnsi="Arial" w:cs="Arial"/>
        </w:rPr>
      </w:pPr>
      <w:r w:rsidRPr="006B7ECD">
        <w:rPr>
          <w:rFonts w:ascii="Arial" w:eastAsia="Times New Roman" w:hAnsi="Arial" w:cs="Arial"/>
        </w:rPr>
        <w:t>W ramach wydatków osobowych  poniesionych w latach 2022, 2023  i do końca II kwartału 2024 r. weryfikacji poddano ustalenie wysokości i terminy wypłat:</w:t>
      </w:r>
    </w:p>
    <w:p w14:paraId="3869C8B2" w14:textId="77777777" w:rsidR="00065EAC" w:rsidRPr="006B7ECD" w:rsidRDefault="00065EAC" w:rsidP="00CB0988">
      <w:pPr>
        <w:widowControl w:val="0"/>
        <w:numPr>
          <w:ilvl w:val="0"/>
          <w:numId w:val="18"/>
        </w:numPr>
        <w:suppressAutoHyphens/>
        <w:spacing w:after="0" w:line="360" w:lineRule="auto"/>
        <w:ind w:left="426" w:hanging="426"/>
        <w:contextualSpacing/>
        <w:jc w:val="both"/>
        <w:rPr>
          <w:rFonts w:ascii="Arial" w:eastAsia="Times New Roman" w:hAnsi="Arial" w:cs="Arial"/>
          <w:lang w:eastAsia="ja-JP" w:bidi="fa-IR"/>
        </w:rPr>
      </w:pPr>
      <w:r w:rsidRPr="006B7ECD">
        <w:rPr>
          <w:rFonts w:ascii="Arial" w:eastAsia="Andale Sans UI" w:hAnsi="Arial" w:cs="Arial"/>
          <w:lang w:eastAsia="ja-JP" w:bidi="fa-IR"/>
        </w:rPr>
        <w:t xml:space="preserve">nagród jubileuszowych dla 7 pracowników  na łączną  </w:t>
      </w:r>
      <w:r w:rsidRPr="006B7ECD">
        <w:rPr>
          <w:rFonts w:ascii="Arial" w:eastAsia="Times New Roman" w:hAnsi="Arial" w:cs="Arial"/>
          <w:lang w:eastAsia="ja-JP" w:bidi="fa-IR"/>
        </w:rPr>
        <w:t>kwotę 35 607,73  zł brutto,</w:t>
      </w:r>
    </w:p>
    <w:p w14:paraId="4D452EF4" w14:textId="77777777" w:rsidR="00065EAC" w:rsidRPr="006B7ECD" w:rsidRDefault="00065EAC" w:rsidP="00CB0988">
      <w:pPr>
        <w:widowControl w:val="0"/>
        <w:numPr>
          <w:ilvl w:val="0"/>
          <w:numId w:val="18"/>
        </w:numPr>
        <w:suppressAutoHyphens/>
        <w:spacing w:after="0" w:line="360" w:lineRule="auto"/>
        <w:ind w:left="426" w:hanging="426"/>
        <w:contextualSpacing/>
        <w:jc w:val="both"/>
        <w:rPr>
          <w:rFonts w:ascii="Arial" w:eastAsia="Times New Roman" w:hAnsi="Arial" w:cs="Arial"/>
          <w:spacing w:val="-4"/>
          <w:lang w:eastAsia="ja-JP" w:bidi="fa-IR"/>
        </w:rPr>
      </w:pPr>
      <w:r w:rsidRPr="006B7ECD">
        <w:rPr>
          <w:rFonts w:ascii="Arial" w:eastAsia="Andale Sans UI" w:hAnsi="Arial" w:cs="Arial"/>
          <w:spacing w:val="-4"/>
          <w:lang w:eastAsia="ja-JP" w:bidi="fa-IR"/>
        </w:rPr>
        <w:t>jednej odprawy emerytalnej.</w:t>
      </w:r>
    </w:p>
    <w:p w14:paraId="72271BC2" w14:textId="7CFCAA0B" w:rsidR="00065EAC" w:rsidRPr="006B7ECD" w:rsidRDefault="00065EAC" w:rsidP="00065EAC">
      <w:pPr>
        <w:tabs>
          <w:tab w:val="left" w:pos="426"/>
        </w:tabs>
        <w:spacing w:after="0" w:line="360" w:lineRule="auto"/>
        <w:jc w:val="both"/>
        <w:rPr>
          <w:rFonts w:ascii="Arial" w:eastAsia="Times New Roman" w:hAnsi="Arial" w:cs="Arial"/>
          <w:b/>
          <w:bCs/>
        </w:rPr>
      </w:pPr>
      <w:r w:rsidRPr="006B7ECD">
        <w:rPr>
          <w:rFonts w:ascii="Arial" w:eastAsia="Times New Roman" w:hAnsi="Arial" w:cs="Arial"/>
        </w:rPr>
        <w:t>W wyniku przeprowadzonej kontroli stwierdzono</w:t>
      </w:r>
      <w:r w:rsidR="0043069A" w:rsidRPr="006B7ECD">
        <w:rPr>
          <w:rFonts w:ascii="Arial" w:eastAsia="Times New Roman" w:hAnsi="Arial" w:cs="Arial"/>
        </w:rPr>
        <w:t>,</w:t>
      </w:r>
      <w:r w:rsidRPr="006B7ECD">
        <w:rPr>
          <w:rFonts w:ascii="Arial" w:eastAsia="Times New Roman" w:hAnsi="Arial" w:cs="Arial"/>
        </w:rPr>
        <w:t xml:space="preserve"> że prawidłowo ustalono terminy nabycia prawa do nagród jubileuszowych ww. osób oraz prawidłowo wyliczono wysokość tych nagród</w:t>
      </w:r>
      <w:r w:rsidRPr="006B7ECD">
        <w:rPr>
          <w:rFonts w:ascii="Arial" w:eastAsia="Times New Roman" w:hAnsi="Arial" w:cs="Arial"/>
          <w:b/>
          <w:bCs/>
        </w:rPr>
        <w:t xml:space="preserve">. </w:t>
      </w:r>
    </w:p>
    <w:p w14:paraId="6160C880" w14:textId="070BA455" w:rsidR="00065EAC" w:rsidRPr="006B7ECD" w:rsidRDefault="00065EAC" w:rsidP="00065EAC">
      <w:pPr>
        <w:widowControl w:val="0"/>
        <w:tabs>
          <w:tab w:val="left" w:pos="426"/>
        </w:tabs>
        <w:suppressAutoHyphens/>
        <w:spacing w:after="160" w:line="360" w:lineRule="auto"/>
        <w:contextualSpacing/>
        <w:jc w:val="both"/>
        <w:textAlignment w:val="baseline"/>
        <w:rPr>
          <w:rFonts w:ascii="Arial" w:eastAsia="Andale Sans UI" w:hAnsi="Arial" w:cs="Arial"/>
          <w:bCs/>
          <w:spacing w:val="-2"/>
          <w:sz w:val="16"/>
          <w:szCs w:val="16"/>
          <w:lang w:eastAsia="ja-JP" w:bidi="fa-IR"/>
        </w:rPr>
      </w:pPr>
      <w:r w:rsidRPr="006B7ECD">
        <w:rPr>
          <w:rFonts w:ascii="Arial" w:eastAsia="Times New Roman" w:hAnsi="Arial" w:cs="Arial"/>
          <w:bCs/>
          <w:spacing w:val="-4"/>
          <w:lang w:eastAsia="ja-JP" w:bidi="fa-IR"/>
        </w:rPr>
        <w:lastRenderedPageBreak/>
        <w:tab/>
        <w:t>Zgodnie z § 10 ust. 1 li. d Regulaminu wynagradzania za pracę w porze nocnej od godz. 22.00 do godz. 6:00 przysługuje dodatek do wynagrodzenia za każdą godzinę pracy w porze nocnej w wysokości 20 % stawki godzinowej osobistego wynagrodzenia zasadniczego, nie niższy jednak od dodatku ustalonego jako 20% stawki godzinowej wynikającej z</w:t>
      </w:r>
      <w:r w:rsidR="00334234" w:rsidRPr="006B7ECD">
        <w:rPr>
          <w:rFonts w:ascii="Arial" w:eastAsia="Times New Roman" w:hAnsi="Arial" w:cs="Arial"/>
          <w:bCs/>
          <w:spacing w:val="-4"/>
          <w:lang w:eastAsia="ja-JP" w:bidi="fa-IR"/>
        </w:rPr>
        <w:t> </w:t>
      </w:r>
      <w:r w:rsidRPr="006B7ECD">
        <w:rPr>
          <w:rFonts w:ascii="Arial" w:eastAsia="Times New Roman" w:hAnsi="Arial" w:cs="Arial"/>
          <w:bCs/>
          <w:spacing w:val="-4"/>
          <w:lang w:eastAsia="ja-JP" w:bidi="fa-IR"/>
        </w:rPr>
        <w:t xml:space="preserve">minimalnego wynagrodzenia za pracę. Wyrywkowej weryfikacji poddano wysokość dodatku za godziny pracy w porze nocnej nie stwierdzając nieprawidłowości. </w:t>
      </w:r>
    </w:p>
    <w:p w14:paraId="58F8CD69" w14:textId="77777777" w:rsidR="00065EAC" w:rsidRPr="006B7ECD" w:rsidRDefault="00065EAC" w:rsidP="00065EAC">
      <w:pPr>
        <w:widowControl w:val="0"/>
        <w:tabs>
          <w:tab w:val="left" w:pos="-8505"/>
          <w:tab w:val="left" w:pos="-2268"/>
          <w:tab w:val="left" w:pos="-2127"/>
          <w:tab w:val="left" w:pos="426"/>
        </w:tabs>
        <w:suppressAutoHyphens/>
        <w:overflowPunct w:val="0"/>
        <w:spacing w:after="160" w:line="360" w:lineRule="auto"/>
        <w:contextualSpacing/>
        <w:jc w:val="both"/>
        <w:textAlignment w:val="baseline"/>
        <w:rPr>
          <w:rFonts w:ascii="Arial" w:eastAsia="Andale Sans UI" w:hAnsi="Arial" w:cs="Arial"/>
          <w:bCs/>
          <w:spacing w:val="-2"/>
          <w:lang w:eastAsia="ja-JP" w:bidi="fa-IR"/>
        </w:rPr>
      </w:pPr>
      <w:r w:rsidRPr="006B7ECD">
        <w:rPr>
          <w:rFonts w:ascii="Arial" w:eastAsia="Andale Sans UI" w:hAnsi="Arial" w:cs="Arial"/>
          <w:spacing w:val="-2"/>
          <w:lang w:eastAsia="ja-JP" w:bidi="fa-IR"/>
        </w:rPr>
        <w:tab/>
        <w:t xml:space="preserve">Zasady przydzielania środków ochrony indywidualnej, odzieży roboczej, obuwia roboczego dla pracowników Teatru Małego w Tychach określone zostały </w:t>
      </w:r>
      <w:r w:rsidRPr="006B7ECD">
        <w:rPr>
          <w:rFonts w:ascii="Arial" w:eastAsia="Andale Sans UI" w:hAnsi="Arial" w:cs="Arial"/>
          <w:bCs/>
          <w:spacing w:val="-2"/>
          <w:lang w:eastAsia="ja-JP" w:bidi="fa-IR"/>
        </w:rPr>
        <w:t xml:space="preserve">zarządzeniem Dyrektora nr 17/2017 z 4.12.2017 r. w </w:t>
      </w:r>
      <w:r w:rsidRPr="006B7ECD">
        <w:rPr>
          <w:rFonts w:ascii="Arial" w:eastAsia="Andale Sans UI" w:hAnsi="Arial" w:cs="Arial"/>
          <w:spacing w:val="-2"/>
          <w:lang w:eastAsia="ja-JP" w:bidi="fa-IR"/>
        </w:rPr>
        <w:t xml:space="preserve">którym wprowadzono tabelę norm przydziału środków ochrony indywidualnej oraz odzieży i obuwia roboczego. </w:t>
      </w:r>
    </w:p>
    <w:p w14:paraId="5BED1919" w14:textId="3774BA1E" w:rsidR="00065EAC" w:rsidRPr="006B7ECD" w:rsidRDefault="00065EAC" w:rsidP="00065EAC">
      <w:pPr>
        <w:widowControl w:val="0"/>
        <w:tabs>
          <w:tab w:val="left" w:pos="-8505"/>
          <w:tab w:val="left" w:pos="-2127"/>
          <w:tab w:val="left" w:pos="0"/>
          <w:tab w:val="left" w:pos="426"/>
        </w:tabs>
        <w:suppressAutoHyphens/>
        <w:overflowPunct w:val="0"/>
        <w:spacing w:after="160" w:line="360" w:lineRule="auto"/>
        <w:contextualSpacing/>
        <w:jc w:val="both"/>
        <w:textAlignment w:val="baseline"/>
        <w:rPr>
          <w:rFonts w:ascii="Arial" w:eastAsia="Andale Sans UI" w:hAnsi="Arial" w:cs="Arial"/>
          <w:bCs/>
          <w:lang w:eastAsia="ja-JP" w:bidi="fa-IR"/>
        </w:rPr>
      </w:pPr>
      <w:r w:rsidRPr="006B7ECD">
        <w:rPr>
          <w:rFonts w:ascii="Arial" w:eastAsia="Andale Sans UI" w:hAnsi="Arial" w:cs="Arial"/>
          <w:bCs/>
          <w:lang w:eastAsia="ja-JP" w:bidi="fa-IR"/>
        </w:rPr>
        <w:tab/>
        <w:t>Zgodnie z zapisami działu IV pkt 3 regulaminu stosowania środków ochrony indywidualnej oraz odzieży i obuwia roboczego pracownikowi z tytułu prania i naprawy odzieży roboczej wypłaca się ekwiwalent pieniężny w wysokości realnych kosztów tych czynności i środków piorących. Ekwiwalent wypłacany w okresach kwartalnych lub półrocznych nie może osiągnąć poziomu usług zakładu pralniczego. Zgodnie z pkt 9 regulaminu za okres używania własnej odzieży i obuwia roboczego pracownik otrzymuje ekwiwalent pieniężny w</w:t>
      </w:r>
      <w:r w:rsidR="0043069A" w:rsidRPr="006B7ECD">
        <w:rPr>
          <w:rFonts w:ascii="Arial" w:eastAsia="Andale Sans UI" w:hAnsi="Arial" w:cs="Arial"/>
          <w:bCs/>
          <w:lang w:eastAsia="ja-JP" w:bidi="fa-IR"/>
        </w:rPr>
        <w:t xml:space="preserve"> wysokości</w:t>
      </w:r>
      <w:r w:rsidRPr="006B7ECD">
        <w:rPr>
          <w:rFonts w:ascii="Arial" w:eastAsia="Andale Sans UI" w:hAnsi="Arial" w:cs="Arial"/>
          <w:bCs/>
          <w:lang w:eastAsia="ja-JP" w:bidi="fa-IR"/>
        </w:rPr>
        <w:t xml:space="preserve"> ustalonej na dany rok kalendarzowy. W związku z</w:t>
      </w:r>
      <w:r w:rsidR="00334234" w:rsidRPr="006B7ECD">
        <w:rPr>
          <w:rFonts w:ascii="Arial" w:eastAsia="Andale Sans UI" w:hAnsi="Arial" w:cs="Arial"/>
          <w:bCs/>
          <w:lang w:eastAsia="ja-JP" w:bidi="fa-IR"/>
        </w:rPr>
        <w:t> </w:t>
      </w:r>
      <w:r w:rsidRPr="006B7ECD">
        <w:rPr>
          <w:rFonts w:ascii="Arial" w:eastAsia="Andale Sans UI" w:hAnsi="Arial" w:cs="Arial"/>
          <w:bCs/>
          <w:lang w:eastAsia="ja-JP" w:bidi="fa-IR"/>
        </w:rPr>
        <w:t>powyższym kontrolującym przedłożono protokół z dnia 4.12.2017 r. w sprawie ustalenia zasad wypłaty ekwiwalentu za pranie odzieży roboczej. W myśl zapisów ww. dokumentu ekwiwalent za pranie odzieży roboczej na cały rok kalendarzowy ustala się w wysokości:</w:t>
      </w:r>
    </w:p>
    <w:p w14:paraId="31E8B9C3" w14:textId="77777777" w:rsidR="00065EAC" w:rsidRPr="006B7ECD" w:rsidRDefault="00065EAC" w:rsidP="00334234">
      <w:pPr>
        <w:widowControl w:val="0"/>
        <w:numPr>
          <w:ilvl w:val="0"/>
          <w:numId w:val="19"/>
        </w:numPr>
        <w:tabs>
          <w:tab w:val="left" w:pos="-8505"/>
          <w:tab w:val="left" w:pos="-2127"/>
          <w:tab w:val="left" w:pos="426"/>
        </w:tabs>
        <w:suppressAutoHyphens/>
        <w:overflowPunct w:val="0"/>
        <w:spacing w:after="0" w:line="360" w:lineRule="auto"/>
        <w:ind w:left="426" w:hanging="426"/>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dla pracowników Działu Technicznego (realizator światła, realizator dźwięku, rzemieślnik teatralny, elektryk) - 96 zł,</w:t>
      </w:r>
    </w:p>
    <w:p w14:paraId="482B33F9" w14:textId="77777777" w:rsidR="00065EAC" w:rsidRPr="006B7ECD" w:rsidRDefault="00065EAC" w:rsidP="00334234">
      <w:pPr>
        <w:widowControl w:val="0"/>
        <w:numPr>
          <w:ilvl w:val="0"/>
          <w:numId w:val="19"/>
        </w:numPr>
        <w:tabs>
          <w:tab w:val="left" w:pos="-8505"/>
          <w:tab w:val="left" w:pos="-2127"/>
          <w:tab w:val="left" w:pos="426"/>
        </w:tabs>
        <w:suppressAutoHyphens/>
        <w:overflowPunct w:val="0"/>
        <w:spacing w:after="0" w:line="360" w:lineRule="auto"/>
        <w:ind w:left="426" w:hanging="426"/>
        <w:contextualSpacing/>
        <w:jc w:val="both"/>
        <w:textAlignment w:val="baseline"/>
        <w:rPr>
          <w:rFonts w:ascii="Arial" w:eastAsia="Andale Sans UI" w:hAnsi="Arial" w:cs="Arial"/>
          <w:lang w:eastAsia="ja-JP" w:bidi="fa-IR"/>
        </w:rPr>
      </w:pPr>
      <w:r w:rsidRPr="006B7ECD">
        <w:rPr>
          <w:rFonts w:ascii="Arial" w:eastAsia="Andale Sans UI" w:hAnsi="Arial" w:cs="Arial"/>
          <w:lang w:eastAsia="ja-JP" w:bidi="fa-IR"/>
        </w:rPr>
        <w:t>dla pracowników Działu Administracji (sprzątaczka/pracownik gospodarczy, kasjerka) - 48 zł,</w:t>
      </w:r>
    </w:p>
    <w:p w14:paraId="3C75B1E5" w14:textId="77777777" w:rsidR="00065EAC" w:rsidRPr="006B7ECD" w:rsidRDefault="00065EAC" w:rsidP="00334234">
      <w:pPr>
        <w:widowControl w:val="0"/>
        <w:numPr>
          <w:ilvl w:val="0"/>
          <w:numId w:val="19"/>
        </w:numPr>
        <w:tabs>
          <w:tab w:val="left" w:pos="-8505"/>
          <w:tab w:val="left" w:pos="-2127"/>
          <w:tab w:val="left" w:pos="426"/>
        </w:tabs>
        <w:suppressAutoHyphens/>
        <w:overflowPunct w:val="0"/>
        <w:spacing w:after="0" w:line="360" w:lineRule="auto"/>
        <w:ind w:left="426" w:hanging="426"/>
        <w:contextualSpacing/>
        <w:jc w:val="both"/>
        <w:textAlignment w:val="baseline"/>
        <w:rPr>
          <w:rFonts w:ascii="Arial" w:eastAsia="Andale Sans UI" w:hAnsi="Arial" w:cs="Arial"/>
          <w:spacing w:val="-4"/>
          <w:lang w:eastAsia="ja-JP" w:bidi="fa-IR"/>
        </w:rPr>
      </w:pPr>
      <w:r w:rsidRPr="006B7ECD">
        <w:rPr>
          <w:rFonts w:ascii="Arial" w:eastAsia="Andale Sans UI" w:hAnsi="Arial" w:cs="Arial"/>
          <w:spacing w:val="-4"/>
          <w:lang w:eastAsia="ja-JP" w:bidi="fa-IR"/>
        </w:rPr>
        <w:t>dla pozostałych pracowników, którym przysługuje odzież robocza lub ochronna - 48 zł,</w:t>
      </w:r>
    </w:p>
    <w:p w14:paraId="0A368140" w14:textId="77777777" w:rsidR="00065EAC" w:rsidRPr="006B7ECD" w:rsidRDefault="00065EAC" w:rsidP="00065EAC">
      <w:pPr>
        <w:tabs>
          <w:tab w:val="left" w:pos="-8505"/>
          <w:tab w:val="left" w:pos="-2127"/>
          <w:tab w:val="left" w:pos="0"/>
        </w:tabs>
        <w:overflowPunct w:val="0"/>
        <w:spacing w:after="0" w:line="360" w:lineRule="auto"/>
        <w:jc w:val="both"/>
        <w:rPr>
          <w:rFonts w:ascii="Arial" w:eastAsia="Times New Roman" w:hAnsi="Arial" w:cs="Arial"/>
          <w:b/>
        </w:rPr>
      </w:pPr>
      <w:r w:rsidRPr="006B7ECD">
        <w:rPr>
          <w:rFonts w:ascii="Arial" w:eastAsia="Times New Roman" w:hAnsi="Arial" w:cs="Arial"/>
        </w:rPr>
        <w:t xml:space="preserve">Ekwiwalent za pranie w myśl zapisów ww. dokumentu powinien być wypłacany dwa razy w roku w ½ wysokości tj.: do 30 czerwca za I półrocze oraz do 31 grudnia za II półrocze. Dla pracowników zatrudnionych w niepełnym wymiarze czasu pracy  ekwiwalent przysługuje proporcjonalnie do wymiaru czasu pracy. W przypadku nie przepracowania – niezależnie od przyczyn powyżej 15 dni roboczych w miesiącu, ekwiwalent za pranie odzieży roboczej nie przysługuje. </w:t>
      </w:r>
      <w:r w:rsidRPr="006B7ECD">
        <w:rPr>
          <w:rFonts w:ascii="Arial" w:eastAsia="Times New Roman" w:hAnsi="Arial" w:cs="Arial"/>
          <w:bCs/>
        </w:rPr>
        <w:t xml:space="preserve">W toku czynności kontrolnych sprawdzeniu poddano kwoty i terminy wypłaty ekwiwalentu za pranie odzieży roboczej w konfrontacji z ww. zapisami regulaminu stwierdzając, że </w:t>
      </w:r>
      <w:r w:rsidRPr="006B7ECD">
        <w:rPr>
          <w:rFonts w:ascii="Arial" w:eastAsia="Times New Roman" w:hAnsi="Arial" w:cs="Arial"/>
          <w:b/>
        </w:rPr>
        <w:t>w roku 2022 r. ekwiwalent za I półrocze wypłacono z naruszeniem terminu</w:t>
      </w:r>
      <w:r w:rsidRPr="006B7ECD">
        <w:rPr>
          <w:rFonts w:ascii="Arial" w:eastAsia="Times New Roman" w:hAnsi="Arial" w:cs="Arial"/>
          <w:bCs/>
        </w:rPr>
        <w:t xml:space="preserve"> wskazanego w dokumencie dot. zasad wypłaty ekwiwalentu tzn. pismem z </w:t>
      </w:r>
      <w:r w:rsidRPr="006B7ECD">
        <w:rPr>
          <w:rFonts w:ascii="Arial" w:eastAsia="Times New Roman" w:hAnsi="Arial" w:cs="Arial"/>
          <w:b/>
        </w:rPr>
        <w:t>5 lipca</w:t>
      </w:r>
      <w:r w:rsidRPr="006B7ECD">
        <w:rPr>
          <w:rFonts w:ascii="Arial" w:eastAsia="Times New Roman" w:hAnsi="Arial" w:cs="Arial"/>
          <w:bCs/>
        </w:rPr>
        <w:t xml:space="preserve">  2022 r, Dyrektor TMT ustalił kwoty ekwiwalentów dla </w:t>
      </w:r>
      <w:r w:rsidRPr="006B7ECD">
        <w:rPr>
          <w:rFonts w:ascii="Arial" w:eastAsia="Times New Roman" w:hAnsi="Arial" w:cs="Arial"/>
          <w:bCs/>
        </w:rPr>
        <w:lastRenderedPageBreak/>
        <w:t xml:space="preserve">poszczególnych pracowników po czym wypłata nastąpiła 8 lipca 2022 r. Ponadto, przeprowadzona przez kontrolujące weryfikacja wykazała, że dwóm z dziewiętnastu pracowników błędnie ustalono i </w:t>
      </w:r>
      <w:r w:rsidRPr="006B7ECD">
        <w:rPr>
          <w:rFonts w:ascii="Arial" w:eastAsia="Times New Roman" w:hAnsi="Arial" w:cs="Arial"/>
          <w:b/>
        </w:rPr>
        <w:t xml:space="preserve">na tej podstawie wypłacono kwotę ekwiwalentu tzn. jednej osobie zaniżono kwotę ekwiwalentu o 4 zł, a drugiej zawyżono kwotę ekwiwalentu o 16 zł. W 2023 r. kwoty ekwiwalentów ustalono prawidłowo, ale również naruszono termin jego wypłaty poprzez jednorazowy przelew rocznej kwoty ekwiwalentu w grudniu 2023 r. </w:t>
      </w:r>
    </w:p>
    <w:p w14:paraId="670755FF" w14:textId="77777777" w:rsidR="004F33E5" w:rsidRPr="006B7ECD" w:rsidRDefault="004F33E5" w:rsidP="00CE5832">
      <w:pPr>
        <w:tabs>
          <w:tab w:val="left" w:pos="-8505"/>
          <w:tab w:val="left" w:pos="-2127"/>
          <w:tab w:val="left" w:pos="0"/>
        </w:tabs>
        <w:overflowPunct w:val="0"/>
        <w:spacing w:after="0" w:line="360" w:lineRule="auto"/>
        <w:jc w:val="both"/>
        <w:rPr>
          <w:rFonts w:ascii="Arial" w:hAnsi="Arial" w:cs="Arial"/>
          <w:b/>
        </w:rPr>
      </w:pPr>
    </w:p>
    <w:p w14:paraId="2B97B0F4" w14:textId="77777777" w:rsidR="00591A53" w:rsidRPr="006B7ECD" w:rsidRDefault="00591A53" w:rsidP="00591A53">
      <w:pPr>
        <w:pStyle w:val="Akapitzlist"/>
        <w:ind w:left="0" w:firstLine="426"/>
        <w:rPr>
          <w:rFonts w:ascii="Arial" w:eastAsia="Times New Roman" w:hAnsi="Arial" w:cs="Arial"/>
          <w:color w:val="auto"/>
          <w:spacing w:val="-4"/>
          <w:sz w:val="22"/>
          <w:szCs w:val="22"/>
          <w:lang w:val="pl-PL"/>
        </w:rPr>
      </w:pPr>
    </w:p>
    <w:p w14:paraId="5F2580C6" w14:textId="77777777" w:rsidR="000F6B77" w:rsidRPr="006B7ECD" w:rsidRDefault="000F6B77" w:rsidP="00591A53">
      <w:pPr>
        <w:pStyle w:val="Akapitzlist"/>
        <w:ind w:left="0" w:firstLine="426"/>
        <w:rPr>
          <w:rFonts w:ascii="Arial" w:eastAsia="Times New Roman" w:hAnsi="Arial" w:cs="Arial"/>
          <w:color w:val="auto"/>
          <w:spacing w:val="-4"/>
          <w:sz w:val="22"/>
          <w:szCs w:val="22"/>
          <w:lang w:val="pl-PL"/>
        </w:rPr>
      </w:pPr>
    </w:p>
    <w:p w14:paraId="39904E57" w14:textId="77777777" w:rsidR="00334234" w:rsidRPr="006B7ECD" w:rsidRDefault="00334234" w:rsidP="00591A53">
      <w:pPr>
        <w:pStyle w:val="Akapitzlist"/>
        <w:ind w:left="0" w:firstLine="426"/>
        <w:rPr>
          <w:rFonts w:ascii="Arial" w:eastAsia="Times New Roman" w:hAnsi="Arial" w:cs="Arial"/>
          <w:color w:val="auto"/>
          <w:spacing w:val="-4"/>
          <w:sz w:val="22"/>
          <w:szCs w:val="22"/>
          <w:lang w:val="pl-PL"/>
        </w:rPr>
      </w:pPr>
    </w:p>
    <w:p w14:paraId="398AB70B" w14:textId="77777777" w:rsidR="00334234" w:rsidRPr="006B7ECD" w:rsidRDefault="00334234" w:rsidP="00591A53">
      <w:pPr>
        <w:pStyle w:val="Akapitzlist"/>
        <w:ind w:left="0" w:firstLine="426"/>
        <w:rPr>
          <w:rFonts w:ascii="Arial" w:eastAsia="Times New Roman" w:hAnsi="Arial" w:cs="Arial"/>
          <w:color w:val="auto"/>
          <w:spacing w:val="-4"/>
          <w:sz w:val="22"/>
          <w:szCs w:val="22"/>
          <w:lang w:val="pl-PL"/>
        </w:rPr>
      </w:pPr>
    </w:p>
    <w:p w14:paraId="352A829B" w14:textId="77777777" w:rsidR="00334234" w:rsidRPr="006B7ECD" w:rsidRDefault="00334234" w:rsidP="00591A53">
      <w:pPr>
        <w:pStyle w:val="Akapitzlist"/>
        <w:ind w:left="0" w:firstLine="426"/>
        <w:rPr>
          <w:rFonts w:ascii="Arial" w:eastAsia="Times New Roman" w:hAnsi="Arial" w:cs="Arial"/>
          <w:color w:val="auto"/>
          <w:spacing w:val="-4"/>
          <w:sz w:val="22"/>
          <w:szCs w:val="22"/>
          <w:lang w:val="pl-PL"/>
        </w:rPr>
      </w:pPr>
    </w:p>
    <w:p w14:paraId="7CB640FB" w14:textId="77777777" w:rsidR="00F174EE" w:rsidRPr="006B7ECD" w:rsidRDefault="00F174EE" w:rsidP="00C23936">
      <w:pPr>
        <w:spacing w:after="0" w:line="360" w:lineRule="auto"/>
        <w:jc w:val="both"/>
        <w:rPr>
          <w:rFonts w:ascii="Arial" w:hAnsi="Arial" w:cs="Arial"/>
        </w:rPr>
      </w:pPr>
      <w:r w:rsidRPr="006B7ECD">
        <w:rPr>
          <w:rFonts w:ascii="Arial" w:hAnsi="Arial" w:cs="Arial"/>
        </w:rPr>
        <w:t>Na powyższych ustaleniach protokół zakończono.</w:t>
      </w:r>
    </w:p>
    <w:p w14:paraId="76E7D48B" w14:textId="77777777" w:rsidR="00633331" w:rsidRPr="006B7ECD" w:rsidRDefault="00633331" w:rsidP="00C23936">
      <w:pPr>
        <w:spacing w:after="0" w:line="360" w:lineRule="auto"/>
        <w:jc w:val="both"/>
        <w:rPr>
          <w:rFonts w:ascii="Arial" w:hAnsi="Arial" w:cs="Arial"/>
          <w:b/>
        </w:rPr>
      </w:pPr>
    </w:p>
    <w:p w14:paraId="134DED46" w14:textId="77777777" w:rsidR="000F6B77" w:rsidRPr="006B7ECD" w:rsidRDefault="000F6B77" w:rsidP="00C23936">
      <w:pPr>
        <w:spacing w:after="0" w:line="360" w:lineRule="auto"/>
        <w:jc w:val="both"/>
        <w:rPr>
          <w:rFonts w:ascii="Arial" w:hAnsi="Arial" w:cs="Arial"/>
          <w:b/>
        </w:rPr>
      </w:pPr>
    </w:p>
    <w:p w14:paraId="702F5D18" w14:textId="77777777" w:rsidR="00334234" w:rsidRPr="006B7ECD" w:rsidRDefault="00334234" w:rsidP="00C23936">
      <w:pPr>
        <w:spacing w:after="0" w:line="360" w:lineRule="auto"/>
        <w:jc w:val="both"/>
        <w:rPr>
          <w:rFonts w:ascii="Arial" w:hAnsi="Arial" w:cs="Arial"/>
          <w:b/>
        </w:rPr>
      </w:pPr>
    </w:p>
    <w:p w14:paraId="36D1BFF9" w14:textId="43214B4A" w:rsidR="00F174EE" w:rsidRPr="006B7ECD" w:rsidRDefault="00F174EE" w:rsidP="00C23936">
      <w:pPr>
        <w:spacing w:after="0" w:line="360" w:lineRule="auto"/>
        <w:jc w:val="both"/>
        <w:rPr>
          <w:rFonts w:ascii="Arial" w:hAnsi="Arial" w:cs="Arial"/>
        </w:rPr>
      </w:pPr>
      <w:r w:rsidRPr="006B7ECD">
        <w:rPr>
          <w:rFonts w:ascii="Arial" w:hAnsi="Arial" w:cs="Arial"/>
        </w:rPr>
        <w:t xml:space="preserve">Protokół składa się z </w:t>
      </w:r>
      <w:r w:rsidR="00CB44C1" w:rsidRPr="006B7ECD">
        <w:rPr>
          <w:rFonts w:ascii="Arial" w:hAnsi="Arial" w:cs="Arial"/>
        </w:rPr>
        <w:t>3</w:t>
      </w:r>
      <w:r w:rsidR="00334234" w:rsidRPr="006B7ECD">
        <w:rPr>
          <w:rFonts w:ascii="Arial" w:hAnsi="Arial" w:cs="Arial"/>
        </w:rPr>
        <w:t>7</w:t>
      </w:r>
      <w:r w:rsidR="00CB44C1" w:rsidRPr="006B7ECD">
        <w:rPr>
          <w:rFonts w:ascii="Arial" w:hAnsi="Arial" w:cs="Arial"/>
        </w:rPr>
        <w:t xml:space="preserve"> </w:t>
      </w:r>
      <w:r w:rsidRPr="006B7ECD">
        <w:rPr>
          <w:rFonts w:ascii="Arial" w:hAnsi="Arial" w:cs="Arial"/>
        </w:rPr>
        <w:t>stron kolejno ponumerowanych i zaparafowanych przez osoby uczestniczące w postępowaniu kontrolnym.</w:t>
      </w:r>
    </w:p>
    <w:p w14:paraId="535F385E" w14:textId="77777777" w:rsidR="001C7905" w:rsidRPr="006B7ECD" w:rsidRDefault="001C7905" w:rsidP="00C23936">
      <w:pPr>
        <w:spacing w:after="0" w:line="360" w:lineRule="auto"/>
        <w:jc w:val="both"/>
        <w:rPr>
          <w:rFonts w:ascii="Arial" w:hAnsi="Arial" w:cs="Arial"/>
          <w:b/>
        </w:rPr>
      </w:pPr>
    </w:p>
    <w:p w14:paraId="667D22DF" w14:textId="77777777" w:rsidR="000F6B77" w:rsidRPr="006B7ECD" w:rsidRDefault="000F6B77" w:rsidP="00C23936">
      <w:pPr>
        <w:spacing w:after="0" w:line="360" w:lineRule="auto"/>
        <w:jc w:val="both"/>
        <w:rPr>
          <w:rFonts w:ascii="Arial" w:hAnsi="Arial" w:cs="Arial"/>
          <w:b/>
        </w:rPr>
      </w:pPr>
    </w:p>
    <w:p w14:paraId="569AACBD" w14:textId="77777777" w:rsidR="00334234" w:rsidRPr="006B7ECD" w:rsidRDefault="00334234" w:rsidP="00C23936">
      <w:pPr>
        <w:spacing w:after="0" w:line="360" w:lineRule="auto"/>
        <w:jc w:val="both"/>
        <w:rPr>
          <w:rFonts w:ascii="Arial" w:hAnsi="Arial" w:cs="Arial"/>
          <w:b/>
        </w:rPr>
      </w:pPr>
    </w:p>
    <w:p w14:paraId="7FACEE44" w14:textId="064A87AB" w:rsidR="00F174EE" w:rsidRPr="006B7ECD" w:rsidRDefault="00082774" w:rsidP="006008FC">
      <w:pPr>
        <w:tabs>
          <w:tab w:val="left" w:pos="426"/>
        </w:tabs>
        <w:overflowPunct w:val="0"/>
        <w:spacing w:after="0" w:line="360" w:lineRule="auto"/>
        <w:jc w:val="both"/>
        <w:rPr>
          <w:rFonts w:ascii="Arial" w:eastAsia="Segoe UI" w:hAnsi="Arial" w:cs="Arial"/>
        </w:rPr>
      </w:pPr>
      <w:r w:rsidRPr="006B7ECD">
        <w:rPr>
          <w:rFonts w:ascii="Arial" w:eastAsia="Segoe UI" w:hAnsi="Arial" w:cs="Arial"/>
        </w:rPr>
        <w:t>Niniejszy protokół podlega publikacji w wersji elektronicznej w Biuletynie Informacji Publicznej zgodnie z postanowieniami</w:t>
      </w:r>
      <w:r w:rsidR="006008FC" w:rsidRPr="006B7ECD">
        <w:rPr>
          <w:rFonts w:ascii="Arial" w:eastAsia="Segoe UI" w:hAnsi="Arial" w:cs="Arial"/>
        </w:rPr>
        <w:t xml:space="preserve"> </w:t>
      </w:r>
      <w:r w:rsidRPr="006B7ECD">
        <w:rPr>
          <w:rFonts w:ascii="Arial" w:eastAsia="Segoe UI" w:hAnsi="Arial" w:cs="Arial"/>
        </w:rPr>
        <w:t>art. 6 ust. 1 pkt. 4 lit a) tiret drugie z zastrzeżeniem art. 8 ust. 5 ustawy z dnia 6</w:t>
      </w:r>
      <w:r w:rsidR="006008FC" w:rsidRPr="006B7ECD">
        <w:rPr>
          <w:rFonts w:ascii="Arial" w:eastAsia="Segoe UI" w:hAnsi="Arial" w:cs="Arial"/>
        </w:rPr>
        <w:t> </w:t>
      </w:r>
      <w:r w:rsidRPr="006B7ECD">
        <w:rPr>
          <w:rFonts w:ascii="Arial" w:eastAsia="Segoe UI" w:hAnsi="Arial" w:cs="Arial"/>
        </w:rPr>
        <w:t xml:space="preserve">września 2001 r. o dostępie do informacji publicznej </w:t>
      </w:r>
      <w:r w:rsidR="006008FC" w:rsidRPr="006B7ECD">
        <w:rPr>
          <w:rFonts w:ascii="Arial" w:eastAsia="Segoe UI" w:hAnsi="Arial" w:cs="Arial"/>
        </w:rPr>
        <w:br/>
      </w:r>
      <w:r w:rsidR="00CB44C1" w:rsidRPr="006B7ECD">
        <w:rPr>
          <w:rFonts w:ascii="Arial" w:eastAsia="Segoe UI" w:hAnsi="Arial" w:cs="Arial"/>
        </w:rPr>
        <w:t>(t.j. Dz. U. z 2022 r. poz. 902).</w:t>
      </w:r>
    </w:p>
    <w:p w14:paraId="283D9EF7" w14:textId="77777777" w:rsidR="00633331" w:rsidRPr="006B7ECD" w:rsidRDefault="00633331" w:rsidP="00633331">
      <w:pPr>
        <w:tabs>
          <w:tab w:val="left" w:pos="426"/>
        </w:tabs>
        <w:overflowPunct w:val="0"/>
        <w:spacing w:after="0" w:line="360" w:lineRule="auto"/>
        <w:jc w:val="both"/>
        <w:textAlignment w:val="baseline"/>
        <w:rPr>
          <w:rFonts w:ascii="Arial" w:eastAsia="Segoe UI" w:hAnsi="Arial" w:cs="Arial"/>
          <w:spacing w:val="-6"/>
        </w:rPr>
      </w:pPr>
    </w:p>
    <w:p w14:paraId="6C13E83E" w14:textId="77777777" w:rsidR="000F6B77" w:rsidRPr="006B7ECD" w:rsidRDefault="000F6B77" w:rsidP="00633331">
      <w:pPr>
        <w:tabs>
          <w:tab w:val="left" w:pos="426"/>
        </w:tabs>
        <w:overflowPunct w:val="0"/>
        <w:spacing w:after="0" w:line="360" w:lineRule="auto"/>
        <w:jc w:val="both"/>
        <w:textAlignment w:val="baseline"/>
        <w:rPr>
          <w:rFonts w:ascii="Arial" w:eastAsia="Segoe UI" w:hAnsi="Arial" w:cs="Arial"/>
          <w:spacing w:val="-6"/>
        </w:rPr>
      </w:pPr>
    </w:p>
    <w:p w14:paraId="1C404EB2" w14:textId="77777777" w:rsidR="00334234" w:rsidRPr="006B7ECD" w:rsidRDefault="00334234" w:rsidP="00633331">
      <w:pPr>
        <w:tabs>
          <w:tab w:val="left" w:pos="426"/>
        </w:tabs>
        <w:overflowPunct w:val="0"/>
        <w:spacing w:after="0" w:line="360" w:lineRule="auto"/>
        <w:jc w:val="both"/>
        <w:textAlignment w:val="baseline"/>
        <w:rPr>
          <w:rFonts w:ascii="Arial" w:eastAsia="Segoe UI" w:hAnsi="Arial" w:cs="Arial"/>
          <w:spacing w:val="-6"/>
        </w:rPr>
      </w:pPr>
    </w:p>
    <w:p w14:paraId="19CB8770" w14:textId="73A83E59" w:rsidR="00C614F5" w:rsidRPr="006B7ECD" w:rsidRDefault="00F174EE" w:rsidP="00CC1B11">
      <w:pPr>
        <w:tabs>
          <w:tab w:val="left" w:pos="426"/>
        </w:tabs>
        <w:spacing w:after="0" w:line="360" w:lineRule="auto"/>
        <w:jc w:val="both"/>
        <w:rPr>
          <w:rFonts w:ascii="Arial" w:eastAsia="Segoe UI" w:hAnsi="Arial" w:cs="Arial"/>
          <w:spacing w:val="-2"/>
        </w:rPr>
      </w:pPr>
      <w:r w:rsidRPr="006B7ECD">
        <w:rPr>
          <w:rFonts w:ascii="Arial" w:hAnsi="Arial" w:cs="Arial"/>
        </w:rPr>
        <w:t xml:space="preserve">Protokół sporządzono w </w:t>
      </w:r>
      <w:r w:rsidR="00082774" w:rsidRPr="006B7ECD">
        <w:rPr>
          <w:rFonts w:ascii="Arial" w:hAnsi="Arial" w:cs="Arial"/>
        </w:rPr>
        <w:t>trzech</w:t>
      </w:r>
      <w:r w:rsidR="00D87729" w:rsidRPr="006B7ECD">
        <w:rPr>
          <w:rFonts w:ascii="Arial" w:hAnsi="Arial" w:cs="Arial"/>
        </w:rPr>
        <w:t xml:space="preserve"> </w:t>
      </w:r>
      <w:r w:rsidRPr="006B7ECD">
        <w:rPr>
          <w:rFonts w:ascii="Arial" w:hAnsi="Arial" w:cs="Arial"/>
        </w:rPr>
        <w:t xml:space="preserve">jednobrzmiących egzemplarzach, które po uprzednim odczytaniu podpisano. </w:t>
      </w:r>
      <w:r w:rsidR="005F4CD8" w:rsidRPr="006B7ECD">
        <w:rPr>
          <w:rFonts w:ascii="Arial" w:hAnsi="Arial" w:cs="Arial"/>
          <w:iCs/>
        </w:rPr>
        <w:t xml:space="preserve">Po jednym </w:t>
      </w:r>
      <w:r w:rsidRPr="006B7ECD">
        <w:rPr>
          <w:rFonts w:ascii="Arial" w:hAnsi="Arial" w:cs="Arial"/>
        </w:rPr>
        <w:t>egzemplarz</w:t>
      </w:r>
      <w:r w:rsidR="005F4CD8" w:rsidRPr="006B7ECD">
        <w:rPr>
          <w:rFonts w:ascii="Arial" w:hAnsi="Arial" w:cs="Arial"/>
        </w:rPr>
        <w:t>u</w:t>
      </w:r>
      <w:r w:rsidRPr="006B7ECD">
        <w:rPr>
          <w:rFonts w:ascii="Arial" w:hAnsi="Arial" w:cs="Arial"/>
        </w:rPr>
        <w:t xml:space="preserve"> protokołu pozostawiono w</w:t>
      </w:r>
      <w:r w:rsidR="005F4CD8" w:rsidRPr="006B7ECD">
        <w:rPr>
          <w:rFonts w:ascii="Arial" w:hAnsi="Arial" w:cs="Arial"/>
        </w:rPr>
        <w:t> </w:t>
      </w:r>
      <w:r w:rsidRPr="006B7ECD">
        <w:rPr>
          <w:rFonts w:ascii="Arial" w:hAnsi="Arial" w:cs="Arial"/>
        </w:rPr>
        <w:t>kontrolowan</w:t>
      </w:r>
      <w:r w:rsidR="00082774" w:rsidRPr="006B7ECD">
        <w:rPr>
          <w:rFonts w:ascii="Arial" w:hAnsi="Arial" w:cs="Arial"/>
        </w:rPr>
        <w:t xml:space="preserve">ych </w:t>
      </w:r>
      <w:r w:rsidRPr="006B7ECD">
        <w:rPr>
          <w:rFonts w:ascii="Arial" w:hAnsi="Arial" w:cs="Arial"/>
        </w:rPr>
        <w:t>jednost</w:t>
      </w:r>
      <w:r w:rsidR="00082774" w:rsidRPr="006B7ECD">
        <w:rPr>
          <w:rFonts w:ascii="Arial" w:hAnsi="Arial" w:cs="Arial"/>
        </w:rPr>
        <w:t>kach</w:t>
      </w:r>
      <w:r w:rsidR="00715A03" w:rsidRPr="006B7ECD">
        <w:rPr>
          <w:rFonts w:ascii="Arial" w:hAnsi="Arial" w:cs="Arial"/>
        </w:rPr>
        <w:t>,</w:t>
      </w:r>
      <w:r w:rsidRPr="006B7ECD">
        <w:rPr>
          <w:rFonts w:ascii="Arial" w:hAnsi="Arial" w:cs="Arial"/>
        </w:rPr>
        <w:t xml:space="preserve"> tj. </w:t>
      </w:r>
      <w:r w:rsidR="00082774" w:rsidRPr="006B7ECD">
        <w:rPr>
          <w:rFonts w:ascii="Arial" w:hAnsi="Arial" w:cs="Arial"/>
        </w:rPr>
        <w:t xml:space="preserve">jeden </w:t>
      </w:r>
      <w:r w:rsidRPr="006B7ECD">
        <w:rPr>
          <w:rFonts w:ascii="Arial" w:hAnsi="Arial" w:cs="Arial"/>
        </w:rPr>
        <w:t xml:space="preserve">w </w:t>
      </w:r>
      <w:r w:rsidR="009824DD" w:rsidRPr="006B7ECD">
        <w:rPr>
          <w:rFonts w:ascii="Arial" w:hAnsi="Arial" w:cs="Arial"/>
        </w:rPr>
        <w:t>Teatrze Małym</w:t>
      </w:r>
      <w:r w:rsidRPr="006B7ECD">
        <w:rPr>
          <w:rFonts w:ascii="Arial" w:hAnsi="Arial" w:cs="Arial"/>
        </w:rPr>
        <w:t xml:space="preserve"> w Tychach</w:t>
      </w:r>
      <w:r w:rsidR="00082774" w:rsidRPr="006B7ECD">
        <w:rPr>
          <w:rFonts w:ascii="Arial" w:hAnsi="Arial" w:cs="Arial"/>
        </w:rPr>
        <w:t xml:space="preserve">, </w:t>
      </w:r>
      <w:r w:rsidR="00082774" w:rsidRPr="006B7ECD">
        <w:rPr>
          <w:rFonts w:ascii="Arial" w:eastAsia="Segoe UI" w:hAnsi="Arial" w:cs="Arial"/>
          <w:spacing w:val="-2"/>
        </w:rPr>
        <w:t>drugi w Centrum Usług Wspólnych Miasta Tychy.</w:t>
      </w:r>
    </w:p>
    <w:p w14:paraId="306E99DB" w14:textId="77777777" w:rsidR="00157CDC" w:rsidRPr="006B7ECD" w:rsidRDefault="00157CDC" w:rsidP="00CC1B11">
      <w:pPr>
        <w:tabs>
          <w:tab w:val="left" w:pos="426"/>
        </w:tabs>
        <w:spacing w:after="0" w:line="360" w:lineRule="auto"/>
        <w:jc w:val="both"/>
        <w:rPr>
          <w:rFonts w:ascii="Arial" w:eastAsia="Segoe UI" w:hAnsi="Arial" w:cs="Arial"/>
          <w:spacing w:val="-2"/>
        </w:rPr>
      </w:pPr>
    </w:p>
    <w:p w14:paraId="2F733E0C" w14:textId="77777777" w:rsidR="00334234" w:rsidRPr="006B7ECD" w:rsidRDefault="00334234" w:rsidP="00CC1B11">
      <w:pPr>
        <w:tabs>
          <w:tab w:val="left" w:pos="426"/>
        </w:tabs>
        <w:spacing w:after="0" w:line="360" w:lineRule="auto"/>
        <w:jc w:val="both"/>
        <w:rPr>
          <w:rFonts w:ascii="Arial" w:eastAsia="Segoe UI" w:hAnsi="Arial" w:cs="Arial"/>
          <w:spacing w:val="-2"/>
        </w:rPr>
      </w:pPr>
    </w:p>
    <w:p w14:paraId="3E56F254" w14:textId="77777777" w:rsidR="004A4890" w:rsidRPr="006B7ECD" w:rsidRDefault="004A4890" w:rsidP="00CC1B11">
      <w:pPr>
        <w:tabs>
          <w:tab w:val="left" w:pos="426"/>
        </w:tabs>
        <w:spacing w:after="0" w:line="360" w:lineRule="auto"/>
        <w:jc w:val="both"/>
        <w:rPr>
          <w:rFonts w:ascii="Arial" w:eastAsia="Segoe UI" w:hAnsi="Arial" w:cs="Arial"/>
          <w:spacing w:val="-2"/>
        </w:rPr>
      </w:pPr>
    </w:p>
    <w:tbl>
      <w:tblPr>
        <w:tblW w:w="8575" w:type="dxa"/>
        <w:shd w:val="clear" w:color="auto" w:fill="D9D9D9"/>
        <w:tblCellMar>
          <w:left w:w="70" w:type="dxa"/>
          <w:right w:w="70" w:type="dxa"/>
        </w:tblCellMar>
        <w:tblLook w:val="0000" w:firstRow="0" w:lastRow="0" w:firstColumn="0" w:lastColumn="0" w:noHBand="0" w:noVBand="0"/>
      </w:tblPr>
      <w:tblGrid>
        <w:gridCol w:w="8575"/>
      </w:tblGrid>
      <w:tr w:rsidR="006B7ECD" w:rsidRPr="006B7ECD" w14:paraId="14E502B0" w14:textId="77777777" w:rsidTr="009A0629">
        <w:trPr>
          <w:trHeight w:hRule="exact" w:val="284"/>
        </w:trPr>
        <w:tc>
          <w:tcPr>
            <w:tcW w:w="8575" w:type="dxa"/>
            <w:shd w:val="clear" w:color="auto" w:fill="D9D9D9"/>
          </w:tcPr>
          <w:p w14:paraId="30179CBE" w14:textId="77777777" w:rsidR="00F174EE" w:rsidRPr="006B7ECD" w:rsidRDefault="00F174EE" w:rsidP="00C23936">
            <w:pPr>
              <w:spacing w:after="0" w:line="360" w:lineRule="auto"/>
              <w:rPr>
                <w:rFonts w:ascii="Arial" w:hAnsi="Arial" w:cs="Arial"/>
                <w:b/>
              </w:rPr>
            </w:pPr>
            <w:r w:rsidRPr="006B7ECD">
              <w:rPr>
                <w:rFonts w:ascii="Arial" w:hAnsi="Arial" w:cs="Arial"/>
                <w:b/>
              </w:rPr>
              <w:lastRenderedPageBreak/>
              <w:t>5. Pouczenie:</w:t>
            </w:r>
          </w:p>
        </w:tc>
      </w:tr>
    </w:tbl>
    <w:p w14:paraId="3A1DD842" w14:textId="421AEC71" w:rsidR="004610F7" w:rsidRPr="006B7ECD" w:rsidRDefault="00F174EE" w:rsidP="00C23936">
      <w:pPr>
        <w:spacing w:after="0" w:line="360" w:lineRule="auto"/>
        <w:jc w:val="both"/>
        <w:rPr>
          <w:rFonts w:ascii="Arial" w:hAnsi="Arial" w:cs="Arial"/>
        </w:rPr>
      </w:pPr>
      <w:r w:rsidRPr="006B7ECD">
        <w:rPr>
          <w:rFonts w:ascii="Arial" w:hAnsi="Arial" w:cs="Arial"/>
        </w:rPr>
        <w:t xml:space="preserve">Dyrektor </w:t>
      </w:r>
      <w:r w:rsidR="00AF71B8" w:rsidRPr="006B7ECD">
        <w:rPr>
          <w:rFonts w:ascii="Arial" w:hAnsi="Arial" w:cs="Arial"/>
        </w:rPr>
        <w:t>Teatru Małego w Tychach</w:t>
      </w:r>
      <w:r w:rsidR="00D87729" w:rsidRPr="006B7ECD">
        <w:rPr>
          <w:rFonts w:ascii="Arial" w:hAnsi="Arial" w:cs="Arial"/>
        </w:rPr>
        <w:t xml:space="preserve"> </w:t>
      </w:r>
      <w:r w:rsidR="00AF71B8" w:rsidRPr="006B7ECD">
        <w:rPr>
          <w:rFonts w:ascii="Arial" w:hAnsi="Arial" w:cs="Arial"/>
        </w:rPr>
        <w:t>oraz Dyrektor Centrum Usług Wspólnych</w:t>
      </w:r>
      <w:r w:rsidR="0051526E" w:rsidRPr="006B7ECD">
        <w:rPr>
          <w:rFonts w:ascii="Arial" w:hAnsi="Arial" w:cs="Arial"/>
        </w:rPr>
        <w:t xml:space="preserve"> Miasta Tychy </w:t>
      </w:r>
      <w:r w:rsidR="00E2411A" w:rsidRPr="006B7ECD">
        <w:rPr>
          <w:rFonts w:ascii="Arial" w:hAnsi="Arial" w:cs="Arial"/>
        </w:rPr>
        <w:t>zosta</w:t>
      </w:r>
      <w:r w:rsidR="0051526E" w:rsidRPr="006B7ECD">
        <w:rPr>
          <w:rFonts w:ascii="Arial" w:hAnsi="Arial" w:cs="Arial"/>
        </w:rPr>
        <w:t>li</w:t>
      </w:r>
      <w:r w:rsidR="00E2411A" w:rsidRPr="006B7ECD">
        <w:rPr>
          <w:rFonts w:ascii="Arial" w:hAnsi="Arial" w:cs="Arial"/>
        </w:rPr>
        <w:t xml:space="preserve"> poinformowan</w:t>
      </w:r>
      <w:r w:rsidR="0051526E" w:rsidRPr="006B7ECD">
        <w:rPr>
          <w:rFonts w:ascii="Arial" w:hAnsi="Arial" w:cs="Arial"/>
        </w:rPr>
        <w:t xml:space="preserve">i </w:t>
      </w:r>
      <w:r w:rsidRPr="006B7ECD">
        <w:rPr>
          <w:rFonts w:ascii="Arial" w:hAnsi="Arial" w:cs="Arial"/>
        </w:rPr>
        <w:t>o prawie do złożenia w ciągu 7 dni od daty podpisania niniejszego p</w:t>
      </w:r>
      <w:r w:rsidR="009824DD" w:rsidRPr="006B7ECD">
        <w:rPr>
          <w:rFonts w:ascii="Arial" w:hAnsi="Arial" w:cs="Arial"/>
        </w:rPr>
        <w:t xml:space="preserve">rotokołu dodatkowych wyjaśnień </w:t>
      </w:r>
      <w:r w:rsidRPr="006B7ECD">
        <w:rPr>
          <w:rFonts w:ascii="Arial" w:hAnsi="Arial" w:cs="Arial"/>
        </w:rPr>
        <w:t>i uwag co do treści protokołu do Wydziału Kontroli Urzędu Miasta Tychy.</w:t>
      </w:r>
    </w:p>
    <w:p w14:paraId="07E27337" w14:textId="77777777" w:rsidR="005126EC" w:rsidRPr="006B7ECD" w:rsidRDefault="005126EC" w:rsidP="00C23936">
      <w:pPr>
        <w:spacing w:after="0" w:line="360" w:lineRule="auto"/>
        <w:jc w:val="both"/>
        <w:rPr>
          <w:rFonts w:ascii="Arial" w:hAnsi="Arial" w:cs="Arial"/>
          <w:b/>
        </w:rPr>
      </w:pPr>
    </w:p>
    <w:p w14:paraId="25FE33F2" w14:textId="436C334D" w:rsidR="00633331" w:rsidRPr="006B7ECD" w:rsidRDefault="0094493B" w:rsidP="00C23936">
      <w:pPr>
        <w:spacing w:after="0" w:line="360" w:lineRule="auto"/>
        <w:jc w:val="both"/>
        <w:rPr>
          <w:rFonts w:ascii="Arial" w:hAnsi="Arial" w:cs="Arial"/>
        </w:rPr>
      </w:pPr>
      <w:r w:rsidRPr="006B7ECD">
        <w:rPr>
          <w:rFonts w:ascii="Arial" w:hAnsi="Arial" w:cs="Arial"/>
        </w:rPr>
        <w:t>Tychy, dnia</w:t>
      </w:r>
      <w:r w:rsidR="004A4890" w:rsidRPr="006B7ECD">
        <w:rPr>
          <w:rFonts w:ascii="Arial" w:hAnsi="Arial" w:cs="Arial"/>
        </w:rPr>
        <w:t xml:space="preserve"> </w:t>
      </w:r>
      <w:r w:rsidR="006B7ECD" w:rsidRPr="006B7ECD">
        <w:rPr>
          <w:rFonts w:ascii="Arial" w:hAnsi="Arial" w:cs="Arial"/>
        </w:rPr>
        <w:t>.…</w:t>
      </w:r>
      <w:r w:rsidR="00157CDC" w:rsidRPr="006B7ECD">
        <w:rPr>
          <w:rFonts w:ascii="Arial" w:hAnsi="Arial" w:cs="Arial"/>
        </w:rPr>
        <w:t>.</w:t>
      </w:r>
      <w:r w:rsidR="006B7ECD" w:rsidRPr="006B7ECD">
        <w:rPr>
          <w:rFonts w:ascii="Arial" w:hAnsi="Arial" w:cs="Arial"/>
        </w:rPr>
        <w:t>10</w:t>
      </w:r>
      <w:r w:rsidR="00157CDC" w:rsidRPr="006B7ECD">
        <w:rPr>
          <w:rFonts w:ascii="Arial" w:hAnsi="Arial" w:cs="Arial"/>
        </w:rPr>
        <w:t>.</w:t>
      </w:r>
      <w:r w:rsidR="00F174EE" w:rsidRPr="006B7ECD">
        <w:rPr>
          <w:rFonts w:ascii="Arial" w:hAnsi="Arial" w:cs="Arial"/>
        </w:rPr>
        <w:t>20</w:t>
      </w:r>
      <w:r w:rsidR="00082774" w:rsidRPr="006B7ECD">
        <w:rPr>
          <w:rFonts w:ascii="Arial" w:hAnsi="Arial" w:cs="Arial"/>
        </w:rPr>
        <w:t>2</w:t>
      </w:r>
      <w:r w:rsidR="00B43FEF" w:rsidRPr="006B7ECD">
        <w:rPr>
          <w:rFonts w:ascii="Arial" w:hAnsi="Arial" w:cs="Arial"/>
        </w:rPr>
        <w:t>4</w:t>
      </w:r>
      <w:r w:rsidR="00F174EE" w:rsidRPr="006B7ECD">
        <w:rPr>
          <w:rFonts w:ascii="Arial" w:hAnsi="Arial" w:cs="Arial"/>
        </w:rPr>
        <w:t xml:space="preserve"> r.</w:t>
      </w:r>
    </w:p>
    <w:p w14:paraId="241B87D5" w14:textId="77777777" w:rsidR="00A835BF" w:rsidRPr="006B7ECD" w:rsidRDefault="00A835BF" w:rsidP="00C23936">
      <w:pPr>
        <w:spacing w:after="0" w:line="360" w:lineRule="auto"/>
        <w:jc w:val="both"/>
        <w:rPr>
          <w:rFonts w:ascii="Arial" w:hAnsi="Arial" w:cs="Arial"/>
        </w:rPr>
      </w:pPr>
    </w:p>
    <w:p w14:paraId="4F36C3B4" w14:textId="77777777" w:rsidR="00082774" w:rsidRPr="006B7ECD" w:rsidRDefault="00F174EE" w:rsidP="001C7905">
      <w:pPr>
        <w:spacing w:after="0" w:line="360" w:lineRule="auto"/>
        <w:jc w:val="both"/>
        <w:rPr>
          <w:rFonts w:ascii="Arial" w:hAnsi="Arial" w:cs="Arial"/>
        </w:rPr>
      </w:pPr>
      <w:r w:rsidRPr="006B7ECD">
        <w:rPr>
          <w:rFonts w:ascii="Arial" w:hAnsi="Arial" w:cs="Arial"/>
        </w:rPr>
        <w:t>Protokół podpisały następujące osoby:</w:t>
      </w:r>
    </w:p>
    <w:p w14:paraId="02FEBB9E" w14:textId="77777777" w:rsidR="00A835BF" w:rsidRPr="006B7ECD" w:rsidRDefault="00A835BF" w:rsidP="001C7905">
      <w:pPr>
        <w:spacing w:after="0" w:line="360" w:lineRule="auto"/>
        <w:jc w:val="both"/>
        <w:rPr>
          <w:rFonts w:ascii="Arial" w:hAnsi="Arial" w:cs="Arial"/>
          <w:b/>
          <w:sz w:val="10"/>
          <w:szCs w:val="10"/>
        </w:rPr>
      </w:pPr>
    </w:p>
    <w:tbl>
      <w:tblPr>
        <w:tblW w:w="9211"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665"/>
        <w:gridCol w:w="4802"/>
        <w:gridCol w:w="3744"/>
      </w:tblGrid>
      <w:tr w:rsidR="006B7ECD" w:rsidRPr="006B7ECD" w14:paraId="7AD0724C" w14:textId="77777777" w:rsidTr="005F52C8">
        <w:trPr>
          <w:trHeight w:val="445"/>
        </w:trPr>
        <w:tc>
          <w:tcPr>
            <w:tcW w:w="665"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center"/>
          </w:tcPr>
          <w:p w14:paraId="01704D1B" w14:textId="77777777" w:rsidR="00082774" w:rsidRPr="006B7ECD" w:rsidRDefault="00082774" w:rsidP="005F52C8">
            <w:pPr>
              <w:suppressAutoHyphens/>
              <w:overflowPunct w:val="0"/>
              <w:spacing w:after="0" w:line="240" w:lineRule="auto"/>
              <w:textAlignment w:val="baseline"/>
              <w:rPr>
                <w:rFonts w:ascii="Arial" w:eastAsia="Segoe UI" w:hAnsi="Arial" w:cs="Arial"/>
                <w:b/>
              </w:rPr>
            </w:pPr>
            <w:r w:rsidRPr="006B7ECD">
              <w:rPr>
                <w:rFonts w:ascii="Arial" w:eastAsia="Segoe UI" w:hAnsi="Arial" w:cs="Arial"/>
                <w:b/>
              </w:rPr>
              <w:t>Lp.</w:t>
            </w:r>
          </w:p>
        </w:tc>
        <w:tc>
          <w:tcPr>
            <w:tcW w:w="4802"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center"/>
          </w:tcPr>
          <w:p w14:paraId="4C4ABAD5" w14:textId="77777777" w:rsidR="00082774" w:rsidRPr="006B7ECD" w:rsidRDefault="00082774" w:rsidP="005F52C8">
            <w:pPr>
              <w:suppressAutoHyphens/>
              <w:overflowPunct w:val="0"/>
              <w:spacing w:after="0" w:line="240" w:lineRule="auto"/>
              <w:textAlignment w:val="baseline"/>
              <w:rPr>
                <w:rFonts w:ascii="Arial" w:eastAsia="Segoe UI" w:hAnsi="Arial" w:cs="Arial"/>
                <w:b/>
              </w:rPr>
            </w:pPr>
            <w:r w:rsidRPr="006B7ECD">
              <w:rPr>
                <w:rFonts w:ascii="Arial" w:eastAsia="Segoe UI" w:hAnsi="Arial" w:cs="Arial"/>
                <w:b/>
              </w:rPr>
              <w:t>Imię i nazwisko, Stanowisko</w:t>
            </w:r>
          </w:p>
        </w:tc>
        <w:tc>
          <w:tcPr>
            <w:tcW w:w="37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center"/>
          </w:tcPr>
          <w:p w14:paraId="69EE6CCA" w14:textId="77777777" w:rsidR="00082774" w:rsidRPr="006B7ECD" w:rsidRDefault="00082774" w:rsidP="005F52C8">
            <w:pPr>
              <w:suppressAutoHyphens/>
              <w:overflowPunct w:val="0"/>
              <w:spacing w:after="0" w:line="240" w:lineRule="auto"/>
              <w:textAlignment w:val="baseline"/>
              <w:rPr>
                <w:rFonts w:ascii="Arial" w:eastAsia="Segoe UI" w:hAnsi="Arial" w:cs="Arial"/>
                <w:b/>
              </w:rPr>
            </w:pPr>
            <w:r w:rsidRPr="006B7ECD">
              <w:rPr>
                <w:rFonts w:ascii="Arial" w:eastAsia="Segoe UI" w:hAnsi="Arial" w:cs="Arial"/>
                <w:b/>
              </w:rPr>
              <w:t>Podpis i pieczątka</w:t>
            </w:r>
          </w:p>
        </w:tc>
      </w:tr>
      <w:tr w:rsidR="006B7ECD" w:rsidRPr="006B7ECD" w14:paraId="6AD2A8D0" w14:textId="77777777" w:rsidTr="005F52C8">
        <w:trPr>
          <w:trHeight w:val="1021"/>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9BDC38C"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1.</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003A819"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 xml:space="preserve">Paweł Drzewiecki – Dyrektor Teatru Małego </w:t>
            </w:r>
            <w:r w:rsidRPr="006B7ECD">
              <w:rPr>
                <w:rFonts w:ascii="Arial" w:eastAsia="Segoe UI" w:hAnsi="Arial" w:cs="Arial"/>
              </w:rPr>
              <w:br/>
              <w:t>w Tych</w:t>
            </w:r>
            <w:r w:rsidR="00A32E31" w:rsidRPr="006B7ECD">
              <w:rPr>
                <w:rFonts w:ascii="Arial" w:eastAsia="Segoe UI" w:hAnsi="Arial" w:cs="Arial"/>
              </w:rPr>
              <w:t>ach</w:t>
            </w:r>
          </w:p>
        </w:tc>
        <w:tc>
          <w:tcPr>
            <w:tcW w:w="37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4C9E8" w14:textId="2B0CA93C" w:rsidR="00082774" w:rsidRPr="00167E92" w:rsidRDefault="00167E92" w:rsidP="005F52C8">
            <w:pPr>
              <w:suppressAutoHyphens/>
              <w:overflowPunct w:val="0"/>
              <w:spacing w:after="0" w:line="360" w:lineRule="auto"/>
              <w:textAlignment w:val="baseline"/>
              <w:rPr>
                <w:rFonts w:ascii="Arial" w:eastAsia="Segoe UI" w:hAnsi="Arial" w:cs="Arial"/>
                <w:bCs/>
              </w:rPr>
            </w:pPr>
            <w:r w:rsidRPr="00167E92">
              <w:rPr>
                <w:rFonts w:ascii="Arial" w:eastAsia="Segoe UI" w:hAnsi="Arial" w:cs="Arial"/>
                <w:bCs/>
              </w:rPr>
              <w:t>/-/ Paweł Drzewiecki</w:t>
            </w:r>
          </w:p>
        </w:tc>
      </w:tr>
      <w:tr w:rsidR="006B7ECD" w:rsidRPr="006B7ECD" w14:paraId="4599B7D5" w14:textId="77777777" w:rsidTr="005F52C8">
        <w:trPr>
          <w:trHeight w:val="1021"/>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EA3241B"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2.</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3ACF30E"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Dagmara Gawryszek – Dyrektor Centrum Usług Wspólnych Miasta Tychy</w:t>
            </w:r>
          </w:p>
        </w:tc>
        <w:tc>
          <w:tcPr>
            <w:tcW w:w="37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CF5325B" w14:textId="02810DEB" w:rsidR="00082774" w:rsidRPr="00167E92" w:rsidRDefault="00167E92" w:rsidP="005F52C8">
            <w:pPr>
              <w:suppressAutoHyphens/>
              <w:overflowPunct w:val="0"/>
              <w:spacing w:after="0" w:line="360" w:lineRule="auto"/>
              <w:textAlignment w:val="baseline"/>
              <w:rPr>
                <w:rFonts w:ascii="Arial" w:eastAsia="Segoe UI" w:hAnsi="Arial" w:cs="Arial"/>
                <w:bCs/>
              </w:rPr>
            </w:pPr>
            <w:r>
              <w:rPr>
                <w:rFonts w:ascii="Arial" w:eastAsia="Segoe UI" w:hAnsi="Arial" w:cs="Arial"/>
                <w:bCs/>
              </w:rPr>
              <w:t>/-/ Dagmara Gawryszek</w:t>
            </w:r>
          </w:p>
        </w:tc>
      </w:tr>
      <w:tr w:rsidR="006B7ECD" w:rsidRPr="006B7ECD" w14:paraId="7EAA3BDC" w14:textId="77777777" w:rsidTr="005F52C8">
        <w:trPr>
          <w:trHeight w:val="1021"/>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52E3A00"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3.</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973E0C0"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Agnieszka Mrzyczek – Główna Księgowa Centrum Usług Wspólnych Miasta Tychy</w:t>
            </w:r>
          </w:p>
        </w:tc>
        <w:tc>
          <w:tcPr>
            <w:tcW w:w="37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D81FBEA" w14:textId="1EC4AB39" w:rsidR="00082774" w:rsidRPr="00167E92" w:rsidRDefault="00167E92" w:rsidP="005F52C8">
            <w:pPr>
              <w:suppressAutoHyphens/>
              <w:overflowPunct w:val="0"/>
              <w:spacing w:after="0" w:line="360" w:lineRule="auto"/>
              <w:textAlignment w:val="baseline"/>
              <w:rPr>
                <w:rFonts w:ascii="Arial" w:eastAsia="Segoe UI" w:hAnsi="Arial" w:cs="Arial"/>
                <w:bCs/>
              </w:rPr>
            </w:pPr>
            <w:r>
              <w:rPr>
                <w:rFonts w:ascii="Arial" w:eastAsia="Segoe UI" w:hAnsi="Arial" w:cs="Arial"/>
                <w:bCs/>
              </w:rPr>
              <w:t>/-/ Agnieszka Mrzyczek</w:t>
            </w:r>
          </w:p>
        </w:tc>
      </w:tr>
      <w:tr w:rsidR="006B7ECD" w:rsidRPr="006B7ECD" w14:paraId="2C0A637A" w14:textId="77777777" w:rsidTr="005F52C8">
        <w:trPr>
          <w:trHeight w:val="1021"/>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63C770DD"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4.</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541B78E" w14:textId="0BE7A15D" w:rsidR="00082774" w:rsidRPr="006B7ECD" w:rsidRDefault="00B43FEF"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Anna Wardzińska</w:t>
            </w:r>
            <w:r w:rsidR="00082774" w:rsidRPr="006B7ECD">
              <w:rPr>
                <w:rFonts w:ascii="Arial" w:eastAsia="Segoe UI" w:hAnsi="Arial" w:cs="Arial"/>
              </w:rPr>
              <w:t xml:space="preserve"> – </w:t>
            </w:r>
            <w:r w:rsidRPr="006B7ECD">
              <w:rPr>
                <w:rFonts w:ascii="Arial" w:eastAsia="Segoe UI" w:hAnsi="Arial" w:cs="Arial"/>
              </w:rPr>
              <w:t>Główny Specjalista</w:t>
            </w:r>
            <w:r w:rsidR="00082774" w:rsidRPr="006B7ECD">
              <w:rPr>
                <w:rFonts w:ascii="Arial" w:eastAsia="Segoe UI" w:hAnsi="Arial" w:cs="Arial"/>
              </w:rPr>
              <w:t xml:space="preserve"> Wydziału Kontroli Urzędu Miasta Tychy</w:t>
            </w:r>
          </w:p>
        </w:tc>
        <w:tc>
          <w:tcPr>
            <w:tcW w:w="37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52BCAA7" w14:textId="79D4E97D" w:rsidR="00082774" w:rsidRPr="00167E92" w:rsidRDefault="00167E92" w:rsidP="005F52C8">
            <w:pPr>
              <w:suppressAutoHyphens/>
              <w:overflowPunct w:val="0"/>
              <w:spacing w:after="0" w:line="360" w:lineRule="auto"/>
              <w:textAlignment w:val="baseline"/>
              <w:rPr>
                <w:rFonts w:ascii="Arial" w:eastAsia="Segoe UI" w:hAnsi="Arial" w:cs="Arial"/>
                <w:bCs/>
              </w:rPr>
            </w:pPr>
            <w:r>
              <w:rPr>
                <w:rFonts w:ascii="Arial" w:eastAsia="Segoe UI" w:hAnsi="Arial" w:cs="Arial"/>
                <w:bCs/>
              </w:rPr>
              <w:t>/-/ Anna Wardzińska</w:t>
            </w:r>
          </w:p>
        </w:tc>
      </w:tr>
      <w:tr w:rsidR="006B7ECD" w:rsidRPr="006B7ECD" w14:paraId="5E756364" w14:textId="77777777" w:rsidTr="005F52C8">
        <w:trPr>
          <w:trHeight w:val="1021"/>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5970E12"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5.</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F039EB5" w14:textId="77777777" w:rsidR="00082774" w:rsidRPr="006B7ECD" w:rsidRDefault="00082774" w:rsidP="005F52C8">
            <w:pPr>
              <w:suppressAutoHyphens/>
              <w:overflowPunct w:val="0"/>
              <w:spacing w:after="0" w:line="360" w:lineRule="auto"/>
              <w:textAlignment w:val="baseline"/>
              <w:rPr>
                <w:rFonts w:ascii="Arial" w:eastAsia="Segoe UI" w:hAnsi="Arial" w:cs="Arial"/>
              </w:rPr>
            </w:pPr>
            <w:r w:rsidRPr="006B7ECD">
              <w:rPr>
                <w:rFonts w:ascii="Arial" w:eastAsia="Segoe UI" w:hAnsi="Arial" w:cs="Arial"/>
              </w:rPr>
              <w:t>Agnieszka Szymańska – Główny Specjalista Wydziału Kontroli Urzędu Miasta Tychy</w:t>
            </w:r>
          </w:p>
        </w:tc>
        <w:tc>
          <w:tcPr>
            <w:tcW w:w="37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8EC5B3F" w14:textId="20B408BD" w:rsidR="00082774" w:rsidRPr="00167E92" w:rsidRDefault="00167E92" w:rsidP="005F52C8">
            <w:pPr>
              <w:suppressAutoHyphens/>
              <w:overflowPunct w:val="0"/>
              <w:spacing w:after="0" w:line="360" w:lineRule="auto"/>
              <w:textAlignment w:val="baseline"/>
              <w:rPr>
                <w:rFonts w:ascii="Arial" w:eastAsia="Segoe UI" w:hAnsi="Arial" w:cs="Arial"/>
                <w:bCs/>
              </w:rPr>
            </w:pPr>
            <w:r>
              <w:rPr>
                <w:rFonts w:ascii="Arial" w:eastAsia="Segoe UI" w:hAnsi="Arial" w:cs="Arial"/>
                <w:bCs/>
              </w:rPr>
              <w:t>/-/ Agnieszka Szymańska</w:t>
            </w:r>
          </w:p>
        </w:tc>
      </w:tr>
    </w:tbl>
    <w:p w14:paraId="5872D58F" w14:textId="77777777" w:rsidR="00F174EE" w:rsidRPr="006B7ECD" w:rsidRDefault="00F174EE" w:rsidP="00C23936">
      <w:pPr>
        <w:spacing w:after="0" w:line="360" w:lineRule="auto"/>
        <w:jc w:val="both"/>
        <w:rPr>
          <w:rFonts w:ascii="Arial" w:hAnsi="Arial" w:cs="Arial"/>
        </w:rPr>
      </w:pPr>
    </w:p>
    <w:sectPr w:rsidR="00F174EE" w:rsidRPr="006B7ECD" w:rsidSect="003A4584">
      <w:footerReference w:type="default" r:id="rId8"/>
      <w:pgSz w:w="11906" w:h="16838"/>
      <w:pgMar w:top="1418" w:right="1418" w:bottom="1418" w:left="1985"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18AFB" w14:textId="77777777" w:rsidR="00B0230B" w:rsidRPr="00BB5C75" w:rsidRDefault="00B0230B" w:rsidP="00904DAA">
      <w:pPr>
        <w:spacing w:after="0" w:line="240" w:lineRule="auto"/>
      </w:pPr>
      <w:r w:rsidRPr="00BB5C75">
        <w:separator/>
      </w:r>
    </w:p>
  </w:endnote>
  <w:endnote w:type="continuationSeparator" w:id="0">
    <w:p w14:paraId="10F12CAB" w14:textId="77777777" w:rsidR="00B0230B" w:rsidRPr="00BB5C75" w:rsidRDefault="00B0230B" w:rsidP="00904DAA">
      <w:pPr>
        <w:spacing w:after="0" w:line="240" w:lineRule="auto"/>
      </w:pPr>
      <w:r w:rsidRPr="00BB5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mbria"/>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OpenSymbol">
    <w:altName w:val="Klee One"/>
    <w:charset w:val="00"/>
    <w:family w:val="auto"/>
    <w:pitch w:val="variable"/>
    <w:sig w:usb0="800000AF" w:usb1="1001ECEA" w:usb2="00000000" w:usb3="00000000" w:csb0="00000001"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pl-PL"/>
      </w:rPr>
      <w:id w:val="-2056084889"/>
      <w:docPartObj>
        <w:docPartGallery w:val="Page Numbers (Bottom of Page)"/>
        <w:docPartUnique/>
      </w:docPartObj>
    </w:sdtPr>
    <w:sdtEndPr/>
    <w:sdtContent>
      <w:p w14:paraId="51783329" w14:textId="77777777" w:rsidR="00656916" w:rsidRPr="00BB5C75" w:rsidRDefault="00793438">
        <w:pPr>
          <w:pStyle w:val="Stopka"/>
          <w:jc w:val="center"/>
          <w:rPr>
            <w:lang w:val="pl-PL"/>
          </w:rPr>
        </w:pPr>
        <w:r w:rsidRPr="00BB5C75">
          <w:rPr>
            <w:rFonts w:ascii="Arial" w:hAnsi="Arial" w:cs="Arial"/>
            <w:sz w:val="22"/>
            <w:szCs w:val="22"/>
            <w:lang w:val="pl-PL"/>
          </w:rPr>
          <w:fldChar w:fldCharType="begin"/>
        </w:r>
        <w:r w:rsidR="00656916" w:rsidRPr="00BB5C75">
          <w:rPr>
            <w:rFonts w:ascii="Arial" w:hAnsi="Arial" w:cs="Arial"/>
            <w:sz w:val="22"/>
            <w:szCs w:val="22"/>
            <w:lang w:val="pl-PL"/>
          </w:rPr>
          <w:instrText xml:space="preserve"> PAGE   \* MERGEFORMAT </w:instrText>
        </w:r>
        <w:r w:rsidRPr="00BB5C75">
          <w:rPr>
            <w:rFonts w:ascii="Arial" w:hAnsi="Arial" w:cs="Arial"/>
            <w:sz w:val="22"/>
            <w:szCs w:val="22"/>
            <w:lang w:val="pl-PL"/>
          </w:rPr>
          <w:fldChar w:fldCharType="separate"/>
        </w:r>
        <w:r w:rsidR="005F52C8" w:rsidRPr="00BB5C75">
          <w:rPr>
            <w:rFonts w:ascii="Arial" w:hAnsi="Arial" w:cs="Arial"/>
            <w:sz w:val="22"/>
            <w:szCs w:val="22"/>
            <w:lang w:val="pl-PL"/>
          </w:rPr>
          <w:t>1</w:t>
        </w:r>
        <w:r w:rsidRPr="00BB5C75">
          <w:rPr>
            <w:rFonts w:ascii="Arial" w:hAnsi="Arial" w:cs="Arial"/>
            <w:sz w:val="22"/>
            <w:szCs w:val="22"/>
            <w:lang w:val="pl-PL"/>
          </w:rPr>
          <w:fldChar w:fldCharType="end"/>
        </w:r>
      </w:p>
      <w:p w14:paraId="0B4F8F2E" w14:textId="77777777" w:rsidR="00656916" w:rsidRPr="00BB5C75" w:rsidRDefault="00656916" w:rsidP="007058AD">
        <w:pPr>
          <w:pStyle w:val="Stopka"/>
          <w:spacing w:line="240" w:lineRule="auto"/>
          <w:jc w:val="center"/>
          <w:rPr>
            <w:rFonts w:ascii="Arial" w:hAnsi="Arial" w:cs="Arial"/>
            <w:iCs/>
            <w:sz w:val="16"/>
            <w:szCs w:val="16"/>
            <w:lang w:val="pl-PL"/>
          </w:rPr>
        </w:pPr>
        <w:r w:rsidRPr="00BB5C75">
          <w:rPr>
            <w:rFonts w:ascii="Arial" w:hAnsi="Arial" w:cs="Arial"/>
            <w:iCs/>
            <w:sz w:val="16"/>
            <w:szCs w:val="16"/>
            <w:lang w:val="pl-PL"/>
          </w:rPr>
          <w:t>Urząd Miasta Tychy,</w:t>
        </w:r>
      </w:p>
      <w:p w14:paraId="06347EAD" w14:textId="77777777" w:rsidR="00656916" w:rsidRPr="00BB5C75" w:rsidRDefault="00656916" w:rsidP="007058AD">
        <w:pPr>
          <w:pStyle w:val="Stopka"/>
          <w:spacing w:line="240" w:lineRule="auto"/>
          <w:jc w:val="center"/>
          <w:rPr>
            <w:lang w:val="pl-PL"/>
          </w:rPr>
        </w:pPr>
        <w:r w:rsidRPr="00BB5C75">
          <w:rPr>
            <w:rFonts w:ascii="Arial" w:hAnsi="Arial" w:cs="Arial"/>
            <w:iCs/>
            <w:sz w:val="16"/>
            <w:szCs w:val="16"/>
            <w:lang w:val="pl-PL"/>
          </w:rPr>
          <w:t>Wydział Kontroli,</w:t>
        </w:r>
      </w:p>
      <w:p w14:paraId="26EC77B5" w14:textId="77777777" w:rsidR="00656916" w:rsidRPr="00BB5C75" w:rsidRDefault="00656916" w:rsidP="007058AD">
        <w:pPr>
          <w:pStyle w:val="Stopka"/>
          <w:spacing w:line="240" w:lineRule="auto"/>
          <w:jc w:val="center"/>
          <w:rPr>
            <w:rFonts w:ascii="Arial" w:hAnsi="Arial" w:cs="Arial"/>
            <w:iCs/>
            <w:sz w:val="16"/>
            <w:szCs w:val="16"/>
            <w:lang w:val="pl-PL"/>
          </w:rPr>
        </w:pPr>
        <w:hyperlink r:id="rId1" w:history="1">
          <w:r w:rsidRPr="00BB5C75">
            <w:rPr>
              <w:rStyle w:val="Hipercze"/>
              <w:rFonts w:ascii="Arial" w:hAnsi="Arial"/>
              <w:sz w:val="16"/>
              <w:szCs w:val="16"/>
              <w:lang w:val="pl-PL"/>
            </w:rPr>
            <w:t>www.umtychy.pl</w:t>
          </w:r>
        </w:hyperlink>
      </w:p>
      <w:p w14:paraId="58B931D2" w14:textId="77777777" w:rsidR="00656916" w:rsidRPr="00BB5C75" w:rsidRDefault="00167E92">
        <w:pPr>
          <w:pStyle w:val="Stopka"/>
          <w:jc w:val="center"/>
          <w:rPr>
            <w:lang w:val="pl-PL"/>
          </w:rPr>
        </w:pPr>
      </w:p>
    </w:sdtContent>
  </w:sdt>
  <w:p w14:paraId="53B921AD" w14:textId="77777777" w:rsidR="00656916" w:rsidRPr="00BB5C75" w:rsidRDefault="00656916">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F186B" w14:textId="77777777" w:rsidR="00B0230B" w:rsidRPr="00BB5C75" w:rsidRDefault="00B0230B" w:rsidP="00904DAA">
      <w:pPr>
        <w:spacing w:after="0" w:line="240" w:lineRule="auto"/>
      </w:pPr>
      <w:r w:rsidRPr="00BB5C75">
        <w:separator/>
      </w:r>
    </w:p>
  </w:footnote>
  <w:footnote w:type="continuationSeparator" w:id="0">
    <w:p w14:paraId="046FB5BC" w14:textId="77777777" w:rsidR="00B0230B" w:rsidRPr="00BB5C75" w:rsidRDefault="00B0230B" w:rsidP="00904DAA">
      <w:pPr>
        <w:spacing w:after="0" w:line="240" w:lineRule="auto"/>
      </w:pPr>
      <w:r w:rsidRPr="00BB5C7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EE1AAB"/>
    <w:multiLevelType w:val="hybridMultilevel"/>
    <w:tmpl w:val="55CCFF16"/>
    <w:lvl w:ilvl="0" w:tplc="4AC49C34">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E2D07"/>
    <w:multiLevelType w:val="hybridMultilevel"/>
    <w:tmpl w:val="41F0055E"/>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8D1812"/>
    <w:multiLevelType w:val="hybridMultilevel"/>
    <w:tmpl w:val="7038A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54365"/>
    <w:multiLevelType w:val="hybridMultilevel"/>
    <w:tmpl w:val="650603A2"/>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 w15:restartNumberingAfterBreak="0">
    <w:nsid w:val="07382C99"/>
    <w:multiLevelType w:val="hybridMultilevel"/>
    <w:tmpl w:val="0340F1C4"/>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85031"/>
    <w:multiLevelType w:val="hybridMultilevel"/>
    <w:tmpl w:val="68CE25D6"/>
    <w:lvl w:ilvl="0" w:tplc="04150001">
      <w:numFmt w:val="decimal"/>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D9A046F"/>
    <w:multiLevelType w:val="hybridMultilevel"/>
    <w:tmpl w:val="7E3656C8"/>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247C43"/>
    <w:multiLevelType w:val="hybridMultilevel"/>
    <w:tmpl w:val="71C06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E27170"/>
    <w:multiLevelType w:val="hybridMultilevel"/>
    <w:tmpl w:val="17789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F25BF2"/>
    <w:multiLevelType w:val="hybridMultilevel"/>
    <w:tmpl w:val="1B62E5FA"/>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E612D1"/>
    <w:multiLevelType w:val="multilevel"/>
    <w:tmpl w:val="135E82E6"/>
    <w:lvl w:ilvl="0">
      <w:start w:val="4"/>
      <w:numFmt w:val="decimal"/>
      <w:lvlText w:val="%1."/>
      <w:lvlJc w:val="left"/>
      <w:pPr>
        <w:ind w:left="360" w:hanging="360"/>
      </w:pPr>
      <w:rPr>
        <w:rFonts w:hint="default"/>
        <w:b/>
        <w:color w:val="000000"/>
      </w:rPr>
    </w:lvl>
    <w:lvl w:ilvl="1">
      <w:start w:val="1"/>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1" w15:restartNumberingAfterBreak="0">
    <w:nsid w:val="13F83AD3"/>
    <w:multiLevelType w:val="hybridMultilevel"/>
    <w:tmpl w:val="BB00A3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4E30916"/>
    <w:multiLevelType w:val="hybridMultilevel"/>
    <w:tmpl w:val="7CF2AF1C"/>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E942AC"/>
    <w:multiLevelType w:val="hybridMultilevel"/>
    <w:tmpl w:val="ED8A6B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036317"/>
    <w:multiLevelType w:val="hybridMultilevel"/>
    <w:tmpl w:val="7C4252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CA3AC1"/>
    <w:multiLevelType w:val="hybridMultilevel"/>
    <w:tmpl w:val="9800B8C2"/>
    <w:lvl w:ilvl="0" w:tplc="4AC49C3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1FBD4F6E"/>
    <w:multiLevelType w:val="hybridMultilevel"/>
    <w:tmpl w:val="AA46C830"/>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D3177A"/>
    <w:multiLevelType w:val="hybridMultilevel"/>
    <w:tmpl w:val="D73C9082"/>
    <w:lvl w:ilvl="0" w:tplc="4AC49C34">
      <w:start w:val="1"/>
      <w:numFmt w:val="bullet"/>
      <w:lvlText w:val=""/>
      <w:lvlJc w:val="left"/>
      <w:pPr>
        <w:ind w:left="738" w:hanging="360"/>
      </w:pPr>
      <w:rPr>
        <w:rFonts w:ascii="Symbol" w:hAnsi="Symbol" w:hint="default"/>
      </w:rPr>
    </w:lvl>
    <w:lvl w:ilvl="1" w:tplc="04150003" w:tentative="1">
      <w:start w:val="1"/>
      <w:numFmt w:val="bullet"/>
      <w:lvlText w:val="o"/>
      <w:lvlJc w:val="left"/>
      <w:pPr>
        <w:ind w:left="1458" w:hanging="360"/>
      </w:pPr>
      <w:rPr>
        <w:rFonts w:ascii="Courier New" w:hAnsi="Courier New" w:cs="Courier New" w:hint="default"/>
      </w:rPr>
    </w:lvl>
    <w:lvl w:ilvl="2" w:tplc="04150005" w:tentative="1">
      <w:start w:val="1"/>
      <w:numFmt w:val="bullet"/>
      <w:lvlText w:val=""/>
      <w:lvlJc w:val="left"/>
      <w:pPr>
        <w:ind w:left="2178" w:hanging="360"/>
      </w:pPr>
      <w:rPr>
        <w:rFonts w:ascii="Wingdings" w:hAnsi="Wingdings" w:hint="default"/>
      </w:rPr>
    </w:lvl>
    <w:lvl w:ilvl="3" w:tplc="04150001" w:tentative="1">
      <w:start w:val="1"/>
      <w:numFmt w:val="bullet"/>
      <w:lvlText w:val=""/>
      <w:lvlJc w:val="left"/>
      <w:pPr>
        <w:ind w:left="2898" w:hanging="360"/>
      </w:pPr>
      <w:rPr>
        <w:rFonts w:ascii="Symbol" w:hAnsi="Symbol" w:hint="default"/>
      </w:rPr>
    </w:lvl>
    <w:lvl w:ilvl="4" w:tplc="04150003" w:tentative="1">
      <w:start w:val="1"/>
      <w:numFmt w:val="bullet"/>
      <w:lvlText w:val="o"/>
      <w:lvlJc w:val="left"/>
      <w:pPr>
        <w:ind w:left="3618" w:hanging="360"/>
      </w:pPr>
      <w:rPr>
        <w:rFonts w:ascii="Courier New" w:hAnsi="Courier New" w:cs="Courier New" w:hint="default"/>
      </w:rPr>
    </w:lvl>
    <w:lvl w:ilvl="5" w:tplc="04150005" w:tentative="1">
      <w:start w:val="1"/>
      <w:numFmt w:val="bullet"/>
      <w:lvlText w:val=""/>
      <w:lvlJc w:val="left"/>
      <w:pPr>
        <w:ind w:left="4338" w:hanging="360"/>
      </w:pPr>
      <w:rPr>
        <w:rFonts w:ascii="Wingdings" w:hAnsi="Wingdings" w:hint="default"/>
      </w:rPr>
    </w:lvl>
    <w:lvl w:ilvl="6" w:tplc="04150001" w:tentative="1">
      <w:start w:val="1"/>
      <w:numFmt w:val="bullet"/>
      <w:lvlText w:val=""/>
      <w:lvlJc w:val="left"/>
      <w:pPr>
        <w:ind w:left="5058" w:hanging="360"/>
      </w:pPr>
      <w:rPr>
        <w:rFonts w:ascii="Symbol" w:hAnsi="Symbol" w:hint="default"/>
      </w:rPr>
    </w:lvl>
    <w:lvl w:ilvl="7" w:tplc="04150003" w:tentative="1">
      <w:start w:val="1"/>
      <w:numFmt w:val="bullet"/>
      <w:lvlText w:val="o"/>
      <w:lvlJc w:val="left"/>
      <w:pPr>
        <w:ind w:left="5778" w:hanging="360"/>
      </w:pPr>
      <w:rPr>
        <w:rFonts w:ascii="Courier New" w:hAnsi="Courier New" w:cs="Courier New" w:hint="default"/>
      </w:rPr>
    </w:lvl>
    <w:lvl w:ilvl="8" w:tplc="04150005" w:tentative="1">
      <w:start w:val="1"/>
      <w:numFmt w:val="bullet"/>
      <w:lvlText w:val=""/>
      <w:lvlJc w:val="left"/>
      <w:pPr>
        <w:ind w:left="6498" w:hanging="360"/>
      </w:pPr>
      <w:rPr>
        <w:rFonts w:ascii="Wingdings" w:hAnsi="Wingdings" w:hint="default"/>
      </w:rPr>
    </w:lvl>
  </w:abstractNum>
  <w:abstractNum w:abstractNumId="18" w15:restartNumberingAfterBreak="0">
    <w:nsid w:val="26361527"/>
    <w:multiLevelType w:val="hybridMultilevel"/>
    <w:tmpl w:val="3FEE0D96"/>
    <w:lvl w:ilvl="0" w:tplc="04150019">
      <w:start w:val="1"/>
      <w:numFmt w:val="lowerLetter"/>
      <w:lvlText w:val="%1."/>
      <w:lvlJc w:val="left"/>
      <w:pPr>
        <w:ind w:left="1182" w:hanging="360"/>
      </w:pPr>
    </w:lvl>
    <w:lvl w:ilvl="1" w:tplc="04150019" w:tentative="1">
      <w:start w:val="1"/>
      <w:numFmt w:val="lowerLetter"/>
      <w:lvlText w:val="%2."/>
      <w:lvlJc w:val="left"/>
      <w:pPr>
        <w:ind w:left="1902" w:hanging="360"/>
      </w:pPr>
    </w:lvl>
    <w:lvl w:ilvl="2" w:tplc="0415001B" w:tentative="1">
      <w:start w:val="1"/>
      <w:numFmt w:val="lowerRoman"/>
      <w:lvlText w:val="%3."/>
      <w:lvlJc w:val="right"/>
      <w:pPr>
        <w:ind w:left="2622" w:hanging="180"/>
      </w:pPr>
    </w:lvl>
    <w:lvl w:ilvl="3" w:tplc="0415000F" w:tentative="1">
      <w:start w:val="1"/>
      <w:numFmt w:val="decimal"/>
      <w:lvlText w:val="%4."/>
      <w:lvlJc w:val="left"/>
      <w:pPr>
        <w:ind w:left="3342" w:hanging="360"/>
      </w:pPr>
    </w:lvl>
    <w:lvl w:ilvl="4" w:tplc="04150019" w:tentative="1">
      <w:start w:val="1"/>
      <w:numFmt w:val="lowerLetter"/>
      <w:lvlText w:val="%5."/>
      <w:lvlJc w:val="left"/>
      <w:pPr>
        <w:ind w:left="4062" w:hanging="360"/>
      </w:pPr>
    </w:lvl>
    <w:lvl w:ilvl="5" w:tplc="0415001B" w:tentative="1">
      <w:start w:val="1"/>
      <w:numFmt w:val="lowerRoman"/>
      <w:lvlText w:val="%6."/>
      <w:lvlJc w:val="right"/>
      <w:pPr>
        <w:ind w:left="4782" w:hanging="180"/>
      </w:pPr>
    </w:lvl>
    <w:lvl w:ilvl="6" w:tplc="0415000F" w:tentative="1">
      <w:start w:val="1"/>
      <w:numFmt w:val="decimal"/>
      <w:lvlText w:val="%7."/>
      <w:lvlJc w:val="left"/>
      <w:pPr>
        <w:ind w:left="5502" w:hanging="360"/>
      </w:pPr>
    </w:lvl>
    <w:lvl w:ilvl="7" w:tplc="04150019" w:tentative="1">
      <w:start w:val="1"/>
      <w:numFmt w:val="lowerLetter"/>
      <w:lvlText w:val="%8."/>
      <w:lvlJc w:val="left"/>
      <w:pPr>
        <w:ind w:left="6222" w:hanging="360"/>
      </w:pPr>
    </w:lvl>
    <w:lvl w:ilvl="8" w:tplc="0415001B" w:tentative="1">
      <w:start w:val="1"/>
      <w:numFmt w:val="lowerRoman"/>
      <w:lvlText w:val="%9."/>
      <w:lvlJc w:val="right"/>
      <w:pPr>
        <w:ind w:left="6942" w:hanging="180"/>
      </w:pPr>
    </w:lvl>
  </w:abstractNum>
  <w:abstractNum w:abstractNumId="19" w15:restartNumberingAfterBreak="0">
    <w:nsid w:val="2CA2700C"/>
    <w:multiLevelType w:val="hybridMultilevel"/>
    <w:tmpl w:val="BE3202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EB51AC"/>
    <w:multiLevelType w:val="hybridMultilevel"/>
    <w:tmpl w:val="DFEAC0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03346BE"/>
    <w:multiLevelType w:val="hybridMultilevel"/>
    <w:tmpl w:val="3930661C"/>
    <w:lvl w:ilvl="0" w:tplc="D63433E0">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2" w15:restartNumberingAfterBreak="0">
    <w:nsid w:val="31C81384"/>
    <w:multiLevelType w:val="hybridMultilevel"/>
    <w:tmpl w:val="B1966AF8"/>
    <w:lvl w:ilvl="0" w:tplc="04150001">
      <w:start w:val="1"/>
      <w:numFmt w:val="bullet"/>
      <w:lvlText w:val=""/>
      <w:lvlJc w:val="left"/>
      <w:pPr>
        <w:ind w:left="7165"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3" w15:restartNumberingAfterBreak="0">
    <w:nsid w:val="32202698"/>
    <w:multiLevelType w:val="hybridMultilevel"/>
    <w:tmpl w:val="938284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773298"/>
    <w:multiLevelType w:val="hybridMultilevel"/>
    <w:tmpl w:val="5B7E4CF8"/>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25" w15:restartNumberingAfterBreak="0">
    <w:nsid w:val="405123F7"/>
    <w:multiLevelType w:val="hybridMultilevel"/>
    <w:tmpl w:val="6D467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6B6A64"/>
    <w:multiLevelType w:val="hybridMultilevel"/>
    <w:tmpl w:val="806E8D7A"/>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C56785"/>
    <w:multiLevelType w:val="hybridMultilevel"/>
    <w:tmpl w:val="63D4155C"/>
    <w:lvl w:ilvl="0" w:tplc="4AC49C3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46D10AC4"/>
    <w:multiLevelType w:val="hybridMultilevel"/>
    <w:tmpl w:val="7294F2AC"/>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29" w15:restartNumberingAfterBreak="0">
    <w:nsid w:val="46F60E8F"/>
    <w:multiLevelType w:val="hybridMultilevel"/>
    <w:tmpl w:val="8AA689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927D9B"/>
    <w:multiLevelType w:val="hybridMultilevel"/>
    <w:tmpl w:val="DFE85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DD16DD"/>
    <w:multiLevelType w:val="hybridMultilevel"/>
    <w:tmpl w:val="66CC2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2128D8"/>
    <w:multiLevelType w:val="hybridMultilevel"/>
    <w:tmpl w:val="6EFA0798"/>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F2041F2"/>
    <w:multiLevelType w:val="hybridMultilevel"/>
    <w:tmpl w:val="53CAD33E"/>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0BD1A1E"/>
    <w:multiLevelType w:val="hybridMultilevel"/>
    <w:tmpl w:val="D8DC2E44"/>
    <w:lvl w:ilvl="0" w:tplc="4AC49C3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12130AE"/>
    <w:multiLevelType w:val="hybridMultilevel"/>
    <w:tmpl w:val="7F764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2166853"/>
    <w:multiLevelType w:val="hybridMultilevel"/>
    <w:tmpl w:val="2C0E808C"/>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32A4A3E"/>
    <w:multiLevelType w:val="hybridMultilevel"/>
    <w:tmpl w:val="38EAF1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18167B"/>
    <w:multiLevelType w:val="hybridMultilevel"/>
    <w:tmpl w:val="359E4A8A"/>
    <w:lvl w:ilvl="0" w:tplc="4AC49C34">
      <w:start w:val="1"/>
      <w:numFmt w:val="bullet"/>
      <w:lvlText w:val=""/>
      <w:lvlJc w:val="left"/>
      <w:pPr>
        <w:ind w:left="1182" w:hanging="360"/>
      </w:pPr>
      <w:rPr>
        <w:rFonts w:ascii="Symbol" w:hAnsi="Symbol" w:hint="default"/>
      </w:rPr>
    </w:lvl>
    <w:lvl w:ilvl="1" w:tplc="04150003" w:tentative="1">
      <w:start w:val="1"/>
      <w:numFmt w:val="bullet"/>
      <w:lvlText w:val="o"/>
      <w:lvlJc w:val="left"/>
      <w:pPr>
        <w:ind w:left="1902" w:hanging="360"/>
      </w:pPr>
      <w:rPr>
        <w:rFonts w:ascii="Courier New" w:hAnsi="Courier New" w:cs="Courier New" w:hint="default"/>
      </w:rPr>
    </w:lvl>
    <w:lvl w:ilvl="2" w:tplc="04150005" w:tentative="1">
      <w:start w:val="1"/>
      <w:numFmt w:val="bullet"/>
      <w:lvlText w:val=""/>
      <w:lvlJc w:val="left"/>
      <w:pPr>
        <w:ind w:left="2622" w:hanging="360"/>
      </w:pPr>
      <w:rPr>
        <w:rFonts w:ascii="Wingdings" w:hAnsi="Wingdings" w:hint="default"/>
      </w:rPr>
    </w:lvl>
    <w:lvl w:ilvl="3" w:tplc="04150001" w:tentative="1">
      <w:start w:val="1"/>
      <w:numFmt w:val="bullet"/>
      <w:lvlText w:val=""/>
      <w:lvlJc w:val="left"/>
      <w:pPr>
        <w:ind w:left="3342" w:hanging="360"/>
      </w:pPr>
      <w:rPr>
        <w:rFonts w:ascii="Symbol" w:hAnsi="Symbol" w:hint="default"/>
      </w:rPr>
    </w:lvl>
    <w:lvl w:ilvl="4" w:tplc="04150003" w:tentative="1">
      <w:start w:val="1"/>
      <w:numFmt w:val="bullet"/>
      <w:lvlText w:val="o"/>
      <w:lvlJc w:val="left"/>
      <w:pPr>
        <w:ind w:left="4062" w:hanging="360"/>
      </w:pPr>
      <w:rPr>
        <w:rFonts w:ascii="Courier New" w:hAnsi="Courier New" w:cs="Courier New" w:hint="default"/>
      </w:rPr>
    </w:lvl>
    <w:lvl w:ilvl="5" w:tplc="04150005" w:tentative="1">
      <w:start w:val="1"/>
      <w:numFmt w:val="bullet"/>
      <w:lvlText w:val=""/>
      <w:lvlJc w:val="left"/>
      <w:pPr>
        <w:ind w:left="4782" w:hanging="360"/>
      </w:pPr>
      <w:rPr>
        <w:rFonts w:ascii="Wingdings" w:hAnsi="Wingdings" w:hint="default"/>
      </w:rPr>
    </w:lvl>
    <w:lvl w:ilvl="6" w:tplc="04150001" w:tentative="1">
      <w:start w:val="1"/>
      <w:numFmt w:val="bullet"/>
      <w:lvlText w:val=""/>
      <w:lvlJc w:val="left"/>
      <w:pPr>
        <w:ind w:left="5502" w:hanging="360"/>
      </w:pPr>
      <w:rPr>
        <w:rFonts w:ascii="Symbol" w:hAnsi="Symbol" w:hint="default"/>
      </w:rPr>
    </w:lvl>
    <w:lvl w:ilvl="7" w:tplc="04150003" w:tentative="1">
      <w:start w:val="1"/>
      <w:numFmt w:val="bullet"/>
      <w:lvlText w:val="o"/>
      <w:lvlJc w:val="left"/>
      <w:pPr>
        <w:ind w:left="6222" w:hanging="360"/>
      </w:pPr>
      <w:rPr>
        <w:rFonts w:ascii="Courier New" w:hAnsi="Courier New" w:cs="Courier New" w:hint="default"/>
      </w:rPr>
    </w:lvl>
    <w:lvl w:ilvl="8" w:tplc="04150005" w:tentative="1">
      <w:start w:val="1"/>
      <w:numFmt w:val="bullet"/>
      <w:lvlText w:val=""/>
      <w:lvlJc w:val="left"/>
      <w:pPr>
        <w:ind w:left="6942" w:hanging="360"/>
      </w:pPr>
      <w:rPr>
        <w:rFonts w:ascii="Wingdings" w:hAnsi="Wingdings" w:hint="default"/>
      </w:rPr>
    </w:lvl>
  </w:abstractNum>
  <w:abstractNum w:abstractNumId="39" w15:restartNumberingAfterBreak="0">
    <w:nsid w:val="62E715F6"/>
    <w:multiLevelType w:val="hybridMultilevel"/>
    <w:tmpl w:val="5AC0FC1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66E94CF1"/>
    <w:multiLevelType w:val="hybridMultilevel"/>
    <w:tmpl w:val="A3FA285E"/>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C4B4A1D"/>
    <w:multiLevelType w:val="hybridMultilevel"/>
    <w:tmpl w:val="EDD4836A"/>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FCA605F"/>
    <w:multiLevelType w:val="hybridMultilevel"/>
    <w:tmpl w:val="BC049814"/>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2C412A9"/>
    <w:multiLevelType w:val="hybridMultilevel"/>
    <w:tmpl w:val="320EBC34"/>
    <w:lvl w:ilvl="0" w:tplc="9A760964">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E50347"/>
    <w:multiLevelType w:val="hybridMultilevel"/>
    <w:tmpl w:val="B4885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520FD7"/>
    <w:multiLevelType w:val="hybridMultilevel"/>
    <w:tmpl w:val="A8A434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5E05579"/>
    <w:multiLevelType w:val="hybridMultilevel"/>
    <w:tmpl w:val="52DC4DDE"/>
    <w:lvl w:ilvl="0" w:tplc="C65C5862">
      <w:start w:val="1"/>
      <w:numFmt w:val="decimal"/>
      <w:lvlText w:val="%1."/>
      <w:lvlJc w:val="left"/>
      <w:pPr>
        <w:ind w:left="720" w:hanging="360"/>
      </w:pPr>
      <w:rPr>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EA4907"/>
    <w:multiLevelType w:val="hybridMultilevel"/>
    <w:tmpl w:val="B8CE29BA"/>
    <w:lvl w:ilvl="0" w:tplc="4AC49C34">
      <w:start w:val="1"/>
      <w:numFmt w:val="bullet"/>
      <w:lvlText w:val=""/>
      <w:lvlJc w:val="left"/>
      <w:pPr>
        <w:ind w:left="738" w:hanging="360"/>
      </w:pPr>
      <w:rPr>
        <w:rFonts w:ascii="Symbol" w:hAnsi="Symbol" w:hint="default"/>
      </w:rPr>
    </w:lvl>
    <w:lvl w:ilvl="1" w:tplc="04150003" w:tentative="1">
      <w:start w:val="1"/>
      <w:numFmt w:val="bullet"/>
      <w:lvlText w:val="o"/>
      <w:lvlJc w:val="left"/>
      <w:pPr>
        <w:ind w:left="1458" w:hanging="360"/>
      </w:pPr>
      <w:rPr>
        <w:rFonts w:ascii="Courier New" w:hAnsi="Courier New" w:cs="Courier New" w:hint="default"/>
      </w:rPr>
    </w:lvl>
    <w:lvl w:ilvl="2" w:tplc="04150005" w:tentative="1">
      <w:start w:val="1"/>
      <w:numFmt w:val="bullet"/>
      <w:lvlText w:val=""/>
      <w:lvlJc w:val="left"/>
      <w:pPr>
        <w:ind w:left="2178" w:hanging="360"/>
      </w:pPr>
      <w:rPr>
        <w:rFonts w:ascii="Wingdings" w:hAnsi="Wingdings" w:hint="default"/>
      </w:rPr>
    </w:lvl>
    <w:lvl w:ilvl="3" w:tplc="04150001" w:tentative="1">
      <w:start w:val="1"/>
      <w:numFmt w:val="bullet"/>
      <w:lvlText w:val=""/>
      <w:lvlJc w:val="left"/>
      <w:pPr>
        <w:ind w:left="2898" w:hanging="360"/>
      </w:pPr>
      <w:rPr>
        <w:rFonts w:ascii="Symbol" w:hAnsi="Symbol" w:hint="default"/>
      </w:rPr>
    </w:lvl>
    <w:lvl w:ilvl="4" w:tplc="04150003" w:tentative="1">
      <w:start w:val="1"/>
      <w:numFmt w:val="bullet"/>
      <w:lvlText w:val="o"/>
      <w:lvlJc w:val="left"/>
      <w:pPr>
        <w:ind w:left="3618" w:hanging="360"/>
      </w:pPr>
      <w:rPr>
        <w:rFonts w:ascii="Courier New" w:hAnsi="Courier New" w:cs="Courier New" w:hint="default"/>
      </w:rPr>
    </w:lvl>
    <w:lvl w:ilvl="5" w:tplc="04150005" w:tentative="1">
      <w:start w:val="1"/>
      <w:numFmt w:val="bullet"/>
      <w:lvlText w:val=""/>
      <w:lvlJc w:val="left"/>
      <w:pPr>
        <w:ind w:left="4338" w:hanging="360"/>
      </w:pPr>
      <w:rPr>
        <w:rFonts w:ascii="Wingdings" w:hAnsi="Wingdings" w:hint="default"/>
      </w:rPr>
    </w:lvl>
    <w:lvl w:ilvl="6" w:tplc="04150001" w:tentative="1">
      <w:start w:val="1"/>
      <w:numFmt w:val="bullet"/>
      <w:lvlText w:val=""/>
      <w:lvlJc w:val="left"/>
      <w:pPr>
        <w:ind w:left="5058" w:hanging="360"/>
      </w:pPr>
      <w:rPr>
        <w:rFonts w:ascii="Symbol" w:hAnsi="Symbol" w:hint="default"/>
      </w:rPr>
    </w:lvl>
    <w:lvl w:ilvl="7" w:tplc="04150003" w:tentative="1">
      <w:start w:val="1"/>
      <w:numFmt w:val="bullet"/>
      <w:lvlText w:val="o"/>
      <w:lvlJc w:val="left"/>
      <w:pPr>
        <w:ind w:left="5778" w:hanging="360"/>
      </w:pPr>
      <w:rPr>
        <w:rFonts w:ascii="Courier New" w:hAnsi="Courier New" w:cs="Courier New" w:hint="default"/>
      </w:rPr>
    </w:lvl>
    <w:lvl w:ilvl="8" w:tplc="04150005" w:tentative="1">
      <w:start w:val="1"/>
      <w:numFmt w:val="bullet"/>
      <w:lvlText w:val=""/>
      <w:lvlJc w:val="left"/>
      <w:pPr>
        <w:ind w:left="6498" w:hanging="360"/>
      </w:pPr>
      <w:rPr>
        <w:rFonts w:ascii="Wingdings" w:hAnsi="Wingdings" w:hint="default"/>
      </w:rPr>
    </w:lvl>
  </w:abstractNum>
  <w:abstractNum w:abstractNumId="48" w15:restartNumberingAfterBreak="0">
    <w:nsid w:val="781A547E"/>
    <w:multiLevelType w:val="hybridMultilevel"/>
    <w:tmpl w:val="3C9207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CC048A"/>
    <w:multiLevelType w:val="hybridMultilevel"/>
    <w:tmpl w:val="E9DC425C"/>
    <w:lvl w:ilvl="0" w:tplc="1422C0E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8FE69A2"/>
    <w:multiLevelType w:val="hybridMultilevel"/>
    <w:tmpl w:val="DF787F8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B0C522E"/>
    <w:multiLevelType w:val="hybridMultilevel"/>
    <w:tmpl w:val="10B09D1C"/>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C8B3E7D"/>
    <w:multiLevelType w:val="hybridMultilevel"/>
    <w:tmpl w:val="042AF854"/>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F442004"/>
    <w:multiLevelType w:val="hybridMultilevel"/>
    <w:tmpl w:val="C85C2E34"/>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25159705">
    <w:abstractNumId w:val="49"/>
  </w:num>
  <w:num w:numId="2" w16cid:durableId="562103880">
    <w:abstractNumId w:val="14"/>
  </w:num>
  <w:num w:numId="3" w16cid:durableId="786580083">
    <w:abstractNumId w:val="10"/>
  </w:num>
  <w:num w:numId="4" w16cid:durableId="1735858319">
    <w:abstractNumId w:val="2"/>
  </w:num>
  <w:num w:numId="5" w16cid:durableId="1464544886">
    <w:abstractNumId w:val="23"/>
  </w:num>
  <w:num w:numId="6" w16cid:durableId="325784597">
    <w:abstractNumId w:val="3"/>
  </w:num>
  <w:num w:numId="7" w16cid:durableId="815224757">
    <w:abstractNumId w:val="40"/>
  </w:num>
  <w:num w:numId="8" w16cid:durableId="1379472556">
    <w:abstractNumId w:val="25"/>
  </w:num>
  <w:num w:numId="9" w16cid:durableId="1604653640">
    <w:abstractNumId w:val="24"/>
  </w:num>
  <w:num w:numId="10" w16cid:durableId="1346204384">
    <w:abstractNumId w:val="28"/>
  </w:num>
  <w:num w:numId="11" w16cid:durableId="114032665">
    <w:abstractNumId w:val="22"/>
  </w:num>
  <w:num w:numId="12" w16cid:durableId="2100247418">
    <w:abstractNumId w:val="21"/>
  </w:num>
  <w:num w:numId="13" w16cid:durableId="121466480">
    <w:abstractNumId w:val="13"/>
  </w:num>
  <w:num w:numId="14" w16cid:durableId="499274699">
    <w:abstractNumId w:val="30"/>
  </w:num>
  <w:num w:numId="15" w16cid:durableId="999039792">
    <w:abstractNumId w:val="32"/>
  </w:num>
  <w:num w:numId="16" w16cid:durableId="1774931439">
    <w:abstractNumId w:val="7"/>
  </w:num>
  <w:num w:numId="17" w16cid:durableId="9498195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3070417">
    <w:abstractNumId w:val="5"/>
  </w:num>
  <w:num w:numId="19" w16cid:durableId="1819496022">
    <w:abstractNumId w:val="53"/>
  </w:num>
  <w:num w:numId="20" w16cid:durableId="1289167430">
    <w:abstractNumId w:val="17"/>
  </w:num>
  <w:num w:numId="21" w16cid:durableId="214972099">
    <w:abstractNumId w:val="12"/>
  </w:num>
  <w:num w:numId="22" w16cid:durableId="1052268298">
    <w:abstractNumId w:val="43"/>
  </w:num>
  <w:num w:numId="23" w16cid:durableId="2008097173">
    <w:abstractNumId w:val="11"/>
  </w:num>
  <w:num w:numId="24" w16cid:durableId="654801952">
    <w:abstractNumId w:val="19"/>
  </w:num>
  <w:num w:numId="25" w16cid:durableId="287127810">
    <w:abstractNumId w:val="33"/>
  </w:num>
  <w:num w:numId="26" w16cid:durableId="989481925">
    <w:abstractNumId w:val="52"/>
  </w:num>
  <w:num w:numId="27" w16cid:durableId="1571693147">
    <w:abstractNumId w:val="26"/>
  </w:num>
  <w:num w:numId="28" w16cid:durableId="1705910550">
    <w:abstractNumId w:val="47"/>
  </w:num>
  <w:num w:numId="29" w16cid:durableId="2002847914">
    <w:abstractNumId w:val="8"/>
  </w:num>
  <w:num w:numId="30" w16cid:durableId="1476604625">
    <w:abstractNumId w:val="20"/>
  </w:num>
  <w:num w:numId="31" w16cid:durableId="676540829">
    <w:abstractNumId w:val="6"/>
  </w:num>
  <w:num w:numId="32" w16cid:durableId="1702894661">
    <w:abstractNumId w:val="0"/>
  </w:num>
  <w:num w:numId="33" w16cid:durableId="1546259749">
    <w:abstractNumId w:val="48"/>
  </w:num>
  <w:num w:numId="34" w16cid:durableId="815532247">
    <w:abstractNumId w:val="37"/>
  </w:num>
  <w:num w:numId="35" w16cid:durableId="1746106053">
    <w:abstractNumId w:val="29"/>
  </w:num>
  <w:num w:numId="36" w16cid:durableId="1562136801">
    <w:abstractNumId w:val="15"/>
  </w:num>
  <w:num w:numId="37" w16cid:durableId="1506944226">
    <w:abstractNumId w:val="18"/>
  </w:num>
  <w:num w:numId="38" w16cid:durableId="1532570560">
    <w:abstractNumId w:val="16"/>
  </w:num>
  <w:num w:numId="39" w16cid:durableId="1844737635">
    <w:abstractNumId w:val="45"/>
  </w:num>
  <w:num w:numId="40" w16cid:durableId="153225702">
    <w:abstractNumId w:val="39"/>
  </w:num>
  <w:num w:numId="41" w16cid:durableId="1911840180">
    <w:abstractNumId w:val="1"/>
  </w:num>
  <w:num w:numId="42" w16cid:durableId="938172057">
    <w:abstractNumId w:val="36"/>
  </w:num>
  <w:num w:numId="43" w16cid:durableId="252858935">
    <w:abstractNumId w:val="34"/>
  </w:num>
  <w:num w:numId="44" w16cid:durableId="1651907481">
    <w:abstractNumId w:val="44"/>
  </w:num>
  <w:num w:numId="45" w16cid:durableId="726612772">
    <w:abstractNumId w:val="9"/>
  </w:num>
  <w:num w:numId="46" w16cid:durableId="799344942">
    <w:abstractNumId w:val="41"/>
  </w:num>
  <w:num w:numId="47" w16cid:durableId="898590658">
    <w:abstractNumId w:val="31"/>
  </w:num>
  <w:num w:numId="48" w16cid:durableId="35787221">
    <w:abstractNumId w:val="27"/>
  </w:num>
  <w:num w:numId="49" w16cid:durableId="416289212">
    <w:abstractNumId w:val="4"/>
  </w:num>
  <w:num w:numId="50" w16cid:durableId="1058475891">
    <w:abstractNumId w:val="35"/>
  </w:num>
  <w:num w:numId="51" w16cid:durableId="1607418870">
    <w:abstractNumId w:val="42"/>
  </w:num>
  <w:num w:numId="52" w16cid:durableId="1937445758">
    <w:abstractNumId w:val="51"/>
  </w:num>
  <w:num w:numId="53" w16cid:durableId="880019121">
    <w:abstractNumId w:val="50"/>
  </w:num>
  <w:num w:numId="54" w16cid:durableId="1126700008">
    <w:abstractNumId w:val="38"/>
  </w:num>
  <w:num w:numId="55" w16cid:durableId="1990401845">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EE"/>
    <w:rsid w:val="000041BC"/>
    <w:rsid w:val="00004FA0"/>
    <w:rsid w:val="00005EF5"/>
    <w:rsid w:val="000076FA"/>
    <w:rsid w:val="00010A59"/>
    <w:rsid w:val="000115B6"/>
    <w:rsid w:val="00013062"/>
    <w:rsid w:val="000155AC"/>
    <w:rsid w:val="00016118"/>
    <w:rsid w:val="0001634A"/>
    <w:rsid w:val="00017000"/>
    <w:rsid w:val="00022D67"/>
    <w:rsid w:val="000235AE"/>
    <w:rsid w:val="00023808"/>
    <w:rsid w:val="00026D2C"/>
    <w:rsid w:val="00027130"/>
    <w:rsid w:val="00030668"/>
    <w:rsid w:val="00032E47"/>
    <w:rsid w:val="0003501D"/>
    <w:rsid w:val="00042203"/>
    <w:rsid w:val="000423D6"/>
    <w:rsid w:val="0004481D"/>
    <w:rsid w:val="00044859"/>
    <w:rsid w:val="00046EFC"/>
    <w:rsid w:val="00052640"/>
    <w:rsid w:val="00052893"/>
    <w:rsid w:val="000537E3"/>
    <w:rsid w:val="00055ECE"/>
    <w:rsid w:val="00056138"/>
    <w:rsid w:val="00060B53"/>
    <w:rsid w:val="00064C2A"/>
    <w:rsid w:val="00064C51"/>
    <w:rsid w:val="0006544D"/>
    <w:rsid w:val="00065EAC"/>
    <w:rsid w:val="000676E0"/>
    <w:rsid w:val="0007020F"/>
    <w:rsid w:val="0007065C"/>
    <w:rsid w:val="000708DE"/>
    <w:rsid w:val="00071DD8"/>
    <w:rsid w:val="00072AC6"/>
    <w:rsid w:val="00073B72"/>
    <w:rsid w:val="00074D7A"/>
    <w:rsid w:val="0007501D"/>
    <w:rsid w:val="000760C5"/>
    <w:rsid w:val="00077F4B"/>
    <w:rsid w:val="00080DF6"/>
    <w:rsid w:val="00080E06"/>
    <w:rsid w:val="00082606"/>
    <w:rsid w:val="00082774"/>
    <w:rsid w:val="0008532E"/>
    <w:rsid w:val="0008660B"/>
    <w:rsid w:val="00091D2D"/>
    <w:rsid w:val="00097261"/>
    <w:rsid w:val="000A03A8"/>
    <w:rsid w:val="000A4D1C"/>
    <w:rsid w:val="000A5428"/>
    <w:rsid w:val="000A697B"/>
    <w:rsid w:val="000A7625"/>
    <w:rsid w:val="000B16A3"/>
    <w:rsid w:val="000B407D"/>
    <w:rsid w:val="000B6605"/>
    <w:rsid w:val="000B72CB"/>
    <w:rsid w:val="000C12F1"/>
    <w:rsid w:val="000C2178"/>
    <w:rsid w:val="000C2672"/>
    <w:rsid w:val="000C285F"/>
    <w:rsid w:val="000C3714"/>
    <w:rsid w:val="000C480B"/>
    <w:rsid w:val="000C60FA"/>
    <w:rsid w:val="000C616C"/>
    <w:rsid w:val="000D1CFF"/>
    <w:rsid w:val="000D29AD"/>
    <w:rsid w:val="000D3118"/>
    <w:rsid w:val="000F1094"/>
    <w:rsid w:val="000F3D31"/>
    <w:rsid w:val="000F4148"/>
    <w:rsid w:val="000F5804"/>
    <w:rsid w:val="000F6B77"/>
    <w:rsid w:val="001033DD"/>
    <w:rsid w:val="00103C05"/>
    <w:rsid w:val="00104947"/>
    <w:rsid w:val="001102FB"/>
    <w:rsid w:val="001111CC"/>
    <w:rsid w:val="00112131"/>
    <w:rsid w:val="00112E74"/>
    <w:rsid w:val="001140BF"/>
    <w:rsid w:val="0012278D"/>
    <w:rsid w:val="00122F45"/>
    <w:rsid w:val="00124312"/>
    <w:rsid w:val="001251D0"/>
    <w:rsid w:val="001336FB"/>
    <w:rsid w:val="00134AA5"/>
    <w:rsid w:val="00140CAD"/>
    <w:rsid w:val="001435E5"/>
    <w:rsid w:val="00144862"/>
    <w:rsid w:val="00146883"/>
    <w:rsid w:val="001513EF"/>
    <w:rsid w:val="00152157"/>
    <w:rsid w:val="00153357"/>
    <w:rsid w:val="00154F52"/>
    <w:rsid w:val="0015566C"/>
    <w:rsid w:val="0015607E"/>
    <w:rsid w:val="001567C7"/>
    <w:rsid w:val="00157CDC"/>
    <w:rsid w:val="001609A3"/>
    <w:rsid w:val="00162A4D"/>
    <w:rsid w:val="00163B36"/>
    <w:rsid w:val="00163E20"/>
    <w:rsid w:val="001649C7"/>
    <w:rsid w:val="00166A12"/>
    <w:rsid w:val="00167E92"/>
    <w:rsid w:val="0017071F"/>
    <w:rsid w:val="001727EC"/>
    <w:rsid w:val="00172DAA"/>
    <w:rsid w:val="00177BD6"/>
    <w:rsid w:val="00180874"/>
    <w:rsid w:val="001822A7"/>
    <w:rsid w:val="001823AD"/>
    <w:rsid w:val="001838E8"/>
    <w:rsid w:val="001862C6"/>
    <w:rsid w:val="00186BF3"/>
    <w:rsid w:val="001877FD"/>
    <w:rsid w:val="00190DDB"/>
    <w:rsid w:val="00190F42"/>
    <w:rsid w:val="00193871"/>
    <w:rsid w:val="0019589C"/>
    <w:rsid w:val="00196421"/>
    <w:rsid w:val="00196C65"/>
    <w:rsid w:val="00197485"/>
    <w:rsid w:val="001A43CE"/>
    <w:rsid w:val="001B2275"/>
    <w:rsid w:val="001B23FF"/>
    <w:rsid w:val="001B2754"/>
    <w:rsid w:val="001B31E9"/>
    <w:rsid w:val="001B50CA"/>
    <w:rsid w:val="001B667D"/>
    <w:rsid w:val="001C12B2"/>
    <w:rsid w:val="001C32FF"/>
    <w:rsid w:val="001C4551"/>
    <w:rsid w:val="001C47CA"/>
    <w:rsid w:val="001C5B59"/>
    <w:rsid w:val="001C7905"/>
    <w:rsid w:val="001D110E"/>
    <w:rsid w:val="001D4EBE"/>
    <w:rsid w:val="001D4FC3"/>
    <w:rsid w:val="001D7B0E"/>
    <w:rsid w:val="001E0770"/>
    <w:rsid w:val="001E0F36"/>
    <w:rsid w:val="001E149F"/>
    <w:rsid w:val="001E5A0D"/>
    <w:rsid w:val="001E6A07"/>
    <w:rsid w:val="001E7AE9"/>
    <w:rsid w:val="001F1625"/>
    <w:rsid w:val="00203FFB"/>
    <w:rsid w:val="00204B41"/>
    <w:rsid w:val="0020579F"/>
    <w:rsid w:val="00205ED4"/>
    <w:rsid w:val="0020720B"/>
    <w:rsid w:val="00207352"/>
    <w:rsid w:val="00210248"/>
    <w:rsid w:val="00211BE8"/>
    <w:rsid w:val="00215CA4"/>
    <w:rsid w:val="002208E6"/>
    <w:rsid w:val="00221860"/>
    <w:rsid w:val="00223E2D"/>
    <w:rsid w:val="0022467D"/>
    <w:rsid w:val="00226BCE"/>
    <w:rsid w:val="0023426B"/>
    <w:rsid w:val="00234E2B"/>
    <w:rsid w:val="00235154"/>
    <w:rsid w:val="002359F6"/>
    <w:rsid w:val="0023629B"/>
    <w:rsid w:val="002418D9"/>
    <w:rsid w:val="00243284"/>
    <w:rsid w:val="0024453C"/>
    <w:rsid w:val="00247048"/>
    <w:rsid w:val="00247719"/>
    <w:rsid w:val="00250111"/>
    <w:rsid w:val="00250777"/>
    <w:rsid w:val="00250B1B"/>
    <w:rsid w:val="00251F33"/>
    <w:rsid w:val="0025321F"/>
    <w:rsid w:val="00253F82"/>
    <w:rsid w:val="0025469E"/>
    <w:rsid w:val="002571BB"/>
    <w:rsid w:val="002642B1"/>
    <w:rsid w:val="00266CF1"/>
    <w:rsid w:val="002673EF"/>
    <w:rsid w:val="002706D8"/>
    <w:rsid w:val="0027071E"/>
    <w:rsid w:val="0027220D"/>
    <w:rsid w:val="00272BC9"/>
    <w:rsid w:val="00274474"/>
    <w:rsid w:val="00274D63"/>
    <w:rsid w:val="00276287"/>
    <w:rsid w:val="002806B7"/>
    <w:rsid w:val="00280EBF"/>
    <w:rsid w:val="002823F2"/>
    <w:rsid w:val="00282494"/>
    <w:rsid w:val="00283165"/>
    <w:rsid w:val="0028432C"/>
    <w:rsid w:val="00286113"/>
    <w:rsid w:val="0028612B"/>
    <w:rsid w:val="00286360"/>
    <w:rsid w:val="00290CFE"/>
    <w:rsid w:val="00294B93"/>
    <w:rsid w:val="002957C9"/>
    <w:rsid w:val="0029798E"/>
    <w:rsid w:val="002A2830"/>
    <w:rsid w:val="002A7D6C"/>
    <w:rsid w:val="002B0006"/>
    <w:rsid w:val="002B1803"/>
    <w:rsid w:val="002B200B"/>
    <w:rsid w:val="002B38B5"/>
    <w:rsid w:val="002B5C47"/>
    <w:rsid w:val="002C0C33"/>
    <w:rsid w:val="002C18D4"/>
    <w:rsid w:val="002C1E0A"/>
    <w:rsid w:val="002C3018"/>
    <w:rsid w:val="002D1870"/>
    <w:rsid w:val="002D307E"/>
    <w:rsid w:val="002D37DB"/>
    <w:rsid w:val="002D3DFF"/>
    <w:rsid w:val="002D7B14"/>
    <w:rsid w:val="002D7C16"/>
    <w:rsid w:val="002E2149"/>
    <w:rsid w:val="002E2804"/>
    <w:rsid w:val="002E324E"/>
    <w:rsid w:val="002E4EBC"/>
    <w:rsid w:val="002E6095"/>
    <w:rsid w:val="002F0479"/>
    <w:rsid w:val="002F0E32"/>
    <w:rsid w:val="002F1CB2"/>
    <w:rsid w:val="002F6749"/>
    <w:rsid w:val="002F6A40"/>
    <w:rsid w:val="002F6EA7"/>
    <w:rsid w:val="003024D6"/>
    <w:rsid w:val="00305C9D"/>
    <w:rsid w:val="00306424"/>
    <w:rsid w:val="00307B53"/>
    <w:rsid w:val="00307D17"/>
    <w:rsid w:val="00307F0B"/>
    <w:rsid w:val="00310783"/>
    <w:rsid w:val="00314FD3"/>
    <w:rsid w:val="00315F6A"/>
    <w:rsid w:val="00317CFF"/>
    <w:rsid w:val="0032106D"/>
    <w:rsid w:val="00322806"/>
    <w:rsid w:val="00322BCC"/>
    <w:rsid w:val="00330396"/>
    <w:rsid w:val="00332283"/>
    <w:rsid w:val="003322F7"/>
    <w:rsid w:val="00333B48"/>
    <w:rsid w:val="00334234"/>
    <w:rsid w:val="00334826"/>
    <w:rsid w:val="0033594B"/>
    <w:rsid w:val="00337B32"/>
    <w:rsid w:val="003405C8"/>
    <w:rsid w:val="00341A68"/>
    <w:rsid w:val="00341B01"/>
    <w:rsid w:val="00341B07"/>
    <w:rsid w:val="003435DC"/>
    <w:rsid w:val="00344140"/>
    <w:rsid w:val="0035131A"/>
    <w:rsid w:val="003533D3"/>
    <w:rsid w:val="00355F23"/>
    <w:rsid w:val="0035694B"/>
    <w:rsid w:val="003576CF"/>
    <w:rsid w:val="00357747"/>
    <w:rsid w:val="00360FD4"/>
    <w:rsid w:val="00361103"/>
    <w:rsid w:val="00362056"/>
    <w:rsid w:val="00363EA2"/>
    <w:rsid w:val="0036700C"/>
    <w:rsid w:val="00371742"/>
    <w:rsid w:val="00371ACD"/>
    <w:rsid w:val="003740DE"/>
    <w:rsid w:val="003745E4"/>
    <w:rsid w:val="00374638"/>
    <w:rsid w:val="00377E7E"/>
    <w:rsid w:val="00380512"/>
    <w:rsid w:val="0038567C"/>
    <w:rsid w:val="00385E05"/>
    <w:rsid w:val="0038651C"/>
    <w:rsid w:val="00387412"/>
    <w:rsid w:val="00387F66"/>
    <w:rsid w:val="003929F5"/>
    <w:rsid w:val="00395C43"/>
    <w:rsid w:val="00395C82"/>
    <w:rsid w:val="00395CA1"/>
    <w:rsid w:val="003A210F"/>
    <w:rsid w:val="003A4349"/>
    <w:rsid w:val="003A4584"/>
    <w:rsid w:val="003A49E5"/>
    <w:rsid w:val="003A6B26"/>
    <w:rsid w:val="003B57FF"/>
    <w:rsid w:val="003B78C4"/>
    <w:rsid w:val="003C1890"/>
    <w:rsid w:val="003C2BD0"/>
    <w:rsid w:val="003C51C5"/>
    <w:rsid w:val="003D042A"/>
    <w:rsid w:val="003D0BF5"/>
    <w:rsid w:val="003D18A9"/>
    <w:rsid w:val="003D369A"/>
    <w:rsid w:val="003D3F40"/>
    <w:rsid w:val="003D474D"/>
    <w:rsid w:val="003D49D4"/>
    <w:rsid w:val="003D5F89"/>
    <w:rsid w:val="003D7D9C"/>
    <w:rsid w:val="003E0002"/>
    <w:rsid w:val="003E1018"/>
    <w:rsid w:val="003E1AFC"/>
    <w:rsid w:val="003E1B1E"/>
    <w:rsid w:val="003E1BDE"/>
    <w:rsid w:val="003E26BA"/>
    <w:rsid w:val="003E304D"/>
    <w:rsid w:val="003E3074"/>
    <w:rsid w:val="003E3880"/>
    <w:rsid w:val="003E3B94"/>
    <w:rsid w:val="003E41F9"/>
    <w:rsid w:val="003E4DCB"/>
    <w:rsid w:val="003E51B5"/>
    <w:rsid w:val="003F16F6"/>
    <w:rsid w:val="003F3FCC"/>
    <w:rsid w:val="003F58D3"/>
    <w:rsid w:val="003F6423"/>
    <w:rsid w:val="003F7185"/>
    <w:rsid w:val="003F76A2"/>
    <w:rsid w:val="00402D1D"/>
    <w:rsid w:val="00403000"/>
    <w:rsid w:val="00403337"/>
    <w:rsid w:val="00403560"/>
    <w:rsid w:val="00405846"/>
    <w:rsid w:val="00405ABC"/>
    <w:rsid w:val="004067A5"/>
    <w:rsid w:val="004107BD"/>
    <w:rsid w:val="00411288"/>
    <w:rsid w:val="00413030"/>
    <w:rsid w:val="00414FA2"/>
    <w:rsid w:val="00422EEF"/>
    <w:rsid w:val="00423C12"/>
    <w:rsid w:val="0042407B"/>
    <w:rsid w:val="00425049"/>
    <w:rsid w:val="004254C6"/>
    <w:rsid w:val="00427F27"/>
    <w:rsid w:val="0043069A"/>
    <w:rsid w:val="004309E5"/>
    <w:rsid w:val="00430FF9"/>
    <w:rsid w:val="00432799"/>
    <w:rsid w:val="00435619"/>
    <w:rsid w:val="00435AD4"/>
    <w:rsid w:val="00435E70"/>
    <w:rsid w:val="00437846"/>
    <w:rsid w:val="004412F6"/>
    <w:rsid w:val="00441478"/>
    <w:rsid w:val="004436FA"/>
    <w:rsid w:val="004545B0"/>
    <w:rsid w:val="004547A6"/>
    <w:rsid w:val="00455505"/>
    <w:rsid w:val="00456E59"/>
    <w:rsid w:val="0045726F"/>
    <w:rsid w:val="00460492"/>
    <w:rsid w:val="004609C1"/>
    <w:rsid w:val="004610F7"/>
    <w:rsid w:val="0046205B"/>
    <w:rsid w:val="0046215D"/>
    <w:rsid w:val="00466977"/>
    <w:rsid w:val="00467913"/>
    <w:rsid w:val="00471218"/>
    <w:rsid w:val="00473B3C"/>
    <w:rsid w:val="00473F12"/>
    <w:rsid w:val="0047423D"/>
    <w:rsid w:val="004748B0"/>
    <w:rsid w:val="004748E4"/>
    <w:rsid w:val="00480615"/>
    <w:rsid w:val="004806FA"/>
    <w:rsid w:val="004808A7"/>
    <w:rsid w:val="00480C71"/>
    <w:rsid w:val="00481759"/>
    <w:rsid w:val="0048626E"/>
    <w:rsid w:val="00487D32"/>
    <w:rsid w:val="00491CCC"/>
    <w:rsid w:val="00494BA8"/>
    <w:rsid w:val="00495313"/>
    <w:rsid w:val="00496376"/>
    <w:rsid w:val="00497D5D"/>
    <w:rsid w:val="004A2437"/>
    <w:rsid w:val="004A261A"/>
    <w:rsid w:val="004A3BDF"/>
    <w:rsid w:val="004A4890"/>
    <w:rsid w:val="004A56FE"/>
    <w:rsid w:val="004A6F16"/>
    <w:rsid w:val="004B0F56"/>
    <w:rsid w:val="004B1B2B"/>
    <w:rsid w:val="004B1E95"/>
    <w:rsid w:val="004B487F"/>
    <w:rsid w:val="004B69B6"/>
    <w:rsid w:val="004B7F85"/>
    <w:rsid w:val="004C0D9F"/>
    <w:rsid w:val="004C20C5"/>
    <w:rsid w:val="004C6E5D"/>
    <w:rsid w:val="004D0ED2"/>
    <w:rsid w:val="004D3119"/>
    <w:rsid w:val="004D3176"/>
    <w:rsid w:val="004D5CE0"/>
    <w:rsid w:val="004D6EED"/>
    <w:rsid w:val="004E19D6"/>
    <w:rsid w:val="004E436A"/>
    <w:rsid w:val="004E627B"/>
    <w:rsid w:val="004F1E87"/>
    <w:rsid w:val="004F33E5"/>
    <w:rsid w:val="004F63B4"/>
    <w:rsid w:val="004F6529"/>
    <w:rsid w:val="004F6603"/>
    <w:rsid w:val="005000CC"/>
    <w:rsid w:val="0050116A"/>
    <w:rsid w:val="005013AE"/>
    <w:rsid w:val="00502BA4"/>
    <w:rsid w:val="00503371"/>
    <w:rsid w:val="00503732"/>
    <w:rsid w:val="0050393C"/>
    <w:rsid w:val="0050597B"/>
    <w:rsid w:val="00506445"/>
    <w:rsid w:val="00510048"/>
    <w:rsid w:val="00510875"/>
    <w:rsid w:val="00511E56"/>
    <w:rsid w:val="005126EC"/>
    <w:rsid w:val="005130B7"/>
    <w:rsid w:val="00513E17"/>
    <w:rsid w:val="0051526E"/>
    <w:rsid w:val="005154E7"/>
    <w:rsid w:val="00516475"/>
    <w:rsid w:val="00516925"/>
    <w:rsid w:val="005174CE"/>
    <w:rsid w:val="0051771B"/>
    <w:rsid w:val="00520392"/>
    <w:rsid w:val="00521E9E"/>
    <w:rsid w:val="00522D54"/>
    <w:rsid w:val="005245C8"/>
    <w:rsid w:val="00526BC5"/>
    <w:rsid w:val="00527DED"/>
    <w:rsid w:val="005304C3"/>
    <w:rsid w:val="005341AD"/>
    <w:rsid w:val="005363AD"/>
    <w:rsid w:val="00537004"/>
    <w:rsid w:val="0053735F"/>
    <w:rsid w:val="0054366D"/>
    <w:rsid w:val="00546270"/>
    <w:rsid w:val="00547942"/>
    <w:rsid w:val="005517E5"/>
    <w:rsid w:val="00552742"/>
    <w:rsid w:val="0055532E"/>
    <w:rsid w:val="00555D7F"/>
    <w:rsid w:val="00557BD6"/>
    <w:rsid w:val="0056264D"/>
    <w:rsid w:val="005719AB"/>
    <w:rsid w:val="00571BE5"/>
    <w:rsid w:val="0057274D"/>
    <w:rsid w:val="00573541"/>
    <w:rsid w:val="00573A8B"/>
    <w:rsid w:val="00574426"/>
    <w:rsid w:val="00574E03"/>
    <w:rsid w:val="00575083"/>
    <w:rsid w:val="0057573B"/>
    <w:rsid w:val="00581048"/>
    <w:rsid w:val="00582937"/>
    <w:rsid w:val="005835E3"/>
    <w:rsid w:val="005840EC"/>
    <w:rsid w:val="00584601"/>
    <w:rsid w:val="0058496F"/>
    <w:rsid w:val="00584E03"/>
    <w:rsid w:val="005855B0"/>
    <w:rsid w:val="00586385"/>
    <w:rsid w:val="005906C2"/>
    <w:rsid w:val="00591A53"/>
    <w:rsid w:val="00592D45"/>
    <w:rsid w:val="00596285"/>
    <w:rsid w:val="00596CDE"/>
    <w:rsid w:val="005A017E"/>
    <w:rsid w:val="005A06CB"/>
    <w:rsid w:val="005A0E34"/>
    <w:rsid w:val="005A44CA"/>
    <w:rsid w:val="005A5382"/>
    <w:rsid w:val="005A754D"/>
    <w:rsid w:val="005B03BF"/>
    <w:rsid w:val="005B0FEB"/>
    <w:rsid w:val="005B1F9D"/>
    <w:rsid w:val="005B28FB"/>
    <w:rsid w:val="005B5115"/>
    <w:rsid w:val="005B5142"/>
    <w:rsid w:val="005C1267"/>
    <w:rsid w:val="005C4352"/>
    <w:rsid w:val="005D2352"/>
    <w:rsid w:val="005D51C6"/>
    <w:rsid w:val="005D59A7"/>
    <w:rsid w:val="005D6563"/>
    <w:rsid w:val="005D7AC6"/>
    <w:rsid w:val="005E0812"/>
    <w:rsid w:val="005E3B5D"/>
    <w:rsid w:val="005E4443"/>
    <w:rsid w:val="005E5197"/>
    <w:rsid w:val="005E572A"/>
    <w:rsid w:val="005E5F92"/>
    <w:rsid w:val="005E6070"/>
    <w:rsid w:val="005F06A7"/>
    <w:rsid w:val="005F0FEA"/>
    <w:rsid w:val="005F2913"/>
    <w:rsid w:val="005F4CD8"/>
    <w:rsid w:val="005F4EAA"/>
    <w:rsid w:val="005F52C8"/>
    <w:rsid w:val="0060001D"/>
    <w:rsid w:val="006001BA"/>
    <w:rsid w:val="006008FC"/>
    <w:rsid w:val="00600F98"/>
    <w:rsid w:val="00601840"/>
    <w:rsid w:val="00601DC4"/>
    <w:rsid w:val="00604878"/>
    <w:rsid w:val="006055B8"/>
    <w:rsid w:val="006056F1"/>
    <w:rsid w:val="00605DD4"/>
    <w:rsid w:val="006071AA"/>
    <w:rsid w:val="0061001D"/>
    <w:rsid w:val="00615541"/>
    <w:rsid w:val="0061573B"/>
    <w:rsid w:val="0061584A"/>
    <w:rsid w:val="0062327B"/>
    <w:rsid w:val="00624492"/>
    <w:rsid w:val="006258FA"/>
    <w:rsid w:val="00625CD7"/>
    <w:rsid w:val="00626E00"/>
    <w:rsid w:val="00633331"/>
    <w:rsid w:val="006338D6"/>
    <w:rsid w:val="00633CA3"/>
    <w:rsid w:val="00633ECA"/>
    <w:rsid w:val="006347DD"/>
    <w:rsid w:val="006373AB"/>
    <w:rsid w:val="00640D6C"/>
    <w:rsid w:val="006425E3"/>
    <w:rsid w:val="006432C2"/>
    <w:rsid w:val="00643FE7"/>
    <w:rsid w:val="00645852"/>
    <w:rsid w:val="00651ADB"/>
    <w:rsid w:val="0065252C"/>
    <w:rsid w:val="006540B0"/>
    <w:rsid w:val="00654D28"/>
    <w:rsid w:val="006562CD"/>
    <w:rsid w:val="00656916"/>
    <w:rsid w:val="00665B3C"/>
    <w:rsid w:val="00666E99"/>
    <w:rsid w:val="00671A44"/>
    <w:rsid w:val="00672A57"/>
    <w:rsid w:val="00673E63"/>
    <w:rsid w:val="006805BB"/>
    <w:rsid w:val="0068198F"/>
    <w:rsid w:val="00682DA8"/>
    <w:rsid w:val="00686FE3"/>
    <w:rsid w:val="00693824"/>
    <w:rsid w:val="00694397"/>
    <w:rsid w:val="006973C0"/>
    <w:rsid w:val="006A1DD5"/>
    <w:rsid w:val="006A6B4D"/>
    <w:rsid w:val="006A7464"/>
    <w:rsid w:val="006B1119"/>
    <w:rsid w:val="006B43B9"/>
    <w:rsid w:val="006B4619"/>
    <w:rsid w:val="006B4799"/>
    <w:rsid w:val="006B4CD5"/>
    <w:rsid w:val="006B4E26"/>
    <w:rsid w:val="006B63E2"/>
    <w:rsid w:val="006B7ECD"/>
    <w:rsid w:val="006C1CB8"/>
    <w:rsid w:val="006C2B72"/>
    <w:rsid w:val="006C31FE"/>
    <w:rsid w:val="006C3F74"/>
    <w:rsid w:val="006C42F2"/>
    <w:rsid w:val="006C55B3"/>
    <w:rsid w:val="006D451A"/>
    <w:rsid w:val="006D5CA1"/>
    <w:rsid w:val="006D605F"/>
    <w:rsid w:val="006D6DEE"/>
    <w:rsid w:val="006D7282"/>
    <w:rsid w:val="006E2893"/>
    <w:rsid w:val="006E3D80"/>
    <w:rsid w:val="006E4CF1"/>
    <w:rsid w:val="006F0896"/>
    <w:rsid w:val="006F14B8"/>
    <w:rsid w:val="006F18AA"/>
    <w:rsid w:val="006F6F84"/>
    <w:rsid w:val="00702D7D"/>
    <w:rsid w:val="007035D4"/>
    <w:rsid w:val="0070462D"/>
    <w:rsid w:val="007051DE"/>
    <w:rsid w:val="007058AD"/>
    <w:rsid w:val="00712D13"/>
    <w:rsid w:val="007142C0"/>
    <w:rsid w:val="00715A03"/>
    <w:rsid w:val="00717F1D"/>
    <w:rsid w:val="00720CF9"/>
    <w:rsid w:val="00721D3C"/>
    <w:rsid w:val="00727B12"/>
    <w:rsid w:val="007319FC"/>
    <w:rsid w:val="0073220A"/>
    <w:rsid w:val="00732CEE"/>
    <w:rsid w:val="00733AFC"/>
    <w:rsid w:val="00735817"/>
    <w:rsid w:val="00735CEB"/>
    <w:rsid w:val="0073647C"/>
    <w:rsid w:val="00736B66"/>
    <w:rsid w:val="00737BEB"/>
    <w:rsid w:val="007431A5"/>
    <w:rsid w:val="00743A1C"/>
    <w:rsid w:val="00750FA9"/>
    <w:rsid w:val="00753A7D"/>
    <w:rsid w:val="0075663D"/>
    <w:rsid w:val="00756D22"/>
    <w:rsid w:val="00757DA9"/>
    <w:rsid w:val="0076110D"/>
    <w:rsid w:val="00762FEF"/>
    <w:rsid w:val="007637B0"/>
    <w:rsid w:val="007658B0"/>
    <w:rsid w:val="00765B06"/>
    <w:rsid w:val="007702C2"/>
    <w:rsid w:val="007747FD"/>
    <w:rsid w:val="007772B5"/>
    <w:rsid w:val="00780C3A"/>
    <w:rsid w:val="00780F64"/>
    <w:rsid w:val="007826A6"/>
    <w:rsid w:val="00782BE1"/>
    <w:rsid w:val="00784130"/>
    <w:rsid w:val="00785B85"/>
    <w:rsid w:val="00787CC3"/>
    <w:rsid w:val="007901DC"/>
    <w:rsid w:val="0079165C"/>
    <w:rsid w:val="00791E0B"/>
    <w:rsid w:val="00792D01"/>
    <w:rsid w:val="00793438"/>
    <w:rsid w:val="00795148"/>
    <w:rsid w:val="00795831"/>
    <w:rsid w:val="00797308"/>
    <w:rsid w:val="00797A34"/>
    <w:rsid w:val="007A242D"/>
    <w:rsid w:val="007A3033"/>
    <w:rsid w:val="007A3A7B"/>
    <w:rsid w:val="007A589E"/>
    <w:rsid w:val="007A5ECB"/>
    <w:rsid w:val="007A65F5"/>
    <w:rsid w:val="007A6E9E"/>
    <w:rsid w:val="007A70F0"/>
    <w:rsid w:val="007A7407"/>
    <w:rsid w:val="007B0A8A"/>
    <w:rsid w:val="007B21A0"/>
    <w:rsid w:val="007B4F13"/>
    <w:rsid w:val="007B5C0F"/>
    <w:rsid w:val="007C32E8"/>
    <w:rsid w:val="007C66BF"/>
    <w:rsid w:val="007C774E"/>
    <w:rsid w:val="007D2C99"/>
    <w:rsid w:val="007D4FDA"/>
    <w:rsid w:val="007D55D4"/>
    <w:rsid w:val="007D71E6"/>
    <w:rsid w:val="007E1397"/>
    <w:rsid w:val="007E6BCB"/>
    <w:rsid w:val="007F3B28"/>
    <w:rsid w:val="007F4492"/>
    <w:rsid w:val="007F54E2"/>
    <w:rsid w:val="007F6111"/>
    <w:rsid w:val="007F6275"/>
    <w:rsid w:val="008022DE"/>
    <w:rsid w:val="008023DB"/>
    <w:rsid w:val="00802ABE"/>
    <w:rsid w:val="00802BB9"/>
    <w:rsid w:val="00802BD4"/>
    <w:rsid w:val="0080710B"/>
    <w:rsid w:val="00812787"/>
    <w:rsid w:val="008147CD"/>
    <w:rsid w:val="0081615D"/>
    <w:rsid w:val="008171B0"/>
    <w:rsid w:val="0082097A"/>
    <w:rsid w:val="00820A34"/>
    <w:rsid w:val="00821117"/>
    <w:rsid w:val="00822584"/>
    <w:rsid w:val="008238A2"/>
    <w:rsid w:val="00827FF2"/>
    <w:rsid w:val="008326E3"/>
    <w:rsid w:val="008358B3"/>
    <w:rsid w:val="0083591F"/>
    <w:rsid w:val="00836DAC"/>
    <w:rsid w:val="008377F8"/>
    <w:rsid w:val="0084198B"/>
    <w:rsid w:val="00842E53"/>
    <w:rsid w:val="00845E2D"/>
    <w:rsid w:val="00850819"/>
    <w:rsid w:val="00851C9E"/>
    <w:rsid w:val="00854169"/>
    <w:rsid w:val="00856A64"/>
    <w:rsid w:val="00857844"/>
    <w:rsid w:val="008578F3"/>
    <w:rsid w:val="0086279C"/>
    <w:rsid w:val="00863131"/>
    <w:rsid w:val="0086668C"/>
    <w:rsid w:val="00866D12"/>
    <w:rsid w:val="00872967"/>
    <w:rsid w:val="00872D96"/>
    <w:rsid w:val="00874E1E"/>
    <w:rsid w:val="00876268"/>
    <w:rsid w:val="00876BF0"/>
    <w:rsid w:val="00876EB9"/>
    <w:rsid w:val="008773F7"/>
    <w:rsid w:val="008806D5"/>
    <w:rsid w:val="00881782"/>
    <w:rsid w:val="00882ED5"/>
    <w:rsid w:val="008872BD"/>
    <w:rsid w:val="00894D1D"/>
    <w:rsid w:val="008A17C5"/>
    <w:rsid w:val="008A339E"/>
    <w:rsid w:val="008A3415"/>
    <w:rsid w:val="008A4114"/>
    <w:rsid w:val="008A41D1"/>
    <w:rsid w:val="008A51CE"/>
    <w:rsid w:val="008A6E3E"/>
    <w:rsid w:val="008B012F"/>
    <w:rsid w:val="008B06A9"/>
    <w:rsid w:val="008B0BFA"/>
    <w:rsid w:val="008B2A3D"/>
    <w:rsid w:val="008B37FB"/>
    <w:rsid w:val="008B3BD2"/>
    <w:rsid w:val="008B4149"/>
    <w:rsid w:val="008B4BF4"/>
    <w:rsid w:val="008B6A7A"/>
    <w:rsid w:val="008B73D4"/>
    <w:rsid w:val="008C484B"/>
    <w:rsid w:val="008C7BBD"/>
    <w:rsid w:val="008D37D1"/>
    <w:rsid w:val="008D421E"/>
    <w:rsid w:val="008E019E"/>
    <w:rsid w:val="008E101B"/>
    <w:rsid w:val="008E3CEA"/>
    <w:rsid w:val="008E47A7"/>
    <w:rsid w:val="008E4854"/>
    <w:rsid w:val="008E66F3"/>
    <w:rsid w:val="008E765F"/>
    <w:rsid w:val="008E7CE9"/>
    <w:rsid w:val="008F0416"/>
    <w:rsid w:val="008F3D25"/>
    <w:rsid w:val="008F50B8"/>
    <w:rsid w:val="008F5BC0"/>
    <w:rsid w:val="008F5F89"/>
    <w:rsid w:val="008F67FA"/>
    <w:rsid w:val="008F7764"/>
    <w:rsid w:val="009017B3"/>
    <w:rsid w:val="009025E6"/>
    <w:rsid w:val="009039CE"/>
    <w:rsid w:val="00903AC7"/>
    <w:rsid w:val="009042D8"/>
    <w:rsid w:val="00904DAA"/>
    <w:rsid w:val="009078D8"/>
    <w:rsid w:val="00913D7F"/>
    <w:rsid w:val="00915D1A"/>
    <w:rsid w:val="00916F66"/>
    <w:rsid w:val="00920C90"/>
    <w:rsid w:val="00920F4E"/>
    <w:rsid w:val="009216D6"/>
    <w:rsid w:val="00924CA7"/>
    <w:rsid w:val="00925A12"/>
    <w:rsid w:val="009306A4"/>
    <w:rsid w:val="00931890"/>
    <w:rsid w:val="00932F40"/>
    <w:rsid w:val="0093402D"/>
    <w:rsid w:val="00934218"/>
    <w:rsid w:val="009372B6"/>
    <w:rsid w:val="00937954"/>
    <w:rsid w:val="00942E18"/>
    <w:rsid w:val="00942F66"/>
    <w:rsid w:val="0094493B"/>
    <w:rsid w:val="00945223"/>
    <w:rsid w:val="0094755F"/>
    <w:rsid w:val="00950E7A"/>
    <w:rsid w:val="00953F0C"/>
    <w:rsid w:val="009635EA"/>
    <w:rsid w:val="00963A8E"/>
    <w:rsid w:val="00967130"/>
    <w:rsid w:val="009705E5"/>
    <w:rsid w:val="00971063"/>
    <w:rsid w:val="00971939"/>
    <w:rsid w:val="009720F3"/>
    <w:rsid w:val="00972C1D"/>
    <w:rsid w:val="009731BE"/>
    <w:rsid w:val="00976ACC"/>
    <w:rsid w:val="009774F3"/>
    <w:rsid w:val="00977AE7"/>
    <w:rsid w:val="00980064"/>
    <w:rsid w:val="009824DD"/>
    <w:rsid w:val="0098365A"/>
    <w:rsid w:val="00983C7E"/>
    <w:rsid w:val="00983F40"/>
    <w:rsid w:val="009859D5"/>
    <w:rsid w:val="00991B6C"/>
    <w:rsid w:val="0099237C"/>
    <w:rsid w:val="00992EBE"/>
    <w:rsid w:val="0099797F"/>
    <w:rsid w:val="009A0629"/>
    <w:rsid w:val="009A157F"/>
    <w:rsid w:val="009A464F"/>
    <w:rsid w:val="009A4B2C"/>
    <w:rsid w:val="009A4FE7"/>
    <w:rsid w:val="009A5E5B"/>
    <w:rsid w:val="009B0F0C"/>
    <w:rsid w:val="009B2A0D"/>
    <w:rsid w:val="009B2E18"/>
    <w:rsid w:val="009B3D26"/>
    <w:rsid w:val="009C000F"/>
    <w:rsid w:val="009C18E6"/>
    <w:rsid w:val="009C3603"/>
    <w:rsid w:val="009C3EC7"/>
    <w:rsid w:val="009C5012"/>
    <w:rsid w:val="009C5E18"/>
    <w:rsid w:val="009D39E1"/>
    <w:rsid w:val="009D4192"/>
    <w:rsid w:val="009D4625"/>
    <w:rsid w:val="009E0FE4"/>
    <w:rsid w:val="009E1F49"/>
    <w:rsid w:val="009E228A"/>
    <w:rsid w:val="009E3155"/>
    <w:rsid w:val="009E55FB"/>
    <w:rsid w:val="009E59CB"/>
    <w:rsid w:val="009F1711"/>
    <w:rsid w:val="009F4150"/>
    <w:rsid w:val="009F4F4D"/>
    <w:rsid w:val="009F4F58"/>
    <w:rsid w:val="009F6B3F"/>
    <w:rsid w:val="009F78FF"/>
    <w:rsid w:val="009F7AB6"/>
    <w:rsid w:val="009F7F6D"/>
    <w:rsid w:val="00A007FB"/>
    <w:rsid w:val="00A02736"/>
    <w:rsid w:val="00A02FC2"/>
    <w:rsid w:val="00A07333"/>
    <w:rsid w:val="00A07E8E"/>
    <w:rsid w:val="00A13315"/>
    <w:rsid w:val="00A14ECE"/>
    <w:rsid w:val="00A15565"/>
    <w:rsid w:val="00A23CD6"/>
    <w:rsid w:val="00A24302"/>
    <w:rsid w:val="00A25412"/>
    <w:rsid w:val="00A2570F"/>
    <w:rsid w:val="00A26058"/>
    <w:rsid w:val="00A26068"/>
    <w:rsid w:val="00A27293"/>
    <w:rsid w:val="00A31B6D"/>
    <w:rsid w:val="00A3235A"/>
    <w:rsid w:val="00A32E31"/>
    <w:rsid w:val="00A334F4"/>
    <w:rsid w:val="00A34CE9"/>
    <w:rsid w:val="00A3614A"/>
    <w:rsid w:val="00A3643A"/>
    <w:rsid w:val="00A444F3"/>
    <w:rsid w:val="00A451BD"/>
    <w:rsid w:val="00A45E23"/>
    <w:rsid w:val="00A47018"/>
    <w:rsid w:val="00A47D57"/>
    <w:rsid w:val="00A53960"/>
    <w:rsid w:val="00A55E75"/>
    <w:rsid w:val="00A56164"/>
    <w:rsid w:val="00A61CA2"/>
    <w:rsid w:val="00A61F98"/>
    <w:rsid w:val="00A6223B"/>
    <w:rsid w:val="00A6265C"/>
    <w:rsid w:val="00A636C6"/>
    <w:rsid w:val="00A63A29"/>
    <w:rsid w:val="00A63C0A"/>
    <w:rsid w:val="00A6410C"/>
    <w:rsid w:val="00A64E3E"/>
    <w:rsid w:val="00A65F52"/>
    <w:rsid w:val="00A675A6"/>
    <w:rsid w:val="00A728C6"/>
    <w:rsid w:val="00A72A78"/>
    <w:rsid w:val="00A75DBC"/>
    <w:rsid w:val="00A778BF"/>
    <w:rsid w:val="00A8013A"/>
    <w:rsid w:val="00A835BF"/>
    <w:rsid w:val="00A85D88"/>
    <w:rsid w:val="00A867F9"/>
    <w:rsid w:val="00A90C66"/>
    <w:rsid w:val="00A9613E"/>
    <w:rsid w:val="00AA0189"/>
    <w:rsid w:val="00AA107F"/>
    <w:rsid w:val="00AA2B60"/>
    <w:rsid w:val="00AA377E"/>
    <w:rsid w:val="00AA3DDB"/>
    <w:rsid w:val="00AA45B0"/>
    <w:rsid w:val="00AA498C"/>
    <w:rsid w:val="00AA652F"/>
    <w:rsid w:val="00AA748B"/>
    <w:rsid w:val="00AB4355"/>
    <w:rsid w:val="00AC04D4"/>
    <w:rsid w:val="00AC29E2"/>
    <w:rsid w:val="00AC2D30"/>
    <w:rsid w:val="00AC4AAC"/>
    <w:rsid w:val="00AC7B35"/>
    <w:rsid w:val="00AD4B65"/>
    <w:rsid w:val="00AD4E5E"/>
    <w:rsid w:val="00AD6E0A"/>
    <w:rsid w:val="00AD773B"/>
    <w:rsid w:val="00AD77CE"/>
    <w:rsid w:val="00AE0798"/>
    <w:rsid w:val="00AE12DB"/>
    <w:rsid w:val="00AE370A"/>
    <w:rsid w:val="00AF31EF"/>
    <w:rsid w:val="00AF71B8"/>
    <w:rsid w:val="00B00B75"/>
    <w:rsid w:val="00B010FF"/>
    <w:rsid w:val="00B01286"/>
    <w:rsid w:val="00B013A6"/>
    <w:rsid w:val="00B0178F"/>
    <w:rsid w:val="00B01B95"/>
    <w:rsid w:val="00B0230B"/>
    <w:rsid w:val="00B0632A"/>
    <w:rsid w:val="00B06C7B"/>
    <w:rsid w:val="00B11F63"/>
    <w:rsid w:val="00B1277A"/>
    <w:rsid w:val="00B137B9"/>
    <w:rsid w:val="00B16A89"/>
    <w:rsid w:val="00B172CE"/>
    <w:rsid w:val="00B20EA2"/>
    <w:rsid w:val="00B2104F"/>
    <w:rsid w:val="00B240F9"/>
    <w:rsid w:val="00B24660"/>
    <w:rsid w:val="00B24868"/>
    <w:rsid w:val="00B2515E"/>
    <w:rsid w:val="00B31864"/>
    <w:rsid w:val="00B31D45"/>
    <w:rsid w:val="00B33311"/>
    <w:rsid w:val="00B36742"/>
    <w:rsid w:val="00B37DFF"/>
    <w:rsid w:val="00B40B5F"/>
    <w:rsid w:val="00B4232E"/>
    <w:rsid w:val="00B43E90"/>
    <w:rsid w:val="00B43FEF"/>
    <w:rsid w:val="00B44CEF"/>
    <w:rsid w:val="00B50D37"/>
    <w:rsid w:val="00B519EC"/>
    <w:rsid w:val="00B5232E"/>
    <w:rsid w:val="00B526D5"/>
    <w:rsid w:val="00B5407B"/>
    <w:rsid w:val="00B54AC1"/>
    <w:rsid w:val="00B6187A"/>
    <w:rsid w:val="00B63D94"/>
    <w:rsid w:val="00B64E30"/>
    <w:rsid w:val="00B6576E"/>
    <w:rsid w:val="00B66AF3"/>
    <w:rsid w:val="00B70612"/>
    <w:rsid w:val="00B76295"/>
    <w:rsid w:val="00B800DB"/>
    <w:rsid w:val="00B80242"/>
    <w:rsid w:val="00B82AAB"/>
    <w:rsid w:val="00B83059"/>
    <w:rsid w:val="00B8532A"/>
    <w:rsid w:val="00B85609"/>
    <w:rsid w:val="00B863E7"/>
    <w:rsid w:val="00B86D32"/>
    <w:rsid w:val="00B8785B"/>
    <w:rsid w:val="00B901C9"/>
    <w:rsid w:val="00B90E9C"/>
    <w:rsid w:val="00B912A1"/>
    <w:rsid w:val="00B913F4"/>
    <w:rsid w:val="00B91A32"/>
    <w:rsid w:val="00BA5610"/>
    <w:rsid w:val="00BA5B39"/>
    <w:rsid w:val="00BA72AE"/>
    <w:rsid w:val="00BB2C0F"/>
    <w:rsid w:val="00BB3BE4"/>
    <w:rsid w:val="00BB5C75"/>
    <w:rsid w:val="00BC189D"/>
    <w:rsid w:val="00BC56CB"/>
    <w:rsid w:val="00BC71D8"/>
    <w:rsid w:val="00BC726A"/>
    <w:rsid w:val="00BC7FB1"/>
    <w:rsid w:val="00BD0FA1"/>
    <w:rsid w:val="00BD24A3"/>
    <w:rsid w:val="00BD2DB8"/>
    <w:rsid w:val="00BD38F0"/>
    <w:rsid w:val="00BD72DE"/>
    <w:rsid w:val="00BE16AB"/>
    <w:rsid w:val="00BE20D7"/>
    <w:rsid w:val="00BE3EBD"/>
    <w:rsid w:val="00BE4A08"/>
    <w:rsid w:val="00BE4FB6"/>
    <w:rsid w:val="00BE55A9"/>
    <w:rsid w:val="00BE6550"/>
    <w:rsid w:val="00BE73CB"/>
    <w:rsid w:val="00BF22F5"/>
    <w:rsid w:val="00BF2DE7"/>
    <w:rsid w:val="00BF74DA"/>
    <w:rsid w:val="00BF7DA2"/>
    <w:rsid w:val="00C04F0C"/>
    <w:rsid w:val="00C06701"/>
    <w:rsid w:val="00C06C2E"/>
    <w:rsid w:val="00C11C1F"/>
    <w:rsid w:val="00C11F58"/>
    <w:rsid w:val="00C13882"/>
    <w:rsid w:val="00C13C82"/>
    <w:rsid w:val="00C158BC"/>
    <w:rsid w:val="00C160A9"/>
    <w:rsid w:val="00C16842"/>
    <w:rsid w:val="00C23936"/>
    <w:rsid w:val="00C2442B"/>
    <w:rsid w:val="00C3067E"/>
    <w:rsid w:val="00C36DF3"/>
    <w:rsid w:val="00C40562"/>
    <w:rsid w:val="00C43E5F"/>
    <w:rsid w:val="00C47DA6"/>
    <w:rsid w:val="00C47DF1"/>
    <w:rsid w:val="00C5047D"/>
    <w:rsid w:val="00C56807"/>
    <w:rsid w:val="00C56861"/>
    <w:rsid w:val="00C606BB"/>
    <w:rsid w:val="00C614F5"/>
    <w:rsid w:val="00C62C39"/>
    <w:rsid w:val="00C6313B"/>
    <w:rsid w:val="00C64611"/>
    <w:rsid w:val="00C6570E"/>
    <w:rsid w:val="00C71161"/>
    <w:rsid w:val="00C7327E"/>
    <w:rsid w:val="00C73E3A"/>
    <w:rsid w:val="00C75D2F"/>
    <w:rsid w:val="00C76463"/>
    <w:rsid w:val="00C80DEF"/>
    <w:rsid w:val="00C815E8"/>
    <w:rsid w:val="00C81AB3"/>
    <w:rsid w:val="00C82183"/>
    <w:rsid w:val="00C8229C"/>
    <w:rsid w:val="00C82C0D"/>
    <w:rsid w:val="00C85066"/>
    <w:rsid w:val="00C868A9"/>
    <w:rsid w:val="00C91E3D"/>
    <w:rsid w:val="00C93A70"/>
    <w:rsid w:val="00C93D8F"/>
    <w:rsid w:val="00CA2EEA"/>
    <w:rsid w:val="00CA3AA4"/>
    <w:rsid w:val="00CA629B"/>
    <w:rsid w:val="00CA68D2"/>
    <w:rsid w:val="00CB0988"/>
    <w:rsid w:val="00CB288B"/>
    <w:rsid w:val="00CB3D43"/>
    <w:rsid w:val="00CB44C1"/>
    <w:rsid w:val="00CB7A0B"/>
    <w:rsid w:val="00CC1B11"/>
    <w:rsid w:val="00CC1BED"/>
    <w:rsid w:val="00CC22B0"/>
    <w:rsid w:val="00CC2315"/>
    <w:rsid w:val="00CC2A4B"/>
    <w:rsid w:val="00CC43E1"/>
    <w:rsid w:val="00CC6F24"/>
    <w:rsid w:val="00CC7DFC"/>
    <w:rsid w:val="00CD0DB3"/>
    <w:rsid w:val="00CD1347"/>
    <w:rsid w:val="00CD4865"/>
    <w:rsid w:val="00CD631D"/>
    <w:rsid w:val="00CD7A08"/>
    <w:rsid w:val="00CE0730"/>
    <w:rsid w:val="00CE1ED0"/>
    <w:rsid w:val="00CE2B38"/>
    <w:rsid w:val="00CE344D"/>
    <w:rsid w:val="00CE360D"/>
    <w:rsid w:val="00CE48D4"/>
    <w:rsid w:val="00CE48DF"/>
    <w:rsid w:val="00CE4E3F"/>
    <w:rsid w:val="00CE4F20"/>
    <w:rsid w:val="00CE5832"/>
    <w:rsid w:val="00CE69D8"/>
    <w:rsid w:val="00CF1A11"/>
    <w:rsid w:val="00CF1E86"/>
    <w:rsid w:val="00CF321E"/>
    <w:rsid w:val="00CF4CE2"/>
    <w:rsid w:val="00CF52EC"/>
    <w:rsid w:val="00CF5F1E"/>
    <w:rsid w:val="00CF676C"/>
    <w:rsid w:val="00CF754C"/>
    <w:rsid w:val="00D01D97"/>
    <w:rsid w:val="00D02120"/>
    <w:rsid w:val="00D067ED"/>
    <w:rsid w:val="00D078D6"/>
    <w:rsid w:val="00D12745"/>
    <w:rsid w:val="00D133E1"/>
    <w:rsid w:val="00D15103"/>
    <w:rsid w:val="00D157DC"/>
    <w:rsid w:val="00D17C7C"/>
    <w:rsid w:val="00D2120B"/>
    <w:rsid w:val="00D22759"/>
    <w:rsid w:val="00D228C5"/>
    <w:rsid w:val="00D24AA3"/>
    <w:rsid w:val="00D25A8C"/>
    <w:rsid w:val="00D278CB"/>
    <w:rsid w:val="00D30215"/>
    <w:rsid w:val="00D35DA3"/>
    <w:rsid w:val="00D421F0"/>
    <w:rsid w:val="00D42C80"/>
    <w:rsid w:val="00D449D6"/>
    <w:rsid w:val="00D47724"/>
    <w:rsid w:val="00D510AE"/>
    <w:rsid w:val="00D51236"/>
    <w:rsid w:val="00D51411"/>
    <w:rsid w:val="00D5397B"/>
    <w:rsid w:val="00D55D24"/>
    <w:rsid w:val="00D57D26"/>
    <w:rsid w:val="00D607DC"/>
    <w:rsid w:val="00D60E60"/>
    <w:rsid w:val="00D60ED6"/>
    <w:rsid w:val="00D60F1C"/>
    <w:rsid w:val="00D618CB"/>
    <w:rsid w:val="00D62558"/>
    <w:rsid w:val="00D634CD"/>
    <w:rsid w:val="00D642B2"/>
    <w:rsid w:val="00D72549"/>
    <w:rsid w:val="00D7350D"/>
    <w:rsid w:val="00D75FEE"/>
    <w:rsid w:val="00D76ABF"/>
    <w:rsid w:val="00D76B54"/>
    <w:rsid w:val="00D80D38"/>
    <w:rsid w:val="00D816FB"/>
    <w:rsid w:val="00D8557A"/>
    <w:rsid w:val="00D85A7E"/>
    <w:rsid w:val="00D8618D"/>
    <w:rsid w:val="00D87729"/>
    <w:rsid w:val="00D87AE7"/>
    <w:rsid w:val="00D9121C"/>
    <w:rsid w:val="00D91F53"/>
    <w:rsid w:val="00D941AC"/>
    <w:rsid w:val="00D9559F"/>
    <w:rsid w:val="00D95D46"/>
    <w:rsid w:val="00DA2B2C"/>
    <w:rsid w:val="00DA3129"/>
    <w:rsid w:val="00DA4AF7"/>
    <w:rsid w:val="00DB0679"/>
    <w:rsid w:val="00DB0D41"/>
    <w:rsid w:val="00DB43E3"/>
    <w:rsid w:val="00DB5317"/>
    <w:rsid w:val="00DB65A6"/>
    <w:rsid w:val="00DB6622"/>
    <w:rsid w:val="00DB7009"/>
    <w:rsid w:val="00DC5B2B"/>
    <w:rsid w:val="00DD1340"/>
    <w:rsid w:val="00DD2C61"/>
    <w:rsid w:val="00DD7793"/>
    <w:rsid w:val="00DE0E56"/>
    <w:rsid w:val="00DE1DB7"/>
    <w:rsid w:val="00DE2684"/>
    <w:rsid w:val="00DE3425"/>
    <w:rsid w:val="00DE40F2"/>
    <w:rsid w:val="00DE70E0"/>
    <w:rsid w:val="00DF156A"/>
    <w:rsid w:val="00DF4C12"/>
    <w:rsid w:val="00DF5238"/>
    <w:rsid w:val="00DF65CB"/>
    <w:rsid w:val="00DF6791"/>
    <w:rsid w:val="00DF799E"/>
    <w:rsid w:val="00E00C35"/>
    <w:rsid w:val="00E033BD"/>
    <w:rsid w:val="00E03EFC"/>
    <w:rsid w:val="00E0496C"/>
    <w:rsid w:val="00E06DF1"/>
    <w:rsid w:val="00E06FFE"/>
    <w:rsid w:val="00E10E93"/>
    <w:rsid w:val="00E11D93"/>
    <w:rsid w:val="00E1775F"/>
    <w:rsid w:val="00E20F91"/>
    <w:rsid w:val="00E21B30"/>
    <w:rsid w:val="00E22A1F"/>
    <w:rsid w:val="00E24072"/>
    <w:rsid w:val="00E2411A"/>
    <w:rsid w:val="00E32523"/>
    <w:rsid w:val="00E33C42"/>
    <w:rsid w:val="00E3578F"/>
    <w:rsid w:val="00E35795"/>
    <w:rsid w:val="00E35800"/>
    <w:rsid w:val="00E40B3C"/>
    <w:rsid w:val="00E41EBF"/>
    <w:rsid w:val="00E46FBC"/>
    <w:rsid w:val="00E524BA"/>
    <w:rsid w:val="00E54B73"/>
    <w:rsid w:val="00E60011"/>
    <w:rsid w:val="00E6040F"/>
    <w:rsid w:val="00E6078A"/>
    <w:rsid w:val="00E63678"/>
    <w:rsid w:val="00E6500D"/>
    <w:rsid w:val="00E6521A"/>
    <w:rsid w:val="00E7032B"/>
    <w:rsid w:val="00E703B8"/>
    <w:rsid w:val="00E730F7"/>
    <w:rsid w:val="00E755BC"/>
    <w:rsid w:val="00E76B1E"/>
    <w:rsid w:val="00E83DE2"/>
    <w:rsid w:val="00E8754C"/>
    <w:rsid w:val="00E87B08"/>
    <w:rsid w:val="00E911F8"/>
    <w:rsid w:val="00E92FD2"/>
    <w:rsid w:val="00E93124"/>
    <w:rsid w:val="00EA079F"/>
    <w:rsid w:val="00EA0B5C"/>
    <w:rsid w:val="00EA11E1"/>
    <w:rsid w:val="00EA38F7"/>
    <w:rsid w:val="00EA3B09"/>
    <w:rsid w:val="00EA7B01"/>
    <w:rsid w:val="00EB2FC6"/>
    <w:rsid w:val="00EB3708"/>
    <w:rsid w:val="00EB5BEC"/>
    <w:rsid w:val="00EB7A51"/>
    <w:rsid w:val="00EC4C6F"/>
    <w:rsid w:val="00ED0FCB"/>
    <w:rsid w:val="00ED1BCB"/>
    <w:rsid w:val="00ED2F4E"/>
    <w:rsid w:val="00ED3546"/>
    <w:rsid w:val="00ED5647"/>
    <w:rsid w:val="00ED5BDB"/>
    <w:rsid w:val="00ED7131"/>
    <w:rsid w:val="00EE1491"/>
    <w:rsid w:val="00EE14C4"/>
    <w:rsid w:val="00EE22C2"/>
    <w:rsid w:val="00EE4934"/>
    <w:rsid w:val="00EE590E"/>
    <w:rsid w:val="00EE78AC"/>
    <w:rsid w:val="00EF4681"/>
    <w:rsid w:val="00EF6293"/>
    <w:rsid w:val="00EF6C0F"/>
    <w:rsid w:val="00EF7924"/>
    <w:rsid w:val="00F00AE6"/>
    <w:rsid w:val="00F01CFC"/>
    <w:rsid w:val="00F0332B"/>
    <w:rsid w:val="00F03B5D"/>
    <w:rsid w:val="00F043CC"/>
    <w:rsid w:val="00F144D4"/>
    <w:rsid w:val="00F174EE"/>
    <w:rsid w:val="00F22486"/>
    <w:rsid w:val="00F251BF"/>
    <w:rsid w:val="00F27B27"/>
    <w:rsid w:val="00F343D3"/>
    <w:rsid w:val="00F36004"/>
    <w:rsid w:val="00F4436E"/>
    <w:rsid w:val="00F450BB"/>
    <w:rsid w:val="00F467E8"/>
    <w:rsid w:val="00F50188"/>
    <w:rsid w:val="00F50C96"/>
    <w:rsid w:val="00F531F1"/>
    <w:rsid w:val="00F54B4E"/>
    <w:rsid w:val="00F552FF"/>
    <w:rsid w:val="00F606EC"/>
    <w:rsid w:val="00F62602"/>
    <w:rsid w:val="00F633A7"/>
    <w:rsid w:val="00F6374A"/>
    <w:rsid w:val="00F6707E"/>
    <w:rsid w:val="00F76FFA"/>
    <w:rsid w:val="00F77038"/>
    <w:rsid w:val="00F83E3D"/>
    <w:rsid w:val="00F8473A"/>
    <w:rsid w:val="00F85E55"/>
    <w:rsid w:val="00F92585"/>
    <w:rsid w:val="00F9324D"/>
    <w:rsid w:val="00F93BC8"/>
    <w:rsid w:val="00F94665"/>
    <w:rsid w:val="00F9690C"/>
    <w:rsid w:val="00F96E9D"/>
    <w:rsid w:val="00F97B54"/>
    <w:rsid w:val="00F97B8C"/>
    <w:rsid w:val="00F97CC7"/>
    <w:rsid w:val="00FA0B0B"/>
    <w:rsid w:val="00FA4A47"/>
    <w:rsid w:val="00FA5CBD"/>
    <w:rsid w:val="00FA63BF"/>
    <w:rsid w:val="00FA65D3"/>
    <w:rsid w:val="00FA6662"/>
    <w:rsid w:val="00FA6AAD"/>
    <w:rsid w:val="00FB1D72"/>
    <w:rsid w:val="00FB3CAF"/>
    <w:rsid w:val="00FB59F3"/>
    <w:rsid w:val="00FB608B"/>
    <w:rsid w:val="00FB7528"/>
    <w:rsid w:val="00FC2CF6"/>
    <w:rsid w:val="00FC3C58"/>
    <w:rsid w:val="00FC3DC0"/>
    <w:rsid w:val="00FC4A9F"/>
    <w:rsid w:val="00FC571E"/>
    <w:rsid w:val="00FD1A76"/>
    <w:rsid w:val="00FD1BB5"/>
    <w:rsid w:val="00FD3985"/>
    <w:rsid w:val="00FD45EC"/>
    <w:rsid w:val="00FD4C68"/>
    <w:rsid w:val="00FD6154"/>
    <w:rsid w:val="00FE4C96"/>
    <w:rsid w:val="00FE4DC9"/>
    <w:rsid w:val="00FE5D81"/>
    <w:rsid w:val="00FF20F9"/>
    <w:rsid w:val="00FF333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A892"/>
  <w15:docId w15:val="{A0F05F4F-AED1-46E3-AB80-C1D5C73E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3F82"/>
    <w:pPr>
      <w:spacing w:after="200" w:line="276" w:lineRule="auto"/>
      <w:jc w:val="left"/>
    </w:pPr>
    <w:rPr>
      <w:rFonts w:eastAsiaTheme="minorEastAsia"/>
      <w:lang w:eastAsia="pl-PL"/>
    </w:rPr>
  </w:style>
  <w:style w:type="paragraph" w:styleId="Nagwek1">
    <w:name w:val="heading 1"/>
    <w:basedOn w:val="Gwka"/>
    <w:link w:val="Nagwek1Znak"/>
    <w:rsid w:val="00322806"/>
    <w:pPr>
      <w:outlineLvl w:val="0"/>
    </w:pPr>
  </w:style>
  <w:style w:type="paragraph" w:styleId="Nagwek2">
    <w:name w:val="heading 2"/>
    <w:basedOn w:val="Nagwek"/>
    <w:link w:val="Nagwek2Znak"/>
    <w:qFormat/>
    <w:rsid w:val="00322806"/>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qFormat/>
    <w:rsid w:val="00322806"/>
    <w:pPr>
      <w:outlineLvl w:val="2"/>
    </w:pPr>
  </w:style>
  <w:style w:type="paragraph" w:styleId="Nagwek4">
    <w:name w:val="heading 4"/>
    <w:basedOn w:val="Normalny"/>
    <w:link w:val="Nagwek4Znak"/>
    <w:rsid w:val="00322806"/>
    <w:pPr>
      <w:keepNext/>
      <w:keepLines/>
      <w:overflowPunct w:val="0"/>
      <w:spacing w:before="200" w:after="0" w:line="360" w:lineRule="auto"/>
      <w:jc w:val="both"/>
      <w:outlineLvl w:val="3"/>
    </w:pPr>
    <w:rPr>
      <w:rFonts w:ascii="Cambria" w:eastAsia="Segoe UI" w:hAnsi="Cambria" w:cs="Tahoma"/>
      <w:b/>
      <w:bCs/>
      <w:i/>
      <w:iCs/>
      <w:color w:val="4F81BD"/>
    </w:rPr>
  </w:style>
  <w:style w:type="paragraph" w:styleId="Nagwek5">
    <w:name w:val="heading 5"/>
    <w:basedOn w:val="Normalny"/>
    <w:link w:val="Nagwek5Znak"/>
    <w:rsid w:val="00322806"/>
    <w:pPr>
      <w:keepNext/>
      <w:keepLines/>
      <w:overflowPunct w:val="0"/>
      <w:spacing w:before="200" w:after="0" w:line="360" w:lineRule="auto"/>
      <w:jc w:val="both"/>
      <w:outlineLvl w:val="4"/>
    </w:pPr>
    <w:rPr>
      <w:rFonts w:ascii="Cambria" w:eastAsia="Segoe UI" w:hAnsi="Cambria" w:cs="Tahoma"/>
      <w:color w:val="243F60"/>
    </w:rPr>
  </w:style>
  <w:style w:type="paragraph" w:styleId="Nagwek6">
    <w:name w:val="heading 6"/>
    <w:basedOn w:val="Normalny"/>
    <w:link w:val="Nagwek6Znak"/>
    <w:rsid w:val="00322806"/>
    <w:pPr>
      <w:keepNext/>
      <w:keepLines/>
      <w:overflowPunct w:val="0"/>
      <w:spacing w:before="200" w:after="0" w:line="360" w:lineRule="auto"/>
      <w:jc w:val="both"/>
      <w:outlineLvl w:val="5"/>
    </w:pPr>
    <w:rPr>
      <w:rFonts w:ascii="Cambria" w:eastAsia="Segoe UI" w:hAnsi="Cambria" w:cs="Tahoma"/>
      <w:i/>
      <w:iCs/>
      <w:color w:val="243F60"/>
    </w:rPr>
  </w:style>
  <w:style w:type="paragraph" w:styleId="Nagwek7">
    <w:name w:val="heading 7"/>
    <w:basedOn w:val="Normalny"/>
    <w:link w:val="Nagwek7Znak"/>
    <w:rsid w:val="00322806"/>
    <w:pPr>
      <w:keepNext/>
      <w:keepLines/>
      <w:overflowPunct w:val="0"/>
      <w:spacing w:before="200" w:after="0" w:line="360" w:lineRule="auto"/>
      <w:jc w:val="both"/>
      <w:outlineLvl w:val="6"/>
    </w:pPr>
    <w:rPr>
      <w:rFonts w:ascii="Cambria" w:eastAsia="Segoe UI" w:hAnsi="Cambria" w:cs="Tahoma"/>
      <w:i/>
      <w:iCs/>
      <w:color w:val="404040"/>
    </w:rPr>
  </w:style>
  <w:style w:type="paragraph" w:styleId="Nagwek8">
    <w:name w:val="heading 8"/>
    <w:basedOn w:val="Normalny"/>
    <w:link w:val="Nagwek8Znak"/>
    <w:rsid w:val="00322806"/>
    <w:pPr>
      <w:keepNext/>
      <w:keepLines/>
      <w:overflowPunct w:val="0"/>
      <w:spacing w:before="200" w:after="0" w:line="360" w:lineRule="auto"/>
      <w:jc w:val="both"/>
      <w:outlineLvl w:val="7"/>
    </w:pPr>
    <w:rPr>
      <w:rFonts w:ascii="Cambria" w:eastAsia="Segoe UI" w:hAnsi="Cambria" w:cs="Tahoma"/>
      <w:color w:val="404040"/>
      <w:sz w:val="20"/>
      <w:szCs w:val="20"/>
    </w:rPr>
  </w:style>
  <w:style w:type="paragraph" w:styleId="Nagwek9">
    <w:name w:val="heading 9"/>
    <w:basedOn w:val="Normalny"/>
    <w:link w:val="Nagwek9Znak"/>
    <w:rsid w:val="00322806"/>
    <w:pPr>
      <w:keepNext/>
      <w:keepLines/>
      <w:overflowPunct w:val="0"/>
      <w:spacing w:before="200" w:after="0" w:line="360" w:lineRule="auto"/>
      <w:jc w:val="both"/>
      <w:outlineLvl w:val="8"/>
    </w:pPr>
    <w:rPr>
      <w:rFonts w:ascii="Cambria" w:eastAsia="Segoe UI" w:hAnsi="Cambria" w:cs="Tahom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Gwka">
    <w:name w:val="Główka"/>
    <w:basedOn w:val="Normalny"/>
    <w:next w:val="Tekst"/>
    <w:rsid w:val="00322806"/>
    <w:pPr>
      <w:keepNext/>
      <w:widowControl w:val="0"/>
      <w:tabs>
        <w:tab w:val="center" w:pos="4536"/>
        <w:tab w:val="right" w:pos="9072"/>
      </w:tabs>
      <w:overflowPunct w:val="0"/>
      <w:spacing w:before="240" w:after="120" w:line="360" w:lineRule="auto"/>
      <w:jc w:val="both"/>
    </w:pPr>
    <w:rPr>
      <w:rFonts w:ascii="Arial" w:eastAsia="Arial Unicode MS" w:hAnsi="Arial" w:cs="Mangal"/>
      <w:color w:val="00000A"/>
      <w:sz w:val="28"/>
      <w:szCs w:val="28"/>
    </w:rPr>
  </w:style>
  <w:style w:type="paragraph" w:customStyle="1" w:styleId="Tekst">
    <w:name w:val="Tekst"/>
    <w:basedOn w:val="Domylnie"/>
    <w:qFormat/>
    <w:rsid w:val="00F174EE"/>
    <w:pPr>
      <w:spacing w:after="120"/>
    </w:pPr>
  </w:style>
  <w:style w:type="paragraph" w:customStyle="1" w:styleId="Domylnie">
    <w:name w:val="Domyślnie"/>
    <w:qFormat/>
    <w:rsid w:val="00F174EE"/>
    <w:pPr>
      <w:widowControl w:val="0"/>
      <w:suppressAutoHyphens/>
      <w:textAlignment w:val="baseline"/>
    </w:pPr>
    <w:rPr>
      <w:rFonts w:ascii="Times New Roman" w:eastAsia="Andale Sans UI" w:hAnsi="Times New Roman" w:cs="Tahoma"/>
      <w:color w:val="00000A"/>
      <w:sz w:val="24"/>
      <w:szCs w:val="24"/>
      <w:lang w:val="de-DE" w:eastAsia="ja-JP" w:bidi="fa-IR"/>
    </w:rPr>
  </w:style>
  <w:style w:type="character" w:customStyle="1" w:styleId="Nagwek1Znak">
    <w:name w:val="Nagłówek 1 Znak"/>
    <w:basedOn w:val="Domylnaczcionkaakapitu"/>
    <w:link w:val="Nagwek1"/>
    <w:rsid w:val="00322806"/>
    <w:rPr>
      <w:rFonts w:ascii="Arial" w:eastAsia="Arial Unicode MS" w:hAnsi="Arial" w:cs="Mangal"/>
      <w:color w:val="00000A"/>
      <w:sz w:val="28"/>
      <w:szCs w:val="28"/>
      <w:lang w:eastAsia="pl-PL"/>
    </w:rPr>
  </w:style>
  <w:style w:type="paragraph" w:styleId="Nagwek">
    <w:name w:val="header"/>
    <w:basedOn w:val="Normalny"/>
    <w:next w:val="Tretekstu"/>
    <w:link w:val="NagwekZnak1"/>
    <w:uiPriority w:val="99"/>
    <w:qFormat/>
    <w:rsid w:val="00322806"/>
    <w:pPr>
      <w:keepNext/>
      <w:overflowPunct w:val="0"/>
      <w:spacing w:before="240" w:after="120" w:line="360" w:lineRule="auto"/>
      <w:jc w:val="both"/>
    </w:pPr>
    <w:rPr>
      <w:rFonts w:ascii="Liberation Sans" w:eastAsia="Arial Unicode MS" w:hAnsi="Liberation Sans" w:cs="Mangal"/>
      <w:color w:val="00000A"/>
      <w:sz w:val="28"/>
      <w:szCs w:val="28"/>
    </w:rPr>
  </w:style>
  <w:style w:type="paragraph" w:customStyle="1" w:styleId="Tretekstu">
    <w:name w:val="Treść tekstu"/>
    <w:basedOn w:val="Normalny"/>
    <w:rsid w:val="00322806"/>
    <w:pPr>
      <w:overflowPunct w:val="0"/>
      <w:spacing w:after="120" w:line="360" w:lineRule="auto"/>
      <w:jc w:val="both"/>
    </w:pPr>
    <w:rPr>
      <w:rFonts w:ascii="Calibri" w:eastAsia="Segoe UI" w:hAnsi="Calibri" w:cs="Tahoma"/>
      <w:color w:val="00000A"/>
    </w:rPr>
  </w:style>
  <w:style w:type="character" w:customStyle="1" w:styleId="NagwekZnak1">
    <w:name w:val="Nagłówek Znak1"/>
    <w:basedOn w:val="Domylnaczcionkaakapitu"/>
    <w:link w:val="Nagwek"/>
    <w:uiPriority w:val="99"/>
    <w:rsid w:val="00322806"/>
    <w:rPr>
      <w:rFonts w:ascii="Liberation Sans" w:eastAsia="Arial Unicode MS" w:hAnsi="Liberation Sans" w:cs="Mangal"/>
      <w:color w:val="00000A"/>
      <w:sz w:val="28"/>
      <w:szCs w:val="28"/>
      <w:lang w:eastAsia="pl-PL"/>
    </w:rPr>
  </w:style>
  <w:style w:type="character" w:customStyle="1" w:styleId="Nagwek2Znak">
    <w:name w:val="Nagłówek 2 Znak"/>
    <w:basedOn w:val="Domylnaczcionkaakapitu"/>
    <w:link w:val="Nagwek2"/>
    <w:rsid w:val="00322806"/>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322806"/>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322806"/>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322806"/>
    <w:rPr>
      <w:rFonts w:ascii="Cambria" w:eastAsia="Segoe UI" w:hAnsi="Cambria" w:cs="Tahoma"/>
      <w:color w:val="243F60"/>
      <w:lang w:eastAsia="pl-PL"/>
    </w:rPr>
  </w:style>
  <w:style w:type="character" w:customStyle="1" w:styleId="Nagwek6Znak">
    <w:name w:val="Nagłówek 6 Znak"/>
    <w:basedOn w:val="Domylnaczcionkaakapitu"/>
    <w:link w:val="Nagwek6"/>
    <w:qFormat/>
    <w:rsid w:val="00322806"/>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322806"/>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322806"/>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322806"/>
    <w:rPr>
      <w:rFonts w:ascii="Cambria" w:eastAsia="Segoe UI" w:hAnsi="Cambria" w:cs="Tahoma"/>
      <w:i/>
      <w:iCs/>
      <w:color w:val="404040"/>
      <w:sz w:val="20"/>
      <w:szCs w:val="20"/>
      <w:lang w:eastAsia="pl-PL"/>
    </w:rPr>
  </w:style>
  <w:style w:type="paragraph" w:styleId="Stopka">
    <w:name w:val="footer"/>
    <w:basedOn w:val="Domylnie"/>
    <w:link w:val="StopkaZnak"/>
    <w:rsid w:val="00F174EE"/>
    <w:pPr>
      <w:tabs>
        <w:tab w:val="center" w:pos="4536"/>
        <w:tab w:val="right" w:pos="9072"/>
      </w:tabs>
    </w:pPr>
  </w:style>
  <w:style w:type="character" w:customStyle="1" w:styleId="StopkaZnak">
    <w:name w:val="Stopka Znak"/>
    <w:basedOn w:val="Domylnaczcionkaakapitu"/>
    <w:link w:val="Stopka"/>
    <w:qFormat/>
    <w:rsid w:val="00F174EE"/>
    <w:rPr>
      <w:rFonts w:ascii="Times New Roman" w:eastAsia="Andale Sans UI" w:hAnsi="Times New Roman" w:cs="Tahoma"/>
      <w:color w:val="00000A"/>
      <w:sz w:val="24"/>
      <w:szCs w:val="24"/>
      <w:lang w:val="de-DE" w:eastAsia="ja-JP" w:bidi="fa-IR"/>
    </w:rPr>
  </w:style>
  <w:style w:type="paragraph" w:styleId="Akapitzlist">
    <w:name w:val="List Paragraph"/>
    <w:aliases w:val="Numerowanie,Obiekt,List Paragraph1,wypunktowanie"/>
    <w:basedOn w:val="Domylnie"/>
    <w:link w:val="AkapitzlistZnak"/>
    <w:uiPriority w:val="34"/>
    <w:qFormat/>
    <w:rsid w:val="00F174EE"/>
    <w:pPr>
      <w:ind w:left="720"/>
      <w:contextualSpacing/>
    </w:pPr>
  </w:style>
  <w:style w:type="paragraph" w:customStyle="1" w:styleId="Akapitzlist1">
    <w:name w:val="Akapit z listą1"/>
    <w:basedOn w:val="Domylnie"/>
    <w:qFormat/>
    <w:rsid w:val="00F174EE"/>
    <w:pPr>
      <w:ind w:firstLine="408"/>
    </w:pPr>
    <w:rPr>
      <w:rFonts w:ascii="Arial" w:hAnsi="Arial" w:cs="Arial"/>
      <w:sz w:val="22"/>
      <w:szCs w:val="22"/>
      <w:lang w:eastAsia="ar-SA"/>
    </w:rPr>
  </w:style>
  <w:style w:type="paragraph" w:customStyle="1" w:styleId="Zawartotabeli">
    <w:name w:val="Zawartość tabeli"/>
    <w:basedOn w:val="Domylnie"/>
    <w:qFormat/>
    <w:rsid w:val="00F174EE"/>
    <w:pPr>
      <w:suppressLineNumbers/>
    </w:pPr>
  </w:style>
  <w:style w:type="character" w:styleId="Hipercze">
    <w:name w:val="Hyperlink"/>
    <w:basedOn w:val="Domylnaczcionkaakapitu"/>
    <w:rsid w:val="00F174EE"/>
    <w:rPr>
      <w:color w:val="0000FF"/>
      <w:u w:val="single"/>
    </w:rPr>
  </w:style>
  <w:style w:type="table" w:styleId="Tabela-Siatka">
    <w:name w:val="Table Grid"/>
    <w:basedOn w:val="Standardowy"/>
    <w:uiPriority w:val="39"/>
    <w:rsid w:val="00FC4A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B1119"/>
    <w:rPr>
      <w:b/>
      <w:bCs/>
    </w:rPr>
  </w:style>
  <w:style w:type="paragraph" w:customStyle="1" w:styleId="Standard">
    <w:name w:val="Standard"/>
    <w:qFormat/>
    <w:rsid w:val="00082774"/>
    <w:pPr>
      <w:suppressAutoHyphens/>
      <w:overflowPunct w:val="0"/>
      <w:spacing w:after="200"/>
      <w:textAlignment w:val="baseline"/>
    </w:pPr>
    <w:rPr>
      <w:rFonts w:ascii="Calibri" w:eastAsia="Segoe UI" w:hAnsi="Calibri" w:cs="Tahoma"/>
      <w:color w:val="00000A"/>
      <w:lang w:eastAsia="pl-PL"/>
    </w:rPr>
  </w:style>
  <w:style w:type="character" w:customStyle="1" w:styleId="ListLabel6">
    <w:name w:val="ListLabel 6"/>
    <w:qFormat/>
    <w:rsid w:val="00082774"/>
    <w:rPr>
      <w:rFonts w:cs="Symbol"/>
    </w:rPr>
  </w:style>
  <w:style w:type="character" w:styleId="Numerstrony">
    <w:name w:val="page number"/>
    <w:basedOn w:val="Domylnaczcionkaakapitu"/>
    <w:qFormat/>
    <w:rsid w:val="00322806"/>
  </w:style>
  <w:style w:type="character" w:customStyle="1" w:styleId="czeinternetowe">
    <w:name w:val="Łącze internetowe"/>
    <w:basedOn w:val="Domylnaczcionkaakapitu"/>
    <w:rsid w:val="00322806"/>
    <w:rPr>
      <w:color w:val="0000FF"/>
      <w:u w:val="single"/>
    </w:rPr>
  </w:style>
  <w:style w:type="character" w:customStyle="1" w:styleId="TekstprzypisukocowegoZnak">
    <w:name w:val="Tekst przypisu końcowego Znak"/>
    <w:basedOn w:val="Domylnaczcionkaakapitu"/>
    <w:uiPriority w:val="99"/>
    <w:qFormat/>
    <w:rsid w:val="00322806"/>
  </w:style>
  <w:style w:type="character" w:styleId="Odwoanieprzypisukocowego">
    <w:name w:val="endnote reference"/>
    <w:basedOn w:val="Domylnaczcionkaakapitu"/>
    <w:uiPriority w:val="99"/>
    <w:qFormat/>
    <w:rsid w:val="00322806"/>
    <w:rPr>
      <w:vertAlign w:val="superscript"/>
    </w:rPr>
  </w:style>
  <w:style w:type="character" w:customStyle="1" w:styleId="NagwekZnak">
    <w:name w:val="Nagłówek Znak"/>
    <w:basedOn w:val="Domylnaczcionkaakapitu"/>
    <w:uiPriority w:val="99"/>
    <w:qFormat/>
    <w:rsid w:val="00322806"/>
    <w:rPr>
      <w:sz w:val="24"/>
      <w:szCs w:val="24"/>
    </w:rPr>
  </w:style>
  <w:style w:type="character" w:customStyle="1" w:styleId="ListLabel1">
    <w:name w:val="ListLabel 1"/>
    <w:qFormat/>
    <w:rsid w:val="00322806"/>
    <w:rPr>
      <w:color w:val="00000A"/>
    </w:rPr>
  </w:style>
  <w:style w:type="character" w:customStyle="1" w:styleId="ListLabel2">
    <w:name w:val="ListLabel 2"/>
    <w:qFormat/>
    <w:rsid w:val="00322806"/>
    <w:rPr>
      <w:rFonts w:cs="Courier New"/>
    </w:rPr>
  </w:style>
  <w:style w:type="character" w:customStyle="1" w:styleId="ListLabel3">
    <w:name w:val="ListLabel 3"/>
    <w:qFormat/>
    <w:rsid w:val="00322806"/>
    <w:rPr>
      <w:rFonts w:cs="Symbol"/>
      <w:color w:val="00000A"/>
    </w:rPr>
  </w:style>
  <w:style w:type="character" w:customStyle="1" w:styleId="ListLabel4">
    <w:name w:val="ListLabel 4"/>
    <w:qFormat/>
    <w:rsid w:val="00322806"/>
    <w:rPr>
      <w:rFonts w:cs="Courier New"/>
    </w:rPr>
  </w:style>
  <w:style w:type="character" w:customStyle="1" w:styleId="ListLabel5">
    <w:name w:val="ListLabel 5"/>
    <w:qFormat/>
    <w:rsid w:val="00322806"/>
    <w:rPr>
      <w:rFonts w:cs="Wingdings"/>
    </w:rPr>
  </w:style>
  <w:style w:type="character" w:customStyle="1" w:styleId="ListLabel7">
    <w:name w:val="ListLabel 7"/>
    <w:qFormat/>
    <w:rsid w:val="00322806"/>
    <w:rPr>
      <w:rFonts w:cs="Symbol"/>
      <w:color w:val="00000A"/>
    </w:rPr>
  </w:style>
  <w:style w:type="character" w:customStyle="1" w:styleId="ListLabel8">
    <w:name w:val="ListLabel 8"/>
    <w:qFormat/>
    <w:rsid w:val="00322806"/>
    <w:rPr>
      <w:rFonts w:cs="Courier New"/>
    </w:rPr>
  </w:style>
  <w:style w:type="character" w:customStyle="1" w:styleId="ListLabel9">
    <w:name w:val="ListLabel 9"/>
    <w:qFormat/>
    <w:rsid w:val="00322806"/>
    <w:rPr>
      <w:rFonts w:cs="Wingdings"/>
    </w:rPr>
  </w:style>
  <w:style w:type="character" w:customStyle="1" w:styleId="ListLabel10">
    <w:name w:val="ListLabel 10"/>
    <w:qFormat/>
    <w:rsid w:val="00322806"/>
    <w:rPr>
      <w:rFonts w:cs="Symbol"/>
      <w:sz w:val="22"/>
      <w:szCs w:val="22"/>
    </w:rPr>
  </w:style>
  <w:style w:type="character" w:customStyle="1" w:styleId="ListLabel11">
    <w:name w:val="ListLabel 11"/>
    <w:qFormat/>
    <w:rsid w:val="00322806"/>
    <w:rPr>
      <w:rFonts w:cs="Symbol"/>
      <w:color w:val="00000A"/>
    </w:rPr>
  </w:style>
  <w:style w:type="character" w:customStyle="1" w:styleId="ListLabel12">
    <w:name w:val="ListLabel 12"/>
    <w:qFormat/>
    <w:rsid w:val="00322806"/>
    <w:rPr>
      <w:rFonts w:cs="Courier New"/>
    </w:rPr>
  </w:style>
  <w:style w:type="character" w:customStyle="1" w:styleId="ListLabel13">
    <w:name w:val="ListLabel 13"/>
    <w:qFormat/>
    <w:rsid w:val="00322806"/>
    <w:rPr>
      <w:rFonts w:cs="Wingdings"/>
    </w:rPr>
  </w:style>
  <w:style w:type="character" w:customStyle="1" w:styleId="ListLabel14">
    <w:name w:val="ListLabel 14"/>
    <w:qFormat/>
    <w:rsid w:val="00322806"/>
    <w:rPr>
      <w:rFonts w:cs="Symbol"/>
      <w:sz w:val="22"/>
      <w:szCs w:val="22"/>
    </w:rPr>
  </w:style>
  <w:style w:type="character" w:customStyle="1" w:styleId="ListLabel15">
    <w:name w:val="ListLabel 15"/>
    <w:qFormat/>
    <w:rsid w:val="00322806"/>
    <w:rPr>
      <w:rFonts w:cs="Symbol"/>
      <w:color w:val="00000A"/>
    </w:rPr>
  </w:style>
  <w:style w:type="character" w:customStyle="1" w:styleId="ListLabel16">
    <w:name w:val="ListLabel 16"/>
    <w:qFormat/>
    <w:rsid w:val="00322806"/>
    <w:rPr>
      <w:rFonts w:cs="Courier New"/>
    </w:rPr>
  </w:style>
  <w:style w:type="character" w:customStyle="1" w:styleId="ListLabel17">
    <w:name w:val="ListLabel 17"/>
    <w:qFormat/>
    <w:rsid w:val="00322806"/>
    <w:rPr>
      <w:rFonts w:cs="Wingdings"/>
    </w:rPr>
  </w:style>
  <w:style w:type="character" w:customStyle="1" w:styleId="ListLabel18">
    <w:name w:val="ListLabel 18"/>
    <w:qFormat/>
    <w:rsid w:val="00322806"/>
    <w:rPr>
      <w:rFonts w:cs="Symbol"/>
      <w:sz w:val="22"/>
      <w:szCs w:val="22"/>
    </w:rPr>
  </w:style>
  <w:style w:type="character" w:customStyle="1" w:styleId="ListLabel19">
    <w:name w:val="ListLabel 19"/>
    <w:qFormat/>
    <w:rsid w:val="00322806"/>
    <w:rPr>
      <w:rFonts w:cs="Symbol"/>
      <w:color w:val="00000A"/>
    </w:rPr>
  </w:style>
  <w:style w:type="character" w:customStyle="1" w:styleId="ListLabel20">
    <w:name w:val="ListLabel 20"/>
    <w:qFormat/>
    <w:rsid w:val="00322806"/>
    <w:rPr>
      <w:rFonts w:cs="Courier New"/>
    </w:rPr>
  </w:style>
  <w:style w:type="character" w:customStyle="1" w:styleId="ListLabel21">
    <w:name w:val="ListLabel 21"/>
    <w:qFormat/>
    <w:rsid w:val="00322806"/>
    <w:rPr>
      <w:rFonts w:cs="Wingdings"/>
    </w:rPr>
  </w:style>
  <w:style w:type="character" w:customStyle="1" w:styleId="ListLabel22">
    <w:name w:val="ListLabel 22"/>
    <w:qFormat/>
    <w:rsid w:val="00322806"/>
    <w:rPr>
      <w:rFonts w:cs="Symbol"/>
      <w:sz w:val="22"/>
      <w:szCs w:val="22"/>
    </w:rPr>
  </w:style>
  <w:style w:type="character" w:customStyle="1" w:styleId="ListLabel23">
    <w:name w:val="ListLabel 23"/>
    <w:qFormat/>
    <w:rsid w:val="00322806"/>
    <w:rPr>
      <w:rFonts w:cs="Symbol"/>
      <w:color w:val="00000A"/>
    </w:rPr>
  </w:style>
  <w:style w:type="character" w:customStyle="1" w:styleId="ListLabel24">
    <w:name w:val="ListLabel 24"/>
    <w:qFormat/>
    <w:rsid w:val="00322806"/>
    <w:rPr>
      <w:rFonts w:cs="Courier New"/>
    </w:rPr>
  </w:style>
  <w:style w:type="character" w:customStyle="1" w:styleId="ListLabel25">
    <w:name w:val="ListLabel 25"/>
    <w:qFormat/>
    <w:rsid w:val="00322806"/>
    <w:rPr>
      <w:rFonts w:cs="Wingdings"/>
    </w:rPr>
  </w:style>
  <w:style w:type="character" w:customStyle="1" w:styleId="ListLabel26">
    <w:name w:val="ListLabel 26"/>
    <w:qFormat/>
    <w:rsid w:val="00322806"/>
    <w:rPr>
      <w:rFonts w:cs="Symbol"/>
      <w:sz w:val="22"/>
      <w:szCs w:val="22"/>
    </w:rPr>
  </w:style>
  <w:style w:type="character" w:customStyle="1" w:styleId="ListLabel27">
    <w:name w:val="ListLabel 27"/>
    <w:qFormat/>
    <w:rsid w:val="00322806"/>
    <w:rPr>
      <w:rFonts w:cs="Symbol"/>
      <w:color w:val="00000A"/>
    </w:rPr>
  </w:style>
  <w:style w:type="character" w:customStyle="1" w:styleId="ListLabel28">
    <w:name w:val="ListLabel 28"/>
    <w:qFormat/>
    <w:rsid w:val="00322806"/>
    <w:rPr>
      <w:rFonts w:cs="Courier New"/>
    </w:rPr>
  </w:style>
  <w:style w:type="character" w:customStyle="1" w:styleId="ListLabel29">
    <w:name w:val="ListLabel 29"/>
    <w:qFormat/>
    <w:rsid w:val="00322806"/>
    <w:rPr>
      <w:rFonts w:cs="Wingdings"/>
    </w:rPr>
  </w:style>
  <w:style w:type="character" w:customStyle="1" w:styleId="ListLabel30">
    <w:name w:val="ListLabel 30"/>
    <w:qFormat/>
    <w:rsid w:val="00322806"/>
    <w:rPr>
      <w:rFonts w:cs="Symbol"/>
      <w:sz w:val="22"/>
      <w:szCs w:val="22"/>
    </w:rPr>
  </w:style>
  <w:style w:type="character" w:customStyle="1" w:styleId="ListLabel31">
    <w:name w:val="ListLabel 31"/>
    <w:qFormat/>
    <w:rsid w:val="00322806"/>
    <w:rPr>
      <w:rFonts w:cs="Symbol"/>
      <w:color w:val="00000A"/>
    </w:rPr>
  </w:style>
  <w:style w:type="character" w:customStyle="1" w:styleId="ListLabel32">
    <w:name w:val="ListLabel 32"/>
    <w:qFormat/>
    <w:rsid w:val="00322806"/>
    <w:rPr>
      <w:rFonts w:cs="Courier New"/>
    </w:rPr>
  </w:style>
  <w:style w:type="character" w:customStyle="1" w:styleId="ListLabel33">
    <w:name w:val="ListLabel 33"/>
    <w:qFormat/>
    <w:rsid w:val="00322806"/>
    <w:rPr>
      <w:rFonts w:cs="Wingdings"/>
    </w:rPr>
  </w:style>
  <w:style w:type="character" w:customStyle="1" w:styleId="ListLabel34">
    <w:name w:val="ListLabel 34"/>
    <w:qFormat/>
    <w:rsid w:val="00322806"/>
    <w:rPr>
      <w:rFonts w:cs="Symbol"/>
      <w:sz w:val="22"/>
      <w:szCs w:val="22"/>
    </w:rPr>
  </w:style>
  <w:style w:type="character" w:customStyle="1" w:styleId="ListLabel35">
    <w:name w:val="ListLabel 35"/>
    <w:qFormat/>
    <w:rsid w:val="00322806"/>
    <w:rPr>
      <w:rFonts w:cs="Symbol"/>
      <w:color w:val="00000A"/>
    </w:rPr>
  </w:style>
  <w:style w:type="character" w:customStyle="1" w:styleId="ListLabel36">
    <w:name w:val="ListLabel 36"/>
    <w:qFormat/>
    <w:rsid w:val="00322806"/>
    <w:rPr>
      <w:rFonts w:cs="Courier New"/>
    </w:rPr>
  </w:style>
  <w:style w:type="character" w:customStyle="1" w:styleId="ListLabel37">
    <w:name w:val="ListLabel 37"/>
    <w:qFormat/>
    <w:rsid w:val="00322806"/>
    <w:rPr>
      <w:rFonts w:cs="Wingdings"/>
    </w:rPr>
  </w:style>
  <w:style w:type="character" w:customStyle="1" w:styleId="ListLabel38">
    <w:name w:val="ListLabel 38"/>
    <w:qFormat/>
    <w:rsid w:val="00322806"/>
    <w:rPr>
      <w:rFonts w:cs="Symbol"/>
      <w:sz w:val="22"/>
      <w:szCs w:val="22"/>
    </w:rPr>
  </w:style>
  <w:style w:type="character" w:customStyle="1" w:styleId="ListLabel39">
    <w:name w:val="ListLabel 39"/>
    <w:qFormat/>
    <w:rsid w:val="00322806"/>
    <w:rPr>
      <w:rFonts w:cs="Symbol"/>
      <w:color w:val="00000A"/>
    </w:rPr>
  </w:style>
  <w:style w:type="character" w:customStyle="1" w:styleId="ListLabel40">
    <w:name w:val="ListLabel 40"/>
    <w:qFormat/>
    <w:rsid w:val="00322806"/>
    <w:rPr>
      <w:rFonts w:cs="Courier New"/>
    </w:rPr>
  </w:style>
  <w:style w:type="character" w:customStyle="1" w:styleId="ListLabel41">
    <w:name w:val="ListLabel 41"/>
    <w:qFormat/>
    <w:rsid w:val="00322806"/>
    <w:rPr>
      <w:rFonts w:cs="Wingdings"/>
    </w:rPr>
  </w:style>
  <w:style w:type="character" w:customStyle="1" w:styleId="ListLabel42">
    <w:name w:val="ListLabel 42"/>
    <w:qFormat/>
    <w:rsid w:val="00322806"/>
    <w:rPr>
      <w:rFonts w:cs="Symbol"/>
      <w:sz w:val="22"/>
      <w:szCs w:val="22"/>
    </w:rPr>
  </w:style>
  <w:style w:type="character" w:customStyle="1" w:styleId="ListLabel43">
    <w:name w:val="ListLabel 43"/>
    <w:qFormat/>
    <w:rsid w:val="00322806"/>
    <w:rPr>
      <w:rFonts w:cs="Symbol"/>
      <w:color w:val="00000A"/>
      <w:sz w:val="22"/>
      <w:szCs w:val="22"/>
    </w:rPr>
  </w:style>
  <w:style w:type="character" w:customStyle="1" w:styleId="style102">
    <w:name w:val="style102"/>
    <w:basedOn w:val="Domylnaczcionkaakapitu"/>
    <w:qFormat/>
    <w:rsid w:val="00322806"/>
  </w:style>
  <w:style w:type="character" w:customStyle="1" w:styleId="ListLabel44">
    <w:name w:val="ListLabel 44"/>
    <w:qFormat/>
    <w:rsid w:val="00322806"/>
    <w:rPr>
      <w:rFonts w:cs="Symbol"/>
      <w:color w:val="00000A"/>
    </w:rPr>
  </w:style>
  <w:style w:type="character" w:customStyle="1" w:styleId="ListLabel45">
    <w:name w:val="ListLabel 45"/>
    <w:qFormat/>
    <w:rsid w:val="00322806"/>
    <w:rPr>
      <w:rFonts w:cs="Courier New"/>
    </w:rPr>
  </w:style>
  <w:style w:type="character" w:customStyle="1" w:styleId="ListLabel46">
    <w:name w:val="ListLabel 46"/>
    <w:qFormat/>
    <w:rsid w:val="00322806"/>
    <w:rPr>
      <w:rFonts w:cs="Wingdings"/>
    </w:rPr>
  </w:style>
  <w:style w:type="character" w:customStyle="1" w:styleId="ListLabel47">
    <w:name w:val="ListLabel 47"/>
    <w:qFormat/>
    <w:rsid w:val="00322806"/>
    <w:rPr>
      <w:rFonts w:cs="Symbol"/>
      <w:sz w:val="22"/>
      <w:szCs w:val="22"/>
    </w:rPr>
  </w:style>
  <w:style w:type="character" w:customStyle="1" w:styleId="ListLabel48">
    <w:name w:val="ListLabel 48"/>
    <w:qFormat/>
    <w:rsid w:val="00322806"/>
    <w:rPr>
      <w:rFonts w:cs="Symbol"/>
      <w:color w:val="00000A"/>
      <w:sz w:val="22"/>
      <w:szCs w:val="22"/>
    </w:rPr>
  </w:style>
  <w:style w:type="character" w:customStyle="1" w:styleId="ListLabel49">
    <w:name w:val="ListLabel 49"/>
    <w:qFormat/>
    <w:rsid w:val="00322806"/>
    <w:rPr>
      <w:rFonts w:cs="Symbol"/>
    </w:rPr>
  </w:style>
  <w:style w:type="character" w:customStyle="1" w:styleId="ListLabel50">
    <w:name w:val="ListLabel 50"/>
    <w:qFormat/>
    <w:rsid w:val="00322806"/>
    <w:rPr>
      <w:sz w:val="22"/>
      <w:szCs w:val="22"/>
    </w:rPr>
  </w:style>
  <w:style w:type="character" w:customStyle="1" w:styleId="ListLabel51">
    <w:name w:val="ListLabel 51"/>
    <w:qFormat/>
    <w:rsid w:val="00322806"/>
    <w:rPr>
      <w:rFonts w:cs="Symbol"/>
      <w:color w:val="00000A"/>
    </w:rPr>
  </w:style>
  <w:style w:type="character" w:customStyle="1" w:styleId="ListLabel52">
    <w:name w:val="ListLabel 52"/>
    <w:qFormat/>
    <w:rsid w:val="00322806"/>
    <w:rPr>
      <w:rFonts w:cs="Courier New"/>
    </w:rPr>
  </w:style>
  <w:style w:type="character" w:customStyle="1" w:styleId="ListLabel53">
    <w:name w:val="ListLabel 53"/>
    <w:qFormat/>
    <w:rsid w:val="00322806"/>
    <w:rPr>
      <w:rFonts w:cs="Wingdings"/>
    </w:rPr>
  </w:style>
  <w:style w:type="character" w:customStyle="1" w:styleId="ListLabel54">
    <w:name w:val="ListLabel 54"/>
    <w:qFormat/>
    <w:rsid w:val="00322806"/>
    <w:rPr>
      <w:rFonts w:cs="Symbol"/>
      <w:sz w:val="22"/>
      <w:szCs w:val="22"/>
    </w:rPr>
  </w:style>
  <w:style w:type="character" w:customStyle="1" w:styleId="ListLabel55">
    <w:name w:val="ListLabel 55"/>
    <w:qFormat/>
    <w:rsid w:val="00322806"/>
    <w:rPr>
      <w:rFonts w:cs="Symbol"/>
      <w:color w:val="00000A"/>
      <w:sz w:val="22"/>
      <w:szCs w:val="22"/>
    </w:rPr>
  </w:style>
  <w:style w:type="character" w:customStyle="1" w:styleId="ListLabel56">
    <w:name w:val="ListLabel 56"/>
    <w:qFormat/>
    <w:rsid w:val="00322806"/>
    <w:rPr>
      <w:rFonts w:cs="Symbol"/>
    </w:rPr>
  </w:style>
  <w:style w:type="character" w:customStyle="1" w:styleId="Symbolewypunktowania">
    <w:name w:val="Symbole wypunktowania"/>
    <w:qFormat/>
    <w:rsid w:val="00322806"/>
    <w:rPr>
      <w:rFonts w:ascii="OpenSymbol" w:eastAsia="OpenSymbol" w:hAnsi="OpenSymbol" w:cs="OpenSymbol"/>
    </w:rPr>
  </w:style>
  <w:style w:type="character" w:customStyle="1" w:styleId="WW8Num14z0">
    <w:name w:val="WW8Num14z0"/>
    <w:qFormat/>
    <w:rsid w:val="00322806"/>
    <w:rPr>
      <w:rFonts w:ascii="Symbol" w:hAnsi="Symbol" w:cs="Symbol"/>
    </w:rPr>
  </w:style>
  <w:style w:type="character" w:customStyle="1" w:styleId="WW8Num14z1">
    <w:name w:val="WW8Num14z1"/>
    <w:qFormat/>
    <w:rsid w:val="00322806"/>
    <w:rPr>
      <w:rFonts w:ascii="Courier New" w:hAnsi="Courier New" w:cs="Courier New"/>
    </w:rPr>
  </w:style>
  <w:style w:type="character" w:customStyle="1" w:styleId="WW8Num14z2">
    <w:name w:val="WW8Num14z2"/>
    <w:qFormat/>
    <w:rsid w:val="00322806"/>
    <w:rPr>
      <w:rFonts w:ascii="Wingdings" w:hAnsi="Wingdings" w:cs="Wingdings"/>
    </w:rPr>
  </w:style>
  <w:style w:type="character" w:customStyle="1" w:styleId="WW8Num14z3">
    <w:name w:val="WW8Num14z3"/>
    <w:qFormat/>
    <w:rsid w:val="00322806"/>
    <w:rPr>
      <w:rFonts w:ascii="Symbol" w:hAnsi="Symbol" w:cs="Symbol"/>
      <w:sz w:val="22"/>
      <w:szCs w:val="22"/>
    </w:rPr>
  </w:style>
  <w:style w:type="character" w:customStyle="1" w:styleId="ListLabel57">
    <w:name w:val="ListLabel 57"/>
    <w:qFormat/>
    <w:rsid w:val="00322806"/>
    <w:rPr>
      <w:rFonts w:cs="Symbol"/>
      <w:color w:val="00000A"/>
    </w:rPr>
  </w:style>
  <w:style w:type="character" w:customStyle="1" w:styleId="ListLabel58">
    <w:name w:val="ListLabel 58"/>
    <w:qFormat/>
    <w:rsid w:val="00322806"/>
    <w:rPr>
      <w:rFonts w:cs="Courier New"/>
    </w:rPr>
  </w:style>
  <w:style w:type="character" w:customStyle="1" w:styleId="ListLabel59">
    <w:name w:val="ListLabel 59"/>
    <w:qFormat/>
    <w:rsid w:val="00322806"/>
    <w:rPr>
      <w:rFonts w:cs="Wingdings"/>
    </w:rPr>
  </w:style>
  <w:style w:type="character" w:customStyle="1" w:styleId="ListLabel60">
    <w:name w:val="ListLabel 60"/>
    <w:qFormat/>
    <w:rsid w:val="00322806"/>
    <w:rPr>
      <w:rFonts w:cs="Symbol"/>
      <w:sz w:val="22"/>
      <w:szCs w:val="22"/>
    </w:rPr>
  </w:style>
  <w:style w:type="character" w:customStyle="1" w:styleId="ListLabel61">
    <w:name w:val="ListLabel 61"/>
    <w:qFormat/>
    <w:rsid w:val="00322806"/>
    <w:rPr>
      <w:rFonts w:cs="Symbol"/>
      <w:color w:val="00000A"/>
      <w:sz w:val="22"/>
      <w:szCs w:val="22"/>
    </w:rPr>
  </w:style>
  <w:style w:type="character" w:customStyle="1" w:styleId="ListLabel62">
    <w:name w:val="ListLabel 62"/>
    <w:qFormat/>
    <w:rsid w:val="00322806"/>
    <w:rPr>
      <w:rFonts w:cs="Symbol"/>
    </w:rPr>
  </w:style>
  <w:style w:type="character" w:customStyle="1" w:styleId="ListLabel63">
    <w:name w:val="ListLabel 63"/>
    <w:qFormat/>
    <w:rsid w:val="00322806"/>
    <w:rPr>
      <w:rFonts w:cs="OpenSymbol"/>
    </w:rPr>
  </w:style>
  <w:style w:type="character" w:customStyle="1" w:styleId="ListLabel64">
    <w:name w:val="ListLabel 64"/>
    <w:qFormat/>
    <w:rsid w:val="00322806"/>
    <w:rPr>
      <w:rFonts w:cs="Symbol"/>
      <w:color w:val="00000A"/>
    </w:rPr>
  </w:style>
  <w:style w:type="character" w:customStyle="1" w:styleId="ListLabel65">
    <w:name w:val="ListLabel 65"/>
    <w:qFormat/>
    <w:rsid w:val="00322806"/>
    <w:rPr>
      <w:rFonts w:cs="Courier New"/>
    </w:rPr>
  </w:style>
  <w:style w:type="character" w:customStyle="1" w:styleId="ListLabel66">
    <w:name w:val="ListLabel 66"/>
    <w:qFormat/>
    <w:rsid w:val="00322806"/>
    <w:rPr>
      <w:rFonts w:cs="Wingdings"/>
    </w:rPr>
  </w:style>
  <w:style w:type="character" w:customStyle="1" w:styleId="ListLabel67">
    <w:name w:val="ListLabel 67"/>
    <w:qFormat/>
    <w:rsid w:val="00322806"/>
    <w:rPr>
      <w:rFonts w:cs="Symbol"/>
      <w:sz w:val="22"/>
      <w:szCs w:val="22"/>
    </w:rPr>
  </w:style>
  <w:style w:type="character" w:customStyle="1" w:styleId="ListLabel68">
    <w:name w:val="ListLabel 68"/>
    <w:qFormat/>
    <w:rsid w:val="00322806"/>
    <w:rPr>
      <w:rFonts w:cs="Symbol"/>
      <w:color w:val="00000A"/>
      <w:sz w:val="22"/>
      <w:szCs w:val="22"/>
    </w:rPr>
  </w:style>
  <w:style w:type="character" w:customStyle="1" w:styleId="ListLabel69">
    <w:name w:val="ListLabel 69"/>
    <w:qFormat/>
    <w:rsid w:val="00322806"/>
    <w:rPr>
      <w:rFonts w:cs="Symbol"/>
    </w:rPr>
  </w:style>
  <w:style w:type="character" w:customStyle="1" w:styleId="ListLabel70">
    <w:name w:val="ListLabel 70"/>
    <w:qFormat/>
    <w:rsid w:val="00322806"/>
    <w:rPr>
      <w:rFonts w:cs="OpenSymbol"/>
    </w:rPr>
  </w:style>
  <w:style w:type="character" w:customStyle="1" w:styleId="ListLabel71">
    <w:name w:val="ListLabel 71"/>
    <w:qFormat/>
    <w:rsid w:val="00322806"/>
    <w:rPr>
      <w:rFonts w:cs="Symbol"/>
      <w:color w:val="00000A"/>
    </w:rPr>
  </w:style>
  <w:style w:type="character" w:customStyle="1" w:styleId="ListLabel72">
    <w:name w:val="ListLabel 72"/>
    <w:qFormat/>
    <w:rsid w:val="00322806"/>
    <w:rPr>
      <w:rFonts w:cs="Courier New"/>
    </w:rPr>
  </w:style>
  <w:style w:type="character" w:customStyle="1" w:styleId="ListLabel73">
    <w:name w:val="ListLabel 73"/>
    <w:qFormat/>
    <w:rsid w:val="00322806"/>
    <w:rPr>
      <w:rFonts w:cs="Wingdings"/>
    </w:rPr>
  </w:style>
  <w:style w:type="character" w:customStyle="1" w:styleId="ListLabel74">
    <w:name w:val="ListLabel 74"/>
    <w:qFormat/>
    <w:rsid w:val="00322806"/>
    <w:rPr>
      <w:rFonts w:cs="Symbol"/>
      <w:sz w:val="22"/>
      <w:szCs w:val="22"/>
    </w:rPr>
  </w:style>
  <w:style w:type="character" w:customStyle="1" w:styleId="ListLabel75">
    <w:name w:val="ListLabel 75"/>
    <w:qFormat/>
    <w:rsid w:val="00322806"/>
    <w:rPr>
      <w:rFonts w:cs="Symbol"/>
      <w:color w:val="00000A"/>
      <w:sz w:val="22"/>
      <w:szCs w:val="22"/>
    </w:rPr>
  </w:style>
  <w:style w:type="character" w:customStyle="1" w:styleId="ListLabel76">
    <w:name w:val="ListLabel 76"/>
    <w:qFormat/>
    <w:rsid w:val="00322806"/>
    <w:rPr>
      <w:rFonts w:cs="Symbol"/>
      <w:sz w:val="22"/>
      <w:szCs w:val="22"/>
    </w:rPr>
  </w:style>
  <w:style w:type="character" w:customStyle="1" w:styleId="ListLabel77">
    <w:name w:val="ListLabel 77"/>
    <w:qFormat/>
    <w:rsid w:val="00322806"/>
    <w:rPr>
      <w:rFonts w:cs="OpenSymbol"/>
    </w:rPr>
  </w:style>
  <w:style w:type="character" w:customStyle="1" w:styleId="ListLabel78">
    <w:name w:val="ListLabel 78"/>
    <w:qFormat/>
    <w:rsid w:val="00322806"/>
    <w:rPr>
      <w:rFonts w:cs="Symbol"/>
      <w:color w:val="00000A"/>
    </w:rPr>
  </w:style>
  <w:style w:type="character" w:customStyle="1" w:styleId="ListLabel79">
    <w:name w:val="ListLabel 79"/>
    <w:qFormat/>
    <w:rsid w:val="00322806"/>
    <w:rPr>
      <w:rFonts w:cs="Courier New"/>
    </w:rPr>
  </w:style>
  <w:style w:type="character" w:customStyle="1" w:styleId="ListLabel80">
    <w:name w:val="ListLabel 80"/>
    <w:qFormat/>
    <w:rsid w:val="00322806"/>
    <w:rPr>
      <w:rFonts w:cs="Wingdings"/>
    </w:rPr>
  </w:style>
  <w:style w:type="character" w:customStyle="1" w:styleId="ListLabel81">
    <w:name w:val="ListLabel 81"/>
    <w:qFormat/>
    <w:rsid w:val="00322806"/>
    <w:rPr>
      <w:rFonts w:cs="Symbol"/>
      <w:sz w:val="22"/>
      <w:szCs w:val="22"/>
    </w:rPr>
  </w:style>
  <w:style w:type="character" w:customStyle="1" w:styleId="ListLabel82">
    <w:name w:val="ListLabel 82"/>
    <w:qFormat/>
    <w:rsid w:val="00322806"/>
    <w:rPr>
      <w:rFonts w:cs="Symbol"/>
      <w:color w:val="00000A"/>
      <w:sz w:val="22"/>
      <w:szCs w:val="22"/>
    </w:rPr>
  </w:style>
  <w:style w:type="character" w:customStyle="1" w:styleId="ListLabel83">
    <w:name w:val="ListLabel 83"/>
    <w:qFormat/>
    <w:rsid w:val="00322806"/>
    <w:rPr>
      <w:rFonts w:cs="OpenSymbol"/>
    </w:rPr>
  </w:style>
  <w:style w:type="character" w:customStyle="1" w:styleId="ListLabel84">
    <w:name w:val="ListLabel 84"/>
    <w:qFormat/>
    <w:rsid w:val="00322806"/>
    <w:rPr>
      <w:rFonts w:cs="Symbol"/>
      <w:color w:val="00000A"/>
    </w:rPr>
  </w:style>
  <w:style w:type="character" w:customStyle="1" w:styleId="ListLabel85">
    <w:name w:val="ListLabel 85"/>
    <w:qFormat/>
    <w:rsid w:val="00322806"/>
    <w:rPr>
      <w:rFonts w:cs="Courier New"/>
    </w:rPr>
  </w:style>
  <w:style w:type="character" w:customStyle="1" w:styleId="ListLabel86">
    <w:name w:val="ListLabel 86"/>
    <w:qFormat/>
    <w:rsid w:val="00322806"/>
    <w:rPr>
      <w:rFonts w:cs="Wingdings"/>
    </w:rPr>
  </w:style>
  <w:style w:type="character" w:customStyle="1" w:styleId="ListLabel87">
    <w:name w:val="ListLabel 87"/>
    <w:qFormat/>
    <w:rsid w:val="00322806"/>
    <w:rPr>
      <w:rFonts w:cs="Symbol"/>
      <w:sz w:val="22"/>
      <w:szCs w:val="22"/>
    </w:rPr>
  </w:style>
  <w:style w:type="character" w:customStyle="1" w:styleId="ListLabel88">
    <w:name w:val="ListLabel 88"/>
    <w:qFormat/>
    <w:rsid w:val="00322806"/>
    <w:rPr>
      <w:rFonts w:cs="Symbol"/>
      <w:color w:val="00000A"/>
      <w:sz w:val="22"/>
      <w:szCs w:val="22"/>
    </w:rPr>
  </w:style>
  <w:style w:type="character" w:customStyle="1" w:styleId="ListLabel89">
    <w:name w:val="ListLabel 89"/>
    <w:qFormat/>
    <w:rsid w:val="00322806"/>
    <w:rPr>
      <w:rFonts w:cs="OpenSymbol"/>
    </w:rPr>
  </w:style>
  <w:style w:type="character" w:customStyle="1" w:styleId="ListLabel90">
    <w:name w:val="ListLabel 90"/>
    <w:qFormat/>
    <w:rsid w:val="00322806"/>
    <w:rPr>
      <w:rFonts w:cs="Symbol"/>
      <w:color w:val="00000A"/>
    </w:rPr>
  </w:style>
  <w:style w:type="character" w:customStyle="1" w:styleId="ListLabel91">
    <w:name w:val="ListLabel 91"/>
    <w:qFormat/>
    <w:rsid w:val="00322806"/>
    <w:rPr>
      <w:rFonts w:cs="Courier New"/>
    </w:rPr>
  </w:style>
  <w:style w:type="character" w:customStyle="1" w:styleId="ListLabel92">
    <w:name w:val="ListLabel 92"/>
    <w:qFormat/>
    <w:rsid w:val="00322806"/>
    <w:rPr>
      <w:rFonts w:cs="Wingdings"/>
    </w:rPr>
  </w:style>
  <w:style w:type="character" w:customStyle="1" w:styleId="ListLabel93">
    <w:name w:val="ListLabel 93"/>
    <w:qFormat/>
    <w:rsid w:val="00322806"/>
    <w:rPr>
      <w:rFonts w:cs="Symbol"/>
      <w:sz w:val="22"/>
      <w:szCs w:val="22"/>
    </w:rPr>
  </w:style>
  <w:style w:type="character" w:customStyle="1" w:styleId="ListLabel94">
    <w:name w:val="ListLabel 94"/>
    <w:qFormat/>
    <w:rsid w:val="00322806"/>
    <w:rPr>
      <w:rFonts w:cs="Symbol"/>
      <w:color w:val="00000A"/>
      <w:sz w:val="22"/>
      <w:szCs w:val="22"/>
    </w:rPr>
  </w:style>
  <w:style w:type="character" w:customStyle="1" w:styleId="ListLabel95">
    <w:name w:val="ListLabel 95"/>
    <w:qFormat/>
    <w:rsid w:val="00322806"/>
    <w:rPr>
      <w:rFonts w:cs="OpenSymbol"/>
    </w:rPr>
  </w:style>
  <w:style w:type="character" w:customStyle="1" w:styleId="ListLabel96">
    <w:name w:val="ListLabel 96"/>
    <w:qFormat/>
    <w:rsid w:val="00322806"/>
    <w:rPr>
      <w:rFonts w:cs="Symbol"/>
      <w:color w:val="00000A"/>
    </w:rPr>
  </w:style>
  <w:style w:type="character" w:customStyle="1" w:styleId="ListLabel97">
    <w:name w:val="ListLabel 97"/>
    <w:qFormat/>
    <w:rsid w:val="00322806"/>
    <w:rPr>
      <w:rFonts w:cs="Courier New"/>
    </w:rPr>
  </w:style>
  <w:style w:type="character" w:customStyle="1" w:styleId="ListLabel98">
    <w:name w:val="ListLabel 98"/>
    <w:qFormat/>
    <w:rsid w:val="00322806"/>
    <w:rPr>
      <w:rFonts w:cs="Wingdings"/>
    </w:rPr>
  </w:style>
  <w:style w:type="character" w:customStyle="1" w:styleId="ListLabel99">
    <w:name w:val="ListLabel 99"/>
    <w:qFormat/>
    <w:rsid w:val="00322806"/>
    <w:rPr>
      <w:rFonts w:cs="Symbol"/>
      <w:sz w:val="22"/>
      <w:szCs w:val="22"/>
    </w:rPr>
  </w:style>
  <w:style w:type="character" w:customStyle="1" w:styleId="ListLabel100">
    <w:name w:val="ListLabel 100"/>
    <w:qFormat/>
    <w:rsid w:val="00322806"/>
    <w:rPr>
      <w:rFonts w:cs="Symbol"/>
      <w:color w:val="00000A"/>
      <w:sz w:val="22"/>
      <w:szCs w:val="22"/>
    </w:rPr>
  </w:style>
  <w:style w:type="character" w:customStyle="1" w:styleId="ListLabel101">
    <w:name w:val="ListLabel 101"/>
    <w:qFormat/>
    <w:rsid w:val="00322806"/>
    <w:rPr>
      <w:rFonts w:cs="OpenSymbol"/>
    </w:rPr>
  </w:style>
  <w:style w:type="character" w:customStyle="1" w:styleId="ListLabel102">
    <w:name w:val="ListLabel 102"/>
    <w:qFormat/>
    <w:rsid w:val="00322806"/>
    <w:rPr>
      <w:rFonts w:cs="Symbol"/>
      <w:color w:val="00000A"/>
    </w:rPr>
  </w:style>
  <w:style w:type="character" w:customStyle="1" w:styleId="ListLabel103">
    <w:name w:val="ListLabel 103"/>
    <w:qFormat/>
    <w:rsid w:val="00322806"/>
    <w:rPr>
      <w:rFonts w:cs="Courier New"/>
    </w:rPr>
  </w:style>
  <w:style w:type="character" w:customStyle="1" w:styleId="ListLabel104">
    <w:name w:val="ListLabel 104"/>
    <w:qFormat/>
    <w:rsid w:val="00322806"/>
    <w:rPr>
      <w:rFonts w:cs="Wingdings"/>
    </w:rPr>
  </w:style>
  <w:style w:type="character" w:customStyle="1" w:styleId="ListLabel105">
    <w:name w:val="ListLabel 105"/>
    <w:qFormat/>
    <w:rsid w:val="00322806"/>
    <w:rPr>
      <w:rFonts w:cs="Symbol"/>
      <w:sz w:val="22"/>
      <w:szCs w:val="22"/>
    </w:rPr>
  </w:style>
  <w:style w:type="character" w:customStyle="1" w:styleId="ListLabel106">
    <w:name w:val="ListLabel 106"/>
    <w:qFormat/>
    <w:rsid w:val="00322806"/>
    <w:rPr>
      <w:rFonts w:cs="Symbol"/>
      <w:color w:val="00000A"/>
      <w:sz w:val="22"/>
      <w:szCs w:val="22"/>
    </w:rPr>
  </w:style>
  <w:style w:type="character" w:customStyle="1" w:styleId="ListLabel107">
    <w:name w:val="ListLabel 107"/>
    <w:qFormat/>
    <w:rsid w:val="00322806"/>
    <w:rPr>
      <w:rFonts w:cs="OpenSymbol"/>
    </w:rPr>
  </w:style>
  <w:style w:type="character" w:customStyle="1" w:styleId="ListLabel108">
    <w:name w:val="ListLabel 108"/>
    <w:qFormat/>
    <w:rsid w:val="00322806"/>
    <w:rPr>
      <w:rFonts w:cs="Symbol"/>
      <w:color w:val="00000A"/>
    </w:rPr>
  </w:style>
  <w:style w:type="character" w:customStyle="1" w:styleId="ListLabel109">
    <w:name w:val="ListLabel 109"/>
    <w:qFormat/>
    <w:rsid w:val="00322806"/>
    <w:rPr>
      <w:rFonts w:cs="Courier New"/>
    </w:rPr>
  </w:style>
  <w:style w:type="character" w:customStyle="1" w:styleId="ListLabel110">
    <w:name w:val="ListLabel 110"/>
    <w:qFormat/>
    <w:rsid w:val="00322806"/>
    <w:rPr>
      <w:rFonts w:cs="Wingdings"/>
    </w:rPr>
  </w:style>
  <w:style w:type="character" w:customStyle="1" w:styleId="ListLabel111">
    <w:name w:val="ListLabel 111"/>
    <w:qFormat/>
    <w:rsid w:val="00322806"/>
    <w:rPr>
      <w:rFonts w:cs="Symbol"/>
      <w:sz w:val="22"/>
      <w:szCs w:val="22"/>
    </w:rPr>
  </w:style>
  <w:style w:type="character" w:customStyle="1" w:styleId="ListLabel112">
    <w:name w:val="ListLabel 112"/>
    <w:qFormat/>
    <w:rsid w:val="00322806"/>
    <w:rPr>
      <w:rFonts w:cs="Symbol"/>
    </w:rPr>
  </w:style>
  <w:style w:type="character" w:customStyle="1" w:styleId="ListLabel113">
    <w:name w:val="ListLabel 113"/>
    <w:qFormat/>
    <w:rsid w:val="00322806"/>
    <w:rPr>
      <w:rFonts w:cs="OpenSymbol"/>
    </w:rPr>
  </w:style>
  <w:style w:type="character" w:customStyle="1" w:styleId="ListLabel114">
    <w:name w:val="ListLabel 114"/>
    <w:qFormat/>
    <w:rsid w:val="00322806"/>
    <w:rPr>
      <w:rFonts w:cs="Symbol"/>
      <w:color w:val="00000A"/>
    </w:rPr>
  </w:style>
  <w:style w:type="character" w:customStyle="1" w:styleId="ListLabel115">
    <w:name w:val="ListLabel 115"/>
    <w:qFormat/>
    <w:rsid w:val="00322806"/>
    <w:rPr>
      <w:rFonts w:cs="Courier New"/>
    </w:rPr>
  </w:style>
  <w:style w:type="character" w:customStyle="1" w:styleId="ListLabel116">
    <w:name w:val="ListLabel 116"/>
    <w:qFormat/>
    <w:rsid w:val="00322806"/>
    <w:rPr>
      <w:rFonts w:cs="Wingdings"/>
    </w:rPr>
  </w:style>
  <w:style w:type="character" w:customStyle="1" w:styleId="ListLabel117">
    <w:name w:val="ListLabel 117"/>
    <w:qFormat/>
    <w:rsid w:val="00322806"/>
    <w:rPr>
      <w:rFonts w:cs="Symbol"/>
      <w:sz w:val="22"/>
      <w:szCs w:val="22"/>
    </w:rPr>
  </w:style>
  <w:style w:type="character" w:customStyle="1" w:styleId="ListLabel118">
    <w:name w:val="ListLabel 118"/>
    <w:qFormat/>
    <w:rsid w:val="00322806"/>
    <w:rPr>
      <w:rFonts w:cs="Symbol"/>
    </w:rPr>
  </w:style>
  <w:style w:type="character" w:customStyle="1" w:styleId="ListLabel119">
    <w:name w:val="ListLabel 119"/>
    <w:qFormat/>
    <w:rsid w:val="00322806"/>
    <w:rPr>
      <w:rFonts w:cs="OpenSymbol"/>
    </w:rPr>
  </w:style>
  <w:style w:type="character" w:customStyle="1" w:styleId="ListLabel120">
    <w:name w:val="ListLabel 120"/>
    <w:qFormat/>
    <w:rsid w:val="00322806"/>
    <w:rPr>
      <w:rFonts w:cs="Symbol"/>
      <w:color w:val="00000A"/>
    </w:rPr>
  </w:style>
  <w:style w:type="character" w:customStyle="1" w:styleId="ListLabel121">
    <w:name w:val="ListLabel 121"/>
    <w:qFormat/>
    <w:rsid w:val="00322806"/>
    <w:rPr>
      <w:rFonts w:cs="Courier New"/>
    </w:rPr>
  </w:style>
  <w:style w:type="character" w:customStyle="1" w:styleId="ListLabel122">
    <w:name w:val="ListLabel 122"/>
    <w:qFormat/>
    <w:rsid w:val="00322806"/>
    <w:rPr>
      <w:rFonts w:cs="Wingdings"/>
    </w:rPr>
  </w:style>
  <w:style w:type="character" w:customStyle="1" w:styleId="ListLabel123">
    <w:name w:val="ListLabel 123"/>
    <w:qFormat/>
    <w:rsid w:val="00322806"/>
    <w:rPr>
      <w:rFonts w:cs="Symbol"/>
      <w:sz w:val="22"/>
      <w:szCs w:val="22"/>
    </w:rPr>
  </w:style>
  <w:style w:type="character" w:customStyle="1" w:styleId="ListLabel124">
    <w:name w:val="ListLabel 124"/>
    <w:qFormat/>
    <w:rsid w:val="00322806"/>
    <w:rPr>
      <w:rFonts w:cs="Symbol"/>
    </w:rPr>
  </w:style>
  <w:style w:type="character" w:customStyle="1" w:styleId="ListLabel125">
    <w:name w:val="ListLabel 125"/>
    <w:qFormat/>
    <w:rsid w:val="00322806"/>
    <w:rPr>
      <w:rFonts w:cs="OpenSymbol"/>
    </w:rPr>
  </w:style>
  <w:style w:type="character" w:customStyle="1" w:styleId="ListLabel126">
    <w:name w:val="ListLabel 126"/>
    <w:qFormat/>
    <w:rsid w:val="00322806"/>
    <w:rPr>
      <w:rFonts w:cs="Symbol"/>
      <w:color w:val="00000A"/>
    </w:rPr>
  </w:style>
  <w:style w:type="character" w:customStyle="1" w:styleId="ListLabel127">
    <w:name w:val="ListLabel 127"/>
    <w:qFormat/>
    <w:rsid w:val="00322806"/>
    <w:rPr>
      <w:rFonts w:cs="Courier New"/>
    </w:rPr>
  </w:style>
  <w:style w:type="character" w:customStyle="1" w:styleId="ListLabel128">
    <w:name w:val="ListLabel 128"/>
    <w:qFormat/>
    <w:rsid w:val="00322806"/>
    <w:rPr>
      <w:rFonts w:cs="Wingdings"/>
    </w:rPr>
  </w:style>
  <w:style w:type="character" w:customStyle="1" w:styleId="ListLabel129">
    <w:name w:val="ListLabel 129"/>
    <w:qFormat/>
    <w:rsid w:val="00322806"/>
    <w:rPr>
      <w:rFonts w:cs="Symbol"/>
      <w:sz w:val="22"/>
      <w:szCs w:val="22"/>
    </w:rPr>
  </w:style>
  <w:style w:type="character" w:customStyle="1" w:styleId="ListLabel130">
    <w:name w:val="ListLabel 130"/>
    <w:qFormat/>
    <w:rsid w:val="00322806"/>
    <w:rPr>
      <w:rFonts w:cs="Symbol"/>
    </w:rPr>
  </w:style>
  <w:style w:type="character" w:customStyle="1" w:styleId="ListLabel131">
    <w:name w:val="ListLabel 131"/>
    <w:qFormat/>
    <w:rsid w:val="00322806"/>
    <w:rPr>
      <w:rFonts w:cs="OpenSymbol"/>
    </w:rPr>
  </w:style>
  <w:style w:type="character" w:customStyle="1" w:styleId="ListLabel132">
    <w:name w:val="ListLabel 132"/>
    <w:qFormat/>
    <w:rsid w:val="00322806"/>
    <w:rPr>
      <w:rFonts w:cs="Symbol"/>
      <w:color w:val="00000A"/>
    </w:rPr>
  </w:style>
  <w:style w:type="character" w:customStyle="1" w:styleId="ListLabel133">
    <w:name w:val="ListLabel 133"/>
    <w:qFormat/>
    <w:rsid w:val="00322806"/>
    <w:rPr>
      <w:rFonts w:cs="Courier New"/>
    </w:rPr>
  </w:style>
  <w:style w:type="character" w:customStyle="1" w:styleId="ListLabel134">
    <w:name w:val="ListLabel 134"/>
    <w:qFormat/>
    <w:rsid w:val="00322806"/>
    <w:rPr>
      <w:rFonts w:cs="Wingdings"/>
    </w:rPr>
  </w:style>
  <w:style w:type="character" w:customStyle="1" w:styleId="ListLabel135">
    <w:name w:val="ListLabel 135"/>
    <w:qFormat/>
    <w:rsid w:val="00322806"/>
    <w:rPr>
      <w:rFonts w:cs="Symbol"/>
      <w:sz w:val="22"/>
      <w:szCs w:val="22"/>
    </w:rPr>
  </w:style>
  <w:style w:type="character" w:customStyle="1" w:styleId="ListLabel136">
    <w:name w:val="ListLabel 136"/>
    <w:qFormat/>
    <w:rsid w:val="00322806"/>
    <w:rPr>
      <w:rFonts w:cs="Symbol"/>
    </w:rPr>
  </w:style>
  <w:style w:type="character" w:customStyle="1" w:styleId="ListLabel137">
    <w:name w:val="ListLabel 137"/>
    <w:qFormat/>
    <w:rsid w:val="00322806"/>
    <w:rPr>
      <w:rFonts w:cs="OpenSymbol"/>
    </w:rPr>
  </w:style>
  <w:style w:type="character" w:customStyle="1" w:styleId="ListLabel138">
    <w:name w:val="ListLabel 138"/>
    <w:qFormat/>
    <w:rsid w:val="00322806"/>
    <w:rPr>
      <w:rFonts w:cs="Symbol"/>
      <w:color w:val="00000A"/>
    </w:rPr>
  </w:style>
  <w:style w:type="character" w:customStyle="1" w:styleId="ListLabel139">
    <w:name w:val="ListLabel 139"/>
    <w:qFormat/>
    <w:rsid w:val="00322806"/>
    <w:rPr>
      <w:rFonts w:cs="Courier New"/>
    </w:rPr>
  </w:style>
  <w:style w:type="character" w:customStyle="1" w:styleId="ListLabel140">
    <w:name w:val="ListLabel 140"/>
    <w:qFormat/>
    <w:rsid w:val="00322806"/>
    <w:rPr>
      <w:rFonts w:cs="Wingdings"/>
    </w:rPr>
  </w:style>
  <w:style w:type="character" w:customStyle="1" w:styleId="ListLabel141">
    <w:name w:val="ListLabel 141"/>
    <w:qFormat/>
    <w:rsid w:val="00322806"/>
    <w:rPr>
      <w:rFonts w:cs="Symbol"/>
      <w:sz w:val="22"/>
      <w:szCs w:val="22"/>
    </w:rPr>
  </w:style>
  <w:style w:type="character" w:customStyle="1" w:styleId="ListLabel142">
    <w:name w:val="ListLabel 142"/>
    <w:qFormat/>
    <w:rsid w:val="00322806"/>
    <w:rPr>
      <w:rFonts w:cs="Symbol"/>
    </w:rPr>
  </w:style>
  <w:style w:type="character" w:customStyle="1" w:styleId="ListLabel143">
    <w:name w:val="ListLabel 143"/>
    <w:qFormat/>
    <w:rsid w:val="00322806"/>
    <w:rPr>
      <w:rFonts w:cs="OpenSymbol"/>
    </w:rPr>
  </w:style>
  <w:style w:type="character" w:customStyle="1" w:styleId="ListLabel144">
    <w:name w:val="ListLabel 144"/>
    <w:qFormat/>
    <w:rsid w:val="00322806"/>
    <w:rPr>
      <w:rFonts w:cs="Symbol"/>
      <w:color w:val="00000A"/>
    </w:rPr>
  </w:style>
  <w:style w:type="character" w:customStyle="1" w:styleId="ListLabel145">
    <w:name w:val="ListLabel 145"/>
    <w:qFormat/>
    <w:rsid w:val="00322806"/>
    <w:rPr>
      <w:rFonts w:cs="Courier New"/>
    </w:rPr>
  </w:style>
  <w:style w:type="character" w:customStyle="1" w:styleId="ListLabel146">
    <w:name w:val="ListLabel 146"/>
    <w:qFormat/>
    <w:rsid w:val="00322806"/>
    <w:rPr>
      <w:rFonts w:cs="Wingdings"/>
    </w:rPr>
  </w:style>
  <w:style w:type="character" w:customStyle="1" w:styleId="ListLabel147">
    <w:name w:val="ListLabel 147"/>
    <w:qFormat/>
    <w:rsid w:val="00322806"/>
    <w:rPr>
      <w:rFonts w:cs="Symbol"/>
      <w:sz w:val="22"/>
      <w:szCs w:val="22"/>
    </w:rPr>
  </w:style>
  <w:style w:type="character" w:customStyle="1" w:styleId="ListLabel148">
    <w:name w:val="ListLabel 148"/>
    <w:qFormat/>
    <w:rsid w:val="00322806"/>
    <w:rPr>
      <w:rFonts w:cs="Symbol"/>
    </w:rPr>
  </w:style>
  <w:style w:type="character" w:customStyle="1" w:styleId="ListLabel149">
    <w:name w:val="ListLabel 149"/>
    <w:qFormat/>
    <w:rsid w:val="00322806"/>
    <w:rPr>
      <w:rFonts w:cs="OpenSymbol"/>
    </w:rPr>
  </w:style>
  <w:style w:type="character" w:customStyle="1" w:styleId="ListLabel150">
    <w:name w:val="ListLabel 150"/>
    <w:qFormat/>
    <w:rsid w:val="00322806"/>
    <w:rPr>
      <w:rFonts w:cs="Symbol"/>
      <w:color w:val="00000A"/>
    </w:rPr>
  </w:style>
  <w:style w:type="character" w:customStyle="1" w:styleId="ListLabel151">
    <w:name w:val="ListLabel 151"/>
    <w:qFormat/>
    <w:rsid w:val="00322806"/>
    <w:rPr>
      <w:rFonts w:cs="Courier New"/>
    </w:rPr>
  </w:style>
  <w:style w:type="character" w:customStyle="1" w:styleId="ListLabel152">
    <w:name w:val="ListLabel 152"/>
    <w:qFormat/>
    <w:rsid w:val="00322806"/>
    <w:rPr>
      <w:rFonts w:cs="Wingdings"/>
    </w:rPr>
  </w:style>
  <w:style w:type="character" w:customStyle="1" w:styleId="ListLabel153">
    <w:name w:val="ListLabel 153"/>
    <w:qFormat/>
    <w:rsid w:val="00322806"/>
    <w:rPr>
      <w:rFonts w:cs="Symbol"/>
      <w:sz w:val="22"/>
      <w:szCs w:val="22"/>
    </w:rPr>
  </w:style>
  <w:style w:type="character" w:customStyle="1" w:styleId="ListLabel154">
    <w:name w:val="ListLabel 154"/>
    <w:qFormat/>
    <w:rsid w:val="00322806"/>
    <w:rPr>
      <w:rFonts w:cs="Symbol"/>
    </w:rPr>
  </w:style>
  <w:style w:type="character" w:customStyle="1" w:styleId="ListLabel155">
    <w:name w:val="ListLabel 155"/>
    <w:qFormat/>
    <w:rsid w:val="00322806"/>
    <w:rPr>
      <w:rFonts w:cs="OpenSymbol"/>
    </w:rPr>
  </w:style>
  <w:style w:type="character" w:customStyle="1" w:styleId="WW8Num383z0">
    <w:name w:val="WW8Num383z0"/>
    <w:qFormat/>
    <w:rsid w:val="00322806"/>
    <w:rPr>
      <w:b w:val="0"/>
    </w:rPr>
  </w:style>
  <w:style w:type="character" w:customStyle="1" w:styleId="ListLabel156">
    <w:name w:val="ListLabel 156"/>
    <w:qFormat/>
    <w:rsid w:val="00322806"/>
    <w:rPr>
      <w:rFonts w:cs="Symbol"/>
      <w:color w:val="00000A"/>
    </w:rPr>
  </w:style>
  <w:style w:type="character" w:customStyle="1" w:styleId="ListLabel157">
    <w:name w:val="ListLabel 157"/>
    <w:qFormat/>
    <w:rsid w:val="00322806"/>
    <w:rPr>
      <w:rFonts w:cs="Courier New"/>
    </w:rPr>
  </w:style>
  <w:style w:type="character" w:customStyle="1" w:styleId="ListLabel158">
    <w:name w:val="ListLabel 158"/>
    <w:qFormat/>
    <w:rsid w:val="00322806"/>
    <w:rPr>
      <w:rFonts w:cs="Wingdings"/>
    </w:rPr>
  </w:style>
  <w:style w:type="character" w:customStyle="1" w:styleId="ListLabel159">
    <w:name w:val="ListLabel 159"/>
    <w:qFormat/>
    <w:rsid w:val="00322806"/>
    <w:rPr>
      <w:rFonts w:cs="Symbol"/>
      <w:sz w:val="22"/>
      <w:szCs w:val="22"/>
    </w:rPr>
  </w:style>
  <w:style w:type="character" w:customStyle="1" w:styleId="ListLabel160">
    <w:name w:val="ListLabel 160"/>
    <w:qFormat/>
    <w:rsid w:val="00322806"/>
    <w:rPr>
      <w:rFonts w:cs="Symbol"/>
    </w:rPr>
  </w:style>
  <w:style w:type="character" w:customStyle="1" w:styleId="ListLabel161">
    <w:name w:val="ListLabel 161"/>
    <w:qFormat/>
    <w:rsid w:val="00322806"/>
    <w:rPr>
      <w:rFonts w:cs="OpenSymbol"/>
    </w:rPr>
  </w:style>
  <w:style w:type="character" w:customStyle="1" w:styleId="ListLabel162">
    <w:name w:val="ListLabel 162"/>
    <w:qFormat/>
    <w:rsid w:val="00322806"/>
    <w:rPr>
      <w:rFonts w:cs="Symbol"/>
      <w:color w:val="00000A"/>
    </w:rPr>
  </w:style>
  <w:style w:type="character" w:customStyle="1" w:styleId="ListLabel163">
    <w:name w:val="ListLabel 163"/>
    <w:qFormat/>
    <w:rsid w:val="00322806"/>
    <w:rPr>
      <w:rFonts w:cs="Courier New"/>
    </w:rPr>
  </w:style>
  <w:style w:type="character" w:customStyle="1" w:styleId="ListLabel164">
    <w:name w:val="ListLabel 164"/>
    <w:qFormat/>
    <w:rsid w:val="00322806"/>
    <w:rPr>
      <w:rFonts w:cs="Wingdings"/>
    </w:rPr>
  </w:style>
  <w:style w:type="character" w:customStyle="1" w:styleId="ListLabel165">
    <w:name w:val="ListLabel 165"/>
    <w:qFormat/>
    <w:rsid w:val="00322806"/>
    <w:rPr>
      <w:rFonts w:cs="Symbol"/>
      <w:sz w:val="22"/>
      <w:szCs w:val="22"/>
    </w:rPr>
  </w:style>
  <w:style w:type="character" w:customStyle="1" w:styleId="ListLabel166">
    <w:name w:val="ListLabel 166"/>
    <w:qFormat/>
    <w:rsid w:val="00322806"/>
    <w:rPr>
      <w:rFonts w:cs="Symbol"/>
    </w:rPr>
  </w:style>
  <w:style w:type="character" w:customStyle="1" w:styleId="ListLabel167">
    <w:name w:val="ListLabel 167"/>
    <w:qFormat/>
    <w:rsid w:val="00322806"/>
    <w:rPr>
      <w:rFonts w:cs="OpenSymbol"/>
    </w:rPr>
  </w:style>
  <w:style w:type="character" w:customStyle="1" w:styleId="ListLabel168">
    <w:name w:val="ListLabel 168"/>
    <w:qFormat/>
    <w:rsid w:val="00322806"/>
    <w:rPr>
      <w:rFonts w:cs="Symbol"/>
      <w:color w:val="00000A"/>
    </w:rPr>
  </w:style>
  <w:style w:type="character" w:customStyle="1" w:styleId="ListLabel169">
    <w:name w:val="ListLabel 169"/>
    <w:qFormat/>
    <w:rsid w:val="00322806"/>
    <w:rPr>
      <w:rFonts w:cs="Courier New"/>
    </w:rPr>
  </w:style>
  <w:style w:type="character" w:customStyle="1" w:styleId="ListLabel170">
    <w:name w:val="ListLabel 170"/>
    <w:qFormat/>
    <w:rsid w:val="00322806"/>
    <w:rPr>
      <w:rFonts w:cs="Wingdings"/>
    </w:rPr>
  </w:style>
  <w:style w:type="character" w:customStyle="1" w:styleId="ListLabel171">
    <w:name w:val="ListLabel 171"/>
    <w:qFormat/>
    <w:rsid w:val="00322806"/>
    <w:rPr>
      <w:rFonts w:cs="Symbol"/>
      <w:sz w:val="22"/>
      <w:szCs w:val="22"/>
    </w:rPr>
  </w:style>
  <w:style w:type="character" w:customStyle="1" w:styleId="ListLabel172">
    <w:name w:val="ListLabel 172"/>
    <w:qFormat/>
    <w:rsid w:val="00322806"/>
    <w:rPr>
      <w:rFonts w:cs="Symbol"/>
    </w:rPr>
  </w:style>
  <w:style w:type="character" w:customStyle="1" w:styleId="ListLabel173">
    <w:name w:val="ListLabel 173"/>
    <w:qFormat/>
    <w:rsid w:val="00322806"/>
    <w:rPr>
      <w:rFonts w:cs="OpenSymbol"/>
    </w:rPr>
  </w:style>
  <w:style w:type="character" w:customStyle="1" w:styleId="ListLabel174">
    <w:name w:val="ListLabel 174"/>
    <w:qFormat/>
    <w:rsid w:val="00322806"/>
    <w:rPr>
      <w:rFonts w:cs="Symbol"/>
      <w:color w:val="00000A"/>
    </w:rPr>
  </w:style>
  <w:style w:type="character" w:customStyle="1" w:styleId="ListLabel175">
    <w:name w:val="ListLabel 175"/>
    <w:qFormat/>
    <w:rsid w:val="00322806"/>
    <w:rPr>
      <w:rFonts w:cs="Courier New"/>
    </w:rPr>
  </w:style>
  <w:style w:type="character" w:customStyle="1" w:styleId="ListLabel176">
    <w:name w:val="ListLabel 176"/>
    <w:qFormat/>
    <w:rsid w:val="00322806"/>
    <w:rPr>
      <w:rFonts w:cs="Wingdings"/>
    </w:rPr>
  </w:style>
  <w:style w:type="character" w:customStyle="1" w:styleId="ListLabel177">
    <w:name w:val="ListLabel 177"/>
    <w:qFormat/>
    <w:rsid w:val="00322806"/>
    <w:rPr>
      <w:rFonts w:cs="Symbol"/>
      <w:sz w:val="22"/>
      <w:szCs w:val="22"/>
    </w:rPr>
  </w:style>
  <w:style w:type="character" w:customStyle="1" w:styleId="ListLabel178">
    <w:name w:val="ListLabel 178"/>
    <w:qFormat/>
    <w:rsid w:val="00322806"/>
    <w:rPr>
      <w:rFonts w:cs="Symbol"/>
    </w:rPr>
  </w:style>
  <w:style w:type="character" w:customStyle="1" w:styleId="ListLabel179">
    <w:name w:val="ListLabel 179"/>
    <w:qFormat/>
    <w:rsid w:val="00322806"/>
    <w:rPr>
      <w:rFonts w:cs="OpenSymbol"/>
    </w:rPr>
  </w:style>
  <w:style w:type="character" w:customStyle="1" w:styleId="ListLabel180">
    <w:name w:val="ListLabel 180"/>
    <w:qFormat/>
    <w:rsid w:val="00322806"/>
    <w:rPr>
      <w:rFonts w:cs="Symbol"/>
      <w:color w:val="00000A"/>
    </w:rPr>
  </w:style>
  <w:style w:type="character" w:customStyle="1" w:styleId="ListLabel181">
    <w:name w:val="ListLabel 181"/>
    <w:qFormat/>
    <w:rsid w:val="00322806"/>
    <w:rPr>
      <w:rFonts w:cs="Courier New"/>
    </w:rPr>
  </w:style>
  <w:style w:type="character" w:customStyle="1" w:styleId="ListLabel182">
    <w:name w:val="ListLabel 182"/>
    <w:qFormat/>
    <w:rsid w:val="00322806"/>
    <w:rPr>
      <w:rFonts w:cs="Wingdings"/>
    </w:rPr>
  </w:style>
  <w:style w:type="character" w:customStyle="1" w:styleId="ListLabel183">
    <w:name w:val="ListLabel 183"/>
    <w:qFormat/>
    <w:rsid w:val="00322806"/>
    <w:rPr>
      <w:rFonts w:cs="Symbol"/>
      <w:sz w:val="22"/>
      <w:szCs w:val="22"/>
    </w:rPr>
  </w:style>
  <w:style w:type="character" w:customStyle="1" w:styleId="ListLabel184">
    <w:name w:val="ListLabel 184"/>
    <w:qFormat/>
    <w:rsid w:val="00322806"/>
    <w:rPr>
      <w:rFonts w:cs="Symbol"/>
    </w:rPr>
  </w:style>
  <w:style w:type="character" w:customStyle="1" w:styleId="ListLabel185">
    <w:name w:val="ListLabel 185"/>
    <w:qFormat/>
    <w:rsid w:val="00322806"/>
    <w:rPr>
      <w:rFonts w:cs="OpenSymbol"/>
    </w:rPr>
  </w:style>
  <w:style w:type="character" w:customStyle="1" w:styleId="TekstpodstawowyZnak">
    <w:name w:val="Tekst podstawowy Znak"/>
    <w:basedOn w:val="Domylnaczcionkaakapitu"/>
    <w:qFormat/>
    <w:rsid w:val="00322806"/>
  </w:style>
  <w:style w:type="character" w:styleId="Odwoaniedokomentarza">
    <w:name w:val="annotation reference"/>
    <w:basedOn w:val="Domylnaczcionkaakapitu"/>
    <w:uiPriority w:val="99"/>
    <w:qFormat/>
    <w:rsid w:val="00322806"/>
    <w:rPr>
      <w:sz w:val="16"/>
      <w:szCs w:val="16"/>
    </w:rPr>
  </w:style>
  <w:style w:type="character" w:customStyle="1" w:styleId="TekstkomentarzaZnak">
    <w:name w:val="Tekst komentarza Znak"/>
    <w:basedOn w:val="Domylnaczcionkaakapitu"/>
    <w:uiPriority w:val="99"/>
    <w:qFormat/>
    <w:rsid w:val="00322806"/>
    <w:rPr>
      <w:sz w:val="20"/>
      <w:szCs w:val="20"/>
    </w:rPr>
  </w:style>
  <w:style w:type="character" w:customStyle="1" w:styleId="TematkomentarzaZnak">
    <w:name w:val="Temat komentarza Znak"/>
    <w:basedOn w:val="TekstkomentarzaZnak"/>
    <w:uiPriority w:val="99"/>
    <w:qFormat/>
    <w:rsid w:val="00322806"/>
    <w:rPr>
      <w:b/>
      <w:bCs/>
      <w:sz w:val="20"/>
      <w:szCs w:val="20"/>
    </w:rPr>
  </w:style>
  <w:style w:type="character" w:customStyle="1" w:styleId="TekstdymkaZnak">
    <w:name w:val="Tekst dymka Znak"/>
    <w:basedOn w:val="Domylnaczcionkaakapitu"/>
    <w:uiPriority w:val="99"/>
    <w:qFormat/>
    <w:rsid w:val="00322806"/>
    <w:rPr>
      <w:rFonts w:ascii="Tahoma" w:hAnsi="Tahoma" w:cs="Tahoma"/>
      <w:sz w:val="16"/>
      <w:szCs w:val="16"/>
    </w:rPr>
  </w:style>
  <w:style w:type="character" w:customStyle="1" w:styleId="text">
    <w:name w:val="text"/>
    <w:basedOn w:val="Domylnaczcionkaakapitu"/>
    <w:qFormat/>
    <w:rsid w:val="00322806"/>
  </w:style>
  <w:style w:type="character" w:customStyle="1" w:styleId="st">
    <w:name w:val="st"/>
    <w:basedOn w:val="Domylnaczcionkaakapitu"/>
    <w:qFormat/>
    <w:rsid w:val="00322806"/>
  </w:style>
  <w:style w:type="character" w:customStyle="1" w:styleId="ListLabel186">
    <w:name w:val="ListLabel 186"/>
    <w:qFormat/>
    <w:rsid w:val="00322806"/>
    <w:rPr>
      <w:rFonts w:ascii="Arial" w:hAnsi="Arial"/>
      <w:b/>
      <w:sz w:val="22"/>
    </w:rPr>
  </w:style>
  <w:style w:type="character" w:customStyle="1" w:styleId="ListLabel187">
    <w:name w:val="ListLabel 187"/>
    <w:qFormat/>
    <w:rsid w:val="00322806"/>
    <w:rPr>
      <w:rFonts w:cs="Symbol"/>
      <w:color w:val="00000A"/>
      <w:sz w:val="22"/>
    </w:rPr>
  </w:style>
  <w:style w:type="character" w:customStyle="1" w:styleId="ListLabel188">
    <w:name w:val="ListLabel 188"/>
    <w:qFormat/>
    <w:rsid w:val="00322806"/>
    <w:rPr>
      <w:rFonts w:cs="Courier New"/>
    </w:rPr>
  </w:style>
  <w:style w:type="character" w:customStyle="1" w:styleId="ListLabel189">
    <w:name w:val="ListLabel 189"/>
    <w:qFormat/>
    <w:rsid w:val="00322806"/>
    <w:rPr>
      <w:rFonts w:cs="Wingdings"/>
    </w:rPr>
  </w:style>
  <w:style w:type="character" w:customStyle="1" w:styleId="ListLabel190">
    <w:name w:val="ListLabel 190"/>
    <w:qFormat/>
    <w:rsid w:val="00322806"/>
    <w:rPr>
      <w:rFonts w:ascii="Arial" w:hAnsi="Arial" w:cs="Symbol"/>
      <w:sz w:val="22"/>
      <w:szCs w:val="22"/>
    </w:rPr>
  </w:style>
  <w:style w:type="character" w:customStyle="1" w:styleId="ListLabel191">
    <w:name w:val="ListLabel 191"/>
    <w:qFormat/>
    <w:rsid w:val="00322806"/>
    <w:rPr>
      <w:rFonts w:ascii="Arial" w:hAnsi="Arial" w:cs="Symbol"/>
      <w:sz w:val="22"/>
    </w:rPr>
  </w:style>
  <w:style w:type="character" w:customStyle="1" w:styleId="ListLabel192">
    <w:name w:val="ListLabel 192"/>
    <w:qFormat/>
    <w:rsid w:val="00322806"/>
    <w:rPr>
      <w:rFonts w:cs="OpenSymbol"/>
    </w:rPr>
  </w:style>
  <w:style w:type="character" w:customStyle="1" w:styleId="ListLabel193">
    <w:name w:val="ListLabel 193"/>
    <w:qFormat/>
    <w:rsid w:val="00322806"/>
    <w:rPr>
      <w:b/>
      <w:color w:val="000000"/>
    </w:rPr>
  </w:style>
  <w:style w:type="character" w:customStyle="1" w:styleId="ListLabel194">
    <w:name w:val="ListLabel 194"/>
    <w:qFormat/>
    <w:rsid w:val="00322806"/>
    <w:rPr>
      <w:rFonts w:ascii="Arial" w:hAnsi="Arial"/>
      <w:b/>
      <w:color w:val="000000"/>
      <w:sz w:val="22"/>
      <w:szCs w:val="22"/>
    </w:rPr>
  </w:style>
  <w:style w:type="character" w:customStyle="1" w:styleId="ListLabel195">
    <w:name w:val="ListLabel 195"/>
    <w:qFormat/>
    <w:rsid w:val="00322806"/>
    <w:rPr>
      <w:rFonts w:ascii="Arial" w:hAnsi="Arial"/>
    </w:rPr>
  </w:style>
  <w:style w:type="character" w:customStyle="1" w:styleId="ListLabel196">
    <w:name w:val="ListLabel 196"/>
    <w:qFormat/>
    <w:rsid w:val="00322806"/>
    <w:rPr>
      <w:rFonts w:ascii="Arial" w:eastAsia="Times New Roman" w:hAnsi="Arial" w:cs="Times New Roman"/>
      <w:b/>
    </w:rPr>
  </w:style>
  <w:style w:type="character" w:customStyle="1" w:styleId="Znakiwypunktowania">
    <w:name w:val="Znaki wypunktowania"/>
    <w:qFormat/>
    <w:rsid w:val="00322806"/>
    <w:rPr>
      <w:rFonts w:ascii="OpenSymbol" w:eastAsia="OpenSymbol" w:hAnsi="OpenSymbol" w:cs="OpenSymbol"/>
    </w:rPr>
  </w:style>
  <w:style w:type="character" w:customStyle="1" w:styleId="Znakinumeracji">
    <w:name w:val="Znaki numeracji"/>
    <w:qFormat/>
    <w:rsid w:val="00322806"/>
  </w:style>
  <w:style w:type="character" w:customStyle="1" w:styleId="ListLabel197">
    <w:name w:val="ListLabel 197"/>
    <w:qFormat/>
    <w:rsid w:val="00322806"/>
    <w:rPr>
      <w:rFonts w:ascii="Arial" w:hAnsi="Arial"/>
      <w:b/>
      <w:sz w:val="22"/>
    </w:rPr>
  </w:style>
  <w:style w:type="character" w:customStyle="1" w:styleId="ListLabel198">
    <w:name w:val="ListLabel 198"/>
    <w:qFormat/>
    <w:rsid w:val="00322806"/>
    <w:rPr>
      <w:rFonts w:cs="Symbol"/>
      <w:color w:val="00000A"/>
      <w:sz w:val="22"/>
    </w:rPr>
  </w:style>
  <w:style w:type="character" w:customStyle="1" w:styleId="ListLabel199">
    <w:name w:val="ListLabel 199"/>
    <w:qFormat/>
    <w:rsid w:val="00322806"/>
    <w:rPr>
      <w:rFonts w:cs="Courier New"/>
    </w:rPr>
  </w:style>
  <w:style w:type="character" w:customStyle="1" w:styleId="ListLabel200">
    <w:name w:val="ListLabel 200"/>
    <w:qFormat/>
    <w:rsid w:val="00322806"/>
    <w:rPr>
      <w:rFonts w:cs="Wingdings"/>
    </w:rPr>
  </w:style>
  <w:style w:type="character" w:customStyle="1" w:styleId="ListLabel201">
    <w:name w:val="ListLabel 201"/>
    <w:qFormat/>
    <w:rsid w:val="00322806"/>
    <w:rPr>
      <w:rFonts w:ascii="Arial" w:hAnsi="Arial" w:cs="Symbol"/>
      <w:sz w:val="22"/>
      <w:szCs w:val="22"/>
    </w:rPr>
  </w:style>
  <w:style w:type="character" w:customStyle="1" w:styleId="ListLabel202">
    <w:name w:val="ListLabel 202"/>
    <w:qFormat/>
    <w:rsid w:val="00322806"/>
    <w:rPr>
      <w:rFonts w:ascii="Arial" w:hAnsi="Arial" w:cs="Symbol"/>
      <w:sz w:val="22"/>
    </w:rPr>
  </w:style>
  <w:style w:type="character" w:customStyle="1" w:styleId="ListLabel203">
    <w:name w:val="ListLabel 203"/>
    <w:qFormat/>
    <w:rsid w:val="00322806"/>
    <w:rPr>
      <w:rFonts w:ascii="Arial" w:hAnsi="Arial" w:cs="OpenSymbol"/>
      <w:sz w:val="22"/>
    </w:rPr>
  </w:style>
  <w:style w:type="character" w:customStyle="1" w:styleId="ListLabel204">
    <w:name w:val="ListLabel 204"/>
    <w:qFormat/>
    <w:rsid w:val="00322806"/>
    <w:rPr>
      <w:b/>
      <w:color w:val="000000"/>
    </w:rPr>
  </w:style>
  <w:style w:type="character" w:customStyle="1" w:styleId="ListLabel205">
    <w:name w:val="ListLabel 205"/>
    <w:qFormat/>
    <w:rsid w:val="00322806"/>
    <w:rPr>
      <w:rFonts w:ascii="Arial" w:hAnsi="Arial"/>
      <w:b/>
      <w:color w:val="000000"/>
      <w:sz w:val="22"/>
      <w:szCs w:val="22"/>
    </w:rPr>
  </w:style>
  <w:style w:type="character" w:customStyle="1" w:styleId="ListLabel206">
    <w:name w:val="ListLabel 206"/>
    <w:qFormat/>
    <w:rsid w:val="00322806"/>
    <w:rPr>
      <w:rFonts w:ascii="Arial" w:hAnsi="Arial" w:cs="Symbol"/>
      <w:sz w:val="22"/>
    </w:rPr>
  </w:style>
  <w:style w:type="character" w:customStyle="1" w:styleId="ListLabel207">
    <w:name w:val="ListLabel 207"/>
    <w:qFormat/>
    <w:rsid w:val="00322806"/>
    <w:rPr>
      <w:rFonts w:cs="Times New Roman"/>
      <w:b/>
    </w:rPr>
  </w:style>
  <w:style w:type="character" w:customStyle="1" w:styleId="ListLabel208">
    <w:name w:val="ListLabel 208"/>
    <w:qFormat/>
    <w:rsid w:val="00322806"/>
    <w:rPr>
      <w:rFonts w:ascii="Arial" w:hAnsi="Arial"/>
      <w:b/>
      <w:sz w:val="22"/>
    </w:rPr>
  </w:style>
  <w:style w:type="character" w:customStyle="1" w:styleId="ListLabel209">
    <w:name w:val="ListLabel 209"/>
    <w:qFormat/>
    <w:rsid w:val="00322806"/>
    <w:rPr>
      <w:rFonts w:cs="Symbol"/>
      <w:color w:val="00000A"/>
      <w:sz w:val="22"/>
    </w:rPr>
  </w:style>
  <w:style w:type="character" w:customStyle="1" w:styleId="ListLabel210">
    <w:name w:val="ListLabel 210"/>
    <w:qFormat/>
    <w:rsid w:val="00322806"/>
    <w:rPr>
      <w:rFonts w:cs="Courier New"/>
    </w:rPr>
  </w:style>
  <w:style w:type="character" w:customStyle="1" w:styleId="ListLabel211">
    <w:name w:val="ListLabel 211"/>
    <w:qFormat/>
    <w:rsid w:val="00322806"/>
    <w:rPr>
      <w:rFonts w:cs="Wingdings"/>
    </w:rPr>
  </w:style>
  <w:style w:type="character" w:customStyle="1" w:styleId="ListLabel212">
    <w:name w:val="ListLabel 212"/>
    <w:qFormat/>
    <w:rsid w:val="00322806"/>
    <w:rPr>
      <w:rFonts w:ascii="Arial" w:hAnsi="Arial" w:cs="Symbol"/>
      <w:sz w:val="22"/>
      <w:szCs w:val="22"/>
      <w:u w:val="none"/>
    </w:rPr>
  </w:style>
  <w:style w:type="character" w:customStyle="1" w:styleId="ListLabel213">
    <w:name w:val="ListLabel 213"/>
    <w:qFormat/>
    <w:rsid w:val="00322806"/>
    <w:rPr>
      <w:rFonts w:ascii="Arial" w:hAnsi="Arial" w:cs="Symbol"/>
      <w:sz w:val="22"/>
    </w:rPr>
  </w:style>
  <w:style w:type="character" w:customStyle="1" w:styleId="ListLabel214">
    <w:name w:val="ListLabel 214"/>
    <w:qFormat/>
    <w:rsid w:val="00322806"/>
    <w:rPr>
      <w:rFonts w:ascii="Arial" w:hAnsi="Arial" w:cs="OpenSymbol"/>
      <w:sz w:val="22"/>
    </w:rPr>
  </w:style>
  <w:style w:type="character" w:customStyle="1" w:styleId="ListLabel215">
    <w:name w:val="ListLabel 215"/>
    <w:qFormat/>
    <w:rsid w:val="00322806"/>
    <w:rPr>
      <w:b/>
      <w:color w:val="000000"/>
    </w:rPr>
  </w:style>
  <w:style w:type="character" w:customStyle="1" w:styleId="ListLabel216">
    <w:name w:val="ListLabel 216"/>
    <w:qFormat/>
    <w:rsid w:val="00322806"/>
    <w:rPr>
      <w:rFonts w:ascii="Arial" w:hAnsi="Arial"/>
      <w:b/>
      <w:color w:val="000000"/>
      <w:sz w:val="22"/>
      <w:szCs w:val="22"/>
    </w:rPr>
  </w:style>
  <w:style w:type="character" w:customStyle="1" w:styleId="ListLabel217">
    <w:name w:val="ListLabel 217"/>
    <w:qFormat/>
    <w:rsid w:val="00322806"/>
    <w:rPr>
      <w:rFonts w:cs="Times New Roman"/>
      <w:b/>
    </w:rPr>
  </w:style>
  <w:style w:type="character" w:customStyle="1" w:styleId="ListLabel218">
    <w:name w:val="ListLabel 218"/>
    <w:qFormat/>
    <w:rsid w:val="00322806"/>
    <w:rPr>
      <w:b/>
      <w:sz w:val="22"/>
    </w:rPr>
  </w:style>
  <w:style w:type="character" w:customStyle="1" w:styleId="ListLabel219">
    <w:name w:val="ListLabel 219"/>
    <w:qFormat/>
    <w:rsid w:val="00322806"/>
    <w:rPr>
      <w:rFonts w:cs="Symbol"/>
      <w:color w:val="00000A"/>
      <w:sz w:val="22"/>
    </w:rPr>
  </w:style>
  <w:style w:type="character" w:customStyle="1" w:styleId="ListLabel220">
    <w:name w:val="ListLabel 220"/>
    <w:qFormat/>
    <w:rsid w:val="00322806"/>
    <w:rPr>
      <w:rFonts w:cs="Courier New"/>
    </w:rPr>
  </w:style>
  <w:style w:type="character" w:customStyle="1" w:styleId="ListLabel221">
    <w:name w:val="ListLabel 221"/>
    <w:qFormat/>
    <w:rsid w:val="00322806"/>
    <w:rPr>
      <w:rFonts w:cs="Wingdings"/>
    </w:rPr>
  </w:style>
  <w:style w:type="character" w:customStyle="1" w:styleId="ListLabel222">
    <w:name w:val="ListLabel 222"/>
    <w:qFormat/>
    <w:rsid w:val="00322806"/>
    <w:rPr>
      <w:rFonts w:ascii="Arial" w:hAnsi="Arial" w:cs="Symbol"/>
      <w:sz w:val="22"/>
      <w:szCs w:val="22"/>
      <w:u w:val="none"/>
    </w:rPr>
  </w:style>
  <w:style w:type="character" w:customStyle="1" w:styleId="ListLabel223">
    <w:name w:val="ListLabel 223"/>
    <w:qFormat/>
    <w:rsid w:val="00322806"/>
    <w:rPr>
      <w:b/>
      <w:color w:val="000000"/>
    </w:rPr>
  </w:style>
  <w:style w:type="character" w:customStyle="1" w:styleId="ListLabel224">
    <w:name w:val="ListLabel 224"/>
    <w:qFormat/>
    <w:rsid w:val="00322806"/>
    <w:rPr>
      <w:rFonts w:ascii="Arial" w:hAnsi="Arial"/>
      <w:b/>
      <w:color w:val="000000"/>
      <w:sz w:val="22"/>
      <w:szCs w:val="22"/>
    </w:rPr>
  </w:style>
  <w:style w:type="character" w:customStyle="1" w:styleId="ListLabel225">
    <w:name w:val="ListLabel 225"/>
    <w:qFormat/>
    <w:rsid w:val="00322806"/>
    <w:rPr>
      <w:rFonts w:ascii="Arial" w:hAnsi="Arial" w:cs="Symbol"/>
      <w:sz w:val="22"/>
    </w:rPr>
  </w:style>
  <w:style w:type="character" w:customStyle="1" w:styleId="ListLabel226">
    <w:name w:val="ListLabel 226"/>
    <w:qFormat/>
    <w:rsid w:val="00322806"/>
    <w:rPr>
      <w:rFonts w:cs="Times New Roman"/>
      <w:b/>
    </w:rPr>
  </w:style>
  <w:style w:type="character" w:customStyle="1" w:styleId="ListLabel227">
    <w:name w:val="ListLabel 227"/>
    <w:qFormat/>
    <w:rsid w:val="00322806"/>
    <w:rPr>
      <w:rFonts w:ascii="Arial" w:hAnsi="Arial" w:cs="OpenSymbol"/>
      <w:sz w:val="22"/>
    </w:rPr>
  </w:style>
  <w:style w:type="character" w:customStyle="1" w:styleId="ListLabel228">
    <w:name w:val="ListLabel 228"/>
    <w:qFormat/>
    <w:rsid w:val="00322806"/>
    <w:rPr>
      <w:rFonts w:cs="Symbol"/>
    </w:rPr>
  </w:style>
  <w:style w:type="character" w:customStyle="1" w:styleId="ListLabel229">
    <w:name w:val="ListLabel 229"/>
    <w:qFormat/>
    <w:rsid w:val="00322806"/>
    <w:rPr>
      <w:rFonts w:cs="OpenSymbol"/>
    </w:rPr>
  </w:style>
  <w:style w:type="paragraph" w:styleId="Lista">
    <w:name w:val="List"/>
    <w:basedOn w:val="Tekst"/>
    <w:rsid w:val="00322806"/>
    <w:pPr>
      <w:suppressLineNumbers/>
      <w:suppressAutoHyphens w:val="0"/>
      <w:overflowPunct w:val="0"/>
      <w:textAlignment w:val="auto"/>
    </w:pPr>
    <w:rPr>
      <w:rFonts w:ascii="Calibri" w:eastAsia="Segoe UI" w:hAnsi="Calibri" w:cs="Mangal"/>
      <w:i/>
      <w:iCs/>
      <w:sz w:val="20"/>
      <w:szCs w:val="22"/>
      <w:lang w:val="pl-PL" w:eastAsia="pl-PL" w:bidi="ar-SA"/>
    </w:rPr>
  </w:style>
  <w:style w:type="paragraph" w:styleId="Podpis">
    <w:name w:val="Signature"/>
    <w:basedOn w:val="Normalny"/>
    <w:link w:val="PodpisZnak"/>
    <w:rsid w:val="00322806"/>
    <w:pPr>
      <w:suppressLineNumbers/>
      <w:overflowPunct w:val="0"/>
      <w:spacing w:before="120" w:after="120" w:line="360" w:lineRule="auto"/>
      <w:jc w:val="both"/>
    </w:pPr>
    <w:rPr>
      <w:rFonts w:ascii="Calibri" w:eastAsia="Segoe UI" w:hAnsi="Calibri" w:cs="Mangal"/>
      <w:i/>
      <w:iCs/>
      <w:color w:val="00000A"/>
      <w:sz w:val="24"/>
      <w:szCs w:val="24"/>
    </w:rPr>
  </w:style>
  <w:style w:type="character" w:customStyle="1" w:styleId="PodpisZnak">
    <w:name w:val="Podpis Znak"/>
    <w:basedOn w:val="Domylnaczcionkaakapitu"/>
    <w:link w:val="Podpis"/>
    <w:rsid w:val="00322806"/>
    <w:rPr>
      <w:rFonts w:ascii="Calibri" w:eastAsia="Segoe UI" w:hAnsi="Calibri" w:cs="Mangal"/>
      <w:i/>
      <w:iCs/>
      <w:color w:val="00000A"/>
      <w:sz w:val="24"/>
      <w:szCs w:val="24"/>
      <w:lang w:eastAsia="pl-PL"/>
    </w:rPr>
  </w:style>
  <w:style w:type="paragraph" w:customStyle="1" w:styleId="Indeks">
    <w:name w:val="Indeks"/>
    <w:basedOn w:val="Normalny"/>
    <w:qFormat/>
    <w:rsid w:val="00322806"/>
    <w:pPr>
      <w:widowControl w:val="0"/>
      <w:suppressLineNumbers/>
      <w:overflowPunct w:val="0"/>
      <w:spacing w:line="360" w:lineRule="auto"/>
      <w:jc w:val="both"/>
    </w:pPr>
    <w:rPr>
      <w:rFonts w:ascii="Calibri" w:eastAsia="Segoe UI" w:hAnsi="Calibri" w:cs="Mangal"/>
      <w:color w:val="00000A"/>
    </w:rPr>
  </w:style>
  <w:style w:type="paragraph" w:customStyle="1" w:styleId="Sygnatura">
    <w:name w:val="Sygnatura"/>
    <w:basedOn w:val="Domylnie"/>
    <w:rsid w:val="00322806"/>
    <w:pPr>
      <w:suppressLineNumbers/>
      <w:overflowPunct w:val="0"/>
      <w:spacing w:before="120" w:after="120"/>
    </w:pPr>
    <w:rPr>
      <w:rFonts w:cs="Mangal"/>
      <w:i/>
      <w:iCs/>
    </w:rPr>
  </w:style>
  <w:style w:type="paragraph" w:styleId="Tekstpodstawowy2">
    <w:name w:val="Body Text 2"/>
    <w:basedOn w:val="Domylnie"/>
    <w:link w:val="Tekstpodstawowy2Znak"/>
    <w:qFormat/>
    <w:rsid w:val="00322806"/>
    <w:pPr>
      <w:overflowPunct w:val="0"/>
    </w:pPr>
    <w:rPr>
      <w:rFonts w:ascii="Arial" w:hAnsi="Arial" w:cs="Arial"/>
      <w:sz w:val="22"/>
    </w:rPr>
  </w:style>
  <w:style w:type="character" w:customStyle="1" w:styleId="Tekstpodstawowy2Znak">
    <w:name w:val="Tekst podstawowy 2 Znak"/>
    <w:basedOn w:val="Domylnaczcionkaakapitu"/>
    <w:link w:val="Tekstpodstawowy2"/>
    <w:rsid w:val="00322806"/>
    <w:rPr>
      <w:rFonts w:ascii="Arial" w:eastAsia="Andale Sans UI" w:hAnsi="Arial" w:cs="Arial"/>
      <w:color w:val="00000A"/>
      <w:szCs w:val="24"/>
      <w:lang w:val="de-DE" w:eastAsia="ja-JP" w:bidi="fa-IR"/>
    </w:rPr>
  </w:style>
  <w:style w:type="paragraph" w:styleId="Tekstpodstawowy3">
    <w:name w:val="Body Text 3"/>
    <w:basedOn w:val="Domylnie"/>
    <w:link w:val="Tekstpodstawowy3Znak"/>
    <w:uiPriority w:val="99"/>
    <w:qFormat/>
    <w:rsid w:val="00322806"/>
    <w:pPr>
      <w:overflowPunct w:val="0"/>
    </w:pPr>
    <w:rPr>
      <w:rFonts w:ascii="Arial" w:hAnsi="Arial" w:cs="Arial"/>
      <w:i/>
      <w:iCs/>
      <w:sz w:val="20"/>
    </w:rPr>
  </w:style>
  <w:style w:type="character" w:customStyle="1" w:styleId="Tekstpodstawowy3Znak">
    <w:name w:val="Tekst podstawowy 3 Znak"/>
    <w:basedOn w:val="Domylnaczcionkaakapitu"/>
    <w:link w:val="Tekstpodstawowy3"/>
    <w:uiPriority w:val="99"/>
    <w:rsid w:val="00322806"/>
    <w:rPr>
      <w:rFonts w:ascii="Arial" w:eastAsia="Andale Sans UI" w:hAnsi="Arial" w:cs="Arial"/>
      <w:i/>
      <w:iCs/>
      <w:color w:val="00000A"/>
      <w:sz w:val="20"/>
      <w:szCs w:val="24"/>
      <w:lang w:val="de-DE" w:eastAsia="ja-JP" w:bidi="fa-IR"/>
    </w:rPr>
  </w:style>
  <w:style w:type="paragraph" w:styleId="NormalnyWeb">
    <w:name w:val="Normal (Web)"/>
    <w:basedOn w:val="Domylnie"/>
    <w:uiPriority w:val="99"/>
    <w:qFormat/>
    <w:rsid w:val="00322806"/>
    <w:pPr>
      <w:overflowPunct w:val="0"/>
      <w:spacing w:before="28" w:after="28"/>
    </w:pPr>
  </w:style>
  <w:style w:type="paragraph" w:styleId="Tekstprzypisukocowego">
    <w:name w:val="endnote text"/>
    <w:basedOn w:val="Domylnie"/>
    <w:link w:val="TekstprzypisukocowegoZnak1"/>
    <w:uiPriority w:val="99"/>
    <w:qFormat/>
    <w:rsid w:val="00322806"/>
    <w:pPr>
      <w:overflowPunct w:val="0"/>
    </w:pPr>
    <w:rPr>
      <w:sz w:val="20"/>
      <w:szCs w:val="20"/>
    </w:rPr>
  </w:style>
  <w:style w:type="character" w:customStyle="1" w:styleId="TekstprzypisukocowegoZnak1">
    <w:name w:val="Tekst przypisu końcowego Znak1"/>
    <w:basedOn w:val="Domylnaczcionkaakapitu"/>
    <w:link w:val="Tekstprzypisukocowego"/>
    <w:uiPriority w:val="99"/>
    <w:rsid w:val="00322806"/>
    <w:rPr>
      <w:rFonts w:ascii="Times New Roman" w:eastAsia="Andale Sans UI" w:hAnsi="Times New Roman" w:cs="Tahoma"/>
      <w:color w:val="00000A"/>
      <w:sz w:val="20"/>
      <w:szCs w:val="20"/>
      <w:lang w:val="de-DE" w:eastAsia="ja-JP" w:bidi="fa-IR"/>
    </w:rPr>
  </w:style>
  <w:style w:type="paragraph" w:customStyle="1" w:styleId="Tekstpodstawowy31">
    <w:name w:val="Tekst podstawowy 31"/>
    <w:basedOn w:val="Domylnie"/>
    <w:qFormat/>
    <w:rsid w:val="00322806"/>
    <w:pPr>
      <w:overflowPunct w:val="0"/>
    </w:pPr>
    <w:rPr>
      <w:rFonts w:ascii="Arial" w:hAnsi="Arial" w:cs="Arial"/>
      <w:i/>
      <w:iCs/>
      <w:sz w:val="20"/>
      <w:lang w:eastAsia="ar-SA"/>
    </w:rPr>
  </w:style>
  <w:style w:type="paragraph" w:customStyle="1" w:styleId="Zawartoramki">
    <w:name w:val="Zawartość ramki"/>
    <w:basedOn w:val="Tekst"/>
    <w:qFormat/>
    <w:rsid w:val="00322806"/>
    <w:pPr>
      <w:suppressLineNumbers/>
      <w:suppressAutoHyphens w:val="0"/>
      <w:overflowPunct w:val="0"/>
      <w:textAlignment w:val="auto"/>
    </w:pPr>
    <w:rPr>
      <w:rFonts w:ascii="Calibri" w:eastAsia="Segoe UI" w:hAnsi="Calibri"/>
      <w:i/>
      <w:iCs/>
      <w:sz w:val="20"/>
      <w:szCs w:val="22"/>
      <w:lang w:val="pl-PL" w:eastAsia="pl-PL" w:bidi="ar-SA"/>
    </w:rPr>
  </w:style>
  <w:style w:type="paragraph" w:customStyle="1" w:styleId="Nagwektabeli">
    <w:name w:val="Nagłówek tabeli"/>
    <w:basedOn w:val="Zawartotabeli"/>
    <w:qFormat/>
    <w:rsid w:val="00322806"/>
    <w:pPr>
      <w:overflowPunct w:val="0"/>
    </w:pPr>
  </w:style>
  <w:style w:type="paragraph" w:customStyle="1" w:styleId="Default">
    <w:name w:val="Default"/>
    <w:qFormat/>
    <w:rsid w:val="00322806"/>
    <w:pPr>
      <w:overflowPunct w:val="0"/>
      <w:spacing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322806"/>
    <w:pPr>
      <w:overflowPunct w:val="0"/>
      <w:spacing w:after="300" w:line="240" w:lineRule="auto"/>
      <w:jc w:val="both"/>
    </w:pPr>
    <w:rPr>
      <w:rFonts w:ascii="inherit" w:eastAsia="Times New Roman" w:hAnsi="inherit" w:cs="Times New Roman"/>
      <w:color w:val="00000A"/>
      <w:sz w:val="24"/>
      <w:szCs w:val="24"/>
    </w:rPr>
  </w:style>
  <w:style w:type="paragraph" w:styleId="Tekstkomentarza">
    <w:name w:val="annotation text"/>
    <w:basedOn w:val="Normalny"/>
    <w:link w:val="TekstkomentarzaZnak1"/>
    <w:uiPriority w:val="99"/>
    <w:qFormat/>
    <w:rsid w:val="00322806"/>
    <w:pPr>
      <w:overflowPunct w:val="0"/>
      <w:spacing w:line="240" w:lineRule="auto"/>
      <w:jc w:val="both"/>
    </w:pPr>
    <w:rPr>
      <w:rFonts w:ascii="Calibri" w:eastAsia="Segoe UI" w:hAnsi="Calibri" w:cs="Tahoma"/>
      <w:color w:val="00000A"/>
      <w:sz w:val="20"/>
      <w:szCs w:val="20"/>
    </w:rPr>
  </w:style>
  <w:style w:type="character" w:customStyle="1" w:styleId="TekstkomentarzaZnak1">
    <w:name w:val="Tekst komentarza Znak1"/>
    <w:basedOn w:val="Domylnaczcionkaakapitu"/>
    <w:link w:val="Tekstkomentarza"/>
    <w:uiPriority w:val="99"/>
    <w:rsid w:val="00322806"/>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uiPriority w:val="99"/>
    <w:qFormat/>
    <w:rsid w:val="00322806"/>
    <w:rPr>
      <w:b/>
      <w:bCs/>
    </w:rPr>
  </w:style>
  <w:style w:type="character" w:customStyle="1" w:styleId="TematkomentarzaZnak1">
    <w:name w:val="Temat komentarza Znak1"/>
    <w:basedOn w:val="TekstkomentarzaZnak1"/>
    <w:link w:val="Tematkomentarza"/>
    <w:uiPriority w:val="99"/>
    <w:rsid w:val="00322806"/>
    <w:rPr>
      <w:rFonts w:ascii="Calibri" w:eastAsia="Segoe UI" w:hAnsi="Calibri" w:cs="Tahoma"/>
      <w:b/>
      <w:bCs/>
      <w:color w:val="00000A"/>
      <w:sz w:val="20"/>
      <w:szCs w:val="20"/>
      <w:lang w:eastAsia="pl-PL"/>
    </w:rPr>
  </w:style>
  <w:style w:type="paragraph" w:styleId="Tekstdymka">
    <w:name w:val="Balloon Text"/>
    <w:basedOn w:val="Normalny"/>
    <w:link w:val="TekstdymkaZnak1"/>
    <w:uiPriority w:val="99"/>
    <w:qFormat/>
    <w:rsid w:val="00322806"/>
    <w:pPr>
      <w:overflowPunct w:val="0"/>
      <w:spacing w:after="0" w:line="240" w:lineRule="auto"/>
      <w:jc w:val="both"/>
    </w:pPr>
    <w:rPr>
      <w:rFonts w:ascii="Tahoma" w:eastAsia="Segoe UI" w:hAnsi="Tahoma" w:cs="Tahoma"/>
      <w:color w:val="00000A"/>
      <w:sz w:val="16"/>
      <w:szCs w:val="16"/>
    </w:rPr>
  </w:style>
  <w:style w:type="character" w:customStyle="1" w:styleId="TekstdymkaZnak1">
    <w:name w:val="Tekst dymka Znak1"/>
    <w:basedOn w:val="Domylnaczcionkaakapitu"/>
    <w:link w:val="Tekstdymka"/>
    <w:uiPriority w:val="99"/>
    <w:rsid w:val="00322806"/>
    <w:rPr>
      <w:rFonts w:ascii="Tahoma" w:eastAsia="Segoe UI" w:hAnsi="Tahoma" w:cs="Tahoma"/>
      <w:color w:val="00000A"/>
      <w:sz w:val="16"/>
      <w:szCs w:val="16"/>
      <w:lang w:eastAsia="pl-PL"/>
    </w:rPr>
  </w:style>
  <w:style w:type="paragraph" w:customStyle="1" w:styleId="text-justify">
    <w:name w:val="text-justify"/>
    <w:basedOn w:val="Normalny"/>
    <w:rsid w:val="0032280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lb">
    <w:name w:val="a_lb"/>
    <w:basedOn w:val="Domylnaczcionkaakapitu"/>
    <w:rsid w:val="00322806"/>
  </w:style>
  <w:style w:type="character" w:styleId="Uwydatnienie">
    <w:name w:val="Emphasis"/>
    <w:basedOn w:val="Domylnaczcionkaakapitu"/>
    <w:uiPriority w:val="20"/>
    <w:qFormat/>
    <w:rsid w:val="00322806"/>
    <w:rPr>
      <w:i/>
      <w:iCs/>
    </w:rPr>
  </w:style>
  <w:style w:type="character" w:customStyle="1" w:styleId="alb-s">
    <w:name w:val="a_lb-s"/>
    <w:basedOn w:val="Domylnaczcionkaakapitu"/>
    <w:rsid w:val="00322806"/>
  </w:style>
  <w:style w:type="paragraph" w:styleId="Lista2">
    <w:name w:val="List 2"/>
    <w:basedOn w:val="Normalny"/>
    <w:uiPriority w:val="99"/>
    <w:unhideWhenUsed/>
    <w:rsid w:val="00322806"/>
    <w:pPr>
      <w:overflowPunct w:val="0"/>
      <w:spacing w:line="360" w:lineRule="auto"/>
      <w:ind w:left="566" w:hanging="283"/>
      <w:contextualSpacing/>
      <w:jc w:val="both"/>
    </w:pPr>
    <w:rPr>
      <w:rFonts w:ascii="Calibri" w:eastAsia="Segoe UI" w:hAnsi="Calibri" w:cs="Tahoma"/>
      <w:color w:val="00000A"/>
    </w:rPr>
  </w:style>
  <w:style w:type="paragraph" w:styleId="Lista-kontynuacja">
    <w:name w:val="List Continue"/>
    <w:basedOn w:val="Normalny"/>
    <w:uiPriority w:val="99"/>
    <w:unhideWhenUsed/>
    <w:rsid w:val="00322806"/>
    <w:pPr>
      <w:overflowPunct w:val="0"/>
      <w:spacing w:after="120" w:line="360" w:lineRule="auto"/>
      <w:ind w:left="283"/>
      <w:contextualSpacing/>
      <w:jc w:val="both"/>
    </w:pPr>
    <w:rPr>
      <w:rFonts w:ascii="Calibri" w:eastAsia="Segoe UI" w:hAnsi="Calibri" w:cs="Tahoma"/>
      <w:color w:val="00000A"/>
    </w:rPr>
  </w:style>
  <w:style w:type="paragraph" w:styleId="Lista-kontynuacja2">
    <w:name w:val="List Continue 2"/>
    <w:basedOn w:val="Normalny"/>
    <w:uiPriority w:val="99"/>
    <w:unhideWhenUsed/>
    <w:rsid w:val="00322806"/>
    <w:pPr>
      <w:overflowPunct w:val="0"/>
      <w:spacing w:after="120" w:line="360" w:lineRule="auto"/>
      <w:ind w:left="566"/>
      <w:contextualSpacing/>
      <w:jc w:val="both"/>
    </w:pPr>
    <w:rPr>
      <w:rFonts w:ascii="Calibri" w:eastAsia="Segoe UI" w:hAnsi="Calibri" w:cs="Tahoma"/>
      <w:color w:val="00000A"/>
    </w:rPr>
  </w:style>
  <w:style w:type="paragraph" w:styleId="Lista-kontynuacja3">
    <w:name w:val="List Continue 3"/>
    <w:basedOn w:val="Normalny"/>
    <w:uiPriority w:val="99"/>
    <w:unhideWhenUsed/>
    <w:rsid w:val="00322806"/>
    <w:pPr>
      <w:overflowPunct w:val="0"/>
      <w:spacing w:after="120" w:line="360" w:lineRule="auto"/>
      <w:ind w:left="849"/>
      <w:contextualSpacing/>
      <w:jc w:val="both"/>
    </w:pPr>
    <w:rPr>
      <w:rFonts w:ascii="Calibri" w:eastAsia="Segoe UI" w:hAnsi="Calibri" w:cs="Tahoma"/>
      <w:color w:val="00000A"/>
    </w:rPr>
  </w:style>
  <w:style w:type="paragraph" w:styleId="Tekstpodstawowy">
    <w:name w:val="Body Text"/>
    <w:basedOn w:val="Normalny"/>
    <w:link w:val="TekstpodstawowyZnak1"/>
    <w:unhideWhenUsed/>
    <w:rsid w:val="00322806"/>
    <w:pPr>
      <w:overflowPunct w:val="0"/>
      <w:spacing w:after="120" w:line="360" w:lineRule="auto"/>
      <w:jc w:val="both"/>
    </w:pPr>
    <w:rPr>
      <w:rFonts w:ascii="Calibri" w:eastAsia="Segoe UI" w:hAnsi="Calibri" w:cs="Tahoma"/>
      <w:color w:val="00000A"/>
    </w:rPr>
  </w:style>
  <w:style w:type="character" w:customStyle="1" w:styleId="TekstpodstawowyZnak1">
    <w:name w:val="Tekst podstawowy Znak1"/>
    <w:basedOn w:val="Domylnaczcionkaakapitu"/>
    <w:link w:val="Tekstpodstawowy"/>
    <w:rsid w:val="00322806"/>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322806"/>
    <w:pPr>
      <w:spacing w:after="200"/>
      <w:ind w:firstLine="360"/>
    </w:pPr>
  </w:style>
  <w:style w:type="character" w:customStyle="1" w:styleId="TekstpodstawowyzwciciemZnak">
    <w:name w:val="Tekst podstawowy z wcięciem Znak"/>
    <w:basedOn w:val="TekstpodstawowyZnak1"/>
    <w:link w:val="Tekstpodstawowyzwciciem"/>
    <w:uiPriority w:val="99"/>
    <w:rsid w:val="00322806"/>
    <w:rPr>
      <w:rFonts w:ascii="Calibri" w:eastAsia="Segoe UI" w:hAnsi="Calibri" w:cs="Tahoma"/>
      <w:color w:val="00000A"/>
      <w:lang w:eastAsia="pl-PL"/>
    </w:rPr>
  </w:style>
  <w:style w:type="character" w:customStyle="1" w:styleId="StopkaZnak1">
    <w:name w:val="Stopka Znak1"/>
    <w:basedOn w:val="Domylnaczcionkaakapitu"/>
    <w:rsid w:val="00322806"/>
    <w:rPr>
      <w:rFonts w:ascii="Times New Roman" w:eastAsia="Andale Sans UI" w:hAnsi="Times New Roman"/>
      <w:color w:val="00000A"/>
      <w:sz w:val="24"/>
      <w:szCs w:val="24"/>
      <w:lang w:val="de-DE" w:eastAsia="ja-JP" w:bidi="fa-IR"/>
    </w:rPr>
  </w:style>
  <w:style w:type="character" w:customStyle="1" w:styleId="MapadokumentuZnak">
    <w:name w:val="Mapa dokumentu Znak"/>
    <w:basedOn w:val="Domylnaczcionkaakapitu"/>
    <w:link w:val="Mapadokumentu"/>
    <w:uiPriority w:val="99"/>
    <w:semiHidden/>
    <w:rsid w:val="00322806"/>
    <w:rPr>
      <w:rFonts w:ascii="Tahoma" w:eastAsia="Calibri" w:hAnsi="Tahoma" w:cs="Times New Roman"/>
      <w:sz w:val="16"/>
      <w:szCs w:val="16"/>
    </w:rPr>
  </w:style>
  <w:style w:type="paragraph" w:styleId="Mapadokumentu">
    <w:name w:val="Document Map"/>
    <w:basedOn w:val="Normalny"/>
    <w:link w:val="MapadokumentuZnak"/>
    <w:uiPriority w:val="99"/>
    <w:semiHidden/>
    <w:unhideWhenUsed/>
    <w:rsid w:val="00322806"/>
    <w:pPr>
      <w:spacing w:after="0" w:line="240" w:lineRule="auto"/>
      <w:jc w:val="both"/>
    </w:pPr>
    <w:rPr>
      <w:rFonts w:ascii="Tahoma" w:eastAsia="Calibri" w:hAnsi="Tahoma" w:cs="Times New Roman"/>
      <w:sz w:val="16"/>
      <w:szCs w:val="16"/>
      <w:lang w:eastAsia="en-US"/>
    </w:rPr>
  </w:style>
  <w:style w:type="character" w:customStyle="1" w:styleId="PlandokumentuZnak1">
    <w:name w:val="Plan dokumentu Znak1"/>
    <w:basedOn w:val="Domylnaczcionkaakapitu"/>
    <w:uiPriority w:val="99"/>
    <w:semiHidden/>
    <w:rsid w:val="00322806"/>
    <w:rPr>
      <w:rFonts w:ascii="Tahoma" w:eastAsiaTheme="minorEastAsia" w:hAnsi="Tahoma" w:cs="Tahoma"/>
      <w:sz w:val="16"/>
      <w:szCs w:val="16"/>
      <w:lang w:eastAsia="pl-PL"/>
    </w:rPr>
  </w:style>
  <w:style w:type="character" w:customStyle="1" w:styleId="object">
    <w:name w:val="object"/>
    <w:basedOn w:val="Domylnaczcionkaakapitu"/>
    <w:rsid w:val="00322806"/>
  </w:style>
  <w:style w:type="character" w:customStyle="1" w:styleId="AkapitzlistZnak">
    <w:name w:val="Akapit z listą Znak"/>
    <w:aliases w:val="Numerowanie Znak,Obiekt Znak,List Paragraph1 Znak,wypunktowanie Znak"/>
    <w:link w:val="Akapitzlist"/>
    <w:uiPriority w:val="34"/>
    <w:qFormat/>
    <w:locked/>
    <w:rsid w:val="000D1CFF"/>
    <w:rPr>
      <w:rFonts w:ascii="Times New Roman" w:eastAsia="Andale Sans UI" w:hAnsi="Times New Roman" w:cs="Tahoma"/>
      <w:color w:val="00000A"/>
      <w:sz w:val="24"/>
      <w:szCs w:val="24"/>
      <w:lang w:val="de-DE" w:eastAsia="ja-JP" w:bidi="fa-IR"/>
    </w:rPr>
  </w:style>
  <w:style w:type="table" w:customStyle="1" w:styleId="Tabela-Siatka1">
    <w:name w:val="Tabela - Siatka1"/>
    <w:basedOn w:val="Standardowy"/>
    <w:next w:val="Tabela-Siatka"/>
    <w:uiPriority w:val="59"/>
    <w:rsid w:val="002D7C16"/>
    <w:pPr>
      <w:spacing w:line="240" w:lineRule="auto"/>
      <w:jc w:val="left"/>
    </w:pPr>
    <w:rPr>
      <w:rFonts w:ascii="Calibri" w:eastAsia="Segoe U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7032B"/>
    <w:pPr>
      <w:spacing w:line="240" w:lineRule="auto"/>
      <w:jc w:val="left"/>
    </w:pPr>
    <w:rPr>
      <w:rFonts w:ascii="Calibri" w:eastAsia="Segoe U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768702">
      <w:bodyDiv w:val="1"/>
      <w:marLeft w:val="0"/>
      <w:marRight w:val="0"/>
      <w:marTop w:val="0"/>
      <w:marBottom w:val="0"/>
      <w:divBdr>
        <w:top w:val="none" w:sz="0" w:space="0" w:color="auto"/>
        <w:left w:val="none" w:sz="0" w:space="0" w:color="auto"/>
        <w:bottom w:val="none" w:sz="0" w:space="0" w:color="auto"/>
        <w:right w:val="none" w:sz="0" w:space="0" w:color="auto"/>
      </w:divBdr>
      <w:divsChild>
        <w:div w:id="141891485">
          <w:marLeft w:val="0"/>
          <w:marRight w:val="0"/>
          <w:marTop w:val="0"/>
          <w:marBottom w:val="0"/>
          <w:divBdr>
            <w:top w:val="none" w:sz="0" w:space="0" w:color="auto"/>
            <w:left w:val="none" w:sz="0" w:space="0" w:color="auto"/>
            <w:bottom w:val="none" w:sz="0" w:space="0" w:color="auto"/>
            <w:right w:val="none" w:sz="0" w:space="0" w:color="auto"/>
          </w:divBdr>
        </w:div>
        <w:div w:id="2139100929">
          <w:marLeft w:val="0"/>
          <w:marRight w:val="0"/>
          <w:marTop w:val="0"/>
          <w:marBottom w:val="0"/>
          <w:divBdr>
            <w:top w:val="none" w:sz="0" w:space="0" w:color="auto"/>
            <w:left w:val="none" w:sz="0" w:space="0" w:color="auto"/>
            <w:bottom w:val="none" w:sz="0" w:space="0" w:color="auto"/>
            <w:right w:val="none" w:sz="0" w:space="0" w:color="auto"/>
          </w:divBdr>
        </w:div>
      </w:divsChild>
    </w:div>
    <w:div w:id="100734566">
      <w:bodyDiv w:val="1"/>
      <w:marLeft w:val="0"/>
      <w:marRight w:val="0"/>
      <w:marTop w:val="0"/>
      <w:marBottom w:val="0"/>
      <w:divBdr>
        <w:top w:val="none" w:sz="0" w:space="0" w:color="auto"/>
        <w:left w:val="none" w:sz="0" w:space="0" w:color="auto"/>
        <w:bottom w:val="none" w:sz="0" w:space="0" w:color="auto"/>
        <w:right w:val="none" w:sz="0" w:space="0" w:color="auto"/>
      </w:divBdr>
      <w:divsChild>
        <w:div w:id="680208774">
          <w:marLeft w:val="0"/>
          <w:marRight w:val="0"/>
          <w:marTop w:val="0"/>
          <w:marBottom w:val="0"/>
          <w:divBdr>
            <w:top w:val="none" w:sz="0" w:space="0" w:color="auto"/>
            <w:left w:val="none" w:sz="0" w:space="0" w:color="auto"/>
            <w:bottom w:val="none" w:sz="0" w:space="0" w:color="auto"/>
            <w:right w:val="none" w:sz="0" w:space="0" w:color="auto"/>
          </w:divBdr>
          <w:divsChild>
            <w:div w:id="1928810619">
              <w:marLeft w:val="0"/>
              <w:marRight w:val="0"/>
              <w:marTop w:val="0"/>
              <w:marBottom w:val="0"/>
              <w:divBdr>
                <w:top w:val="none" w:sz="0" w:space="0" w:color="auto"/>
                <w:left w:val="none" w:sz="0" w:space="0" w:color="auto"/>
                <w:bottom w:val="none" w:sz="0" w:space="0" w:color="auto"/>
                <w:right w:val="none" w:sz="0" w:space="0" w:color="auto"/>
              </w:divBdr>
            </w:div>
          </w:divsChild>
        </w:div>
        <w:div w:id="931861632">
          <w:marLeft w:val="0"/>
          <w:marRight w:val="0"/>
          <w:marTop w:val="0"/>
          <w:marBottom w:val="0"/>
          <w:divBdr>
            <w:top w:val="none" w:sz="0" w:space="0" w:color="auto"/>
            <w:left w:val="none" w:sz="0" w:space="0" w:color="auto"/>
            <w:bottom w:val="none" w:sz="0" w:space="0" w:color="auto"/>
            <w:right w:val="none" w:sz="0" w:space="0" w:color="auto"/>
          </w:divBdr>
        </w:div>
      </w:divsChild>
    </w:div>
    <w:div w:id="194392978">
      <w:bodyDiv w:val="1"/>
      <w:marLeft w:val="0"/>
      <w:marRight w:val="0"/>
      <w:marTop w:val="0"/>
      <w:marBottom w:val="0"/>
      <w:divBdr>
        <w:top w:val="none" w:sz="0" w:space="0" w:color="auto"/>
        <w:left w:val="none" w:sz="0" w:space="0" w:color="auto"/>
        <w:bottom w:val="none" w:sz="0" w:space="0" w:color="auto"/>
        <w:right w:val="none" w:sz="0" w:space="0" w:color="auto"/>
      </w:divBdr>
    </w:div>
    <w:div w:id="277757863">
      <w:bodyDiv w:val="1"/>
      <w:marLeft w:val="0"/>
      <w:marRight w:val="0"/>
      <w:marTop w:val="0"/>
      <w:marBottom w:val="0"/>
      <w:divBdr>
        <w:top w:val="none" w:sz="0" w:space="0" w:color="auto"/>
        <w:left w:val="none" w:sz="0" w:space="0" w:color="auto"/>
        <w:bottom w:val="none" w:sz="0" w:space="0" w:color="auto"/>
        <w:right w:val="none" w:sz="0" w:space="0" w:color="auto"/>
      </w:divBdr>
    </w:div>
    <w:div w:id="335109168">
      <w:bodyDiv w:val="1"/>
      <w:marLeft w:val="0"/>
      <w:marRight w:val="0"/>
      <w:marTop w:val="0"/>
      <w:marBottom w:val="0"/>
      <w:divBdr>
        <w:top w:val="none" w:sz="0" w:space="0" w:color="auto"/>
        <w:left w:val="none" w:sz="0" w:space="0" w:color="auto"/>
        <w:bottom w:val="none" w:sz="0" w:space="0" w:color="auto"/>
        <w:right w:val="none" w:sz="0" w:space="0" w:color="auto"/>
      </w:divBdr>
    </w:div>
    <w:div w:id="358632221">
      <w:bodyDiv w:val="1"/>
      <w:marLeft w:val="0"/>
      <w:marRight w:val="0"/>
      <w:marTop w:val="0"/>
      <w:marBottom w:val="0"/>
      <w:divBdr>
        <w:top w:val="none" w:sz="0" w:space="0" w:color="auto"/>
        <w:left w:val="none" w:sz="0" w:space="0" w:color="auto"/>
        <w:bottom w:val="none" w:sz="0" w:space="0" w:color="auto"/>
        <w:right w:val="none" w:sz="0" w:space="0" w:color="auto"/>
      </w:divBdr>
      <w:divsChild>
        <w:div w:id="356270722">
          <w:marLeft w:val="0"/>
          <w:marRight w:val="0"/>
          <w:marTop w:val="0"/>
          <w:marBottom w:val="0"/>
          <w:divBdr>
            <w:top w:val="none" w:sz="0" w:space="0" w:color="auto"/>
            <w:left w:val="none" w:sz="0" w:space="0" w:color="auto"/>
            <w:bottom w:val="none" w:sz="0" w:space="0" w:color="auto"/>
            <w:right w:val="none" w:sz="0" w:space="0" w:color="auto"/>
          </w:divBdr>
          <w:divsChild>
            <w:div w:id="1070225568">
              <w:marLeft w:val="0"/>
              <w:marRight w:val="0"/>
              <w:marTop w:val="0"/>
              <w:marBottom w:val="0"/>
              <w:divBdr>
                <w:top w:val="none" w:sz="0" w:space="0" w:color="auto"/>
                <w:left w:val="none" w:sz="0" w:space="0" w:color="auto"/>
                <w:bottom w:val="none" w:sz="0" w:space="0" w:color="auto"/>
                <w:right w:val="none" w:sz="0" w:space="0" w:color="auto"/>
              </w:divBdr>
            </w:div>
          </w:divsChild>
        </w:div>
        <w:div w:id="1956980669">
          <w:marLeft w:val="0"/>
          <w:marRight w:val="0"/>
          <w:marTop w:val="0"/>
          <w:marBottom w:val="0"/>
          <w:divBdr>
            <w:top w:val="none" w:sz="0" w:space="0" w:color="auto"/>
            <w:left w:val="none" w:sz="0" w:space="0" w:color="auto"/>
            <w:bottom w:val="none" w:sz="0" w:space="0" w:color="auto"/>
            <w:right w:val="none" w:sz="0" w:space="0" w:color="auto"/>
          </w:divBdr>
          <w:divsChild>
            <w:div w:id="284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30516">
      <w:bodyDiv w:val="1"/>
      <w:marLeft w:val="0"/>
      <w:marRight w:val="0"/>
      <w:marTop w:val="0"/>
      <w:marBottom w:val="0"/>
      <w:divBdr>
        <w:top w:val="none" w:sz="0" w:space="0" w:color="auto"/>
        <w:left w:val="none" w:sz="0" w:space="0" w:color="auto"/>
        <w:bottom w:val="none" w:sz="0" w:space="0" w:color="auto"/>
        <w:right w:val="none" w:sz="0" w:space="0" w:color="auto"/>
      </w:divBdr>
    </w:div>
    <w:div w:id="505830241">
      <w:bodyDiv w:val="1"/>
      <w:marLeft w:val="0"/>
      <w:marRight w:val="0"/>
      <w:marTop w:val="0"/>
      <w:marBottom w:val="0"/>
      <w:divBdr>
        <w:top w:val="none" w:sz="0" w:space="0" w:color="auto"/>
        <w:left w:val="none" w:sz="0" w:space="0" w:color="auto"/>
        <w:bottom w:val="none" w:sz="0" w:space="0" w:color="auto"/>
        <w:right w:val="none" w:sz="0" w:space="0" w:color="auto"/>
      </w:divBdr>
    </w:div>
    <w:div w:id="588001241">
      <w:bodyDiv w:val="1"/>
      <w:marLeft w:val="0"/>
      <w:marRight w:val="0"/>
      <w:marTop w:val="0"/>
      <w:marBottom w:val="0"/>
      <w:divBdr>
        <w:top w:val="none" w:sz="0" w:space="0" w:color="auto"/>
        <w:left w:val="none" w:sz="0" w:space="0" w:color="auto"/>
        <w:bottom w:val="none" w:sz="0" w:space="0" w:color="auto"/>
        <w:right w:val="none" w:sz="0" w:space="0" w:color="auto"/>
      </w:divBdr>
    </w:div>
    <w:div w:id="619381083">
      <w:bodyDiv w:val="1"/>
      <w:marLeft w:val="0"/>
      <w:marRight w:val="0"/>
      <w:marTop w:val="0"/>
      <w:marBottom w:val="0"/>
      <w:divBdr>
        <w:top w:val="none" w:sz="0" w:space="0" w:color="auto"/>
        <w:left w:val="none" w:sz="0" w:space="0" w:color="auto"/>
        <w:bottom w:val="none" w:sz="0" w:space="0" w:color="auto"/>
        <w:right w:val="none" w:sz="0" w:space="0" w:color="auto"/>
      </w:divBdr>
    </w:div>
    <w:div w:id="621687098">
      <w:bodyDiv w:val="1"/>
      <w:marLeft w:val="0"/>
      <w:marRight w:val="0"/>
      <w:marTop w:val="0"/>
      <w:marBottom w:val="0"/>
      <w:divBdr>
        <w:top w:val="none" w:sz="0" w:space="0" w:color="auto"/>
        <w:left w:val="none" w:sz="0" w:space="0" w:color="auto"/>
        <w:bottom w:val="none" w:sz="0" w:space="0" w:color="auto"/>
        <w:right w:val="none" w:sz="0" w:space="0" w:color="auto"/>
      </w:divBdr>
      <w:divsChild>
        <w:div w:id="1120339666">
          <w:marLeft w:val="0"/>
          <w:marRight w:val="0"/>
          <w:marTop w:val="0"/>
          <w:marBottom w:val="0"/>
          <w:divBdr>
            <w:top w:val="none" w:sz="0" w:space="0" w:color="auto"/>
            <w:left w:val="none" w:sz="0" w:space="0" w:color="auto"/>
            <w:bottom w:val="none" w:sz="0" w:space="0" w:color="auto"/>
            <w:right w:val="none" w:sz="0" w:space="0" w:color="auto"/>
          </w:divBdr>
        </w:div>
        <w:div w:id="1609971334">
          <w:marLeft w:val="0"/>
          <w:marRight w:val="0"/>
          <w:marTop w:val="0"/>
          <w:marBottom w:val="0"/>
          <w:divBdr>
            <w:top w:val="none" w:sz="0" w:space="0" w:color="auto"/>
            <w:left w:val="none" w:sz="0" w:space="0" w:color="auto"/>
            <w:bottom w:val="none" w:sz="0" w:space="0" w:color="auto"/>
            <w:right w:val="none" w:sz="0" w:space="0" w:color="auto"/>
          </w:divBdr>
        </w:div>
      </w:divsChild>
    </w:div>
    <w:div w:id="628515139">
      <w:bodyDiv w:val="1"/>
      <w:marLeft w:val="0"/>
      <w:marRight w:val="0"/>
      <w:marTop w:val="0"/>
      <w:marBottom w:val="0"/>
      <w:divBdr>
        <w:top w:val="none" w:sz="0" w:space="0" w:color="auto"/>
        <w:left w:val="none" w:sz="0" w:space="0" w:color="auto"/>
        <w:bottom w:val="none" w:sz="0" w:space="0" w:color="auto"/>
        <w:right w:val="none" w:sz="0" w:space="0" w:color="auto"/>
      </w:divBdr>
    </w:div>
    <w:div w:id="664015931">
      <w:bodyDiv w:val="1"/>
      <w:marLeft w:val="0"/>
      <w:marRight w:val="0"/>
      <w:marTop w:val="0"/>
      <w:marBottom w:val="0"/>
      <w:divBdr>
        <w:top w:val="none" w:sz="0" w:space="0" w:color="auto"/>
        <w:left w:val="none" w:sz="0" w:space="0" w:color="auto"/>
        <w:bottom w:val="none" w:sz="0" w:space="0" w:color="auto"/>
        <w:right w:val="none" w:sz="0" w:space="0" w:color="auto"/>
      </w:divBdr>
    </w:div>
    <w:div w:id="720328695">
      <w:bodyDiv w:val="1"/>
      <w:marLeft w:val="0"/>
      <w:marRight w:val="0"/>
      <w:marTop w:val="0"/>
      <w:marBottom w:val="0"/>
      <w:divBdr>
        <w:top w:val="none" w:sz="0" w:space="0" w:color="auto"/>
        <w:left w:val="none" w:sz="0" w:space="0" w:color="auto"/>
        <w:bottom w:val="none" w:sz="0" w:space="0" w:color="auto"/>
        <w:right w:val="none" w:sz="0" w:space="0" w:color="auto"/>
      </w:divBdr>
    </w:div>
    <w:div w:id="730661688">
      <w:bodyDiv w:val="1"/>
      <w:marLeft w:val="0"/>
      <w:marRight w:val="0"/>
      <w:marTop w:val="0"/>
      <w:marBottom w:val="0"/>
      <w:divBdr>
        <w:top w:val="none" w:sz="0" w:space="0" w:color="auto"/>
        <w:left w:val="none" w:sz="0" w:space="0" w:color="auto"/>
        <w:bottom w:val="none" w:sz="0" w:space="0" w:color="auto"/>
        <w:right w:val="none" w:sz="0" w:space="0" w:color="auto"/>
      </w:divBdr>
    </w:div>
    <w:div w:id="733048411">
      <w:bodyDiv w:val="1"/>
      <w:marLeft w:val="0"/>
      <w:marRight w:val="0"/>
      <w:marTop w:val="0"/>
      <w:marBottom w:val="0"/>
      <w:divBdr>
        <w:top w:val="none" w:sz="0" w:space="0" w:color="auto"/>
        <w:left w:val="none" w:sz="0" w:space="0" w:color="auto"/>
        <w:bottom w:val="none" w:sz="0" w:space="0" w:color="auto"/>
        <w:right w:val="none" w:sz="0" w:space="0" w:color="auto"/>
      </w:divBdr>
      <w:divsChild>
        <w:div w:id="153571952">
          <w:marLeft w:val="0"/>
          <w:marRight w:val="0"/>
          <w:marTop w:val="0"/>
          <w:marBottom w:val="0"/>
          <w:divBdr>
            <w:top w:val="none" w:sz="0" w:space="0" w:color="auto"/>
            <w:left w:val="none" w:sz="0" w:space="0" w:color="auto"/>
            <w:bottom w:val="none" w:sz="0" w:space="0" w:color="auto"/>
            <w:right w:val="none" w:sz="0" w:space="0" w:color="auto"/>
          </w:divBdr>
        </w:div>
      </w:divsChild>
    </w:div>
    <w:div w:id="786194456">
      <w:bodyDiv w:val="1"/>
      <w:marLeft w:val="0"/>
      <w:marRight w:val="0"/>
      <w:marTop w:val="0"/>
      <w:marBottom w:val="0"/>
      <w:divBdr>
        <w:top w:val="none" w:sz="0" w:space="0" w:color="auto"/>
        <w:left w:val="none" w:sz="0" w:space="0" w:color="auto"/>
        <w:bottom w:val="none" w:sz="0" w:space="0" w:color="auto"/>
        <w:right w:val="none" w:sz="0" w:space="0" w:color="auto"/>
      </w:divBdr>
      <w:divsChild>
        <w:div w:id="887571148">
          <w:marLeft w:val="0"/>
          <w:marRight w:val="0"/>
          <w:marTop w:val="0"/>
          <w:marBottom w:val="0"/>
          <w:divBdr>
            <w:top w:val="none" w:sz="0" w:space="0" w:color="auto"/>
            <w:left w:val="none" w:sz="0" w:space="0" w:color="auto"/>
            <w:bottom w:val="none" w:sz="0" w:space="0" w:color="auto"/>
            <w:right w:val="none" w:sz="0" w:space="0" w:color="auto"/>
          </w:divBdr>
          <w:divsChild>
            <w:div w:id="1913345425">
              <w:marLeft w:val="0"/>
              <w:marRight w:val="0"/>
              <w:marTop w:val="0"/>
              <w:marBottom w:val="0"/>
              <w:divBdr>
                <w:top w:val="none" w:sz="0" w:space="0" w:color="auto"/>
                <w:left w:val="none" w:sz="0" w:space="0" w:color="auto"/>
                <w:bottom w:val="none" w:sz="0" w:space="0" w:color="auto"/>
                <w:right w:val="none" w:sz="0" w:space="0" w:color="auto"/>
              </w:divBdr>
            </w:div>
          </w:divsChild>
        </w:div>
        <w:div w:id="1335914063">
          <w:marLeft w:val="0"/>
          <w:marRight w:val="0"/>
          <w:marTop w:val="0"/>
          <w:marBottom w:val="0"/>
          <w:divBdr>
            <w:top w:val="none" w:sz="0" w:space="0" w:color="auto"/>
            <w:left w:val="none" w:sz="0" w:space="0" w:color="auto"/>
            <w:bottom w:val="none" w:sz="0" w:space="0" w:color="auto"/>
            <w:right w:val="none" w:sz="0" w:space="0" w:color="auto"/>
          </w:divBdr>
          <w:divsChild>
            <w:div w:id="21194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66219735">
      <w:bodyDiv w:val="1"/>
      <w:marLeft w:val="0"/>
      <w:marRight w:val="0"/>
      <w:marTop w:val="0"/>
      <w:marBottom w:val="0"/>
      <w:divBdr>
        <w:top w:val="none" w:sz="0" w:space="0" w:color="auto"/>
        <w:left w:val="none" w:sz="0" w:space="0" w:color="auto"/>
        <w:bottom w:val="none" w:sz="0" w:space="0" w:color="auto"/>
        <w:right w:val="none" w:sz="0" w:space="0" w:color="auto"/>
      </w:divBdr>
      <w:divsChild>
        <w:div w:id="779954226">
          <w:marLeft w:val="0"/>
          <w:marRight w:val="0"/>
          <w:marTop w:val="0"/>
          <w:marBottom w:val="0"/>
          <w:divBdr>
            <w:top w:val="none" w:sz="0" w:space="0" w:color="auto"/>
            <w:left w:val="none" w:sz="0" w:space="0" w:color="auto"/>
            <w:bottom w:val="none" w:sz="0" w:space="0" w:color="auto"/>
            <w:right w:val="none" w:sz="0" w:space="0" w:color="auto"/>
          </w:divBdr>
        </w:div>
        <w:div w:id="1047294215">
          <w:marLeft w:val="0"/>
          <w:marRight w:val="0"/>
          <w:marTop w:val="0"/>
          <w:marBottom w:val="0"/>
          <w:divBdr>
            <w:top w:val="none" w:sz="0" w:space="0" w:color="auto"/>
            <w:left w:val="none" w:sz="0" w:space="0" w:color="auto"/>
            <w:bottom w:val="none" w:sz="0" w:space="0" w:color="auto"/>
            <w:right w:val="none" w:sz="0" w:space="0" w:color="auto"/>
          </w:divBdr>
          <w:divsChild>
            <w:div w:id="2362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3957">
      <w:bodyDiv w:val="1"/>
      <w:marLeft w:val="0"/>
      <w:marRight w:val="0"/>
      <w:marTop w:val="0"/>
      <w:marBottom w:val="0"/>
      <w:divBdr>
        <w:top w:val="none" w:sz="0" w:space="0" w:color="auto"/>
        <w:left w:val="none" w:sz="0" w:space="0" w:color="auto"/>
        <w:bottom w:val="none" w:sz="0" w:space="0" w:color="auto"/>
        <w:right w:val="none" w:sz="0" w:space="0" w:color="auto"/>
      </w:divBdr>
      <w:divsChild>
        <w:div w:id="317459133">
          <w:marLeft w:val="0"/>
          <w:marRight w:val="0"/>
          <w:marTop w:val="0"/>
          <w:marBottom w:val="0"/>
          <w:divBdr>
            <w:top w:val="none" w:sz="0" w:space="0" w:color="auto"/>
            <w:left w:val="none" w:sz="0" w:space="0" w:color="auto"/>
            <w:bottom w:val="none" w:sz="0" w:space="0" w:color="auto"/>
            <w:right w:val="none" w:sz="0" w:space="0" w:color="auto"/>
          </w:divBdr>
        </w:div>
        <w:div w:id="2144273544">
          <w:marLeft w:val="0"/>
          <w:marRight w:val="0"/>
          <w:marTop w:val="0"/>
          <w:marBottom w:val="0"/>
          <w:divBdr>
            <w:top w:val="none" w:sz="0" w:space="0" w:color="auto"/>
            <w:left w:val="none" w:sz="0" w:space="0" w:color="auto"/>
            <w:bottom w:val="none" w:sz="0" w:space="0" w:color="auto"/>
            <w:right w:val="none" w:sz="0" w:space="0" w:color="auto"/>
          </w:divBdr>
        </w:div>
        <w:div w:id="1454057167">
          <w:marLeft w:val="0"/>
          <w:marRight w:val="0"/>
          <w:marTop w:val="0"/>
          <w:marBottom w:val="0"/>
          <w:divBdr>
            <w:top w:val="none" w:sz="0" w:space="0" w:color="auto"/>
            <w:left w:val="none" w:sz="0" w:space="0" w:color="auto"/>
            <w:bottom w:val="none" w:sz="0" w:space="0" w:color="auto"/>
            <w:right w:val="none" w:sz="0" w:space="0" w:color="auto"/>
          </w:divBdr>
        </w:div>
        <w:div w:id="1418942936">
          <w:marLeft w:val="0"/>
          <w:marRight w:val="0"/>
          <w:marTop w:val="0"/>
          <w:marBottom w:val="0"/>
          <w:divBdr>
            <w:top w:val="none" w:sz="0" w:space="0" w:color="auto"/>
            <w:left w:val="none" w:sz="0" w:space="0" w:color="auto"/>
            <w:bottom w:val="none" w:sz="0" w:space="0" w:color="auto"/>
            <w:right w:val="none" w:sz="0" w:space="0" w:color="auto"/>
          </w:divBdr>
        </w:div>
        <w:div w:id="1168014760">
          <w:marLeft w:val="0"/>
          <w:marRight w:val="0"/>
          <w:marTop w:val="0"/>
          <w:marBottom w:val="0"/>
          <w:divBdr>
            <w:top w:val="none" w:sz="0" w:space="0" w:color="auto"/>
            <w:left w:val="none" w:sz="0" w:space="0" w:color="auto"/>
            <w:bottom w:val="none" w:sz="0" w:space="0" w:color="auto"/>
            <w:right w:val="none" w:sz="0" w:space="0" w:color="auto"/>
          </w:divBdr>
        </w:div>
        <w:div w:id="1323580993">
          <w:marLeft w:val="0"/>
          <w:marRight w:val="0"/>
          <w:marTop w:val="0"/>
          <w:marBottom w:val="0"/>
          <w:divBdr>
            <w:top w:val="none" w:sz="0" w:space="0" w:color="auto"/>
            <w:left w:val="none" w:sz="0" w:space="0" w:color="auto"/>
            <w:bottom w:val="none" w:sz="0" w:space="0" w:color="auto"/>
            <w:right w:val="none" w:sz="0" w:space="0" w:color="auto"/>
          </w:divBdr>
        </w:div>
        <w:div w:id="1585800078">
          <w:marLeft w:val="0"/>
          <w:marRight w:val="0"/>
          <w:marTop w:val="0"/>
          <w:marBottom w:val="0"/>
          <w:divBdr>
            <w:top w:val="none" w:sz="0" w:space="0" w:color="auto"/>
            <w:left w:val="none" w:sz="0" w:space="0" w:color="auto"/>
            <w:bottom w:val="none" w:sz="0" w:space="0" w:color="auto"/>
            <w:right w:val="none" w:sz="0" w:space="0" w:color="auto"/>
          </w:divBdr>
        </w:div>
        <w:div w:id="1665815634">
          <w:marLeft w:val="0"/>
          <w:marRight w:val="0"/>
          <w:marTop w:val="0"/>
          <w:marBottom w:val="0"/>
          <w:divBdr>
            <w:top w:val="none" w:sz="0" w:space="0" w:color="auto"/>
            <w:left w:val="none" w:sz="0" w:space="0" w:color="auto"/>
            <w:bottom w:val="none" w:sz="0" w:space="0" w:color="auto"/>
            <w:right w:val="none" w:sz="0" w:space="0" w:color="auto"/>
          </w:divBdr>
        </w:div>
        <w:div w:id="2145855126">
          <w:marLeft w:val="0"/>
          <w:marRight w:val="0"/>
          <w:marTop w:val="0"/>
          <w:marBottom w:val="0"/>
          <w:divBdr>
            <w:top w:val="none" w:sz="0" w:space="0" w:color="auto"/>
            <w:left w:val="none" w:sz="0" w:space="0" w:color="auto"/>
            <w:bottom w:val="none" w:sz="0" w:space="0" w:color="auto"/>
            <w:right w:val="none" w:sz="0" w:space="0" w:color="auto"/>
          </w:divBdr>
        </w:div>
        <w:div w:id="1415470785">
          <w:marLeft w:val="0"/>
          <w:marRight w:val="0"/>
          <w:marTop w:val="0"/>
          <w:marBottom w:val="0"/>
          <w:divBdr>
            <w:top w:val="none" w:sz="0" w:space="0" w:color="auto"/>
            <w:left w:val="none" w:sz="0" w:space="0" w:color="auto"/>
            <w:bottom w:val="none" w:sz="0" w:space="0" w:color="auto"/>
            <w:right w:val="none" w:sz="0" w:space="0" w:color="auto"/>
          </w:divBdr>
        </w:div>
        <w:div w:id="1069881160">
          <w:marLeft w:val="0"/>
          <w:marRight w:val="0"/>
          <w:marTop w:val="0"/>
          <w:marBottom w:val="0"/>
          <w:divBdr>
            <w:top w:val="none" w:sz="0" w:space="0" w:color="auto"/>
            <w:left w:val="none" w:sz="0" w:space="0" w:color="auto"/>
            <w:bottom w:val="none" w:sz="0" w:space="0" w:color="auto"/>
            <w:right w:val="none" w:sz="0" w:space="0" w:color="auto"/>
          </w:divBdr>
        </w:div>
      </w:divsChild>
    </w:div>
    <w:div w:id="1011298588">
      <w:bodyDiv w:val="1"/>
      <w:marLeft w:val="0"/>
      <w:marRight w:val="0"/>
      <w:marTop w:val="0"/>
      <w:marBottom w:val="0"/>
      <w:divBdr>
        <w:top w:val="none" w:sz="0" w:space="0" w:color="auto"/>
        <w:left w:val="none" w:sz="0" w:space="0" w:color="auto"/>
        <w:bottom w:val="none" w:sz="0" w:space="0" w:color="auto"/>
        <w:right w:val="none" w:sz="0" w:space="0" w:color="auto"/>
      </w:divBdr>
      <w:divsChild>
        <w:div w:id="2102800556">
          <w:marLeft w:val="0"/>
          <w:marRight w:val="0"/>
          <w:marTop w:val="0"/>
          <w:marBottom w:val="0"/>
          <w:divBdr>
            <w:top w:val="none" w:sz="0" w:space="0" w:color="auto"/>
            <w:left w:val="none" w:sz="0" w:space="0" w:color="auto"/>
            <w:bottom w:val="none" w:sz="0" w:space="0" w:color="auto"/>
            <w:right w:val="none" w:sz="0" w:space="0" w:color="auto"/>
          </w:divBdr>
        </w:div>
      </w:divsChild>
    </w:div>
    <w:div w:id="1031028613">
      <w:bodyDiv w:val="1"/>
      <w:marLeft w:val="0"/>
      <w:marRight w:val="0"/>
      <w:marTop w:val="0"/>
      <w:marBottom w:val="0"/>
      <w:divBdr>
        <w:top w:val="none" w:sz="0" w:space="0" w:color="auto"/>
        <w:left w:val="none" w:sz="0" w:space="0" w:color="auto"/>
        <w:bottom w:val="none" w:sz="0" w:space="0" w:color="auto"/>
        <w:right w:val="none" w:sz="0" w:space="0" w:color="auto"/>
      </w:divBdr>
    </w:div>
    <w:div w:id="1124419224">
      <w:bodyDiv w:val="1"/>
      <w:marLeft w:val="0"/>
      <w:marRight w:val="0"/>
      <w:marTop w:val="0"/>
      <w:marBottom w:val="0"/>
      <w:divBdr>
        <w:top w:val="none" w:sz="0" w:space="0" w:color="auto"/>
        <w:left w:val="none" w:sz="0" w:space="0" w:color="auto"/>
        <w:bottom w:val="none" w:sz="0" w:space="0" w:color="auto"/>
        <w:right w:val="none" w:sz="0" w:space="0" w:color="auto"/>
      </w:divBdr>
      <w:divsChild>
        <w:div w:id="1518347215">
          <w:marLeft w:val="0"/>
          <w:marRight w:val="0"/>
          <w:marTop w:val="0"/>
          <w:marBottom w:val="0"/>
          <w:divBdr>
            <w:top w:val="none" w:sz="0" w:space="0" w:color="auto"/>
            <w:left w:val="none" w:sz="0" w:space="0" w:color="auto"/>
            <w:bottom w:val="none" w:sz="0" w:space="0" w:color="auto"/>
            <w:right w:val="none" w:sz="0" w:space="0" w:color="auto"/>
          </w:divBdr>
          <w:divsChild>
            <w:div w:id="167722229">
              <w:marLeft w:val="0"/>
              <w:marRight w:val="0"/>
              <w:marTop w:val="0"/>
              <w:marBottom w:val="0"/>
              <w:divBdr>
                <w:top w:val="none" w:sz="0" w:space="0" w:color="auto"/>
                <w:left w:val="none" w:sz="0" w:space="0" w:color="auto"/>
                <w:bottom w:val="none" w:sz="0" w:space="0" w:color="auto"/>
                <w:right w:val="none" w:sz="0" w:space="0" w:color="auto"/>
              </w:divBdr>
              <w:divsChild>
                <w:div w:id="261495780">
                  <w:marLeft w:val="0"/>
                  <w:marRight w:val="0"/>
                  <w:marTop w:val="0"/>
                  <w:marBottom w:val="0"/>
                  <w:divBdr>
                    <w:top w:val="none" w:sz="0" w:space="0" w:color="auto"/>
                    <w:left w:val="none" w:sz="0" w:space="0" w:color="auto"/>
                    <w:bottom w:val="none" w:sz="0" w:space="0" w:color="auto"/>
                    <w:right w:val="none" w:sz="0" w:space="0" w:color="auto"/>
                  </w:divBdr>
                </w:div>
              </w:divsChild>
            </w:div>
            <w:div w:id="1052920367">
              <w:marLeft w:val="0"/>
              <w:marRight w:val="0"/>
              <w:marTop w:val="0"/>
              <w:marBottom w:val="0"/>
              <w:divBdr>
                <w:top w:val="none" w:sz="0" w:space="0" w:color="auto"/>
                <w:left w:val="none" w:sz="0" w:space="0" w:color="auto"/>
                <w:bottom w:val="none" w:sz="0" w:space="0" w:color="auto"/>
                <w:right w:val="none" w:sz="0" w:space="0" w:color="auto"/>
              </w:divBdr>
            </w:div>
            <w:div w:id="2031107405">
              <w:marLeft w:val="0"/>
              <w:marRight w:val="0"/>
              <w:marTop w:val="0"/>
              <w:marBottom w:val="0"/>
              <w:divBdr>
                <w:top w:val="none" w:sz="0" w:space="0" w:color="auto"/>
                <w:left w:val="none" w:sz="0" w:space="0" w:color="auto"/>
                <w:bottom w:val="none" w:sz="0" w:space="0" w:color="auto"/>
                <w:right w:val="none" w:sz="0" w:space="0" w:color="auto"/>
              </w:divBdr>
              <w:divsChild>
                <w:div w:id="4328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90923">
      <w:bodyDiv w:val="1"/>
      <w:marLeft w:val="0"/>
      <w:marRight w:val="0"/>
      <w:marTop w:val="0"/>
      <w:marBottom w:val="0"/>
      <w:divBdr>
        <w:top w:val="none" w:sz="0" w:space="0" w:color="auto"/>
        <w:left w:val="none" w:sz="0" w:space="0" w:color="auto"/>
        <w:bottom w:val="none" w:sz="0" w:space="0" w:color="auto"/>
        <w:right w:val="none" w:sz="0" w:space="0" w:color="auto"/>
      </w:divBdr>
    </w:div>
    <w:div w:id="1280456343">
      <w:bodyDiv w:val="1"/>
      <w:marLeft w:val="0"/>
      <w:marRight w:val="0"/>
      <w:marTop w:val="0"/>
      <w:marBottom w:val="0"/>
      <w:divBdr>
        <w:top w:val="none" w:sz="0" w:space="0" w:color="auto"/>
        <w:left w:val="none" w:sz="0" w:space="0" w:color="auto"/>
        <w:bottom w:val="none" w:sz="0" w:space="0" w:color="auto"/>
        <w:right w:val="none" w:sz="0" w:space="0" w:color="auto"/>
      </w:divBdr>
    </w:div>
    <w:div w:id="1385762282">
      <w:bodyDiv w:val="1"/>
      <w:marLeft w:val="0"/>
      <w:marRight w:val="0"/>
      <w:marTop w:val="0"/>
      <w:marBottom w:val="0"/>
      <w:divBdr>
        <w:top w:val="none" w:sz="0" w:space="0" w:color="auto"/>
        <w:left w:val="none" w:sz="0" w:space="0" w:color="auto"/>
        <w:bottom w:val="none" w:sz="0" w:space="0" w:color="auto"/>
        <w:right w:val="none" w:sz="0" w:space="0" w:color="auto"/>
      </w:divBdr>
      <w:divsChild>
        <w:div w:id="861359468">
          <w:marLeft w:val="0"/>
          <w:marRight w:val="0"/>
          <w:marTop w:val="0"/>
          <w:marBottom w:val="0"/>
          <w:divBdr>
            <w:top w:val="none" w:sz="0" w:space="0" w:color="auto"/>
            <w:left w:val="none" w:sz="0" w:space="0" w:color="auto"/>
            <w:bottom w:val="none" w:sz="0" w:space="0" w:color="auto"/>
            <w:right w:val="none" w:sz="0" w:space="0" w:color="auto"/>
          </w:divBdr>
          <w:divsChild>
            <w:div w:id="405035863">
              <w:marLeft w:val="0"/>
              <w:marRight w:val="0"/>
              <w:marTop w:val="0"/>
              <w:marBottom w:val="0"/>
              <w:divBdr>
                <w:top w:val="none" w:sz="0" w:space="0" w:color="auto"/>
                <w:left w:val="none" w:sz="0" w:space="0" w:color="auto"/>
                <w:bottom w:val="none" w:sz="0" w:space="0" w:color="auto"/>
                <w:right w:val="none" w:sz="0" w:space="0" w:color="auto"/>
              </w:divBdr>
            </w:div>
          </w:divsChild>
        </w:div>
        <w:div w:id="936642087">
          <w:marLeft w:val="0"/>
          <w:marRight w:val="0"/>
          <w:marTop w:val="0"/>
          <w:marBottom w:val="0"/>
          <w:divBdr>
            <w:top w:val="none" w:sz="0" w:space="0" w:color="auto"/>
            <w:left w:val="none" w:sz="0" w:space="0" w:color="auto"/>
            <w:bottom w:val="none" w:sz="0" w:space="0" w:color="auto"/>
            <w:right w:val="none" w:sz="0" w:space="0" w:color="auto"/>
          </w:divBdr>
          <w:divsChild>
            <w:div w:id="425073874">
              <w:marLeft w:val="0"/>
              <w:marRight w:val="0"/>
              <w:marTop w:val="0"/>
              <w:marBottom w:val="0"/>
              <w:divBdr>
                <w:top w:val="none" w:sz="0" w:space="0" w:color="auto"/>
                <w:left w:val="none" w:sz="0" w:space="0" w:color="auto"/>
                <w:bottom w:val="none" w:sz="0" w:space="0" w:color="auto"/>
                <w:right w:val="none" w:sz="0" w:space="0" w:color="auto"/>
              </w:divBdr>
            </w:div>
          </w:divsChild>
        </w:div>
        <w:div w:id="1386760268">
          <w:marLeft w:val="0"/>
          <w:marRight w:val="0"/>
          <w:marTop w:val="0"/>
          <w:marBottom w:val="0"/>
          <w:divBdr>
            <w:top w:val="none" w:sz="0" w:space="0" w:color="auto"/>
            <w:left w:val="none" w:sz="0" w:space="0" w:color="auto"/>
            <w:bottom w:val="none" w:sz="0" w:space="0" w:color="auto"/>
            <w:right w:val="none" w:sz="0" w:space="0" w:color="auto"/>
          </w:divBdr>
          <w:divsChild>
            <w:div w:id="1806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7245">
      <w:bodyDiv w:val="1"/>
      <w:marLeft w:val="0"/>
      <w:marRight w:val="0"/>
      <w:marTop w:val="0"/>
      <w:marBottom w:val="0"/>
      <w:divBdr>
        <w:top w:val="none" w:sz="0" w:space="0" w:color="auto"/>
        <w:left w:val="none" w:sz="0" w:space="0" w:color="auto"/>
        <w:bottom w:val="none" w:sz="0" w:space="0" w:color="auto"/>
        <w:right w:val="none" w:sz="0" w:space="0" w:color="auto"/>
      </w:divBdr>
      <w:divsChild>
        <w:div w:id="427389910">
          <w:marLeft w:val="0"/>
          <w:marRight w:val="0"/>
          <w:marTop w:val="0"/>
          <w:marBottom w:val="0"/>
          <w:divBdr>
            <w:top w:val="none" w:sz="0" w:space="0" w:color="auto"/>
            <w:left w:val="none" w:sz="0" w:space="0" w:color="auto"/>
            <w:bottom w:val="none" w:sz="0" w:space="0" w:color="auto"/>
            <w:right w:val="none" w:sz="0" w:space="0" w:color="auto"/>
          </w:divBdr>
          <w:divsChild>
            <w:div w:id="1606036907">
              <w:marLeft w:val="0"/>
              <w:marRight w:val="0"/>
              <w:marTop w:val="0"/>
              <w:marBottom w:val="0"/>
              <w:divBdr>
                <w:top w:val="none" w:sz="0" w:space="0" w:color="auto"/>
                <w:left w:val="none" w:sz="0" w:space="0" w:color="auto"/>
                <w:bottom w:val="none" w:sz="0" w:space="0" w:color="auto"/>
                <w:right w:val="none" w:sz="0" w:space="0" w:color="auto"/>
              </w:divBdr>
            </w:div>
          </w:divsChild>
        </w:div>
        <w:div w:id="691956926">
          <w:marLeft w:val="0"/>
          <w:marRight w:val="0"/>
          <w:marTop w:val="0"/>
          <w:marBottom w:val="0"/>
          <w:divBdr>
            <w:top w:val="none" w:sz="0" w:space="0" w:color="auto"/>
            <w:left w:val="none" w:sz="0" w:space="0" w:color="auto"/>
            <w:bottom w:val="none" w:sz="0" w:space="0" w:color="auto"/>
            <w:right w:val="none" w:sz="0" w:space="0" w:color="auto"/>
          </w:divBdr>
          <w:divsChild>
            <w:div w:id="1683432361">
              <w:marLeft w:val="0"/>
              <w:marRight w:val="0"/>
              <w:marTop w:val="0"/>
              <w:marBottom w:val="0"/>
              <w:divBdr>
                <w:top w:val="none" w:sz="0" w:space="0" w:color="auto"/>
                <w:left w:val="none" w:sz="0" w:space="0" w:color="auto"/>
                <w:bottom w:val="none" w:sz="0" w:space="0" w:color="auto"/>
                <w:right w:val="none" w:sz="0" w:space="0" w:color="auto"/>
              </w:divBdr>
            </w:div>
          </w:divsChild>
        </w:div>
        <w:div w:id="1385643091">
          <w:marLeft w:val="0"/>
          <w:marRight w:val="0"/>
          <w:marTop w:val="0"/>
          <w:marBottom w:val="0"/>
          <w:divBdr>
            <w:top w:val="none" w:sz="0" w:space="0" w:color="auto"/>
            <w:left w:val="none" w:sz="0" w:space="0" w:color="auto"/>
            <w:bottom w:val="none" w:sz="0" w:space="0" w:color="auto"/>
            <w:right w:val="none" w:sz="0" w:space="0" w:color="auto"/>
          </w:divBdr>
          <w:divsChild>
            <w:div w:id="3037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7966">
      <w:bodyDiv w:val="1"/>
      <w:marLeft w:val="0"/>
      <w:marRight w:val="0"/>
      <w:marTop w:val="0"/>
      <w:marBottom w:val="0"/>
      <w:divBdr>
        <w:top w:val="none" w:sz="0" w:space="0" w:color="auto"/>
        <w:left w:val="none" w:sz="0" w:space="0" w:color="auto"/>
        <w:bottom w:val="none" w:sz="0" w:space="0" w:color="auto"/>
        <w:right w:val="none" w:sz="0" w:space="0" w:color="auto"/>
      </w:divBdr>
      <w:divsChild>
        <w:div w:id="134950337">
          <w:marLeft w:val="0"/>
          <w:marRight w:val="0"/>
          <w:marTop w:val="0"/>
          <w:marBottom w:val="0"/>
          <w:divBdr>
            <w:top w:val="none" w:sz="0" w:space="0" w:color="auto"/>
            <w:left w:val="none" w:sz="0" w:space="0" w:color="auto"/>
            <w:bottom w:val="none" w:sz="0" w:space="0" w:color="auto"/>
            <w:right w:val="none" w:sz="0" w:space="0" w:color="auto"/>
          </w:divBdr>
          <w:divsChild>
            <w:div w:id="259994532">
              <w:marLeft w:val="0"/>
              <w:marRight w:val="0"/>
              <w:marTop w:val="0"/>
              <w:marBottom w:val="0"/>
              <w:divBdr>
                <w:top w:val="none" w:sz="0" w:space="0" w:color="auto"/>
                <w:left w:val="none" w:sz="0" w:space="0" w:color="auto"/>
                <w:bottom w:val="none" w:sz="0" w:space="0" w:color="auto"/>
                <w:right w:val="none" w:sz="0" w:space="0" w:color="auto"/>
              </w:divBdr>
            </w:div>
            <w:div w:id="551960824">
              <w:marLeft w:val="0"/>
              <w:marRight w:val="0"/>
              <w:marTop w:val="0"/>
              <w:marBottom w:val="0"/>
              <w:divBdr>
                <w:top w:val="none" w:sz="0" w:space="0" w:color="auto"/>
                <w:left w:val="none" w:sz="0" w:space="0" w:color="auto"/>
                <w:bottom w:val="none" w:sz="0" w:space="0" w:color="auto"/>
                <w:right w:val="none" w:sz="0" w:space="0" w:color="auto"/>
              </w:divBdr>
              <w:divsChild>
                <w:div w:id="1414355481">
                  <w:marLeft w:val="0"/>
                  <w:marRight w:val="0"/>
                  <w:marTop w:val="0"/>
                  <w:marBottom w:val="0"/>
                  <w:divBdr>
                    <w:top w:val="none" w:sz="0" w:space="0" w:color="auto"/>
                    <w:left w:val="none" w:sz="0" w:space="0" w:color="auto"/>
                    <w:bottom w:val="none" w:sz="0" w:space="0" w:color="auto"/>
                    <w:right w:val="none" w:sz="0" w:space="0" w:color="auto"/>
                  </w:divBdr>
                </w:div>
              </w:divsChild>
            </w:div>
            <w:div w:id="1935019161">
              <w:marLeft w:val="0"/>
              <w:marRight w:val="0"/>
              <w:marTop w:val="0"/>
              <w:marBottom w:val="0"/>
              <w:divBdr>
                <w:top w:val="none" w:sz="0" w:space="0" w:color="auto"/>
                <w:left w:val="none" w:sz="0" w:space="0" w:color="auto"/>
                <w:bottom w:val="none" w:sz="0" w:space="0" w:color="auto"/>
                <w:right w:val="none" w:sz="0" w:space="0" w:color="auto"/>
              </w:divBdr>
              <w:divsChild>
                <w:div w:id="5617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51395">
      <w:bodyDiv w:val="1"/>
      <w:marLeft w:val="0"/>
      <w:marRight w:val="0"/>
      <w:marTop w:val="0"/>
      <w:marBottom w:val="0"/>
      <w:divBdr>
        <w:top w:val="none" w:sz="0" w:space="0" w:color="auto"/>
        <w:left w:val="none" w:sz="0" w:space="0" w:color="auto"/>
        <w:bottom w:val="none" w:sz="0" w:space="0" w:color="auto"/>
        <w:right w:val="none" w:sz="0" w:space="0" w:color="auto"/>
      </w:divBdr>
    </w:div>
    <w:div w:id="1666129793">
      <w:bodyDiv w:val="1"/>
      <w:marLeft w:val="0"/>
      <w:marRight w:val="0"/>
      <w:marTop w:val="0"/>
      <w:marBottom w:val="0"/>
      <w:divBdr>
        <w:top w:val="none" w:sz="0" w:space="0" w:color="auto"/>
        <w:left w:val="none" w:sz="0" w:space="0" w:color="auto"/>
        <w:bottom w:val="none" w:sz="0" w:space="0" w:color="auto"/>
        <w:right w:val="none" w:sz="0" w:space="0" w:color="auto"/>
      </w:divBdr>
    </w:div>
    <w:div w:id="1756199238">
      <w:bodyDiv w:val="1"/>
      <w:marLeft w:val="0"/>
      <w:marRight w:val="0"/>
      <w:marTop w:val="0"/>
      <w:marBottom w:val="0"/>
      <w:divBdr>
        <w:top w:val="none" w:sz="0" w:space="0" w:color="auto"/>
        <w:left w:val="none" w:sz="0" w:space="0" w:color="auto"/>
        <w:bottom w:val="none" w:sz="0" w:space="0" w:color="auto"/>
        <w:right w:val="none" w:sz="0" w:space="0" w:color="auto"/>
      </w:divBdr>
      <w:divsChild>
        <w:div w:id="1767186902">
          <w:marLeft w:val="0"/>
          <w:marRight w:val="0"/>
          <w:marTop w:val="0"/>
          <w:marBottom w:val="0"/>
          <w:divBdr>
            <w:top w:val="none" w:sz="0" w:space="0" w:color="auto"/>
            <w:left w:val="none" w:sz="0" w:space="0" w:color="auto"/>
            <w:bottom w:val="none" w:sz="0" w:space="0" w:color="auto"/>
            <w:right w:val="none" w:sz="0" w:space="0" w:color="auto"/>
          </w:divBdr>
        </w:div>
        <w:div w:id="291521330">
          <w:marLeft w:val="0"/>
          <w:marRight w:val="0"/>
          <w:marTop w:val="0"/>
          <w:marBottom w:val="0"/>
          <w:divBdr>
            <w:top w:val="none" w:sz="0" w:space="0" w:color="auto"/>
            <w:left w:val="none" w:sz="0" w:space="0" w:color="auto"/>
            <w:bottom w:val="none" w:sz="0" w:space="0" w:color="auto"/>
            <w:right w:val="none" w:sz="0" w:space="0" w:color="auto"/>
          </w:divBdr>
        </w:div>
        <w:div w:id="1861813598">
          <w:marLeft w:val="0"/>
          <w:marRight w:val="0"/>
          <w:marTop w:val="0"/>
          <w:marBottom w:val="0"/>
          <w:divBdr>
            <w:top w:val="none" w:sz="0" w:space="0" w:color="auto"/>
            <w:left w:val="none" w:sz="0" w:space="0" w:color="auto"/>
            <w:bottom w:val="none" w:sz="0" w:space="0" w:color="auto"/>
            <w:right w:val="none" w:sz="0" w:space="0" w:color="auto"/>
          </w:divBdr>
        </w:div>
        <w:div w:id="2098094961">
          <w:marLeft w:val="0"/>
          <w:marRight w:val="0"/>
          <w:marTop w:val="0"/>
          <w:marBottom w:val="0"/>
          <w:divBdr>
            <w:top w:val="none" w:sz="0" w:space="0" w:color="auto"/>
            <w:left w:val="none" w:sz="0" w:space="0" w:color="auto"/>
            <w:bottom w:val="none" w:sz="0" w:space="0" w:color="auto"/>
            <w:right w:val="none" w:sz="0" w:space="0" w:color="auto"/>
          </w:divBdr>
        </w:div>
        <w:div w:id="73624035">
          <w:marLeft w:val="0"/>
          <w:marRight w:val="0"/>
          <w:marTop w:val="0"/>
          <w:marBottom w:val="0"/>
          <w:divBdr>
            <w:top w:val="none" w:sz="0" w:space="0" w:color="auto"/>
            <w:left w:val="none" w:sz="0" w:space="0" w:color="auto"/>
            <w:bottom w:val="none" w:sz="0" w:space="0" w:color="auto"/>
            <w:right w:val="none" w:sz="0" w:space="0" w:color="auto"/>
          </w:divBdr>
        </w:div>
        <w:div w:id="1041131684">
          <w:marLeft w:val="0"/>
          <w:marRight w:val="0"/>
          <w:marTop w:val="0"/>
          <w:marBottom w:val="0"/>
          <w:divBdr>
            <w:top w:val="none" w:sz="0" w:space="0" w:color="auto"/>
            <w:left w:val="none" w:sz="0" w:space="0" w:color="auto"/>
            <w:bottom w:val="none" w:sz="0" w:space="0" w:color="auto"/>
            <w:right w:val="none" w:sz="0" w:space="0" w:color="auto"/>
          </w:divBdr>
        </w:div>
        <w:div w:id="2033191504">
          <w:marLeft w:val="0"/>
          <w:marRight w:val="0"/>
          <w:marTop w:val="0"/>
          <w:marBottom w:val="0"/>
          <w:divBdr>
            <w:top w:val="none" w:sz="0" w:space="0" w:color="auto"/>
            <w:left w:val="none" w:sz="0" w:space="0" w:color="auto"/>
            <w:bottom w:val="none" w:sz="0" w:space="0" w:color="auto"/>
            <w:right w:val="none" w:sz="0" w:space="0" w:color="auto"/>
          </w:divBdr>
        </w:div>
        <w:div w:id="530581040">
          <w:marLeft w:val="0"/>
          <w:marRight w:val="0"/>
          <w:marTop w:val="0"/>
          <w:marBottom w:val="0"/>
          <w:divBdr>
            <w:top w:val="none" w:sz="0" w:space="0" w:color="auto"/>
            <w:left w:val="none" w:sz="0" w:space="0" w:color="auto"/>
            <w:bottom w:val="none" w:sz="0" w:space="0" w:color="auto"/>
            <w:right w:val="none" w:sz="0" w:space="0" w:color="auto"/>
          </w:divBdr>
        </w:div>
        <w:div w:id="1744140641">
          <w:marLeft w:val="0"/>
          <w:marRight w:val="0"/>
          <w:marTop w:val="0"/>
          <w:marBottom w:val="0"/>
          <w:divBdr>
            <w:top w:val="none" w:sz="0" w:space="0" w:color="auto"/>
            <w:left w:val="none" w:sz="0" w:space="0" w:color="auto"/>
            <w:bottom w:val="none" w:sz="0" w:space="0" w:color="auto"/>
            <w:right w:val="none" w:sz="0" w:space="0" w:color="auto"/>
          </w:divBdr>
        </w:div>
        <w:div w:id="920142385">
          <w:marLeft w:val="0"/>
          <w:marRight w:val="0"/>
          <w:marTop w:val="0"/>
          <w:marBottom w:val="0"/>
          <w:divBdr>
            <w:top w:val="none" w:sz="0" w:space="0" w:color="auto"/>
            <w:left w:val="none" w:sz="0" w:space="0" w:color="auto"/>
            <w:bottom w:val="none" w:sz="0" w:space="0" w:color="auto"/>
            <w:right w:val="none" w:sz="0" w:space="0" w:color="auto"/>
          </w:divBdr>
        </w:div>
        <w:div w:id="2027438951">
          <w:marLeft w:val="0"/>
          <w:marRight w:val="0"/>
          <w:marTop w:val="0"/>
          <w:marBottom w:val="0"/>
          <w:divBdr>
            <w:top w:val="none" w:sz="0" w:space="0" w:color="auto"/>
            <w:left w:val="none" w:sz="0" w:space="0" w:color="auto"/>
            <w:bottom w:val="none" w:sz="0" w:space="0" w:color="auto"/>
            <w:right w:val="none" w:sz="0" w:space="0" w:color="auto"/>
          </w:divBdr>
        </w:div>
      </w:divsChild>
    </w:div>
    <w:div w:id="1780371219">
      <w:bodyDiv w:val="1"/>
      <w:marLeft w:val="0"/>
      <w:marRight w:val="0"/>
      <w:marTop w:val="0"/>
      <w:marBottom w:val="0"/>
      <w:divBdr>
        <w:top w:val="none" w:sz="0" w:space="0" w:color="auto"/>
        <w:left w:val="none" w:sz="0" w:space="0" w:color="auto"/>
        <w:bottom w:val="none" w:sz="0" w:space="0" w:color="auto"/>
        <w:right w:val="none" w:sz="0" w:space="0" w:color="auto"/>
      </w:divBdr>
    </w:div>
    <w:div w:id="1786803185">
      <w:bodyDiv w:val="1"/>
      <w:marLeft w:val="0"/>
      <w:marRight w:val="0"/>
      <w:marTop w:val="0"/>
      <w:marBottom w:val="0"/>
      <w:divBdr>
        <w:top w:val="none" w:sz="0" w:space="0" w:color="auto"/>
        <w:left w:val="none" w:sz="0" w:space="0" w:color="auto"/>
        <w:bottom w:val="none" w:sz="0" w:space="0" w:color="auto"/>
        <w:right w:val="none" w:sz="0" w:space="0" w:color="auto"/>
      </w:divBdr>
    </w:div>
    <w:div w:id="21276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FEAAA-8B1A-4297-B82F-123986EC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3402</TotalTime>
  <Pages>37</Pages>
  <Words>12871</Words>
  <Characters>77230</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aolak</dc:creator>
  <cp:keywords/>
  <dc:description/>
  <cp:lastModifiedBy>Agnieszka Szymańska</cp:lastModifiedBy>
  <cp:revision>114</cp:revision>
  <cp:lastPrinted>2016-04-20T09:49:00Z</cp:lastPrinted>
  <dcterms:created xsi:type="dcterms:W3CDTF">2024-07-31T05:58:00Z</dcterms:created>
  <dcterms:modified xsi:type="dcterms:W3CDTF">2024-12-17T13:34:00Z</dcterms:modified>
</cp:coreProperties>
</file>