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ZARZĄDZENIE NR 0050/</w:t>
      </w:r>
      <w:r>
        <w:rPr>
          <w:b/>
          <w:sz w:val="22"/>
          <w:szCs w:val="22"/>
        </w:rPr>
        <w:t>428</w:t>
      </w:r>
      <w:r>
        <w:rPr>
          <w:b/>
          <w:sz w:val="22"/>
          <w:szCs w:val="22"/>
        </w:rPr>
        <w:t>/24</w:t>
      </w:r>
    </w:p>
    <w:p>
      <w:pPr>
        <w:pStyle w:val="Normal"/>
        <w:spacing w:lineRule="auto" w: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PREZYDENTA MIASTA TYCHY</w:t>
      </w:r>
    </w:p>
    <w:p>
      <w:pPr>
        <w:pStyle w:val="Normal"/>
        <w:spacing w:lineRule="auto" w:line="360"/>
        <w:jc w:val="center"/>
        <w:rPr>
          <w:b/>
          <w:sz w:val="4"/>
          <w:szCs w:val="22"/>
        </w:rPr>
      </w:pPr>
      <w:r>
        <w:rPr>
          <w:b/>
          <w:sz w:val="4"/>
          <w:szCs w:val="22"/>
        </w:rPr>
      </w:r>
    </w:p>
    <w:p>
      <w:pPr>
        <w:pStyle w:val="Normal"/>
        <w:spacing w:lineRule="auto" w: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 dnia  </w:t>
      </w:r>
      <w:r>
        <w:rPr>
          <w:b/>
          <w:sz w:val="22"/>
          <w:szCs w:val="22"/>
        </w:rPr>
        <w:t xml:space="preserve">16 </w:t>
      </w:r>
      <w:r>
        <w:rPr>
          <w:b/>
          <w:sz w:val="22"/>
          <w:szCs w:val="22"/>
        </w:rPr>
        <w:t>grudnia 2024 r.</w:t>
      </w:r>
    </w:p>
    <w:p>
      <w:pPr>
        <w:pStyle w:val="Normal"/>
        <w:spacing w:lineRule="auto" w:line="360"/>
        <w:rPr>
          <w:sz w:val="12"/>
          <w:szCs w:val="22"/>
        </w:rPr>
      </w:pPr>
      <w:r>
        <w:rPr>
          <w:sz w:val="12"/>
          <w:szCs w:val="22"/>
        </w:rPr>
      </w:r>
    </w:p>
    <w:p>
      <w:pPr>
        <w:pStyle w:val="Normal"/>
        <w:spacing w:lineRule="auto" w:line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 sprawie zmiany zarządzenia w sprawie maksymalnego miesięcznego wynagrodzenia kierowników i zastępców kierowników jednostek organizacyjnych miasta Tychy oraz zasad wynagradzania kierowników jednostek organizacyjnych Miasta Tychy z późn zm.</w:t>
      </w:r>
    </w:p>
    <w:p>
      <w:pPr>
        <w:pStyle w:val="Normal"/>
        <w:spacing w:lineRule="auto" w:line="360"/>
        <w:rPr>
          <w:sz w:val="18"/>
          <w:szCs w:val="22"/>
        </w:rPr>
      </w:pPr>
      <w:r>
        <w:rPr>
          <w:sz w:val="18"/>
          <w:szCs w:val="22"/>
        </w:rPr>
      </w:r>
    </w:p>
    <w:p>
      <w:pPr>
        <w:pStyle w:val="Normal"/>
        <w:spacing w:lineRule="auto" w:line="36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Na podstawie art. 33 ust. 5 ustawy z dnia 8 marca 1990 r. o samorządzie gminnym (Dz. U. z 2024 r. poz. 1465 z późn. zm.), art. 39 ust. 3 ustawy z dnia 21 listopada 2008 r. o pracownikach samorządowych (Dz. U. z 2024 r. poz. 1135) oraz Rozporządzenia Rady Ministrów z dnia 25 października 2021 r. w sprawie wynagradzania pracowników samorządowych (Dz. U. z 2024 r. poz. 1638)</w:t>
      </w:r>
    </w:p>
    <w:p>
      <w:pPr>
        <w:pStyle w:val="Normal"/>
        <w:spacing w:lineRule="auto" w:line="36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zarządzam, co następuje:</w:t>
      </w:r>
    </w:p>
    <w:p>
      <w:pPr>
        <w:pStyle w:val="Normal"/>
        <w:spacing w:lineRule="auto" w: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360"/>
        <w:jc w:val="center"/>
        <w:rPr>
          <w:b/>
          <w:sz w:val="22"/>
        </w:rPr>
      </w:pPr>
      <w:r>
        <w:rPr>
          <w:b/>
          <w:sz w:val="22"/>
        </w:rPr>
        <w:t>§ 1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bCs/>
          <w:sz w:val="22"/>
        </w:rPr>
        <w:t xml:space="preserve">W Zarządzeniu </w:t>
      </w:r>
      <w:r>
        <w:rPr>
          <w:sz w:val="22"/>
          <w:szCs w:val="22"/>
        </w:rPr>
        <w:t>Nr 0050/435/22 Prezydenta Miasta Tychy z dnia 6 grudnia 2022 r.</w:t>
        <w:br/>
        <w:t>w sprawie maksymalnego miesięcznego wynagrodzenia kierowników i zastępców kierowników jednostek organizacyjnych miasta Tychy oraz zasad wynagradzania kierowników jednostek organizacyjnych Miasta Tychy wprowadza się następujące zmiany: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bCs/>
          <w:sz w:val="22"/>
        </w:rPr>
      </w:pPr>
      <w:r>
        <w:rPr>
          <w:sz w:val="22"/>
          <w:szCs w:val="22"/>
        </w:rPr>
        <w:t xml:space="preserve"> </w:t>
      </w:r>
      <w:r>
        <w:rPr>
          <w:bCs/>
          <w:sz w:val="22"/>
        </w:rPr>
        <w:t>§ 2 otrzymuje brzmienie:</w:t>
      </w:r>
    </w:p>
    <w:p>
      <w:pPr>
        <w:pStyle w:val="Normal"/>
        <w:spacing w:lineRule="auto" w:line="360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„</w:t>
      </w:r>
      <w:r>
        <w:rPr>
          <w:bCs/>
          <w:sz w:val="22"/>
        </w:rPr>
        <w:t xml:space="preserve">§ 2 </w:t>
      </w:r>
      <w:r>
        <w:rPr>
          <w:bCs/>
          <w:sz w:val="22"/>
          <w:szCs w:val="22"/>
        </w:rPr>
        <w:t>Ustalam zasady miesięcznego wynagradzania kierowników jednostek organizacyjnych Miasta Tychy określone w załączniku do niniejszego zarządzenia.”</w:t>
      </w:r>
    </w:p>
    <w:p>
      <w:pPr>
        <w:pStyle w:val="ListParagraph"/>
        <w:numPr>
          <w:ilvl w:val="0"/>
          <w:numId w:val="1"/>
        </w:numPr>
        <w:spacing w:lineRule="auto" w:line="360"/>
        <w:rPr>
          <w:bCs/>
          <w:sz w:val="22"/>
        </w:rPr>
      </w:pPr>
      <w:r>
        <w:rPr>
          <w:sz w:val="22"/>
        </w:rPr>
        <w:t xml:space="preserve"> </w:t>
      </w:r>
      <w:r>
        <w:rPr>
          <w:sz w:val="22"/>
        </w:rPr>
        <w:t xml:space="preserve">W załączniku do Zarządzenia </w:t>
      </w:r>
      <w:r>
        <w:rPr>
          <w:sz w:val="22"/>
          <w:szCs w:val="22"/>
        </w:rPr>
        <w:t>§ 6 ust. 2 otrzymuje brzmienie:</w:t>
      </w:r>
    </w:p>
    <w:p>
      <w:pPr>
        <w:pStyle w:val="Normal"/>
        <w:spacing w:lineRule="auto" w:line="36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„</w:t>
      </w:r>
      <w:r>
        <w:rPr>
          <w:sz w:val="22"/>
          <w:szCs w:val="22"/>
        </w:rPr>
        <w:t>§ 6 ust. 2. Maksymalny poziom wynagrodzenia zasadniczego wynosi 13.000,- zł (słownie:  trzynaście tysięcy złotych), co odpowiada XIX kategorii zaszeregowania.”</w:t>
      </w:r>
    </w:p>
    <w:p>
      <w:pPr>
        <w:pStyle w:val="Normal"/>
        <w:spacing w:lineRule="auto" w:line="360"/>
        <w:jc w:val="center"/>
        <w:rPr>
          <w:b/>
          <w:sz w:val="22"/>
        </w:rPr>
      </w:pPr>
      <w:bookmarkStart w:id="0" w:name="_Hlk184818568"/>
      <w:r>
        <w:rPr>
          <w:b/>
          <w:sz w:val="22"/>
        </w:rPr>
        <w:t>§ 2</w:t>
      </w:r>
      <w:bookmarkEnd w:id="0"/>
    </w:p>
    <w:p>
      <w:pPr>
        <w:pStyle w:val="Normal"/>
        <w:spacing w:lineRule="auto" w:line="360"/>
        <w:jc w:val="both"/>
        <w:rPr>
          <w:sz w:val="22"/>
        </w:rPr>
      </w:pPr>
      <w:r>
        <w:rPr>
          <w:sz w:val="22"/>
        </w:rPr>
        <w:t>Zarządzenie podlega wykonaniu przez kierowników jednostek organizacyjnych Miasta Tychy.</w:t>
      </w:r>
    </w:p>
    <w:p>
      <w:pPr>
        <w:pStyle w:val="Normal"/>
        <w:spacing w:lineRule="auto" w:line="360"/>
        <w:jc w:val="center"/>
        <w:rPr>
          <w:b/>
          <w:sz w:val="22"/>
        </w:rPr>
      </w:pPr>
      <w:r>
        <w:rPr>
          <w:b/>
          <w:sz w:val="22"/>
        </w:rPr>
        <w:t>§ 3</w:t>
      </w:r>
    </w:p>
    <w:p>
      <w:pPr>
        <w:pStyle w:val="Normal"/>
        <w:spacing w:lineRule="auto" w:line="360"/>
        <w:jc w:val="both"/>
        <w:rPr>
          <w:b/>
          <w:sz w:val="22"/>
          <w:szCs w:val="22"/>
        </w:rPr>
      </w:pPr>
      <w:r>
        <w:rPr>
          <w:sz w:val="22"/>
          <w:szCs w:val="22"/>
        </w:rPr>
        <w:t>Zarządzenie wchodzi w życie od 1 stycznia 2025 r. i podlega publikacji w Biuletynie</w:t>
        <w:br/>
        <w:t>Informacji Publicznej.</w:t>
      </w:r>
    </w:p>
    <w:p>
      <w:pPr>
        <w:pStyle w:val="Normal"/>
        <w:jc w:val="right"/>
        <w:rPr>
          <w:sz w:val="22"/>
          <w:szCs w:val="22"/>
        </w:rPr>
      </w:pPr>
      <w:r>
        <w:rPr/>
      </w:r>
    </w:p>
    <w:p>
      <w:pPr>
        <w:pStyle w:val="Normal"/>
        <w:jc w:val="right"/>
        <w:rPr/>
      </w:pPr>
      <w:r>
        <w:rPr>
          <w:sz w:val="22"/>
          <w:szCs w:val="22"/>
        </w:rPr>
        <w:t>Prezydent Miasta Tychy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  <w:r>
        <w:rPr>
          <w:sz w:val="22"/>
          <w:szCs w:val="22"/>
        </w:rPr>
        <w:t>/-/  Maciej Gramatyka</w:t>
      </w:r>
    </w:p>
    <w:p>
      <w:pPr>
        <w:pStyle w:val="Normal"/>
        <w:spacing w:lineRule="auto" w:line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d49d0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d49d0"/>
    <w:pPr>
      <w:spacing w:before="0" w:after="0"/>
      <w:ind w:left="720"/>
      <w:contextualSpacing/>
    </w:pPr>
    <w:rPr/>
  </w:style>
  <w:style w:type="paragraph" w:styleId="Zawartoramki">
    <w:name w:val="Zawartość ramki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Application>LibreOffice/24.8.3.2$Windows_X86_64 LibreOffice_project/48a6bac9e7e268aeb4c3483fcf825c94556d9f92</Application>
  <AppVersion>15.0000</AppVersion>
  <Pages>1</Pages>
  <Words>240</Words>
  <Characters>1443</Characters>
  <CharactersWithSpaces>1763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2024-12-11T13:19:00Z</dcterms:created>
  <dc:creator>pboryczko</dc:creator>
  <dc:description/>
  <dc:language>pl-PL</dc:language>
  <cp:lastModifiedBy/>
  <cp:lastPrinted>2024-12-13T07:57:00Z</cp:lastPrinted>
  <dcterms:modified xsi:type="dcterms:W3CDTF">2024-12-16T12:40:53Z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