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08" w:rsidRPr="00457112" w:rsidRDefault="00774F5E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ZARZĄDZENIE NR 0050/</w:t>
      </w:r>
      <w:r w:rsidR="00046CD6">
        <w:rPr>
          <w:rFonts w:ascii="Arial" w:hAnsi="Arial" w:cs="Arial"/>
          <w:b/>
          <w:bCs/>
          <w:sz w:val="18"/>
          <w:szCs w:val="18"/>
        </w:rPr>
        <w:t>234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 w:rsidR="00BF60C1">
        <w:rPr>
          <w:rFonts w:ascii="Arial" w:hAnsi="Arial" w:cs="Arial"/>
          <w:b/>
          <w:bCs/>
          <w:sz w:val="18"/>
          <w:szCs w:val="18"/>
        </w:rPr>
        <w:t>24</w:t>
      </w:r>
    </w:p>
    <w:p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324AE8">
        <w:rPr>
          <w:rFonts w:ascii="Arial" w:hAnsi="Arial" w:cs="Arial"/>
          <w:b/>
          <w:bCs/>
          <w:sz w:val="18"/>
          <w:szCs w:val="18"/>
        </w:rPr>
        <w:t xml:space="preserve"> </w:t>
      </w:r>
      <w:r w:rsidR="00046CD6">
        <w:rPr>
          <w:rFonts w:ascii="Arial" w:hAnsi="Arial" w:cs="Arial"/>
          <w:b/>
          <w:bCs/>
          <w:sz w:val="18"/>
          <w:szCs w:val="18"/>
        </w:rPr>
        <w:t xml:space="preserve">1 lipca </w:t>
      </w:r>
      <w:r w:rsidR="00BF60C1">
        <w:rPr>
          <w:rFonts w:ascii="Arial" w:hAnsi="Arial" w:cs="Arial"/>
          <w:b/>
          <w:bCs/>
          <w:sz w:val="18"/>
          <w:szCs w:val="18"/>
        </w:rPr>
        <w:t>2024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774F5E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w sprawie</w:t>
      </w:r>
      <w:r w:rsidR="00774F5E">
        <w:rPr>
          <w:rFonts w:ascii="Arial" w:hAnsi="Arial" w:cs="Arial"/>
          <w:b/>
          <w:bCs/>
          <w:sz w:val="18"/>
          <w:szCs w:val="18"/>
        </w:rPr>
        <w:t xml:space="preserve"> zmiany Zarządzenia Nr 0050/424/21 Prezydenta Miasta Tychy z dnia 18 listopada 2021 r. </w:t>
      </w:r>
    </w:p>
    <w:p w:rsidR="006D2108" w:rsidRDefault="00774F5E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oraz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 xml:space="preserve">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B14D8F">
        <w:rPr>
          <w:rFonts w:ascii="Arial" w:hAnsi="Arial" w:cs="Arial"/>
          <w:b/>
          <w:bCs/>
          <w:sz w:val="18"/>
          <w:szCs w:val="18"/>
        </w:rPr>
        <w:t>na rzecz najemców</w:t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pkt 3 ustawy z dnia 8 marca 1990 r. o samorządzie gminnym (Dz. U. z </w:t>
      </w:r>
      <w:r w:rsidR="005B07B3">
        <w:rPr>
          <w:rFonts w:ascii="Arial" w:hAnsi="Arial" w:cs="Arial"/>
          <w:sz w:val="18"/>
          <w:szCs w:val="18"/>
        </w:rPr>
        <w:t>2024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5B07B3">
        <w:rPr>
          <w:rFonts w:ascii="Arial" w:hAnsi="Arial" w:cs="Arial"/>
          <w:sz w:val="18"/>
          <w:szCs w:val="18"/>
        </w:rPr>
        <w:t>609</w:t>
      </w:r>
      <w:r w:rsidR="00324AE8">
        <w:rPr>
          <w:rFonts w:ascii="Arial" w:hAnsi="Arial" w:cs="Arial"/>
          <w:sz w:val="18"/>
          <w:szCs w:val="18"/>
        </w:rPr>
        <w:t xml:space="preserve"> z późn. zm.</w:t>
      </w:r>
      <w:r w:rsidRPr="00457112">
        <w:rPr>
          <w:rFonts w:ascii="Arial" w:hAnsi="Arial" w:cs="Arial"/>
          <w:sz w:val="18"/>
          <w:szCs w:val="18"/>
        </w:rPr>
        <w:t xml:space="preserve">), art. 37 ust. 2 pkt 1, art. 68 ust. 1 pkt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4D3C58">
        <w:rPr>
          <w:rFonts w:ascii="Arial" w:hAnsi="Arial" w:cs="Arial"/>
          <w:sz w:val="18"/>
          <w:szCs w:val="18"/>
        </w:rPr>
        <w:t>23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4D3C58">
        <w:rPr>
          <w:rFonts w:ascii="Arial" w:hAnsi="Arial" w:cs="Arial"/>
          <w:sz w:val="18"/>
          <w:szCs w:val="18"/>
        </w:rPr>
        <w:t>344</w:t>
      </w:r>
      <w:r w:rsidR="00316B1F">
        <w:rPr>
          <w:rFonts w:ascii="Arial" w:hAnsi="Arial" w:cs="Arial"/>
          <w:sz w:val="18"/>
          <w:szCs w:val="18"/>
        </w:rPr>
        <w:t xml:space="preserve"> z późn.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w sprawie zasad gospodarowania nieruchomościami i lokalami użytkowymi </w:t>
      </w:r>
      <w:r>
        <w:rPr>
          <w:rFonts w:ascii="Arial" w:hAnsi="Arial" w:cs="Arial"/>
          <w:sz w:val="18"/>
          <w:szCs w:val="18"/>
        </w:rPr>
        <w:t>(z późn. zm.)</w:t>
      </w:r>
    </w:p>
    <w:p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F48EC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:rsidR="00774F5E" w:rsidRDefault="00774F5E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774F5E">
        <w:rPr>
          <w:rFonts w:ascii="Arial" w:hAnsi="Arial" w:cs="Arial"/>
          <w:bCs/>
          <w:sz w:val="18"/>
          <w:szCs w:val="18"/>
        </w:rPr>
        <w:t>Zmieniam</w:t>
      </w:r>
      <w:r>
        <w:rPr>
          <w:rFonts w:ascii="Arial" w:hAnsi="Arial" w:cs="Arial"/>
          <w:bCs/>
          <w:sz w:val="18"/>
          <w:szCs w:val="18"/>
        </w:rPr>
        <w:t xml:space="preserve"> Zarządzenie </w:t>
      </w:r>
      <w:r w:rsidRPr="00774F5E">
        <w:rPr>
          <w:rFonts w:ascii="Arial" w:hAnsi="Arial" w:cs="Arial"/>
          <w:bCs/>
          <w:sz w:val="18"/>
          <w:szCs w:val="18"/>
        </w:rPr>
        <w:t>Nr 0050/424/21 Prezydenta Miasta Tychy z dnia 18 listopada 2021 r.</w:t>
      </w:r>
      <w:r>
        <w:rPr>
          <w:rFonts w:ascii="Arial" w:hAnsi="Arial" w:cs="Arial"/>
          <w:bCs/>
          <w:sz w:val="18"/>
          <w:szCs w:val="18"/>
        </w:rPr>
        <w:t xml:space="preserve"> w sprawie udzielenia zgody na zbycie z bonifikatą lokali mieszkalnych na rzecz najemców poprzez wykreślenie z załącznika do tego zarządzenia wiersza tabeli oznaczonego cyfrą „2” w całości.</w:t>
      </w:r>
    </w:p>
    <w:p w:rsidR="00774F5E" w:rsidRDefault="00774F5E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774F5E" w:rsidRPr="00774F5E" w:rsidRDefault="00774F5E" w:rsidP="00774F5E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B14D8F">
        <w:rPr>
          <w:rFonts w:ascii="Arial" w:hAnsi="Arial" w:cs="Arial"/>
          <w:bCs/>
          <w:sz w:val="18"/>
          <w:szCs w:val="18"/>
        </w:rPr>
        <w:t>jemców lokalu mieszkalnego nr 5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B14D8F">
        <w:rPr>
          <w:rFonts w:ascii="Arial" w:hAnsi="Arial" w:cs="Arial"/>
          <w:bCs/>
          <w:sz w:val="18"/>
          <w:szCs w:val="18"/>
        </w:rPr>
        <w:t>zy ul. Budowlanych 80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324AE8">
        <w:rPr>
          <w:rFonts w:ascii="Arial" w:hAnsi="Arial" w:cs="Arial"/>
          <w:bCs/>
          <w:sz w:val="18"/>
          <w:szCs w:val="18"/>
        </w:rPr>
        <w:br/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24AE8">
        <w:rPr>
          <w:rFonts w:ascii="Arial" w:hAnsi="Arial" w:cs="Arial"/>
          <w:bCs/>
          <w:sz w:val="18"/>
          <w:szCs w:val="18"/>
        </w:rPr>
        <w:t xml:space="preserve"> najemcom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5B07B3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B14D8F">
        <w:rPr>
          <w:rFonts w:ascii="Arial" w:hAnsi="Arial" w:cs="Arial"/>
          <w:bCs/>
          <w:sz w:val="18"/>
          <w:szCs w:val="18"/>
        </w:rPr>
        <w:t>u bonifikaty wyniesie 161.756,60</w:t>
      </w:r>
      <w:r w:rsidRPr="00844FA7">
        <w:rPr>
          <w:rFonts w:ascii="Arial" w:hAnsi="Arial" w:cs="Arial"/>
          <w:bCs/>
          <w:sz w:val="18"/>
          <w:szCs w:val="18"/>
        </w:rPr>
        <w:t xml:space="preserve"> 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§ </w:t>
      </w:r>
      <w:r w:rsidR="00774F5E">
        <w:rPr>
          <w:rFonts w:ascii="Arial" w:hAnsi="Arial" w:cs="Arial"/>
          <w:b/>
          <w:bCs/>
          <w:sz w:val="18"/>
          <w:szCs w:val="18"/>
        </w:rPr>
        <w:t>3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774F5E">
        <w:rPr>
          <w:rFonts w:ascii="Arial" w:hAnsi="Arial" w:cs="Arial"/>
          <w:b/>
          <w:bCs/>
          <w:sz w:val="18"/>
          <w:szCs w:val="18"/>
        </w:rPr>
        <w:t>4</w:t>
      </w:r>
    </w:p>
    <w:p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B927CD" w:rsidRPr="00AE7C6E" w:rsidRDefault="00B927CD" w:rsidP="00B927CD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B927CD" w:rsidRPr="00AE7C6E" w:rsidRDefault="00B927CD" w:rsidP="00B927CD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AE7C6E">
        <w:rPr>
          <w:rFonts w:ascii="Arial" w:hAnsi="Arial" w:cs="Arial"/>
          <w:sz w:val="20"/>
          <w:szCs w:val="20"/>
        </w:rPr>
        <w:t>/-/ Maciej Gramatyka</w:t>
      </w: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6D2108" w:rsidRPr="00457112" w:rsidRDefault="006D2108">
      <w:pPr>
        <w:rPr>
          <w:sz w:val="18"/>
          <w:szCs w:val="18"/>
        </w:rPr>
      </w:pPr>
    </w:p>
    <w:p w:rsidR="00867F4F" w:rsidRPr="00457112" w:rsidRDefault="00867F4F">
      <w:pPr>
        <w:rPr>
          <w:sz w:val="18"/>
          <w:szCs w:val="18"/>
        </w:rPr>
      </w:pPr>
    </w:p>
    <w:p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8"/>
          <w:pgSz w:w="11906" w:h="16838"/>
          <w:pgMar w:top="1134" w:right="1418" w:bottom="1134" w:left="1418" w:header="709" w:footer="709" w:gutter="0"/>
          <w:cols w:space="708"/>
          <w:titlePg/>
        </w:sectPr>
      </w:pPr>
      <w:bookmarkStart w:id="0" w:name="_GoBack"/>
      <w:bookmarkEnd w:id="0"/>
    </w:p>
    <w:p w:rsidR="00A42D44" w:rsidRPr="00457112" w:rsidRDefault="00A42D44" w:rsidP="00290DEB">
      <w:pPr>
        <w:rPr>
          <w:rFonts w:ascii="Arial" w:hAnsi="Arial" w:cs="Arial"/>
          <w:sz w:val="18"/>
          <w:szCs w:val="18"/>
        </w:rPr>
      </w:pPr>
    </w:p>
    <w:sectPr w:rsidR="00A42D44" w:rsidRPr="00457112" w:rsidSect="00642E4B">
      <w:footerReference w:type="default" r:id="rId9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2E6" w:rsidRDefault="009652E6">
      <w:r>
        <w:separator/>
      </w:r>
    </w:p>
  </w:endnote>
  <w:endnote w:type="continuationSeparator" w:id="0">
    <w:p w:rsidR="009652E6" w:rsidRDefault="0096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E6" w:rsidRDefault="009652E6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>
      <w:rPr>
        <w:rFonts w:ascii="Arial" w:hAnsi="Arial" w:cs="Arial"/>
        <w:sz w:val="16"/>
        <w:szCs w:val="16"/>
      </w:rPr>
      <w:fldChar w:fldCharType="separate"/>
    </w:r>
    <w:r w:rsidR="00B927CD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E6" w:rsidRDefault="009652E6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B927CD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2E6" w:rsidRDefault="009652E6">
      <w:r>
        <w:separator/>
      </w:r>
    </w:p>
  </w:footnote>
  <w:footnote w:type="continuationSeparator" w:id="0">
    <w:p w:rsidR="009652E6" w:rsidRDefault="00965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46CD6"/>
    <w:rsid w:val="0005071A"/>
    <w:rsid w:val="00052E9C"/>
    <w:rsid w:val="00055605"/>
    <w:rsid w:val="00061051"/>
    <w:rsid w:val="000734F6"/>
    <w:rsid w:val="00073EF2"/>
    <w:rsid w:val="00077452"/>
    <w:rsid w:val="00084C36"/>
    <w:rsid w:val="00086401"/>
    <w:rsid w:val="000A3BFC"/>
    <w:rsid w:val="000A717A"/>
    <w:rsid w:val="000B3344"/>
    <w:rsid w:val="000C7726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4C66"/>
    <w:rsid w:val="00117D69"/>
    <w:rsid w:val="00125BA5"/>
    <w:rsid w:val="0013098F"/>
    <w:rsid w:val="00131D82"/>
    <w:rsid w:val="00132E32"/>
    <w:rsid w:val="001348F3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B6F3C"/>
    <w:rsid w:val="003C028A"/>
    <w:rsid w:val="003D161B"/>
    <w:rsid w:val="003D1DBC"/>
    <w:rsid w:val="003D4C8A"/>
    <w:rsid w:val="003D74F1"/>
    <w:rsid w:val="003E07D6"/>
    <w:rsid w:val="003E1E09"/>
    <w:rsid w:val="003E3DC4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4AFD"/>
    <w:rsid w:val="00466AB2"/>
    <w:rsid w:val="00475FB2"/>
    <w:rsid w:val="00481D2F"/>
    <w:rsid w:val="00493131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1AB"/>
    <w:rsid w:val="006E3657"/>
    <w:rsid w:val="006E56F4"/>
    <w:rsid w:val="006F1556"/>
    <w:rsid w:val="006F2AF0"/>
    <w:rsid w:val="006F645D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74F5E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801502"/>
    <w:rsid w:val="00806567"/>
    <w:rsid w:val="0081386B"/>
    <w:rsid w:val="00815B9A"/>
    <w:rsid w:val="008162B7"/>
    <w:rsid w:val="00831128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6427"/>
    <w:rsid w:val="00962660"/>
    <w:rsid w:val="009652E6"/>
    <w:rsid w:val="00967ED8"/>
    <w:rsid w:val="00971902"/>
    <w:rsid w:val="00973F54"/>
    <w:rsid w:val="009776F7"/>
    <w:rsid w:val="009909A1"/>
    <w:rsid w:val="00993CE4"/>
    <w:rsid w:val="00994519"/>
    <w:rsid w:val="009A351A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14D8F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27CD"/>
    <w:rsid w:val="00B932F4"/>
    <w:rsid w:val="00BA20AC"/>
    <w:rsid w:val="00BA381E"/>
    <w:rsid w:val="00BA5D1C"/>
    <w:rsid w:val="00BA6FAF"/>
    <w:rsid w:val="00BC335C"/>
    <w:rsid w:val="00BD2C93"/>
    <w:rsid w:val="00BD58E7"/>
    <w:rsid w:val="00BE3FEA"/>
    <w:rsid w:val="00BE42E5"/>
    <w:rsid w:val="00BF60C1"/>
    <w:rsid w:val="00BF7862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C5BE5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Zawiślak</cp:lastModifiedBy>
  <cp:revision>3</cp:revision>
  <cp:lastPrinted>2024-06-25T10:47:00Z</cp:lastPrinted>
  <dcterms:created xsi:type="dcterms:W3CDTF">2024-08-26T08:06:00Z</dcterms:created>
  <dcterms:modified xsi:type="dcterms:W3CDTF">2024-08-26T08:07:00Z</dcterms:modified>
</cp:coreProperties>
</file>