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CD1136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CD1136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CD1136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CD1136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CD1136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CD1136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CD1136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Położenie nieruchomości</w:t>
      </w:r>
      <w:r w:rsidR="008435EA" w:rsidRPr="00CD1136">
        <w:rPr>
          <w:rFonts w:ascii="Arial" w:hAnsi="Arial" w:cs="Arial"/>
          <w:sz w:val="18"/>
          <w:szCs w:val="18"/>
        </w:rPr>
        <w:tab/>
      </w:r>
    </w:p>
    <w:p w:rsidR="00DA5925" w:rsidRPr="00CD1136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CD1136">
        <w:rPr>
          <w:rFonts w:ascii="Arial" w:hAnsi="Arial" w:cs="Arial"/>
          <w:b w:val="0"/>
          <w:sz w:val="18"/>
          <w:szCs w:val="18"/>
        </w:rPr>
        <w:t>T</w:t>
      </w:r>
      <w:r w:rsidR="0052613C" w:rsidRPr="00CD1136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144B0" w:rsidRPr="00CD1136">
        <w:rPr>
          <w:rFonts w:ascii="Arial" w:hAnsi="Arial" w:cs="Arial"/>
          <w:b w:val="0"/>
          <w:bCs w:val="0"/>
          <w:sz w:val="18"/>
          <w:szCs w:val="18"/>
        </w:rPr>
        <w:t>al. Jana Pawła II</w:t>
      </w:r>
    </w:p>
    <w:p w:rsidR="00DA5925" w:rsidRPr="00CD1136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CD1136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Oznaczenie nieruchomości</w:t>
      </w:r>
    </w:p>
    <w:p w:rsidR="007144B0" w:rsidRPr="00CD1136" w:rsidRDefault="007144B0" w:rsidP="007144B0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Działka nr 5389/64 o pow. 2900 m</w:t>
      </w:r>
      <w:r w:rsidRPr="00CD1136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CD1136">
        <w:rPr>
          <w:rFonts w:ascii="Arial" w:hAnsi="Arial" w:cs="Arial"/>
          <w:b w:val="0"/>
          <w:sz w:val="18"/>
          <w:szCs w:val="18"/>
        </w:rPr>
        <w:t>, użytek Bi-1827 m</w:t>
      </w:r>
      <w:r w:rsidRPr="00CD1136">
        <w:rPr>
          <w:rFonts w:ascii="Arial" w:hAnsi="Arial" w:cs="Arial"/>
          <w:b w:val="0"/>
          <w:sz w:val="18"/>
          <w:szCs w:val="18"/>
          <w:vertAlign w:val="superscript"/>
        </w:rPr>
        <w:t>2,</w:t>
      </w:r>
      <w:r w:rsidRPr="00CD1136">
        <w:rPr>
          <w:rFonts w:ascii="Arial" w:hAnsi="Arial" w:cs="Arial"/>
          <w:b w:val="0"/>
          <w:sz w:val="18"/>
          <w:szCs w:val="18"/>
        </w:rPr>
        <w:t>, Bz-1073 m</w:t>
      </w:r>
      <w:r w:rsidRPr="00CD1136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CD1136">
        <w:rPr>
          <w:rFonts w:ascii="Arial" w:hAnsi="Arial" w:cs="Arial"/>
          <w:b w:val="0"/>
          <w:sz w:val="18"/>
          <w:szCs w:val="18"/>
        </w:rPr>
        <w:t xml:space="preserve">, obręb Tychy, k. m. 2,  identyfikator </w:t>
      </w:r>
      <w:r w:rsidRPr="00CD1136">
        <w:rPr>
          <w:rFonts w:ascii="Arial" w:hAnsi="Arial" w:cs="Arial"/>
          <w:b w:val="0"/>
          <w:sz w:val="18"/>
          <w:szCs w:val="18"/>
        </w:rPr>
        <w:br/>
        <w:t>nr 247701_1.0001.AR_2.5389/64,</w:t>
      </w:r>
      <w:r w:rsidRPr="00CD1136">
        <w:rPr>
          <w:sz w:val="18"/>
          <w:szCs w:val="18"/>
        </w:rPr>
        <w:t xml:space="preserve"> </w:t>
      </w:r>
      <w:r w:rsidRPr="00CD1136">
        <w:rPr>
          <w:rFonts w:ascii="Arial" w:hAnsi="Arial" w:cs="Arial"/>
          <w:b w:val="0"/>
          <w:sz w:val="18"/>
          <w:szCs w:val="18"/>
        </w:rPr>
        <w:t>księga wieczysta prowadzona jest dla 4 nieruchomości o łącznej powierzchni 0,3759 ha, a</w:t>
      </w:r>
      <w:r w:rsidR="00CD1136" w:rsidRPr="00CD1136">
        <w:rPr>
          <w:rFonts w:ascii="Arial" w:hAnsi="Arial" w:cs="Arial"/>
          <w:b w:val="0"/>
          <w:sz w:val="18"/>
          <w:szCs w:val="18"/>
        </w:rPr>
        <w:t xml:space="preserve"> działka wpisana jest pod nr 2.</w:t>
      </w:r>
    </w:p>
    <w:p w:rsidR="00CB041A" w:rsidRPr="00CD1136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CD1136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Właściciel</w:t>
      </w:r>
      <w:r w:rsidRPr="00CD1136">
        <w:rPr>
          <w:rFonts w:ascii="Arial" w:hAnsi="Arial" w:cs="Arial"/>
          <w:sz w:val="18"/>
          <w:szCs w:val="18"/>
        </w:rPr>
        <w:tab/>
      </w:r>
    </w:p>
    <w:p w:rsidR="003D6AC7" w:rsidRPr="00CD1136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CD1136">
        <w:rPr>
          <w:rFonts w:ascii="Arial" w:hAnsi="Arial" w:cs="Arial"/>
          <w:b w:val="0"/>
          <w:bCs w:val="0"/>
          <w:sz w:val="18"/>
          <w:szCs w:val="18"/>
        </w:rPr>
        <w:t xml:space="preserve"> Tychy</w:t>
      </w:r>
    </w:p>
    <w:p w:rsidR="005D0E7F" w:rsidRPr="00CD1136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CD1136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POWIERZCHNIA NIERUCHOMOŚCI DO WYDZIERŻAWIENIA</w:t>
      </w:r>
      <w:r w:rsidRPr="00CD1136">
        <w:rPr>
          <w:rFonts w:ascii="Arial" w:hAnsi="Arial" w:cs="Arial"/>
          <w:sz w:val="18"/>
          <w:szCs w:val="18"/>
        </w:rPr>
        <w:tab/>
      </w:r>
    </w:p>
    <w:p w:rsidR="003D6AC7" w:rsidRPr="00CD1136" w:rsidRDefault="00CD1136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7</w:t>
      </w:r>
      <w:r w:rsidR="003D6AC7" w:rsidRPr="00CD1136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CD1136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CD1136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CD1136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>OPIS NIERUCHOMOŚCI</w:t>
      </w:r>
    </w:p>
    <w:p w:rsidR="00CD1136" w:rsidRPr="00CD1136" w:rsidRDefault="00CD1136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bCs w:val="0"/>
          <w:sz w:val="18"/>
          <w:szCs w:val="18"/>
        </w:rPr>
        <w:t>Nieruchomość w kształcie prostokąta, zlokalizowana na zapleczu obiektu handlowo-usługowego.</w:t>
      </w:r>
      <w:bookmarkStart w:id="0" w:name="_GoBack"/>
      <w:bookmarkEnd w:id="0"/>
    </w:p>
    <w:p w:rsidR="00CD1136" w:rsidRPr="00CD1136" w:rsidRDefault="00CD1136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CD1136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PRZEZNACZENIE NIERUCHOMOŚCI I SPOSÓB JEJ ZAGOSPODAROWANIA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7144B0" w:rsidRPr="00CD1136" w:rsidRDefault="007144B0" w:rsidP="007144B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</w:t>
      </w:r>
      <w:r w:rsidR="009C393D" w:rsidRPr="00CD1136">
        <w:rPr>
          <w:rFonts w:ascii="Arial" w:hAnsi="Arial" w:cs="Arial"/>
          <w:b w:val="0"/>
          <w:sz w:val="18"/>
          <w:szCs w:val="18"/>
        </w:rPr>
        <w:t>.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CD1136">
        <w:rPr>
          <w:rFonts w:ascii="Arial" w:hAnsi="Arial" w:cs="Arial"/>
          <w:bCs w:val="0"/>
          <w:sz w:val="18"/>
          <w:szCs w:val="18"/>
        </w:rPr>
        <w:t xml:space="preserve"> </w:t>
      </w:r>
    </w:p>
    <w:p w:rsidR="007144B0" w:rsidRPr="00CD1136" w:rsidRDefault="007144B0" w:rsidP="007144B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CD1136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2E63FE" w:rsidRPr="00CD1136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CD1136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FORMA I CEL UDOSTĘPNIENIA</w:t>
      </w:r>
    </w:p>
    <w:p w:rsidR="003D6AC7" w:rsidRPr="00CD1136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CD1136">
        <w:rPr>
          <w:rFonts w:ascii="Arial" w:hAnsi="Arial" w:cs="Arial"/>
          <w:b w:val="0"/>
          <w:bCs w:val="0"/>
          <w:sz w:val="18"/>
          <w:szCs w:val="18"/>
        </w:rPr>
        <w:t>na cele</w:t>
      </w:r>
      <w:r w:rsidRPr="00CD1136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D1136" w:rsidRPr="00CD1136">
        <w:rPr>
          <w:rFonts w:ascii="Arial" w:hAnsi="Arial" w:cs="Arial"/>
          <w:b w:val="0"/>
          <w:bCs w:val="0"/>
          <w:sz w:val="18"/>
          <w:szCs w:val="18"/>
        </w:rPr>
        <w:t>śmietnika</w:t>
      </w:r>
      <w:r w:rsidR="006C2B5D" w:rsidRPr="00CD1136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5D0E7F" w:rsidRPr="00CD1136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CD1136" w:rsidRPr="00CD1136">
        <w:rPr>
          <w:rFonts w:ascii="Arial" w:hAnsi="Arial" w:cs="Arial"/>
          <w:b w:val="0"/>
          <w:bCs w:val="0"/>
          <w:sz w:val="18"/>
          <w:szCs w:val="18"/>
        </w:rPr>
        <w:t>okres do 3 lat.</w:t>
      </w:r>
    </w:p>
    <w:p w:rsidR="00CD1136" w:rsidRPr="00CD1136" w:rsidRDefault="00CD1136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CD1136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CD1136" w:rsidRDefault="005D0E7F" w:rsidP="005D0E7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CD1136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CD1136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CD1136">
        <w:rPr>
          <w:rFonts w:ascii="Arial" w:hAnsi="Arial" w:cs="Arial"/>
          <w:b w:val="0"/>
          <w:sz w:val="18"/>
          <w:szCs w:val="18"/>
        </w:rPr>
        <w:t xml:space="preserve"> gruntu </w:t>
      </w:r>
      <w:r w:rsidR="00CD1136" w:rsidRPr="005D0E7F">
        <w:rPr>
          <w:rFonts w:ascii="Arial" w:hAnsi="Arial" w:cs="Arial"/>
          <w:b w:val="0"/>
          <w:sz w:val="18"/>
          <w:szCs w:val="18"/>
        </w:rPr>
        <w:t xml:space="preserve">na cele śmietnika wynosi 2,90 zł plus podatek VAT 23% </w:t>
      </w:r>
      <w:r w:rsidR="00CD1136">
        <w:rPr>
          <w:rFonts w:ascii="Arial" w:hAnsi="Arial" w:cs="Arial"/>
          <w:b w:val="0"/>
          <w:sz w:val="18"/>
          <w:szCs w:val="18"/>
        </w:rPr>
        <w:br/>
      </w:r>
      <w:r w:rsidR="00CD1136" w:rsidRPr="005D0E7F">
        <w:rPr>
          <w:rFonts w:ascii="Arial" w:hAnsi="Arial" w:cs="Arial"/>
          <w:b w:val="0"/>
          <w:sz w:val="18"/>
          <w:szCs w:val="18"/>
        </w:rPr>
        <w:t>w stosunku rocznym. Czynsz płatny do 30 kwietnia każdego roku</w:t>
      </w:r>
      <w:r w:rsidR="00CD1136">
        <w:rPr>
          <w:rFonts w:ascii="Arial" w:hAnsi="Arial" w:cs="Arial"/>
          <w:b w:val="0"/>
          <w:sz w:val="18"/>
          <w:szCs w:val="18"/>
        </w:rPr>
        <w:t>.</w:t>
      </w:r>
    </w:p>
    <w:p w:rsidR="003D6AC7" w:rsidRPr="00CD1136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DA3AE8" w:rsidRPr="00CD1136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3D6AC7" w:rsidRPr="00CD1136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CD1136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CD1136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CD1136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 w:rsidRPr="00CD1136">
        <w:rPr>
          <w:rFonts w:ascii="Arial" w:hAnsi="Arial" w:cs="Arial"/>
          <w:bCs/>
          <w:sz w:val="18"/>
          <w:szCs w:val="18"/>
        </w:rPr>
        <w:br/>
      </w:r>
      <w:r w:rsidRPr="00CD1136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CD1136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CD1136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CD1136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CD1136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CD1136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CD1136">
        <w:rPr>
          <w:rFonts w:ascii="Arial" w:hAnsi="Arial" w:cs="Arial"/>
          <w:sz w:val="18"/>
          <w:szCs w:val="18"/>
        </w:rPr>
        <w:t xml:space="preserve"> / użytkowanie wieczyste</w:t>
      </w:r>
      <w:r w:rsidRPr="00CD1136">
        <w:rPr>
          <w:rFonts w:ascii="Arial" w:hAnsi="Arial" w:cs="Arial"/>
          <w:sz w:val="18"/>
          <w:szCs w:val="18"/>
        </w:rPr>
        <w:t xml:space="preserve"> Gminy Miasta </w:t>
      </w:r>
      <w:r w:rsidR="007E5CE4" w:rsidRPr="00CD1136">
        <w:rPr>
          <w:rFonts w:ascii="Arial" w:hAnsi="Arial" w:cs="Arial"/>
          <w:sz w:val="18"/>
          <w:szCs w:val="18"/>
        </w:rPr>
        <w:t xml:space="preserve">Tychy oraz opłat za korzystanie </w:t>
      </w:r>
      <w:r w:rsidR="005D0E7F" w:rsidRPr="00CD1136">
        <w:rPr>
          <w:rFonts w:ascii="Arial" w:hAnsi="Arial" w:cs="Arial"/>
          <w:sz w:val="18"/>
          <w:szCs w:val="18"/>
        </w:rPr>
        <w:br/>
      </w:r>
      <w:r w:rsidRPr="00CD1136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CD1136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CD1136">
        <w:rPr>
          <w:rFonts w:ascii="Arial" w:hAnsi="Arial" w:cs="Arial"/>
          <w:bCs/>
          <w:sz w:val="18"/>
          <w:szCs w:val="18"/>
        </w:rPr>
        <w:t xml:space="preserve"> </w:t>
      </w:r>
      <w:r w:rsidRPr="00CD1136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CD1136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CD1136">
        <w:rPr>
          <w:rFonts w:ascii="Arial" w:hAnsi="Arial" w:cs="Arial"/>
          <w:bCs/>
          <w:sz w:val="18"/>
          <w:szCs w:val="18"/>
        </w:rPr>
        <w:t>. zm.).</w:t>
      </w:r>
    </w:p>
    <w:p w:rsidR="003D6AC7" w:rsidRPr="00CD1136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CD1136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CD1136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CD1136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4D0894" w:rsidRPr="00CD1136" w:rsidRDefault="004D0894" w:rsidP="004D0894">
      <w:pPr>
        <w:pStyle w:val="Tytu"/>
        <w:jc w:val="left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INFORMACJA DODATKOWA</w:t>
      </w:r>
    </w:p>
    <w:p w:rsidR="004D0894" w:rsidRPr="00CD1136" w:rsidRDefault="004D0894" w:rsidP="004D0894">
      <w:pPr>
        <w:jc w:val="both"/>
        <w:rPr>
          <w:rFonts w:ascii="Arial" w:hAnsi="Arial" w:cs="Arial"/>
          <w:sz w:val="18"/>
          <w:szCs w:val="18"/>
        </w:rPr>
      </w:pPr>
      <w:r w:rsidRPr="00CD1136">
        <w:rPr>
          <w:rFonts w:ascii="Arial" w:hAnsi="Arial" w:cs="Arial"/>
          <w:sz w:val="18"/>
          <w:szCs w:val="18"/>
        </w:rPr>
        <w:t>Z wniosku spadkobierców byłego właściciela toczy</w:t>
      </w:r>
      <w:r w:rsidR="00CD1136" w:rsidRPr="00CD1136">
        <w:rPr>
          <w:rFonts w:ascii="Arial" w:hAnsi="Arial" w:cs="Arial"/>
          <w:sz w:val="18"/>
          <w:szCs w:val="18"/>
        </w:rPr>
        <w:t xml:space="preserve"> się postępowanie o zwrot działki</w:t>
      </w:r>
      <w:r w:rsidRPr="00CD1136">
        <w:rPr>
          <w:rFonts w:ascii="Arial" w:hAnsi="Arial" w:cs="Arial"/>
          <w:sz w:val="18"/>
          <w:szCs w:val="18"/>
        </w:rPr>
        <w:t>.</w:t>
      </w:r>
    </w:p>
    <w:p w:rsidR="004D0894" w:rsidRDefault="004D0894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8D2639" w:rsidRPr="002A215B" w:rsidRDefault="00CB041A" w:rsidP="002A215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2A215B" w:rsidRPr="002A215B" w:rsidRDefault="002A215B" w:rsidP="002A215B">
      <w:pPr>
        <w:ind w:left="5664" w:firstLine="708"/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>Z up. Prezydenta Miasta</w:t>
      </w:r>
    </w:p>
    <w:p w:rsidR="002A215B" w:rsidRPr="002A215B" w:rsidRDefault="002A215B" w:rsidP="002A215B">
      <w:pPr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  <w:t xml:space="preserve">          /-/ mgr Katarzyna </w:t>
      </w:r>
      <w:proofErr w:type="spellStart"/>
      <w:r w:rsidRPr="002A215B">
        <w:rPr>
          <w:rFonts w:ascii="Arial" w:hAnsi="Arial" w:cs="Arial"/>
          <w:sz w:val="15"/>
          <w:szCs w:val="15"/>
        </w:rPr>
        <w:t>Szymkowska</w:t>
      </w:r>
      <w:proofErr w:type="spellEnd"/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  <w:t xml:space="preserve">       Naczelnik Wydziału Gospodarki </w:t>
      </w:r>
    </w:p>
    <w:p w:rsidR="002A215B" w:rsidRPr="002A215B" w:rsidRDefault="002A215B" w:rsidP="002A215B">
      <w:pPr>
        <w:tabs>
          <w:tab w:val="left" w:pos="6300"/>
        </w:tabs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                                 </w:t>
      </w:r>
      <w:r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 xml:space="preserve">  Nieruchomościami</w:t>
      </w:r>
    </w:p>
    <w:p w:rsidR="008D2639" w:rsidRDefault="008D2639" w:rsidP="0053745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8D2639" w:rsidRDefault="008D2639" w:rsidP="0053745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1C5977" w:rsidRPr="00537456" w:rsidRDefault="00347A09" w:rsidP="00537456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537456" w:rsidSect="0053745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0F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A7014"/>
    <w:rsid w:val="001B24C6"/>
    <w:rsid w:val="001B2B40"/>
    <w:rsid w:val="001B2C82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1D11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A215B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0894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456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2B5D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4B0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639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C393D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3E26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5976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11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36C1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3D5E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54B29-6CC3-4FF7-9CBA-5E37AF55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500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38</cp:revision>
  <cp:lastPrinted>2024-06-27T07:27:00Z</cp:lastPrinted>
  <dcterms:created xsi:type="dcterms:W3CDTF">2024-01-23T10:39:00Z</dcterms:created>
  <dcterms:modified xsi:type="dcterms:W3CDTF">2024-07-08T08:07:00Z</dcterms:modified>
</cp:coreProperties>
</file>