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4D0894" w:rsidRDefault="00BA16E0" w:rsidP="008C65FC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bCs w:val="0"/>
          <w:sz w:val="17"/>
          <w:szCs w:val="17"/>
        </w:rPr>
        <w:t>Prezydent Miasta Tychy podaje do publicznej</w:t>
      </w:r>
      <w:r w:rsidR="00EF1D4B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795089" w:rsidRPr="004D0894">
        <w:rPr>
          <w:rFonts w:ascii="Arial" w:hAnsi="Arial" w:cs="Arial"/>
          <w:b w:val="0"/>
          <w:bCs w:val="0"/>
          <w:sz w:val="17"/>
          <w:szCs w:val="17"/>
        </w:rPr>
        <w:t xml:space="preserve">wiadomości 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>wykaz</w:t>
      </w:r>
      <w:r w:rsidR="0097350C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9608E5" w:rsidRPr="004D0894">
        <w:rPr>
          <w:rFonts w:ascii="Arial" w:hAnsi="Arial" w:cs="Arial"/>
          <w:b w:val="0"/>
          <w:bCs w:val="0"/>
          <w:sz w:val="17"/>
          <w:szCs w:val="17"/>
        </w:rPr>
        <w:t>nieruchomości przeznaczonej</w:t>
      </w:r>
      <w:r w:rsidR="00CB041A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CB041A" w:rsidRPr="004D0894">
        <w:rPr>
          <w:rFonts w:ascii="Arial" w:hAnsi="Arial" w:cs="Arial"/>
          <w:b w:val="0"/>
          <w:bCs w:val="0"/>
          <w:sz w:val="17"/>
          <w:szCs w:val="17"/>
        </w:rPr>
        <w:br/>
        <w:t xml:space="preserve">do 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>wydzierżawienia w trybie bezprzetargowym</w:t>
      </w:r>
    </w:p>
    <w:p w:rsidR="00BA16E0" w:rsidRPr="004D0894" w:rsidRDefault="00BA16E0" w:rsidP="00CB041A">
      <w:pPr>
        <w:pStyle w:val="Tytu"/>
        <w:jc w:val="both"/>
        <w:rPr>
          <w:rFonts w:ascii="Arial" w:hAnsi="Arial" w:cs="Arial"/>
          <w:sz w:val="17"/>
          <w:szCs w:val="17"/>
        </w:rPr>
      </w:pPr>
    </w:p>
    <w:p w:rsidR="00CB041A" w:rsidRPr="004D0894" w:rsidRDefault="00CB041A" w:rsidP="00CB041A">
      <w:pPr>
        <w:pStyle w:val="Tytu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OZNACZENIE NIERUCHOMOŚCI WEDŁUG KSIĘGI WIECZYSTEJ ORAZ KATASTRU NIERUCHOMOŚCI</w:t>
      </w:r>
    </w:p>
    <w:p w:rsidR="0097350C" w:rsidRPr="004D0894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Położenie nieruchomości</w:t>
      </w:r>
      <w:r w:rsidR="008435EA" w:rsidRPr="004D0894">
        <w:rPr>
          <w:rFonts w:ascii="Arial" w:hAnsi="Arial" w:cs="Arial"/>
          <w:sz w:val="17"/>
          <w:szCs w:val="17"/>
        </w:rPr>
        <w:tab/>
      </w:r>
    </w:p>
    <w:p w:rsidR="00DA5925" w:rsidRPr="004D0894" w:rsidRDefault="00CB041A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 xml:space="preserve">Województwo śląskie, gmina M. </w:t>
      </w:r>
      <w:r w:rsidR="00825C32" w:rsidRPr="004D0894">
        <w:rPr>
          <w:rFonts w:ascii="Arial" w:hAnsi="Arial" w:cs="Arial"/>
          <w:b w:val="0"/>
          <w:sz w:val="17"/>
          <w:szCs w:val="17"/>
        </w:rPr>
        <w:t>T</w:t>
      </w:r>
      <w:r w:rsidR="0052613C" w:rsidRPr="004D0894">
        <w:rPr>
          <w:rFonts w:ascii="Arial" w:hAnsi="Arial" w:cs="Arial"/>
          <w:b w:val="0"/>
          <w:bCs w:val="0"/>
          <w:sz w:val="17"/>
          <w:szCs w:val="17"/>
        </w:rPr>
        <w:t>ychy,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 miejscowość Tychy,</w:t>
      </w:r>
      <w:r w:rsidR="0052613C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>al. Jana Pawła II</w:t>
      </w:r>
    </w:p>
    <w:p w:rsidR="00DA5925" w:rsidRPr="004D0894" w:rsidRDefault="00DA5925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</w:p>
    <w:p w:rsidR="00AB4BB4" w:rsidRPr="004D0894" w:rsidRDefault="00CB041A" w:rsidP="001C597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Oznaczenie nieruchomości</w:t>
      </w:r>
    </w:p>
    <w:p w:rsidR="007144B0" w:rsidRPr="004D0894" w:rsidRDefault="007144B0" w:rsidP="007144B0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>Działka nr 5389/64 o pow. 2900 m</w:t>
      </w:r>
      <w:r w:rsidRPr="004D0894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D0894">
        <w:rPr>
          <w:rFonts w:ascii="Arial" w:hAnsi="Arial" w:cs="Arial"/>
          <w:b w:val="0"/>
          <w:sz w:val="17"/>
          <w:szCs w:val="17"/>
        </w:rPr>
        <w:t>, użytek Bi-1827 m</w:t>
      </w:r>
      <w:r w:rsidRPr="004D0894">
        <w:rPr>
          <w:rFonts w:ascii="Arial" w:hAnsi="Arial" w:cs="Arial"/>
          <w:b w:val="0"/>
          <w:sz w:val="17"/>
          <w:szCs w:val="17"/>
          <w:vertAlign w:val="superscript"/>
        </w:rPr>
        <w:t>2,</w:t>
      </w:r>
      <w:r w:rsidRPr="004D0894">
        <w:rPr>
          <w:rFonts w:ascii="Arial" w:hAnsi="Arial" w:cs="Arial"/>
          <w:b w:val="0"/>
          <w:sz w:val="17"/>
          <w:szCs w:val="17"/>
        </w:rPr>
        <w:t>, Bz-1073 m</w:t>
      </w:r>
      <w:r w:rsidRPr="004D0894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D0894">
        <w:rPr>
          <w:rFonts w:ascii="Arial" w:hAnsi="Arial" w:cs="Arial"/>
          <w:b w:val="0"/>
          <w:sz w:val="17"/>
          <w:szCs w:val="17"/>
        </w:rPr>
        <w:t xml:space="preserve">, obręb Tychy, k. m. 2,  identyfikator </w:t>
      </w:r>
      <w:r w:rsidRPr="004D0894">
        <w:rPr>
          <w:rFonts w:ascii="Arial" w:hAnsi="Arial" w:cs="Arial"/>
          <w:b w:val="0"/>
          <w:sz w:val="17"/>
          <w:szCs w:val="17"/>
        </w:rPr>
        <w:br/>
        <w:t>nr 247701_1.0001.AR_2.5389/64,</w:t>
      </w:r>
      <w:r w:rsidRPr="004D0894">
        <w:rPr>
          <w:sz w:val="17"/>
          <w:szCs w:val="17"/>
        </w:rPr>
        <w:t xml:space="preserve"> </w:t>
      </w:r>
      <w:r w:rsidRPr="004D0894">
        <w:rPr>
          <w:rFonts w:ascii="Arial" w:hAnsi="Arial" w:cs="Arial"/>
          <w:b w:val="0"/>
          <w:sz w:val="17"/>
          <w:szCs w:val="17"/>
        </w:rPr>
        <w:t xml:space="preserve">księga wieczysta prowadzona jest dla 4 nieruchomości o łącznej powierzchni 0,3759 ha, a działka wpisana jest pod nr 2, </w:t>
      </w:r>
    </w:p>
    <w:p w:rsidR="007144B0" w:rsidRPr="004D0894" w:rsidRDefault="007144B0" w:rsidP="007144B0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>Działka nr 4135/64 o pow. 191 m</w:t>
      </w:r>
      <w:r w:rsidRPr="004D0894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D0894">
        <w:rPr>
          <w:rFonts w:ascii="Arial" w:hAnsi="Arial" w:cs="Arial"/>
          <w:b w:val="0"/>
          <w:sz w:val="17"/>
          <w:szCs w:val="17"/>
        </w:rPr>
        <w:t xml:space="preserve">, użytek dr, obręb Tychy, k. m. 2, identyfikator </w:t>
      </w:r>
      <w:r w:rsidRPr="004D0894">
        <w:rPr>
          <w:rFonts w:ascii="Arial" w:hAnsi="Arial" w:cs="Arial"/>
          <w:b w:val="0"/>
          <w:sz w:val="17"/>
          <w:szCs w:val="17"/>
        </w:rPr>
        <w:br/>
        <w:t>nr 247701_1.0001.AR_2.4135/64, księga wieczysta prowadzona jest dla 4 nieruchomości o łącznej powierzchni 0,3759 ha, a działka wpisana jest pod nr 1,</w:t>
      </w:r>
    </w:p>
    <w:p w:rsidR="00CB041A" w:rsidRPr="004D0894" w:rsidRDefault="00CB041A" w:rsidP="006A3576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</w:p>
    <w:p w:rsidR="00CB041A" w:rsidRPr="004D0894" w:rsidRDefault="00CB041A" w:rsidP="00CB041A">
      <w:pPr>
        <w:pStyle w:val="Tytu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Właściciel</w:t>
      </w:r>
      <w:r w:rsidRPr="004D0894">
        <w:rPr>
          <w:rFonts w:ascii="Arial" w:hAnsi="Arial" w:cs="Arial"/>
          <w:sz w:val="17"/>
          <w:szCs w:val="17"/>
        </w:rPr>
        <w:tab/>
      </w:r>
    </w:p>
    <w:p w:rsidR="003D6AC7" w:rsidRPr="004D0894" w:rsidRDefault="005E648E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bCs w:val="0"/>
          <w:sz w:val="17"/>
          <w:szCs w:val="17"/>
        </w:rPr>
        <w:t>Gmina</w:t>
      </w:r>
      <w:r w:rsidR="00CB041A" w:rsidRPr="004D0894">
        <w:rPr>
          <w:rFonts w:ascii="Arial" w:hAnsi="Arial" w:cs="Arial"/>
          <w:b w:val="0"/>
          <w:bCs w:val="0"/>
          <w:sz w:val="17"/>
          <w:szCs w:val="17"/>
        </w:rPr>
        <w:t xml:space="preserve"> Tychy</w:t>
      </w:r>
    </w:p>
    <w:p w:rsidR="005D0E7F" w:rsidRPr="004D0894" w:rsidRDefault="005D0E7F" w:rsidP="005D0E7F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4D0894" w:rsidRDefault="00CB041A" w:rsidP="003D6AC7">
      <w:pPr>
        <w:pStyle w:val="Tytu"/>
        <w:ind w:left="3540" w:hanging="3540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POWIERZCHNIA NIERUCHOMOŚCI DO WYDZIERŻAWIENIA</w:t>
      </w:r>
      <w:r w:rsidRPr="004D0894">
        <w:rPr>
          <w:rFonts w:ascii="Arial" w:hAnsi="Arial" w:cs="Arial"/>
          <w:sz w:val="17"/>
          <w:szCs w:val="17"/>
        </w:rPr>
        <w:tab/>
      </w:r>
    </w:p>
    <w:p w:rsidR="003D6AC7" w:rsidRPr="004D0894" w:rsidRDefault="007144B0" w:rsidP="003D6AC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>88,50</w:t>
      </w:r>
      <w:r w:rsidR="003D6AC7" w:rsidRPr="004D0894">
        <w:rPr>
          <w:rFonts w:ascii="Arial" w:hAnsi="Arial" w:cs="Arial"/>
          <w:b w:val="0"/>
          <w:bCs w:val="0"/>
          <w:sz w:val="17"/>
          <w:szCs w:val="17"/>
        </w:rPr>
        <w:t xml:space="preserve"> m</w:t>
      </w:r>
      <w:r w:rsidR="003D6AC7" w:rsidRPr="004D0894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3D6AC7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CB041A" w:rsidRPr="004D0894" w:rsidRDefault="00CB041A" w:rsidP="00CB041A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</w:p>
    <w:p w:rsidR="00CB041A" w:rsidRPr="004D0894" w:rsidRDefault="00CB041A" w:rsidP="00CB041A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Cs w:val="0"/>
          <w:sz w:val="17"/>
          <w:szCs w:val="17"/>
        </w:rPr>
        <w:t>OPIS NIERUCHOMOŚCI</w:t>
      </w:r>
    </w:p>
    <w:p w:rsidR="003D6AC7" w:rsidRPr="004D0894" w:rsidRDefault="009C393D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>
        <w:rPr>
          <w:rFonts w:ascii="Arial" w:hAnsi="Arial" w:cs="Arial"/>
          <w:b w:val="0"/>
          <w:bCs w:val="0"/>
          <w:sz w:val="17"/>
          <w:szCs w:val="17"/>
        </w:rPr>
        <w:t>Na p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>rzeznaczony</w:t>
      </w:r>
      <w:r>
        <w:rPr>
          <w:rFonts w:ascii="Arial" w:hAnsi="Arial" w:cs="Arial"/>
          <w:b w:val="0"/>
          <w:bCs w:val="0"/>
          <w:sz w:val="17"/>
          <w:szCs w:val="17"/>
        </w:rPr>
        <w:t>m do wydzierżawienia gruncie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>
        <w:rPr>
          <w:rFonts w:ascii="Arial" w:hAnsi="Arial" w:cs="Arial"/>
          <w:b w:val="0"/>
          <w:bCs w:val="0"/>
          <w:sz w:val="17"/>
          <w:szCs w:val="17"/>
        </w:rPr>
        <w:t>znajduje się kiosk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 xml:space="preserve"> typu „Boroń</w:t>
      </w:r>
      <w:r w:rsidR="001A7014">
        <w:rPr>
          <w:rFonts w:ascii="Arial" w:hAnsi="Arial" w:cs="Arial"/>
          <w:b w:val="0"/>
          <w:bCs w:val="0"/>
          <w:sz w:val="17"/>
          <w:szCs w:val="17"/>
        </w:rPr>
        <w:t>”</w:t>
      </w:r>
      <w:r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>z ogródkiem letnim</w:t>
      </w:r>
      <w:r w:rsidR="001A7014">
        <w:rPr>
          <w:rFonts w:ascii="Arial" w:hAnsi="Arial" w:cs="Arial"/>
          <w:b w:val="0"/>
          <w:bCs w:val="0"/>
          <w:sz w:val="17"/>
          <w:szCs w:val="17"/>
        </w:rPr>
        <w:t xml:space="preserve">, zlokalizowany </w:t>
      </w:r>
      <w:r w:rsidR="00211D11">
        <w:rPr>
          <w:rFonts w:ascii="Arial" w:hAnsi="Arial" w:cs="Arial"/>
          <w:b w:val="0"/>
          <w:bCs w:val="0"/>
          <w:sz w:val="17"/>
          <w:szCs w:val="17"/>
        </w:rPr>
        <w:br/>
      </w:r>
      <w:r w:rsidR="001A7014">
        <w:rPr>
          <w:rFonts w:ascii="Arial" w:hAnsi="Arial" w:cs="Arial"/>
          <w:b w:val="0"/>
          <w:bCs w:val="0"/>
          <w:sz w:val="17"/>
          <w:szCs w:val="17"/>
        </w:rPr>
        <w:t>w kompleksie pawilonów handlowo-usługowych</w:t>
      </w:r>
      <w:r w:rsidR="007144B0" w:rsidRPr="004D0894">
        <w:rPr>
          <w:rFonts w:ascii="Arial" w:hAnsi="Arial" w:cs="Arial"/>
          <w:b w:val="0"/>
          <w:bCs w:val="0"/>
          <w:sz w:val="17"/>
          <w:szCs w:val="17"/>
        </w:rPr>
        <w:t xml:space="preserve">. Na zapleczu grunt zagospodarowany jest na cele magazynowe. Dojazd częściowo utwardzony tłuczniem, teren pod ogródek letni częściowo utwardzony kostką i ogrodzony. </w:t>
      </w:r>
      <w:r w:rsidR="00977528" w:rsidRPr="004D0894">
        <w:rPr>
          <w:rFonts w:ascii="Arial" w:hAnsi="Arial" w:cs="Arial"/>
          <w:b w:val="0"/>
          <w:color w:val="000000"/>
          <w:sz w:val="17"/>
          <w:szCs w:val="17"/>
        </w:rPr>
        <w:t>Nakłady na gruncie poniósł dzierżawca.</w:t>
      </w:r>
    </w:p>
    <w:p w:rsidR="00977528" w:rsidRPr="004D0894" w:rsidRDefault="00977528" w:rsidP="003D6AC7">
      <w:pPr>
        <w:pStyle w:val="Tytu"/>
        <w:jc w:val="both"/>
        <w:rPr>
          <w:rFonts w:ascii="Arial" w:hAnsi="Arial" w:cs="Arial"/>
          <w:sz w:val="17"/>
          <w:szCs w:val="17"/>
        </w:rPr>
      </w:pPr>
    </w:p>
    <w:p w:rsidR="002E4244" w:rsidRPr="004D0894" w:rsidRDefault="00CB041A" w:rsidP="002E4244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PRZEZNACZENIE NIERUCHOMOŚCI I SPOSÓB JEJ ZAGOSPODAROWANIA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7144B0" w:rsidRPr="004D0894" w:rsidRDefault="007144B0" w:rsidP="007144B0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>Wskazany grunt położony jest na obszarze, dla którego nie obowiązuje miejscowy plan zagospodarowania przestrzennego</w:t>
      </w:r>
      <w:r w:rsidR="009C393D">
        <w:rPr>
          <w:rFonts w:ascii="Arial" w:hAnsi="Arial" w:cs="Arial"/>
          <w:b w:val="0"/>
          <w:sz w:val="17"/>
          <w:szCs w:val="17"/>
        </w:rPr>
        <w:t>.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 W Studium uwarunkowań i kierunków zagospodarowania przestrzennego miasta Tychy, zatwierdzonym Uchwałą Nr 0150/III/40/2002 Rady Miasta Tychy z dnia 18 grudnia 2002 roku z późn.zm., wskazany grunt oznaczony jest symbolem:</w:t>
      </w:r>
      <w:r w:rsidRPr="004D0894">
        <w:rPr>
          <w:rFonts w:ascii="Arial" w:hAnsi="Arial" w:cs="Arial"/>
          <w:bCs w:val="0"/>
          <w:sz w:val="17"/>
          <w:szCs w:val="17"/>
        </w:rPr>
        <w:t xml:space="preserve"> </w:t>
      </w:r>
    </w:p>
    <w:p w:rsidR="007144B0" w:rsidRPr="004D0894" w:rsidRDefault="007144B0" w:rsidP="007144B0">
      <w:pPr>
        <w:pStyle w:val="Tytu"/>
        <w:jc w:val="both"/>
        <w:rPr>
          <w:rFonts w:ascii="Arial" w:hAnsi="Arial" w:cs="Arial"/>
          <w:bCs w:val="0"/>
          <w:sz w:val="17"/>
          <w:szCs w:val="17"/>
        </w:rPr>
      </w:pPr>
      <w:r w:rsidRPr="004D0894">
        <w:rPr>
          <w:rFonts w:ascii="Arial" w:hAnsi="Arial" w:cs="Arial"/>
          <w:bCs w:val="0"/>
          <w:sz w:val="17"/>
          <w:szCs w:val="17"/>
        </w:rPr>
        <w:t>CU - obszary zabudowy usługowej i wielofunkcyjnej intensywnej.</w:t>
      </w:r>
    </w:p>
    <w:p w:rsidR="002E63FE" w:rsidRPr="004D0894" w:rsidRDefault="002E63FE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4D0894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FORMA I CEL UDOSTĘPNIENIA</w:t>
      </w:r>
    </w:p>
    <w:p w:rsidR="003D6AC7" w:rsidRPr="004D0894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Bezprzetargowe wydzierżawienie gruntu </w:t>
      </w:r>
      <w:r w:rsidR="008526E5" w:rsidRPr="004D0894">
        <w:rPr>
          <w:rFonts w:ascii="Arial" w:hAnsi="Arial" w:cs="Arial"/>
          <w:b w:val="0"/>
          <w:bCs w:val="0"/>
          <w:sz w:val="17"/>
          <w:szCs w:val="17"/>
        </w:rPr>
        <w:t>na cele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>: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5D0E7F" w:rsidRPr="004D0894">
        <w:rPr>
          <w:rFonts w:ascii="Arial" w:hAnsi="Arial" w:cs="Arial"/>
          <w:b w:val="0"/>
          <w:bCs w:val="0"/>
          <w:sz w:val="17"/>
          <w:szCs w:val="17"/>
        </w:rPr>
        <w:t>handlowe i usługowe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 xml:space="preserve"> 20 m</w:t>
      </w:r>
      <w:r w:rsidR="006C2B5D" w:rsidRPr="004D0894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5D0E7F" w:rsidRPr="004D0894">
        <w:rPr>
          <w:rFonts w:ascii="Arial" w:hAnsi="Arial" w:cs="Arial"/>
          <w:b w:val="0"/>
          <w:bCs w:val="0"/>
          <w:sz w:val="17"/>
          <w:szCs w:val="17"/>
        </w:rPr>
        <w:t xml:space="preserve">, 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>magazynowe 6 m</w:t>
      </w:r>
      <w:r w:rsidR="00537456" w:rsidRPr="004D0894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 xml:space="preserve">, </w:t>
      </w:r>
      <w:r w:rsidR="005D0E7F" w:rsidRPr="004D0894">
        <w:rPr>
          <w:rFonts w:ascii="Arial" w:hAnsi="Arial" w:cs="Arial"/>
          <w:b w:val="0"/>
          <w:bCs w:val="0"/>
          <w:sz w:val="17"/>
          <w:szCs w:val="17"/>
        </w:rPr>
        <w:t>ogród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>ek</w:t>
      </w:r>
      <w:r w:rsidR="005D0E7F" w:rsidRPr="004D0894">
        <w:rPr>
          <w:rFonts w:ascii="Arial" w:hAnsi="Arial" w:cs="Arial"/>
          <w:b w:val="0"/>
          <w:bCs w:val="0"/>
          <w:sz w:val="17"/>
          <w:szCs w:val="17"/>
        </w:rPr>
        <w:t xml:space="preserve"> letni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>11 m</w:t>
      </w:r>
      <w:r w:rsidR="006C2B5D" w:rsidRPr="004D0894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 xml:space="preserve">, 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 xml:space="preserve">pod 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>drog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>ą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 xml:space="preserve"> dojazdow</w:t>
      </w:r>
      <w:r w:rsidR="00537456" w:rsidRPr="004D0894">
        <w:rPr>
          <w:rFonts w:ascii="Arial" w:hAnsi="Arial" w:cs="Arial"/>
          <w:b w:val="0"/>
          <w:bCs w:val="0"/>
          <w:sz w:val="17"/>
          <w:szCs w:val="17"/>
        </w:rPr>
        <w:t>ą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 xml:space="preserve"> 51,50 m</w:t>
      </w:r>
      <w:r w:rsidR="006C2B5D" w:rsidRPr="004D0894">
        <w:rPr>
          <w:rFonts w:ascii="Arial" w:hAnsi="Arial" w:cs="Arial"/>
          <w:b w:val="0"/>
          <w:bCs w:val="0"/>
          <w:sz w:val="17"/>
          <w:szCs w:val="17"/>
          <w:vertAlign w:val="superscript"/>
        </w:rPr>
        <w:t>2</w:t>
      </w:r>
      <w:r w:rsidR="006C2B5D" w:rsidRPr="004D0894">
        <w:rPr>
          <w:rFonts w:ascii="Arial" w:hAnsi="Arial" w:cs="Arial"/>
          <w:b w:val="0"/>
          <w:bCs w:val="0"/>
          <w:sz w:val="17"/>
          <w:szCs w:val="17"/>
        </w:rPr>
        <w:t xml:space="preserve">, </w:t>
      </w:r>
      <w:r w:rsidR="005D0E7F" w:rsidRPr="004D0894">
        <w:rPr>
          <w:rFonts w:ascii="Arial" w:hAnsi="Arial" w:cs="Arial"/>
          <w:b w:val="0"/>
          <w:bCs w:val="0"/>
          <w:sz w:val="17"/>
          <w:szCs w:val="17"/>
        </w:rPr>
        <w:t xml:space="preserve">na czas nieoznaczony, 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 xml:space="preserve">na rzecz </w:t>
      </w:r>
      <w:r w:rsidR="00B46545" w:rsidRPr="004D0894">
        <w:rPr>
          <w:rFonts w:ascii="Arial" w:hAnsi="Arial" w:cs="Arial"/>
          <w:b w:val="0"/>
          <w:bCs w:val="0"/>
          <w:sz w:val="17"/>
          <w:szCs w:val="17"/>
        </w:rPr>
        <w:t>dotychczasowego dzierżawcy gruntu</w:t>
      </w:r>
      <w:r w:rsidRPr="004D0894">
        <w:rPr>
          <w:rFonts w:ascii="Arial" w:hAnsi="Arial" w:cs="Arial"/>
          <w:b w:val="0"/>
          <w:bCs w:val="0"/>
          <w:sz w:val="17"/>
          <w:szCs w:val="17"/>
        </w:rPr>
        <w:t>.</w:t>
      </w:r>
      <w:r w:rsidR="00977528" w:rsidRPr="004D0894">
        <w:rPr>
          <w:rFonts w:ascii="Arial" w:hAnsi="Arial" w:cs="Arial"/>
          <w:b w:val="0"/>
          <w:bCs w:val="0"/>
          <w:sz w:val="17"/>
          <w:szCs w:val="17"/>
        </w:rPr>
        <w:t xml:space="preserve"> </w:t>
      </w:r>
    </w:p>
    <w:p w:rsidR="003D6AC7" w:rsidRPr="004D0894" w:rsidRDefault="003D6AC7" w:rsidP="003D6AC7">
      <w:pPr>
        <w:pStyle w:val="Tytu"/>
        <w:jc w:val="both"/>
        <w:rPr>
          <w:rFonts w:ascii="Arial" w:hAnsi="Arial" w:cs="Arial"/>
          <w:b w:val="0"/>
          <w:bCs w:val="0"/>
          <w:sz w:val="17"/>
          <w:szCs w:val="17"/>
        </w:rPr>
      </w:pPr>
    </w:p>
    <w:p w:rsidR="003D6AC7" w:rsidRPr="004D0894" w:rsidRDefault="00CB041A" w:rsidP="003D6AC7">
      <w:pPr>
        <w:pStyle w:val="Tytu"/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WYSOKOŚĆ OPŁAT Z TYTUŁU DZIERŻAWY I TERMIN WNOSZENIA CZYNSZU</w:t>
      </w:r>
    </w:p>
    <w:p w:rsidR="005D0E7F" w:rsidRPr="004D0894" w:rsidRDefault="005D0E7F" w:rsidP="005D0E7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>Stawka czynszu dzierżawnego za 1 m</w:t>
      </w:r>
      <w:r w:rsidRPr="004D0894">
        <w:rPr>
          <w:rFonts w:ascii="Arial" w:hAnsi="Arial" w:cs="Arial"/>
          <w:b w:val="0"/>
          <w:sz w:val="17"/>
          <w:szCs w:val="17"/>
          <w:vertAlign w:val="superscript"/>
        </w:rPr>
        <w:t>2</w:t>
      </w:r>
      <w:r w:rsidRPr="004D0894">
        <w:rPr>
          <w:rFonts w:ascii="Arial" w:hAnsi="Arial" w:cs="Arial"/>
          <w:b w:val="0"/>
          <w:sz w:val="17"/>
          <w:szCs w:val="17"/>
        </w:rPr>
        <w:t xml:space="preserve"> gruntu wynosi:</w:t>
      </w:r>
    </w:p>
    <w:p w:rsidR="0008720F" w:rsidRPr="004D0894" w:rsidRDefault="0008720F" w:rsidP="0008720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 xml:space="preserve">- na cele handlowe, usługowe (I strefa opłat) wynosi 10,00 zł plus podatek VAT 23% w stosunku miesięcznym. Czynsz płatny jest kwartalnie z góry do dnia 20 każdego miesiąca rozpoczynającego kwartał, </w:t>
      </w:r>
    </w:p>
    <w:p w:rsidR="0008720F" w:rsidRPr="004D0894" w:rsidRDefault="0008720F" w:rsidP="0008720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 xml:space="preserve">- na cele magazynowe wynosi 2,50 zł plus podatek VAT 23% w stosunku miesięcznym. Czynsz płatny jest kwartalnie </w:t>
      </w:r>
      <w:r w:rsidR="00DB36C1">
        <w:rPr>
          <w:rFonts w:ascii="Arial" w:hAnsi="Arial" w:cs="Arial"/>
          <w:b w:val="0"/>
          <w:sz w:val="17"/>
          <w:szCs w:val="17"/>
        </w:rPr>
        <w:br/>
      </w:r>
      <w:r w:rsidRPr="004D0894">
        <w:rPr>
          <w:rFonts w:ascii="Arial" w:hAnsi="Arial" w:cs="Arial"/>
          <w:b w:val="0"/>
          <w:sz w:val="17"/>
          <w:szCs w:val="17"/>
        </w:rPr>
        <w:t>z góry do dnia 20 każdego miesiąca rozpoczynającego kwartał,</w:t>
      </w:r>
    </w:p>
    <w:p w:rsidR="0008720F" w:rsidRPr="004D0894" w:rsidRDefault="0008720F" w:rsidP="0008720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r w:rsidRPr="004D0894">
        <w:rPr>
          <w:rFonts w:ascii="Arial" w:hAnsi="Arial" w:cs="Arial"/>
          <w:b w:val="0"/>
          <w:sz w:val="17"/>
          <w:szCs w:val="17"/>
        </w:rPr>
        <w:t xml:space="preserve">- na cele ogródka letniego (I strefa opłat) wynosi 12,00 zł plus podatek VAT 23% w stosunku miesięcznym. Czynsz płatny jest kwartalnie do 20 dnia każdego miesiąca rozpoczynającego kwartał. Czynsz naliczany jest </w:t>
      </w:r>
      <w:r w:rsidRPr="004D0894">
        <w:rPr>
          <w:rFonts w:ascii="Arial" w:hAnsi="Arial" w:cs="Arial"/>
          <w:b w:val="0"/>
          <w:sz w:val="17"/>
          <w:szCs w:val="17"/>
        </w:rPr>
        <w:br/>
        <w:t>w okresie od 15 kwietnia do 15 października każdego roku,</w:t>
      </w:r>
    </w:p>
    <w:p w:rsidR="0008720F" w:rsidRPr="004D0894" w:rsidRDefault="0008720F" w:rsidP="0008720F">
      <w:pPr>
        <w:pStyle w:val="Tytu"/>
        <w:jc w:val="both"/>
        <w:rPr>
          <w:rFonts w:ascii="Arial" w:hAnsi="Arial" w:cs="Arial"/>
          <w:b w:val="0"/>
          <w:sz w:val="17"/>
          <w:szCs w:val="17"/>
        </w:rPr>
      </w:pPr>
      <w:bookmarkStart w:id="0" w:name="_GoBack"/>
      <w:bookmarkEnd w:id="0"/>
      <w:r w:rsidRPr="004D0894">
        <w:rPr>
          <w:rFonts w:ascii="Arial" w:hAnsi="Arial" w:cs="Arial"/>
          <w:sz w:val="17"/>
          <w:szCs w:val="17"/>
        </w:rPr>
        <w:t xml:space="preserve">- </w:t>
      </w:r>
      <w:r w:rsidRPr="004D0894">
        <w:rPr>
          <w:rFonts w:ascii="Arial" w:hAnsi="Arial" w:cs="Arial"/>
          <w:b w:val="0"/>
          <w:sz w:val="17"/>
          <w:szCs w:val="17"/>
        </w:rPr>
        <w:t xml:space="preserve">na cele drogi dojazdowej wynosi 3,00 zł plus podatek VAT 23% w stosunku rocznym. Czynsz płatny </w:t>
      </w:r>
      <w:r w:rsidRPr="004D0894">
        <w:rPr>
          <w:rFonts w:ascii="Arial" w:hAnsi="Arial" w:cs="Arial"/>
          <w:b w:val="0"/>
          <w:sz w:val="17"/>
          <w:szCs w:val="17"/>
        </w:rPr>
        <w:br/>
        <w:t>do 30 kwietnia każdego roku.</w:t>
      </w:r>
    </w:p>
    <w:p w:rsidR="003D6AC7" w:rsidRPr="004D0894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</w:p>
    <w:p w:rsidR="00DA3AE8" w:rsidRPr="004D0894" w:rsidRDefault="003D6AC7" w:rsidP="003D6AC7">
      <w:pPr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W przypadku uzyskania przez dzierżawców nieruchomości zgody na ich poddzierżawę, następuje podwyższenie dotychczasowej stawki czynszu o 50%.</w:t>
      </w:r>
    </w:p>
    <w:p w:rsidR="003D6AC7" w:rsidRPr="004D0894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  <w:r w:rsidRPr="004D0894">
        <w:rPr>
          <w:rFonts w:ascii="Arial" w:hAnsi="Arial" w:cs="Arial"/>
          <w:bCs/>
          <w:sz w:val="17"/>
          <w:szCs w:val="17"/>
        </w:rPr>
        <w:t>Kwota czynszu z tytułu dzierżawy nie może być niższa niż 50,00 zł netto w stosunku rocznym.</w:t>
      </w:r>
    </w:p>
    <w:p w:rsidR="003D6AC7" w:rsidRPr="004D0894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  <w:r w:rsidRPr="004D0894">
        <w:rPr>
          <w:rFonts w:ascii="Arial" w:hAnsi="Arial" w:cs="Arial"/>
          <w:bCs/>
          <w:sz w:val="17"/>
          <w:szCs w:val="17"/>
        </w:rPr>
        <w:t>W przypadku, gdy łączna kwota czynszu dzierżawnego w skali roku nie przekracza 100,00 zł  czynsz płatny</w:t>
      </w:r>
      <w:r w:rsidR="005D0E7F" w:rsidRPr="004D0894">
        <w:rPr>
          <w:rFonts w:ascii="Arial" w:hAnsi="Arial" w:cs="Arial"/>
          <w:bCs/>
          <w:sz w:val="17"/>
          <w:szCs w:val="17"/>
        </w:rPr>
        <w:br/>
      </w:r>
      <w:r w:rsidRPr="004D0894">
        <w:rPr>
          <w:rFonts w:ascii="Arial" w:hAnsi="Arial" w:cs="Arial"/>
          <w:bCs/>
          <w:sz w:val="17"/>
          <w:szCs w:val="17"/>
        </w:rPr>
        <w:t xml:space="preserve"> jest jednorazowo w terminie do 30 kwietnia każdego roku.   </w:t>
      </w:r>
    </w:p>
    <w:p w:rsidR="003D6AC7" w:rsidRPr="004D0894" w:rsidRDefault="003D6AC7" w:rsidP="003D6AC7">
      <w:pPr>
        <w:jc w:val="both"/>
        <w:rPr>
          <w:rFonts w:ascii="Arial" w:hAnsi="Arial" w:cs="Arial"/>
          <w:bCs/>
          <w:sz w:val="17"/>
          <w:szCs w:val="17"/>
        </w:rPr>
      </w:pPr>
    </w:p>
    <w:p w:rsidR="003D6AC7" w:rsidRPr="004D0894" w:rsidRDefault="003D6AC7" w:rsidP="003D6AC7">
      <w:pPr>
        <w:jc w:val="both"/>
        <w:rPr>
          <w:rFonts w:ascii="Arial" w:hAnsi="Arial" w:cs="Arial"/>
          <w:bCs/>
          <w:color w:val="FF0000"/>
          <w:sz w:val="17"/>
          <w:szCs w:val="17"/>
        </w:rPr>
      </w:pPr>
      <w:r w:rsidRPr="004D0894">
        <w:rPr>
          <w:rFonts w:ascii="Arial" w:hAnsi="Arial" w:cs="Arial"/>
          <w:bCs/>
          <w:sz w:val="17"/>
          <w:szCs w:val="17"/>
        </w:rPr>
        <w:t xml:space="preserve">Stawka czynszu została ustalona na podstawie Zarządzenia Nr 0050/414/21 Prezydenta Miasta Tychy </w:t>
      </w:r>
      <w:r w:rsidRPr="004D0894">
        <w:rPr>
          <w:rFonts w:ascii="Arial" w:hAnsi="Arial" w:cs="Arial"/>
          <w:bCs/>
          <w:sz w:val="17"/>
          <w:szCs w:val="17"/>
        </w:rPr>
        <w:br/>
        <w:t xml:space="preserve">z dnia 10 listopada 2021 roku </w:t>
      </w:r>
      <w:r w:rsidRPr="004D0894">
        <w:rPr>
          <w:rFonts w:ascii="Arial" w:hAnsi="Arial" w:cs="Arial"/>
          <w:sz w:val="17"/>
          <w:szCs w:val="17"/>
        </w:rPr>
        <w:t>w sprawie wysokości stawek czynszu za dzierżawę / najem nieruchomości gruntowych stanowiących własność</w:t>
      </w:r>
      <w:r w:rsidR="007E5CE4" w:rsidRPr="004D0894">
        <w:rPr>
          <w:rFonts w:ascii="Arial" w:hAnsi="Arial" w:cs="Arial"/>
          <w:sz w:val="17"/>
          <w:szCs w:val="17"/>
        </w:rPr>
        <w:t xml:space="preserve"> / użytkowanie wieczyste</w:t>
      </w:r>
      <w:r w:rsidRPr="004D0894">
        <w:rPr>
          <w:rFonts w:ascii="Arial" w:hAnsi="Arial" w:cs="Arial"/>
          <w:sz w:val="17"/>
          <w:szCs w:val="17"/>
        </w:rPr>
        <w:t xml:space="preserve"> Gminy Miasta </w:t>
      </w:r>
      <w:r w:rsidR="007E5CE4" w:rsidRPr="004D0894">
        <w:rPr>
          <w:rFonts w:ascii="Arial" w:hAnsi="Arial" w:cs="Arial"/>
          <w:sz w:val="17"/>
          <w:szCs w:val="17"/>
        </w:rPr>
        <w:t xml:space="preserve">Tychy oraz opłat za korzystanie </w:t>
      </w:r>
      <w:r w:rsidR="005D0E7F" w:rsidRPr="004D0894">
        <w:rPr>
          <w:rFonts w:ascii="Arial" w:hAnsi="Arial" w:cs="Arial"/>
          <w:sz w:val="17"/>
          <w:szCs w:val="17"/>
        </w:rPr>
        <w:br/>
      </w:r>
      <w:r w:rsidRPr="004D0894">
        <w:rPr>
          <w:rFonts w:ascii="Arial" w:hAnsi="Arial" w:cs="Arial"/>
          <w:sz w:val="17"/>
          <w:szCs w:val="17"/>
        </w:rPr>
        <w:t>z nieruchomości gruntowych Gminy Miasta Tychy bez tytułu prawnego</w:t>
      </w:r>
      <w:r w:rsidRPr="004D0894">
        <w:rPr>
          <w:rFonts w:ascii="Arial" w:hAnsi="Arial" w:cs="Arial"/>
          <w:bCs/>
          <w:sz w:val="17"/>
          <w:szCs w:val="17"/>
        </w:rPr>
        <w:t xml:space="preserve"> wraz z załącznikami</w:t>
      </w:r>
      <w:r w:rsidR="007E5CE4" w:rsidRPr="004D0894">
        <w:rPr>
          <w:rFonts w:ascii="Arial" w:hAnsi="Arial" w:cs="Arial"/>
          <w:bCs/>
          <w:sz w:val="17"/>
          <w:szCs w:val="17"/>
        </w:rPr>
        <w:t xml:space="preserve"> </w:t>
      </w:r>
      <w:r w:rsidRPr="004D0894">
        <w:rPr>
          <w:rFonts w:ascii="Arial" w:hAnsi="Arial" w:cs="Arial"/>
          <w:bCs/>
          <w:sz w:val="17"/>
          <w:szCs w:val="17"/>
        </w:rPr>
        <w:t xml:space="preserve">1-4 (z </w:t>
      </w:r>
      <w:proofErr w:type="spellStart"/>
      <w:r w:rsidRPr="004D0894">
        <w:rPr>
          <w:rFonts w:ascii="Arial" w:hAnsi="Arial" w:cs="Arial"/>
          <w:bCs/>
          <w:sz w:val="17"/>
          <w:szCs w:val="17"/>
        </w:rPr>
        <w:t>późn</w:t>
      </w:r>
      <w:proofErr w:type="spellEnd"/>
      <w:r w:rsidRPr="004D0894">
        <w:rPr>
          <w:rFonts w:ascii="Arial" w:hAnsi="Arial" w:cs="Arial"/>
          <w:bCs/>
          <w:sz w:val="17"/>
          <w:szCs w:val="17"/>
        </w:rPr>
        <w:t>. zm.).</w:t>
      </w:r>
    </w:p>
    <w:p w:rsidR="003D6AC7" w:rsidRPr="004D0894" w:rsidRDefault="003D6AC7" w:rsidP="003D6AC7">
      <w:pPr>
        <w:jc w:val="both"/>
        <w:rPr>
          <w:rFonts w:ascii="Arial" w:hAnsi="Arial" w:cs="Arial"/>
          <w:bCs/>
          <w:color w:val="FF0000"/>
          <w:sz w:val="17"/>
          <w:szCs w:val="17"/>
        </w:rPr>
      </w:pPr>
    </w:p>
    <w:p w:rsidR="003D6AC7" w:rsidRPr="004D0894" w:rsidRDefault="003D6AC7" w:rsidP="003D6AC7">
      <w:pPr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bCs/>
          <w:sz w:val="17"/>
          <w:szCs w:val="17"/>
        </w:rPr>
        <w:t xml:space="preserve">Wydzierżawiający zastrzega sobie prawo zmiany stawki czynszu dzierżawnego. </w:t>
      </w:r>
      <w:r w:rsidRPr="004D0894">
        <w:rPr>
          <w:rFonts w:ascii="Arial" w:hAnsi="Arial" w:cs="Arial"/>
          <w:sz w:val="17"/>
          <w:szCs w:val="17"/>
        </w:rPr>
        <w:t>Podstawą zmiany stawki będzie każdorazowo Oświadczenie Wydzierżawiającego wydane na podstawie Zarządzenia Prezydenta Miasta.</w:t>
      </w:r>
    </w:p>
    <w:p w:rsidR="00CB041A" w:rsidRDefault="00CB041A" w:rsidP="003D6AC7">
      <w:pPr>
        <w:jc w:val="both"/>
        <w:rPr>
          <w:rFonts w:ascii="Arial" w:hAnsi="Arial" w:cs="Arial"/>
          <w:sz w:val="18"/>
          <w:szCs w:val="18"/>
        </w:rPr>
      </w:pPr>
    </w:p>
    <w:p w:rsidR="004D0894" w:rsidRPr="004D0894" w:rsidRDefault="004D0894" w:rsidP="004D0894">
      <w:pPr>
        <w:pStyle w:val="Tytu"/>
        <w:jc w:val="left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INFORMACJA DODATKOWA</w:t>
      </w:r>
    </w:p>
    <w:p w:rsidR="004D0894" w:rsidRPr="004D0894" w:rsidRDefault="004D0894" w:rsidP="004D0894">
      <w:pPr>
        <w:jc w:val="both"/>
        <w:rPr>
          <w:rFonts w:ascii="Arial" w:hAnsi="Arial" w:cs="Arial"/>
          <w:sz w:val="17"/>
          <w:szCs w:val="17"/>
        </w:rPr>
      </w:pPr>
      <w:r w:rsidRPr="004D0894">
        <w:rPr>
          <w:rFonts w:ascii="Arial" w:hAnsi="Arial" w:cs="Arial"/>
          <w:sz w:val="17"/>
          <w:szCs w:val="17"/>
        </w:rPr>
        <w:t>Z wniosku spadkobierców byłego właściciela toczy się postępowanie o zwrot działek.</w:t>
      </w:r>
    </w:p>
    <w:p w:rsidR="004D0894" w:rsidRDefault="004D0894" w:rsidP="003D6AC7">
      <w:pPr>
        <w:jc w:val="both"/>
        <w:rPr>
          <w:rFonts w:ascii="Arial" w:hAnsi="Arial" w:cs="Arial"/>
          <w:sz w:val="18"/>
          <w:szCs w:val="18"/>
        </w:rPr>
      </w:pP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b/>
          <w:color w:val="000000"/>
          <w:sz w:val="14"/>
          <w:szCs w:val="14"/>
        </w:rPr>
      </w:pPr>
      <w:r w:rsidRPr="00726A62">
        <w:rPr>
          <w:rFonts w:ascii="Arial" w:hAnsi="Arial" w:cs="Arial"/>
          <w:b/>
          <w:color w:val="000000"/>
          <w:sz w:val="14"/>
          <w:szCs w:val="14"/>
        </w:rPr>
        <w:t>PODSTAWA PRAWNA</w:t>
      </w:r>
    </w:p>
    <w:p w:rsidR="00CB041A" w:rsidRDefault="00CB041A" w:rsidP="00CB041A">
      <w:pPr>
        <w:autoSpaceDE w:val="0"/>
        <w:autoSpaceDN w:val="0"/>
        <w:adjustRightInd w:val="0"/>
        <w:spacing w:line="276" w:lineRule="auto"/>
        <w:ind w:left="4962" w:hanging="4962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Art. 35 i 198g ustawy z 21 sierpnia 1997 roku o gospodarce nieruchomościami (Dz. U. z 2023, poz. 344 z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późn</w:t>
      </w:r>
      <w:proofErr w:type="spellEnd"/>
      <w:r>
        <w:rPr>
          <w:rFonts w:ascii="Arial" w:hAnsi="Arial" w:cs="Arial"/>
          <w:color w:val="000000"/>
          <w:sz w:val="14"/>
          <w:szCs w:val="14"/>
        </w:rPr>
        <w:t>. zm.)</w:t>
      </w:r>
    </w:p>
    <w:p w:rsidR="008D2639" w:rsidRPr="002A215B" w:rsidRDefault="00CB041A" w:rsidP="002A215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14"/>
          <w:szCs w:val="14"/>
        </w:rPr>
      </w:pPr>
      <w:r w:rsidRPr="00726A62">
        <w:rPr>
          <w:rFonts w:ascii="Arial" w:hAnsi="Arial" w:cs="Arial"/>
          <w:i/>
          <w:sz w:val="14"/>
          <w:szCs w:val="14"/>
        </w:rPr>
        <w:t>Właściwy organ sporządza i podaje do publicznej wiadomości wykaz nieruchomości przeznaczonych do zbycia lub oddania 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2A215B" w:rsidRPr="002A215B" w:rsidRDefault="002A215B" w:rsidP="002A215B">
      <w:pPr>
        <w:ind w:left="5664" w:firstLine="708"/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>Z up. Prezydenta Miasta</w:t>
      </w:r>
    </w:p>
    <w:p w:rsidR="002A215B" w:rsidRPr="002A215B" w:rsidRDefault="002A215B" w:rsidP="002A215B">
      <w:pPr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  <w:t xml:space="preserve">          /-/ mgr Katarzyna </w:t>
      </w:r>
      <w:proofErr w:type="spellStart"/>
      <w:r w:rsidRPr="002A215B">
        <w:rPr>
          <w:rFonts w:ascii="Arial" w:hAnsi="Arial" w:cs="Arial"/>
          <w:sz w:val="15"/>
          <w:szCs w:val="15"/>
        </w:rPr>
        <w:t>Szymkowska</w:t>
      </w:r>
      <w:proofErr w:type="spellEnd"/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ab/>
        <w:t xml:space="preserve">       Naczelnik Wydziału Gospodarki </w:t>
      </w:r>
    </w:p>
    <w:p w:rsidR="002A215B" w:rsidRPr="002A215B" w:rsidRDefault="002A215B" w:rsidP="002A215B">
      <w:pPr>
        <w:tabs>
          <w:tab w:val="left" w:pos="6300"/>
        </w:tabs>
        <w:jc w:val="both"/>
        <w:rPr>
          <w:rFonts w:ascii="Arial" w:hAnsi="Arial" w:cs="Arial"/>
          <w:sz w:val="15"/>
          <w:szCs w:val="15"/>
        </w:rPr>
      </w:pPr>
      <w:r w:rsidRPr="002A215B">
        <w:rPr>
          <w:rFonts w:ascii="Arial" w:hAnsi="Arial" w:cs="Arial"/>
          <w:sz w:val="15"/>
          <w:szCs w:val="15"/>
        </w:rPr>
        <w:t xml:space="preserve">                                                                                                                                   </w:t>
      </w:r>
      <w:r>
        <w:rPr>
          <w:rFonts w:ascii="Arial" w:hAnsi="Arial" w:cs="Arial"/>
          <w:sz w:val="15"/>
          <w:szCs w:val="15"/>
        </w:rPr>
        <w:tab/>
      </w:r>
      <w:r w:rsidRPr="002A215B">
        <w:rPr>
          <w:rFonts w:ascii="Arial" w:hAnsi="Arial" w:cs="Arial"/>
          <w:sz w:val="15"/>
          <w:szCs w:val="15"/>
        </w:rPr>
        <w:t xml:space="preserve">  Nieruchomościami</w:t>
      </w:r>
    </w:p>
    <w:p w:rsidR="008D2639" w:rsidRDefault="008D2639" w:rsidP="0053745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8D2639" w:rsidRDefault="008D2639" w:rsidP="00537456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1C5977" w:rsidRPr="00537456" w:rsidRDefault="00347A09" w:rsidP="00537456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proofErr w:type="spellStart"/>
      <w:r w:rsidRPr="005D0E7F">
        <w:rPr>
          <w:rFonts w:ascii="Arial" w:hAnsi="Arial" w:cs="Arial"/>
          <w:sz w:val="12"/>
          <w:szCs w:val="12"/>
        </w:rPr>
        <w:t>s</w:t>
      </w:r>
      <w:r w:rsidR="00D92FC5" w:rsidRPr="005D0E7F">
        <w:rPr>
          <w:rFonts w:ascii="Arial" w:hAnsi="Arial" w:cs="Arial"/>
          <w:bCs/>
          <w:sz w:val="12"/>
          <w:szCs w:val="12"/>
        </w:rPr>
        <w:t>porz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. </w:t>
      </w:r>
      <w:proofErr w:type="spellStart"/>
      <w:r w:rsidR="00D92FC5" w:rsidRPr="005D0E7F">
        <w:rPr>
          <w:rFonts w:ascii="Arial" w:hAnsi="Arial" w:cs="Arial"/>
          <w:bCs/>
          <w:sz w:val="12"/>
          <w:szCs w:val="12"/>
        </w:rPr>
        <w:t>M</w:t>
      </w:r>
      <w:r w:rsidR="00125617" w:rsidRPr="005D0E7F">
        <w:rPr>
          <w:rFonts w:ascii="Arial" w:hAnsi="Arial" w:cs="Arial"/>
          <w:bCs/>
          <w:sz w:val="12"/>
          <w:szCs w:val="12"/>
        </w:rPr>
        <w:t>.Rzemińska</w:t>
      </w:r>
      <w:proofErr w:type="spellEnd"/>
      <w:r w:rsidR="00D92FC5" w:rsidRPr="005D0E7F">
        <w:rPr>
          <w:rFonts w:ascii="Arial" w:hAnsi="Arial" w:cs="Arial"/>
          <w:bCs/>
          <w:sz w:val="12"/>
          <w:szCs w:val="12"/>
        </w:rPr>
        <w:t xml:space="preserve"> </w:t>
      </w:r>
    </w:p>
    <w:sectPr w:rsidR="001C5977" w:rsidRPr="00537456" w:rsidSect="00537456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F76E42"/>
    <w:multiLevelType w:val="hybridMultilevel"/>
    <w:tmpl w:val="4992D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F93"/>
    <w:rsid w:val="00036411"/>
    <w:rsid w:val="000419FA"/>
    <w:rsid w:val="00043E19"/>
    <w:rsid w:val="000447F0"/>
    <w:rsid w:val="00045CB5"/>
    <w:rsid w:val="00057D47"/>
    <w:rsid w:val="0007113E"/>
    <w:rsid w:val="000719AA"/>
    <w:rsid w:val="00071C0B"/>
    <w:rsid w:val="000805C1"/>
    <w:rsid w:val="00081FBC"/>
    <w:rsid w:val="00086110"/>
    <w:rsid w:val="0008720F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E5B7B"/>
    <w:rsid w:val="000F3434"/>
    <w:rsid w:val="00101014"/>
    <w:rsid w:val="00105C79"/>
    <w:rsid w:val="001065AB"/>
    <w:rsid w:val="0011382C"/>
    <w:rsid w:val="001164DA"/>
    <w:rsid w:val="0012304A"/>
    <w:rsid w:val="00125617"/>
    <w:rsid w:val="001263D4"/>
    <w:rsid w:val="00127E83"/>
    <w:rsid w:val="00130FC8"/>
    <w:rsid w:val="0013510D"/>
    <w:rsid w:val="00136626"/>
    <w:rsid w:val="00137707"/>
    <w:rsid w:val="00141A75"/>
    <w:rsid w:val="001458AE"/>
    <w:rsid w:val="00150B42"/>
    <w:rsid w:val="0015493D"/>
    <w:rsid w:val="00156236"/>
    <w:rsid w:val="00161985"/>
    <w:rsid w:val="00161E26"/>
    <w:rsid w:val="00163229"/>
    <w:rsid w:val="001632F6"/>
    <w:rsid w:val="00167D9C"/>
    <w:rsid w:val="00173F7A"/>
    <w:rsid w:val="001775C8"/>
    <w:rsid w:val="001863D8"/>
    <w:rsid w:val="0019724C"/>
    <w:rsid w:val="001974D0"/>
    <w:rsid w:val="001A1849"/>
    <w:rsid w:val="001A22FC"/>
    <w:rsid w:val="001A3BE9"/>
    <w:rsid w:val="001A7014"/>
    <w:rsid w:val="001B24C6"/>
    <w:rsid w:val="001B2B40"/>
    <w:rsid w:val="001B2C82"/>
    <w:rsid w:val="001B4BEB"/>
    <w:rsid w:val="001B4CD6"/>
    <w:rsid w:val="001C5977"/>
    <w:rsid w:val="001D23A2"/>
    <w:rsid w:val="001D29F3"/>
    <w:rsid w:val="001D343A"/>
    <w:rsid w:val="001F402B"/>
    <w:rsid w:val="001F4618"/>
    <w:rsid w:val="001F62D0"/>
    <w:rsid w:val="00201E4B"/>
    <w:rsid w:val="0020302B"/>
    <w:rsid w:val="00204EA3"/>
    <w:rsid w:val="00211D11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11D8"/>
    <w:rsid w:val="00293A3C"/>
    <w:rsid w:val="00297093"/>
    <w:rsid w:val="002A14E6"/>
    <w:rsid w:val="002A215B"/>
    <w:rsid w:val="002B0D26"/>
    <w:rsid w:val="002B6B18"/>
    <w:rsid w:val="002C0036"/>
    <w:rsid w:val="002C5715"/>
    <w:rsid w:val="002C5C57"/>
    <w:rsid w:val="002E0CE7"/>
    <w:rsid w:val="002E2F7D"/>
    <w:rsid w:val="002E4244"/>
    <w:rsid w:val="002E63FE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3A60"/>
    <w:rsid w:val="00335D48"/>
    <w:rsid w:val="003370C4"/>
    <w:rsid w:val="00344EF3"/>
    <w:rsid w:val="003461DB"/>
    <w:rsid w:val="00347A09"/>
    <w:rsid w:val="00352BD4"/>
    <w:rsid w:val="00352EE6"/>
    <w:rsid w:val="00357289"/>
    <w:rsid w:val="00357295"/>
    <w:rsid w:val="00362272"/>
    <w:rsid w:val="00362A4A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5C82"/>
    <w:rsid w:val="00386649"/>
    <w:rsid w:val="0039676A"/>
    <w:rsid w:val="003A0BF0"/>
    <w:rsid w:val="003A276F"/>
    <w:rsid w:val="003A3E50"/>
    <w:rsid w:val="003A79D3"/>
    <w:rsid w:val="003B1D5E"/>
    <w:rsid w:val="003B28CF"/>
    <w:rsid w:val="003B63F7"/>
    <w:rsid w:val="003D1C4D"/>
    <w:rsid w:val="003D30C7"/>
    <w:rsid w:val="003D69A0"/>
    <w:rsid w:val="003D6AC7"/>
    <w:rsid w:val="003E15C4"/>
    <w:rsid w:val="003E4363"/>
    <w:rsid w:val="003F20C3"/>
    <w:rsid w:val="003F56C6"/>
    <w:rsid w:val="00412873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1E12"/>
    <w:rsid w:val="004B6525"/>
    <w:rsid w:val="004B7BEC"/>
    <w:rsid w:val="004C1AB5"/>
    <w:rsid w:val="004C72FF"/>
    <w:rsid w:val="004C786F"/>
    <w:rsid w:val="004D0894"/>
    <w:rsid w:val="004D39FB"/>
    <w:rsid w:val="004E075D"/>
    <w:rsid w:val="004E21E4"/>
    <w:rsid w:val="004E6C3B"/>
    <w:rsid w:val="004E6CBA"/>
    <w:rsid w:val="004F4233"/>
    <w:rsid w:val="004F5CB6"/>
    <w:rsid w:val="004F684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456"/>
    <w:rsid w:val="00537517"/>
    <w:rsid w:val="005463BE"/>
    <w:rsid w:val="00553C3E"/>
    <w:rsid w:val="005714F9"/>
    <w:rsid w:val="00572E6A"/>
    <w:rsid w:val="00574F88"/>
    <w:rsid w:val="00591F9C"/>
    <w:rsid w:val="005B302A"/>
    <w:rsid w:val="005C0F7D"/>
    <w:rsid w:val="005D0E7F"/>
    <w:rsid w:val="005D50E6"/>
    <w:rsid w:val="005D5B2F"/>
    <w:rsid w:val="005E4BFB"/>
    <w:rsid w:val="005E648E"/>
    <w:rsid w:val="005F0B5C"/>
    <w:rsid w:val="0060020A"/>
    <w:rsid w:val="00600689"/>
    <w:rsid w:val="006008CF"/>
    <w:rsid w:val="00600E93"/>
    <w:rsid w:val="00606FF3"/>
    <w:rsid w:val="006101FD"/>
    <w:rsid w:val="00610DAD"/>
    <w:rsid w:val="006111FB"/>
    <w:rsid w:val="006147D5"/>
    <w:rsid w:val="00615C10"/>
    <w:rsid w:val="00615CB9"/>
    <w:rsid w:val="00623135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30DE"/>
    <w:rsid w:val="0069710E"/>
    <w:rsid w:val="006A32E2"/>
    <w:rsid w:val="006A3576"/>
    <w:rsid w:val="006A54B8"/>
    <w:rsid w:val="006A7EEF"/>
    <w:rsid w:val="006C08CF"/>
    <w:rsid w:val="006C13B7"/>
    <w:rsid w:val="006C20F2"/>
    <w:rsid w:val="006C2B5D"/>
    <w:rsid w:val="006C608A"/>
    <w:rsid w:val="006D4B43"/>
    <w:rsid w:val="006D744B"/>
    <w:rsid w:val="006E2C0D"/>
    <w:rsid w:val="006E4529"/>
    <w:rsid w:val="006F42EF"/>
    <w:rsid w:val="006F4628"/>
    <w:rsid w:val="006F5CC7"/>
    <w:rsid w:val="00701E31"/>
    <w:rsid w:val="00704641"/>
    <w:rsid w:val="0070487F"/>
    <w:rsid w:val="007144B0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4FE"/>
    <w:rsid w:val="00792C5A"/>
    <w:rsid w:val="007942A1"/>
    <w:rsid w:val="00795089"/>
    <w:rsid w:val="00796D7C"/>
    <w:rsid w:val="007973CE"/>
    <w:rsid w:val="007A089C"/>
    <w:rsid w:val="007A2D5D"/>
    <w:rsid w:val="007A4250"/>
    <w:rsid w:val="007A4A7E"/>
    <w:rsid w:val="007B5CF7"/>
    <w:rsid w:val="007C0BFA"/>
    <w:rsid w:val="007C1C19"/>
    <w:rsid w:val="007C39DE"/>
    <w:rsid w:val="007C7A82"/>
    <w:rsid w:val="007D1023"/>
    <w:rsid w:val="007D6391"/>
    <w:rsid w:val="007E12C9"/>
    <w:rsid w:val="007E467A"/>
    <w:rsid w:val="007E52F6"/>
    <w:rsid w:val="007E5CE4"/>
    <w:rsid w:val="007F0095"/>
    <w:rsid w:val="007F2EFB"/>
    <w:rsid w:val="0080102F"/>
    <w:rsid w:val="00801E48"/>
    <w:rsid w:val="00802360"/>
    <w:rsid w:val="008040F9"/>
    <w:rsid w:val="00804BA1"/>
    <w:rsid w:val="008114D6"/>
    <w:rsid w:val="00812535"/>
    <w:rsid w:val="00820A1E"/>
    <w:rsid w:val="00825A34"/>
    <w:rsid w:val="00825C32"/>
    <w:rsid w:val="008276DF"/>
    <w:rsid w:val="00831BA2"/>
    <w:rsid w:val="008322E4"/>
    <w:rsid w:val="0083537B"/>
    <w:rsid w:val="00836B1F"/>
    <w:rsid w:val="00836E9F"/>
    <w:rsid w:val="0083795B"/>
    <w:rsid w:val="00841A2F"/>
    <w:rsid w:val="0084342A"/>
    <w:rsid w:val="008435EA"/>
    <w:rsid w:val="00850F92"/>
    <w:rsid w:val="008525BA"/>
    <w:rsid w:val="008526E5"/>
    <w:rsid w:val="0086219D"/>
    <w:rsid w:val="00863F28"/>
    <w:rsid w:val="00864803"/>
    <w:rsid w:val="00875D69"/>
    <w:rsid w:val="00877BDE"/>
    <w:rsid w:val="008832CA"/>
    <w:rsid w:val="008858C5"/>
    <w:rsid w:val="00890DF2"/>
    <w:rsid w:val="00891AA3"/>
    <w:rsid w:val="00893F40"/>
    <w:rsid w:val="008952C8"/>
    <w:rsid w:val="008A3952"/>
    <w:rsid w:val="008C65FC"/>
    <w:rsid w:val="008D2639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4958"/>
    <w:rsid w:val="009664CB"/>
    <w:rsid w:val="00967B5E"/>
    <w:rsid w:val="00972C83"/>
    <w:rsid w:val="0097344F"/>
    <w:rsid w:val="0097350C"/>
    <w:rsid w:val="00974E65"/>
    <w:rsid w:val="00975346"/>
    <w:rsid w:val="0097645A"/>
    <w:rsid w:val="00977528"/>
    <w:rsid w:val="0098166C"/>
    <w:rsid w:val="00983972"/>
    <w:rsid w:val="00984BAA"/>
    <w:rsid w:val="00987B9C"/>
    <w:rsid w:val="00990C31"/>
    <w:rsid w:val="009A2027"/>
    <w:rsid w:val="009A5724"/>
    <w:rsid w:val="009B223E"/>
    <w:rsid w:val="009B2B20"/>
    <w:rsid w:val="009C0925"/>
    <w:rsid w:val="009C393D"/>
    <w:rsid w:val="009D5C7B"/>
    <w:rsid w:val="009D76DE"/>
    <w:rsid w:val="009D7748"/>
    <w:rsid w:val="009E75A7"/>
    <w:rsid w:val="009E7969"/>
    <w:rsid w:val="009F477F"/>
    <w:rsid w:val="00A02861"/>
    <w:rsid w:val="00A3209A"/>
    <w:rsid w:val="00A35BC9"/>
    <w:rsid w:val="00A4244F"/>
    <w:rsid w:val="00A468CB"/>
    <w:rsid w:val="00A814D2"/>
    <w:rsid w:val="00A82C1D"/>
    <w:rsid w:val="00A86332"/>
    <w:rsid w:val="00A9401A"/>
    <w:rsid w:val="00AA73C2"/>
    <w:rsid w:val="00AB4BB4"/>
    <w:rsid w:val="00AB5FC1"/>
    <w:rsid w:val="00AB7581"/>
    <w:rsid w:val="00AC5625"/>
    <w:rsid w:val="00AD1293"/>
    <w:rsid w:val="00AD5C3C"/>
    <w:rsid w:val="00AF62F1"/>
    <w:rsid w:val="00B004F3"/>
    <w:rsid w:val="00B00DE3"/>
    <w:rsid w:val="00B014E2"/>
    <w:rsid w:val="00B020B4"/>
    <w:rsid w:val="00B0762D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46545"/>
    <w:rsid w:val="00B506A2"/>
    <w:rsid w:val="00B50748"/>
    <w:rsid w:val="00B52053"/>
    <w:rsid w:val="00B5707A"/>
    <w:rsid w:val="00B67250"/>
    <w:rsid w:val="00B679FA"/>
    <w:rsid w:val="00B748B4"/>
    <w:rsid w:val="00B751E3"/>
    <w:rsid w:val="00B75976"/>
    <w:rsid w:val="00B803AB"/>
    <w:rsid w:val="00B80B77"/>
    <w:rsid w:val="00B8459A"/>
    <w:rsid w:val="00B957B3"/>
    <w:rsid w:val="00B976BE"/>
    <w:rsid w:val="00B97D01"/>
    <w:rsid w:val="00BA16E0"/>
    <w:rsid w:val="00BB0ECC"/>
    <w:rsid w:val="00BB144D"/>
    <w:rsid w:val="00BB25AD"/>
    <w:rsid w:val="00BB5BBC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041A"/>
    <w:rsid w:val="00CB12DA"/>
    <w:rsid w:val="00CB320F"/>
    <w:rsid w:val="00CB55E8"/>
    <w:rsid w:val="00CB6CE6"/>
    <w:rsid w:val="00CC3302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553"/>
    <w:rsid w:val="00D617A7"/>
    <w:rsid w:val="00D626D4"/>
    <w:rsid w:val="00D64546"/>
    <w:rsid w:val="00D67842"/>
    <w:rsid w:val="00D722C8"/>
    <w:rsid w:val="00D77014"/>
    <w:rsid w:val="00D86006"/>
    <w:rsid w:val="00D92FC5"/>
    <w:rsid w:val="00D9346E"/>
    <w:rsid w:val="00D95722"/>
    <w:rsid w:val="00DA3AE8"/>
    <w:rsid w:val="00DA4C37"/>
    <w:rsid w:val="00DA5925"/>
    <w:rsid w:val="00DA5AE2"/>
    <w:rsid w:val="00DB1D8E"/>
    <w:rsid w:val="00DB36C1"/>
    <w:rsid w:val="00DB44E2"/>
    <w:rsid w:val="00DB579E"/>
    <w:rsid w:val="00DB79AC"/>
    <w:rsid w:val="00DC4110"/>
    <w:rsid w:val="00DD540A"/>
    <w:rsid w:val="00DD7A89"/>
    <w:rsid w:val="00DE05A2"/>
    <w:rsid w:val="00DE27C3"/>
    <w:rsid w:val="00DE2D68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454FF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5DE"/>
    <w:rsid w:val="00EE4900"/>
    <w:rsid w:val="00EE5270"/>
    <w:rsid w:val="00EF1D4B"/>
    <w:rsid w:val="00EF6EEB"/>
    <w:rsid w:val="00F055F0"/>
    <w:rsid w:val="00F146C1"/>
    <w:rsid w:val="00F22767"/>
    <w:rsid w:val="00F23D5E"/>
    <w:rsid w:val="00F2427F"/>
    <w:rsid w:val="00F26646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3ACE"/>
    <w:rsid w:val="00FF4CFE"/>
    <w:rsid w:val="00FF678E"/>
    <w:rsid w:val="00FF6959"/>
    <w:rsid w:val="00FF6E7A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B041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CB04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E7E9F-582E-4E4B-99E1-D3BB474D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693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Martyna Rzemińska</cp:lastModifiedBy>
  <cp:revision>36</cp:revision>
  <cp:lastPrinted>2024-06-27T07:27:00Z</cp:lastPrinted>
  <dcterms:created xsi:type="dcterms:W3CDTF">2024-01-23T10:39:00Z</dcterms:created>
  <dcterms:modified xsi:type="dcterms:W3CDTF">2024-06-27T07:45:00Z</dcterms:modified>
</cp:coreProperties>
</file>