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8" w:rsidRPr="00AD10BB" w:rsidRDefault="002F03C8" w:rsidP="00AD10BB">
      <w:pPr>
        <w:tabs>
          <w:tab w:val="left" w:pos="509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49.55pt">
            <v:imagedata r:id="rId5" o:title=""/>
          </v:shape>
        </w:pict>
      </w:r>
      <w:r w:rsidR="00F32398">
        <w:tab/>
      </w:r>
      <w:r w:rsidR="00AD10BB">
        <w:t xml:space="preserve">                                                                    </w:t>
      </w:r>
      <w:r w:rsidR="00AD10BB" w:rsidRPr="000C6FC2">
        <w:object w:dxaOrig="2895" w:dyaOrig="1485">
          <v:shape id="_x0000_i1026" type="#_x0000_t75" style="width:93.3pt;height:49.55pt" o:ole="">
            <v:imagedata r:id="rId6" o:title=""/>
          </v:shape>
          <o:OLEObject Type="Embed" ProgID="Acrobat.Document.DC" ShapeID="_x0000_i1026" DrawAspect="Content" ObjectID="_1780830072" r:id="rId7"/>
        </w:object>
      </w:r>
      <w:r w:rsidR="00F32398" w:rsidRPr="00F32398">
        <w:rPr>
          <w:rFonts w:cstheme="minorHAnsi"/>
          <w:b/>
          <w:bCs/>
          <w:i/>
          <w:sz w:val="24"/>
          <w:szCs w:val="24"/>
        </w:rPr>
        <w:t>KARTA INFORMACYJNA PORADNICTWA</w:t>
      </w:r>
      <w:r w:rsidR="00AD10BB">
        <w:br/>
      </w:r>
      <w:r w:rsidR="00F32398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NIEODPŁATN</w:t>
      </w:r>
      <w:r w:rsidR="00681AFF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A</w:t>
      </w:r>
      <w:r w:rsidR="00F32398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 xml:space="preserve"> </w:t>
      </w:r>
      <w:r w:rsidR="00490951" w:rsidRPr="009F4259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MEDIACJA</w:t>
      </w:r>
    </w:p>
    <w:p w:rsidR="00D465C3" w:rsidRPr="009F4259" w:rsidRDefault="00F32398" w:rsidP="00C40ADF">
      <w:pPr>
        <w:spacing w:after="0" w:line="140" w:lineRule="atLeast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Opis Usługi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:rsidR="00F32398" w:rsidRDefault="00490951" w:rsidP="004E394E">
      <w:pPr>
        <w:spacing w:afterLines="60" w:line="140" w:lineRule="atLeast"/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Mediacja jest metodą rozwiązywania konfliktów, której uczestnicy poszukują najlepszych dla siebie rozwiązań. Osoba prowadząca mediację wspiera strony w znalezieniu przez nie satysfakcjonującego porozumienia. Mediacja jest dobrowolna i poufna. Mediacje prowadzi mediator, czyli osoba profesjonalnie przygotowana do rozwiązywania sporów, która jest niezależna, bezstronna wobec uczestników i neutralna wobec przedmiotu sporu.</w:t>
      </w:r>
      <w:r>
        <w:rPr>
          <w:rFonts w:cstheme="minorHAnsi"/>
          <w:i/>
          <w:sz w:val="24"/>
          <w:szCs w:val="24"/>
        </w:rPr>
        <w:t xml:space="preserve"> </w:t>
      </w:r>
      <w:r w:rsidRPr="00490951">
        <w:rPr>
          <w:rFonts w:cstheme="minorHAnsi"/>
          <w:i/>
          <w:sz w:val="24"/>
          <w:szCs w:val="24"/>
        </w:rPr>
        <w:t>Nieodpłatna mediacja może być prowadzona w sprawach małżeńskich, rodzinnych, sąsiedzkich, konsumenckich i innych, w tym również w sprawach toczących się już na drodze sądowej, o ile sąd nie skierował jeszcze sprawy do mediacji sądowej</w:t>
      </w:r>
      <w:r w:rsidR="00F32398" w:rsidRPr="00FC4D17">
        <w:rPr>
          <w:rFonts w:cstheme="minorHAnsi"/>
          <w:i/>
          <w:sz w:val="24"/>
          <w:szCs w:val="24"/>
        </w:rPr>
        <w:t>.</w:t>
      </w:r>
    </w:p>
    <w:p w:rsidR="00490951" w:rsidRDefault="00490951" w:rsidP="00C40ADF">
      <w:p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Usługa może obejmować również:</w:t>
      </w:r>
    </w:p>
    <w:p w:rsidR="00490951" w:rsidRPr="00490951" w:rsidRDefault="00490951" w:rsidP="00C40ADF">
      <w:pPr>
        <w:pStyle w:val="Akapitzlist"/>
        <w:numPr>
          <w:ilvl w:val="0"/>
          <w:numId w:val="1"/>
        </w:num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rozmowę informacyjną o </w:t>
      </w:r>
      <w:r w:rsidRPr="00490951">
        <w:rPr>
          <w:rFonts w:cstheme="minorHAnsi"/>
          <w:i/>
          <w:sz w:val="24"/>
          <w:szCs w:val="24"/>
        </w:rPr>
        <w:t>możliwościach wykorzystania polubownych metod rozwiązywania sporów</w:t>
      </w:r>
      <w:r w:rsidR="003C7C67">
        <w:rPr>
          <w:rFonts w:cstheme="minorHAnsi"/>
          <w:i/>
          <w:sz w:val="24"/>
          <w:szCs w:val="24"/>
        </w:rPr>
        <w:t>,</w:t>
      </w:r>
    </w:p>
    <w:p w:rsidR="00490951" w:rsidRPr="00490951" w:rsidRDefault="00490951" w:rsidP="00C40ADF">
      <w:pPr>
        <w:pStyle w:val="Akapitzlist"/>
        <w:numPr>
          <w:ilvl w:val="0"/>
          <w:numId w:val="1"/>
        </w:num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przygotowanie projektu umowy o mediacje lub wniosku</w:t>
      </w:r>
      <w:r w:rsidR="003C7C67">
        <w:rPr>
          <w:rFonts w:cstheme="minorHAnsi"/>
          <w:i/>
          <w:sz w:val="24"/>
          <w:szCs w:val="24"/>
        </w:rPr>
        <w:t xml:space="preserve"> </w:t>
      </w:r>
      <w:r w:rsidRPr="00490951">
        <w:rPr>
          <w:rFonts w:cstheme="minorHAnsi"/>
          <w:i/>
          <w:sz w:val="24"/>
          <w:szCs w:val="24"/>
        </w:rPr>
        <w:t>o mediacje, który osoba inicjująca mediację wystosuje do drugiej strony sporu</w:t>
      </w:r>
      <w:r w:rsidR="003C7C67">
        <w:rPr>
          <w:rFonts w:cstheme="minorHAnsi"/>
          <w:i/>
          <w:sz w:val="24"/>
          <w:szCs w:val="24"/>
        </w:rPr>
        <w:t>,</w:t>
      </w:r>
    </w:p>
    <w:p w:rsidR="00490951" w:rsidRPr="00490951" w:rsidRDefault="00490951" w:rsidP="00C40ADF">
      <w:pPr>
        <w:pStyle w:val="Akapitzlist"/>
        <w:numPr>
          <w:ilvl w:val="0"/>
          <w:numId w:val="1"/>
        </w:num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przeprowadzenie spotkania mediacyjnego</w:t>
      </w:r>
      <w:r w:rsidR="003C7C67">
        <w:rPr>
          <w:rFonts w:cstheme="minorHAnsi"/>
          <w:i/>
          <w:sz w:val="24"/>
          <w:szCs w:val="24"/>
        </w:rPr>
        <w:t>,</w:t>
      </w:r>
    </w:p>
    <w:p w:rsidR="00490951" w:rsidRPr="00490951" w:rsidRDefault="00490951" w:rsidP="00C40ADF">
      <w:pPr>
        <w:pStyle w:val="Akapitzlist"/>
        <w:numPr>
          <w:ilvl w:val="0"/>
          <w:numId w:val="1"/>
        </w:num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zawarcie ugody</w:t>
      </w:r>
      <w:r w:rsidR="003C7C67">
        <w:rPr>
          <w:rFonts w:cstheme="minorHAnsi"/>
          <w:i/>
          <w:sz w:val="24"/>
          <w:szCs w:val="24"/>
        </w:rPr>
        <w:t>,</w:t>
      </w:r>
    </w:p>
    <w:p w:rsidR="00490951" w:rsidRPr="00490951" w:rsidRDefault="00490951" w:rsidP="00C40ADF">
      <w:pPr>
        <w:pStyle w:val="Akapitzlist"/>
        <w:numPr>
          <w:ilvl w:val="0"/>
          <w:numId w:val="1"/>
        </w:num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udzielenie pomocy w sporządzeniu wniosku o zatwierdzenie ugody zawartej przed mediatorem, który każda ze stron mediacji może złożyć do sąd</w:t>
      </w:r>
      <w:r w:rsidR="003C7C67">
        <w:rPr>
          <w:rFonts w:cstheme="minorHAnsi"/>
          <w:i/>
          <w:sz w:val="24"/>
          <w:szCs w:val="24"/>
        </w:rPr>
        <w:t>.</w:t>
      </w:r>
    </w:p>
    <w:p w:rsidR="00490951" w:rsidRDefault="00490951" w:rsidP="00C40ADF">
      <w:pPr>
        <w:tabs>
          <w:tab w:val="left" w:pos="3871"/>
        </w:tabs>
        <w:spacing w:line="140" w:lineRule="atLeast"/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>Nieodpłatna mediacja nie może być prowadzona w sprawach formalnie skierowanych do mediacji (przez sąd albo inny organ), a także w sprawach, w których zachodzi podejrzenie przemocy w relacji stron.</w:t>
      </w:r>
    </w:p>
    <w:p w:rsidR="009F4259" w:rsidRDefault="00F32398" w:rsidP="00C40ADF">
      <w:pPr>
        <w:tabs>
          <w:tab w:val="left" w:pos="3871"/>
        </w:tabs>
        <w:spacing w:after="0" w:line="140" w:lineRule="atLeast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Kto może skorzystać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:rsidR="00F32398" w:rsidRDefault="00490951" w:rsidP="00C40ADF">
      <w:pPr>
        <w:tabs>
          <w:tab w:val="left" w:pos="3871"/>
        </w:tabs>
        <w:spacing w:after="0" w:line="140" w:lineRule="atLeast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 w:rsidRPr="00490951">
        <w:rPr>
          <w:rFonts w:cstheme="minorHAnsi"/>
          <w:i/>
          <w:sz w:val="24"/>
          <w:szCs w:val="24"/>
        </w:rPr>
        <w:t>Uprawniona do zainicjowania nieodpłatnej mediacji jest każda osoba, której nie stać na odpłatną pomoc prawną i która złoży stosowne oświadczenie w tym zakresie. Druga strona sporu, którą może być także osoba prawna np. firma, instytucja, spółdzielnia, wspólnota mieszkaniowa, jest zapraszana do mediacji przez osobę uprawnioną.  Nie musi ona składać oświadczania.</w:t>
      </w:r>
    </w:p>
    <w:p w:rsidR="00F32398" w:rsidRPr="00490951" w:rsidRDefault="00F32398" w:rsidP="00C40ADF">
      <w:pPr>
        <w:tabs>
          <w:tab w:val="left" w:pos="3871"/>
        </w:tabs>
        <w:spacing w:line="140" w:lineRule="atLeast"/>
        <w:rPr>
          <w:rFonts w:cstheme="minorHAnsi"/>
          <w:i/>
          <w:sz w:val="24"/>
          <w:szCs w:val="24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Forma zapisu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hAnsi="Cambria"/>
          <w:i/>
          <w:color w:val="7030A0"/>
          <w:sz w:val="24"/>
          <w:szCs w:val="24"/>
        </w:rPr>
        <w:t xml:space="preserve"> </w:t>
      </w:r>
      <w:r w:rsidR="00D465C3">
        <w:rPr>
          <w:rFonts w:ascii="Cambria" w:hAnsi="Cambria"/>
          <w:i/>
          <w:sz w:val="24"/>
          <w:szCs w:val="24"/>
        </w:rPr>
        <w:br/>
      </w:r>
      <w:r w:rsidRPr="00F32398">
        <w:rPr>
          <w:rFonts w:cstheme="minorHAnsi"/>
          <w:i/>
          <w:sz w:val="24"/>
          <w:szCs w:val="24"/>
        </w:rPr>
        <w:t>Termin wizyty ustalany jest telefonicznie pod nr  32 776 30 31</w:t>
      </w:r>
      <w:r w:rsidR="00490951">
        <w:rPr>
          <w:rFonts w:cstheme="minorHAnsi"/>
          <w:i/>
          <w:sz w:val="24"/>
          <w:szCs w:val="24"/>
        </w:rPr>
        <w:t xml:space="preserve"> </w:t>
      </w:r>
      <w:r w:rsidR="00964710" w:rsidRPr="00964710">
        <w:rPr>
          <w:rFonts w:cstheme="minorHAnsi"/>
          <w:i/>
          <w:sz w:val="24"/>
          <w:szCs w:val="24"/>
        </w:rPr>
        <w:t>od poniedziałku do środy od 7:30 do 15:30, w czwartki od 7:30 do 17:30, w piątki od 7:30 do 13:30</w:t>
      </w:r>
      <w:r w:rsidR="00964710">
        <w:rPr>
          <w:rFonts w:cstheme="minorHAnsi"/>
          <w:i/>
          <w:sz w:val="24"/>
          <w:szCs w:val="24"/>
        </w:rPr>
        <w:t xml:space="preserve"> </w:t>
      </w:r>
      <w:r w:rsidR="00490951" w:rsidRPr="00490951">
        <w:rPr>
          <w:rFonts w:cstheme="minorHAnsi"/>
          <w:i/>
          <w:sz w:val="24"/>
          <w:szCs w:val="24"/>
        </w:rPr>
        <w:t>oraz za pośrednictwem strony internetowej: https://np.ms.gov.pl/zapisy</w:t>
      </w:r>
      <w:bookmarkStart w:id="0" w:name="_GoBack"/>
      <w:bookmarkEnd w:id="0"/>
    </w:p>
    <w:p w:rsidR="00D465C3" w:rsidRPr="009F4259" w:rsidRDefault="00F32398" w:rsidP="00C40ADF">
      <w:pPr>
        <w:spacing w:after="0" w:line="140" w:lineRule="atLeast"/>
        <w:jc w:val="both"/>
        <w:rPr>
          <w:rFonts w:ascii="Cambria" w:hAnsi="Cambria"/>
          <w:i/>
          <w:color w:val="7030A0"/>
          <w:sz w:val="24"/>
          <w:szCs w:val="24"/>
        </w:rPr>
      </w:pPr>
      <w:r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Inne informacje</w:t>
      </w:r>
      <w:r w:rsidR="00D465C3" w:rsidRPr="009F4259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9F4259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:rsidR="00F32398" w:rsidRPr="00490951" w:rsidRDefault="00490951" w:rsidP="00C40ADF">
      <w:pPr>
        <w:spacing w:after="80" w:line="140" w:lineRule="atLeast"/>
        <w:jc w:val="both"/>
        <w:rPr>
          <w:rFonts w:cstheme="minorHAnsi"/>
          <w:i/>
          <w:sz w:val="24"/>
          <w:szCs w:val="24"/>
        </w:rPr>
      </w:pPr>
      <w:r w:rsidRPr="00490951">
        <w:rPr>
          <w:rFonts w:cstheme="minorHAnsi"/>
          <w:i/>
          <w:sz w:val="24"/>
          <w:szCs w:val="24"/>
        </w:rPr>
        <w:t xml:space="preserve">Mediacja co do zasady jest świadczona podczas osobistej wizyty w punkcie porad obywatelskich.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3051"/>
        <w:gridCol w:w="2694"/>
        <w:gridCol w:w="2097"/>
      </w:tblGrid>
      <w:tr w:rsidR="00F32398" w:rsidTr="009F4259">
        <w:tc>
          <w:tcPr>
            <w:tcW w:w="2614" w:type="dxa"/>
            <w:vAlign w:val="center"/>
          </w:tcPr>
          <w:p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051" w:type="dxa"/>
            <w:vAlign w:val="center"/>
          </w:tcPr>
          <w:p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  <w:vAlign w:val="center"/>
          </w:tcPr>
          <w:p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97" w:type="dxa"/>
            <w:vAlign w:val="center"/>
          </w:tcPr>
          <w:p w:rsidR="00F32398" w:rsidRPr="009F4259" w:rsidRDefault="00F32398" w:rsidP="009F4259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F4259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Telefon</w:t>
            </w:r>
          </w:p>
        </w:tc>
      </w:tr>
      <w:tr w:rsidR="00490951" w:rsidTr="009F4259">
        <w:tc>
          <w:tcPr>
            <w:tcW w:w="2614" w:type="dxa"/>
            <w:vAlign w:val="center"/>
          </w:tcPr>
          <w:p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90951">
              <w:rPr>
                <w:rFonts w:cstheme="minorHAnsi"/>
                <w:i/>
                <w:sz w:val="24"/>
                <w:szCs w:val="24"/>
              </w:rPr>
              <w:t>Radcy prawni</w:t>
            </w:r>
          </w:p>
        </w:tc>
        <w:tc>
          <w:tcPr>
            <w:tcW w:w="3051" w:type="dxa"/>
            <w:vAlign w:val="center"/>
          </w:tcPr>
          <w:p w:rsidR="00490951" w:rsidRPr="00490951" w:rsidRDefault="004E394E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490951">
              <w:rPr>
                <w:rFonts w:cstheme="minorHAnsi"/>
                <w:i/>
                <w:sz w:val="24"/>
                <w:szCs w:val="24"/>
              </w:rPr>
              <w:t>l. Nowokościelna 27</w:t>
            </w:r>
          </w:p>
        </w:tc>
        <w:tc>
          <w:tcPr>
            <w:tcW w:w="2694" w:type="dxa"/>
          </w:tcPr>
          <w:p w:rsid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Czwartek</w:t>
            </w:r>
          </w:p>
          <w:p w:rsidR="00490951" w:rsidRP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13:00 – 17:00</w:t>
            </w:r>
          </w:p>
        </w:tc>
        <w:tc>
          <w:tcPr>
            <w:tcW w:w="2097" w:type="dxa"/>
            <w:vAlign w:val="center"/>
          </w:tcPr>
          <w:p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490951" w:rsidTr="009F4259">
        <w:tc>
          <w:tcPr>
            <w:tcW w:w="2614" w:type="dxa"/>
            <w:vAlign w:val="center"/>
          </w:tcPr>
          <w:p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90951">
              <w:rPr>
                <w:rFonts w:cstheme="minorHAnsi"/>
                <w:i/>
                <w:sz w:val="24"/>
                <w:szCs w:val="24"/>
              </w:rPr>
              <w:t>Adwokaci</w:t>
            </w:r>
          </w:p>
        </w:tc>
        <w:tc>
          <w:tcPr>
            <w:tcW w:w="3051" w:type="dxa"/>
            <w:vAlign w:val="center"/>
          </w:tcPr>
          <w:p w:rsidR="00490951" w:rsidRPr="00490951" w:rsidRDefault="004E394E" w:rsidP="004E394E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490951">
              <w:rPr>
                <w:rFonts w:cstheme="minorHAnsi"/>
                <w:i/>
                <w:sz w:val="24"/>
                <w:szCs w:val="24"/>
              </w:rPr>
              <w:t xml:space="preserve">l. Barona 30 </w:t>
            </w:r>
            <w:r>
              <w:rPr>
                <w:rFonts w:cstheme="minorHAnsi"/>
                <w:i/>
                <w:sz w:val="24"/>
                <w:szCs w:val="24"/>
              </w:rPr>
              <w:t>/</w:t>
            </w:r>
            <w:r w:rsidR="00490951">
              <w:rPr>
                <w:rFonts w:cstheme="minorHAnsi"/>
                <w:i/>
                <w:sz w:val="24"/>
                <w:szCs w:val="24"/>
              </w:rPr>
              <w:t>2</w:t>
            </w:r>
            <w:r w:rsidR="00AD5E28">
              <w:rPr>
                <w:rFonts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90951" w:rsidRDefault="004B180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Wtorek</w:t>
            </w:r>
          </w:p>
          <w:p w:rsidR="00490951" w:rsidRPr="00490951" w:rsidRDefault="00490951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9:00 – 13:00</w:t>
            </w:r>
          </w:p>
        </w:tc>
        <w:tc>
          <w:tcPr>
            <w:tcW w:w="2097" w:type="dxa"/>
            <w:vAlign w:val="center"/>
          </w:tcPr>
          <w:p w:rsidR="00490951" w:rsidRPr="00490951" w:rsidRDefault="00490951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:rsidTr="009F4259">
        <w:tc>
          <w:tcPr>
            <w:tcW w:w="2614" w:type="dxa"/>
            <w:vAlign w:val="center"/>
          </w:tcPr>
          <w:p w:rsidR="00F32398" w:rsidRPr="00F32398" w:rsidRDefault="00D465C3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Stowarzyszenie DOGMA</w:t>
            </w:r>
          </w:p>
        </w:tc>
        <w:tc>
          <w:tcPr>
            <w:tcW w:w="3051" w:type="dxa"/>
            <w:vAlign w:val="center"/>
          </w:tcPr>
          <w:p w:rsidR="00F32398" w:rsidRPr="00F32398" w:rsidRDefault="004E394E" w:rsidP="004E394E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F32398">
              <w:rPr>
                <w:rFonts w:cstheme="minorHAnsi"/>
                <w:i/>
                <w:sz w:val="24"/>
                <w:szCs w:val="24"/>
              </w:rPr>
              <w:t xml:space="preserve">l. Barona 30 </w:t>
            </w:r>
            <w:r>
              <w:rPr>
                <w:rFonts w:cstheme="minorHAnsi"/>
                <w:i/>
                <w:sz w:val="24"/>
                <w:szCs w:val="24"/>
              </w:rPr>
              <w:t>/</w:t>
            </w:r>
            <w:r w:rsidR="00F32398">
              <w:rPr>
                <w:rFonts w:cstheme="minorHAnsi"/>
                <w:i/>
                <w:sz w:val="24"/>
                <w:szCs w:val="24"/>
              </w:rPr>
              <w:t xml:space="preserve"> 2</w:t>
            </w:r>
            <w:r w:rsidR="00AD5E28">
              <w:rPr>
                <w:rFonts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32398" w:rsidRPr="00F32398" w:rsidRDefault="00F3239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13:30 – 17:30</w:t>
            </w:r>
          </w:p>
        </w:tc>
        <w:tc>
          <w:tcPr>
            <w:tcW w:w="2097" w:type="dxa"/>
            <w:vAlign w:val="center"/>
          </w:tcPr>
          <w:p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:rsidTr="009F4259">
        <w:tc>
          <w:tcPr>
            <w:tcW w:w="2614" w:type="dxa"/>
            <w:vAlign w:val="center"/>
          </w:tcPr>
          <w:p w:rsidR="00F32398" w:rsidRPr="00F32398" w:rsidRDefault="00212D6C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Stowarzyszenie DOGMA</w:t>
            </w:r>
          </w:p>
        </w:tc>
        <w:tc>
          <w:tcPr>
            <w:tcW w:w="3051" w:type="dxa"/>
            <w:vAlign w:val="center"/>
          </w:tcPr>
          <w:p w:rsidR="00F32398" w:rsidRPr="00F32398" w:rsidRDefault="004E394E" w:rsidP="004E394E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F32398">
              <w:rPr>
                <w:rFonts w:cstheme="minorHAnsi"/>
                <w:i/>
                <w:sz w:val="24"/>
                <w:szCs w:val="24"/>
              </w:rPr>
              <w:t xml:space="preserve">l. Grota Roweckiego </w:t>
            </w:r>
            <w:r>
              <w:rPr>
                <w:rFonts w:cstheme="minorHAnsi"/>
                <w:i/>
                <w:sz w:val="24"/>
                <w:szCs w:val="24"/>
              </w:rPr>
              <w:t>42/</w:t>
            </w:r>
            <w:r w:rsidR="00D465C3">
              <w:rPr>
                <w:rFonts w:cstheme="minorHAnsi"/>
                <w:i/>
                <w:sz w:val="24"/>
                <w:szCs w:val="24"/>
              </w:rPr>
              <w:t>327</w:t>
            </w:r>
          </w:p>
        </w:tc>
        <w:tc>
          <w:tcPr>
            <w:tcW w:w="2694" w:type="dxa"/>
          </w:tcPr>
          <w:p w:rsidR="00F32398" w:rsidRPr="00F32398" w:rsidRDefault="00F3239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8:00 – 12:00</w:t>
            </w:r>
          </w:p>
        </w:tc>
        <w:tc>
          <w:tcPr>
            <w:tcW w:w="2097" w:type="dxa"/>
            <w:vAlign w:val="center"/>
          </w:tcPr>
          <w:p w:rsidR="00F32398" w:rsidRPr="00F32398" w:rsidRDefault="00F32398" w:rsidP="009F4259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</w:tbl>
    <w:p w:rsidR="00F32398" w:rsidRP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sectPr w:rsidR="00F32398" w:rsidRPr="00F32398" w:rsidSect="00F3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323"/>
    <w:multiLevelType w:val="hybridMultilevel"/>
    <w:tmpl w:val="C03A19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32398"/>
    <w:rsid w:val="000C7A11"/>
    <w:rsid w:val="0016458B"/>
    <w:rsid w:val="00194A8D"/>
    <w:rsid w:val="00197065"/>
    <w:rsid w:val="001D4DF7"/>
    <w:rsid w:val="00212D6C"/>
    <w:rsid w:val="002F03C8"/>
    <w:rsid w:val="003B1923"/>
    <w:rsid w:val="003C7C67"/>
    <w:rsid w:val="00490951"/>
    <w:rsid w:val="004B1808"/>
    <w:rsid w:val="004E394E"/>
    <w:rsid w:val="00681AFF"/>
    <w:rsid w:val="008052AB"/>
    <w:rsid w:val="00866222"/>
    <w:rsid w:val="00964710"/>
    <w:rsid w:val="009F4259"/>
    <w:rsid w:val="00AD10BB"/>
    <w:rsid w:val="00AD5E28"/>
    <w:rsid w:val="00C40ADF"/>
    <w:rsid w:val="00D44D36"/>
    <w:rsid w:val="00D465C3"/>
    <w:rsid w:val="00E350F3"/>
    <w:rsid w:val="00F3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Kryńska</dc:creator>
  <cp:lastModifiedBy>agasz</cp:lastModifiedBy>
  <cp:revision>9</cp:revision>
  <cp:lastPrinted>2024-01-05T09:46:00Z</cp:lastPrinted>
  <dcterms:created xsi:type="dcterms:W3CDTF">2022-12-05T09:15:00Z</dcterms:created>
  <dcterms:modified xsi:type="dcterms:W3CDTF">2024-06-25T12:15:00Z</dcterms:modified>
</cp:coreProperties>
</file>