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6930DE">
        <w:rPr>
          <w:rFonts w:ascii="Arial" w:hAnsi="Arial" w:cs="Arial"/>
          <w:b w:val="0"/>
          <w:sz w:val="20"/>
          <w:szCs w:val="20"/>
        </w:rPr>
        <w:t xml:space="preserve">344 </w:t>
      </w:r>
      <w:r w:rsidR="006930DE" w:rsidRPr="00853B6D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="006930DE" w:rsidRPr="00853B6D">
        <w:rPr>
          <w:rFonts w:ascii="Arial" w:hAnsi="Arial" w:cs="Arial"/>
          <w:b w:val="0"/>
          <w:sz w:val="19"/>
          <w:szCs w:val="19"/>
        </w:rPr>
        <w:t>późń</w:t>
      </w:r>
      <w:proofErr w:type="spellEnd"/>
      <w:r w:rsidR="006930DE" w:rsidRPr="00853B6D">
        <w:rPr>
          <w:rFonts w:ascii="Arial" w:hAnsi="Arial" w:cs="Arial"/>
          <w:b w:val="0"/>
          <w:sz w:val="19"/>
          <w:szCs w:val="19"/>
        </w:rPr>
        <w:t>. zm.)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bezprzetargowym</w:t>
      </w: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6930DE">
        <w:rPr>
          <w:rFonts w:ascii="Arial" w:hAnsi="Arial" w:cs="Arial"/>
          <w:b w:val="0"/>
          <w:bCs w:val="0"/>
          <w:sz w:val="20"/>
          <w:szCs w:val="20"/>
        </w:rPr>
        <w:t>Mała Aleja Róż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820A1E" w:rsidRPr="001801D7" w:rsidRDefault="003D6AC7" w:rsidP="00820A1E">
      <w:pPr>
        <w:pStyle w:val="Tytu"/>
        <w:spacing w:line="360" w:lineRule="auto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 xml:space="preserve">- </w:t>
      </w:r>
      <w:r w:rsidRPr="00373532">
        <w:rPr>
          <w:rFonts w:ascii="Arial" w:hAnsi="Arial" w:cs="Arial"/>
          <w:b w:val="0"/>
          <w:sz w:val="19"/>
          <w:szCs w:val="19"/>
        </w:rPr>
        <w:t xml:space="preserve">działka nr </w:t>
      </w:r>
      <w:r>
        <w:rPr>
          <w:rFonts w:ascii="Arial" w:hAnsi="Arial" w:cs="Arial"/>
          <w:b w:val="0"/>
          <w:sz w:val="19"/>
          <w:szCs w:val="19"/>
        </w:rPr>
        <w:t xml:space="preserve">817/69 o pow. 4270 </w:t>
      </w:r>
      <w:r w:rsidRPr="00373532">
        <w:rPr>
          <w:rFonts w:ascii="Arial" w:hAnsi="Arial" w:cs="Arial"/>
          <w:b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>,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20"/>
          <w:szCs w:val="20"/>
        </w:rPr>
        <w:t xml:space="preserve">w tym </w:t>
      </w:r>
      <w:r w:rsidRPr="00081FBC">
        <w:rPr>
          <w:rFonts w:ascii="Arial" w:hAnsi="Arial" w:cs="Arial"/>
          <w:b w:val="0"/>
          <w:sz w:val="20"/>
          <w:szCs w:val="20"/>
        </w:rPr>
        <w:t>użytek</w:t>
      </w:r>
      <w:r>
        <w:rPr>
          <w:rFonts w:ascii="Arial" w:hAnsi="Arial" w:cs="Arial"/>
          <w:b w:val="0"/>
          <w:sz w:val="20"/>
          <w:szCs w:val="20"/>
        </w:rPr>
        <w:t>:</w:t>
      </w:r>
      <w:r w:rsidRPr="00081FB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081FBC">
        <w:rPr>
          <w:rFonts w:ascii="Arial" w:hAnsi="Arial" w:cs="Arial"/>
          <w:b w:val="0"/>
          <w:sz w:val="20"/>
          <w:szCs w:val="20"/>
        </w:rPr>
        <w:t>RIVa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- o pow. 2029 m</w:t>
      </w:r>
      <w:r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081FBC">
        <w:rPr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081FBC">
        <w:rPr>
          <w:rFonts w:ascii="Arial" w:hAnsi="Arial" w:cs="Arial"/>
          <w:b w:val="0"/>
          <w:sz w:val="20"/>
          <w:szCs w:val="20"/>
        </w:rPr>
        <w:t>PsV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- o pow. 156 m</w:t>
      </w:r>
      <w:r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081FBC">
        <w:rPr>
          <w:rFonts w:ascii="Arial" w:hAnsi="Arial" w:cs="Arial"/>
          <w:b w:val="0"/>
          <w:sz w:val="20"/>
          <w:szCs w:val="20"/>
        </w:rPr>
        <w:t xml:space="preserve">, </w:t>
      </w:r>
      <w:r w:rsidR="00820A1E">
        <w:rPr>
          <w:rFonts w:ascii="Arial" w:hAnsi="Arial" w:cs="Arial"/>
          <w:b w:val="0"/>
          <w:sz w:val="20"/>
          <w:szCs w:val="20"/>
        </w:rPr>
        <w:br/>
      </w:r>
      <w:proofErr w:type="spellStart"/>
      <w:r w:rsidRPr="00081FBC">
        <w:rPr>
          <w:rFonts w:ascii="Arial" w:hAnsi="Arial" w:cs="Arial"/>
          <w:b w:val="0"/>
          <w:sz w:val="20"/>
          <w:szCs w:val="20"/>
        </w:rPr>
        <w:t>LsIV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- o pow. 451 m</w:t>
      </w:r>
      <w:r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081FBC">
        <w:rPr>
          <w:rFonts w:ascii="Arial" w:hAnsi="Arial" w:cs="Arial"/>
          <w:b w:val="0"/>
          <w:sz w:val="20"/>
          <w:szCs w:val="20"/>
        </w:rPr>
        <w:t>, Bi</w:t>
      </w:r>
      <w:r>
        <w:rPr>
          <w:rFonts w:ascii="Arial" w:hAnsi="Arial" w:cs="Arial"/>
          <w:b w:val="0"/>
          <w:sz w:val="20"/>
          <w:szCs w:val="20"/>
        </w:rPr>
        <w:t xml:space="preserve"> - o pow. 1634 m</w:t>
      </w:r>
      <w:r>
        <w:rPr>
          <w:rFonts w:ascii="Arial" w:hAnsi="Arial" w:cs="Arial"/>
          <w:b w:val="0"/>
          <w:sz w:val="20"/>
          <w:szCs w:val="20"/>
          <w:vertAlign w:val="superscript"/>
        </w:rPr>
        <w:t>2</w:t>
      </w:r>
      <w:r>
        <w:rPr>
          <w:rFonts w:ascii="Arial" w:hAnsi="Arial" w:cs="Arial"/>
          <w:b w:val="0"/>
          <w:sz w:val="19"/>
          <w:szCs w:val="19"/>
        </w:rPr>
        <w:t>, obręb Tychy</w:t>
      </w:r>
      <w:r w:rsidRPr="00CB320F">
        <w:rPr>
          <w:rFonts w:ascii="Arial" w:hAnsi="Arial" w:cs="Arial"/>
          <w:b w:val="0"/>
          <w:sz w:val="19"/>
          <w:szCs w:val="19"/>
        </w:rPr>
        <w:t xml:space="preserve">, k. m. </w:t>
      </w:r>
      <w:r>
        <w:rPr>
          <w:rFonts w:ascii="Arial" w:hAnsi="Arial" w:cs="Arial"/>
          <w:b w:val="0"/>
          <w:sz w:val="19"/>
          <w:szCs w:val="19"/>
        </w:rPr>
        <w:t>13</w:t>
      </w:r>
      <w:r w:rsidRPr="00CB320F">
        <w:rPr>
          <w:rFonts w:ascii="Arial" w:hAnsi="Arial" w:cs="Arial"/>
          <w:b w:val="0"/>
          <w:sz w:val="19"/>
          <w:szCs w:val="19"/>
        </w:rPr>
        <w:t xml:space="preserve">, </w:t>
      </w:r>
      <w:r w:rsidR="00820A1E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820A1E">
        <w:rPr>
          <w:rFonts w:ascii="Arial" w:hAnsi="Arial" w:cs="Arial"/>
          <w:b w:val="0"/>
          <w:sz w:val="19"/>
          <w:szCs w:val="19"/>
        </w:rPr>
        <w:br/>
      </w:r>
      <w:r w:rsidR="00820A1E" w:rsidRPr="00EB574E">
        <w:rPr>
          <w:rFonts w:ascii="Arial" w:hAnsi="Arial" w:cs="Arial"/>
          <w:b w:val="0"/>
          <w:sz w:val="19"/>
          <w:szCs w:val="19"/>
        </w:rPr>
        <w:t>nr  247701_1.0001.AR_1</w:t>
      </w:r>
      <w:r w:rsidR="00820A1E">
        <w:rPr>
          <w:rFonts w:ascii="Arial" w:hAnsi="Arial" w:cs="Arial"/>
          <w:b w:val="0"/>
          <w:sz w:val="19"/>
          <w:szCs w:val="19"/>
        </w:rPr>
        <w:t>3</w:t>
      </w:r>
      <w:r w:rsidR="00820A1E" w:rsidRPr="00EB574E">
        <w:rPr>
          <w:rFonts w:ascii="Arial" w:hAnsi="Arial" w:cs="Arial"/>
          <w:b w:val="0"/>
          <w:sz w:val="19"/>
          <w:szCs w:val="19"/>
        </w:rPr>
        <w:t>.</w:t>
      </w:r>
      <w:r w:rsidR="00820A1E">
        <w:rPr>
          <w:rFonts w:ascii="Arial" w:hAnsi="Arial" w:cs="Arial"/>
          <w:b w:val="0"/>
          <w:sz w:val="19"/>
          <w:szCs w:val="19"/>
        </w:rPr>
        <w:t>817/69</w:t>
      </w:r>
      <w:r w:rsidR="00820A1E" w:rsidRPr="00EB574E">
        <w:rPr>
          <w:rFonts w:ascii="Arial" w:hAnsi="Arial" w:cs="Arial"/>
          <w:b w:val="0"/>
          <w:sz w:val="19"/>
          <w:szCs w:val="19"/>
        </w:rPr>
        <w:t>, księga</w:t>
      </w:r>
      <w:r w:rsidR="00820A1E">
        <w:rPr>
          <w:rFonts w:ascii="Arial" w:hAnsi="Arial" w:cs="Arial"/>
          <w:b w:val="0"/>
          <w:sz w:val="19"/>
          <w:szCs w:val="19"/>
        </w:rPr>
        <w:t xml:space="preserve"> wieczysta prowadzona jest dla 17</w:t>
      </w:r>
      <w:r w:rsidR="00820A1E" w:rsidRPr="00EB574E">
        <w:rPr>
          <w:rFonts w:ascii="Arial" w:hAnsi="Arial" w:cs="Arial"/>
          <w:b w:val="0"/>
          <w:sz w:val="19"/>
          <w:szCs w:val="19"/>
        </w:rPr>
        <w:t xml:space="preserve"> nieruchomości o łącznej powierzchni </w:t>
      </w:r>
      <w:r w:rsidR="00820A1E">
        <w:rPr>
          <w:rFonts w:ascii="Arial" w:hAnsi="Arial" w:cs="Arial"/>
          <w:b w:val="0"/>
          <w:sz w:val="19"/>
          <w:szCs w:val="19"/>
        </w:rPr>
        <w:t>19,9090</w:t>
      </w:r>
      <w:r w:rsidR="00820A1E" w:rsidRPr="00EB574E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 w:rsidR="00820A1E">
        <w:rPr>
          <w:rFonts w:ascii="Arial" w:hAnsi="Arial" w:cs="Arial"/>
          <w:b w:val="0"/>
          <w:sz w:val="19"/>
          <w:szCs w:val="19"/>
        </w:rPr>
        <w:t>17</w:t>
      </w:r>
    </w:p>
    <w:p w:rsidR="003D6AC7" w:rsidRDefault="003D6AC7" w:rsidP="003D6AC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Default="003D6AC7" w:rsidP="003D6AC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Powierzchnia n</w:t>
      </w:r>
      <w:r>
        <w:rPr>
          <w:rFonts w:ascii="Arial" w:hAnsi="Arial" w:cs="Arial"/>
          <w:sz w:val="20"/>
          <w:szCs w:val="20"/>
        </w:rPr>
        <w:t>ieruchomości do wydzierżawienia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820A1E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412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3D6AC7" w:rsidRPr="00081FBC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Właściciel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Przeznaczenie nierucho</w:t>
      </w:r>
      <w:r>
        <w:rPr>
          <w:rFonts w:ascii="Arial" w:hAnsi="Arial" w:cs="Arial"/>
          <w:sz w:val="20"/>
          <w:szCs w:val="20"/>
        </w:rPr>
        <w:t>mości i sposób zagospodarowania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>Wskazany grunt położony jest na obszarze obowiązywania Uchwały Nr 0150/XXXVII/708/05 Rady Miasta Tychy z dnia 1 września 2005 roku w sprawie uchwalenia miejscowego planu zagospodarowania przestrzennego dla obszaru położonego w rejonie ulic:</w:t>
      </w:r>
      <w:r w:rsidRPr="00081FBC">
        <w:rPr>
          <w:rFonts w:ascii="Arial" w:hAnsi="Arial" w:cs="Arial"/>
          <w:sz w:val="20"/>
          <w:szCs w:val="20"/>
        </w:rPr>
        <w:t xml:space="preserve"> </w:t>
      </w:r>
      <w:r w:rsidRPr="00081FBC">
        <w:rPr>
          <w:rFonts w:ascii="Arial" w:hAnsi="Arial" w:cs="Arial"/>
          <w:b w:val="0"/>
          <w:sz w:val="20"/>
          <w:szCs w:val="20"/>
        </w:rPr>
        <w:t xml:space="preserve">Grota-Roweckiego </w:t>
      </w:r>
      <w:r>
        <w:rPr>
          <w:rFonts w:ascii="Arial" w:hAnsi="Arial" w:cs="Arial"/>
          <w:b w:val="0"/>
          <w:sz w:val="20"/>
          <w:szCs w:val="20"/>
        </w:rPr>
        <w:br/>
      </w:r>
      <w:r w:rsidRPr="00081FBC">
        <w:rPr>
          <w:rFonts w:ascii="Arial" w:hAnsi="Arial" w:cs="Arial"/>
          <w:b w:val="0"/>
          <w:sz w:val="20"/>
          <w:szCs w:val="20"/>
        </w:rPr>
        <w:t>i Korczaka (Dz. Urz. Woj. Śl. Nr 118, poz. 2991 z 26 września 2005 r.)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DD540A">
        <w:rPr>
          <w:rFonts w:ascii="Arial" w:hAnsi="Arial" w:cs="Arial"/>
          <w:b w:val="0"/>
          <w:bCs w:val="0"/>
          <w:sz w:val="20"/>
          <w:szCs w:val="20"/>
        </w:rPr>
        <w:t xml:space="preserve">i 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oznaczony jest symbolem: </w:t>
      </w:r>
      <w:r>
        <w:rPr>
          <w:rFonts w:ascii="Arial" w:hAnsi="Arial" w:cs="Arial"/>
          <w:b w:val="0"/>
          <w:bCs w:val="0"/>
          <w:sz w:val="20"/>
          <w:szCs w:val="20"/>
        </w:rPr>
        <w:br/>
      </w:r>
      <w:r w:rsidRPr="00081FBC">
        <w:rPr>
          <w:rFonts w:ascii="Arial" w:hAnsi="Arial" w:cs="Arial"/>
          <w:bCs w:val="0"/>
          <w:sz w:val="20"/>
          <w:szCs w:val="20"/>
        </w:rPr>
        <w:t>11</w:t>
      </w:r>
      <w:r>
        <w:rPr>
          <w:rFonts w:ascii="Arial" w:hAnsi="Arial" w:cs="Arial"/>
          <w:bCs w:val="0"/>
          <w:sz w:val="20"/>
          <w:szCs w:val="20"/>
        </w:rPr>
        <w:t xml:space="preserve"> </w:t>
      </w:r>
      <w:r w:rsidRPr="00081FBC">
        <w:rPr>
          <w:rFonts w:ascii="Arial" w:hAnsi="Arial" w:cs="Arial"/>
          <w:bCs w:val="0"/>
          <w:sz w:val="20"/>
          <w:szCs w:val="20"/>
        </w:rPr>
        <w:t>Z – tereny zieleni</w:t>
      </w:r>
      <w:r w:rsidR="00820A1E">
        <w:rPr>
          <w:rFonts w:ascii="Arial" w:hAnsi="Arial" w:cs="Arial"/>
          <w:bCs w:val="0"/>
          <w:sz w:val="20"/>
          <w:szCs w:val="20"/>
        </w:rPr>
        <w:t xml:space="preserve"> - zieleń urządzona</w:t>
      </w:r>
      <w:r w:rsidRPr="00081FBC">
        <w:rPr>
          <w:rFonts w:ascii="Arial" w:hAnsi="Arial" w:cs="Arial"/>
          <w:bCs w:val="0"/>
          <w:sz w:val="20"/>
          <w:szCs w:val="20"/>
        </w:rPr>
        <w:t xml:space="preserve">. </w:t>
      </w:r>
    </w:p>
    <w:p w:rsidR="003D6AC7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Cs w:val="0"/>
          <w:sz w:val="20"/>
          <w:szCs w:val="20"/>
        </w:rPr>
        <w:t>Opis nieruchomości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Teren przeznaczony do dzierżawy jest niezabudowany, w kształcie </w:t>
      </w:r>
      <w:r w:rsidR="0083795B">
        <w:rPr>
          <w:rFonts w:ascii="Arial" w:hAnsi="Arial" w:cs="Arial"/>
          <w:b w:val="0"/>
          <w:bCs w:val="0"/>
          <w:sz w:val="20"/>
          <w:szCs w:val="20"/>
        </w:rPr>
        <w:t>wielokąta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, porośnięty trawą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                    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i drzewami. 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 xml:space="preserve">Forma i cel </w:t>
      </w:r>
      <w:r>
        <w:rPr>
          <w:rFonts w:ascii="Arial" w:hAnsi="Arial" w:cs="Arial"/>
          <w:sz w:val="20"/>
          <w:szCs w:val="20"/>
        </w:rPr>
        <w:t>udostępnienia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Bezprzetargowe wydzierżawienie gruntu </w:t>
      </w:r>
      <w:r w:rsidR="008526E5">
        <w:rPr>
          <w:rFonts w:ascii="Arial" w:hAnsi="Arial" w:cs="Arial"/>
          <w:b w:val="0"/>
          <w:bCs w:val="0"/>
          <w:sz w:val="20"/>
          <w:szCs w:val="20"/>
        </w:rPr>
        <w:t>na cele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ogrodu przydomowego, na czas nieoznaczony, </w:t>
      </w:r>
      <w:r>
        <w:rPr>
          <w:rFonts w:ascii="Arial" w:hAnsi="Arial" w:cs="Arial"/>
          <w:b w:val="0"/>
          <w:bCs w:val="0"/>
          <w:sz w:val="20"/>
          <w:szCs w:val="20"/>
        </w:rPr>
        <w:br/>
      </w:r>
      <w:r w:rsidRPr="00081FBC">
        <w:rPr>
          <w:rFonts w:ascii="Arial" w:hAnsi="Arial" w:cs="Arial"/>
          <w:b w:val="0"/>
          <w:bCs w:val="0"/>
          <w:sz w:val="20"/>
          <w:szCs w:val="20"/>
        </w:rPr>
        <w:t>na rzecz wnioskodawc</w:t>
      </w:r>
      <w:r w:rsidR="00F26646">
        <w:rPr>
          <w:rFonts w:ascii="Arial" w:hAnsi="Arial" w:cs="Arial"/>
          <w:b w:val="0"/>
          <w:bCs w:val="0"/>
          <w:sz w:val="20"/>
          <w:szCs w:val="20"/>
        </w:rPr>
        <w:t>y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Wysokość opłat z tytułu dzier</w:t>
      </w:r>
      <w:r>
        <w:rPr>
          <w:rFonts w:ascii="Arial" w:hAnsi="Arial" w:cs="Arial"/>
          <w:sz w:val="20"/>
          <w:szCs w:val="20"/>
        </w:rPr>
        <w:t>żawy i termin wnoszenia czynszu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>Stawka czynszu dzierżawnego za 1 m</w:t>
      </w:r>
      <w:r w:rsidRPr="00081FB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081FBC">
        <w:rPr>
          <w:rFonts w:ascii="Arial" w:hAnsi="Arial" w:cs="Arial"/>
          <w:bCs/>
          <w:sz w:val="20"/>
          <w:szCs w:val="20"/>
        </w:rPr>
        <w:t xml:space="preserve"> gruntu na cele </w:t>
      </w:r>
      <w:r w:rsidR="008526E5">
        <w:rPr>
          <w:rFonts w:ascii="Arial" w:hAnsi="Arial" w:cs="Arial"/>
          <w:bCs/>
          <w:sz w:val="20"/>
          <w:szCs w:val="20"/>
        </w:rPr>
        <w:t xml:space="preserve">ogrodu przydomowego </w:t>
      </w:r>
      <w:r w:rsidRPr="00081FBC">
        <w:rPr>
          <w:rFonts w:ascii="Arial" w:hAnsi="Arial" w:cs="Arial"/>
          <w:bCs/>
          <w:sz w:val="20"/>
          <w:szCs w:val="20"/>
        </w:rPr>
        <w:t>wynosi 0,80 zł plus podatek VAT 23% w stosunku rocznym. Czynsz płatny jest rocznie do 30 kwietnia każdego roku.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081FBC">
        <w:rPr>
          <w:rFonts w:ascii="Arial" w:hAnsi="Arial" w:cs="Arial"/>
          <w:sz w:val="20"/>
          <w:szCs w:val="20"/>
        </w:rPr>
        <w:t xml:space="preserve"> przypadku uzyskania przez dzierżawców nieruchomości zgody na ich poddzierżawę, następuje podwyższenie dotychczasowej stawki czynszu o 50%.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>Kwota czynszu z tytułu dzierżawy nie może być niższa niż 50,00 zł netto w stosunku rocznym.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Stawka czynszu została ustalona na podstawie Zarządzenia Nr 0050/414/21 Prezydenta Miasta Tychy </w:t>
      </w:r>
      <w:r w:rsidRPr="00081FBC">
        <w:rPr>
          <w:rFonts w:ascii="Arial" w:hAnsi="Arial" w:cs="Arial"/>
          <w:bCs/>
          <w:sz w:val="20"/>
          <w:szCs w:val="20"/>
        </w:rPr>
        <w:br/>
        <w:t xml:space="preserve">z dnia 10 listopada 2021 roku </w:t>
      </w:r>
      <w:r w:rsidRPr="00081FBC">
        <w:rPr>
          <w:rFonts w:ascii="Arial" w:hAnsi="Arial" w:cs="Arial"/>
          <w:sz w:val="20"/>
          <w:szCs w:val="20"/>
        </w:rPr>
        <w:t xml:space="preserve">w sprawie wysokości stawek czynszu za dzierżawę / najem nieruchomości gruntowych stanowiących własność Gminy Miasta Tychy oraz opłat za korzystanie </w:t>
      </w:r>
      <w:r>
        <w:rPr>
          <w:rFonts w:ascii="Arial" w:hAnsi="Arial" w:cs="Arial"/>
          <w:sz w:val="20"/>
          <w:szCs w:val="20"/>
        </w:rPr>
        <w:t xml:space="preserve">             </w:t>
      </w:r>
      <w:r w:rsidRPr="00081FBC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081FBC">
        <w:rPr>
          <w:rFonts w:ascii="Arial" w:hAnsi="Arial" w:cs="Arial"/>
          <w:bCs/>
          <w:sz w:val="20"/>
          <w:szCs w:val="20"/>
        </w:rPr>
        <w:t xml:space="preserve"> wraz z załącznikami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br/>
      </w:r>
      <w:r w:rsidRPr="00081FBC">
        <w:rPr>
          <w:rFonts w:ascii="Arial" w:hAnsi="Arial" w:cs="Arial"/>
          <w:bCs/>
          <w:sz w:val="20"/>
          <w:szCs w:val="20"/>
        </w:rPr>
        <w:t>1-4</w:t>
      </w:r>
      <w:r>
        <w:rPr>
          <w:rFonts w:ascii="Arial" w:hAnsi="Arial" w:cs="Arial"/>
          <w:bCs/>
          <w:sz w:val="20"/>
          <w:szCs w:val="20"/>
        </w:rPr>
        <w:t xml:space="preserve"> (z </w:t>
      </w:r>
      <w:proofErr w:type="spellStart"/>
      <w:r>
        <w:rPr>
          <w:rFonts w:ascii="Arial" w:hAnsi="Arial" w:cs="Arial"/>
          <w:bCs/>
          <w:sz w:val="20"/>
          <w:szCs w:val="20"/>
        </w:rPr>
        <w:t>późn</w:t>
      </w:r>
      <w:proofErr w:type="spellEnd"/>
      <w:r>
        <w:rPr>
          <w:rFonts w:ascii="Arial" w:hAnsi="Arial" w:cs="Arial"/>
          <w:bCs/>
          <w:sz w:val="20"/>
          <w:szCs w:val="20"/>
        </w:rPr>
        <w:t>. zm.).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081FBC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Pr="00FB2048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FB2048" w:rsidRPr="00FB2048" w:rsidRDefault="00FB2048" w:rsidP="00FB2048">
      <w:pPr>
        <w:ind w:left="5664"/>
        <w:jc w:val="both"/>
        <w:rPr>
          <w:rFonts w:ascii="Arial" w:hAnsi="Arial" w:cs="Arial"/>
          <w:sz w:val="16"/>
          <w:szCs w:val="16"/>
        </w:rPr>
      </w:pPr>
      <w:r w:rsidRPr="00FB2048">
        <w:rPr>
          <w:rFonts w:ascii="Arial" w:hAnsi="Arial" w:cs="Arial"/>
          <w:sz w:val="16"/>
          <w:szCs w:val="16"/>
        </w:rPr>
        <w:t xml:space="preserve">    </w:t>
      </w:r>
      <w:r w:rsidRPr="00FB2048">
        <w:rPr>
          <w:rFonts w:ascii="Arial" w:hAnsi="Arial" w:cs="Arial"/>
          <w:sz w:val="16"/>
          <w:szCs w:val="16"/>
        </w:rPr>
        <w:t>Z up. Prezydenta Miasta</w:t>
      </w:r>
    </w:p>
    <w:p w:rsidR="00FB2048" w:rsidRPr="00FB2048" w:rsidRDefault="00FB2048" w:rsidP="00FB2048">
      <w:pPr>
        <w:jc w:val="both"/>
        <w:rPr>
          <w:rFonts w:ascii="Arial" w:hAnsi="Arial" w:cs="Arial"/>
          <w:sz w:val="16"/>
          <w:szCs w:val="16"/>
        </w:rPr>
      </w:pPr>
      <w:r w:rsidRPr="00FB2048">
        <w:rPr>
          <w:rFonts w:ascii="Arial" w:hAnsi="Arial" w:cs="Arial"/>
          <w:sz w:val="16"/>
          <w:szCs w:val="16"/>
        </w:rPr>
        <w:tab/>
      </w:r>
      <w:r w:rsidRPr="00FB2048">
        <w:rPr>
          <w:rFonts w:ascii="Arial" w:hAnsi="Arial" w:cs="Arial"/>
          <w:sz w:val="16"/>
          <w:szCs w:val="16"/>
        </w:rPr>
        <w:tab/>
      </w:r>
      <w:r w:rsidRPr="00FB2048">
        <w:rPr>
          <w:rFonts w:ascii="Arial" w:hAnsi="Arial" w:cs="Arial"/>
          <w:sz w:val="16"/>
          <w:szCs w:val="16"/>
        </w:rPr>
        <w:tab/>
      </w:r>
      <w:r w:rsidRPr="00FB2048">
        <w:rPr>
          <w:rFonts w:ascii="Arial" w:hAnsi="Arial" w:cs="Arial"/>
          <w:sz w:val="16"/>
          <w:szCs w:val="16"/>
        </w:rPr>
        <w:tab/>
      </w:r>
      <w:r w:rsidRPr="00FB2048">
        <w:rPr>
          <w:rFonts w:ascii="Arial" w:hAnsi="Arial" w:cs="Arial"/>
          <w:sz w:val="16"/>
          <w:szCs w:val="16"/>
        </w:rPr>
        <w:tab/>
      </w:r>
      <w:r w:rsidRPr="00FB2048">
        <w:rPr>
          <w:rFonts w:ascii="Arial" w:hAnsi="Arial" w:cs="Arial"/>
          <w:sz w:val="16"/>
          <w:szCs w:val="16"/>
        </w:rPr>
        <w:tab/>
      </w:r>
      <w:r w:rsidRPr="00FB2048">
        <w:rPr>
          <w:rFonts w:ascii="Arial" w:hAnsi="Arial" w:cs="Arial"/>
          <w:sz w:val="16"/>
          <w:szCs w:val="16"/>
        </w:rPr>
        <w:tab/>
      </w:r>
      <w:r w:rsidRPr="00FB2048"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 w:rsidRPr="00FB2048">
        <w:rPr>
          <w:rFonts w:ascii="Arial" w:hAnsi="Arial" w:cs="Arial"/>
          <w:sz w:val="16"/>
          <w:szCs w:val="16"/>
        </w:rPr>
        <w:t>Szymkowska</w:t>
      </w:r>
      <w:proofErr w:type="spellEnd"/>
      <w:r w:rsidRPr="00FB2048">
        <w:rPr>
          <w:rFonts w:ascii="Arial" w:hAnsi="Arial" w:cs="Arial"/>
          <w:sz w:val="16"/>
          <w:szCs w:val="16"/>
        </w:rPr>
        <w:tab/>
      </w:r>
      <w:r w:rsidRPr="00FB2048">
        <w:rPr>
          <w:rFonts w:ascii="Arial" w:hAnsi="Arial" w:cs="Arial"/>
          <w:sz w:val="16"/>
          <w:szCs w:val="16"/>
        </w:rPr>
        <w:tab/>
      </w:r>
      <w:r w:rsidRPr="00FB2048">
        <w:rPr>
          <w:rFonts w:ascii="Arial" w:hAnsi="Arial" w:cs="Arial"/>
          <w:sz w:val="16"/>
          <w:szCs w:val="16"/>
        </w:rPr>
        <w:tab/>
      </w:r>
      <w:r w:rsidRPr="00FB2048">
        <w:rPr>
          <w:rFonts w:ascii="Arial" w:hAnsi="Arial" w:cs="Arial"/>
          <w:sz w:val="16"/>
          <w:szCs w:val="16"/>
        </w:rPr>
        <w:tab/>
      </w:r>
      <w:r w:rsidRPr="00FB2048">
        <w:rPr>
          <w:rFonts w:ascii="Arial" w:hAnsi="Arial" w:cs="Arial"/>
          <w:sz w:val="16"/>
          <w:szCs w:val="16"/>
        </w:rPr>
        <w:tab/>
      </w:r>
      <w:r w:rsidRPr="00FB2048">
        <w:rPr>
          <w:rFonts w:ascii="Arial" w:hAnsi="Arial" w:cs="Arial"/>
          <w:sz w:val="16"/>
          <w:szCs w:val="16"/>
        </w:rPr>
        <w:tab/>
      </w:r>
      <w:r w:rsidRPr="00FB2048">
        <w:rPr>
          <w:rFonts w:ascii="Arial" w:hAnsi="Arial" w:cs="Arial"/>
          <w:sz w:val="16"/>
          <w:szCs w:val="16"/>
        </w:rPr>
        <w:tab/>
      </w:r>
      <w:r w:rsidRPr="00FB2048">
        <w:rPr>
          <w:rFonts w:ascii="Arial" w:hAnsi="Arial" w:cs="Arial"/>
          <w:sz w:val="16"/>
          <w:szCs w:val="16"/>
        </w:rPr>
        <w:tab/>
      </w:r>
      <w:r w:rsidRPr="00FB2048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FB2048" w:rsidRPr="00FB2048" w:rsidRDefault="00FB2048" w:rsidP="00FB2048">
      <w:pPr>
        <w:tabs>
          <w:tab w:val="left" w:pos="6300"/>
        </w:tabs>
        <w:jc w:val="both"/>
        <w:rPr>
          <w:rFonts w:ascii="Arial" w:hAnsi="Arial" w:cs="Arial"/>
          <w:bCs/>
          <w:sz w:val="16"/>
          <w:szCs w:val="16"/>
        </w:rPr>
      </w:pPr>
      <w:r w:rsidRPr="00FB2048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Nieruchomościami</w:t>
      </w:r>
    </w:p>
    <w:p w:rsidR="001C5977" w:rsidRPr="00BB5BBC" w:rsidRDefault="00347A09" w:rsidP="00347A09">
      <w:pPr>
        <w:jc w:val="both"/>
        <w:rPr>
          <w:rFonts w:ascii="Arial" w:hAnsi="Arial" w:cs="Arial"/>
          <w:bCs/>
          <w:sz w:val="10"/>
          <w:szCs w:val="16"/>
        </w:rPr>
      </w:pPr>
      <w:bookmarkStart w:id="0" w:name="_GoBack"/>
      <w:bookmarkEnd w:id="0"/>
      <w:proofErr w:type="spellStart"/>
      <w:r w:rsidRPr="00BB5BBC">
        <w:rPr>
          <w:rFonts w:ascii="Arial" w:hAnsi="Arial" w:cs="Arial"/>
          <w:sz w:val="18"/>
          <w:szCs w:val="16"/>
        </w:rPr>
        <w:t>s</w:t>
      </w:r>
      <w:r w:rsidR="00D92FC5" w:rsidRPr="00BB5BBC">
        <w:rPr>
          <w:rFonts w:ascii="Arial" w:hAnsi="Arial" w:cs="Arial"/>
          <w:bCs/>
          <w:sz w:val="18"/>
          <w:szCs w:val="16"/>
        </w:rPr>
        <w:t>porz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. </w:t>
      </w:r>
      <w:proofErr w:type="spellStart"/>
      <w:r w:rsidR="00D92FC5" w:rsidRPr="00BB5BBC">
        <w:rPr>
          <w:rFonts w:ascii="Arial" w:hAnsi="Arial" w:cs="Arial"/>
          <w:bCs/>
          <w:sz w:val="18"/>
          <w:szCs w:val="16"/>
        </w:rPr>
        <w:t>M.Kucia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 </w:t>
      </w:r>
    </w:p>
    <w:sectPr w:rsidR="001C5977" w:rsidRPr="00BB5BBC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57D47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63D4"/>
    <w:rsid w:val="00127E83"/>
    <w:rsid w:val="00130FC8"/>
    <w:rsid w:val="00136626"/>
    <w:rsid w:val="00137707"/>
    <w:rsid w:val="00141A75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8166C"/>
    <w:rsid w:val="00983972"/>
    <w:rsid w:val="00984BAA"/>
    <w:rsid w:val="00987B9C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2048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CBD83-5BBB-40D3-BB82-8E4176141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420</Words>
  <Characters>2654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11</cp:revision>
  <cp:lastPrinted>2023-05-30T12:37:00Z</cp:lastPrinted>
  <dcterms:created xsi:type="dcterms:W3CDTF">2023-12-20T11:04:00Z</dcterms:created>
  <dcterms:modified xsi:type="dcterms:W3CDTF">2024-01-02T09:15:00Z</dcterms:modified>
</cp:coreProperties>
</file>