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624C" w14:textId="22A568AB" w:rsidR="005B06F9" w:rsidRPr="00364D2C" w:rsidRDefault="00A57711" w:rsidP="00BE78E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120/52</w:t>
      </w:r>
      <w:r w:rsidR="00810792" w:rsidRPr="00364D2C">
        <w:rPr>
          <w:rFonts w:ascii="Arial" w:hAnsi="Arial" w:cs="Arial"/>
          <w:sz w:val="22"/>
          <w:szCs w:val="22"/>
        </w:rPr>
        <w:t>/2</w:t>
      </w:r>
      <w:r w:rsidR="00385E58" w:rsidRPr="00364D2C">
        <w:rPr>
          <w:rFonts w:ascii="Arial" w:hAnsi="Arial" w:cs="Arial"/>
          <w:sz w:val="22"/>
          <w:szCs w:val="22"/>
        </w:rPr>
        <w:t>3</w:t>
      </w:r>
    </w:p>
    <w:p w14:paraId="439EE935" w14:textId="77777777" w:rsidR="005B06F9" w:rsidRPr="00364D2C" w:rsidRDefault="005B06F9" w:rsidP="00BE78ED">
      <w:pPr>
        <w:jc w:val="center"/>
        <w:rPr>
          <w:rFonts w:ascii="Arial" w:hAnsi="Arial" w:cs="Arial"/>
          <w:b/>
          <w:sz w:val="22"/>
          <w:szCs w:val="22"/>
        </w:rPr>
      </w:pPr>
      <w:r w:rsidRPr="00364D2C">
        <w:rPr>
          <w:rFonts w:ascii="Arial" w:hAnsi="Arial" w:cs="Arial"/>
          <w:b/>
          <w:sz w:val="22"/>
          <w:szCs w:val="22"/>
        </w:rPr>
        <w:t>PREZYDENTA MIASTA TYCHY</w:t>
      </w:r>
    </w:p>
    <w:p w14:paraId="426569CD" w14:textId="77777777" w:rsidR="005B06F9" w:rsidRPr="00364D2C" w:rsidRDefault="005B06F9" w:rsidP="00986E8C">
      <w:pPr>
        <w:rPr>
          <w:rFonts w:ascii="Arial" w:hAnsi="Arial" w:cs="Arial"/>
          <w:b/>
          <w:sz w:val="22"/>
          <w:szCs w:val="22"/>
        </w:rPr>
      </w:pPr>
    </w:p>
    <w:p w14:paraId="4798A541" w14:textId="13F41824" w:rsidR="005B06F9" w:rsidRPr="00364D2C" w:rsidRDefault="00607361" w:rsidP="00BE78ED">
      <w:pPr>
        <w:jc w:val="center"/>
        <w:rPr>
          <w:rFonts w:ascii="Arial" w:hAnsi="Arial" w:cs="Arial"/>
          <w:b/>
          <w:sz w:val="22"/>
          <w:szCs w:val="22"/>
        </w:rPr>
      </w:pPr>
      <w:r w:rsidRPr="00364D2C">
        <w:rPr>
          <w:rFonts w:ascii="Arial" w:hAnsi="Arial" w:cs="Arial"/>
          <w:b/>
          <w:sz w:val="22"/>
          <w:szCs w:val="22"/>
        </w:rPr>
        <w:t>z dnia</w:t>
      </w:r>
      <w:r w:rsidR="00A57711">
        <w:rPr>
          <w:rFonts w:ascii="Arial" w:hAnsi="Arial" w:cs="Arial"/>
          <w:b/>
          <w:sz w:val="22"/>
          <w:szCs w:val="22"/>
        </w:rPr>
        <w:t xml:space="preserve"> 28 </w:t>
      </w:r>
      <w:r w:rsidR="008E2206" w:rsidRPr="00364D2C">
        <w:rPr>
          <w:rFonts w:ascii="Arial" w:hAnsi="Arial" w:cs="Arial"/>
          <w:b/>
          <w:sz w:val="22"/>
          <w:szCs w:val="22"/>
        </w:rPr>
        <w:t xml:space="preserve">grudnia 2023 </w:t>
      </w:r>
      <w:r w:rsidR="005B06F9" w:rsidRPr="00364D2C">
        <w:rPr>
          <w:rFonts w:ascii="Arial" w:hAnsi="Arial" w:cs="Arial"/>
          <w:b/>
          <w:sz w:val="22"/>
          <w:szCs w:val="22"/>
        </w:rPr>
        <w:t>r.</w:t>
      </w:r>
    </w:p>
    <w:p w14:paraId="460888E7" w14:textId="77777777" w:rsidR="005B06F9" w:rsidRPr="00364D2C" w:rsidRDefault="005B06F9" w:rsidP="00BE78ED">
      <w:pPr>
        <w:jc w:val="center"/>
        <w:rPr>
          <w:rFonts w:ascii="Arial" w:hAnsi="Arial" w:cs="Arial"/>
          <w:sz w:val="22"/>
          <w:szCs w:val="22"/>
        </w:rPr>
      </w:pPr>
    </w:p>
    <w:p w14:paraId="5078DB09" w14:textId="77777777" w:rsidR="005B06F9" w:rsidRPr="00364D2C" w:rsidRDefault="005B06F9" w:rsidP="00BE78ED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364D2C">
        <w:rPr>
          <w:rFonts w:ascii="Arial" w:hAnsi="Arial" w:cs="Arial"/>
          <w:sz w:val="22"/>
          <w:szCs w:val="22"/>
        </w:rPr>
        <w:t xml:space="preserve">w sprawie szczegółowego regulaminu organizacyjnego </w:t>
      </w:r>
    </w:p>
    <w:p w14:paraId="4777CF4C" w14:textId="77777777" w:rsidR="005B06F9" w:rsidRPr="00364D2C" w:rsidRDefault="005B06F9" w:rsidP="00BE78ED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364D2C">
        <w:rPr>
          <w:rFonts w:ascii="Arial" w:hAnsi="Arial" w:cs="Arial"/>
          <w:sz w:val="22"/>
          <w:szCs w:val="22"/>
        </w:rPr>
        <w:t>Wydziału Spraw Społecznych i Zdrowia</w:t>
      </w:r>
    </w:p>
    <w:p w14:paraId="5A586715" w14:textId="77777777" w:rsidR="00E22B64" w:rsidRPr="00364D2C" w:rsidRDefault="00E22B64" w:rsidP="00BE78ED">
      <w:pPr>
        <w:rPr>
          <w:rFonts w:ascii="Arial" w:hAnsi="Arial" w:cs="Arial"/>
          <w:color w:val="FF0000"/>
        </w:rPr>
      </w:pPr>
    </w:p>
    <w:p w14:paraId="0C776D9E" w14:textId="7DB17092" w:rsidR="005B06F9" w:rsidRPr="00364D2C" w:rsidRDefault="005B06F9" w:rsidP="00BE78ED">
      <w:pPr>
        <w:ind w:firstLine="70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Na podstawie § 22 pkt 1 Regulaminu Organizacyjnego Urzędu Miasta Tychy nadanego Zarządzeniem </w:t>
      </w:r>
      <w:r w:rsidR="00077833" w:rsidRPr="00364D2C">
        <w:rPr>
          <w:rFonts w:ascii="Arial" w:hAnsi="Arial" w:cs="Arial"/>
        </w:rPr>
        <w:t xml:space="preserve">Nr 120/19/23 </w:t>
      </w:r>
      <w:r w:rsidRPr="00364D2C">
        <w:rPr>
          <w:rFonts w:ascii="Arial" w:hAnsi="Arial" w:cs="Arial"/>
        </w:rPr>
        <w:t>Prezydenta Mias</w:t>
      </w:r>
      <w:r w:rsidR="00420914" w:rsidRPr="00364D2C">
        <w:rPr>
          <w:rFonts w:ascii="Arial" w:hAnsi="Arial" w:cs="Arial"/>
        </w:rPr>
        <w:t xml:space="preserve">ta Tychy </w:t>
      </w:r>
      <w:r w:rsidR="00077833" w:rsidRPr="00364D2C">
        <w:rPr>
          <w:rFonts w:ascii="Arial" w:hAnsi="Arial" w:cs="Arial"/>
        </w:rPr>
        <w:t xml:space="preserve">z dnia 25 maja 2023 roku </w:t>
      </w:r>
      <w:r w:rsidRPr="00364D2C">
        <w:rPr>
          <w:rFonts w:ascii="Arial" w:hAnsi="Arial" w:cs="Arial"/>
        </w:rPr>
        <w:t>w sprawie Regulaminu Organizacyjnego Urzędu Miasta Tychy opublikowanego w Biuletynie Informacji Publicznej</w:t>
      </w:r>
      <w:r w:rsidR="00182B68" w:rsidRPr="00364D2C">
        <w:rPr>
          <w:rFonts w:ascii="Arial" w:hAnsi="Arial" w:cs="Arial"/>
        </w:rPr>
        <w:t xml:space="preserve"> z późn. zm.</w:t>
      </w:r>
    </w:p>
    <w:p w14:paraId="5CB509D5" w14:textId="77777777" w:rsidR="005B06F9" w:rsidRPr="00364D2C" w:rsidRDefault="005B06F9" w:rsidP="00BE78ED">
      <w:pPr>
        <w:jc w:val="both"/>
        <w:rPr>
          <w:rFonts w:ascii="Arial" w:hAnsi="Arial" w:cs="Arial"/>
        </w:rPr>
      </w:pPr>
    </w:p>
    <w:p w14:paraId="28471C81" w14:textId="77777777" w:rsidR="005B06F9" w:rsidRPr="00364D2C" w:rsidRDefault="005B06F9" w:rsidP="00BE78ED">
      <w:pPr>
        <w:jc w:val="center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zarządzam, co następuje:</w:t>
      </w:r>
    </w:p>
    <w:p w14:paraId="4B1D3876" w14:textId="77777777" w:rsidR="005B06F9" w:rsidRPr="00364D2C" w:rsidRDefault="005B06F9" w:rsidP="00BE78ED">
      <w:pPr>
        <w:jc w:val="center"/>
        <w:rPr>
          <w:rFonts w:ascii="Arial" w:hAnsi="Arial" w:cs="Arial"/>
        </w:rPr>
      </w:pPr>
    </w:p>
    <w:p w14:paraId="3B0BD82A" w14:textId="77777777" w:rsidR="005B06F9" w:rsidRPr="00364D2C" w:rsidRDefault="005B06F9" w:rsidP="00BE78ED">
      <w:pPr>
        <w:jc w:val="center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§ 1</w:t>
      </w:r>
    </w:p>
    <w:p w14:paraId="5070A02B" w14:textId="4A4411B2" w:rsidR="005B06F9" w:rsidRPr="00364D2C" w:rsidRDefault="005B06F9" w:rsidP="007778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Zakres działania Wydziału Spraw Społecznych i Zdrowia określają postanowienia § 4</w:t>
      </w:r>
      <w:r w:rsidR="00077833" w:rsidRPr="00364D2C">
        <w:rPr>
          <w:rFonts w:ascii="Arial" w:hAnsi="Arial" w:cs="Arial"/>
        </w:rPr>
        <w:t>6</w:t>
      </w:r>
      <w:r w:rsidRPr="00364D2C">
        <w:rPr>
          <w:rFonts w:ascii="Arial" w:hAnsi="Arial" w:cs="Arial"/>
        </w:rPr>
        <w:t xml:space="preserve"> Regulaminu Organizacyjnego Urzędu Miasta Tychy.</w:t>
      </w:r>
    </w:p>
    <w:p w14:paraId="0BBD7474" w14:textId="77777777" w:rsidR="005B06F9" w:rsidRPr="00364D2C" w:rsidRDefault="005B06F9" w:rsidP="007778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Wydział realizuje zadania w ramach obowiązujących aktualnie przepisów prawnych.</w:t>
      </w:r>
    </w:p>
    <w:p w14:paraId="7E295004" w14:textId="5579CA08" w:rsidR="005B06F9" w:rsidRPr="00364D2C" w:rsidRDefault="005B06F9" w:rsidP="007778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Wydziałem kieruje </w:t>
      </w:r>
      <w:r w:rsidR="007778CA">
        <w:rPr>
          <w:rFonts w:ascii="Arial" w:hAnsi="Arial" w:cs="Arial"/>
        </w:rPr>
        <w:t>N</w:t>
      </w:r>
      <w:r w:rsidRPr="00364D2C">
        <w:rPr>
          <w:rFonts w:ascii="Arial" w:hAnsi="Arial" w:cs="Arial"/>
        </w:rPr>
        <w:t>aczelnik.</w:t>
      </w:r>
    </w:p>
    <w:p w14:paraId="11EFAD68" w14:textId="77777777" w:rsidR="005B06F9" w:rsidRPr="00364D2C" w:rsidRDefault="00B74A20" w:rsidP="007778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Naczelnika Wydziału</w:t>
      </w:r>
      <w:r w:rsidR="005B06F9" w:rsidRPr="00364D2C">
        <w:rPr>
          <w:rFonts w:ascii="Arial" w:hAnsi="Arial" w:cs="Arial"/>
        </w:rPr>
        <w:t xml:space="preserve"> zastępuje</w:t>
      </w:r>
      <w:r w:rsidR="00461707" w:rsidRPr="00364D2C">
        <w:rPr>
          <w:rFonts w:ascii="Arial" w:hAnsi="Arial" w:cs="Arial"/>
        </w:rPr>
        <w:t xml:space="preserve"> wyznaczony przez niego pracownik działający w ramach udzielonych pełnomocnictw.</w:t>
      </w:r>
    </w:p>
    <w:p w14:paraId="32DC1D50" w14:textId="77777777" w:rsidR="005B06F9" w:rsidRPr="00364D2C" w:rsidRDefault="005B06F9" w:rsidP="007778CA">
      <w:pPr>
        <w:pStyle w:val="Tekstpodstawowy21"/>
        <w:numPr>
          <w:ilvl w:val="0"/>
          <w:numId w:val="1"/>
        </w:numPr>
        <w:tabs>
          <w:tab w:val="left" w:pos="360"/>
        </w:tabs>
        <w:ind w:left="357" w:hanging="357"/>
        <w:rPr>
          <w:rFonts w:cs="Arial"/>
          <w:sz w:val="20"/>
        </w:rPr>
      </w:pPr>
      <w:r w:rsidRPr="00364D2C">
        <w:rPr>
          <w:rFonts w:cs="Arial"/>
          <w:sz w:val="20"/>
        </w:rPr>
        <w:t>Wewnętrzną strukturę organizacyjną zawierająca liczbę etatów Wydziału określa załącznik do zarządzenia.</w:t>
      </w:r>
    </w:p>
    <w:p w14:paraId="415D582F" w14:textId="77777777" w:rsidR="005B06F9" w:rsidRPr="00364D2C" w:rsidRDefault="005B06F9" w:rsidP="00BE78ED">
      <w:pPr>
        <w:jc w:val="center"/>
        <w:rPr>
          <w:rFonts w:ascii="Arial" w:hAnsi="Arial" w:cs="Arial"/>
        </w:rPr>
      </w:pPr>
    </w:p>
    <w:p w14:paraId="350CDFE9" w14:textId="77777777" w:rsidR="005B06F9" w:rsidRPr="00364D2C" w:rsidRDefault="005B06F9" w:rsidP="00BE78ED">
      <w:pPr>
        <w:jc w:val="center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§ 2</w:t>
      </w:r>
    </w:p>
    <w:p w14:paraId="49F6C982" w14:textId="77777777" w:rsidR="005B06F9" w:rsidRPr="00364D2C" w:rsidRDefault="005B06F9" w:rsidP="007778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Do zadań własnych gminy realizowanych przez Wydział Spraw Społecznych i Zdrowia należy:</w:t>
      </w:r>
    </w:p>
    <w:p w14:paraId="43E3F16B" w14:textId="77777777" w:rsidR="00952040" w:rsidRPr="00364D2C" w:rsidRDefault="00952040" w:rsidP="007778C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przeprowadzanie otwartych konkursów ofert w zakresie działalności pożytku publicznego (JRWA 524);</w:t>
      </w:r>
    </w:p>
    <w:p w14:paraId="1AB15BB5" w14:textId="77777777" w:rsidR="00952040" w:rsidRPr="00364D2C" w:rsidRDefault="00C93DED" w:rsidP="007778C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ind w:left="709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rozpatrywanie</w:t>
      </w:r>
      <w:r w:rsidR="00952040" w:rsidRPr="00364D2C">
        <w:rPr>
          <w:rFonts w:ascii="Arial" w:hAnsi="Arial" w:cs="Arial"/>
        </w:rPr>
        <w:t xml:space="preserve"> ofert z własnej inicjatywy organizacji pożytku publicznego na realizację zadań </w:t>
      </w:r>
      <w:r w:rsidR="003D7A47" w:rsidRPr="00364D2C">
        <w:rPr>
          <w:rFonts w:ascii="Arial" w:hAnsi="Arial" w:cs="Arial"/>
        </w:rPr>
        <w:br/>
      </w:r>
      <w:r w:rsidR="00952040" w:rsidRPr="00364D2C">
        <w:rPr>
          <w:rFonts w:ascii="Arial" w:hAnsi="Arial" w:cs="Arial"/>
        </w:rPr>
        <w:t xml:space="preserve">z zakresu tej działalności </w:t>
      </w:r>
      <w:r w:rsidRPr="00364D2C">
        <w:rPr>
          <w:rFonts w:ascii="Arial" w:hAnsi="Arial" w:cs="Arial"/>
        </w:rPr>
        <w:t>(JRWA 525);</w:t>
      </w:r>
    </w:p>
    <w:p w14:paraId="2117ED52" w14:textId="246CA133" w:rsidR="00952040" w:rsidRPr="00364D2C" w:rsidRDefault="00952040" w:rsidP="007778C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ind w:left="709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w zakresie realizacji zadań z </w:t>
      </w:r>
      <w:r w:rsidR="009730B5" w:rsidRPr="00364D2C">
        <w:rPr>
          <w:rFonts w:ascii="Arial" w:hAnsi="Arial" w:cs="Arial"/>
        </w:rPr>
        <w:t>obszaru</w:t>
      </w:r>
      <w:r w:rsidRPr="00364D2C">
        <w:rPr>
          <w:rFonts w:ascii="Arial" w:hAnsi="Arial" w:cs="Arial"/>
        </w:rPr>
        <w:t xml:space="preserve"> działalności pożytku publicznego przez organizacje pożytku publicznego (JRWA 526):</w:t>
      </w:r>
    </w:p>
    <w:p w14:paraId="27FF0F50" w14:textId="77777777" w:rsidR="009730B5" w:rsidRPr="00364D2C" w:rsidRDefault="009730B5" w:rsidP="007778CA">
      <w:pPr>
        <w:pStyle w:val="Tekstpodstawowy"/>
        <w:numPr>
          <w:ilvl w:val="0"/>
          <w:numId w:val="26"/>
        </w:numPr>
        <w:spacing w:after="0"/>
        <w:jc w:val="both"/>
        <w:rPr>
          <w:rStyle w:val="cf01"/>
          <w:rFonts w:ascii="Arial" w:hAnsi="Arial" w:cs="Arial"/>
          <w:sz w:val="20"/>
          <w:szCs w:val="20"/>
        </w:rPr>
      </w:pPr>
      <w:r w:rsidRPr="00364D2C">
        <w:rPr>
          <w:rStyle w:val="cf01"/>
          <w:rFonts w:ascii="Arial" w:hAnsi="Arial" w:cs="Arial"/>
          <w:sz w:val="20"/>
          <w:szCs w:val="20"/>
        </w:rPr>
        <w:t>zlecanie i nadzorowanie zadań organizacjom pozarządowym w trybie ustawy o działalności pożytku publicznego i wolontariacie,</w:t>
      </w:r>
    </w:p>
    <w:p w14:paraId="173B4D71" w14:textId="427F741D" w:rsidR="004A3735" w:rsidRPr="00364D2C" w:rsidRDefault="009730B5" w:rsidP="007778CA">
      <w:pPr>
        <w:pStyle w:val="Tekstpodstawowy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364D2C">
        <w:rPr>
          <w:rStyle w:val="cf01"/>
          <w:rFonts w:ascii="Arial" w:hAnsi="Arial" w:cs="Arial"/>
          <w:sz w:val="20"/>
          <w:szCs w:val="20"/>
        </w:rPr>
        <w:t>przygotowywanie i koordynowanie programu współpracy miasta Tychy z organizacjami pozarządowymi</w:t>
      </w:r>
      <w:r w:rsidR="00920520" w:rsidRPr="00364D2C">
        <w:rPr>
          <w:rStyle w:val="cf01"/>
          <w:rFonts w:ascii="Arial" w:hAnsi="Arial" w:cs="Arial"/>
          <w:sz w:val="20"/>
          <w:szCs w:val="20"/>
        </w:rPr>
        <w:t xml:space="preserve"> i innymi podmiotami, </w:t>
      </w:r>
      <w:r w:rsidR="00920520" w:rsidRPr="00364D2C">
        <w:rPr>
          <w:rFonts w:ascii="Arial" w:hAnsi="Arial" w:cs="Arial"/>
        </w:rPr>
        <w:t>o których mowa w art. 3 ust. 3 ustawy o działalności pożytku publicznego i o wolontariacie</w:t>
      </w:r>
      <w:r w:rsidR="007778CA">
        <w:rPr>
          <w:rFonts w:ascii="Arial" w:hAnsi="Arial" w:cs="Arial"/>
        </w:rPr>
        <w:t>;</w:t>
      </w:r>
    </w:p>
    <w:p w14:paraId="1A18438B" w14:textId="3DECC07C" w:rsidR="00385E58" w:rsidRPr="00364D2C" w:rsidRDefault="004A3735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wspieranie jednostek organizacyjnych odpowiedzialnych za kulturę fizyczną (JRWA 426);</w:t>
      </w:r>
    </w:p>
    <w:p w14:paraId="47221CC3" w14:textId="77777777" w:rsidR="00952040" w:rsidRPr="00364D2C" w:rsidRDefault="00952040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w zakresie spraw osób </w:t>
      </w:r>
      <w:r w:rsidR="00987ACF" w:rsidRPr="00364D2C">
        <w:rPr>
          <w:rFonts w:ascii="Arial" w:hAnsi="Arial" w:cs="Arial"/>
        </w:rPr>
        <w:t>niepełnosprawnych</w:t>
      </w:r>
      <w:r w:rsidRPr="00364D2C">
        <w:rPr>
          <w:rFonts w:ascii="Arial" w:hAnsi="Arial" w:cs="Arial"/>
        </w:rPr>
        <w:t xml:space="preserve"> rozpatrywanych na poziomie gminy (JRWA 823):</w:t>
      </w:r>
    </w:p>
    <w:p w14:paraId="02B6407B" w14:textId="229CF858" w:rsidR="00952040" w:rsidRPr="00364D2C" w:rsidRDefault="00987ACF" w:rsidP="007778CA">
      <w:pPr>
        <w:pStyle w:val="Tekstpodstawowy"/>
        <w:numPr>
          <w:ilvl w:val="0"/>
          <w:numId w:val="11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opracowywanie lokalnego programu na rzecz osób z niepełnosprawnościami,</w:t>
      </w:r>
    </w:p>
    <w:p w14:paraId="24D467C8" w14:textId="11BF4D02" w:rsidR="00952040" w:rsidRPr="00364D2C" w:rsidRDefault="00987ACF" w:rsidP="007778CA">
      <w:pPr>
        <w:pStyle w:val="Tekstpodstawowy"/>
        <w:numPr>
          <w:ilvl w:val="0"/>
          <w:numId w:val="11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podejmowanie różnych działań na rzecz osób z niepełnosprawnościami;</w:t>
      </w:r>
    </w:p>
    <w:p w14:paraId="039E26E0" w14:textId="77777777" w:rsidR="00952040" w:rsidRPr="00364D2C" w:rsidRDefault="00952040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w zakresie przygotowywania projektu budżetu gminy – Budżet </w:t>
      </w:r>
      <w:r w:rsidR="00195093" w:rsidRPr="00364D2C">
        <w:rPr>
          <w:rFonts w:ascii="Arial" w:hAnsi="Arial" w:cs="Arial"/>
        </w:rPr>
        <w:t>Obywatelski</w:t>
      </w:r>
      <w:r w:rsidRPr="00364D2C">
        <w:rPr>
          <w:rFonts w:ascii="Arial" w:hAnsi="Arial" w:cs="Arial"/>
        </w:rPr>
        <w:t xml:space="preserve"> (JRWA 3020):</w:t>
      </w:r>
    </w:p>
    <w:p w14:paraId="654600DE" w14:textId="66156D7B" w:rsidR="00952040" w:rsidRPr="00364D2C" w:rsidRDefault="00952040" w:rsidP="007778CA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left="1134" w:hanging="357"/>
        <w:jc w:val="both"/>
        <w:rPr>
          <w:rFonts w:ascii="Arial" w:hAnsi="Arial" w:cs="Arial"/>
          <w:strike/>
        </w:rPr>
      </w:pPr>
      <w:r w:rsidRPr="00364D2C">
        <w:rPr>
          <w:rFonts w:ascii="Arial" w:hAnsi="Arial" w:cs="Arial"/>
        </w:rPr>
        <w:t xml:space="preserve">przeprowadzanie konsultacji społecznych z mieszkańcami </w:t>
      </w:r>
      <w:r w:rsidR="00E37FAC" w:rsidRPr="00364D2C">
        <w:rPr>
          <w:rFonts w:ascii="Arial" w:hAnsi="Arial" w:cs="Arial"/>
        </w:rPr>
        <w:t>m</w:t>
      </w:r>
      <w:r w:rsidRPr="00364D2C">
        <w:rPr>
          <w:rFonts w:ascii="Arial" w:hAnsi="Arial" w:cs="Arial"/>
        </w:rPr>
        <w:t xml:space="preserve">iasta, </w:t>
      </w:r>
    </w:p>
    <w:p w14:paraId="499C25E8" w14:textId="77777777" w:rsidR="00952040" w:rsidRPr="00364D2C" w:rsidRDefault="00952040" w:rsidP="007778CA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left="1134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prowadzenie </w:t>
      </w:r>
      <w:r w:rsidR="00987ACF" w:rsidRPr="00364D2C">
        <w:rPr>
          <w:rFonts w:ascii="Arial" w:hAnsi="Arial" w:cs="Arial"/>
        </w:rPr>
        <w:t>Głównego</w:t>
      </w:r>
      <w:r w:rsidRPr="00364D2C">
        <w:rPr>
          <w:rFonts w:ascii="Arial" w:hAnsi="Arial" w:cs="Arial"/>
        </w:rPr>
        <w:t xml:space="preserve"> Punktu Konsultacyjnego,</w:t>
      </w:r>
    </w:p>
    <w:p w14:paraId="06670648" w14:textId="24B2929D" w:rsidR="00952040" w:rsidRPr="00364D2C" w:rsidRDefault="00952040" w:rsidP="007778CA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left="1134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koordynowanie pracy Zespołu ds. Budżetu </w:t>
      </w:r>
      <w:r w:rsidR="00195093" w:rsidRPr="00364D2C">
        <w:rPr>
          <w:rFonts w:ascii="Arial" w:hAnsi="Arial" w:cs="Arial"/>
        </w:rPr>
        <w:t>Obywatelskiego</w:t>
      </w:r>
      <w:r w:rsidRPr="00364D2C">
        <w:rPr>
          <w:rFonts w:ascii="Arial" w:hAnsi="Arial" w:cs="Arial"/>
        </w:rPr>
        <w:t>,</w:t>
      </w:r>
    </w:p>
    <w:p w14:paraId="3968B932" w14:textId="77777777" w:rsidR="00952040" w:rsidRPr="00364D2C" w:rsidRDefault="00952040" w:rsidP="007778CA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left="1134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wnioskowanie o ujęcie środków finansowych na realizację zadań wybranych przez mieszkańców w budżecie miasta,</w:t>
      </w:r>
    </w:p>
    <w:p w14:paraId="1EC9DA78" w14:textId="77777777" w:rsidR="00952040" w:rsidRPr="00364D2C" w:rsidRDefault="00952040" w:rsidP="007778CA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left="1134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organizowanie konsultacji i spotkań dotyczących dyskusji na temat propozycji projektów,</w:t>
      </w:r>
    </w:p>
    <w:p w14:paraId="40CEED35" w14:textId="77777777" w:rsidR="00952040" w:rsidRPr="00364D2C" w:rsidRDefault="00952040" w:rsidP="007778CA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left="1134" w:hanging="35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organizowanie głosowania i opracowywanie wyników głosowania nad projektami,</w:t>
      </w:r>
    </w:p>
    <w:p w14:paraId="53A90614" w14:textId="576E3EB4" w:rsidR="00BA30BC" w:rsidRPr="00364D2C" w:rsidRDefault="00BA30BC" w:rsidP="007778CA">
      <w:pPr>
        <w:pStyle w:val="Tekstpodstawowy"/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/>
        <w:ind w:left="1134"/>
        <w:jc w:val="both"/>
        <w:rPr>
          <w:rFonts w:ascii="Arial" w:hAnsi="Arial" w:cs="Arial"/>
          <w:strike/>
        </w:rPr>
      </w:pPr>
      <w:r w:rsidRPr="00364D2C">
        <w:rPr>
          <w:rFonts w:ascii="Arial" w:hAnsi="Arial" w:cs="Arial"/>
        </w:rPr>
        <w:t>koordynowanie działań związanych z</w:t>
      </w:r>
      <w:r w:rsidR="00385E58" w:rsidRPr="00364D2C">
        <w:rPr>
          <w:rFonts w:ascii="Arial" w:hAnsi="Arial" w:cs="Arial"/>
        </w:rPr>
        <w:t xml:space="preserve"> </w:t>
      </w:r>
      <w:r w:rsidRPr="00364D2C">
        <w:rPr>
          <w:rFonts w:ascii="Arial" w:hAnsi="Arial" w:cs="Arial"/>
        </w:rPr>
        <w:t>organizacją Młodzieżowego Budżetu Obywatelskiego</w:t>
      </w:r>
      <w:r w:rsidR="007778CA">
        <w:rPr>
          <w:rFonts w:ascii="Arial" w:hAnsi="Arial" w:cs="Arial"/>
        </w:rPr>
        <w:t>;</w:t>
      </w:r>
      <w:r w:rsidRPr="00364D2C">
        <w:rPr>
          <w:rFonts w:ascii="Arial" w:hAnsi="Arial" w:cs="Arial"/>
        </w:rPr>
        <w:t xml:space="preserve"> </w:t>
      </w:r>
    </w:p>
    <w:p w14:paraId="723EB6B1" w14:textId="2DB2786B" w:rsidR="00FC5F4F" w:rsidRPr="00364D2C" w:rsidRDefault="00FC5F4F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 zakresie przekazywanie do publicznej wiadomości informacji, zawiadomień itp. od innych organów (JRWA 5315) - wspierani</w:t>
      </w:r>
      <w:r w:rsidR="00BA30BC" w:rsidRPr="00364D2C">
        <w:rPr>
          <w:rFonts w:ascii="Arial" w:hAnsi="Arial" w:cs="Arial"/>
        </w:rPr>
        <w:t>e</w:t>
      </w:r>
      <w:r w:rsidRPr="00364D2C">
        <w:rPr>
          <w:rFonts w:ascii="Arial" w:hAnsi="Arial" w:cs="Arial"/>
        </w:rPr>
        <w:t xml:space="preserve"> jednostek organizacyjnych urzędu i miasta w </w:t>
      </w:r>
      <w:r w:rsidR="007778CA">
        <w:rPr>
          <w:rFonts w:ascii="Arial" w:hAnsi="Arial" w:cs="Arial"/>
        </w:rPr>
        <w:t>or</w:t>
      </w:r>
      <w:r w:rsidRPr="00364D2C">
        <w:rPr>
          <w:rFonts w:ascii="Arial" w:hAnsi="Arial" w:cs="Arial"/>
        </w:rPr>
        <w:t>ganizowaniu konsultacji społecznych</w:t>
      </w:r>
      <w:r w:rsidR="00BA30BC" w:rsidRPr="00364D2C">
        <w:rPr>
          <w:rFonts w:ascii="Arial" w:hAnsi="Arial" w:cs="Arial"/>
        </w:rPr>
        <w:t>,</w:t>
      </w:r>
      <w:r w:rsidRPr="00364D2C">
        <w:rPr>
          <w:rFonts w:ascii="Arial" w:hAnsi="Arial" w:cs="Arial"/>
        </w:rPr>
        <w:t xml:space="preserve"> w tym współpraca z Biurem Prasowym w organizowaniu akcji informacyjnych na temat przedmiotu konsultacji</w:t>
      </w:r>
      <w:r w:rsidR="007778CA">
        <w:rPr>
          <w:rFonts w:ascii="Arial" w:hAnsi="Arial" w:cs="Arial"/>
        </w:rPr>
        <w:t>;</w:t>
      </w:r>
    </w:p>
    <w:p w14:paraId="271DE184" w14:textId="77777777" w:rsidR="009B74FD" w:rsidRPr="00364D2C" w:rsidRDefault="00987ACF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 zakresie nadzoru nad zakładami opieki zdrowotnej (JRWA 8023):</w:t>
      </w:r>
    </w:p>
    <w:p w14:paraId="1618EBFF" w14:textId="77777777" w:rsidR="009B74FD" w:rsidRPr="00364D2C" w:rsidRDefault="009B74FD" w:rsidP="007778CA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prowadzenie monitoringu i oceny zabezpieczenia ambulatoryjnej i stacjonarnej opieki zdrowotnej mieszkańców miasta,</w:t>
      </w:r>
    </w:p>
    <w:p w14:paraId="55224F8E" w14:textId="77777777" w:rsidR="009B74FD" w:rsidRPr="00364D2C" w:rsidRDefault="009B74FD" w:rsidP="007778CA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lastRenderedPageBreak/>
        <w:t>współpraca w tworzeniu planów zabezpieczenia medycznych działań ratowniczych na wypadek zagrożeń dla ludności i środowiska w mieście,</w:t>
      </w:r>
    </w:p>
    <w:p w14:paraId="065009C0" w14:textId="77777777" w:rsidR="007778CA" w:rsidRPr="00364D2C" w:rsidRDefault="007778CA" w:rsidP="007778CA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podejmowanie czynności w celu zabezpieczenia na terenie miasta świadczeń medycznych – stwierdzanie zgonów w przypadku osób, u których nie można ustalić lekarza leczącego zmarłego w ostatniej chorobie na podstawie wezwania Komendy Miejskiej Policji w Tychach oraz Noclegowni Miejskiej dla Mężczyzn,</w:t>
      </w:r>
    </w:p>
    <w:p w14:paraId="324E8B2D" w14:textId="77777777" w:rsidR="007778CA" w:rsidRPr="00364D2C" w:rsidRDefault="007778CA" w:rsidP="007778CA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prowadzenie nadzoru i opiniowanie w sprawach funkcjonowania aptek w mieście, </w:t>
      </w:r>
    </w:p>
    <w:p w14:paraId="2052E416" w14:textId="77777777" w:rsidR="009B74FD" w:rsidRPr="00364D2C" w:rsidRDefault="009B74FD" w:rsidP="007778CA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realizacja zadań wynikających z udzielania świadczeń zdrowotnych finansowanych </w:t>
      </w:r>
      <w:r w:rsidR="006F3636" w:rsidRPr="00364D2C">
        <w:rPr>
          <w:rFonts w:ascii="Arial" w:hAnsi="Arial" w:cs="Arial"/>
        </w:rPr>
        <w:br/>
      </w:r>
      <w:r w:rsidRPr="00364D2C">
        <w:rPr>
          <w:rFonts w:ascii="Arial" w:hAnsi="Arial" w:cs="Arial"/>
        </w:rPr>
        <w:t>z budżetu gminy, w tym zakup tych świadczeń,</w:t>
      </w:r>
    </w:p>
    <w:p w14:paraId="2704F03E" w14:textId="09A50E47" w:rsidR="009B74FD" w:rsidRPr="00364D2C" w:rsidRDefault="009B74FD" w:rsidP="007778CA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współpraca w tworzeniu planu zarządzania kryzysowego, planu obrony cywilnej miasta i</w:t>
      </w:r>
      <w:r w:rsidR="00986E8C" w:rsidRPr="00364D2C">
        <w:rPr>
          <w:rFonts w:ascii="Arial" w:hAnsi="Arial" w:cs="Arial"/>
        </w:rPr>
        <w:t> </w:t>
      </w:r>
      <w:r w:rsidRPr="00364D2C">
        <w:rPr>
          <w:rFonts w:ascii="Arial" w:hAnsi="Arial" w:cs="Arial"/>
        </w:rPr>
        <w:t>realizacji zadań na wypadek czasu wojny</w:t>
      </w:r>
      <w:r w:rsidR="007778CA">
        <w:rPr>
          <w:rFonts w:ascii="Arial" w:hAnsi="Arial" w:cs="Arial"/>
        </w:rPr>
        <w:t>;</w:t>
      </w:r>
    </w:p>
    <w:p w14:paraId="10E5041C" w14:textId="77777777" w:rsidR="00054C1A" w:rsidRPr="00364D2C" w:rsidRDefault="00987ACF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organizacja i realizacja działań w zakresie promocji zdrowia i edukacji zdrowotnej (JRWA 8030) poprzez</w:t>
      </w:r>
      <w:r w:rsidR="00054C1A" w:rsidRPr="00364D2C">
        <w:rPr>
          <w:rFonts w:ascii="Arial" w:hAnsi="Arial" w:cs="Arial"/>
        </w:rPr>
        <w:t>:</w:t>
      </w:r>
    </w:p>
    <w:p w14:paraId="3CDB6ACF" w14:textId="77777777" w:rsidR="00054C1A" w:rsidRPr="00364D2C" w:rsidRDefault="00987ACF" w:rsidP="007778CA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organizowanie komunikacji społecznej w zakresie zagadnień dotyczących ochrony zdrowia,</w:t>
      </w:r>
    </w:p>
    <w:p w14:paraId="3B483B8E" w14:textId="1B719628" w:rsidR="008A0669" w:rsidRPr="00364D2C" w:rsidRDefault="008A0669" w:rsidP="007778CA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organizowanie edukacji zdrowotnej oraz współpraca ze środowiskami</w:t>
      </w:r>
      <w:r w:rsidR="00F708D8" w:rsidRPr="00364D2C">
        <w:rPr>
          <w:rFonts w:ascii="Arial" w:hAnsi="Arial" w:cs="Arial"/>
        </w:rPr>
        <w:t xml:space="preserve"> opiniotwórczymi</w:t>
      </w:r>
      <w:r w:rsidRPr="00364D2C">
        <w:rPr>
          <w:rFonts w:ascii="Arial" w:hAnsi="Arial" w:cs="Arial"/>
        </w:rPr>
        <w:t>,</w:t>
      </w:r>
      <w:r w:rsidR="00F708D8" w:rsidRPr="00364D2C">
        <w:rPr>
          <w:rFonts w:ascii="Arial" w:hAnsi="Arial" w:cs="Arial"/>
        </w:rPr>
        <w:t xml:space="preserve"> podmiotami działalności leczniczej</w:t>
      </w:r>
      <w:r w:rsidR="00F06377" w:rsidRPr="00364D2C">
        <w:rPr>
          <w:rFonts w:ascii="Arial" w:hAnsi="Arial" w:cs="Arial"/>
        </w:rPr>
        <w:t>,</w:t>
      </w:r>
      <w:r w:rsidR="00F708D8" w:rsidRPr="00364D2C">
        <w:rPr>
          <w:rFonts w:ascii="Arial" w:hAnsi="Arial" w:cs="Arial"/>
        </w:rPr>
        <w:t xml:space="preserve"> jednostkami organizacyjnymi miasta</w:t>
      </w:r>
      <w:r w:rsidR="00F06377" w:rsidRPr="00364D2C">
        <w:rPr>
          <w:rFonts w:ascii="Arial" w:hAnsi="Arial" w:cs="Arial"/>
        </w:rPr>
        <w:t xml:space="preserve"> i placówkami edukacyjnymi</w:t>
      </w:r>
      <w:r w:rsidR="00F708D8" w:rsidRPr="00364D2C">
        <w:rPr>
          <w:rFonts w:ascii="Arial" w:hAnsi="Arial" w:cs="Arial"/>
        </w:rPr>
        <w:t>,</w:t>
      </w:r>
    </w:p>
    <w:p w14:paraId="489D495C" w14:textId="6161EC07" w:rsidR="00054C1A" w:rsidRPr="00364D2C" w:rsidRDefault="00987ACF" w:rsidP="007778CA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opracowywanie lokaln</w:t>
      </w:r>
      <w:r w:rsidR="00F06377" w:rsidRPr="00364D2C">
        <w:rPr>
          <w:rFonts w:ascii="Arial" w:hAnsi="Arial" w:cs="Arial"/>
        </w:rPr>
        <w:t>ych</w:t>
      </w:r>
      <w:r w:rsidRPr="00364D2C">
        <w:rPr>
          <w:rFonts w:ascii="Arial" w:hAnsi="Arial" w:cs="Arial"/>
        </w:rPr>
        <w:t xml:space="preserve"> program</w:t>
      </w:r>
      <w:r w:rsidR="00F06377" w:rsidRPr="00364D2C">
        <w:rPr>
          <w:rFonts w:ascii="Arial" w:hAnsi="Arial" w:cs="Arial"/>
        </w:rPr>
        <w:t>ów z zakresu</w:t>
      </w:r>
      <w:r w:rsidRPr="00364D2C">
        <w:rPr>
          <w:rFonts w:ascii="Arial" w:hAnsi="Arial" w:cs="Arial"/>
        </w:rPr>
        <w:t xml:space="preserve"> promocji zdrowia i profilaktyki dla miasta,</w:t>
      </w:r>
    </w:p>
    <w:p w14:paraId="5514372C" w14:textId="27BE2707" w:rsidR="00054C1A" w:rsidRPr="00364D2C" w:rsidRDefault="00054C1A" w:rsidP="007778CA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monitorowanie przebiegu programów</w:t>
      </w:r>
      <w:r w:rsidR="00F708D8" w:rsidRPr="00364D2C">
        <w:rPr>
          <w:rFonts w:ascii="Arial" w:hAnsi="Arial" w:cs="Arial"/>
        </w:rPr>
        <w:t xml:space="preserve"> polityki zdrowotnej</w:t>
      </w:r>
      <w:r w:rsidRPr="00364D2C">
        <w:rPr>
          <w:rFonts w:ascii="Arial" w:hAnsi="Arial" w:cs="Arial"/>
        </w:rPr>
        <w:t xml:space="preserve"> i dokonywanie oceny skuteczności podejmowanych działań,</w:t>
      </w:r>
    </w:p>
    <w:p w14:paraId="2E7A3DD1" w14:textId="4BCE0631" w:rsidR="008A0669" w:rsidRPr="00364D2C" w:rsidRDefault="008A0669" w:rsidP="007778CA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zlecanie </w:t>
      </w:r>
      <w:r w:rsidR="00F06377" w:rsidRPr="00364D2C">
        <w:rPr>
          <w:rFonts w:ascii="Arial" w:hAnsi="Arial" w:cs="Arial"/>
        </w:rPr>
        <w:t>i/</w:t>
      </w:r>
      <w:r w:rsidRPr="00364D2C">
        <w:rPr>
          <w:rFonts w:ascii="Arial" w:hAnsi="Arial" w:cs="Arial"/>
        </w:rPr>
        <w:t xml:space="preserve">lub opracowywanie programów </w:t>
      </w:r>
      <w:r w:rsidR="00DC248F" w:rsidRPr="00364D2C">
        <w:rPr>
          <w:rFonts w:ascii="Arial" w:hAnsi="Arial" w:cs="Arial"/>
        </w:rPr>
        <w:t>z zakresu polityki zdrowotnej</w:t>
      </w:r>
      <w:r w:rsidR="007778CA">
        <w:rPr>
          <w:rFonts w:ascii="Arial" w:hAnsi="Arial" w:cs="Arial"/>
        </w:rPr>
        <w:t>;</w:t>
      </w:r>
    </w:p>
    <w:p w14:paraId="5771C586" w14:textId="77777777" w:rsidR="005B06F9" w:rsidRPr="00364D2C" w:rsidRDefault="00987ACF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 zakresie zapobiegania patologiom społecznym (JRWA 8135);</w:t>
      </w:r>
    </w:p>
    <w:p w14:paraId="7E324053" w14:textId="469F75ED" w:rsidR="005B06F9" w:rsidRPr="00364D2C" w:rsidRDefault="005B06F9" w:rsidP="007778CA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opracowanie strategii i programów minimalizujących lokalne problemy społeczne oraz ich monitorowanie i ewaluacj</w:t>
      </w:r>
      <w:r w:rsidR="00DC248F" w:rsidRPr="00364D2C">
        <w:rPr>
          <w:rFonts w:ascii="Arial" w:hAnsi="Arial" w:cs="Arial"/>
        </w:rPr>
        <w:t>a,</w:t>
      </w:r>
    </w:p>
    <w:p w14:paraId="68DAB7FF" w14:textId="32A313DB" w:rsidR="005B06F9" w:rsidRPr="00364D2C" w:rsidRDefault="00EB5A36" w:rsidP="007778CA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bookmarkStart w:id="0" w:name="_Hlk68188043"/>
      <w:r w:rsidRPr="00364D2C">
        <w:rPr>
          <w:rFonts w:ascii="Arial" w:hAnsi="Arial" w:cs="Arial"/>
        </w:rPr>
        <w:t xml:space="preserve">koordynowanie działań i realizacja zadań </w:t>
      </w:r>
      <w:bookmarkEnd w:id="0"/>
      <w:r w:rsidRPr="00364D2C">
        <w:rPr>
          <w:rFonts w:ascii="Arial" w:hAnsi="Arial" w:cs="Arial"/>
        </w:rPr>
        <w:t xml:space="preserve">wynikających z Miejskiego Programu Profilaktyki i Rozwiązywania Problemów Alkoholowych oraz </w:t>
      </w:r>
      <w:r w:rsidR="00A04062" w:rsidRPr="00364D2C">
        <w:rPr>
          <w:rFonts w:ascii="Arial" w:hAnsi="Arial" w:cs="Arial"/>
        </w:rPr>
        <w:t>Przeciwdziałania Narkomanii</w:t>
      </w:r>
      <w:r w:rsidR="005B06F9" w:rsidRPr="00364D2C">
        <w:rPr>
          <w:rFonts w:ascii="Arial" w:hAnsi="Arial" w:cs="Arial"/>
        </w:rPr>
        <w:t>,</w:t>
      </w:r>
    </w:p>
    <w:p w14:paraId="29D1979E" w14:textId="77777777" w:rsidR="005B06F9" w:rsidRPr="00364D2C" w:rsidRDefault="005B06F9" w:rsidP="007778CA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wspieranie działań ogólnokrajowych, lokalnych i innych inicjatyw społecznych służących przeciwdziałaniu uzależnie</w:t>
      </w:r>
      <w:r w:rsidR="00213DBB" w:rsidRPr="00364D2C">
        <w:rPr>
          <w:rFonts w:ascii="Arial" w:hAnsi="Arial" w:cs="Arial"/>
        </w:rPr>
        <w:t>niom od środków psychoaktywnych,</w:t>
      </w:r>
    </w:p>
    <w:p w14:paraId="68B2440A" w14:textId="332A82B2" w:rsidR="00230BC5" w:rsidRPr="00364D2C" w:rsidRDefault="005B06F9" w:rsidP="007778CA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podejmowanie działań w zakresie przec</w:t>
      </w:r>
      <w:r w:rsidR="00700D87" w:rsidRPr="00364D2C">
        <w:rPr>
          <w:rFonts w:ascii="Arial" w:hAnsi="Arial" w:cs="Arial"/>
        </w:rPr>
        <w:t xml:space="preserve">iwdziałania przemocy </w:t>
      </w:r>
      <w:r w:rsidR="00A04062" w:rsidRPr="00364D2C">
        <w:rPr>
          <w:rFonts w:ascii="Arial" w:hAnsi="Arial" w:cs="Arial"/>
        </w:rPr>
        <w:t>domowej</w:t>
      </w:r>
      <w:r w:rsidR="00700D87" w:rsidRPr="00364D2C">
        <w:rPr>
          <w:rFonts w:ascii="Arial" w:hAnsi="Arial" w:cs="Arial"/>
        </w:rPr>
        <w:t>;</w:t>
      </w:r>
    </w:p>
    <w:p w14:paraId="19E923F4" w14:textId="77777777" w:rsidR="005B06F9" w:rsidRPr="00364D2C" w:rsidRDefault="00987ACF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 zakresie dodatkowych zadań podejmowanych w ramach profilaktyki alkoholowej (JRWA 8141) – organizowanie prac Miejskiej Komisji Rozwiązywania Problemów Alkoholowych;</w:t>
      </w:r>
    </w:p>
    <w:p w14:paraId="201505D5" w14:textId="77777777" w:rsidR="00230BC5" w:rsidRPr="00364D2C" w:rsidRDefault="00987ACF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 zakresie zasiłków rodzinnych i dodatków do zasiłków rodzinnych (JRWA 8250):</w:t>
      </w:r>
    </w:p>
    <w:p w14:paraId="618D8D13" w14:textId="6537B15F" w:rsidR="00230BC5" w:rsidRPr="00364D2C" w:rsidRDefault="00230BC5" w:rsidP="007778CA">
      <w:pPr>
        <w:pStyle w:val="Tekstpodstawowy"/>
        <w:numPr>
          <w:ilvl w:val="0"/>
          <w:numId w:val="5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realizacja lokalnego programu „3+Liczna Rodzina” poprzez </w:t>
      </w:r>
      <w:r w:rsidR="00DC248F" w:rsidRPr="00364D2C">
        <w:rPr>
          <w:rFonts w:ascii="Arial" w:hAnsi="Arial" w:cs="Arial"/>
        </w:rPr>
        <w:t xml:space="preserve">wydawanie kart, </w:t>
      </w:r>
      <w:r w:rsidR="00987ACF" w:rsidRPr="00364D2C">
        <w:rPr>
          <w:rFonts w:ascii="Arial" w:hAnsi="Arial" w:cs="Arial"/>
        </w:rPr>
        <w:t>promocję, pozyskiwanie partnerów</w:t>
      </w:r>
      <w:r w:rsidR="00DC248F" w:rsidRPr="00364D2C">
        <w:rPr>
          <w:rFonts w:ascii="Arial" w:hAnsi="Arial" w:cs="Arial"/>
        </w:rPr>
        <w:t>,</w:t>
      </w:r>
    </w:p>
    <w:p w14:paraId="0E6A03CC" w14:textId="0A900124" w:rsidR="00230BC5" w:rsidRPr="00364D2C" w:rsidRDefault="00230BC5" w:rsidP="007778CA">
      <w:pPr>
        <w:pStyle w:val="Tekstpodstawowy"/>
        <w:numPr>
          <w:ilvl w:val="0"/>
          <w:numId w:val="5"/>
        </w:numPr>
        <w:tabs>
          <w:tab w:val="left" w:pos="360"/>
        </w:tabs>
        <w:spacing w:after="0"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realizacja lokalnego programu „AKTYWNI 60+” poprzez </w:t>
      </w:r>
      <w:r w:rsidR="00DC248F" w:rsidRPr="00364D2C">
        <w:rPr>
          <w:rFonts w:ascii="Arial" w:hAnsi="Arial" w:cs="Arial"/>
        </w:rPr>
        <w:t xml:space="preserve">wydawanie kart, </w:t>
      </w:r>
      <w:r w:rsidR="00987ACF" w:rsidRPr="00364D2C">
        <w:rPr>
          <w:rFonts w:ascii="Arial" w:hAnsi="Arial" w:cs="Arial"/>
        </w:rPr>
        <w:t>promocję, pozyskiwanie partnerów</w:t>
      </w:r>
      <w:r w:rsidR="007778CA">
        <w:rPr>
          <w:rFonts w:ascii="Arial" w:hAnsi="Arial" w:cs="Arial"/>
        </w:rPr>
        <w:t>;</w:t>
      </w:r>
    </w:p>
    <w:p w14:paraId="1420602F" w14:textId="77777777" w:rsidR="002D0BCD" w:rsidRPr="00364D2C" w:rsidRDefault="00987ACF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 zakresie kształtowania polityki rodzinnej (JRWA 8250):</w:t>
      </w:r>
    </w:p>
    <w:p w14:paraId="36B5D766" w14:textId="44AEF875" w:rsidR="00B40B53" w:rsidRPr="00364D2C" w:rsidRDefault="00DC248F" w:rsidP="007778CA">
      <w:pPr>
        <w:pStyle w:val="Akapitzlist"/>
        <w:numPr>
          <w:ilvl w:val="0"/>
          <w:numId w:val="22"/>
        </w:numPr>
        <w:overflowPunct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organizowanie</w:t>
      </w:r>
      <w:r w:rsidR="00B40B53" w:rsidRPr="00364D2C">
        <w:rPr>
          <w:rFonts w:ascii="Arial" w:hAnsi="Arial" w:cs="Arial"/>
        </w:rPr>
        <w:t xml:space="preserve"> działań na rzecz rodzin,</w:t>
      </w:r>
    </w:p>
    <w:p w14:paraId="79154442" w14:textId="77777777" w:rsidR="00B40B53" w:rsidRPr="00364D2C" w:rsidRDefault="00B40B53" w:rsidP="007778CA">
      <w:pPr>
        <w:pStyle w:val="Akapitzlist"/>
        <w:numPr>
          <w:ilvl w:val="0"/>
          <w:numId w:val="22"/>
        </w:numPr>
        <w:overflowPunct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wspieranie działań ogólnokrajowych, lokalnych i innych inicjatyw społecznych na rzecz rodzin</w:t>
      </w:r>
      <w:r w:rsidR="00E41A27" w:rsidRPr="00364D2C">
        <w:rPr>
          <w:rFonts w:ascii="Arial" w:hAnsi="Arial" w:cs="Arial"/>
        </w:rPr>
        <w:t>,</w:t>
      </w:r>
    </w:p>
    <w:p w14:paraId="3FE8A0DF" w14:textId="77777777" w:rsidR="00810792" w:rsidRPr="00364D2C" w:rsidRDefault="00810792" w:rsidP="007778CA">
      <w:pPr>
        <w:pStyle w:val="Akapitzlist"/>
        <w:numPr>
          <w:ilvl w:val="0"/>
          <w:numId w:val="22"/>
        </w:numPr>
        <w:overflowPunct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realizacja zapisów ustawy i uchwał dotyczących opieki nad dzieckiem do lat 3</w:t>
      </w:r>
      <w:r w:rsidR="00B40B53" w:rsidRPr="00364D2C">
        <w:rPr>
          <w:rFonts w:ascii="Arial" w:hAnsi="Arial" w:cs="Arial"/>
        </w:rPr>
        <w:t xml:space="preserve"> w obszarze nadzoru nad żłobkami, klubami dziecięcymi oraz dziennymi opiekunami w zakresie warunków i jakości świadczonej opieki</w:t>
      </w:r>
      <w:r w:rsidRPr="00364D2C">
        <w:rPr>
          <w:rFonts w:ascii="Arial" w:hAnsi="Arial" w:cs="Arial"/>
        </w:rPr>
        <w:t>,</w:t>
      </w:r>
    </w:p>
    <w:p w14:paraId="5A705F74" w14:textId="77777777" w:rsidR="00810792" w:rsidRPr="00364D2C" w:rsidRDefault="00B40B53" w:rsidP="007778CA">
      <w:pPr>
        <w:pStyle w:val="Akapitzlist"/>
        <w:numPr>
          <w:ilvl w:val="0"/>
          <w:numId w:val="22"/>
        </w:numPr>
        <w:overflowPunct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opracowywanie </w:t>
      </w:r>
      <w:r w:rsidR="00810792" w:rsidRPr="00364D2C">
        <w:rPr>
          <w:rFonts w:ascii="Arial" w:hAnsi="Arial" w:cs="Arial"/>
        </w:rPr>
        <w:t>planu nadzoru</w:t>
      </w:r>
      <w:r w:rsidR="00E54A37" w:rsidRPr="00364D2C">
        <w:rPr>
          <w:rFonts w:ascii="Arial" w:hAnsi="Arial" w:cs="Arial"/>
        </w:rPr>
        <w:t xml:space="preserve"> nad żłobkami, </w:t>
      </w:r>
    </w:p>
    <w:p w14:paraId="4F60E5E9" w14:textId="77777777" w:rsidR="00E54A37" w:rsidRPr="00364D2C" w:rsidRDefault="00810792" w:rsidP="007778CA">
      <w:pPr>
        <w:pStyle w:val="Akapitzlist"/>
        <w:numPr>
          <w:ilvl w:val="0"/>
          <w:numId w:val="22"/>
        </w:numPr>
        <w:overflowPunct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kontrola warunków i jakości świadczonej opieki podmiotów prowadzących żłobki, kluby dziecięce oraz podmiotów zatrudniających dziennego opiekuna:</w:t>
      </w:r>
    </w:p>
    <w:p w14:paraId="2EDF16D4" w14:textId="77777777" w:rsidR="001A1BF9" w:rsidRPr="00364D2C" w:rsidRDefault="001A1BF9" w:rsidP="007778CA">
      <w:pPr>
        <w:pStyle w:val="Akapitzlist"/>
        <w:numPr>
          <w:ilvl w:val="0"/>
          <w:numId w:val="23"/>
        </w:numPr>
        <w:overflowPunct/>
        <w:ind w:left="141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przekazywanie komunikatów dla żłobków, wszystkich poza sprawozdawczością,</w:t>
      </w:r>
    </w:p>
    <w:p w14:paraId="3F7B8015" w14:textId="77777777" w:rsidR="001A1BF9" w:rsidRPr="00364D2C" w:rsidRDefault="00987ACF" w:rsidP="007778CA">
      <w:pPr>
        <w:pStyle w:val="Akapitzlist"/>
        <w:numPr>
          <w:ilvl w:val="0"/>
          <w:numId w:val="23"/>
        </w:numPr>
        <w:overflowPunct/>
        <w:ind w:left="141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wykonywanie analiz potrzeb mieszkańców w zakresie miejsc w żłobkach,</w:t>
      </w:r>
    </w:p>
    <w:p w14:paraId="7FED80E3" w14:textId="2469C53E" w:rsidR="001A1BF9" w:rsidRPr="00364D2C" w:rsidRDefault="001A1BF9" w:rsidP="007778CA">
      <w:pPr>
        <w:pStyle w:val="Akapitzlist"/>
        <w:numPr>
          <w:ilvl w:val="0"/>
          <w:numId w:val="22"/>
        </w:numPr>
        <w:overflowPunct/>
        <w:ind w:left="1134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inicjowanie nowych przedsięwzięć</w:t>
      </w:r>
      <w:r w:rsidR="0095335F" w:rsidRPr="00364D2C">
        <w:rPr>
          <w:rFonts w:ascii="Arial" w:hAnsi="Arial" w:cs="Arial"/>
        </w:rPr>
        <w:t>;</w:t>
      </w:r>
    </w:p>
    <w:p w14:paraId="55768DCF" w14:textId="0F4CC5E3" w:rsidR="001A1BF9" w:rsidRPr="00364D2C" w:rsidRDefault="00B1121C" w:rsidP="007778CA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w zakresie własnych akcji promocyjnych i reklamowych </w:t>
      </w:r>
      <w:r w:rsidR="00DC248F" w:rsidRPr="00364D2C">
        <w:rPr>
          <w:rFonts w:ascii="Arial" w:hAnsi="Arial" w:cs="Arial"/>
        </w:rPr>
        <w:t xml:space="preserve">realizowanych przez Wydział </w:t>
      </w:r>
      <w:r w:rsidRPr="00364D2C">
        <w:rPr>
          <w:rFonts w:ascii="Arial" w:hAnsi="Arial" w:cs="Arial"/>
        </w:rPr>
        <w:t>(JRWA 0541)</w:t>
      </w:r>
      <w:r w:rsidR="007778CA">
        <w:rPr>
          <w:rFonts w:ascii="Arial" w:hAnsi="Arial" w:cs="Arial"/>
        </w:rPr>
        <w:t>;</w:t>
      </w:r>
    </w:p>
    <w:p w14:paraId="344A5E86" w14:textId="77777777" w:rsidR="00B1121C" w:rsidRPr="00364D2C" w:rsidRDefault="00EB5A36" w:rsidP="007778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Do zadań Wydziału z zakresu administracji rządowej należy</w:t>
      </w:r>
      <w:r w:rsidR="00B1121C" w:rsidRPr="00364D2C">
        <w:rPr>
          <w:rFonts w:ascii="Arial" w:hAnsi="Arial" w:cs="Arial"/>
        </w:rPr>
        <w:t>:</w:t>
      </w:r>
    </w:p>
    <w:p w14:paraId="2419156B" w14:textId="260821FE" w:rsidR="003A2AA9" w:rsidRPr="00364D2C" w:rsidRDefault="00EB5A36" w:rsidP="007778CA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realizacja zadań związanych z przyznaniem Karty Dużej Rodziny (JRWA 8250)</w:t>
      </w:r>
      <w:r w:rsidR="007778CA">
        <w:rPr>
          <w:rFonts w:ascii="Arial" w:hAnsi="Arial" w:cs="Arial"/>
        </w:rPr>
        <w:t>;</w:t>
      </w:r>
    </w:p>
    <w:p w14:paraId="7157826F" w14:textId="77777777" w:rsidR="00B1121C" w:rsidRPr="00364D2C" w:rsidRDefault="000A1D55" w:rsidP="007778CA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realizacja zadań </w:t>
      </w:r>
      <w:r w:rsidR="00B1121C" w:rsidRPr="00364D2C">
        <w:rPr>
          <w:rFonts w:ascii="Arial" w:hAnsi="Arial" w:cs="Arial"/>
        </w:rPr>
        <w:t>w zakresie nieodpłatnej pomocy prawnej</w:t>
      </w:r>
      <w:r w:rsidRPr="00364D2C">
        <w:rPr>
          <w:rFonts w:ascii="Arial" w:hAnsi="Arial" w:cs="Arial"/>
        </w:rPr>
        <w:t>, nieodpłatnego poradnictwa obywatelskiego</w:t>
      </w:r>
      <w:r w:rsidR="00B1121C" w:rsidRPr="00364D2C">
        <w:rPr>
          <w:rFonts w:ascii="Arial" w:hAnsi="Arial" w:cs="Arial"/>
        </w:rPr>
        <w:t xml:space="preserve"> i edukacji prawnej:</w:t>
      </w:r>
    </w:p>
    <w:p w14:paraId="4533D0FD" w14:textId="77777777" w:rsidR="00B1121C" w:rsidRPr="00364D2C" w:rsidRDefault="00B1121C" w:rsidP="007778CA">
      <w:pPr>
        <w:pStyle w:val="Akapitzlist"/>
        <w:numPr>
          <w:ilvl w:val="1"/>
          <w:numId w:val="31"/>
        </w:numPr>
        <w:ind w:left="1134" w:hanging="283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obsługa organizacyjna punktów pomocy prawnej</w:t>
      </w:r>
      <w:r w:rsidR="000A1D55" w:rsidRPr="00364D2C">
        <w:rPr>
          <w:rFonts w:ascii="Arial" w:hAnsi="Arial" w:cs="Arial"/>
        </w:rPr>
        <w:t xml:space="preserve"> i poradnictwa obywatelskiego</w:t>
      </w:r>
      <w:r w:rsidRPr="00364D2C">
        <w:rPr>
          <w:rFonts w:ascii="Arial" w:hAnsi="Arial" w:cs="Arial"/>
        </w:rPr>
        <w:t xml:space="preserve"> (JRWA 5380):</w:t>
      </w:r>
    </w:p>
    <w:p w14:paraId="1A197E50" w14:textId="77777777" w:rsidR="00BA30BC" w:rsidRPr="00364D2C" w:rsidRDefault="00B1121C" w:rsidP="007778CA">
      <w:pPr>
        <w:pStyle w:val="Akapitzlist"/>
        <w:numPr>
          <w:ilvl w:val="0"/>
          <w:numId w:val="23"/>
        </w:numPr>
        <w:overflowPunct/>
        <w:ind w:left="141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przeprowadzanie </w:t>
      </w:r>
      <w:r w:rsidR="000A1D55" w:rsidRPr="00364D2C">
        <w:rPr>
          <w:rFonts w:ascii="Arial" w:hAnsi="Arial" w:cs="Arial"/>
        </w:rPr>
        <w:t>otwartego konkursu ofert</w:t>
      </w:r>
      <w:r w:rsidRPr="00364D2C">
        <w:rPr>
          <w:rFonts w:ascii="Arial" w:hAnsi="Arial" w:cs="Arial"/>
        </w:rPr>
        <w:t>,</w:t>
      </w:r>
    </w:p>
    <w:p w14:paraId="4ABC8A94" w14:textId="534BB2DC" w:rsidR="009A7F68" w:rsidRPr="00364D2C" w:rsidRDefault="009A7F68" w:rsidP="007778CA">
      <w:pPr>
        <w:pStyle w:val="Akapitzlist"/>
        <w:numPr>
          <w:ilvl w:val="0"/>
          <w:numId w:val="23"/>
        </w:numPr>
        <w:overflowPunct/>
        <w:ind w:left="141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lastRenderedPageBreak/>
        <w:t>koordynacja działań z zakresu nieodpłatnej pomocy prawnej, nieodpłatnego poradnictwa obywatelskiego oraz edukacji prawnej</w:t>
      </w:r>
      <w:r w:rsidR="008A07FE" w:rsidRPr="00364D2C">
        <w:rPr>
          <w:rFonts w:ascii="Arial" w:hAnsi="Arial" w:cs="Arial"/>
        </w:rPr>
        <w:t>,</w:t>
      </w:r>
    </w:p>
    <w:p w14:paraId="3E1D2CE7" w14:textId="77777777" w:rsidR="000A1D55" w:rsidRPr="00364D2C" w:rsidRDefault="000A1D55" w:rsidP="007778CA">
      <w:pPr>
        <w:pStyle w:val="Akapitzlist"/>
        <w:numPr>
          <w:ilvl w:val="0"/>
          <w:numId w:val="23"/>
        </w:numPr>
        <w:overflowPunct/>
        <w:ind w:left="141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zawieranie umów na prowadzenie punktów przez organizacje pozarządowe,</w:t>
      </w:r>
    </w:p>
    <w:p w14:paraId="00506B4B" w14:textId="21BA74D0" w:rsidR="000A1D55" w:rsidRPr="00364D2C" w:rsidRDefault="000A1D55" w:rsidP="007778CA">
      <w:pPr>
        <w:pStyle w:val="Akapitzlist"/>
        <w:numPr>
          <w:ilvl w:val="0"/>
          <w:numId w:val="23"/>
        </w:numPr>
        <w:overflowPunct/>
        <w:ind w:left="141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zawieranie umów z wykonawcami wskazanymi przez O</w:t>
      </w:r>
      <w:r w:rsidR="004C4AF6" w:rsidRPr="00364D2C">
        <w:rPr>
          <w:rFonts w:ascii="Arial" w:hAnsi="Arial" w:cs="Arial"/>
        </w:rPr>
        <w:t xml:space="preserve">kręgową </w:t>
      </w:r>
      <w:r w:rsidRPr="00364D2C">
        <w:rPr>
          <w:rFonts w:ascii="Arial" w:hAnsi="Arial" w:cs="Arial"/>
        </w:rPr>
        <w:t>R</w:t>
      </w:r>
      <w:r w:rsidR="004C4AF6" w:rsidRPr="00364D2C">
        <w:rPr>
          <w:rFonts w:ascii="Arial" w:hAnsi="Arial" w:cs="Arial"/>
        </w:rPr>
        <w:t xml:space="preserve">adę </w:t>
      </w:r>
      <w:r w:rsidRPr="00364D2C">
        <w:rPr>
          <w:rFonts w:ascii="Arial" w:hAnsi="Arial" w:cs="Arial"/>
        </w:rPr>
        <w:t>A</w:t>
      </w:r>
      <w:r w:rsidR="004C4AF6" w:rsidRPr="00364D2C">
        <w:rPr>
          <w:rFonts w:ascii="Arial" w:hAnsi="Arial" w:cs="Arial"/>
        </w:rPr>
        <w:t>dwokacką</w:t>
      </w:r>
      <w:r w:rsidRPr="00364D2C">
        <w:rPr>
          <w:rFonts w:ascii="Arial" w:hAnsi="Arial" w:cs="Arial"/>
        </w:rPr>
        <w:t xml:space="preserve"> i O</w:t>
      </w:r>
      <w:r w:rsidR="004C4AF6" w:rsidRPr="00364D2C">
        <w:rPr>
          <w:rFonts w:ascii="Arial" w:hAnsi="Arial" w:cs="Arial"/>
        </w:rPr>
        <w:t xml:space="preserve">kręgową </w:t>
      </w:r>
      <w:r w:rsidRPr="00364D2C">
        <w:rPr>
          <w:rFonts w:ascii="Arial" w:hAnsi="Arial" w:cs="Arial"/>
        </w:rPr>
        <w:t>I</w:t>
      </w:r>
      <w:r w:rsidR="004C4AF6" w:rsidRPr="00364D2C">
        <w:rPr>
          <w:rFonts w:ascii="Arial" w:hAnsi="Arial" w:cs="Arial"/>
        </w:rPr>
        <w:t xml:space="preserve">zbę </w:t>
      </w:r>
      <w:r w:rsidRPr="00364D2C">
        <w:rPr>
          <w:rFonts w:ascii="Arial" w:hAnsi="Arial" w:cs="Arial"/>
        </w:rPr>
        <w:t>R</w:t>
      </w:r>
      <w:r w:rsidR="004C4AF6" w:rsidRPr="00364D2C">
        <w:rPr>
          <w:rFonts w:ascii="Arial" w:hAnsi="Arial" w:cs="Arial"/>
        </w:rPr>
        <w:t xml:space="preserve">adców </w:t>
      </w:r>
      <w:r w:rsidRPr="00364D2C">
        <w:rPr>
          <w:rFonts w:ascii="Arial" w:hAnsi="Arial" w:cs="Arial"/>
        </w:rPr>
        <w:t>P</w:t>
      </w:r>
      <w:r w:rsidR="004C4AF6" w:rsidRPr="00364D2C">
        <w:rPr>
          <w:rFonts w:ascii="Arial" w:hAnsi="Arial" w:cs="Arial"/>
        </w:rPr>
        <w:t>rawnych</w:t>
      </w:r>
      <w:r w:rsidRPr="00364D2C">
        <w:rPr>
          <w:rFonts w:ascii="Arial" w:hAnsi="Arial" w:cs="Arial"/>
        </w:rPr>
        <w:t>,</w:t>
      </w:r>
    </w:p>
    <w:p w14:paraId="6C645A0E" w14:textId="21C1277A" w:rsidR="00E37FAC" w:rsidRPr="00364D2C" w:rsidRDefault="00E37FAC" w:rsidP="007778CA">
      <w:pPr>
        <w:pStyle w:val="Akapitzlist"/>
        <w:numPr>
          <w:ilvl w:val="0"/>
          <w:numId w:val="23"/>
        </w:numPr>
        <w:overflowPunct/>
        <w:ind w:left="1418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działania </w:t>
      </w:r>
      <w:proofErr w:type="spellStart"/>
      <w:r w:rsidRPr="00364D2C">
        <w:rPr>
          <w:rFonts w:ascii="Arial" w:hAnsi="Arial" w:cs="Arial"/>
        </w:rPr>
        <w:t>promocyjn</w:t>
      </w:r>
      <w:r w:rsidR="000A1D55" w:rsidRPr="00364D2C">
        <w:rPr>
          <w:rFonts w:ascii="Arial" w:hAnsi="Arial" w:cs="Arial"/>
        </w:rPr>
        <w:t>o</w:t>
      </w:r>
      <w:proofErr w:type="spellEnd"/>
      <w:r w:rsidR="000A1D55" w:rsidRPr="00364D2C">
        <w:rPr>
          <w:rFonts w:ascii="Arial" w:hAnsi="Arial" w:cs="Arial"/>
        </w:rPr>
        <w:t>–informacyjne</w:t>
      </w:r>
      <w:r w:rsidR="008A07FE" w:rsidRPr="00364D2C">
        <w:rPr>
          <w:rFonts w:ascii="Arial" w:hAnsi="Arial" w:cs="Arial"/>
        </w:rPr>
        <w:t>,</w:t>
      </w:r>
    </w:p>
    <w:p w14:paraId="60DFB58F" w14:textId="77777777" w:rsidR="00B1121C" w:rsidRPr="00364D2C" w:rsidRDefault="00B1121C" w:rsidP="007778CA">
      <w:pPr>
        <w:pStyle w:val="Akapitzlist"/>
        <w:numPr>
          <w:ilvl w:val="1"/>
          <w:numId w:val="31"/>
        </w:numPr>
        <w:ind w:left="1134" w:hanging="283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sporządzanie informacji o charakterze sprawozdawczym dla innych organów i jednostek (JRWA 5381),</w:t>
      </w:r>
    </w:p>
    <w:p w14:paraId="01450D23" w14:textId="77777777" w:rsidR="00B1121C" w:rsidRPr="00364D2C" w:rsidRDefault="00B1121C" w:rsidP="007778CA">
      <w:pPr>
        <w:pStyle w:val="Akapitzlist"/>
        <w:numPr>
          <w:ilvl w:val="1"/>
          <w:numId w:val="31"/>
        </w:numPr>
        <w:ind w:left="1134" w:hanging="283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przyjmowanie dokumentacji od podmiotów udzielających nieodpłatnej pomocy prawnej (JRWA 5382),</w:t>
      </w:r>
    </w:p>
    <w:p w14:paraId="492F9323" w14:textId="77777777" w:rsidR="00D334D7" w:rsidRPr="00364D2C" w:rsidRDefault="00D334D7" w:rsidP="007778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Ponadto do zadań Wydziału należy:</w:t>
      </w:r>
    </w:p>
    <w:p w14:paraId="412C6EC5" w14:textId="77777777" w:rsidR="00D334D7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prowadzenie bieżących spraw w zakresie: korespondencji, zaopatrzenia materiałowego, sprawozdawczości, archiwizowania akt;</w:t>
      </w:r>
    </w:p>
    <w:p w14:paraId="60A2593A" w14:textId="77777777" w:rsidR="00D334D7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udzielanie zamówienia na roboty, dostawy lub usługi w trybie ustawy prawo zamówień publicznych;</w:t>
      </w:r>
    </w:p>
    <w:p w14:paraId="4F45E1DB" w14:textId="77777777" w:rsidR="00D334D7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przestrzeganie przepisów „o ochronie danych osobowych”, „o ochronie informacji niejawnych” i „o dostępie do informacji publicznej”;</w:t>
      </w:r>
    </w:p>
    <w:p w14:paraId="46F67BF4" w14:textId="77777777" w:rsidR="00D334D7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realizowanie zadań obronnych oraz przedsięwzięć wynikających z potrzeb obrony cywilnej i powszechnej samoobrony;</w:t>
      </w:r>
    </w:p>
    <w:p w14:paraId="78FE20F8" w14:textId="77777777" w:rsidR="00D334D7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opracowywanie rocznych planów finansowych i sprawozdań z ich realizacji </w:t>
      </w:r>
      <w:r w:rsidR="006F3636" w:rsidRPr="00364D2C">
        <w:rPr>
          <w:rFonts w:ascii="Arial" w:hAnsi="Arial" w:cs="Arial"/>
        </w:rPr>
        <w:br/>
      </w:r>
      <w:r w:rsidRPr="00364D2C">
        <w:rPr>
          <w:rFonts w:ascii="Arial" w:hAnsi="Arial" w:cs="Arial"/>
        </w:rPr>
        <w:t>w zakresie zadań Wydziału;</w:t>
      </w:r>
    </w:p>
    <w:p w14:paraId="4843C86C" w14:textId="77777777" w:rsidR="00D334D7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realizacja wydatków budżetowych zgodnie z opracowanym harmonogramem;</w:t>
      </w:r>
    </w:p>
    <w:p w14:paraId="6B6CBAA9" w14:textId="77777777" w:rsidR="00D334D7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podejmowanie działań zmierzających do jak najlepszej realizacji celów Wydziału;</w:t>
      </w:r>
    </w:p>
    <w:p w14:paraId="4541E705" w14:textId="76DF98F8" w:rsidR="00EB5A36" w:rsidRPr="00364D2C" w:rsidRDefault="00D334D7" w:rsidP="007778C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rozpatrywanie i przekazywanie skarg i wniosków</w:t>
      </w:r>
      <w:r w:rsidR="009C1A9F" w:rsidRPr="00364D2C">
        <w:rPr>
          <w:rFonts w:ascii="Arial" w:hAnsi="Arial" w:cs="Arial"/>
        </w:rPr>
        <w:t>.</w:t>
      </w:r>
    </w:p>
    <w:p w14:paraId="0C488DF3" w14:textId="77777777" w:rsidR="00D334D7" w:rsidRPr="00364D2C" w:rsidRDefault="00D334D7" w:rsidP="00BE78ED">
      <w:pPr>
        <w:ind w:left="360"/>
        <w:jc w:val="center"/>
        <w:rPr>
          <w:rFonts w:ascii="Arial" w:hAnsi="Arial" w:cs="Arial"/>
          <w:b/>
        </w:rPr>
      </w:pPr>
    </w:p>
    <w:p w14:paraId="567A62AA" w14:textId="77777777" w:rsidR="00D334D7" w:rsidRPr="00364D2C" w:rsidRDefault="00D334D7" w:rsidP="00BE78ED">
      <w:pPr>
        <w:ind w:left="360"/>
        <w:jc w:val="center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§ 3</w:t>
      </w:r>
    </w:p>
    <w:p w14:paraId="30280739" w14:textId="1DD3A314" w:rsidR="00D334D7" w:rsidRPr="00364D2C" w:rsidRDefault="00D334D7" w:rsidP="00BE78ED">
      <w:pPr>
        <w:pStyle w:val="Tekstpodstawowy"/>
        <w:spacing w:after="0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Wydział Spraw Społecznych i Zdrowia podlega </w:t>
      </w:r>
      <w:r w:rsidR="00FF642E" w:rsidRPr="00364D2C">
        <w:rPr>
          <w:rFonts w:ascii="Arial" w:hAnsi="Arial" w:cs="Arial"/>
        </w:rPr>
        <w:t xml:space="preserve">Zastępcy Prezydenta ds. Społecznych </w:t>
      </w:r>
      <w:r w:rsidR="006F3636" w:rsidRPr="00364D2C">
        <w:rPr>
          <w:rFonts w:ascii="Arial" w:hAnsi="Arial" w:cs="Arial"/>
        </w:rPr>
        <w:br/>
      </w:r>
      <w:r w:rsidR="00FF642E" w:rsidRPr="00364D2C">
        <w:rPr>
          <w:rFonts w:ascii="Arial" w:hAnsi="Arial" w:cs="Arial"/>
        </w:rPr>
        <w:t>i posługuje się skrótem organizacyjnym (symbol akt)</w:t>
      </w:r>
      <w:r w:rsidRPr="00364D2C">
        <w:rPr>
          <w:rFonts w:ascii="Arial" w:hAnsi="Arial" w:cs="Arial"/>
        </w:rPr>
        <w:t xml:space="preserve"> </w:t>
      </w:r>
      <w:r w:rsidR="007778CA">
        <w:rPr>
          <w:rFonts w:ascii="Arial" w:hAnsi="Arial" w:cs="Arial"/>
        </w:rPr>
        <w:t>„</w:t>
      </w:r>
      <w:r w:rsidRPr="00364D2C">
        <w:rPr>
          <w:rFonts w:ascii="Arial" w:hAnsi="Arial" w:cs="Arial"/>
        </w:rPr>
        <w:t>SWZ".</w:t>
      </w:r>
    </w:p>
    <w:p w14:paraId="0AA9EC07" w14:textId="77777777" w:rsidR="00DE163F" w:rsidRPr="00364D2C" w:rsidRDefault="00DE163F" w:rsidP="00BE78ED">
      <w:pPr>
        <w:pStyle w:val="Tekstpodstawowy"/>
        <w:spacing w:after="0"/>
        <w:jc w:val="both"/>
        <w:rPr>
          <w:rFonts w:ascii="Arial" w:hAnsi="Arial" w:cs="Arial"/>
        </w:rPr>
      </w:pPr>
    </w:p>
    <w:p w14:paraId="33D0859C" w14:textId="77777777" w:rsidR="00D334D7" w:rsidRPr="00364D2C" w:rsidRDefault="00D334D7" w:rsidP="00BE78ED">
      <w:pPr>
        <w:ind w:left="360"/>
        <w:jc w:val="center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§ 4</w:t>
      </w:r>
    </w:p>
    <w:p w14:paraId="61A28CEF" w14:textId="77777777" w:rsidR="00773EC3" w:rsidRPr="00364D2C" w:rsidRDefault="00D334D7" w:rsidP="00986E8C">
      <w:pPr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Wykonanie zarządzenia powierzam Naczelnikowi Wydziału Spraw Społecznych i Zdrowia.</w:t>
      </w:r>
    </w:p>
    <w:p w14:paraId="1AFB4104" w14:textId="77777777" w:rsidR="005978DF" w:rsidRPr="00364D2C" w:rsidRDefault="005978DF" w:rsidP="00BE78ED">
      <w:pPr>
        <w:ind w:left="360"/>
        <w:jc w:val="center"/>
        <w:rPr>
          <w:rFonts w:ascii="Arial" w:hAnsi="Arial" w:cs="Arial"/>
          <w:b/>
        </w:rPr>
      </w:pPr>
    </w:p>
    <w:p w14:paraId="33F9E5A9" w14:textId="77777777" w:rsidR="005978DF" w:rsidRPr="00364D2C" w:rsidRDefault="005978DF" w:rsidP="00BE78ED">
      <w:pPr>
        <w:ind w:left="360"/>
        <w:jc w:val="center"/>
        <w:rPr>
          <w:rFonts w:ascii="Arial" w:hAnsi="Arial" w:cs="Arial"/>
          <w:b/>
        </w:rPr>
      </w:pPr>
    </w:p>
    <w:p w14:paraId="14EC4882" w14:textId="77777777" w:rsidR="00D334D7" w:rsidRPr="00364D2C" w:rsidRDefault="00D334D7" w:rsidP="00BE78ED">
      <w:pPr>
        <w:ind w:left="360"/>
        <w:jc w:val="center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§ 5</w:t>
      </w:r>
    </w:p>
    <w:p w14:paraId="47A65AF9" w14:textId="22F9F5BA" w:rsidR="00D334D7" w:rsidRPr="00364D2C" w:rsidRDefault="00D334D7" w:rsidP="00BE78E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 xml:space="preserve">Traci moc </w:t>
      </w:r>
      <w:r w:rsidR="00F469B1" w:rsidRPr="00364D2C">
        <w:rPr>
          <w:rFonts w:ascii="Arial" w:hAnsi="Arial" w:cs="Arial"/>
        </w:rPr>
        <w:t>Zarządzenie Nr 120/</w:t>
      </w:r>
      <w:r w:rsidR="00401BBA" w:rsidRPr="00364D2C">
        <w:rPr>
          <w:rFonts w:ascii="Arial" w:hAnsi="Arial" w:cs="Arial"/>
        </w:rPr>
        <w:t>25</w:t>
      </w:r>
      <w:r w:rsidR="00810792" w:rsidRPr="00364D2C">
        <w:rPr>
          <w:rFonts w:ascii="Arial" w:hAnsi="Arial" w:cs="Arial"/>
        </w:rPr>
        <w:t>/</w:t>
      </w:r>
      <w:r w:rsidR="00401BBA" w:rsidRPr="00364D2C">
        <w:rPr>
          <w:rFonts w:ascii="Arial" w:hAnsi="Arial" w:cs="Arial"/>
        </w:rPr>
        <w:t>21</w:t>
      </w:r>
      <w:r w:rsidRPr="00364D2C">
        <w:rPr>
          <w:rFonts w:ascii="Arial" w:hAnsi="Arial" w:cs="Arial"/>
        </w:rPr>
        <w:t xml:space="preserve"> Prezydenta Miasta Tychy z </w:t>
      </w:r>
      <w:r w:rsidR="00810792" w:rsidRPr="00364D2C">
        <w:rPr>
          <w:rFonts w:ascii="Arial" w:hAnsi="Arial" w:cs="Arial"/>
        </w:rPr>
        <w:t>24 grudnia 20</w:t>
      </w:r>
      <w:r w:rsidR="00401BBA" w:rsidRPr="00364D2C">
        <w:rPr>
          <w:rFonts w:ascii="Arial" w:hAnsi="Arial" w:cs="Arial"/>
        </w:rPr>
        <w:t>21</w:t>
      </w:r>
      <w:r w:rsidR="00F469B1" w:rsidRPr="00364D2C">
        <w:rPr>
          <w:rFonts w:ascii="Arial" w:hAnsi="Arial" w:cs="Arial"/>
        </w:rPr>
        <w:t xml:space="preserve"> roku</w:t>
      </w:r>
      <w:r w:rsidR="006F3636" w:rsidRPr="00364D2C">
        <w:rPr>
          <w:rFonts w:ascii="Arial" w:hAnsi="Arial" w:cs="Arial"/>
          <w:color w:val="FF0000"/>
        </w:rPr>
        <w:br/>
      </w:r>
      <w:r w:rsidRPr="00364D2C">
        <w:rPr>
          <w:rFonts w:ascii="Arial" w:hAnsi="Arial" w:cs="Arial"/>
        </w:rPr>
        <w:t xml:space="preserve">w sprawie szczegółowego regulaminu organizacyjnego Wydziału Spraw Społecznych </w:t>
      </w:r>
      <w:r w:rsidR="006F3636" w:rsidRPr="00364D2C">
        <w:rPr>
          <w:rFonts w:ascii="Arial" w:hAnsi="Arial" w:cs="Arial"/>
        </w:rPr>
        <w:br/>
      </w:r>
      <w:r w:rsidR="00726C1E" w:rsidRPr="00364D2C">
        <w:rPr>
          <w:rFonts w:ascii="Arial" w:hAnsi="Arial" w:cs="Arial"/>
        </w:rPr>
        <w:t>i Zdrowia</w:t>
      </w:r>
      <w:r w:rsidR="00401BBA" w:rsidRPr="00364D2C">
        <w:rPr>
          <w:rFonts w:ascii="Arial" w:hAnsi="Arial" w:cs="Arial"/>
        </w:rPr>
        <w:t>.</w:t>
      </w:r>
    </w:p>
    <w:p w14:paraId="53FCE1B1" w14:textId="77777777" w:rsidR="00D334D7" w:rsidRPr="00364D2C" w:rsidRDefault="00D334D7" w:rsidP="00BE78E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276B17F9" w14:textId="77777777" w:rsidR="00213DBB" w:rsidRPr="00364D2C" w:rsidRDefault="00213DBB" w:rsidP="00BE78ED">
      <w:pPr>
        <w:ind w:left="360"/>
        <w:jc w:val="center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§ 6</w:t>
      </w:r>
    </w:p>
    <w:p w14:paraId="528368AC" w14:textId="3C5C2F2A" w:rsidR="00C757BD" w:rsidRPr="00364D2C" w:rsidRDefault="00213DBB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64D2C">
        <w:rPr>
          <w:rFonts w:ascii="Arial" w:hAnsi="Arial" w:cs="Arial"/>
        </w:rPr>
        <w:t>Zarz</w:t>
      </w:r>
      <w:r w:rsidR="001D0D4C" w:rsidRPr="00364D2C">
        <w:rPr>
          <w:rFonts w:ascii="Arial" w:hAnsi="Arial" w:cs="Arial"/>
        </w:rPr>
        <w:t xml:space="preserve">ądzenie wchodzi w życie z dniem </w:t>
      </w:r>
      <w:r w:rsidR="00DF4304" w:rsidRPr="00364D2C">
        <w:rPr>
          <w:rFonts w:ascii="Arial" w:hAnsi="Arial" w:cs="Arial"/>
        </w:rPr>
        <w:t>2</w:t>
      </w:r>
      <w:r w:rsidR="00987ACF" w:rsidRPr="00364D2C">
        <w:rPr>
          <w:rFonts w:ascii="Arial" w:hAnsi="Arial" w:cs="Arial"/>
        </w:rPr>
        <w:t xml:space="preserve"> </w:t>
      </w:r>
      <w:r w:rsidR="00DF4304" w:rsidRPr="00364D2C">
        <w:rPr>
          <w:rFonts w:ascii="Arial" w:hAnsi="Arial" w:cs="Arial"/>
        </w:rPr>
        <w:t>stycznia</w:t>
      </w:r>
      <w:r w:rsidR="0035642D" w:rsidRPr="00364D2C">
        <w:rPr>
          <w:rFonts w:ascii="Arial" w:hAnsi="Arial" w:cs="Arial"/>
        </w:rPr>
        <w:t xml:space="preserve"> </w:t>
      </w:r>
      <w:r w:rsidR="00810792" w:rsidRPr="00364D2C">
        <w:rPr>
          <w:rFonts w:ascii="Arial" w:hAnsi="Arial" w:cs="Arial"/>
        </w:rPr>
        <w:t>202</w:t>
      </w:r>
      <w:r w:rsidR="00DF4304" w:rsidRPr="00364D2C">
        <w:rPr>
          <w:rFonts w:ascii="Arial" w:hAnsi="Arial" w:cs="Arial"/>
        </w:rPr>
        <w:t>4</w:t>
      </w:r>
      <w:r w:rsidR="008A07FE" w:rsidRPr="00364D2C">
        <w:rPr>
          <w:rFonts w:ascii="Arial" w:hAnsi="Arial" w:cs="Arial"/>
        </w:rPr>
        <w:t xml:space="preserve"> </w:t>
      </w:r>
      <w:r w:rsidR="001D0D4C" w:rsidRPr="00364D2C">
        <w:rPr>
          <w:rFonts w:ascii="Arial" w:hAnsi="Arial" w:cs="Arial"/>
        </w:rPr>
        <w:t>roku</w:t>
      </w:r>
      <w:r w:rsidR="002E409D" w:rsidRPr="00364D2C">
        <w:rPr>
          <w:rFonts w:ascii="Arial" w:hAnsi="Arial" w:cs="Arial"/>
        </w:rPr>
        <w:t xml:space="preserve"> i podlega publikacji </w:t>
      </w:r>
      <w:r w:rsidR="006F3636" w:rsidRPr="00364D2C">
        <w:rPr>
          <w:rFonts w:ascii="Arial" w:hAnsi="Arial" w:cs="Arial"/>
        </w:rPr>
        <w:br/>
      </w:r>
      <w:r w:rsidR="002E409D" w:rsidRPr="00364D2C">
        <w:rPr>
          <w:rFonts w:ascii="Arial" w:hAnsi="Arial" w:cs="Arial"/>
        </w:rPr>
        <w:t>w Biuletynie Informacji Publicznej.</w:t>
      </w:r>
    </w:p>
    <w:p w14:paraId="165377B0" w14:textId="77777777" w:rsidR="001D0D4C" w:rsidRPr="00364D2C" w:rsidRDefault="001D0D4C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1B234F51" w14:textId="77777777" w:rsidR="001D0D4C" w:rsidRPr="00364D2C" w:rsidRDefault="001D0D4C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34A688A1" w14:textId="77777777" w:rsidR="001D0D4C" w:rsidRPr="00364D2C" w:rsidRDefault="001D0D4C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73D456C9" w14:textId="77777777" w:rsidR="001D0D4C" w:rsidRPr="00364D2C" w:rsidRDefault="001D0D4C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3412561B" w14:textId="77777777" w:rsidR="001D0D4C" w:rsidRPr="00364D2C" w:rsidRDefault="001D0D4C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2B52CE3F" w14:textId="77777777" w:rsidR="000F681C" w:rsidRDefault="000F681C" w:rsidP="000F6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14:paraId="22BF23A6" w14:textId="77777777" w:rsidR="000F681C" w:rsidRDefault="000F681C" w:rsidP="000F6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14:paraId="19C76C33" w14:textId="77777777" w:rsidR="000F681C" w:rsidRDefault="000F681C" w:rsidP="000F681C">
      <w:pPr>
        <w:jc w:val="right"/>
        <w:rPr>
          <w:rFonts w:ascii="Arial" w:hAnsi="Arial" w:cs="Arial"/>
        </w:rPr>
      </w:pPr>
    </w:p>
    <w:p w14:paraId="128EB2A7" w14:textId="77777777" w:rsidR="000F681C" w:rsidRDefault="000F681C" w:rsidP="000F6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Bogdan Białowąs</w:t>
      </w:r>
    </w:p>
    <w:p w14:paraId="05788805" w14:textId="77777777" w:rsidR="008168E8" w:rsidRPr="00364D2C" w:rsidRDefault="008168E8" w:rsidP="000F681C">
      <w:pPr>
        <w:jc w:val="center"/>
        <w:rPr>
          <w:rFonts w:ascii="Arial" w:hAnsi="Arial" w:cs="Arial"/>
        </w:rPr>
      </w:pPr>
    </w:p>
    <w:p w14:paraId="2CC46D2E" w14:textId="77777777" w:rsidR="009C6820" w:rsidRPr="00364D2C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069D4AAB" w14:textId="77777777" w:rsidR="009C6820" w:rsidRPr="00364D2C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5B462423" w14:textId="77777777" w:rsidR="009C6820" w:rsidRPr="00364D2C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2CE53E63" w14:textId="77777777" w:rsidR="009C6820" w:rsidRPr="00364D2C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7197367A" w14:textId="77777777" w:rsidR="009C6820" w:rsidRPr="00364D2C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5111D058" w14:textId="77777777" w:rsidR="009C6820" w:rsidRPr="00364D2C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33729AB5" w14:textId="77777777" w:rsidR="009C6820" w:rsidRPr="00364D2C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4EA5EA52" w14:textId="77777777" w:rsidR="009C6820" w:rsidRPr="00364D2C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4E1B1A17" w14:textId="77777777" w:rsidR="009C6820" w:rsidRPr="00364D2C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486E6B70" w14:textId="77777777" w:rsidR="008168E8" w:rsidRPr="00364D2C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14:paraId="6061B191" w14:textId="7700A482" w:rsidR="006754EB" w:rsidRPr="00364D2C" w:rsidRDefault="00A57711" w:rsidP="008F1133">
      <w:pPr>
        <w:pStyle w:val="Tekstpodstawowy2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Załącznik do Zarządzenia Nr 120/52</w:t>
      </w:r>
      <w:r w:rsidR="00987ACF" w:rsidRPr="00364D2C">
        <w:rPr>
          <w:rFonts w:ascii="Arial" w:hAnsi="Arial" w:cs="Arial"/>
          <w:b w:val="0"/>
          <w:sz w:val="20"/>
        </w:rPr>
        <w:t>/2</w:t>
      </w:r>
      <w:r w:rsidR="00DF4304" w:rsidRPr="00364D2C">
        <w:rPr>
          <w:rFonts w:ascii="Arial" w:hAnsi="Arial" w:cs="Arial"/>
          <w:b w:val="0"/>
          <w:sz w:val="20"/>
        </w:rPr>
        <w:t>3</w:t>
      </w:r>
    </w:p>
    <w:p w14:paraId="1EE5DF92" w14:textId="77777777" w:rsidR="004641AC" w:rsidRPr="00364D2C" w:rsidRDefault="00987ACF" w:rsidP="00DE163F">
      <w:pPr>
        <w:pStyle w:val="Nagwek3"/>
        <w:jc w:val="right"/>
        <w:rPr>
          <w:rFonts w:ascii="Arial" w:hAnsi="Arial" w:cs="Arial"/>
          <w:b w:val="0"/>
          <w:sz w:val="20"/>
        </w:rPr>
      </w:pPr>
      <w:r w:rsidRPr="00364D2C">
        <w:rPr>
          <w:rFonts w:ascii="Arial" w:hAnsi="Arial" w:cs="Arial"/>
          <w:b w:val="0"/>
          <w:sz w:val="20"/>
        </w:rPr>
        <w:t xml:space="preserve">Prezydenta Miasta Tychy </w:t>
      </w:r>
    </w:p>
    <w:p w14:paraId="73BE99FC" w14:textId="0965474E" w:rsidR="006754EB" w:rsidRPr="00364D2C" w:rsidRDefault="00987ACF" w:rsidP="00DE163F">
      <w:pPr>
        <w:pStyle w:val="Nagwek3"/>
        <w:jc w:val="right"/>
        <w:rPr>
          <w:rFonts w:ascii="Arial" w:hAnsi="Arial" w:cs="Arial"/>
          <w:b w:val="0"/>
          <w:sz w:val="20"/>
        </w:rPr>
      </w:pPr>
      <w:r w:rsidRPr="00364D2C">
        <w:rPr>
          <w:rFonts w:ascii="Arial" w:hAnsi="Arial" w:cs="Arial"/>
          <w:b w:val="0"/>
          <w:sz w:val="20"/>
        </w:rPr>
        <w:t xml:space="preserve">z dnia </w:t>
      </w:r>
      <w:r w:rsidR="00A57711">
        <w:rPr>
          <w:rFonts w:ascii="Arial" w:hAnsi="Arial" w:cs="Arial"/>
          <w:b w:val="0"/>
          <w:sz w:val="20"/>
        </w:rPr>
        <w:t xml:space="preserve">28 </w:t>
      </w:r>
      <w:r w:rsidR="00DF4304" w:rsidRPr="00364D2C">
        <w:rPr>
          <w:rFonts w:ascii="Arial" w:hAnsi="Arial" w:cs="Arial"/>
          <w:b w:val="0"/>
          <w:sz w:val="20"/>
        </w:rPr>
        <w:t>grudnia</w:t>
      </w:r>
      <w:r w:rsidRPr="00364D2C">
        <w:rPr>
          <w:rFonts w:ascii="Arial" w:hAnsi="Arial" w:cs="Arial"/>
          <w:b w:val="0"/>
          <w:sz w:val="20"/>
        </w:rPr>
        <w:t xml:space="preserve"> 202</w:t>
      </w:r>
      <w:r w:rsidR="00DF4304" w:rsidRPr="00364D2C">
        <w:rPr>
          <w:rFonts w:ascii="Arial" w:hAnsi="Arial" w:cs="Arial"/>
          <w:b w:val="0"/>
          <w:sz w:val="20"/>
        </w:rPr>
        <w:t>3</w:t>
      </w:r>
      <w:r w:rsidRPr="00364D2C">
        <w:rPr>
          <w:rFonts w:ascii="Arial" w:hAnsi="Arial" w:cs="Arial"/>
          <w:b w:val="0"/>
          <w:sz w:val="20"/>
        </w:rPr>
        <w:t xml:space="preserve"> roku</w:t>
      </w:r>
    </w:p>
    <w:p w14:paraId="7226505B" w14:textId="77777777" w:rsidR="00CE2F7A" w:rsidRPr="00364D2C" w:rsidRDefault="00CE2F7A" w:rsidP="00CE2F7A">
      <w:pPr>
        <w:rPr>
          <w:rFonts w:ascii="Arial" w:hAnsi="Arial" w:cs="Arial"/>
        </w:rPr>
      </w:pPr>
    </w:p>
    <w:p w14:paraId="42E59DFB" w14:textId="77777777" w:rsidR="00CE2F7A" w:rsidRPr="00364D2C" w:rsidRDefault="00CE2F7A" w:rsidP="00CE2F7A">
      <w:pPr>
        <w:rPr>
          <w:rFonts w:ascii="Arial" w:hAnsi="Arial" w:cs="Arial"/>
        </w:rPr>
      </w:pPr>
    </w:p>
    <w:p w14:paraId="7DEA87D0" w14:textId="77777777" w:rsidR="00810792" w:rsidRPr="00364D2C" w:rsidRDefault="00810792" w:rsidP="00810792">
      <w:pPr>
        <w:keepNext/>
        <w:jc w:val="center"/>
        <w:textAlignment w:val="baseline"/>
        <w:outlineLvl w:val="2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Struktura organizacyjna</w:t>
      </w:r>
    </w:p>
    <w:p w14:paraId="29692A67" w14:textId="77777777" w:rsidR="00810792" w:rsidRPr="00364D2C" w:rsidRDefault="00810792" w:rsidP="00810792">
      <w:pPr>
        <w:keepNext/>
        <w:jc w:val="center"/>
        <w:textAlignment w:val="baseline"/>
        <w:outlineLvl w:val="0"/>
        <w:rPr>
          <w:rFonts w:ascii="Arial" w:hAnsi="Arial" w:cs="Arial"/>
          <w:b/>
        </w:rPr>
      </w:pPr>
      <w:r w:rsidRPr="00364D2C">
        <w:rPr>
          <w:rFonts w:ascii="Arial" w:hAnsi="Arial" w:cs="Arial"/>
          <w:b/>
        </w:rPr>
        <w:t>WYDZIAŁ SPRAW SPOŁECZNYCH I ZDROWIA</w:t>
      </w:r>
    </w:p>
    <w:p w14:paraId="428C845D" w14:textId="77777777" w:rsidR="00810792" w:rsidRPr="00364D2C" w:rsidRDefault="00810792" w:rsidP="00810792">
      <w:pPr>
        <w:rPr>
          <w:rFonts w:ascii="Arial" w:hAnsi="Arial" w:cs="Arial"/>
          <w:b/>
        </w:rPr>
      </w:pPr>
    </w:p>
    <w:p w14:paraId="23BEC08C" w14:textId="77777777" w:rsidR="00810792" w:rsidRPr="00364D2C" w:rsidRDefault="00810792" w:rsidP="00810792">
      <w:pPr>
        <w:textAlignment w:val="baseline"/>
        <w:rPr>
          <w:rFonts w:ascii="Arial" w:hAnsi="Arial" w:cs="Arial"/>
        </w:rPr>
      </w:pPr>
    </w:p>
    <w:tbl>
      <w:tblPr>
        <w:tblW w:w="1036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3"/>
        <w:gridCol w:w="64"/>
        <w:gridCol w:w="1190"/>
        <w:gridCol w:w="396"/>
        <w:gridCol w:w="220"/>
        <w:gridCol w:w="220"/>
        <w:gridCol w:w="1253"/>
        <w:gridCol w:w="1284"/>
        <w:gridCol w:w="547"/>
        <w:gridCol w:w="206"/>
        <w:gridCol w:w="207"/>
        <w:gridCol w:w="1310"/>
        <w:gridCol w:w="1141"/>
        <w:gridCol w:w="567"/>
        <w:gridCol w:w="284"/>
        <w:gridCol w:w="218"/>
      </w:tblGrid>
      <w:tr w:rsidR="00810792" w:rsidRPr="00364D2C" w14:paraId="5E1EBC99" w14:textId="77777777" w:rsidTr="00810792">
        <w:trPr>
          <w:trHeight w:val="438"/>
          <w:jc w:val="center"/>
        </w:trPr>
        <w:tc>
          <w:tcPr>
            <w:tcW w:w="2507" w:type="dxa"/>
            <w:gridSpan w:val="3"/>
            <w:vAlign w:val="center"/>
            <w:hideMark/>
          </w:tcPr>
          <w:p w14:paraId="67ED8FC0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" w:type="dxa"/>
            <w:vAlign w:val="center"/>
            <w:hideMark/>
          </w:tcPr>
          <w:p w14:paraId="1FB0B13D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14:paraId="588C27A2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14:paraId="13D94DB7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2"/>
            <w:vAlign w:val="center"/>
            <w:hideMark/>
          </w:tcPr>
          <w:p w14:paraId="1287337C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47" w:type="dxa"/>
            <w:vAlign w:val="center"/>
            <w:hideMark/>
          </w:tcPr>
          <w:p w14:paraId="67CED2E4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6" w:type="dxa"/>
            <w:vAlign w:val="center"/>
          </w:tcPr>
          <w:p w14:paraId="047D7389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14:paraId="5BC6082A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14:paraId="57341257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vAlign w:val="center"/>
          </w:tcPr>
          <w:p w14:paraId="03B080B4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5463EDA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12E5F349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vAlign w:val="center"/>
          </w:tcPr>
          <w:p w14:paraId="1AB2F2F1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10792" w:rsidRPr="00364D2C" w14:paraId="192C7A88" w14:textId="77777777" w:rsidTr="00810792">
        <w:trPr>
          <w:trHeight w:val="760"/>
          <w:jc w:val="center"/>
        </w:trPr>
        <w:tc>
          <w:tcPr>
            <w:tcW w:w="2507" w:type="dxa"/>
            <w:gridSpan w:val="3"/>
            <w:vAlign w:val="center"/>
          </w:tcPr>
          <w:p w14:paraId="5C362A7F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" w:type="dxa"/>
            <w:vAlign w:val="center"/>
          </w:tcPr>
          <w:p w14:paraId="25094013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14:paraId="6EEBEEFE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3C7B29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DBB85" w14:textId="77777777" w:rsidR="00810792" w:rsidRPr="00364D2C" w:rsidRDefault="00810792" w:rsidP="00810792">
            <w:pPr>
              <w:keepNext/>
              <w:tabs>
                <w:tab w:val="left" w:pos="0"/>
              </w:tabs>
              <w:snapToGrid w:val="0"/>
              <w:jc w:val="center"/>
              <w:textAlignment w:val="baseline"/>
              <w:outlineLvl w:val="4"/>
              <w:rPr>
                <w:rFonts w:ascii="Arial" w:hAnsi="Arial" w:cs="Arial"/>
                <w:i/>
              </w:rPr>
            </w:pPr>
            <w:r w:rsidRPr="00364D2C">
              <w:rPr>
                <w:rFonts w:ascii="Arial" w:hAnsi="Arial" w:cs="Arial"/>
                <w:b/>
              </w:rPr>
              <w:t>NACZELNIK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FBF40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64D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F8BD3C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vAlign w:val="center"/>
          </w:tcPr>
          <w:p w14:paraId="59808F78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nil"/>
            </w:tcBorders>
            <w:vAlign w:val="center"/>
          </w:tcPr>
          <w:p w14:paraId="340CE548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left w:val="nil"/>
            </w:tcBorders>
            <w:vAlign w:val="center"/>
          </w:tcPr>
          <w:p w14:paraId="6DC4CA34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8E1EEF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4457BFC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vAlign w:val="center"/>
          </w:tcPr>
          <w:p w14:paraId="68B23F1F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  <w:tr w:rsidR="00810792" w:rsidRPr="00364D2C" w14:paraId="74F2B9AB" w14:textId="77777777" w:rsidTr="00810792">
        <w:trPr>
          <w:trHeight w:val="212"/>
          <w:jc w:val="center"/>
        </w:trPr>
        <w:tc>
          <w:tcPr>
            <w:tcW w:w="2507" w:type="dxa"/>
            <w:gridSpan w:val="3"/>
            <w:vAlign w:val="center"/>
          </w:tcPr>
          <w:p w14:paraId="5A6566F5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2B9DA4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4B9836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1B1E5E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D68D251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5942EA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06914E0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52B79C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vAlign w:val="center"/>
          </w:tcPr>
          <w:p w14:paraId="225A943F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nil"/>
            </w:tcBorders>
            <w:vAlign w:val="center"/>
          </w:tcPr>
          <w:p w14:paraId="07F5EDB0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left w:val="nil"/>
            </w:tcBorders>
            <w:vAlign w:val="center"/>
          </w:tcPr>
          <w:p w14:paraId="00AC2047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65F0521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6654ABD0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vAlign w:val="center"/>
          </w:tcPr>
          <w:p w14:paraId="59503449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  <w:tr w:rsidR="00810792" w:rsidRPr="00364D2C" w14:paraId="23950706" w14:textId="77777777" w:rsidTr="00810792">
        <w:trPr>
          <w:trHeight w:val="174"/>
          <w:jc w:val="center"/>
        </w:trPr>
        <w:tc>
          <w:tcPr>
            <w:tcW w:w="1317" w:type="dxa"/>
            <w:gridSpan w:val="2"/>
            <w:vAlign w:val="center"/>
          </w:tcPr>
          <w:p w14:paraId="1EC9DD91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145D4AC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" w:type="dxa"/>
            <w:vAlign w:val="center"/>
          </w:tcPr>
          <w:p w14:paraId="2EFCB1E3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14:paraId="2F411E6B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14:paraId="7038B740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FDEC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C2152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737C8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vAlign w:val="center"/>
          </w:tcPr>
          <w:p w14:paraId="7F13CA32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vAlign w:val="center"/>
          </w:tcPr>
          <w:p w14:paraId="3540D880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3BE758D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nil"/>
            </w:tcBorders>
            <w:vAlign w:val="center"/>
          </w:tcPr>
          <w:p w14:paraId="0CB06DE7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74FBED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14:paraId="0DF1981B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F198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  <w:tr w:rsidR="00810792" w:rsidRPr="00364D2C" w14:paraId="4799C1C6" w14:textId="77777777" w:rsidTr="00810792">
        <w:trPr>
          <w:trHeight w:val="450"/>
          <w:jc w:val="center"/>
        </w:trPr>
        <w:tc>
          <w:tcPr>
            <w:tcW w:w="2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B2A80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 xml:space="preserve">KIEROWNIK </w:t>
            </w:r>
          </w:p>
          <w:p w14:paraId="23DA489E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REFERATU POLITYKI SPOŁECZNEJ I ZDROWIA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0A041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6B0A2B2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E72A3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A73D" w14:textId="77777777" w:rsidR="00810792" w:rsidRPr="00364D2C" w:rsidRDefault="00810792" w:rsidP="00810792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KIEROWNIK REFERATU WSPÓŁPRACY LOKALNEJ</w:t>
            </w:r>
          </w:p>
          <w:p w14:paraId="79FCA8B2" w14:textId="77777777" w:rsidR="00810792" w:rsidRPr="00364D2C" w:rsidRDefault="00810792" w:rsidP="00810792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 xml:space="preserve"> I INNOWACJI SPOŁECZNYCH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B730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1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E09677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vAlign w:val="center"/>
          </w:tcPr>
          <w:p w14:paraId="59F9079B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14:paraId="41A59DE0" w14:textId="77777777" w:rsidR="00810792" w:rsidRPr="00364D2C" w:rsidRDefault="00810792" w:rsidP="00810792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14:paraId="09A668AE" w14:textId="77777777" w:rsidR="00810792" w:rsidRPr="00364D2C" w:rsidRDefault="00810792" w:rsidP="00810792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500A8791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EFFB3E5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3972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10792" w:rsidRPr="00364D2C" w14:paraId="655CD994" w14:textId="77777777" w:rsidTr="00810792">
        <w:trPr>
          <w:trHeight w:val="450"/>
          <w:jc w:val="center"/>
        </w:trPr>
        <w:tc>
          <w:tcPr>
            <w:tcW w:w="2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BB067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B59B4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left w:val="single" w:sz="4" w:space="0" w:color="000000"/>
              <w:bottom w:val="nil"/>
            </w:tcBorders>
            <w:vAlign w:val="center"/>
          </w:tcPr>
          <w:p w14:paraId="33CD12A7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1565A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A91B1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E25B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left w:val="single" w:sz="4" w:space="0" w:color="auto"/>
              <w:bottom w:val="nil"/>
            </w:tcBorders>
            <w:vAlign w:val="center"/>
          </w:tcPr>
          <w:p w14:paraId="2DEF9999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14:paraId="5BE44292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EDAB986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14:paraId="080C2565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  <w:hideMark/>
          </w:tcPr>
          <w:p w14:paraId="550353C1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BB0F890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AA44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810792" w:rsidRPr="00364D2C" w14:paraId="4BCF3821" w14:textId="77777777" w:rsidTr="00810792">
        <w:trPr>
          <w:trHeight w:val="174"/>
          <w:jc w:val="center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EBAB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4BDFD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95599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14:paraId="17959B63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DF68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658CB2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D3626D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3E0A9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  <w:vAlign w:val="center"/>
          </w:tcPr>
          <w:p w14:paraId="4A7EB745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14:paraId="7A499FEA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C9A4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C9FAD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67681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  <w:shd w:val="clear" w:color="auto" w:fil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3AD17B9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  <w:shd w:val="clear" w:color="auto" w:fill="FF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B40E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  <w:shd w:val="clear" w:color="auto" w:fill="FF0000"/>
              </w:rPr>
            </w:pPr>
          </w:p>
        </w:tc>
      </w:tr>
      <w:tr w:rsidR="00810792" w:rsidRPr="00364D2C" w14:paraId="61C4A466" w14:textId="77777777" w:rsidTr="00810792">
        <w:trPr>
          <w:trHeight w:val="424"/>
          <w:jc w:val="center"/>
        </w:trPr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28EC" w14:textId="77777777" w:rsidR="00810792" w:rsidRPr="00364D2C" w:rsidRDefault="00810792" w:rsidP="00810792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WIELOOSOBOWE STANOWISKO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C4E4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</w:tcBorders>
            <w:vAlign w:val="center"/>
          </w:tcPr>
          <w:p w14:paraId="42F552E4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DC87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E0FDE" w14:textId="77777777" w:rsidR="00810792" w:rsidRPr="00364D2C" w:rsidRDefault="00810792" w:rsidP="00810792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WIELOOSOBOWE STANOWISKO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395E8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3</w:t>
            </w:r>
          </w:p>
        </w:tc>
        <w:tc>
          <w:tcPr>
            <w:tcW w:w="206" w:type="dxa"/>
            <w:tcBorders>
              <w:top w:val="nil"/>
              <w:left w:val="single" w:sz="4" w:space="0" w:color="000000"/>
            </w:tcBorders>
            <w:vAlign w:val="center"/>
          </w:tcPr>
          <w:p w14:paraId="771AD273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878A4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16F3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WIELOOSOBOWE STANOWISKO DS. BUDŻETU I OBSŁUGI FINANSOWEJ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4D48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  <w:r w:rsidRPr="00364D2C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vAlign w:val="center"/>
          </w:tcPr>
          <w:p w14:paraId="1B1B974E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3E24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  <w:tr w:rsidR="00810792" w:rsidRPr="00364D2C" w14:paraId="1B0D37C4" w14:textId="77777777" w:rsidTr="00810792">
        <w:trPr>
          <w:trHeight w:val="424"/>
          <w:jc w:val="center"/>
        </w:trPr>
        <w:tc>
          <w:tcPr>
            <w:tcW w:w="2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B52B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23D6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32DB431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14:paraId="7B66818E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528E9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F4417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6641133" w14:textId="77777777" w:rsidR="00810792" w:rsidRPr="00364D2C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right w:val="single" w:sz="4" w:space="0" w:color="auto"/>
            </w:tcBorders>
            <w:vAlign w:val="center"/>
          </w:tcPr>
          <w:p w14:paraId="77F4D27A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8364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4A8D" w14:textId="77777777" w:rsidR="00810792" w:rsidRPr="00364D2C" w:rsidRDefault="00810792" w:rsidP="0081079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vAlign w:val="center"/>
          </w:tcPr>
          <w:p w14:paraId="2234D80B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E926" w14:textId="77777777" w:rsidR="00810792" w:rsidRPr="00364D2C" w:rsidRDefault="00810792" w:rsidP="00810792">
            <w:pPr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3B9BC24A" w14:textId="77777777" w:rsidR="00A3453B" w:rsidRPr="00364D2C" w:rsidRDefault="00A3453B" w:rsidP="000F681C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  <w:bookmarkStart w:id="1" w:name="_GoBack"/>
      <w:bookmarkEnd w:id="1"/>
    </w:p>
    <w:sectPr w:rsidR="00A3453B" w:rsidRPr="00364D2C" w:rsidSect="0058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A0BC" w14:textId="77777777" w:rsidR="00AF7268" w:rsidRDefault="00AF7268" w:rsidP="00802C14">
      <w:r>
        <w:separator/>
      </w:r>
    </w:p>
  </w:endnote>
  <w:endnote w:type="continuationSeparator" w:id="0">
    <w:p w14:paraId="4BAD99E1" w14:textId="77777777" w:rsidR="00AF7268" w:rsidRDefault="00AF7268" w:rsidP="0080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449D" w14:textId="77777777" w:rsidR="00AF7268" w:rsidRDefault="00AF7268" w:rsidP="00802C14">
      <w:r>
        <w:separator/>
      </w:r>
    </w:p>
  </w:footnote>
  <w:footnote w:type="continuationSeparator" w:id="0">
    <w:p w14:paraId="53ADA91D" w14:textId="77777777" w:rsidR="00AF7268" w:rsidRDefault="00AF7268" w:rsidP="0080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F1"/>
    <w:multiLevelType w:val="hybridMultilevel"/>
    <w:tmpl w:val="4824EE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2F3761"/>
    <w:multiLevelType w:val="hybridMultilevel"/>
    <w:tmpl w:val="27425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43A89"/>
    <w:multiLevelType w:val="hybridMultilevel"/>
    <w:tmpl w:val="BC58F22E"/>
    <w:lvl w:ilvl="0" w:tplc="838E6A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B2690E"/>
    <w:multiLevelType w:val="hybridMultilevel"/>
    <w:tmpl w:val="F858D1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60C41"/>
    <w:multiLevelType w:val="hybridMultilevel"/>
    <w:tmpl w:val="9C283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741B"/>
    <w:multiLevelType w:val="hybridMultilevel"/>
    <w:tmpl w:val="F328D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3B91"/>
    <w:multiLevelType w:val="hybridMultilevel"/>
    <w:tmpl w:val="1DF0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0D7D"/>
    <w:multiLevelType w:val="hybridMultilevel"/>
    <w:tmpl w:val="CBCA8C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4239E"/>
    <w:multiLevelType w:val="hybridMultilevel"/>
    <w:tmpl w:val="92F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906A7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93F00"/>
    <w:multiLevelType w:val="hybridMultilevel"/>
    <w:tmpl w:val="3B42A4F2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901395"/>
    <w:multiLevelType w:val="hybridMultilevel"/>
    <w:tmpl w:val="F87A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50E4F"/>
    <w:multiLevelType w:val="hybridMultilevel"/>
    <w:tmpl w:val="EA92A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F48C3"/>
    <w:multiLevelType w:val="hybridMultilevel"/>
    <w:tmpl w:val="27507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396"/>
    <w:multiLevelType w:val="hybridMultilevel"/>
    <w:tmpl w:val="92F073CE"/>
    <w:lvl w:ilvl="0" w:tplc="45F07194">
      <w:start w:val="1"/>
      <w:numFmt w:val="lowerLetter"/>
      <w:lvlText w:val="%1)"/>
      <w:lvlJc w:val="left"/>
      <w:pPr>
        <w:ind w:left="106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FE3A13"/>
    <w:multiLevelType w:val="hybridMultilevel"/>
    <w:tmpl w:val="D828F442"/>
    <w:lvl w:ilvl="0" w:tplc="1054B6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39BE"/>
    <w:multiLevelType w:val="hybridMultilevel"/>
    <w:tmpl w:val="D1DA50DE"/>
    <w:lvl w:ilvl="0" w:tplc="78F4B9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E3E1874"/>
    <w:multiLevelType w:val="hybridMultilevel"/>
    <w:tmpl w:val="F940A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417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721A29"/>
    <w:multiLevelType w:val="hybridMultilevel"/>
    <w:tmpl w:val="ADBEC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32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2802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3420C1"/>
    <w:multiLevelType w:val="hybridMultilevel"/>
    <w:tmpl w:val="7D3E405A"/>
    <w:lvl w:ilvl="0" w:tplc="D1622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1567A"/>
    <w:multiLevelType w:val="hybridMultilevel"/>
    <w:tmpl w:val="0E4CB8F2"/>
    <w:lvl w:ilvl="0" w:tplc="1A0228C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61E5"/>
    <w:multiLevelType w:val="hybridMultilevel"/>
    <w:tmpl w:val="99F49036"/>
    <w:lvl w:ilvl="0" w:tplc="838E6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728C3"/>
    <w:multiLevelType w:val="hybridMultilevel"/>
    <w:tmpl w:val="E1589B50"/>
    <w:lvl w:ilvl="0" w:tplc="D1622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F12E01"/>
    <w:multiLevelType w:val="hybridMultilevel"/>
    <w:tmpl w:val="FB78C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F6322"/>
    <w:multiLevelType w:val="hybridMultilevel"/>
    <w:tmpl w:val="93082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C3073"/>
    <w:multiLevelType w:val="hybridMultilevel"/>
    <w:tmpl w:val="54861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E1FB5"/>
    <w:multiLevelType w:val="hybridMultilevel"/>
    <w:tmpl w:val="1BA4E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D6556"/>
    <w:multiLevelType w:val="hybridMultilevel"/>
    <w:tmpl w:val="9E7E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C28DB"/>
    <w:multiLevelType w:val="hybridMultilevel"/>
    <w:tmpl w:val="2D686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91C30"/>
    <w:multiLevelType w:val="hybridMultilevel"/>
    <w:tmpl w:val="415E2E78"/>
    <w:lvl w:ilvl="0" w:tplc="0806096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933E5F"/>
    <w:multiLevelType w:val="hybridMultilevel"/>
    <w:tmpl w:val="1608884E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9"/>
    <w:lvlOverride w:ilvl="0">
      <w:startOverride w:val="1"/>
    </w:lvlOverride>
  </w:num>
  <w:num w:numId="2">
    <w:abstractNumId w:val="1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7"/>
  </w:num>
  <w:num w:numId="12">
    <w:abstractNumId w:val="29"/>
  </w:num>
  <w:num w:numId="13">
    <w:abstractNumId w:val="10"/>
  </w:num>
  <w:num w:numId="14">
    <w:abstractNumId w:val="12"/>
  </w:num>
  <w:num w:numId="15">
    <w:abstractNumId w:val="9"/>
  </w:num>
  <w:num w:numId="16">
    <w:abstractNumId w:val="1"/>
  </w:num>
  <w:num w:numId="17">
    <w:abstractNumId w:val="8"/>
  </w:num>
  <w:num w:numId="18">
    <w:abstractNumId w:val="26"/>
  </w:num>
  <w:num w:numId="19">
    <w:abstractNumId w:val="7"/>
  </w:num>
  <w:num w:numId="20">
    <w:abstractNumId w:val="28"/>
  </w:num>
  <w:num w:numId="21">
    <w:abstractNumId w:val="0"/>
  </w:num>
  <w:num w:numId="22">
    <w:abstractNumId w:val="14"/>
  </w:num>
  <w:num w:numId="23">
    <w:abstractNumId w:val="22"/>
  </w:num>
  <w:num w:numId="24">
    <w:abstractNumId w:val="15"/>
  </w:num>
  <w:num w:numId="25">
    <w:abstractNumId w:val="2"/>
  </w:num>
  <w:num w:numId="26">
    <w:abstractNumId w:val="32"/>
  </w:num>
  <w:num w:numId="27">
    <w:abstractNumId w:val="24"/>
  </w:num>
  <w:num w:numId="28">
    <w:abstractNumId w:val="20"/>
  </w:num>
  <w:num w:numId="29">
    <w:abstractNumId w:val="3"/>
  </w:num>
  <w:num w:numId="30">
    <w:abstractNumId w:val="17"/>
  </w:num>
  <w:num w:numId="31">
    <w:abstractNumId w:val="6"/>
  </w:num>
  <w:num w:numId="32">
    <w:abstractNumId w:val="4"/>
  </w:num>
  <w:num w:numId="33">
    <w:abstractNumId w:val="18"/>
  </w:num>
  <w:num w:numId="34">
    <w:abstractNumId w:val="21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E6"/>
    <w:rsid w:val="00007C47"/>
    <w:rsid w:val="00021C14"/>
    <w:rsid w:val="00022F0D"/>
    <w:rsid w:val="00047E60"/>
    <w:rsid w:val="00051F27"/>
    <w:rsid w:val="00054C1A"/>
    <w:rsid w:val="00063B4D"/>
    <w:rsid w:val="0007356A"/>
    <w:rsid w:val="00077833"/>
    <w:rsid w:val="000A1D55"/>
    <w:rsid w:val="000A3E6E"/>
    <w:rsid w:val="000A7832"/>
    <w:rsid w:val="000B1BFC"/>
    <w:rsid w:val="000D20D6"/>
    <w:rsid w:val="000F3C5C"/>
    <w:rsid w:val="000F53A0"/>
    <w:rsid w:val="000F681C"/>
    <w:rsid w:val="00134B5F"/>
    <w:rsid w:val="00153DC7"/>
    <w:rsid w:val="0016496B"/>
    <w:rsid w:val="00182B68"/>
    <w:rsid w:val="00183922"/>
    <w:rsid w:val="00195093"/>
    <w:rsid w:val="001A1BF9"/>
    <w:rsid w:val="001B58AC"/>
    <w:rsid w:val="001D0D4C"/>
    <w:rsid w:val="001D13C9"/>
    <w:rsid w:val="00202F92"/>
    <w:rsid w:val="00213DBB"/>
    <w:rsid w:val="002165A1"/>
    <w:rsid w:val="00230BC5"/>
    <w:rsid w:val="00247409"/>
    <w:rsid w:val="00256FE3"/>
    <w:rsid w:val="00263E46"/>
    <w:rsid w:val="00273FBF"/>
    <w:rsid w:val="00283D37"/>
    <w:rsid w:val="00294E85"/>
    <w:rsid w:val="002B4D57"/>
    <w:rsid w:val="002C7B83"/>
    <w:rsid w:val="002D0BCD"/>
    <w:rsid w:val="002E09CC"/>
    <w:rsid w:val="002E1160"/>
    <w:rsid w:val="002E409D"/>
    <w:rsid w:val="002E6A90"/>
    <w:rsid w:val="002E7529"/>
    <w:rsid w:val="002F5A98"/>
    <w:rsid w:val="0032562B"/>
    <w:rsid w:val="00337254"/>
    <w:rsid w:val="0035508E"/>
    <w:rsid w:val="0035642D"/>
    <w:rsid w:val="00364D2C"/>
    <w:rsid w:val="0038147D"/>
    <w:rsid w:val="00385E58"/>
    <w:rsid w:val="00387713"/>
    <w:rsid w:val="0039594E"/>
    <w:rsid w:val="003A2AA9"/>
    <w:rsid w:val="003B098A"/>
    <w:rsid w:val="003B7C62"/>
    <w:rsid w:val="003C6715"/>
    <w:rsid w:val="003D16E4"/>
    <w:rsid w:val="003D7A47"/>
    <w:rsid w:val="003D7A62"/>
    <w:rsid w:val="003E4070"/>
    <w:rsid w:val="003F3AC9"/>
    <w:rsid w:val="00401BBA"/>
    <w:rsid w:val="00420914"/>
    <w:rsid w:val="00430330"/>
    <w:rsid w:val="00442AE6"/>
    <w:rsid w:val="00461707"/>
    <w:rsid w:val="004641AC"/>
    <w:rsid w:val="0046694D"/>
    <w:rsid w:val="00496548"/>
    <w:rsid w:val="004A3735"/>
    <w:rsid w:val="004A7271"/>
    <w:rsid w:val="004B7333"/>
    <w:rsid w:val="004B74AE"/>
    <w:rsid w:val="004C2FB8"/>
    <w:rsid w:val="004C4AF6"/>
    <w:rsid w:val="004D48DE"/>
    <w:rsid w:val="004D6BC0"/>
    <w:rsid w:val="004E0E4B"/>
    <w:rsid w:val="004F6886"/>
    <w:rsid w:val="004F6F12"/>
    <w:rsid w:val="0055383A"/>
    <w:rsid w:val="00556B75"/>
    <w:rsid w:val="00586316"/>
    <w:rsid w:val="005978DF"/>
    <w:rsid w:val="005B06F9"/>
    <w:rsid w:val="00605413"/>
    <w:rsid w:val="00607361"/>
    <w:rsid w:val="00673AC8"/>
    <w:rsid w:val="006754EB"/>
    <w:rsid w:val="00683536"/>
    <w:rsid w:val="006B3B3B"/>
    <w:rsid w:val="006B4F0C"/>
    <w:rsid w:val="006E57CB"/>
    <w:rsid w:val="006F3636"/>
    <w:rsid w:val="00700D87"/>
    <w:rsid w:val="00711DD7"/>
    <w:rsid w:val="0072361D"/>
    <w:rsid w:val="00726C1E"/>
    <w:rsid w:val="00773EC3"/>
    <w:rsid w:val="00774FB5"/>
    <w:rsid w:val="007762E8"/>
    <w:rsid w:val="007778CA"/>
    <w:rsid w:val="00777EB2"/>
    <w:rsid w:val="00795CCC"/>
    <w:rsid w:val="007A7881"/>
    <w:rsid w:val="007A7948"/>
    <w:rsid w:val="007F7429"/>
    <w:rsid w:val="00802C14"/>
    <w:rsid w:val="00805364"/>
    <w:rsid w:val="00810792"/>
    <w:rsid w:val="008168E8"/>
    <w:rsid w:val="008174CA"/>
    <w:rsid w:val="0082103C"/>
    <w:rsid w:val="00844331"/>
    <w:rsid w:val="00844481"/>
    <w:rsid w:val="008649A2"/>
    <w:rsid w:val="00872C35"/>
    <w:rsid w:val="00873728"/>
    <w:rsid w:val="008A0669"/>
    <w:rsid w:val="008A07FE"/>
    <w:rsid w:val="008C71EB"/>
    <w:rsid w:val="008E2206"/>
    <w:rsid w:val="008F1133"/>
    <w:rsid w:val="00907633"/>
    <w:rsid w:val="0090799E"/>
    <w:rsid w:val="0091790D"/>
    <w:rsid w:val="00920520"/>
    <w:rsid w:val="009343C1"/>
    <w:rsid w:val="009466D3"/>
    <w:rsid w:val="00947A29"/>
    <w:rsid w:val="00952040"/>
    <w:rsid w:val="0095335F"/>
    <w:rsid w:val="00954FC6"/>
    <w:rsid w:val="00970742"/>
    <w:rsid w:val="009730B5"/>
    <w:rsid w:val="00983528"/>
    <w:rsid w:val="00986E8C"/>
    <w:rsid w:val="00987ACF"/>
    <w:rsid w:val="009925D0"/>
    <w:rsid w:val="009A7F68"/>
    <w:rsid w:val="009B34FA"/>
    <w:rsid w:val="009B74FD"/>
    <w:rsid w:val="009C1A9F"/>
    <w:rsid w:val="009C2B2B"/>
    <w:rsid w:val="009C6820"/>
    <w:rsid w:val="00A04062"/>
    <w:rsid w:val="00A14173"/>
    <w:rsid w:val="00A14A87"/>
    <w:rsid w:val="00A15026"/>
    <w:rsid w:val="00A3453B"/>
    <w:rsid w:val="00A40806"/>
    <w:rsid w:val="00A442A3"/>
    <w:rsid w:val="00A5099F"/>
    <w:rsid w:val="00A57711"/>
    <w:rsid w:val="00A62AEA"/>
    <w:rsid w:val="00A631EC"/>
    <w:rsid w:val="00A67117"/>
    <w:rsid w:val="00A80EC0"/>
    <w:rsid w:val="00A84F79"/>
    <w:rsid w:val="00A8652F"/>
    <w:rsid w:val="00AD3A16"/>
    <w:rsid w:val="00AE6A6E"/>
    <w:rsid w:val="00AF7268"/>
    <w:rsid w:val="00B06EF4"/>
    <w:rsid w:val="00B1121C"/>
    <w:rsid w:val="00B23BAE"/>
    <w:rsid w:val="00B317A2"/>
    <w:rsid w:val="00B32085"/>
    <w:rsid w:val="00B40B53"/>
    <w:rsid w:val="00B41E33"/>
    <w:rsid w:val="00B47402"/>
    <w:rsid w:val="00B74A20"/>
    <w:rsid w:val="00B92E7F"/>
    <w:rsid w:val="00BA30BC"/>
    <w:rsid w:val="00BE78ED"/>
    <w:rsid w:val="00C02613"/>
    <w:rsid w:val="00C07C9D"/>
    <w:rsid w:val="00C2164A"/>
    <w:rsid w:val="00C231C5"/>
    <w:rsid w:val="00C64893"/>
    <w:rsid w:val="00C757BD"/>
    <w:rsid w:val="00C93DED"/>
    <w:rsid w:val="00CA36CA"/>
    <w:rsid w:val="00CA5139"/>
    <w:rsid w:val="00CB6873"/>
    <w:rsid w:val="00CC239D"/>
    <w:rsid w:val="00CE2F7A"/>
    <w:rsid w:val="00CF184B"/>
    <w:rsid w:val="00D00EA7"/>
    <w:rsid w:val="00D334D7"/>
    <w:rsid w:val="00D60CCA"/>
    <w:rsid w:val="00D71EE2"/>
    <w:rsid w:val="00D90902"/>
    <w:rsid w:val="00DC0C99"/>
    <w:rsid w:val="00DC248F"/>
    <w:rsid w:val="00DC7E05"/>
    <w:rsid w:val="00DD3D36"/>
    <w:rsid w:val="00DE163F"/>
    <w:rsid w:val="00DF306F"/>
    <w:rsid w:val="00DF4304"/>
    <w:rsid w:val="00E22B64"/>
    <w:rsid w:val="00E26004"/>
    <w:rsid w:val="00E37FAC"/>
    <w:rsid w:val="00E41A27"/>
    <w:rsid w:val="00E44CC3"/>
    <w:rsid w:val="00E54A37"/>
    <w:rsid w:val="00E623F7"/>
    <w:rsid w:val="00E65D2B"/>
    <w:rsid w:val="00EA05A5"/>
    <w:rsid w:val="00EB5A36"/>
    <w:rsid w:val="00EC1675"/>
    <w:rsid w:val="00EF2742"/>
    <w:rsid w:val="00F06377"/>
    <w:rsid w:val="00F33464"/>
    <w:rsid w:val="00F334A8"/>
    <w:rsid w:val="00F34BA8"/>
    <w:rsid w:val="00F469B1"/>
    <w:rsid w:val="00F502B5"/>
    <w:rsid w:val="00F521EF"/>
    <w:rsid w:val="00F556AA"/>
    <w:rsid w:val="00F55ED9"/>
    <w:rsid w:val="00F708D8"/>
    <w:rsid w:val="00F803E2"/>
    <w:rsid w:val="00F80723"/>
    <w:rsid w:val="00F8726A"/>
    <w:rsid w:val="00FC0385"/>
    <w:rsid w:val="00FC054C"/>
    <w:rsid w:val="00FC5F4F"/>
    <w:rsid w:val="00FF4154"/>
    <w:rsid w:val="00FF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3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4D7"/>
    <w:pPr>
      <w:keepNext/>
      <w:jc w:val="center"/>
      <w:textAlignment w:val="baseline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334D7"/>
    <w:pPr>
      <w:keepNext/>
      <w:jc w:val="center"/>
      <w:textAlignment w:val="baseline"/>
      <w:outlineLvl w:val="2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06F9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5B06F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B06F9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06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06F9"/>
    <w:pPr>
      <w:ind w:left="36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B0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B06F9"/>
    <w:rPr>
      <w:color w:val="0000FF"/>
      <w:u w:val="single"/>
    </w:rPr>
  </w:style>
  <w:style w:type="paragraph" w:customStyle="1" w:styleId="Default">
    <w:name w:val="Default"/>
    <w:rsid w:val="00DC0C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4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34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334D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0A7832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8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C14"/>
    <w:pPr>
      <w:textAlignment w:val="baseline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C14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802C1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6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E0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9730B5"/>
    <w:rPr>
      <w:rFonts w:ascii="Segoe UI" w:hAnsi="Segoe UI" w:cs="Segoe UI" w:hint="default"/>
      <w:sz w:val="18"/>
      <w:szCs w:val="18"/>
    </w:rPr>
  </w:style>
  <w:style w:type="paragraph" w:customStyle="1" w:styleId="Tekstpodstawowywcity1">
    <w:name w:val="Tekst podstawowy wcięty1"/>
    <w:basedOn w:val="Normalny"/>
    <w:rsid w:val="00920520"/>
    <w:pPr>
      <w:suppressAutoHyphens/>
      <w:overflowPunct/>
      <w:autoSpaceDN/>
      <w:adjustRightInd/>
    </w:pPr>
    <w:rPr>
      <w:rFonts w:ascii="Tahoma" w:eastAsia="Calibri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4D7"/>
    <w:pPr>
      <w:keepNext/>
      <w:jc w:val="center"/>
      <w:textAlignment w:val="baseline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334D7"/>
    <w:pPr>
      <w:keepNext/>
      <w:jc w:val="center"/>
      <w:textAlignment w:val="baseline"/>
      <w:outlineLvl w:val="2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06F9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5B06F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B06F9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06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06F9"/>
    <w:pPr>
      <w:ind w:left="36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B0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B06F9"/>
    <w:rPr>
      <w:color w:val="0000FF"/>
      <w:u w:val="single"/>
    </w:rPr>
  </w:style>
  <w:style w:type="paragraph" w:customStyle="1" w:styleId="Default">
    <w:name w:val="Default"/>
    <w:rsid w:val="00DC0C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4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34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334D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0A7832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8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C14"/>
    <w:pPr>
      <w:textAlignment w:val="baseline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C14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802C1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6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E0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9730B5"/>
    <w:rPr>
      <w:rFonts w:ascii="Segoe UI" w:hAnsi="Segoe UI" w:cs="Segoe UI" w:hint="default"/>
      <w:sz w:val="18"/>
      <w:szCs w:val="18"/>
    </w:rPr>
  </w:style>
  <w:style w:type="paragraph" w:customStyle="1" w:styleId="Tekstpodstawowywcity1">
    <w:name w:val="Tekst podstawowy wcięty1"/>
    <w:basedOn w:val="Normalny"/>
    <w:rsid w:val="00920520"/>
    <w:pPr>
      <w:suppressAutoHyphens/>
      <w:overflowPunct/>
      <w:autoSpaceDN/>
      <w:adjustRightInd/>
    </w:pPr>
    <w:rPr>
      <w:rFonts w:ascii="Tahoma" w:eastAsia="Calibri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51DB-AEF4-431D-8056-D6DAABB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7</cp:revision>
  <cp:lastPrinted>2023-12-19T13:21:00Z</cp:lastPrinted>
  <dcterms:created xsi:type="dcterms:W3CDTF">2023-12-28T10:39:00Z</dcterms:created>
  <dcterms:modified xsi:type="dcterms:W3CDTF">2023-12-29T11:43:00Z</dcterms:modified>
</cp:coreProperties>
</file>