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B" w:rsidRDefault="00483CB1" w:rsidP="002C285A">
      <w:pPr>
        <w:spacing w:after="0" w:line="240" w:lineRule="auto"/>
        <w:ind w:firstLine="9072"/>
        <w:jc w:val="both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 xml:space="preserve">Załącznik nr </w:t>
      </w:r>
      <w:r w:rsidR="002C285A">
        <w:rPr>
          <w:rFonts w:ascii="Times New Roman" w:hAnsi="Times New Roman" w:cs="Arial"/>
          <w:sz w:val="18"/>
        </w:rPr>
        <w:t>2</w:t>
      </w:r>
    </w:p>
    <w:p w:rsidR="00D51DEB" w:rsidRDefault="002C285A" w:rsidP="002C285A">
      <w:pPr>
        <w:spacing w:after="0" w:line="240" w:lineRule="auto"/>
        <w:ind w:firstLine="9072"/>
        <w:jc w:val="both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 xml:space="preserve">do Regulaminu Konkursu na </w:t>
      </w:r>
      <w:r w:rsidR="00984803" w:rsidRPr="002634DA">
        <w:rPr>
          <w:rFonts w:ascii="Times New Roman" w:hAnsi="Times New Roman" w:cs="Arial"/>
          <w:sz w:val="18"/>
        </w:rPr>
        <w:t>„</w:t>
      </w:r>
      <w:r>
        <w:rPr>
          <w:rFonts w:ascii="Times New Roman" w:hAnsi="Times New Roman" w:cs="Arial"/>
          <w:sz w:val="18"/>
        </w:rPr>
        <w:t>Najpiękniejszą witrynę świąteczną</w:t>
      </w:r>
      <w:r w:rsidR="00984803" w:rsidRPr="002634DA">
        <w:rPr>
          <w:rFonts w:ascii="Times New Roman" w:hAnsi="Times New Roman" w:cs="Arial"/>
          <w:sz w:val="18"/>
        </w:rPr>
        <w:t>”</w:t>
      </w:r>
    </w:p>
    <w:p w:rsidR="00D51DEB" w:rsidRDefault="00D51DE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D51DEB" w:rsidRDefault="0027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</w:t>
      </w:r>
      <w:r w:rsidR="00A2434F" w:rsidRPr="008F02D4">
        <w:rPr>
          <w:rFonts w:ascii="Times New Roman" w:hAnsi="Times New Roman" w:cs="Times New Roman"/>
          <w:b/>
          <w:sz w:val="28"/>
          <w:szCs w:val="24"/>
        </w:rPr>
        <w:t xml:space="preserve">arta oceny </w:t>
      </w:r>
      <w:r w:rsidR="002C285A">
        <w:rPr>
          <w:rFonts w:ascii="Times New Roman" w:hAnsi="Times New Roman" w:cs="Times New Roman"/>
          <w:b/>
          <w:sz w:val="28"/>
          <w:szCs w:val="24"/>
        </w:rPr>
        <w:t>formularza zgłoszeniowego do konkursu na „Najpiękniejszą witrynę świąteczną</w:t>
      </w:r>
      <w:r w:rsidR="00850E96" w:rsidRPr="008F02D4">
        <w:rPr>
          <w:rFonts w:ascii="Times New Roman" w:hAnsi="Times New Roman" w:cs="Times New Roman"/>
          <w:b/>
          <w:sz w:val="28"/>
          <w:szCs w:val="24"/>
        </w:rPr>
        <w:t>”</w:t>
      </w:r>
    </w:p>
    <w:tbl>
      <w:tblPr>
        <w:tblStyle w:val="Tabela-Siatka"/>
        <w:tblpPr w:leftFromText="141" w:rightFromText="141" w:vertAnchor="text" w:horzAnchor="page" w:tblpX="4931" w:tblpY="415"/>
        <w:tblW w:w="0" w:type="auto"/>
        <w:tblLook w:val="04A0"/>
      </w:tblPr>
      <w:tblGrid>
        <w:gridCol w:w="10559"/>
      </w:tblGrid>
      <w:tr w:rsidR="008F02D4" w:rsidRPr="008F02D4" w:rsidTr="008F02D4">
        <w:trPr>
          <w:trHeight w:val="397"/>
        </w:trPr>
        <w:tc>
          <w:tcPr>
            <w:tcW w:w="10559" w:type="dxa"/>
            <w:vAlign w:val="center"/>
          </w:tcPr>
          <w:p w:rsidR="008F02D4" w:rsidRPr="008F02D4" w:rsidRDefault="008F02D4" w:rsidP="00BC1F7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DEB" w:rsidRDefault="00D51D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1DEB" w:rsidRDefault="00385FFD">
      <w:pPr>
        <w:tabs>
          <w:tab w:val="left" w:pos="1985"/>
        </w:tabs>
        <w:spacing w:after="240" w:line="240" w:lineRule="auto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 w:rsidR="008F02D4" w:rsidRPr="008F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DE">
        <w:rPr>
          <w:rFonts w:ascii="Times New Roman" w:hAnsi="Times New Roman" w:cs="Times New Roman"/>
          <w:b/>
          <w:sz w:val="24"/>
          <w:szCs w:val="24"/>
        </w:rPr>
        <w:t>przedsiębiorcy</w:t>
      </w:r>
      <w:r w:rsidR="008F02D4" w:rsidRPr="008F02D4">
        <w:rPr>
          <w:rFonts w:ascii="Times New Roman" w:hAnsi="Times New Roman" w:cs="Times New Roman"/>
          <w:b/>
          <w:sz w:val="24"/>
          <w:szCs w:val="24"/>
        </w:rPr>
        <w:t>:</w:t>
      </w:r>
      <w:r w:rsidR="008F02D4" w:rsidRPr="008F02D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page" w:tblpX="4932" w:tblpY="188"/>
        <w:tblW w:w="0" w:type="auto"/>
        <w:tblLook w:val="04A0"/>
      </w:tblPr>
      <w:tblGrid>
        <w:gridCol w:w="10558"/>
      </w:tblGrid>
      <w:tr w:rsidR="008F02D4" w:rsidTr="008F02D4">
        <w:trPr>
          <w:trHeight w:val="397"/>
        </w:trPr>
        <w:tc>
          <w:tcPr>
            <w:tcW w:w="10558" w:type="dxa"/>
            <w:vAlign w:val="center"/>
          </w:tcPr>
          <w:p w:rsidR="008F02D4" w:rsidRDefault="008F02D4" w:rsidP="00BC1F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F7C" w:rsidRPr="00BC1F7C" w:rsidRDefault="00BC1F7C" w:rsidP="00BC1F7C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D51DEB" w:rsidRDefault="00155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punktu/ l</w:t>
      </w:r>
      <w:r w:rsidR="001B2F83">
        <w:rPr>
          <w:rFonts w:ascii="Times New Roman" w:hAnsi="Times New Roman" w:cs="Times New Roman"/>
          <w:b/>
          <w:sz w:val="24"/>
          <w:szCs w:val="24"/>
        </w:rPr>
        <w:t>okalizacja witryny</w:t>
      </w:r>
      <w:r w:rsidR="00154E49" w:rsidRPr="008F02D4">
        <w:rPr>
          <w:rFonts w:ascii="Times New Roman" w:hAnsi="Times New Roman" w:cs="Times New Roman"/>
          <w:b/>
          <w:sz w:val="24"/>
          <w:szCs w:val="24"/>
        </w:rPr>
        <w:t>:</w:t>
      </w:r>
    </w:p>
    <w:p w:rsidR="00004BAD" w:rsidRDefault="0000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83" w:rsidRDefault="001B2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283"/>
        <w:gridCol w:w="1979"/>
        <w:gridCol w:w="1979"/>
        <w:gridCol w:w="1979"/>
      </w:tblGrid>
      <w:tr w:rsidR="00CF221F" w:rsidTr="001559DA">
        <w:trPr>
          <w:trHeight w:val="402"/>
        </w:trPr>
        <w:tc>
          <w:tcPr>
            <w:tcW w:w="8283" w:type="dxa"/>
            <w:vMerge w:val="restart"/>
            <w:vAlign w:val="center"/>
          </w:tcPr>
          <w:p w:rsidR="00CF221F" w:rsidRPr="00A62FCA" w:rsidRDefault="00CF221F" w:rsidP="00155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C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559DA">
              <w:rPr>
                <w:rFonts w:ascii="Times New Roman" w:hAnsi="Times New Roman" w:cs="Times New Roman"/>
                <w:b/>
                <w:sz w:val="24"/>
                <w:szCs w:val="24"/>
              </w:rPr>
              <w:t>ryteria</w:t>
            </w:r>
            <w:r w:rsidRPr="00A6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punktacją</w:t>
            </w:r>
            <w:r w:rsidRPr="00A62F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vAlign w:val="center"/>
          </w:tcPr>
          <w:p w:rsidR="00CF221F" w:rsidRDefault="00CF22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Liczba przyznanych punktów przez </w:t>
            </w:r>
            <w:r w:rsidR="0030043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poszczególnych </w:t>
            </w:r>
            <w:r w:rsidR="0030043D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członków k</w:t>
            </w:r>
            <w:r w:rsidRPr="00BC1F7C">
              <w:rPr>
                <w:rFonts w:ascii="Times New Roman" w:hAnsi="Times New Roman" w:cs="Times New Roman"/>
                <w:b/>
                <w:sz w:val="20"/>
                <w:szCs w:val="24"/>
              </w:rPr>
              <w:t>omisji:</w:t>
            </w:r>
          </w:p>
        </w:tc>
      </w:tr>
      <w:tr w:rsidR="001B2F83" w:rsidRPr="001B2F83" w:rsidTr="001559DA">
        <w:trPr>
          <w:trHeight w:val="643"/>
        </w:trPr>
        <w:tc>
          <w:tcPr>
            <w:tcW w:w="8283" w:type="dxa"/>
            <w:vMerge/>
            <w:vAlign w:val="center"/>
          </w:tcPr>
          <w:p w:rsidR="00000000" w:rsidRDefault="0063350C">
            <w:pPr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pPrChange w:id="0" w:author="Sylwia Uchnast-Gara" w:date="2019-12-02T13:01:00Z">
                <w:pPr>
                  <w:keepNext/>
                  <w:keepLines/>
                  <w:spacing w:before="480" w:after="200" w:line="276" w:lineRule="auto"/>
                  <w:outlineLvl w:val="0"/>
                </w:pPr>
              </w:pPrChange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1B2F83" w:rsidRDefault="001B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1B2F83" w:rsidRDefault="001B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1B2F83" w:rsidRPr="002C285A" w:rsidRDefault="001B2F83" w:rsidP="002C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2F83" w:rsidRPr="001B2F83" w:rsidTr="001559DA">
        <w:trPr>
          <w:trHeight w:val="516"/>
        </w:trPr>
        <w:tc>
          <w:tcPr>
            <w:tcW w:w="8283" w:type="dxa"/>
            <w:vAlign w:val="center"/>
          </w:tcPr>
          <w:p w:rsidR="001B2F83" w:rsidRPr="002C285A" w:rsidRDefault="002C285A" w:rsidP="00BC1F7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5A">
              <w:rPr>
                <w:rFonts w:ascii="Times New Roman" w:hAnsi="Times New Roman" w:cs="Times New Roman"/>
                <w:sz w:val="24"/>
                <w:szCs w:val="24"/>
              </w:rPr>
              <w:t>Nawiązanie do tradycji świąteczno</w:t>
            </w:r>
            <w:r w:rsidRPr="002C285A">
              <w:rPr>
                <w:rFonts w:ascii="Times New Roman" w:hAnsi="Times New Roman" w:cs="Times New Roman"/>
                <w:sz w:val="24"/>
                <w:szCs w:val="24"/>
              </w:rPr>
              <w:noBreakHyphen/>
              <w:t>noworocznej</w:t>
            </w:r>
            <w:r w:rsidR="001B2F83" w:rsidRPr="002C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5A">
              <w:rPr>
                <w:rFonts w:ascii="Times New Roman" w:hAnsi="Times New Roman" w:cs="Times New Roman"/>
                <w:b/>
                <w:sz w:val="24"/>
                <w:szCs w:val="24"/>
              </w:rPr>
              <w:t>(0-5</w:t>
            </w:r>
            <w:r w:rsidR="001B2F83" w:rsidRPr="002C285A"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  <w:r w:rsidR="001B2F83" w:rsidRPr="002C2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P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1B2F83" w:rsidTr="001559DA">
        <w:trPr>
          <w:trHeight w:val="688"/>
        </w:trPr>
        <w:tc>
          <w:tcPr>
            <w:tcW w:w="8283" w:type="dxa"/>
            <w:vAlign w:val="center"/>
          </w:tcPr>
          <w:p w:rsidR="001B2F83" w:rsidRPr="00BC1F7C" w:rsidRDefault="002C285A" w:rsidP="009E3A6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Oryginalność i pomysłowość na wystrój witryny</w:t>
            </w:r>
            <w:r w:rsidR="001B2F8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B2F83"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="001B2F83" w:rsidRPr="00A85C95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P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1B2F83" w:rsidTr="001559DA">
        <w:trPr>
          <w:trHeight w:val="632"/>
        </w:trPr>
        <w:tc>
          <w:tcPr>
            <w:tcW w:w="8283" w:type="dxa"/>
            <w:vAlign w:val="center"/>
          </w:tcPr>
          <w:p w:rsidR="001B2F83" w:rsidRPr="00BC1F7C" w:rsidRDefault="002C285A" w:rsidP="00BC1F7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Innowacyjne podejście </w:t>
            </w:r>
            <w:r w:rsidR="001B2F83"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="001B2F83" w:rsidRPr="00A85C95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P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5A" w:rsidRPr="001B2F83" w:rsidTr="001559DA">
        <w:trPr>
          <w:trHeight w:val="402"/>
        </w:trPr>
        <w:tc>
          <w:tcPr>
            <w:tcW w:w="8283" w:type="dxa"/>
            <w:vAlign w:val="center"/>
          </w:tcPr>
          <w:p w:rsidR="002C285A" w:rsidRPr="00BC1F7C" w:rsidRDefault="002C285A" w:rsidP="002C28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Estetyka wykonania </w:t>
            </w:r>
            <w:r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Pr="00762B91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</w:p>
        </w:tc>
        <w:tc>
          <w:tcPr>
            <w:tcW w:w="1979" w:type="dxa"/>
            <w:vAlign w:val="center"/>
          </w:tcPr>
          <w:p w:rsidR="002C285A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C285A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C285A" w:rsidRPr="001B2F83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57" w:rsidRPr="001B2F83" w:rsidTr="003566E4">
        <w:trPr>
          <w:trHeight w:val="402"/>
        </w:trPr>
        <w:tc>
          <w:tcPr>
            <w:tcW w:w="8283" w:type="dxa"/>
            <w:vAlign w:val="center"/>
          </w:tcPr>
          <w:p w:rsidR="00704757" w:rsidRPr="00BC1F7C" w:rsidRDefault="00704757" w:rsidP="003566E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Oddziaływanie na przestrzeń publiczną </w:t>
            </w:r>
            <w:r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Pr="00762B91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</w:p>
        </w:tc>
        <w:tc>
          <w:tcPr>
            <w:tcW w:w="1979" w:type="dxa"/>
            <w:vAlign w:val="center"/>
          </w:tcPr>
          <w:p w:rsidR="00704757" w:rsidRDefault="00704757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04757" w:rsidRDefault="00704757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04757" w:rsidRPr="001B2F83" w:rsidRDefault="00704757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5A" w:rsidRPr="001B2F83" w:rsidTr="001559DA">
        <w:trPr>
          <w:trHeight w:val="402"/>
        </w:trPr>
        <w:tc>
          <w:tcPr>
            <w:tcW w:w="8283" w:type="dxa"/>
            <w:vAlign w:val="center"/>
          </w:tcPr>
          <w:p w:rsidR="002C285A" w:rsidRPr="00BC1F7C" w:rsidRDefault="00704757" w:rsidP="002C28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Dobór odpowiedniego oświetlenia i iluminacje</w:t>
            </w:r>
            <w:r w:rsidR="002C285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2C285A"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 w:rsidR="002C285A"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="002C285A" w:rsidRPr="00762B91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</w:p>
        </w:tc>
        <w:tc>
          <w:tcPr>
            <w:tcW w:w="1979" w:type="dxa"/>
            <w:vAlign w:val="center"/>
          </w:tcPr>
          <w:p w:rsidR="002C285A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C285A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C285A" w:rsidRPr="001B2F83" w:rsidRDefault="002C285A" w:rsidP="003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1B2F83" w:rsidTr="001559DA">
        <w:trPr>
          <w:trHeight w:val="402"/>
        </w:trPr>
        <w:tc>
          <w:tcPr>
            <w:tcW w:w="8283" w:type="dxa"/>
            <w:vAlign w:val="center"/>
          </w:tcPr>
          <w:p w:rsidR="001B2F83" w:rsidRPr="00BC1F7C" w:rsidRDefault="002C285A" w:rsidP="002C28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Kreowanie wizerunku firmy</w:t>
            </w:r>
            <w:r w:rsidR="001B2F83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B2F83" w:rsidRPr="00985EB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0-5</w:t>
            </w:r>
            <w:r w:rsidR="001B2F83" w:rsidRPr="00762B91">
              <w:rPr>
                <w:rFonts w:ascii="Times New Roman" w:hAnsi="Times New Roman" w:cs="Arial"/>
                <w:b/>
                <w:sz w:val="24"/>
                <w:szCs w:val="24"/>
              </w:rPr>
              <w:t xml:space="preserve"> pkt.)</w:t>
            </w:r>
            <w:r>
              <w:rPr>
                <w:rStyle w:val="Odwoanieprzypisudolnego"/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 w:cs="Arial"/>
                <w:sz w:val="24"/>
                <w:szCs w:val="24"/>
              </w:rPr>
              <w:footnoteReference w:id="1"/>
            </w: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P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1B2F83" w:rsidTr="001559DA">
        <w:trPr>
          <w:trHeight w:val="552"/>
        </w:trPr>
        <w:tc>
          <w:tcPr>
            <w:tcW w:w="8283" w:type="dxa"/>
            <w:vAlign w:val="center"/>
          </w:tcPr>
          <w:p w:rsidR="001B2F83" w:rsidRPr="00BC1F7C" w:rsidRDefault="001B2F83" w:rsidP="00155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przyznanych punktów</w:t>
            </w:r>
            <w:r w:rsidR="00155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poszczególnych członków komisji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onkursowej:</w:t>
            </w: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B2F83" w:rsidRPr="001B2F83" w:rsidRDefault="001B2F83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1F" w:rsidTr="001559DA">
        <w:trPr>
          <w:trHeight w:val="194"/>
        </w:trPr>
        <w:tc>
          <w:tcPr>
            <w:tcW w:w="8283" w:type="dxa"/>
          </w:tcPr>
          <w:p w:rsidR="00CF221F" w:rsidRDefault="00CF221F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D4">
              <w:rPr>
                <w:rFonts w:ascii="Times New Roman" w:hAnsi="Times New Roman" w:cs="Times New Roman"/>
                <w:b/>
                <w:sz w:val="24"/>
                <w:szCs w:val="24"/>
              </w:rPr>
              <w:t>Suma uzyskanych punktó</w:t>
            </w:r>
            <w:r w:rsidRPr="0082192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821923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C9155F" w:rsidRPr="008219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7" w:type="dxa"/>
            <w:gridSpan w:val="3"/>
            <w:vAlign w:val="center"/>
          </w:tcPr>
          <w:p w:rsidR="00CF221F" w:rsidRPr="00193D3C" w:rsidRDefault="00CF221F" w:rsidP="00BC1F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51DEB" w:rsidRDefault="00D5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2511" w:tblpY="-1"/>
        <w:tblW w:w="0" w:type="auto"/>
        <w:tblLook w:val="04A0"/>
      </w:tblPr>
      <w:tblGrid>
        <w:gridCol w:w="929"/>
      </w:tblGrid>
      <w:tr w:rsidR="00661E84" w:rsidTr="00661E84">
        <w:trPr>
          <w:trHeight w:val="340"/>
        </w:trPr>
        <w:tc>
          <w:tcPr>
            <w:tcW w:w="929" w:type="dxa"/>
            <w:vAlign w:val="center"/>
          </w:tcPr>
          <w:p w:rsidR="00661E84" w:rsidRDefault="00661E84" w:rsidP="00BC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EB" w:rsidRDefault="00762B91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2434F">
        <w:rPr>
          <w:rFonts w:ascii="Times New Roman" w:hAnsi="Times New Roman" w:cs="Times New Roman"/>
          <w:b/>
          <w:sz w:val="24"/>
          <w:szCs w:val="24"/>
        </w:rPr>
        <w:t>Wnioskującemu przyznano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11BD">
        <w:rPr>
          <w:rFonts w:ascii="Times New Roman" w:hAnsi="Times New Roman" w:cs="Times New Roman"/>
          <w:sz w:val="24"/>
          <w:szCs w:val="24"/>
        </w:rPr>
        <w:t>pkt./</w:t>
      </w:r>
      <w:r w:rsidR="0030043D">
        <w:rPr>
          <w:rFonts w:ascii="Times New Roman" w:hAnsi="Times New Roman" w:cs="Times New Roman"/>
          <w:b/>
          <w:sz w:val="24"/>
          <w:szCs w:val="24"/>
        </w:rPr>
        <w:t>105</w:t>
      </w:r>
      <w:r w:rsidR="001B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1BD">
        <w:rPr>
          <w:rFonts w:ascii="Times New Roman" w:hAnsi="Times New Roman" w:cs="Times New Roman"/>
          <w:b/>
          <w:sz w:val="24"/>
          <w:szCs w:val="24"/>
        </w:rPr>
        <w:t>pkt.</w:t>
      </w:r>
    </w:p>
    <w:p w:rsidR="00CF221F" w:rsidRDefault="00CF2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21F" w:rsidRDefault="00CF2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EB" w:rsidRDefault="00762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Krótkie uzasadnienie wyboru</w:t>
      </w:r>
      <w:r w:rsidR="00A2434F" w:rsidRPr="00762B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656F" w:rsidRDefault="00676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00"/>
      </w:tblGrid>
      <w:tr w:rsidR="00762B91" w:rsidTr="00661E84">
        <w:tc>
          <w:tcPr>
            <w:tcW w:w="14000" w:type="dxa"/>
            <w:vAlign w:val="center"/>
          </w:tcPr>
          <w:p w:rsidR="00762B91" w:rsidRDefault="00762B91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91" w:rsidRDefault="00762B91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EB" w:rsidRDefault="00D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EB" w:rsidRDefault="00D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EB" w:rsidRDefault="00D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EB" w:rsidRDefault="00D5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DEB" w:rsidRPr="00E411BD" w:rsidRDefault="00D51DEB">
      <w:pPr>
        <w:spacing w:after="0" w:line="240" w:lineRule="auto"/>
        <w:ind w:firstLine="3828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12293" w:tblpY="184"/>
        <w:tblW w:w="0" w:type="auto"/>
        <w:tblLook w:val="04A0"/>
      </w:tblPr>
      <w:tblGrid>
        <w:gridCol w:w="1843"/>
      </w:tblGrid>
      <w:tr w:rsidR="002C285A" w:rsidRPr="00E411BD" w:rsidTr="001559DA">
        <w:trPr>
          <w:trHeight w:val="397"/>
        </w:trPr>
        <w:tc>
          <w:tcPr>
            <w:tcW w:w="1843" w:type="dxa"/>
            <w:vAlign w:val="center"/>
          </w:tcPr>
          <w:p w:rsidR="002C285A" w:rsidRPr="00E411BD" w:rsidRDefault="002C285A" w:rsidP="0015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7656F" w:rsidRPr="00E411BD" w:rsidRDefault="0067656F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</w:p>
    <w:p w:rsidR="00D51DEB" w:rsidRPr="00E411BD" w:rsidRDefault="002C285A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59D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880" w:rsidRPr="00E411BD">
        <w:rPr>
          <w:rFonts w:ascii="Times New Roman" w:hAnsi="Times New Roman" w:cs="Times New Roman"/>
          <w:sz w:val="24"/>
          <w:szCs w:val="24"/>
        </w:rPr>
        <w:t xml:space="preserve">Tychy, </w:t>
      </w:r>
      <w:r w:rsidR="00C118E7" w:rsidRPr="00E411BD">
        <w:rPr>
          <w:rFonts w:ascii="Times New Roman" w:hAnsi="Times New Roman" w:cs="Times New Roman"/>
          <w:sz w:val="24"/>
          <w:szCs w:val="24"/>
        </w:rPr>
        <w:t>dnia</w:t>
      </w:r>
      <w:r w:rsidR="00985EB8" w:rsidRPr="00E411BD">
        <w:rPr>
          <w:rFonts w:ascii="Times New Roman" w:hAnsi="Times New Roman" w:cs="Times New Roman"/>
          <w:sz w:val="24"/>
          <w:szCs w:val="24"/>
        </w:rPr>
        <w:t xml:space="preserve"> </w:t>
      </w:r>
      <w:r w:rsidR="001559DA">
        <w:rPr>
          <w:rFonts w:ascii="Times New Roman" w:hAnsi="Times New Roman" w:cs="Times New Roman"/>
          <w:sz w:val="24"/>
          <w:szCs w:val="24"/>
        </w:rPr>
        <w:t>2024</w:t>
      </w:r>
      <w:r w:rsidR="00661E84" w:rsidRPr="00E411B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1DEB" w:rsidRDefault="00D51DEB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</w:p>
    <w:p w:rsidR="00BC1F7C" w:rsidRDefault="00BC1F7C"/>
    <w:tbl>
      <w:tblPr>
        <w:tblStyle w:val="Tabela-Siatka"/>
        <w:tblW w:w="0" w:type="auto"/>
        <w:tblInd w:w="2660" w:type="dxa"/>
        <w:tblLook w:val="04A0"/>
      </w:tblPr>
      <w:tblGrid>
        <w:gridCol w:w="6603"/>
        <w:gridCol w:w="4756"/>
      </w:tblGrid>
      <w:tr w:rsidR="00BC1F7C" w:rsidTr="002C285A">
        <w:trPr>
          <w:trHeight w:val="680"/>
        </w:trPr>
        <w:tc>
          <w:tcPr>
            <w:tcW w:w="6603" w:type="dxa"/>
            <w:vAlign w:val="center"/>
          </w:tcPr>
          <w:p w:rsidR="00661E84" w:rsidRDefault="002C285A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k</w:t>
            </w:r>
            <w:r w:rsidR="00661E84">
              <w:rPr>
                <w:rFonts w:ascii="Times New Roman" w:hAnsi="Times New Roman" w:cs="Times New Roman"/>
                <w:b/>
                <w:sz w:val="24"/>
                <w:szCs w:val="24"/>
              </w:rPr>
              <w:t>onkursowej:</w:t>
            </w:r>
          </w:p>
        </w:tc>
        <w:tc>
          <w:tcPr>
            <w:tcW w:w="4756" w:type="dxa"/>
            <w:vAlign w:val="center"/>
          </w:tcPr>
          <w:p w:rsidR="00661E84" w:rsidRDefault="00661E84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</w:p>
        </w:tc>
      </w:tr>
      <w:tr w:rsidR="00BC1F7C" w:rsidTr="002C285A">
        <w:trPr>
          <w:trHeight w:val="680"/>
        </w:trPr>
        <w:tc>
          <w:tcPr>
            <w:tcW w:w="6603" w:type="dxa"/>
            <w:vAlign w:val="center"/>
          </w:tcPr>
          <w:p w:rsidR="00661E84" w:rsidRPr="00FF2E31" w:rsidRDefault="00661E84" w:rsidP="0015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31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            </w:t>
            </w:r>
            <w:r w:rsidR="002C28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2E31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4756" w:type="dxa"/>
            <w:vAlign w:val="center"/>
          </w:tcPr>
          <w:p w:rsidR="00661E84" w:rsidRDefault="00661E84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7C" w:rsidTr="002C285A">
        <w:trPr>
          <w:trHeight w:val="680"/>
        </w:trPr>
        <w:tc>
          <w:tcPr>
            <w:tcW w:w="6603" w:type="dxa"/>
            <w:vAlign w:val="center"/>
          </w:tcPr>
          <w:p w:rsidR="00661E84" w:rsidRPr="00FF2E31" w:rsidRDefault="00661E84" w:rsidP="00BC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vAlign w:val="center"/>
          </w:tcPr>
          <w:p w:rsidR="00661E84" w:rsidRDefault="00661E84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7C" w:rsidTr="002C285A">
        <w:trPr>
          <w:trHeight w:val="680"/>
        </w:trPr>
        <w:tc>
          <w:tcPr>
            <w:tcW w:w="6603" w:type="dxa"/>
            <w:vAlign w:val="center"/>
          </w:tcPr>
          <w:p w:rsidR="00661E84" w:rsidRPr="00FF2E31" w:rsidRDefault="00661E84" w:rsidP="00BC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vAlign w:val="center"/>
          </w:tcPr>
          <w:p w:rsidR="00661E84" w:rsidRDefault="00661E84" w:rsidP="00BC1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85A" w:rsidRDefault="002C285A" w:rsidP="002C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85A" w:rsidSect="00585D2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B2" w:rsidRDefault="006C26B2" w:rsidP="007636A0">
      <w:pPr>
        <w:spacing w:after="0" w:line="240" w:lineRule="auto"/>
      </w:pPr>
      <w:r>
        <w:separator/>
      </w:r>
    </w:p>
  </w:endnote>
  <w:endnote w:type="continuationSeparator" w:id="0">
    <w:p w:rsidR="006C26B2" w:rsidRDefault="006C26B2" w:rsidP="007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B2" w:rsidRDefault="006C26B2" w:rsidP="007636A0">
      <w:pPr>
        <w:spacing w:after="0" w:line="240" w:lineRule="auto"/>
      </w:pPr>
      <w:r>
        <w:separator/>
      </w:r>
    </w:p>
  </w:footnote>
  <w:footnote w:type="continuationSeparator" w:id="0">
    <w:p w:rsidR="006C26B2" w:rsidRDefault="006C26B2" w:rsidP="007636A0">
      <w:pPr>
        <w:spacing w:after="0" w:line="240" w:lineRule="auto"/>
      </w:pPr>
      <w:r>
        <w:continuationSeparator/>
      </w:r>
    </w:p>
  </w:footnote>
  <w:footnote w:id="1">
    <w:p w:rsidR="002C285A" w:rsidRPr="00BC1F7C" w:rsidRDefault="002C285A" w:rsidP="002C285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C1F7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1F7C">
        <w:rPr>
          <w:rFonts w:ascii="Times New Roman" w:hAnsi="Times New Roman" w:cs="Times New Roman"/>
          <w:sz w:val="18"/>
          <w:szCs w:val="18"/>
        </w:rPr>
        <w:t xml:space="preserve"> W poszczególnych kategoriach zastosowano skalę punktową: </w:t>
      </w:r>
      <w:r>
        <w:rPr>
          <w:rFonts w:ascii="Times New Roman" w:hAnsi="Times New Roman" w:cs="Times New Roman"/>
          <w:b/>
          <w:sz w:val="18"/>
          <w:szCs w:val="18"/>
        </w:rPr>
        <w:t>0-5</w:t>
      </w:r>
      <w:r w:rsidRPr="00BC1F7C">
        <w:rPr>
          <w:rFonts w:ascii="Times New Roman" w:hAnsi="Times New Roman" w:cs="Times New Roman"/>
          <w:b/>
          <w:sz w:val="18"/>
          <w:szCs w:val="18"/>
        </w:rPr>
        <w:t xml:space="preserve"> pkt</w:t>
      </w:r>
      <w:r w:rsidRPr="00BC1F7C">
        <w:rPr>
          <w:rFonts w:ascii="Times New Roman" w:hAnsi="Times New Roman" w:cs="Times New Roman"/>
          <w:sz w:val="18"/>
          <w:szCs w:val="18"/>
        </w:rPr>
        <w:t>. (</w:t>
      </w:r>
      <w:r w:rsidRPr="00BC1F7C">
        <w:rPr>
          <w:rFonts w:ascii="Times New Roman" w:hAnsi="Times New Roman" w:cs="Times New Roman"/>
          <w:b/>
          <w:sz w:val="18"/>
          <w:szCs w:val="18"/>
        </w:rPr>
        <w:t>0 pkt.</w:t>
      </w:r>
      <w:r w:rsidRPr="00BC1F7C">
        <w:rPr>
          <w:rFonts w:ascii="Times New Roman" w:hAnsi="Times New Roman" w:cs="Times New Roman"/>
          <w:sz w:val="18"/>
          <w:szCs w:val="18"/>
        </w:rPr>
        <w:t xml:space="preserve"> – oznacza brak spełnienia wymogów, 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BC1F7C">
        <w:rPr>
          <w:rFonts w:ascii="Times New Roman" w:hAnsi="Times New Roman" w:cs="Times New Roman"/>
          <w:b/>
          <w:sz w:val="18"/>
          <w:szCs w:val="18"/>
        </w:rPr>
        <w:t xml:space="preserve"> pkt.</w:t>
      </w:r>
      <w:r w:rsidRPr="00BC1F7C">
        <w:rPr>
          <w:rFonts w:ascii="Times New Roman" w:hAnsi="Times New Roman" w:cs="Times New Roman"/>
          <w:sz w:val="18"/>
          <w:szCs w:val="18"/>
        </w:rPr>
        <w:t xml:space="preserve"> – maksymalne spełnienie wymogów)</w:t>
      </w:r>
    </w:p>
  </w:footnote>
  <w:footnote w:id="2">
    <w:p w:rsidR="00CF221F" w:rsidRPr="00704757" w:rsidRDefault="00CF221F" w:rsidP="00704757">
      <w:pPr>
        <w:jc w:val="both"/>
        <w:rPr>
          <w:rFonts w:ascii="Times New Roman" w:hAnsi="Times New Roman" w:cs="Times New Roman"/>
          <w:sz w:val="18"/>
          <w:szCs w:val="18"/>
        </w:rPr>
      </w:pPr>
      <w:r w:rsidRPr="00BC1F7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1F7C">
        <w:rPr>
          <w:rFonts w:ascii="Times New Roman" w:hAnsi="Times New Roman" w:cs="Times New Roman"/>
          <w:sz w:val="18"/>
          <w:szCs w:val="18"/>
        </w:rPr>
        <w:t xml:space="preserve"> Każdy członek Komisji Konkursowej może przyznać w każdej kategorii od </w:t>
      </w:r>
      <w:r w:rsidR="001B2F83">
        <w:rPr>
          <w:rFonts w:ascii="Times New Roman" w:hAnsi="Times New Roman" w:cs="Times New Roman"/>
          <w:b/>
          <w:sz w:val="18"/>
          <w:szCs w:val="18"/>
        </w:rPr>
        <w:t>0 do 5</w:t>
      </w:r>
      <w:r w:rsidRPr="00BC1F7C">
        <w:rPr>
          <w:rFonts w:ascii="Times New Roman" w:hAnsi="Times New Roman" w:cs="Times New Roman"/>
          <w:b/>
          <w:sz w:val="18"/>
          <w:szCs w:val="18"/>
        </w:rPr>
        <w:t xml:space="preserve"> punktów</w:t>
      </w:r>
      <w:r w:rsidR="0030043D">
        <w:rPr>
          <w:rFonts w:ascii="Times New Roman" w:hAnsi="Times New Roman" w:cs="Times New Roman"/>
          <w:sz w:val="18"/>
          <w:szCs w:val="18"/>
        </w:rPr>
        <w:t>. Komisja k</w:t>
      </w:r>
      <w:r w:rsidRPr="00BC1F7C">
        <w:rPr>
          <w:rFonts w:ascii="Times New Roman" w:hAnsi="Times New Roman" w:cs="Times New Roman"/>
          <w:sz w:val="18"/>
          <w:szCs w:val="18"/>
        </w:rPr>
        <w:t xml:space="preserve">onkursowa składa </w:t>
      </w:r>
      <w:r w:rsidR="001B2F83">
        <w:rPr>
          <w:rFonts w:ascii="Times New Roman" w:hAnsi="Times New Roman" w:cs="Times New Roman"/>
          <w:sz w:val="18"/>
          <w:szCs w:val="18"/>
        </w:rPr>
        <w:t>się 3</w:t>
      </w:r>
      <w:r w:rsidRPr="00E411BD">
        <w:rPr>
          <w:rFonts w:ascii="Times New Roman" w:hAnsi="Times New Roman" w:cs="Times New Roman"/>
          <w:sz w:val="18"/>
          <w:szCs w:val="18"/>
        </w:rPr>
        <w:t xml:space="preserve"> osób, zatem </w:t>
      </w:r>
      <w:r w:rsidR="001B2F83">
        <w:rPr>
          <w:rFonts w:ascii="Times New Roman" w:hAnsi="Times New Roman" w:cs="Times New Roman"/>
          <w:sz w:val="18"/>
          <w:szCs w:val="18"/>
        </w:rPr>
        <w:t>uczestnik konkursu</w:t>
      </w:r>
      <w:r w:rsidRPr="00E411BD">
        <w:rPr>
          <w:rFonts w:ascii="Times New Roman" w:hAnsi="Times New Roman" w:cs="Times New Roman"/>
          <w:sz w:val="18"/>
          <w:szCs w:val="18"/>
        </w:rPr>
        <w:t xml:space="preserve"> może zdobyć </w:t>
      </w:r>
      <w:r w:rsidRPr="00E411BD">
        <w:rPr>
          <w:rFonts w:ascii="Times New Roman" w:hAnsi="Times New Roman" w:cs="Times New Roman"/>
          <w:b/>
          <w:sz w:val="18"/>
          <w:szCs w:val="18"/>
        </w:rPr>
        <w:t xml:space="preserve">maksymalnie </w:t>
      </w:r>
      <w:r w:rsidR="0030043D">
        <w:rPr>
          <w:rFonts w:ascii="Times New Roman" w:hAnsi="Times New Roman" w:cs="Times New Roman"/>
          <w:b/>
          <w:sz w:val="18"/>
          <w:szCs w:val="18"/>
        </w:rPr>
        <w:br/>
        <w:t>105</w:t>
      </w:r>
      <w:r w:rsidR="001B2F83">
        <w:rPr>
          <w:rFonts w:ascii="Times New Roman" w:hAnsi="Times New Roman" w:cs="Times New Roman"/>
          <w:b/>
          <w:sz w:val="18"/>
          <w:szCs w:val="18"/>
        </w:rPr>
        <w:t xml:space="preserve"> pkt.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1F"/>
    <w:multiLevelType w:val="multilevel"/>
    <w:tmpl w:val="A0A42270"/>
    <w:lvl w:ilvl="0">
      <w:numFmt w:val="decimal"/>
      <w:lvlText w:val="(%1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075857"/>
    <w:multiLevelType w:val="hybridMultilevel"/>
    <w:tmpl w:val="6980D074"/>
    <w:lvl w:ilvl="0" w:tplc="64047178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7F46"/>
    <w:multiLevelType w:val="hybridMultilevel"/>
    <w:tmpl w:val="340AB4A4"/>
    <w:lvl w:ilvl="0" w:tplc="6E36681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A48CE"/>
    <w:multiLevelType w:val="hybridMultilevel"/>
    <w:tmpl w:val="9A5E82B4"/>
    <w:lvl w:ilvl="0" w:tplc="149E3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5A87"/>
    <w:multiLevelType w:val="hybridMultilevel"/>
    <w:tmpl w:val="9A5E82B4"/>
    <w:lvl w:ilvl="0" w:tplc="149E3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F26"/>
    <w:rsid w:val="00004BAD"/>
    <w:rsid w:val="00027C0B"/>
    <w:rsid w:val="000318BB"/>
    <w:rsid w:val="00075268"/>
    <w:rsid w:val="000F1F3D"/>
    <w:rsid w:val="000F3BD4"/>
    <w:rsid w:val="00154E49"/>
    <w:rsid w:val="001559DA"/>
    <w:rsid w:val="00163495"/>
    <w:rsid w:val="00193D3C"/>
    <w:rsid w:val="001B2F83"/>
    <w:rsid w:val="002542D2"/>
    <w:rsid w:val="00270C4B"/>
    <w:rsid w:val="002A20E5"/>
    <w:rsid w:val="002C285A"/>
    <w:rsid w:val="002D262F"/>
    <w:rsid w:val="002F4618"/>
    <w:rsid w:val="0030043D"/>
    <w:rsid w:val="00302648"/>
    <w:rsid w:val="003145FC"/>
    <w:rsid w:val="00373FAA"/>
    <w:rsid w:val="00385FFD"/>
    <w:rsid w:val="003D61A2"/>
    <w:rsid w:val="003D637C"/>
    <w:rsid w:val="00436CCF"/>
    <w:rsid w:val="0046315F"/>
    <w:rsid w:val="00472C1A"/>
    <w:rsid w:val="004768FF"/>
    <w:rsid w:val="00483CB1"/>
    <w:rsid w:val="004856CF"/>
    <w:rsid w:val="00493D92"/>
    <w:rsid w:val="004A32E2"/>
    <w:rsid w:val="00520880"/>
    <w:rsid w:val="00540536"/>
    <w:rsid w:val="00585D28"/>
    <w:rsid w:val="005923F5"/>
    <w:rsid w:val="0060003E"/>
    <w:rsid w:val="00626644"/>
    <w:rsid w:val="0063350C"/>
    <w:rsid w:val="00647D17"/>
    <w:rsid w:val="00651AF8"/>
    <w:rsid w:val="00661E84"/>
    <w:rsid w:val="0067656F"/>
    <w:rsid w:val="00692D2E"/>
    <w:rsid w:val="006A1641"/>
    <w:rsid w:val="006B582A"/>
    <w:rsid w:val="006C0919"/>
    <w:rsid w:val="006C26B2"/>
    <w:rsid w:val="006C4A61"/>
    <w:rsid w:val="006D71DD"/>
    <w:rsid w:val="00704757"/>
    <w:rsid w:val="007200F5"/>
    <w:rsid w:val="0074355B"/>
    <w:rsid w:val="00762B91"/>
    <w:rsid w:val="007636A0"/>
    <w:rsid w:val="007922E6"/>
    <w:rsid w:val="007D0A2F"/>
    <w:rsid w:val="007E6189"/>
    <w:rsid w:val="008019E5"/>
    <w:rsid w:val="00821923"/>
    <w:rsid w:val="0083639E"/>
    <w:rsid w:val="00844445"/>
    <w:rsid w:val="00850E96"/>
    <w:rsid w:val="008B7BF1"/>
    <w:rsid w:val="008F02D4"/>
    <w:rsid w:val="00931F26"/>
    <w:rsid w:val="00984803"/>
    <w:rsid w:val="00985EB8"/>
    <w:rsid w:val="009E062D"/>
    <w:rsid w:val="009E3A6B"/>
    <w:rsid w:val="00A2434F"/>
    <w:rsid w:val="00A62FCA"/>
    <w:rsid w:val="00A85C95"/>
    <w:rsid w:val="00AE2EBD"/>
    <w:rsid w:val="00B00A49"/>
    <w:rsid w:val="00B563F7"/>
    <w:rsid w:val="00BB4588"/>
    <w:rsid w:val="00BC0D51"/>
    <w:rsid w:val="00BC1F7C"/>
    <w:rsid w:val="00BE2260"/>
    <w:rsid w:val="00BF2C5B"/>
    <w:rsid w:val="00C00FD7"/>
    <w:rsid w:val="00C118E7"/>
    <w:rsid w:val="00C43AAA"/>
    <w:rsid w:val="00C9155F"/>
    <w:rsid w:val="00CD7E14"/>
    <w:rsid w:val="00CF221F"/>
    <w:rsid w:val="00D10CCF"/>
    <w:rsid w:val="00D51DEB"/>
    <w:rsid w:val="00D80F2C"/>
    <w:rsid w:val="00DD2AD9"/>
    <w:rsid w:val="00DE5BB2"/>
    <w:rsid w:val="00E13FAB"/>
    <w:rsid w:val="00E344B8"/>
    <w:rsid w:val="00E411BD"/>
    <w:rsid w:val="00E64478"/>
    <w:rsid w:val="00EA34DE"/>
    <w:rsid w:val="00F32A5D"/>
    <w:rsid w:val="00F371FC"/>
    <w:rsid w:val="00F54EAE"/>
    <w:rsid w:val="00F603A5"/>
    <w:rsid w:val="00F6312B"/>
    <w:rsid w:val="00F67F0E"/>
    <w:rsid w:val="00F709D9"/>
    <w:rsid w:val="00FA563A"/>
    <w:rsid w:val="00FA6D43"/>
    <w:rsid w:val="00FB4A1C"/>
    <w:rsid w:val="00FF068B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F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6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5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66F-35B7-4BD6-A15F-FD12440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ilukaszek</cp:lastModifiedBy>
  <cp:revision>2</cp:revision>
  <cp:lastPrinted>2021-08-12T10:57:00Z</cp:lastPrinted>
  <dcterms:created xsi:type="dcterms:W3CDTF">2023-12-11T10:40:00Z</dcterms:created>
  <dcterms:modified xsi:type="dcterms:W3CDTF">2023-12-11T10:40:00Z</dcterms:modified>
</cp:coreProperties>
</file>