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81B2" w14:textId="77777777" w:rsidR="001E2CA2" w:rsidRPr="00463D9C" w:rsidRDefault="001E2CA2" w:rsidP="00760822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5975545E" w14:textId="283065DD" w:rsidR="000777E6" w:rsidRPr="008D65DA" w:rsidRDefault="008D65DA" w:rsidP="00A56FBF">
      <w:pPr>
        <w:spacing w:after="0"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77E6" w:rsidRPr="008D65DA">
        <w:rPr>
          <w:rFonts w:ascii="Arial" w:hAnsi="Arial" w:cs="Arial"/>
        </w:rPr>
        <w:t>T</w:t>
      </w:r>
      <w:r w:rsidR="00FA1ADC">
        <w:rPr>
          <w:rFonts w:ascii="Arial" w:hAnsi="Arial" w:cs="Arial"/>
        </w:rPr>
        <w:t>ychy</w:t>
      </w:r>
      <w:r w:rsidR="00E14C56">
        <w:rPr>
          <w:rFonts w:ascii="Arial" w:hAnsi="Arial" w:cs="Arial"/>
        </w:rPr>
        <w:t>,</w:t>
      </w:r>
      <w:r w:rsidR="00EB45AA">
        <w:rPr>
          <w:rFonts w:ascii="Arial" w:hAnsi="Arial" w:cs="Arial"/>
        </w:rPr>
        <w:t xml:space="preserve"> 24</w:t>
      </w:r>
      <w:r w:rsidR="00AE3A6A" w:rsidRPr="00AE3A6A">
        <w:rPr>
          <w:rFonts w:ascii="Arial" w:hAnsi="Arial" w:cs="Arial"/>
          <w:color w:val="FF0000"/>
        </w:rPr>
        <w:t xml:space="preserve"> </w:t>
      </w:r>
      <w:r w:rsidR="00AE3A6A">
        <w:rPr>
          <w:rFonts w:ascii="Arial" w:hAnsi="Arial" w:cs="Arial"/>
        </w:rPr>
        <w:t>maja</w:t>
      </w:r>
      <w:r w:rsidR="004A34AA">
        <w:rPr>
          <w:rFonts w:ascii="Arial" w:hAnsi="Arial" w:cs="Arial"/>
        </w:rPr>
        <w:t xml:space="preserve"> </w:t>
      </w:r>
      <w:r w:rsidR="008C0A2C">
        <w:rPr>
          <w:rFonts w:ascii="Arial" w:hAnsi="Arial" w:cs="Arial"/>
        </w:rPr>
        <w:t>202</w:t>
      </w:r>
      <w:r w:rsidR="0097731D">
        <w:rPr>
          <w:rFonts w:ascii="Arial" w:hAnsi="Arial" w:cs="Arial"/>
        </w:rPr>
        <w:t>3</w:t>
      </w:r>
      <w:r w:rsidR="000777E6" w:rsidRPr="008D65DA">
        <w:rPr>
          <w:rFonts w:ascii="Arial" w:hAnsi="Arial" w:cs="Arial"/>
        </w:rPr>
        <w:t xml:space="preserve"> r.</w:t>
      </w:r>
    </w:p>
    <w:p w14:paraId="12740B0A" w14:textId="65CE9642" w:rsidR="00E92560" w:rsidRPr="008C4FCF" w:rsidRDefault="00375F1D" w:rsidP="004A34AA">
      <w:pPr>
        <w:pStyle w:val="Tekst"/>
        <w:tabs>
          <w:tab w:val="left" w:pos="426"/>
          <w:tab w:val="left" w:pos="2486"/>
        </w:tabs>
        <w:spacing w:line="360" w:lineRule="auto"/>
        <w:rPr>
          <w:rFonts w:ascii="Arial" w:hAnsi="Arial" w:cs="Arial"/>
          <w:i w:val="0"/>
          <w:iCs w:val="0"/>
          <w:color w:val="auto"/>
          <w:sz w:val="22"/>
        </w:rPr>
      </w:pPr>
      <w:r w:rsidRPr="008D65DA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AE3A6A">
        <w:rPr>
          <w:rFonts w:ascii="Arial" w:hAnsi="Arial" w:cs="Arial"/>
          <w:i w:val="0"/>
          <w:iCs w:val="0"/>
          <w:color w:val="auto"/>
          <w:sz w:val="22"/>
        </w:rPr>
        <w:t>3</w:t>
      </w:r>
      <w:r w:rsidR="008C0A2C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97731D">
        <w:rPr>
          <w:rFonts w:ascii="Arial" w:hAnsi="Arial" w:cs="Arial"/>
          <w:i w:val="0"/>
          <w:iCs w:val="0"/>
          <w:color w:val="auto"/>
          <w:sz w:val="22"/>
        </w:rPr>
        <w:t>3</w:t>
      </w:r>
    </w:p>
    <w:p w14:paraId="7C255C3E" w14:textId="77777777" w:rsidR="00DA41F1" w:rsidRPr="008D65DA" w:rsidRDefault="00C658DF" w:rsidP="00AD4866">
      <w:pPr>
        <w:tabs>
          <w:tab w:val="left" w:pos="567"/>
        </w:tabs>
        <w:spacing w:after="0" w:line="360" w:lineRule="auto"/>
        <w:ind w:left="5103"/>
        <w:rPr>
          <w:rFonts w:ascii="Arial" w:hAnsi="Arial" w:cs="Arial"/>
          <w:b/>
        </w:rPr>
      </w:pPr>
      <w:r w:rsidRPr="008D65DA">
        <w:rPr>
          <w:rFonts w:ascii="Arial" w:hAnsi="Arial" w:cs="Arial"/>
          <w:b/>
        </w:rPr>
        <w:t>Pan</w:t>
      </w:r>
      <w:r w:rsidR="00375F1D" w:rsidRPr="008D65DA">
        <w:rPr>
          <w:rFonts w:ascii="Arial" w:hAnsi="Arial" w:cs="Arial"/>
          <w:b/>
        </w:rPr>
        <w:t>i</w:t>
      </w:r>
    </w:p>
    <w:p w14:paraId="4050AC29" w14:textId="25667ED4" w:rsidR="00DA41F1" w:rsidRPr="0073565E" w:rsidRDefault="008C0A2C" w:rsidP="00AD4866">
      <w:pPr>
        <w:tabs>
          <w:tab w:val="left" w:pos="567"/>
        </w:tabs>
        <w:spacing w:after="0" w:line="360" w:lineRule="auto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 </w:t>
      </w:r>
      <w:r w:rsidR="00AE3A6A" w:rsidRPr="00AE3A6A">
        <w:rPr>
          <w:rFonts w:ascii="Arial" w:hAnsi="Arial" w:cs="Arial"/>
          <w:b/>
        </w:rPr>
        <w:t>Anna Wolnik</w:t>
      </w:r>
    </w:p>
    <w:p w14:paraId="1328361A" w14:textId="355CC4F0" w:rsidR="00B7372A" w:rsidRPr="00AE3A6A" w:rsidRDefault="00634B06" w:rsidP="00AD4866">
      <w:pPr>
        <w:tabs>
          <w:tab w:val="left" w:pos="567"/>
        </w:tabs>
        <w:spacing w:after="0" w:line="360" w:lineRule="auto"/>
        <w:ind w:left="5103"/>
        <w:rPr>
          <w:rFonts w:ascii="Arial" w:hAnsi="Arial" w:cs="Arial"/>
          <w:b/>
          <w:bCs/>
        </w:rPr>
      </w:pPr>
      <w:bookmarkStart w:id="0" w:name="_Hlk134709869"/>
      <w:r w:rsidRPr="0073565E">
        <w:rPr>
          <w:rFonts w:ascii="Arial" w:hAnsi="Arial" w:cs="Arial"/>
          <w:b/>
        </w:rPr>
        <w:t>Dyrektor</w:t>
      </w:r>
      <w:r w:rsidR="00AE3A6A" w:rsidRPr="00E377E5">
        <w:rPr>
          <w:rFonts w:ascii="Arial" w:hAnsi="Arial" w:cs="Arial"/>
        </w:rPr>
        <w:t xml:space="preserve"> </w:t>
      </w:r>
      <w:r w:rsidR="00AE3A6A" w:rsidRPr="00AE3A6A">
        <w:rPr>
          <w:rFonts w:ascii="Arial" w:hAnsi="Arial" w:cs="Arial"/>
          <w:b/>
          <w:bCs/>
        </w:rPr>
        <w:t>Szkoły Podstawowej nr 10</w:t>
      </w:r>
      <w:r w:rsidR="00AE3A6A" w:rsidRPr="00AE3A6A">
        <w:rPr>
          <w:rFonts w:ascii="Arial" w:hAnsi="Arial" w:cs="Arial"/>
          <w:b/>
          <w:bCs/>
        </w:rPr>
        <w:br/>
        <w:t xml:space="preserve">im. Gustawa Morcinka </w:t>
      </w:r>
      <w:r w:rsidR="00AE3A6A" w:rsidRPr="00AE3A6A">
        <w:rPr>
          <w:rFonts w:ascii="Arial" w:hAnsi="Arial" w:cs="Arial"/>
          <w:b/>
          <w:bCs/>
          <w:spacing w:val="-2"/>
        </w:rPr>
        <w:t>w Tych</w:t>
      </w:r>
      <w:r w:rsidR="00AE3A6A" w:rsidRPr="00AE3A6A">
        <w:rPr>
          <w:rFonts w:ascii="Arial" w:hAnsi="Arial" w:cs="Arial"/>
          <w:b/>
          <w:bCs/>
        </w:rPr>
        <w:t>ach</w:t>
      </w:r>
    </w:p>
    <w:bookmarkEnd w:id="0"/>
    <w:p w14:paraId="261EC413" w14:textId="77777777" w:rsidR="004A428A" w:rsidRPr="008C4FCF" w:rsidRDefault="004A428A" w:rsidP="00AD4866">
      <w:pPr>
        <w:tabs>
          <w:tab w:val="left" w:pos="567"/>
        </w:tabs>
        <w:spacing w:after="0" w:line="360" w:lineRule="auto"/>
        <w:ind w:left="5103"/>
        <w:rPr>
          <w:rFonts w:ascii="Arial" w:hAnsi="Arial" w:cs="Arial"/>
          <w:b/>
          <w:sz w:val="18"/>
          <w:szCs w:val="18"/>
        </w:rPr>
      </w:pPr>
    </w:p>
    <w:p w14:paraId="0554C494" w14:textId="77777777" w:rsidR="00034139" w:rsidRPr="001E2CA2" w:rsidRDefault="00034139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200613AC" w14:textId="77777777" w:rsidR="000777E6" w:rsidRPr="001B6E73" w:rsidRDefault="000777E6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1B6E73">
        <w:rPr>
          <w:rFonts w:ascii="Arial" w:hAnsi="Arial" w:cs="Arial"/>
          <w:b/>
        </w:rPr>
        <w:t>WYSTĄPIENIE POKONTROLNE</w:t>
      </w:r>
    </w:p>
    <w:p w14:paraId="242D5FEA" w14:textId="77777777" w:rsidR="00034139" w:rsidRPr="008C4FCF" w:rsidRDefault="00034139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81F72" w14:textId="2C543814" w:rsidR="00FA5FFF" w:rsidRPr="00AE3A6A" w:rsidRDefault="000777E6" w:rsidP="00B95461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6F409F">
        <w:rPr>
          <w:rFonts w:ascii="Arial" w:hAnsi="Arial" w:cs="Arial"/>
        </w:rPr>
        <w:tab/>
      </w:r>
      <w:r w:rsidR="00E41EF0" w:rsidRPr="00150031">
        <w:rPr>
          <w:rFonts w:ascii="Arial" w:hAnsi="Arial" w:cs="Arial"/>
        </w:rPr>
        <w:t xml:space="preserve">Kontrola przeprowadzona </w:t>
      </w:r>
      <w:r w:rsidR="007976B0" w:rsidRPr="00150031">
        <w:rPr>
          <w:rFonts w:ascii="Arial" w:hAnsi="Arial" w:cs="Arial"/>
        </w:rPr>
        <w:t xml:space="preserve">w </w:t>
      </w:r>
      <w:r w:rsidR="00AE3A6A" w:rsidRPr="00AE3A6A">
        <w:rPr>
          <w:rFonts w:ascii="Arial" w:hAnsi="Arial" w:cs="Arial"/>
        </w:rPr>
        <w:t>Szko</w:t>
      </w:r>
      <w:r w:rsidR="00AE3A6A">
        <w:rPr>
          <w:rFonts w:ascii="Arial" w:hAnsi="Arial" w:cs="Arial"/>
        </w:rPr>
        <w:t>le</w:t>
      </w:r>
      <w:r w:rsidR="00AE3A6A" w:rsidRPr="00AE3A6A">
        <w:rPr>
          <w:rFonts w:ascii="Arial" w:hAnsi="Arial" w:cs="Arial"/>
        </w:rPr>
        <w:t xml:space="preserve"> Podstawowej nr 10</w:t>
      </w:r>
      <w:r w:rsidR="00AE3A6A">
        <w:rPr>
          <w:rFonts w:ascii="Arial" w:hAnsi="Arial" w:cs="Arial"/>
        </w:rPr>
        <w:t xml:space="preserve"> </w:t>
      </w:r>
      <w:r w:rsidR="00AE3A6A" w:rsidRPr="00AE3A6A">
        <w:rPr>
          <w:rFonts w:ascii="Arial" w:hAnsi="Arial" w:cs="Arial"/>
        </w:rPr>
        <w:t>im. Gustawa Morcinka w Tychach</w:t>
      </w:r>
      <w:r w:rsidR="00AE3A6A">
        <w:rPr>
          <w:rFonts w:ascii="Arial" w:hAnsi="Arial" w:cs="Arial"/>
        </w:rPr>
        <w:t xml:space="preserve"> </w:t>
      </w:r>
      <w:r w:rsidR="0097731D" w:rsidRPr="0097731D">
        <w:rPr>
          <w:rFonts w:ascii="Arial" w:hAnsi="Arial" w:cs="Arial"/>
        </w:rPr>
        <w:t xml:space="preserve">w dniach od </w:t>
      </w:r>
      <w:r w:rsidR="00AE3A6A" w:rsidRPr="00AE3A6A">
        <w:rPr>
          <w:rFonts w:ascii="Arial" w:hAnsi="Arial" w:cs="Arial"/>
          <w:bCs/>
        </w:rPr>
        <w:t>27.03.2023 r. do 25.04.2023 r</w:t>
      </w:r>
      <w:r w:rsidR="0097731D" w:rsidRPr="0097731D">
        <w:rPr>
          <w:rFonts w:ascii="Arial" w:hAnsi="Arial" w:cs="Arial"/>
        </w:rPr>
        <w:t>.</w:t>
      </w:r>
      <w:r w:rsidR="0073565E" w:rsidRPr="00150031">
        <w:rPr>
          <w:rFonts w:ascii="Arial" w:hAnsi="Arial" w:cs="Arial"/>
          <w:spacing w:val="-2"/>
        </w:rPr>
        <w:t xml:space="preserve"> </w:t>
      </w:r>
      <w:r w:rsidR="00375F1D" w:rsidRPr="00150031">
        <w:rPr>
          <w:rFonts w:ascii="Arial" w:hAnsi="Arial" w:cs="Arial"/>
        </w:rPr>
        <w:t xml:space="preserve">przez </w:t>
      </w:r>
      <w:r w:rsidR="002E2EBF">
        <w:rPr>
          <w:rFonts w:ascii="Arial" w:hAnsi="Arial" w:cs="Arial"/>
        </w:rPr>
        <w:t xml:space="preserve">mgr </w:t>
      </w:r>
      <w:r w:rsidR="00A56FBF">
        <w:rPr>
          <w:rFonts w:ascii="Arial" w:hAnsi="Arial" w:cs="Arial"/>
        </w:rPr>
        <w:t>Agnieszka Olak,</w:t>
      </w:r>
      <w:r w:rsidR="00A56FBF" w:rsidRPr="00A56FBF">
        <w:rPr>
          <w:rFonts w:ascii="Arial" w:eastAsia="Segoe UI" w:hAnsi="Arial" w:cs="Arial"/>
          <w:spacing w:val="-2"/>
          <w:lang w:eastAsia="pl-PL"/>
        </w:rPr>
        <w:t xml:space="preserve"> </w:t>
      </w:r>
      <w:r w:rsidR="00A56FBF" w:rsidRPr="00A56FBF">
        <w:rPr>
          <w:rFonts w:ascii="Arial" w:hAnsi="Arial" w:cs="Arial"/>
        </w:rPr>
        <w:t>naczelnika Wydziału Kontroli Urzędu Miasta Tychy</w:t>
      </w:r>
      <w:r w:rsidR="00A56FBF">
        <w:rPr>
          <w:rFonts w:ascii="Arial" w:hAnsi="Arial" w:cs="Arial"/>
        </w:rPr>
        <w:t xml:space="preserve"> oraz mgr </w:t>
      </w:r>
      <w:r w:rsidR="00AE3A6A">
        <w:rPr>
          <w:rFonts w:ascii="Arial" w:hAnsi="Arial" w:cs="Arial"/>
        </w:rPr>
        <w:t>Annę Wardzińską</w:t>
      </w:r>
      <w:r w:rsidR="00A56FBF">
        <w:rPr>
          <w:rFonts w:ascii="Arial" w:hAnsi="Arial" w:cs="Arial"/>
        </w:rPr>
        <w:t>,</w:t>
      </w:r>
      <w:r w:rsidR="00B7372A">
        <w:rPr>
          <w:rFonts w:ascii="Arial" w:hAnsi="Arial" w:cs="Arial"/>
        </w:rPr>
        <w:t xml:space="preserve"> </w:t>
      </w:r>
      <w:r w:rsidR="004A10D5">
        <w:rPr>
          <w:rFonts w:ascii="Arial" w:hAnsi="Arial" w:cs="Arial"/>
        </w:rPr>
        <w:t>główn</w:t>
      </w:r>
      <w:r w:rsidR="00A56FBF">
        <w:rPr>
          <w:rFonts w:ascii="Arial" w:hAnsi="Arial" w:cs="Arial"/>
        </w:rPr>
        <w:t>ego</w:t>
      </w:r>
      <w:r w:rsidR="004A10D5">
        <w:rPr>
          <w:rFonts w:ascii="Arial" w:hAnsi="Arial" w:cs="Arial"/>
        </w:rPr>
        <w:t xml:space="preserve"> specjalist</w:t>
      </w:r>
      <w:r w:rsidR="00A56FBF">
        <w:rPr>
          <w:rFonts w:ascii="Arial" w:hAnsi="Arial" w:cs="Arial"/>
        </w:rPr>
        <w:t>ę</w:t>
      </w:r>
      <w:r w:rsidR="00375F1D" w:rsidRPr="00150031">
        <w:rPr>
          <w:rFonts w:ascii="Arial" w:hAnsi="Arial" w:cs="Arial"/>
        </w:rPr>
        <w:t xml:space="preserve"> Wydziału Kontroli Urzędu Miasta Tychy </w:t>
      </w:r>
      <w:r w:rsidR="0097731D" w:rsidRPr="0097731D">
        <w:rPr>
          <w:rFonts w:ascii="Arial" w:hAnsi="Arial" w:cs="Arial"/>
          <w:spacing w:val="-2"/>
        </w:rPr>
        <w:t xml:space="preserve">na podstawie upoważnień </w:t>
      </w:r>
      <w:r w:rsidR="00AE3A6A" w:rsidRPr="0024669A">
        <w:rPr>
          <w:rFonts w:ascii="Arial" w:hAnsi="Arial" w:cs="Arial"/>
          <w:spacing w:val="-2"/>
        </w:rPr>
        <w:t>0052.1/</w:t>
      </w:r>
      <w:r w:rsidR="00AE3A6A">
        <w:rPr>
          <w:rFonts w:ascii="Arial" w:hAnsi="Arial" w:cs="Arial"/>
          <w:spacing w:val="-2"/>
        </w:rPr>
        <w:t>21</w:t>
      </w:r>
      <w:r w:rsidR="00AE3A6A" w:rsidRPr="0024669A">
        <w:rPr>
          <w:rFonts w:ascii="Arial" w:hAnsi="Arial" w:cs="Arial"/>
          <w:spacing w:val="-2"/>
        </w:rPr>
        <w:t xml:space="preserve">/23 </w:t>
      </w:r>
      <w:r w:rsidR="00AE3A6A">
        <w:rPr>
          <w:rFonts w:ascii="Arial" w:hAnsi="Arial" w:cs="Arial"/>
          <w:spacing w:val="-2"/>
        </w:rPr>
        <w:t xml:space="preserve">z 16 marca 2023 r. </w:t>
      </w:r>
      <w:r w:rsidR="00AE3A6A" w:rsidRPr="0024669A">
        <w:rPr>
          <w:rFonts w:ascii="Arial" w:hAnsi="Arial" w:cs="Arial"/>
          <w:spacing w:val="-2"/>
        </w:rPr>
        <w:t>oraz 0052.1/</w:t>
      </w:r>
      <w:r w:rsidR="00AE3A6A">
        <w:rPr>
          <w:rFonts w:ascii="Arial" w:hAnsi="Arial" w:cs="Arial"/>
          <w:spacing w:val="-2"/>
        </w:rPr>
        <w:t>28</w:t>
      </w:r>
      <w:r w:rsidR="00AE3A6A" w:rsidRPr="0024669A">
        <w:rPr>
          <w:rFonts w:ascii="Arial" w:hAnsi="Arial" w:cs="Arial"/>
          <w:spacing w:val="-2"/>
        </w:rPr>
        <w:t>/23 z </w:t>
      </w:r>
      <w:r w:rsidR="00AE3A6A">
        <w:rPr>
          <w:rFonts w:ascii="Arial" w:hAnsi="Arial" w:cs="Arial"/>
          <w:spacing w:val="-2"/>
        </w:rPr>
        <w:t>22 marca</w:t>
      </w:r>
      <w:r w:rsidR="00AE3A6A" w:rsidRPr="0024669A">
        <w:rPr>
          <w:rFonts w:ascii="Arial" w:hAnsi="Arial" w:cs="Arial"/>
          <w:spacing w:val="-2"/>
        </w:rPr>
        <w:t xml:space="preserve"> 2023 r.</w:t>
      </w:r>
      <w:r w:rsidR="0097731D" w:rsidRPr="0097731D">
        <w:rPr>
          <w:rFonts w:ascii="Arial" w:hAnsi="Arial" w:cs="Arial"/>
          <w:spacing w:val="-2"/>
        </w:rPr>
        <w:t>, wydanych przez Prezydenta Miasta Tychy</w:t>
      </w:r>
      <w:r w:rsidR="00375F1D" w:rsidRPr="00150031">
        <w:rPr>
          <w:rFonts w:ascii="Arial" w:hAnsi="Arial" w:cs="Arial"/>
        </w:rPr>
        <w:t>,</w:t>
      </w:r>
      <w:r w:rsidR="006B5AB1">
        <w:rPr>
          <w:rFonts w:ascii="Arial" w:hAnsi="Arial" w:cs="Arial"/>
        </w:rPr>
        <w:t xml:space="preserve"> wykazała naruszenia formalne i </w:t>
      </w:r>
      <w:r w:rsidR="001B6E73" w:rsidRPr="00150031">
        <w:rPr>
          <w:rFonts w:ascii="Arial" w:hAnsi="Arial" w:cs="Arial"/>
        </w:rPr>
        <w:t>merytoryczne w </w:t>
      </w:r>
      <w:r w:rsidR="007976B0" w:rsidRPr="00150031">
        <w:rPr>
          <w:rFonts w:ascii="Arial" w:hAnsi="Arial" w:cs="Arial"/>
        </w:rPr>
        <w:t xml:space="preserve">dokumentacji poddanej kontroli. </w:t>
      </w:r>
    </w:p>
    <w:p w14:paraId="5BBB818D" w14:textId="740A58D3" w:rsidR="00A81669" w:rsidRPr="007E2E50" w:rsidRDefault="00FA5FFF" w:rsidP="00FA5FFF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1EF0" w:rsidRPr="007E2E50">
        <w:rPr>
          <w:rFonts w:ascii="Arial" w:hAnsi="Arial" w:cs="Arial"/>
        </w:rPr>
        <w:t>Ustalenia kontroli zawarte zostały w Protoko</w:t>
      </w:r>
      <w:r w:rsidR="00A81669" w:rsidRPr="007E2E50">
        <w:rPr>
          <w:rFonts w:ascii="Arial" w:hAnsi="Arial" w:cs="Arial"/>
        </w:rPr>
        <w:t>le</w:t>
      </w:r>
      <w:r w:rsidR="00E41EF0" w:rsidRPr="007E2E50">
        <w:rPr>
          <w:rFonts w:ascii="Arial" w:hAnsi="Arial" w:cs="Arial"/>
        </w:rPr>
        <w:t xml:space="preserve"> </w:t>
      </w:r>
      <w:r w:rsidR="00E41EF0" w:rsidRPr="00561D52">
        <w:rPr>
          <w:rFonts w:ascii="Arial" w:hAnsi="Arial" w:cs="Arial"/>
        </w:rPr>
        <w:t xml:space="preserve">kontroli </w:t>
      </w:r>
      <w:r w:rsidR="00A23352" w:rsidRPr="00561D52">
        <w:rPr>
          <w:rFonts w:ascii="Arial" w:hAnsi="Arial" w:cs="Arial"/>
        </w:rPr>
        <w:t xml:space="preserve">z </w:t>
      </w:r>
      <w:r w:rsidR="00AE3A6A">
        <w:rPr>
          <w:rFonts w:ascii="Arial" w:hAnsi="Arial" w:cs="Arial"/>
        </w:rPr>
        <w:t>12</w:t>
      </w:r>
      <w:r w:rsidR="00561D52" w:rsidRPr="00561D52">
        <w:rPr>
          <w:rFonts w:ascii="Arial" w:hAnsi="Arial" w:cs="Arial"/>
        </w:rPr>
        <w:t xml:space="preserve"> </w:t>
      </w:r>
      <w:r w:rsidR="00AE3A6A">
        <w:rPr>
          <w:rFonts w:ascii="Arial" w:hAnsi="Arial" w:cs="Arial"/>
        </w:rPr>
        <w:t>maja</w:t>
      </w:r>
      <w:r w:rsidR="0036178C" w:rsidRPr="00561D52">
        <w:rPr>
          <w:rFonts w:ascii="Arial" w:hAnsi="Arial" w:cs="Arial"/>
        </w:rPr>
        <w:t xml:space="preserve"> </w:t>
      </w:r>
      <w:r w:rsidR="00A81669" w:rsidRPr="00561D52">
        <w:rPr>
          <w:rFonts w:ascii="Arial" w:hAnsi="Arial" w:cs="Arial"/>
        </w:rPr>
        <w:t>20</w:t>
      </w:r>
      <w:r w:rsidR="007E2E50" w:rsidRPr="00561D52">
        <w:rPr>
          <w:rFonts w:ascii="Arial" w:hAnsi="Arial" w:cs="Arial"/>
        </w:rPr>
        <w:t>2</w:t>
      </w:r>
      <w:r w:rsidR="0097731D" w:rsidRPr="00561D52">
        <w:rPr>
          <w:rFonts w:ascii="Arial" w:hAnsi="Arial" w:cs="Arial"/>
        </w:rPr>
        <w:t>3</w:t>
      </w:r>
      <w:r w:rsidR="00A81669" w:rsidRPr="00561D52">
        <w:rPr>
          <w:rFonts w:ascii="Arial" w:hAnsi="Arial" w:cs="Arial"/>
        </w:rPr>
        <w:t xml:space="preserve"> </w:t>
      </w:r>
      <w:r w:rsidR="00A81669" w:rsidRPr="007E2E50">
        <w:rPr>
          <w:rFonts w:ascii="Arial" w:hAnsi="Arial" w:cs="Arial"/>
        </w:rPr>
        <w:t>r., którego jeden egzemplarz pozostawiono w kontrolowanej jednostce.</w:t>
      </w:r>
    </w:p>
    <w:p w14:paraId="6B7C0035" w14:textId="0F775B3B" w:rsidR="006938D0" w:rsidRPr="006938D0" w:rsidRDefault="008C757B" w:rsidP="006938D0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E2E50">
        <w:rPr>
          <w:rFonts w:ascii="Arial" w:hAnsi="Arial" w:cs="Arial"/>
          <w:b/>
        </w:rPr>
        <w:t>Za nieprawidłowości uznać należy:</w:t>
      </w:r>
    </w:p>
    <w:p w14:paraId="2973B1A8" w14:textId="77777777" w:rsidR="00C64466" w:rsidRDefault="00482F82" w:rsidP="00660BBB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86156A">
        <w:rPr>
          <w:rFonts w:ascii="Arial" w:hAnsi="Arial" w:cs="Arial"/>
        </w:rPr>
        <w:t xml:space="preserve">W zakresie </w:t>
      </w:r>
      <w:r w:rsidR="00660BBB" w:rsidRPr="0086156A">
        <w:rPr>
          <w:rFonts w:ascii="Arial" w:hAnsi="Arial" w:cs="Arial"/>
        </w:rPr>
        <w:t>zamówień publicznych</w:t>
      </w:r>
      <w:r w:rsidR="00C64466">
        <w:rPr>
          <w:rFonts w:ascii="Arial" w:hAnsi="Arial" w:cs="Arial"/>
        </w:rPr>
        <w:t>:</w:t>
      </w:r>
    </w:p>
    <w:p w14:paraId="69670DB5" w14:textId="17B90A72" w:rsidR="00CB431F" w:rsidRPr="00CB431F" w:rsidRDefault="00CB431F" w:rsidP="00CB431F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kern w:val="2"/>
          <w14:ligatures w14:val="standardContextual"/>
        </w:rPr>
      </w:pPr>
      <w:r w:rsidRPr="00CB431F">
        <w:rPr>
          <w:rFonts w:ascii="Arial" w:hAnsi="Arial" w:cs="Arial"/>
          <w:bCs/>
          <w:kern w:val="2"/>
          <w14:ligatures w14:val="standardContextual"/>
        </w:rPr>
        <w:t>na zakup żywności uchybiano zapisom obowiązującego w jednostce regulaminu zamówień publicznych poprzez:</w:t>
      </w:r>
    </w:p>
    <w:p w14:paraId="4D9F21C8" w14:textId="77777777" w:rsidR="00B201E7" w:rsidRDefault="00CB431F" w:rsidP="00B201E7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B201E7">
        <w:rPr>
          <w:rFonts w:ascii="Arial" w:hAnsi="Arial" w:cs="Arial"/>
          <w:bCs/>
        </w:rPr>
        <w:t>nieprawidłowe szacowanie wartości zamówienia i nieprawidłowe dokumentowanie tego faktu,</w:t>
      </w:r>
    </w:p>
    <w:p w14:paraId="03478925" w14:textId="77777777" w:rsidR="00B201E7" w:rsidRDefault="00CB431F" w:rsidP="00B201E7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B201E7">
        <w:rPr>
          <w:rFonts w:ascii="Arial" w:hAnsi="Arial" w:cs="Arial"/>
          <w:bCs/>
        </w:rPr>
        <w:t>niestosowanie wszystkich wymaganych regulaminem etapów postępowania,</w:t>
      </w:r>
    </w:p>
    <w:p w14:paraId="1BE454A6" w14:textId="77777777" w:rsidR="00B201E7" w:rsidRDefault="00CB431F" w:rsidP="00B201E7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B201E7">
        <w:rPr>
          <w:rFonts w:ascii="Arial" w:hAnsi="Arial" w:cs="Arial"/>
          <w:bCs/>
        </w:rPr>
        <w:t>niestosowanie w wielu przypadkach wymaganych regulaminem wzorów dokumentów.</w:t>
      </w:r>
    </w:p>
    <w:p w14:paraId="4EF8D790" w14:textId="77777777" w:rsidR="00B201E7" w:rsidRDefault="00B2461B" w:rsidP="00B201E7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B201E7">
        <w:rPr>
          <w:rFonts w:ascii="Arial" w:hAnsi="Arial" w:cs="Arial"/>
          <w:bCs/>
        </w:rPr>
        <w:t>dopuszczenie do oceny oferty</w:t>
      </w:r>
      <w:r w:rsidR="00097E75" w:rsidRPr="00B201E7">
        <w:rPr>
          <w:rFonts w:ascii="Arial" w:hAnsi="Arial" w:cs="Arial"/>
          <w:bCs/>
        </w:rPr>
        <w:t xml:space="preserve"> na żywność</w:t>
      </w:r>
      <w:r w:rsidRPr="00B201E7">
        <w:rPr>
          <w:rFonts w:ascii="Arial" w:hAnsi="Arial" w:cs="Arial"/>
          <w:bCs/>
        </w:rPr>
        <w:t xml:space="preserve"> złożonej elektronicznie w formie zaszyfrowanego pliku, do którego hasło oferent przesłał przed terminem określonym w</w:t>
      </w:r>
      <w:r w:rsidR="000C5C36" w:rsidRPr="00B201E7">
        <w:rPr>
          <w:rFonts w:ascii="Arial" w:hAnsi="Arial" w:cs="Arial"/>
          <w:bCs/>
        </w:rPr>
        <w:t> </w:t>
      </w:r>
      <w:r w:rsidRPr="00B201E7">
        <w:rPr>
          <w:rFonts w:ascii="Arial" w:hAnsi="Arial" w:cs="Arial"/>
          <w:bCs/>
        </w:rPr>
        <w:t xml:space="preserve">specyfikacji zamówienia, </w:t>
      </w:r>
    </w:p>
    <w:p w14:paraId="60DDB440" w14:textId="1C2B94D1" w:rsidR="00A16931" w:rsidRPr="00B201E7" w:rsidRDefault="00AE0EB3" w:rsidP="00B201E7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B201E7">
        <w:rPr>
          <w:rFonts w:ascii="Arial" w:hAnsi="Arial" w:cs="Arial"/>
          <w:bCs/>
        </w:rPr>
        <w:t xml:space="preserve">niezachowanie dowodów (kopert) potwierdzających złożenie ofert </w:t>
      </w:r>
      <w:r w:rsidR="00097E75" w:rsidRPr="00B201E7">
        <w:rPr>
          <w:rFonts w:ascii="Arial" w:hAnsi="Arial" w:cs="Arial"/>
          <w:bCs/>
        </w:rPr>
        <w:t xml:space="preserve">na żywność </w:t>
      </w:r>
      <w:r w:rsidRPr="00B201E7">
        <w:rPr>
          <w:rFonts w:ascii="Arial" w:hAnsi="Arial" w:cs="Arial"/>
          <w:bCs/>
        </w:rPr>
        <w:t>w</w:t>
      </w:r>
      <w:r w:rsidR="007D3E26" w:rsidRPr="00B201E7">
        <w:rPr>
          <w:rFonts w:ascii="Arial" w:hAnsi="Arial" w:cs="Arial"/>
          <w:bCs/>
        </w:rPr>
        <w:t> </w:t>
      </w:r>
      <w:r w:rsidRPr="00B201E7">
        <w:rPr>
          <w:rFonts w:ascii="Arial" w:hAnsi="Arial" w:cs="Arial"/>
          <w:bCs/>
        </w:rPr>
        <w:t xml:space="preserve">terminie,  </w:t>
      </w:r>
    </w:p>
    <w:p w14:paraId="74E29D78" w14:textId="19F85ABA" w:rsidR="007D3E26" w:rsidRPr="007D3E26" w:rsidRDefault="00A16931" w:rsidP="00FF196B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overflowPunct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D3E26">
        <w:rPr>
          <w:rFonts w:ascii="Arial" w:hAnsi="Arial" w:cs="Arial"/>
        </w:rPr>
        <w:lastRenderedPageBreak/>
        <w:t>nieprzedłoż</w:t>
      </w:r>
      <w:r w:rsidR="00B201E7">
        <w:rPr>
          <w:rFonts w:ascii="Arial" w:hAnsi="Arial" w:cs="Arial"/>
        </w:rPr>
        <w:t>e</w:t>
      </w:r>
      <w:r w:rsidRPr="007D3E26">
        <w:rPr>
          <w:rFonts w:ascii="Arial" w:hAnsi="Arial" w:cs="Arial"/>
        </w:rPr>
        <w:t>n</w:t>
      </w:r>
      <w:r w:rsidR="00B201E7">
        <w:rPr>
          <w:rFonts w:ascii="Arial" w:hAnsi="Arial" w:cs="Arial"/>
        </w:rPr>
        <w:t>ie</w:t>
      </w:r>
      <w:r w:rsidRPr="007D3E26">
        <w:rPr>
          <w:rFonts w:ascii="Arial" w:hAnsi="Arial" w:cs="Arial"/>
        </w:rPr>
        <w:t xml:space="preserve"> do kontroli dokumentacji potwierdzającej udziel</w:t>
      </w:r>
      <w:r w:rsidR="00097E75" w:rsidRPr="007D3E26">
        <w:rPr>
          <w:rFonts w:ascii="Arial" w:hAnsi="Arial" w:cs="Arial"/>
        </w:rPr>
        <w:t xml:space="preserve">enia </w:t>
      </w:r>
      <w:r w:rsidRPr="007D3E26">
        <w:rPr>
          <w:rFonts w:ascii="Arial" w:hAnsi="Arial" w:cs="Arial"/>
        </w:rPr>
        <w:t>zamówie</w:t>
      </w:r>
      <w:r w:rsidR="000C5C36">
        <w:rPr>
          <w:rFonts w:ascii="Arial" w:hAnsi="Arial" w:cs="Arial"/>
        </w:rPr>
        <w:t>ń</w:t>
      </w:r>
      <w:r w:rsidR="00097E75" w:rsidRPr="007D3E26">
        <w:rPr>
          <w:rFonts w:ascii="Arial" w:hAnsi="Arial" w:cs="Arial"/>
        </w:rPr>
        <w:t xml:space="preserve"> w 2022 r. w oparciu o obowiązujący regulamin</w:t>
      </w:r>
      <w:r w:rsidRPr="007D3E26">
        <w:rPr>
          <w:rFonts w:ascii="Arial" w:hAnsi="Arial" w:cs="Arial"/>
        </w:rPr>
        <w:t xml:space="preserve"> </w:t>
      </w:r>
      <w:r w:rsidR="00097E75" w:rsidRPr="007D3E26">
        <w:rPr>
          <w:rFonts w:ascii="Arial" w:hAnsi="Arial" w:cs="Arial"/>
        </w:rPr>
        <w:t xml:space="preserve">z zastosowaniem zasady konkurencyjności </w:t>
      </w:r>
      <w:r w:rsidRPr="007D3E26">
        <w:rPr>
          <w:rFonts w:ascii="Arial" w:hAnsi="Arial" w:cs="Arial"/>
        </w:rPr>
        <w:t>na</w:t>
      </w:r>
      <w:r w:rsidR="000C5C36">
        <w:rPr>
          <w:rFonts w:ascii="Arial" w:hAnsi="Arial" w:cs="Arial"/>
        </w:rPr>
        <w:t xml:space="preserve">: </w:t>
      </w:r>
      <w:r w:rsidRPr="007D3E26">
        <w:rPr>
          <w:rFonts w:ascii="Arial" w:hAnsi="Arial" w:cs="Arial"/>
        </w:rPr>
        <w:t>usługi przewozu dzieci do Parku Wodnego w okresie od 17.01.2022 r. do 15.05.2022 r. oraz Krytą Pływalnię w okresie od 10.01.2022 r. do 15.05.2022</w:t>
      </w:r>
      <w:r w:rsidR="00097E75" w:rsidRPr="007D3E26">
        <w:rPr>
          <w:rFonts w:ascii="Arial" w:hAnsi="Arial" w:cs="Arial"/>
        </w:rPr>
        <w:t xml:space="preserve"> r. za </w:t>
      </w:r>
      <w:r w:rsidRPr="007D3E26">
        <w:rPr>
          <w:rFonts w:ascii="Arial" w:hAnsi="Arial" w:cs="Arial"/>
          <w:color w:val="000000" w:themeColor="text1"/>
        </w:rPr>
        <w:t>kwotę 12 960 zł</w:t>
      </w:r>
      <w:r w:rsidR="00097E75" w:rsidRPr="007D3E26">
        <w:rPr>
          <w:rFonts w:ascii="Arial" w:hAnsi="Arial" w:cs="Arial"/>
          <w:color w:val="000000" w:themeColor="text1"/>
        </w:rPr>
        <w:t xml:space="preserve">, </w:t>
      </w:r>
      <w:r w:rsidRPr="007D3E26">
        <w:rPr>
          <w:rFonts w:ascii="Arial" w:hAnsi="Arial" w:cs="Arial"/>
        </w:rPr>
        <w:t>zakup notebooka za kwotę 3 746 zł,</w:t>
      </w:r>
      <w:r w:rsidR="00097E75" w:rsidRPr="007D3E26">
        <w:rPr>
          <w:rFonts w:ascii="Arial" w:hAnsi="Arial" w:cs="Arial"/>
        </w:rPr>
        <w:t xml:space="preserve"> </w:t>
      </w:r>
      <w:r w:rsidRPr="007D3E26">
        <w:rPr>
          <w:rFonts w:ascii="Arial" w:hAnsi="Arial" w:cs="Arial"/>
        </w:rPr>
        <w:t>projektorów za 5 850 zł,</w:t>
      </w:r>
      <w:r w:rsidR="00097E75" w:rsidRPr="007D3E26">
        <w:rPr>
          <w:rFonts w:ascii="Arial" w:hAnsi="Arial" w:cs="Arial"/>
        </w:rPr>
        <w:t xml:space="preserve"> </w:t>
      </w:r>
      <w:r w:rsidRPr="007D3E26">
        <w:rPr>
          <w:rFonts w:ascii="Arial" w:hAnsi="Arial" w:cs="Arial"/>
        </w:rPr>
        <w:t>materiałów biurowych</w:t>
      </w:r>
      <w:r w:rsidR="00097E75" w:rsidRPr="007D3E26">
        <w:rPr>
          <w:rFonts w:ascii="Arial" w:hAnsi="Arial" w:cs="Arial"/>
        </w:rPr>
        <w:t xml:space="preserve"> w 2022 na łączną </w:t>
      </w:r>
      <w:r w:rsidRPr="007D3E26">
        <w:rPr>
          <w:rFonts w:ascii="Arial" w:hAnsi="Arial" w:cs="Arial"/>
        </w:rPr>
        <w:t>kwotę 8 640,60 zł</w:t>
      </w:r>
      <w:r w:rsidR="00097E75" w:rsidRPr="007D3E26">
        <w:rPr>
          <w:rFonts w:ascii="Arial" w:hAnsi="Arial" w:cs="Arial"/>
        </w:rPr>
        <w:t xml:space="preserve"> oraz </w:t>
      </w:r>
      <w:r w:rsidRPr="007D3E26">
        <w:rPr>
          <w:rFonts w:ascii="Arial" w:hAnsi="Arial" w:cs="Arial"/>
        </w:rPr>
        <w:t>środków czystości</w:t>
      </w:r>
      <w:r w:rsidR="00097E75" w:rsidRPr="007D3E26">
        <w:rPr>
          <w:rFonts w:ascii="Arial" w:hAnsi="Arial" w:cs="Arial"/>
        </w:rPr>
        <w:t xml:space="preserve"> na k</w:t>
      </w:r>
      <w:r w:rsidRPr="007D3E26">
        <w:rPr>
          <w:rFonts w:ascii="Arial" w:hAnsi="Arial" w:cs="Arial"/>
        </w:rPr>
        <w:t>wotę 22 605,52 zł</w:t>
      </w:r>
      <w:r w:rsidR="007D3E26">
        <w:rPr>
          <w:rFonts w:ascii="Arial" w:hAnsi="Arial" w:cs="Arial"/>
        </w:rPr>
        <w:t>.</w:t>
      </w:r>
      <w:r w:rsidRPr="007D3E26">
        <w:rPr>
          <w:rFonts w:ascii="Arial" w:hAnsi="Arial" w:cs="Arial"/>
        </w:rPr>
        <w:t xml:space="preserve"> </w:t>
      </w:r>
    </w:p>
    <w:p w14:paraId="5AE2AE41" w14:textId="796C8856" w:rsidR="007D3E26" w:rsidRPr="007D3E26" w:rsidRDefault="007D3E26" w:rsidP="007D3E26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overflowPunct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niedokonan</w:t>
      </w:r>
      <w:r w:rsidR="00B201E7">
        <w:rPr>
          <w:rFonts w:ascii="Arial" w:hAnsi="Arial" w:cs="Arial"/>
          <w:color w:val="000000" w:themeColor="text1"/>
        </w:rPr>
        <w:t>ie</w:t>
      </w:r>
      <w:r>
        <w:rPr>
          <w:rFonts w:ascii="Arial" w:hAnsi="Arial" w:cs="Arial"/>
          <w:color w:val="000000" w:themeColor="text1"/>
        </w:rPr>
        <w:t xml:space="preserve"> rzetelnej oceny ofert dotyczących zamówienia na </w:t>
      </w:r>
      <w:r w:rsidRPr="007D3E26">
        <w:rPr>
          <w:rFonts w:ascii="Arial" w:hAnsi="Arial" w:cs="Arial"/>
          <w:bCs/>
          <w:color w:val="000000" w:themeColor="text1"/>
        </w:rPr>
        <w:t xml:space="preserve">piec </w:t>
      </w:r>
      <w:proofErr w:type="spellStart"/>
      <w:r w:rsidRPr="007D3E26">
        <w:rPr>
          <w:rFonts w:ascii="Arial" w:hAnsi="Arial" w:cs="Arial"/>
          <w:bCs/>
          <w:color w:val="000000" w:themeColor="text1"/>
        </w:rPr>
        <w:t>konwekcyjno</w:t>
      </w:r>
      <w:proofErr w:type="spellEnd"/>
      <w:r w:rsidRPr="007D3E26">
        <w:rPr>
          <w:rFonts w:ascii="Arial" w:hAnsi="Arial" w:cs="Arial"/>
          <w:bCs/>
          <w:color w:val="000000" w:themeColor="text1"/>
        </w:rPr>
        <w:t xml:space="preserve"> - parow</w:t>
      </w:r>
      <w:r>
        <w:rPr>
          <w:rFonts w:ascii="Arial" w:hAnsi="Arial" w:cs="Arial"/>
          <w:bCs/>
          <w:color w:val="000000" w:themeColor="text1"/>
        </w:rPr>
        <w:t>y</w:t>
      </w:r>
      <w:r w:rsidRPr="007D3E26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oraz </w:t>
      </w:r>
      <w:r w:rsidRPr="007D3E26">
        <w:rPr>
          <w:rFonts w:ascii="Arial" w:hAnsi="Arial" w:cs="Arial"/>
          <w:bCs/>
          <w:color w:val="000000" w:themeColor="text1"/>
        </w:rPr>
        <w:t>usługi przewozu dzieci do Parku Wodnego i na Basen Miejski</w:t>
      </w:r>
      <w:r w:rsidR="00452928">
        <w:rPr>
          <w:rFonts w:ascii="Arial" w:hAnsi="Arial" w:cs="Arial"/>
          <w:bCs/>
          <w:color w:val="000000" w:themeColor="text1"/>
        </w:rPr>
        <w:t xml:space="preserve"> w Tychach</w:t>
      </w:r>
      <w:r w:rsidRPr="007D3E26">
        <w:rPr>
          <w:rFonts w:ascii="Arial" w:hAnsi="Arial" w:cs="Arial"/>
          <w:bCs/>
          <w:color w:val="000000" w:themeColor="text1"/>
        </w:rPr>
        <w:t xml:space="preserve"> w</w:t>
      </w:r>
      <w:r w:rsidR="000C5C36">
        <w:rPr>
          <w:rFonts w:ascii="Arial" w:hAnsi="Arial" w:cs="Arial"/>
          <w:bCs/>
          <w:color w:val="000000" w:themeColor="text1"/>
        </w:rPr>
        <w:t> </w:t>
      </w:r>
      <w:r w:rsidRPr="007D3E26">
        <w:rPr>
          <w:rFonts w:ascii="Arial" w:hAnsi="Arial" w:cs="Arial"/>
          <w:bCs/>
          <w:color w:val="000000" w:themeColor="text1"/>
        </w:rPr>
        <w:t>okresie od 19.09.2022 r. do 22.12.2022 r.</w:t>
      </w:r>
      <w:r>
        <w:rPr>
          <w:rFonts w:ascii="Arial" w:hAnsi="Arial" w:cs="Arial"/>
          <w:bCs/>
          <w:color w:val="000000" w:themeColor="text1"/>
        </w:rPr>
        <w:t xml:space="preserve">, co skutkowało udzieleniem zamówienia </w:t>
      </w:r>
      <w:r w:rsidR="000C5C36">
        <w:rPr>
          <w:rFonts w:ascii="Arial" w:hAnsi="Arial" w:cs="Arial"/>
          <w:bCs/>
          <w:color w:val="000000" w:themeColor="text1"/>
        </w:rPr>
        <w:t>oferentom,</w:t>
      </w:r>
      <w:r>
        <w:rPr>
          <w:rFonts w:ascii="Arial" w:hAnsi="Arial" w:cs="Arial"/>
          <w:bCs/>
          <w:color w:val="000000" w:themeColor="text1"/>
        </w:rPr>
        <w:t xml:space="preserve"> którzy nie złożyli najkorzystniejszej oferty</w:t>
      </w:r>
      <w:r w:rsidR="00452928">
        <w:rPr>
          <w:rFonts w:ascii="Arial" w:hAnsi="Arial" w:cs="Arial"/>
          <w:bCs/>
          <w:color w:val="000000" w:themeColor="text1"/>
        </w:rPr>
        <w:t xml:space="preserve">. </w:t>
      </w:r>
    </w:p>
    <w:p w14:paraId="0FCD9C8E" w14:textId="0ED11DAA" w:rsidR="0005269A" w:rsidRPr="003F2A56" w:rsidRDefault="003939FC" w:rsidP="0005269A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overflowPunct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pacing w:val="-2"/>
        </w:rPr>
      </w:pPr>
      <w:r w:rsidRPr="003F2A56">
        <w:rPr>
          <w:rFonts w:ascii="Arial" w:hAnsi="Arial" w:cs="Arial"/>
          <w:color w:val="000000" w:themeColor="text1"/>
          <w:spacing w:val="-2"/>
        </w:rPr>
        <w:t xml:space="preserve">ponoszenie wydatków na obsługę informatyczną związanych z zatrudnieniem </w:t>
      </w:r>
      <w:r w:rsidR="006309B6" w:rsidRPr="003F2A56">
        <w:rPr>
          <w:rFonts w:ascii="Arial" w:hAnsi="Arial" w:cs="Arial"/>
          <w:color w:val="000000" w:themeColor="text1"/>
          <w:spacing w:val="-2"/>
        </w:rPr>
        <w:t xml:space="preserve">na 0,5 etatu </w:t>
      </w:r>
      <w:r w:rsidRPr="003F2A56">
        <w:rPr>
          <w:rFonts w:ascii="Arial" w:hAnsi="Arial" w:cs="Arial"/>
          <w:color w:val="000000" w:themeColor="text1"/>
          <w:spacing w:val="-2"/>
        </w:rPr>
        <w:t>pracownika</w:t>
      </w:r>
      <w:r w:rsidR="00B201E7" w:rsidRPr="003F2A56">
        <w:rPr>
          <w:rFonts w:ascii="Arial" w:hAnsi="Arial" w:cs="Arial"/>
          <w:color w:val="000000" w:themeColor="text1"/>
          <w:spacing w:val="-2"/>
        </w:rPr>
        <w:t>,</w:t>
      </w:r>
      <w:r w:rsidRPr="003F2A56">
        <w:rPr>
          <w:rFonts w:ascii="Arial" w:hAnsi="Arial" w:cs="Arial"/>
          <w:color w:val="000000" w:themeColor="text1"/>
          <w:spacing w:val="-2"/>
        </w:rPr>
        <w:t xml:space="preserve"> podczas gdy MCO zleciło obsługę informatyczną w placówkach oświatowych</w:t>
      </w:r>
      <w:r w:rsidR="006309B6" w:rsidRPr="003F2A56">
        <w:rPr>
          <w:rFonts w:ascii="Arial" w:hAnsi="Arial" w:cs="Arial"/>
          <w:color w:val="000000" w:themeColor="text1"/>
          <w:spacing w:val="-2"/>
        </w:rPr>
        <w:t xml:space="preserve"> firmie zewnętrznej, a</w:t>
      </w:r>
      <w:r w:rsidRPr="003F2A56">
        <w:rPr>
          <w:rFonts w:ascii="Arial" w:hAnsi="Arial" w:cs="Arial"/>
          <w:color w:val="000000" w:themeColor="text1"/>
          <w:spacing w:val="-2"/>
        </w:rPr>
        <w:t xml:space="preserve"> </w:t>
      </w:r>
      <w:r w:rsidR="006309B6" w:rsidRPr="003F2A56">
        <w:rPr>
          <w:rFonts w:ascii="Arial" w:hAnsi="Arial" w:cs="Arial"/>
          <w:color w:val="000000" w:themeColor="text1"/>
          <w:spacing w:val="-2"/>
        </w:rPr>
        <w:t>zakres tej umowy w wielu kwestiach pokryw</w:t>
      </w:r>
      <w:r w:rsidR="000C5C36" w:rsidRPr="003F2A56">
        <w:rPr>
          <w:rFonts w:ascii="Arial" w:hAnsi="Arial" w:cs="Arial"/>
          <w:color w:val="000000" w:themeColor="text1"/>
          <w:spacing w:val="-2"/>
        </w:rPr>
        <w:t>a</w:t>
      </w:r>
      <w:r w:rsidR="00B201E7" w:rsidRPr="003F2A56">
        <w:rPr>
          <w:rFonts w:ascii="Arial" w:hAnsi="Arial" w:cs="Arial"/>
          <w:color w:val="000000" w:themeColor="text1"/>
          <w:spacing w:val="-2"/>
        </w:rPr>
        <w:t>ł</w:t>
      </w:r>
      <w:r w:rsidR="006309B6" w:rsidRPr="003F2A56">
        <w:rPr>
          <w:rFonts w:ascii="Arial" w:hAnsi="Arial" w:cs="Arial"/>
          <w:color w:val="000000" w:themeColor="text1"/>
          <w:spacing w:val="-2"/>
        </w:rPr>
        <w:t xml:space="preserve"> się z zakresem czynności pracownika, co spowodowało generowanie podwójnych kosztów</w:t>
      </w:r>
      <w:r w:rsidR="003F2A56">
        <w:rPr>
          <w:rFonts w:ascii="Arial" w:hAnsi="Arial" w:cs="Arial"/>
          <w:color w:val="000000" w:themeColor="text1"/>
          <w:spacing w:val="-2"/>
        </w:rPr>
        <w:t>,</w:t>
      </w:r>
      <w:r w:rsidR="006309B6" w:rsidRPr="003F2A56">
        <w:rPr>
          <w:rFonts w:ascii="Arial" w:hAnsi="Arial" w:cs="Arial"/>
          <w:color w:val="000000" w:themeColor="text1"/>
          <w:spacing w:val="-2"/>
        </w:rPr>
        <w:t xml:space="preserve"> tj. w szkole </w:t>
      </w:r>
      <w:r w:rsidR="006309B6" w:rsidRPr="003F2A56">
        <w:rPr>
          <w:rFonts w:ascii="Arial" w:hAnsi="Arial" w:cs="Arial"/>
          <w:color w:val="000000" w:themeColor="text1"/>
          <w:spacing w:val="-2"/>
        </w:rPr>
        <w:br/>
        <w:t xml:space="preserve">i MCO. </w:t>
      </w:r>
    </w:p>
    <w:p w14:paraId="62973762" w14:textId="5E348962" w:rsidR="0005269A" w:rsidRDefault="0005269A" w:rsidP="0005269A">
      <w:pPr>
        <w:tabs>
          <w:tab w:val="left" w:pos="426"/>
          <w:tab w:val="left" w:pos="567"/>
        </w:tabs>
        <w:overflowPunct w:val="0"/>
        <w:spacing w:after="0" w:line="360" w:lineRule="auto"/>
        <w:jc w:val="both"/>
        <w:rPr>
          <w:rFonts w:ascii="Arial" w:hAnsi="Arial" w:cs="Arial"/>
          <w:spacing w:val="-4"/>
        </w:rPr>
      </w:pPr>
      <w:r w:rsidRPr="0005269A">
        <w:rPr>
          <w:rFonts w:ascii="Arial" w:hAnsi="Arial" w:cs="Arial"/>
          <w:b/>
          <w:bCs/>
        </w:rPr>
        <w:t>A.2</w:t>
      </w:r>
      <w:r>
        <w:rPr>
          <w:rFonts w:ascii="Arial" w:hAnsi="Arial" w:cs="Arial"/>
        </w:rPr>
        <w:t xml:space="preserve">. </w:t>
      </w:r>
      <w:r w:rsidRPr="0005269A">
        <w:rPr>
          <w:rFonts w:ascii="Arial" w:hAnsi="Arial" w:cs="Arial"/>
        </w:rPr>
        <w:t xml:space="preserve">Nienależyte wypełnienie obowiązków wynikających z instrukcji inwentaryzacyjnej </w:t>
      </w:r>
      <w:r w:rsidRPr="0005269A">
        <w:rPr>
          <w:rFonts w:ascii="Arial" w:hAnsi="Arial" w:cs="Arial"/>
          <w:spacing w:val="-4"/>
        </w:rPr>
        <w:t>w zakresie zapewnienie właściwych warunków i środków, a także należytej organizacji pracy w celu zagwarantowania prawidłowego przebiegu spisu z natury.</w:t>
      </w:r>
    </w:p>
    <w:p w14:paraId="483382ED" w14:textId="3A998B6F" w:rsidR="0005269A" w:rsidRDefault="0005269A" w:rsidP="0005269A">
      <w:pPr>
        <w:tabs>
          <w:tab w:val="left" w:pos="426"/>
          <w:tab w:val="left" w:pos="567"/>
        </w:tabs>
        <w:overflowPunct w:val="0"/>
        <w:spacing w:after="0" w:line="360" w:lineRule="auto"/>
        <w:jc w:val="both"/>
        <w:rPr>
          <w:rFonts w:ascii="Arial" w:hAnsi="Arial" w:cs="Arial"/>
          <w:spacing w:val="-4"/>
        </w:rPr>
      </w:pPr>
      <w:r w:rsidRPr="0005269A">
        <w:rPr>
          <w:rFonts w:ascii="Arial" w:hAnsi="Arial" w:cs="Arial"/>
          <w:b/>
          <w:bCs/>
          <w:spacing w:val="-4"/>
        </w:rPr>
        <w:t>A.3</w:t>
      </w:r>
      <w:bookmarkStart w:id="1" w:name="_Hlk135048565"/>
      <w:r w:rsidRPr="0005269A">
        <w:rPr>
          <w:rFonts w:ascii="Arial" w:hAnsi="Arial" w:cs="Arial"/>
          <w:b/>
          <w:bCs/>
          <w:spacing w:val="-4"/>
        </w:rPr>
        <w:t xml:space="preserve">. </w:t>
      </w:r>
      <w:r w:rsidRPr="0005269A">
        <w:rPr>
          <w:rFonts w:ascii="Arial" w:hAnsi="Arial" w:cs="Arial"/>
          <w:spacing w:val="-4"/>
        </w:rPr>
        <w:t>W zakresie gospodarki maj</w:t>
      </w:r>
      <w:r w:rsidR="000C5C36">
        <w:rPr>
          <w:rFonts w:ascii="Arial" w:hAnsi="Arial" w:cs="Arial"/>
          <w:spacing w:val="-4"/>
        </w:rPr>
        <w:t>ą</w:t>
      </w:r>
      <w:r w:rsidRPr="0005269A">
        <w:rPr>
          <w:rFonts w:ascii="Arial" w:hAnsi="Arial" w:cs="Arial"/>
          <w:spacing w:val="-4"/>
        </w:rPr>
        <w:t>tkiem trwałym</w:t>
      </w:r>
      <w:r>
        <w:rPr>
          <w:rFonts w:ascii="Arial" w:hAnsi="Arial" w:cs="Arial"/>
          <w:spacing w:val="-4"/>
        </w:rPr>
        <w:t>:</w:t>
      </w:r>
    </w:p>
    <w:p w14:paraId="5AF93A5D" w14:textId="1F181FB3" w:rsidR="00590407" w:rsidRDefault="00F85DE0" w:rsidP="00F85DE0">
      <w:pPr>
        <w:pStyle w:val="Akapitzlist"/>
        <w:numPr>
          <w:ilvl w:val="0"/>
          <w:numId w:val="32"/>
        </w:numPr>
        <w:tabs>
          <w:tab w:val="left" w:pos="426"/>
          <w:tab w:val="left" w:pos="567"/>
        </w:tabs>
        <w:overflowPunct w:val="0"/>
        <w:spacing w:after="0" w:line="360" w:lineRule="auto"/>
        <w:ind w:left="426" w:hanging="426"/>
        <w:jc w:val="both"/>
        <w:rPr>
          <w:rFonts w:ascii="Arial" w:hAnsi="Arial" w:cs="Arial"/>
          <w:spacing w:val="-4"/>
        </w:rPr>
      </w:pPr>
      <w:r w:rsidRPr="00F85DE0">
        <w:rPr>
          <w:rFonts w:ascii="Arial" w:hAnsi="Arial" w:cs="Arial"/>
          <w:spacing w:val="-4"/>
        </w:rPr>
        <w:t>nieprecyzyjne wskazywanie w umowach przedmiotu najmu</w:t>
      </w:r>
      <w:r w:rsidR="00D66C23">
        <w:rPr>
          <w:rFonts w:ascii="Arial" w:hAnsi="Arial" w:cs="Arial"/>
          <w:spacing w:val="-4"/>
        </w:rPr>
        <w:t>,</w:t>
      </w:r>
      <w:r w:rsidRPr="00F85DE0">
        <w:rPr>
          <w:rFonts w:ascii="Arial" w:hAnsi="Arial" w:cs="Arial"/>
          <w:spacing w:val="-4"/>
        </w:rPr>
        <w:t xml:space="preserve"> co skutkowało zastosowaniem </w:t>
      </w:r>
      <w:r>
        <w:rPr>
          <w:rFonts w:ascii="Arial" w:hAnsi="Arial" w:cs="Arial"/>
          <w:spacing w:val="-4"/>
        </w:rPr>
        <w:t>stawki niezgodnej z obowiązującym w szkole cennikiem,</w:t>
      </w:r>
    </w:p>
    <w:p w14:paraId="21AF9897" w14:textId="7C7482D7" w:rsidR="002641C6" w:rsidRDefault="00D66C23" w:rsidP="00F14434">
      <w:pPr>
        <w:pStyle w:val="Akapitzlist"/>
        <w:numPr>
          <w:ilvl w:val="0"/>
          <w:numId w:val="32"/>
        </w:numPr>
        <w:tabs>
          <w:tab w:val="left" w:pos="-5103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</w:rPr>
      </w:pPr>
      <w:r w:rsidRPr="00D66C23">
        <w:rPr>
          <w:rFonts w:ascii="Arial" w:eastAsia="Times New Roman" w:hAnsi="Arial" w:cs="Arial"/>
        </w:rPr>
        <w:t>nierzetelnie ustalano należności z tytułu dochodów budżetowy</w:t>
      </w:r>
      <w:r w:rsidRPr="002641C6">
        <w:rPr>
          <w:rFonts w:ascii="Arial" w:eastAsia="Times New Roman" w:hAnsi="Arial" w:cs="Arial"/>
        </w:rPr>
        <w:t xml:space="preserve"> poprze</w:t>
      </w:r>
      <w:r w:rsidR="00E2347E" w:rsidRPr="002641C6">
        <w:rPr>
          <w:rFonts w:ascii="Arial" w:eastAsia="Times New Roman" w:hAnsi="Arial" w:cs="Arial"/>
        </w:rPr>
        <w:t>z</w:t>
      </w:r>
      <w:r w:rsidR="002641C6" w:rsidRPr="002641C6">
        <w:rPr>
          <w:rFonts w:ascii="Arial" w:eastAsia="Times New Roman" w:hAnsi="Arial" w:cs="Arial"/>
        </w:rPr>
        <w:t xml:space="preserve"> wykazywanie niezgodnej z umowami </w:t>
      </w:r>
      <w:r w:rsidR="00E2347E" w:rsidRPr="002641C6">
        <w:rPr>
          <w:rFonts w:ascii="Arial" w:eastAsia="Times New Roman" w:hAnsi="Arial" w:cs="Arial"/>
        </w:rPr>
        <w:t>liczby dni korzystania z najmu</w:t>
      </w:r>
      <w:r w:rsidR="002641C6">
        <w:rPr>
          <w:rFonts w:ascii="Arial" w:eastAsia="Times New Roman" w:hAnsi="Arial" w:cs="Arial"/>
          <w:b/>
          <w:bCs/>
        </w:rPr>
        <w:t xml:space="preserve">, </w:t>
      </w:r>
    </w:p>
    <w:p w14:paraId="2163185F" w14:textId="3D060BB3" w:rsidR="00F85DE0" w:rsidRPr="00065A19" w:rsidRDefault="002641C6" w:rsidP="00065A19">
      <w:pPr>
        <w:pStyle w:val="Akapitzlist"/>
        <w:numPr>
          <w:ilvl w:val="0"/>
          <w:numId w:val="32"/>
        </w:numPr>
        <w:tabs>
          <w:tab w:val="left" w:pos="-5103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</w:rPr>
      </w:pPr>
      <w:r w:rsidRPr="002641C6">
        <w:rPr>
          <w:rFonts w:ascii="Arial" w:eastAsia="Times New Roman" w:hAnsi="Arial" w:cs="Arial"/>
        </w:rPr>
        <w:t xml:space="preserve">nierespektowanie i nieprzestrzeganie </w:t>
      </w:r>
      <w:r w:rsidR="00D66C23" w:rsidRPr="002641C6">
        <w:rPr>
          <w:rFonts w:ascii="Arial" w:eastAsia="Times New Roman" w:hAnsi="Arial" w:cs="Arial"/>
        </w:rPr>
        <w:t xml:space="preserve">zapisów </w:t>
      </w:r>
      <w:r w:rsidRPr="002641C6">
        <w:rPr>
          <w:rFonts w:ascii="Arial" w:eastAsia="Times New Roman" w:hAnsi="Arial" w:cs="Arial"/>
        </w:rPr>
        <w:t>§</w:t>
      </w:r>
      <w:r>
        <w:rPr>
          <w:rFonts w:ascii="Arial" w:eastAsia="Times New Roman" w:hAnsi="Arial" w:cs="Arial"/>
        </w:rPr>
        <w:t xml:space="preserve"> </w:t>
      </w:r>
      <w:r w:rsidRPr="002641C6">
        <w:rPr>
          <w:rFonts w:ascii="Arial" w:eastAsia="Times New Roman" w:hAnsi="Arial" w:cs="Arial"/>
        </w:rPr>
        <w:t>1 ust.</w:t>
      </w:r>
      <w:r>
        <w:rPr>
          <w:rFonts w:ascii="Arial" w:eastAsia="Times New Roman" w:hAnsi="Arial" w:cs="Arial"/>
        </w:rPr>
        <w:t xml:space="preserve"> </w:t>
      </w:r>
      <w:r w:rsidRPr="002641C6">
        <w:rPr>
          <w:rFonts w:ascii="Arial" w:eastAsia="Times New Roman" w:hAnsi="Arial" w:cs="Arial"/>
        </w:rPr>
        <w:t xml:space="preserve">8, 9 </w:t>
      </w:r>
      <w:r w:rsidR="00D66C23" w:rsidRPr="002641C6">
        <w:rPr>
          <w:rFonts w:ascii="Arial" w:eastAsia="Times New Roman" w:hAnsi="Arial" w:cs="Arial"/>
        </w:rPr>
        <w:t xml:space="preserve">umów </w:t>
      </w:r>
      <w:r>
        <w:rPr>
          <w:rFonts w:ascii="Arial" w:eastAsia="Times New Roman" w:hAnsi="Arial" w:cs="Arial"/>
        </w:rPr>
        <w:t xml:space="preserve">w zakresie </w:t>
      </w:r>
      <w:r w:rsidR="00D66C23" w:rsidRPr="002641C6">
        <w:rPr>
          <w:rFonts w:ascii="Arial" w:eastAsia="Times New Roman" w:hAnsi="Arial" w:cs="Arial"/>
        </w:rPr>
        <w:t>potwierdza</w:t>
      </w:r>
      <w:r w:rsidR="00065A19">
        <w:rPr>
          <w:rFonts w:ascii="Arial" w:eastAsia="Times New Roman" w:hAnsi="Arial" w:cs="Arial"/>
        </w:rPr>
        <w:t>nia</w:t>
      </w:r>
      <w:r w:rsidR="00D66C23" w:rsidRPr="002641C6">
        <w:rPr>
          <w:rFonts w:ascii="Arial" w:eastAsia="Times New Roman" w:hAnsi="Arial" w:cs="Arial"/>
        </w:rPr>
        <w:t xml:space="preserve"> najemcy pocztą mailową</w:t>
      </w:r>
      <w:r w:rsidR="00065A19">
        <w:rPr>
          <w:rFonts w:ascii="Arial" w:eastAsia="Times New Roman" w:hAnsi="Arial" w:cs="Arial"/>
        </w:rPr>
        <w:t xml:space="preserve"> otrzymanego tą samą drogą</w:t>
      </w:r>
      <w:r w:rsidR="00065A19" w:rsidRPr="00065A19">
        <w:rPr>
          <w:rFonts w:ascii="Arial" w:eastAsia="Times New Roman" w:hAnsi="Arial" w:cs="Arial"/>
        </w:rPr>
        <w:t xml:space="preserve"> powiadomieni</w:t>
      </w:r>
      <w:r w:rsidR="009C23AE">
        <w:rPr>
          <w:rFonts w:ascii="Arial" w:eastAsia="Times New Roman" w:hAnsi="Arial" w:cs="Arial"/>
        </w:rPr>
        <w:t>a</w:t>
      </w:r>
      <w:r w:rsidR="00065A19" w:rsidRPr="00065A19">
        <w:rPr>
          <w:rFonts w:ascii="Arial" w:eastAsia="Times New Roman" w:hAnsi="Arial" w:cs="Arial"/>
        </w:rPr>
        <w:t xml:space="preserve"> o</w:t>
      </w:r>
      <w:r w:rsidR="00065A19">
        <w:rPr>
          <w:rFonts w:ascii="Arial" w:eastAsia="Times New Roman" w:hAnsi="Arial" w:cs="Arial"/>
        </w:rPr>
        <w:t> </w:t>
      </w:r>
      <w:r w:rsidR="00065A19" w:rsidRPr="00065A19">
        <w:rPr>
          <w:rFonts w:ascii="Arial" w:eastAsia="Times New Roman" w:hAnsi="Arial" w:cs="Arial"/>
        </w:rPr>
        <w:t>rezygnacji z najmu w konkretnym dniu</w:t>
      </w:r>
      <w:r w:rsidR="000C5C36">
        <w:rPr>
          <w:rFonts w:ascii="Arial" w:eastAsia="Times New Roman" w:hAnsi="Arial" w:cs="Arial"/>
        </w:rPr>
        <w:t>.</w:t>
      </w:r>
      <w:r w:rsidR="00065A19">
        <w:rPr>
          <w:rFonts w:ascii="Arial" w:eastAsia="Times New Roman" w:hAnsi="Arial" w:cs="Arial"/>
        </w:rPr>
        <w:t xml:space="preserve"> </w:t>
      </w:r>
      <w:r w:rsidR="00D66C23" w:rsidRPr="002641C6">
        <w:rPr>
          <w:rFonts w:ascii="Arial" w:eastAsia="Times New Roman" w:hAnsi="Arial" w:cs="Arial"/>
        </w:rPr>
        <w:t xml:space="preserve"> </w:t>
      </w:r>
    </w:p>
    <w:p w14:paraId="3FC9E0A5" w14:textId="759320B7" w:rsidR="00FA43FB" w:rsidRPr="002533EB" w:rsidRDefault="002533EB" w:rsidP="002533EB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533EB">
        <w:rPr>
          <w:rFonts w:ascii="Arial" w:hAnsi="Arial" w:cs="Arial"/>
          <w:b/>
          <w:bCs/>
        </w:rPr>
        <w:t>A.4.</w:t>
      </w:r>
      <w:r>
        <w:rPr>
          <w:rFonts w:ascii="Arial" w:hAnsi="Arial" w:cs="Arial"/>
        </w:rPr>
        <w:t xml:space="preserve"> N</w:t>
      </w:r>
      <w:r w:rsidR="0005269A" w:rsidRPr="002533EB">
        <w:rPr>
          <w:rFonts w:ascii="Arial" w:hAnsi="Arial" w:cs="Arial"/>
        </w:rPr>
        <w:t>ierealizowa</w:t>
      </w:r>
      <w:r w:rsidR="00590407" w:rsidRPr="002533EB">
        <w:rPr>
          <w:rFonts w:ascii="Arial" w:hAnsi="Arial" w:cs="Arial"/>
        </w:rPr>
        <w:t>nie</w:t>
      </w:r>
      <w:r w:rsidR="0005269A" w:rsidRPr="002533EB">
        <w:rPr>
          <w:rFonts w:ascii="Arial" w:hAnsi="Arial" w:cs="Arial"/>
        </w:rPr>
        <w:t xml:space="preserve"> obowiązku wynikającego z art. 43 ust. 2 pkt 3 ustawy z dnia 21 sierpnia 1997 r. o gospodarce nieruchomościami (t.j. Dz. U. z 2023 r. poz. 344), </w:t>
      </w:r>
      <w:r w:rsidR="00590407" w:rsidRPr="002533EB">
        <w:rPr>
          <w:rFonts w:ascii="Arial" w:hAnsi="Arial" w:cs="Arial"/>
        </w:rPr>
        <w:t xml:space="preserve">poprzez odpowiednio uzyskanie zgody organu lub obowiązku </w:t>
      </w:r>
      <w:r w:rsidR="0005269A" w:rsidRPr="002533EB">
        <w:rPr>
          <w:rFonts w:ascii="Arial" w:hAnsi="Arial" w:cs="Arial"/>
        </w:rPr>
        <w:t>zawiad</w:t>
      </w:r>
      <w:r w:rsidR="00590407" w:rsidRPr="002533EB">
        <w:rPr>
          <w:rFonts w:ascii="Arial" w:hAnsi="Arial" w:cs="Arial"/>
        </w:rPr>
        <w:t>amiania organu przy zawieraniu umów najmu.</w:t>
      </w:r>
    </w:p>
    <w:bookmarkEnd w:id="1"/>
    <w:p w14:paraId="09ABB506" w14:textId="443F2B0D" w:rsidR="00FA43FB" w:rsidRPr="00FA43FB" w:rsidRDefault="00FA43FB" w:rsidP="00FA43FB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A43FB">
        <w:rPr>
          <w:rFonts w:ascii="Arial" w:hAnsi="Arial" w:cs="Arial"/>
          <w:b/>
          <w:bCs/>
          <w:color w:val="000000" w:themeColor="text1"/>
        </w:rPr>
        <w:t>A.</w:t>
      </w:r>
      <w:r w:rsidR="002533EB">
        <w:rPr>
          <w:rFonts w:ascii="Arial" w:hAnsi="Arial" w:cs="Arial"/>
          <w:b/>
          <w:bCs/>
          <w:color w:val="000000" w:themeColor="text1"/>
        </w:rPr>
        <w:t>5</w:t>
      </w:r>
      <w:r w:rsidRPr="00FA43FB">
        <w:rPr>
          <w:rFonts w:ascii="Arial" w:hAnsi="Arial" w:cs="Arial"/>
          <w:b/>
          <w:bCs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FA43FB">
        <w:rPr>
          <w:rFonts w:ascii="Arial" w:hAnsi="Arial" w:cs="Arial"/>
          <w:color w:val="000000" w:themeColor="text1"/>
        </w:rPr>
        <w:t>Błędne ustalenie w 2022 r. wartości odpisu podstawowego na Zakładowy Fundusz Świadczeń Socjalnych poprzez:</w:t>
      </w:r>
    </w:p>
    <w:p w14:paraId="1B4C6898" w14:textId="77777777" w:rsidR="00FA43FB" w:rsidRPr="00FA43FB" w:rsidRDefault="00FA43FB" w:rsidP="00FA43FB">
      <w:pPr>
        <w:numPr>
          <w:ilvl w:val="0"/>
          <w:numId w:val="16"/>
        </w:numPr>
        <w:tabs>
          <w:tab w:val="left" w:pos="426"/>
          <w:tab w:val="left" w:pos="567"/>
        </w:tabs>
        <w:overflowPunct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A43FB">
        <w:rPr>
          <w:rFonts w:ascii="Arial" w:hAnsi="Arial" w:cs="Arial"/>
          <w:color w:val="000000" w:themeColor="text1"/>
        </w:rPr>
        <w:t xml:space="preserve">ustalenie nieprawidłowej wartości emerytur pobieranych przez emerytów i rencistów – byłych nauczycieli, </w:t>
      </w:r>
    </w:p>
    <w:p w14:paraId="5D5558A6" w14:textId="77777777" w:rsidR="00FA43FB" w:rsidRPr="00FA43FB" w:rsidRDefault="00FA43FB" w:rsidP="00FA43FB">
      <w:pPr>
        <w:numPr>
          <w:ilvl w:val="0"/>
          <w:numId w:val="16"/>
        </w:numPr>
        <w:tabs>
          <w:tab w:val="left" w:pos="426"/>
          <w:tab w:val="left" w:pos="567"/>
        </w:tabs>
        <w:overflowPunct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A43FB">
        <w:rPr>
          <w:rFonts w:ascii="Arial" w:hAnsi="Arial" w:cs="Arial"/>
          <w:color w:val="000000" w:themeColor="text1"/>
        </w:rPr>
        <w:t>nieprawidłowe wyliczenie przeciętnej, faktycznej liczby zatrudnionych pracowników administracji i obsługi oraz nauczycieli.</w:t>
      </w:r>
    </w:p>
    <w:p w14:paraId="4870C608" w14:textId="6E396F75" w:rsidR="0084129E" w:rsidRDefault="0084129E" w:rsidP="0084129E">
      <w:pPr>
        <w:tabs>
          <w:tab w:val="left" w:pos="426"/>
          <w:tab w:val="left" w:pos="567"/>
        </w:tabs>
        <w:overflowPunct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4129E">
        <w:rPr>
          <w:rFonts w:ascii="Arial" w:hAnsi="Arial" w:cs="Arial"/>
          <w:b/>
          <w:bCs/>
          <w:color w:val="000000" w:themeColor="text1"/>
        </w:rPr>
        <w:lastRenderedPageBreak/>
        <w:t>A.</w:t>
      </w:r>
      <w:r w:rsidR="002533EB">
        <w:rPr>
          <w:rFonts w:ascii="Arial" w:hAnsi="Arial" w:cs="Arial"/>
          <w:b/>
          <w:bCs/>
          <w:color w:val="000000" w:themeColor="text1"/>
        </w:rPr>
        <w:t>6</w:t>
      </w:r>
      <w:r w:rsidRPr="0084129E">
        <w:rPr>
          <w:rFonts w:ascii="Arial" w:hAnsi="Arial" w:cs="Arial"/>
          <w:b/>
          <w:bCs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FA43FB" w:rsidRPr="00FA43FB">
        <w:rPr>
          <w:rFonts w:ascii="Arial" w:hAnsi="Arial" w:cs="Arial"/>
          <w:color w:val="000000" w:themeColor="text1"/>
        </w:rPr>
        <w:t>Naruszenie zapisów regulaminu ZFŚS poprzez</w:t>
      </w:r>
      <w:r>
        <w:rPr>
          <w:rFonts w:ascii="Arial" w:hAnsi="Arial" w:cs="Arial"/>
          <w:color w:val="000000" w:themeColor="text1"/>
        </w:rPr>
        <w:t>:</w:t>
      </w:r>
    </w:p>
    <w:p w14:paraId="0545B1FF" w14:textId="00B33209" w:rsidR="0084129E" w:rsidRPr="00FA5FFF" w:rsidRDefault="0084129E" w:rsidP="0084129E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w</w:t>
      </w:r>
      <w:r w:rsidRPr="00FA5FFF">
        <w:rPr>
          <w:rFonts w:ascii="Arial" w:hAnsi="Arial" w:cs="Arial"/>
          <w:spacing w:val="-4"/>
        </w:rPr>
        <w:t>prowadzenie w regulaminie ZFŚS postanowień dających możliwość uzyskania tej samej kwoty dofinansowania przez osoby znajdujące się w różnych przedziałach dochodowych</w:t>
      </w:r>
      <w:r w:rsidR="009C23AE">
        <w:rPr>
          <w:rFonts w:ascii="Arial" w:hAnsi="Arial" w:cs="Arial"/>
          <w:spacing w:val="-4"/>
        </w:rPr>
        <w:t>,</w:t>
      </w:r>
    </w:p>
    <w:p w14:paraId="617D664A" w14:textId="50A3EF80" w:rsidR="0084129E" w:rsidRPr="0084129E" w:rsidRDefault="0084129E" w:rsidP="0084129E">
      <w:pPr>
        <w:pStyle w:val="Akapitzlist"/>
        <w:numPr>
          <w:ilvl w:val="0"/>
          <w:numId w:val="33"/>
        </w:numPr>
        <w:tabs>
          <w:tab w:val="left" w:pos="567"/>
        </w:tabs>
        <w:overflowPunct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84129E">
        <w:rPr>
          <w:rFonts w:ascii="Arial" w:hAnsi="Arial" w:cs="Arial"/>
          <w:color w:val="000000" w:themeColor="text1"/>
        </w:rPr>
        <w:t>niedoprecyzowan</w:t>
      </w:r>
      <w:r>
        <w:rPr>
          <w:rFonts w:ascii="Arial" w:hAnsi="Arial" w:cs="Arial"/>
          <w:color w:val="000000" w:themeColor="text1"/>
        </w:rPr>
        <w:t>ie</w:t>
      </w:r>
      <w:r w:rsidRPr="0084129E">
        <w:rPr>
          <w:rFonts w:ascii="Arial" w:hAnsi="Arial" w:cs="Arial"/>
          <w:color w:val="000000" w:themeColor="text1"/>
        </w:rPr>
        <w:t xml:space="preserve"> zasad przyznawania świadczeń w zakresie dofinansowania do kosztów związanych z opieką dziecka w różnych formach wychowania przedszkolnego</w:t>
      </w:r>
      <w:r>
        <w:rPr>
          <w:rFonts w:ascii="Arial" w:hAnsi="Arial" w:cs="Arial"/>
          <w:color w:val="000000" w:themeColor="text1"/>
        </w:rPr>
        <w:t xml:space="preserve">, co skutkowało uznaniowym przyznawaniem dofinansowania. </w:t>
      </w:r>
    </w:p>
    <w:p w14:paraId="0368869A" w14:textId="3EB174FD" w:rsidR="00FA43FB" w:rsidRDefault="00F15681" w:rsidP="00FA43FB">
      <w:pPr>
        <w:tabs>
          <w:tab w:val="left" w:pos="426"/>
          <w:tab w:val="left" w:pos="567"/>
        </w:tabs>
        <w:overflowPunct w:val="0"/>
        <w:spacing w:after="0" w:line="360" w:lineRule="auto"/>
        <w:jc w:val="both"/>
        <w:rPr>
          <w:rFonts w:ascii="Arial" w:hAnsi="Arial" w:cs="Arial"/>
        </w:rPr>
      </w:pPr>
      <w:r w:rsidRPr="00F15681">
        <w:rPr>
          <w:rFonts w:ascii="Arial" w:hAnsi="Arial" w:cs="Arial"/>
          <w:b/>
          <w:bCs/>
          <w:color w:val="000000" w:themeColor="text1"/>
        </w:rPr>
        <w:t>A.</w:t>
      </w:r>
      <w:r w:rsidR="002533EB">
        <w:rPr>
          <w:rFonts w:ascii="Arial" w:hAnsi="Arial" w:cs="Arial"/>
          <w:b/>
          <w:bCs/>
          <w:color w:val="000000" w:themeColor="text1"/>
        </w:rPr>
        <w:t>7</w:t>
      </w:r>
      <w:r w:rsidRPr="00F15681">
        <w:rPr>
          <w:rFonts w:ascii="Arial" w:hAnsi="Arial" w:cs="Arial"/>
          <w:b/>
          <w:bCs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860159">
        <w:rPr>
          <w:rFonts w:ascii="Arial" w:hAnsi="Arial" w:cs="Arial"/>
        </w:rPr>
        <w:t>Nieprawidłowe ustalenie terminu nabycia prawa do nagrody jubileuszowej</w:t>
      </w:r>
      <w:r>
        <w:rPr>
          <w:rFonts w:ascii="Arial" w:hAnsi="Arial" w:cs="Arial"/>
        </w:rPr>
        <w:t xml:space="preserve">, które w siedmiu przypadkach skutkowało wypłaceniem nagrody przed </w:t>
      </w:r>
      <w:r w:rsidRPr="00F15681">
        <w:rPr>
          <w:rFonts w:ascii="Arial" w:hAnsi="Arial" w:cs="Arial"/>
        </w:rPr>
        <w:t xml:space="preserve">nabyciem prawa do nagrody, a w jednym wypłaceniem nagrody z dziewięciodniowym opóźnieniem. </w:t>
      </w:r>
    </w:p>
    <w:p w14:paraId="272BADA2" w14:textId="4DE91DE5" w:rsidR="00F661B3" w:rsidRPr="00E213B8" w:rsidRDefault="007658CB" w:rsidP="00F661B3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color w:val="FF0000"/>
        </w:rPr>
      </w:pPr>
      <w:r w:rsidRPr="007658CB">
        <w:rPr>
          <w:rFonts w:ascii="Arial" w:hAnsi="Arial" w:cs="Arial"/>
          <w:b/>
          <w:bCs/>
        </w:rPr>
        <w:t>A.</w:t>
      </w:r>
      <w:r w:rsidR="002533EB">
        <w:rPr>
          <w:rFonts w:ascii="Arial" w:hAnsi="Arial" w:cs="Arial"/>
          <w:b/>
          <w:bCs/>
        </w:rPr>
        <w:t>8</w:t>
      </w:r>
      <w:r w:rsidRPr="007658CB">
        <w:rPr>
          <w:rFonts w:ascii="Arial" w:hAnsi="Arial" w:cs="Arial"/>
          <w:b/>
          <w:bCs/>
        </w:rPr>
        <w:t xml:space="preserve">. </w:t>
      </w:r>
      <w:r w:rsidR="00F661B3" w:rsidRPr="0038338D">
        <w:rPr>
          <w:rFonts w:ascii="Arial" w:hAnsi="Arial" w:cs="Arial"/>
        </w:rPr>
        <w:t>Umieszczanie w aktach osobowych pracowników dokumentów potwierdzających przyznan</w:t>
      </w:r>
      <w:r w:rsidR="00F661B3">
        <w:rPr>
          <w:rFonts w:ascii="Arial" w:hAnsi="Arial" w:cs="Arial"/>
        </w:rPr>
        <w:t>ie im nagród</w:t>
      </w:r>
      <w:r w:rsidR="00F661B3" w:rsidRPr="0038338D">
        <w:rPr>
          <w:rFonts w:ascii="Arial" w:hAnsi="Arial" w:cs="Arial"/>
        </w:rPr>
        <w:t xml:space="preserve"> bez określenia ich wysokości.</w:t>
      </w:r>
    </w:p>
    <w:p w14:paraId="619C4598" w14:textId="77777777" w:rsidR="0005269A" w:rsidRPr="00590407" w:rsidRDefault="0005269A" w:rsidP="00590407">
      <w:pPr>
        <w:tabs>
          <w:tab w:val="left" w:pos="426"/>
          <w:tab w:val="left" w:pos="567"/>
        </w:tabs>
        <w:overflowPunct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5B17EF53" w14:textId="33BB6367" w:rsidR="009C2539" w:rsidRPr="00AE3A6A" w:rsidRDefault="000777E6" w:rsidP="00AE3A6A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283932">
        <w:rPr>
          <w:rFonts w:ascii="Arial" w:hAnsi="Arial" w:cs="Arial"/>
          <w:b/>
        </w:rPr>
        <w:t xml:space="preserve">Stosownie do postanowień art. 247 </w:t>
      </w:r>
      <w:r w:rsidR="00A015F4" w:rsidRPr="00283932">
        <w:rPr>
          <w:rFonts w:ascii="Arial" w:hAnsi="Arial" w:cs="Arial"/>
          <w:b/>
        </w:rPr>
        <w:t>ustawy z</w:t>
      </w:r>
      <w:r w:rsidR="00CC3E28" w:rsidRPr="00283932">
        <w:rPr>
          <w:rFonts w:ascii="Arial" w:hAnsi="Arial" w:cs="Arial"/>
          <w:b/>
        </w:rPr>
        <w:t xml:space="preserve"> dnia 27 sierpnia 2009 r. o </w:t>
      </w:r>
      <w:r w:rsidR="00A015F4" w:rsidRPr="00283932">
        <w:rPr>
          <w:rFonts w:ascii="Arial" w:hAnsi="Arial" w:cs="Arial"/>
          <w:b/>
        </w:rPr>
        <w:t xml:space="preserve">finansach publicznych </w:t>
      </w:r>
      <w:r w:rsidR="00B227A2" w:rsidRPr="00283932">
        <w:rPr>
          <w:rFonts w:ascii="Arial" w:hAnsi="Arial" w:cs="Arial"/>
          <w:b/>
        </w:rPr>
        <w:t>(t.j. Dz. U. z 2022 r. poz. 1634 z późn. zm.)</w:t>
      </w:r>
      <w:r w:rsidR="00B511AA" w:rsidRPr="00283932">
        <w:rPr>
          <w:rFonts w:ascii="Arial" w:hAnsi="Arial" w:cs="Arial"/>
          <w:b/>
        </w:rPr>
        <w:t xml:space="preserve"> </w:t>
      </w:r>
      <w:r w:rsidR="00866FDC" w:rsidRPr="00283932">
        <w:rPr>
          <w:rFonts w:ascii="Arial" w:hAnsi="Arial" w:cs="Arial"/>
          <w:b/>
        </w:rPr>
        <w:t xml:space="preserve">zwanej dalej </w:t>
      </w:r>
      <w:proofErr w:type="spellStart"/>
      <w:r w:rsidR="00866FDC" w:rsidRPr="00283932">
        <w:rPr>
          <w:rFonts w:ascii="Arial" w:hAnsi="Arial" w:cs="Arial"/>
          <w:b/>
        </w:rPr>
        <w:t>uofp</w:t>
      </w:r>
      <w:proofErr w:type="spellEnd"/>
      <w:r w:rsidR="00F90C03" w:rsidRPr="00283932">
        <w:rPr>
          <w:rFonts w:ascii="Arial" w:hAnsi="Arial" w:cs="Arial"/>
          <w:b/>
        </w:rPr>
        <w:t xml:space="preserve">, </w:t>
      </w:r>
      <w:r w:rsidR="00A71837" w:rsidRPr="00283932">
        <w:rPr>
          <w:rFonts w:ascii="Arial" w:hAnsi="Arial" w:cs="Arial"/>
          <w:b/>
        </w:rPr>
        <w:t xml:space="preserve">kieruję pod adresem </w:t>
      </w:r>
      <w:r w:rsidR="00AE3A6A" w:rsidRPr="00AE3A6A">
        <w:rPr>
          <w:rFonts w:ascii="Arial" w:hAnsi="Arial" w:cs="Arial"/>
          <w:b/>
        </w:rPr>
        <w:t>Dyrektor</w:t>
      </w:r>
      <w:r w:rsidR="00AE3A6A">
        <w:rPr>
          <w:rFonts w:ascii="Arial" w:hAnsi="Arial" w:cs="Arial"/>
          <w:b/>
        </w:rPr>
        <w:t>a</w:t>
      </w:r>
      <w:r w:rsidR="00AE3A6A" w:rsidRPr="00AE3A6A">
        <w:rPr>
          <w:rFonts w:ascii="Arial" w:hAnsi="Arial" w:cs="Arial"/>
          <w:b/>
        </w:rPr>
        <w:t xml:space="preserve"> </w:t>
      </w:r>
      <w:r w:rsidR="00AE3A6A" w:rsidRPr="00AE3A6A">
        <w:rPr>
          <w:rFonts w:ascii="Arial" w:hAnsi="Arial" w:cs="Arial"/>
          <w:b/>
          <w:bCs/>
        </w:rPr>
        <w:t>Szkoły Podstawowej nr 10</w:t>
      </w:r>
      <w:r w:rsidR="00A2228A">
        <w:rPr>
          <w:rFonts w:ascii="Arial" w:hAnsi="Arial" w:cs="Arial"/>
          <w:b/>
          <w:bCs/>
        </w:rPr>
        <w:t xml:space="preserve"> </w:t>
      </w:r>
      <w:r w:rsidR="00AE3A6A" w:rsidRPr="00AE3A6A">
        <w:rPr>
          <w:rFonts w:ascii="Arial" w:hAnsi="Arial" w:cs="Arial"/>
          <w:b/>
          <w:bCs/>
        </w:rPr>
        <w:t>im. Gustawa Morcinka w Tychach</w:t>
      </w:r>
      <w:r w:rsidR="00AE3A6A">
        <w:rPr>
          <w:rFonts w:ascii="Arial" w:hAnsi="Arial" w:cs="Arial"/>
          <w:b/>
          <w:bCs/>
        </w:rPr>
        <w:t xml:space="preserve"> </w:t>
      </w:r>
      <w:r w:rsidRPr="00283932">
        <w:rPr>
          <w:rFonts w:ascii="Arial" w:hAnsi="Arial" w:cs="Arial"/>
          <w:b/>
        </w:rPr>
        <w:t xml:space="preserve">następujące wnioski pokontrolne: </w:t>
      </w:r>
    </w:p>
    <w:p w14:paraId="724E85FA" w14:textId="69865E9B" w:rsidR="00197967" w:rsidRPr="00197967" w:rsidRDefault="00E90DB2" w:rsidP="00A56571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  <w:spacing w:val="-2"/>
          <w:kern w:val="2"/>
          <w14:ligatures w14:val="standardContextual"/>
        </w:rPr>
        <w:t>B.1.</w:t>
      </w:r>
      <w:r w:rsidRPr="00E90DB2"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4"/>
        </w:rPr>
        <w:t xml:space="preserve">Ponosić wydatki </w:t>
      </w:r>
      <w:r w:rsidRPr="00E90DB2">
        <w:rPr>
          <w:rFonts w:ascii="Arial" w:hAnsi="Arial"/>
          <w:spacing w:val="-4"/>
        </w:rPr>
        <w:t>zgodnie z art. 44 ust.1 pkt 3</w:t>
      </w:r>
      <w:r w:rsidRPr="00E90DB2">
        <w:rPr>
          <w:rFonts w:ascii="Arial" w:hAnsi="Arial"/>
          <w:b/>
          <w:bCs/>
          <w:spacing w:val="-4"/>
        </w:rPr>
        <w:t xml:space="preserve"> </w:t>
      </w:r>
      <w:proofErr w:type="spellStart"/>
      <w:r w:rsidRPr="00A56571">
        <w:rPr>
          <w:rFonts w:ascii="Arial" w:hAnsi="Arial"/>
          <w:spacing w:val="-4"/>
        </w:rPr>
        <w:t>uofp</w:t>
      </w:r>
      <w:proofErr w:type="spellEnd"/>
      <w:r w:rsidRPr="00E90DB2">
        <w:rPr>
          <w:rFonts w:ascii="Arial" w:hAnsi="Arial"/>
          <w:b/>
          <w:bCs/>
          <w:spacing w:val="-4"/>
        </w:rPr>
        <w:t xml:space="preserve"> </w:t>
      </w:r>
      <w:r w:rsidRPr="00E90DB2">
        <w:rPr>
          <w:rFonts w:ascii="Arial" w:hAnsi="Arial"/>
          <w:spacing w:val="-4"/>
        </w:rPr>
        <w:t xml:space="preserve">w sposób celowy i oszczędny, z zachowaniem zasad uzyskiwania najlepszych efektów z danych nakładów i optymalnego doboru metod i środków służących osiągnięciu założonych celów </w:t>
      </w:r>
      <w:r>
        <w:rPr>
          <w:rFonts w:ascii="Arial" w:hAnsi="Arial"/>
          <w:spacing w:val="-4"/>
        </w:rPr>
        <w:t>dokonując rzetelnej oceny ofert.</w:t>
      </w:r>
      <w:r w:rsidRPr="00E90DB2">
        <w:rPr>
          <w:rFonts w:ascii="Arial" w:hAnsi="Arial"/>
          <w:spacing w:val="-4"/>
        </w:rPr>
        <w:t xml:space="preserve"> </w:t>
      </w:r>
      <w:r w:rsidRPr="00E90DB2">
        <w:rPr>
          <w:rFonts w:ascii="Arial" w:eastAsia="Calibri" w:hAnsi="Arial" w:cs="Arial"/>
          <w:spacing w:val="-2"/>
          <w:kern w:val="2"/>
          <w14:ligatures w14:val="standardContextual"/>
        </w:rPr>
        <w:t>Ściśle</w:t>
      </w:r>
      <w:r>
        <w:rPr>
          <w:rFonts w:ascii="Arial" w:eastAsia="Calibri" w:hAnsi="Arial" w:cs="Arial"/>
          <w:b/>
          <w:bCs/>
          <w:spacing w:val="-2"/>
          <w:kern w:val="2"/>
          <w14:ligatures w14:val="standardContextual"/>
        </w:rPr>
        <w:t xml:space="preserve"> </w:t>
      </w:r>
      <w:r>
        <w:rPr>
          <w:rFonts w:ascii="Arial" w:hAnsi="Arial" w:cs="Arial"/>
        </w:rPr>
        <w:t>s</w:t>
      </w:r>
      <w:r w:rsidR="008613C6" w:rsidRPr="00454C93">
        <w:rPr>
          <w:rFonts w:ascii="Arial" w:hAnsi="Arial" w:cs="Arial"/>
        </w:rPr>
        <w:t>tosować</w:t>
      </w:r>
      <w:r w:rsidR="00BE2D61" w:rsidRPr="00454C93">
        <w:rPr>
          <w:rFonts w:ascii="Arial" w:hAnsi="Arial" w:cs="Arial"/>
        </w:rPr>
        <w:t xml:space="preserve"> ustalon</w:t>
      </w:r>
      <w:r w:rsidR="008613C6" w:rsidRPr="00454C93">
        <w:rPr>
          <w:rFonts w:ascii="Arial" w:hAnsi="Arial" w:cs="Arial"/>
        </w:rPr>
        <w:t>e w Regulaminach</w:t>
      </w:r>
      <w:r w:rsidR="00BE2D61" w:rsidRPr="00454C93">
        <w:rPr>
          <w:rFonts w:ascii="Arial" w:hAnsi="Arial" w:cs="Arial"/>
        </w:rPr>
        <w:t xml:space="preserve"> </w:t>
      </w:r>
      <w:r w:rsidR="00BA1860" w:rsidRPr="00454C93">
        <w:rPr>
          <w:rFonts w:ascii="Arial" w:hAnsi="Arial" w:cs="Arial"/>
        </w:rPr>
        <w:t>zasad</w:t>
      </w:r>
      <w:r w:rsidR="00CE2456" w:rsidRPr="00454C93">
        <w:rPr>
          <w:rFonts w:ascii="Arial" w:hAnsi="Arial" w:cs="Arial"/>
        </w:rPr>
        <w:t>y</w:t>
      </w:r>
      <w:r w:rsidR="00BA1860" w:rsidRPr="00454C93">
        <w:rPr>
          <w:rFonts w:ascii="Arial" w:hAnsi="Arial" w:cs="Arial"/>
        </w:rPr>
        <w:t xml:space="preserve"> udzielania zamówień publicznych</w:t>
      </w:r>
      <w:r>
        <w:rPr>
          <w:rFonts w:ascii="Arial" w:hAnsi="Arial" w:cs="Arial"/>
        </w:rPr>
        <w:t xml:space="preserve"> </w:t>
      </w:r>
      <w:r w:rsidR="008613C6" w:rsidRPr="00454C93">
        <w:rPr>
          <w:rFonts w:ascii="Arial" w:hAnsi="Arial" w:cs="Arial"/>
        </w:rPr>
        <w:t>i obowiązujące załączniki</w:t>
      </w:r>
      <w:r w:rsidR="00BA1860" w:rsidRPr="00454C93">
        <w:rPr>
          <w:rFonts w:ascii="Arial" w:hAnsi="Arial" w:cs="Arial"/>
        </w:rPr>
        <w:t xml:space="preserve"> </w:t>
      </w:r>
      <w:r w:rsidR="005F553B" w:rsidRPr="00454C93">
        <w:rPr>
          <w:rFonts w:ascii="Arial" w:hAnsi="Arial" w:cs="Arial"/>
        </w:rPr>
        <w:t xml:space="preserve">oraz </w:t>
      </w:r>
      <w:r w:rsidR="00CC6B13" w:rsidRPr="00454C93">
        <w:rPr>
          <w:rFonts w:ascii="Arial" w:hAnsi="Arial" w:cs="Arial"/>
        </w:rPr>
        <w:t xml:space="preserve">ustalać wartość </w:t>
      </w:r>
      <w:r w:rsidR="007D5BD9" w:rsidRPr="00454C93">
        <w:rPr>
          <w:rFonts w:ascii="Arial" w:hAnsi="Arial" w:cs="Arial"/>
        </w:rPr>
        <w:t xml:space="preserve">szacunkową zamówienia zgodnie </w:t>
      </w:r>
      <w:r w:rsidR="005869C1" w:rsidRPr="00454C93">
        <w:rPr>
          <w:rFonts w:ascii="Arial" w:hAnsi="Arial" w:cs="Arial"/>
        </w:rPr>
        <w:t xml:space="preserve">z art. 28 </w:t>
      </w:r>
      <w:r w:rsidR="00641BD7" w:rsidRPr="00454C93">
        <w:rPr>
          <w:rFonts w:ascii="Arial" w:hAnsi="Arial" w:cs="Arial"/>
        </w:rPr>
        <w:t xml:space="preserve">ustawy z dnia 11 września 2019 r. - Prawo zamówień publicznych </w:t>
      </w:r>
      <w:r w:rsidR="00B227A2" w:rsidRPr="00454C93">
        <w:rPr>
          <w:rFonts w:ascii="Arial" w:hAnsi="Arial" w:cs="Arial"/>
        </w:rPr>
        <w:t>(t.j. Dz. U. z 2022 r. poz. 1710 z późn. zm.).</w:t>
      </w:r>
      <w:r w:rsidR="00454C93">
        <w:rPr>
          <w:rFonts w:ascii="Arial" w:hAnsi="Arial" w:cs="Arial"/>
        </w:rPr>
        <w:t xml:space="preserve"> </w:t>
      </w:r>
    </w:p>
    <w:p w14:paraId="378573C8" w14:textId="77777777" w:rsidR="00A56571" w:rsidRPr="00A56571" w:rsidRDefault="00A56571" w:rsidP="00A56571">
      <w:pPr>
        <w:spacing w:after="0" w:line="360" w:lineRule="auto"/>
        <w:jc w:val="both"/>
        <w:rPr>
          <w:rFonts w:ascii="Arial" w:eastAsia="Times New Roman" w:hAnsi="Arial" w:cs="Arial"/>
          <w:spacing w:val="-3"/>
        </w:rPr>
      </w:pPr>
      <w:r w:rsidRPr="00A56571">
        <w:rPr>
          <w:rFonts w:ascii="Arial" w:eastAsia="Times New Roman" w:hAnsi="Arial" w:cs="Arial"/>
          <w:b/>
          <w:bCs/>
          <w:spacing w:val="-3"/>
        </w:rPr>
        <w:t>B.2.</w:t>
      </w:r>
      <w:r>
        <w:rPr>
          <w:rFonts w:ascii="Arial" w:eastAsia="Times New Roman" w:hAnsi="Arial" w:cs="Arial"/>
          <w:spacing w:val="-3"/>
        </w:rPr>
        <w:t xml:space="preserve"> </w:t>
      </w:r>
      <w:r w:rsidRPr="00A56571">
        <w:rPr>
          <w:rFonts w:ascii="Arial" w:eastAsia="Times New Roman" w:hAnsi="Arial" w:cs="Arial"/>
          <w:spacing w:val="-3"/>
        </w:rPr>
        <w:t xml:space="preserve">Ściśle przestrzegać instrukcji inwentaryzacyjnej w zakresie obowiązków należących do Dyrektora jednostki. </w:t>
      </w:r>
    </w:p>
    <w:p w14:paraId="495C21AF" w14:textId="68CC791C" w:rsidR="002533EB" w:rsidRPr="002533EB" w:rsidRDefault="002533EB" w:rsidP="002533EB">
      <w:pPr>
        <w:spacing w:after="0" w:line="360" w:lineRule="auto"/>
        <w:jc w:val="both"/>
        <w:rPr>
          <w:rFonts w:ascii="Arial" w:eastAsia="Times New Roman" w:hAnsi="Arial" w:cs="Arial"/>
          <w:spacing w:val="-3"/>
        </w:rPr>
      </w:pPr>
      <w:r>
        <w:rPr>
          <w:rFonts w:ascii="Arial" w:eastAsia="Times New Roman" w:hAnsi="Arial" w:cs="Arial"/>
          <w:b/>
          <w:bCs/>
          <w:spacing w:val="-3"/>
        </w:rPr>
        <w:t xml:space="preserve">B.3. </w:t>
      </w:r>
      <w:r w:rsidRPr="002533EB">
        <w:rPr>
          <w:rFonts w:ascii="Arial" w:eastAsia="Times New Roman" w:hAnsi="Arial" w:cs="Arial"/>
          <w:spacing w:val="-3"/>
        </w:rPr>
        <w:t>Precyzyjnie wskazywać w umowach przedmiot najmu</w:t>
      </w:r>
      <w:r>
        <w:rPr>
          <w:rFonts w:ascii="Arial" w:eastAsia="Times New Roman" w:hAnsi="Arial" w:cs="Arial"/>
          <w:spacing w:val="-3"/>
        </w:rPr>
        <w:t xml:space="preserve"> i respektować zawarte w nich ustalenia oraz stosować ceny adekwatne do </w:t>
      </w:r>
      <w:r w:rsidR="000C5C36">
        <w:rPr>
          <w:rFonts w:ascii="Arial" w:eastAsia="Times New Roman" w:hAnsi="Arial" w:cs="Arial"/>
          <w:spacing w:val="-3"/>
        </w:rPr>
        <w:t>określonych</w:t>
      </w:r>
      <w:r>
        <w:rPr>
          <w:rFonts w:ascii="Arial" w:eastAsia="Times New Roman" w:hAnsi="Arial" w:cs="Arial"/>
          <w:spacing w:val="-3"/>
        </w:rPr>
        <w:t xml:space="preserve"> w cenniku. Przestrzegać</w:t>
      </w:r>
      <w:r w:rsidRPr="002533EB">
        <w:rPr>
          <w:rFonts w:ascii="Arial" w:eastAsia="Times New Roman" w:hAnsi="Arial" w:cs="Arial"/>
          <w:spacing w:val="-3"/>
        </w:rPr>
        <w:t xml:space="preserve"> art. 42 ust. 5 </w:t>
      </w:r>
      <w:proofErr w:type="spellStart"/>
      <w:r>
        <w:rPr>
          <w:rFonts w:ascii="Arial" w:eastAsia="Times New Roman" w:hAnsi="Arial" w:cs="Arial"/>
          <w:spacing w:val="-3"/>
        </w:rPr>
        <w:t>uofp</w:t>
      </w:r>
      <w:proofErr w:type="spellEnd"/>
      <w:r w:rsidRPr="002533EB">
        <w:rPr>
          <w:rFonts w:ascii="Arial" w:eastAsia="Times New Roman" w:hAnsi="Arial" w:cs="Arial"/>
          <w:spacing w:val="-3"/>
        </w:rPr>
        <w:t xml:space="preserve"> </w:t>
      </w:r>
      <w:r w:rsidR="00C327F4">
        <w:rPr>
          <w:rFonts w:ascii="Arial" w:eastAsia="Times New Roman" w:hAnsi="Arial" w:cs="Arial"/>
          <w:spacing w:val="-3"/>
        </w:rPr>
        <w:t xml:space="preserve">przy </w:t>
      </w:r>
      <w:r w:rsidRPr="002533EB">
        <w:rPr>
          <w:rFonts w:ascii="Arial" w:eastAsia="Times New Roman" w:hAnsi="Arial" w:cs="Arial"/>
          <w:spacing w:val="-3"/>
        </w:rPr>
        <w:t>ustalani</w:t>
      </w:r>
      <w:r w:rsidR="00C327F4">
        <w:rPr>
          <w:rFonts w:ascii="Arial" w:eastAsia="Times New Roman" w:hAnsi="Arial" w:cs="Arial"/>
          <w:spacing w:val="-3"/>
        </w:rPr>
        <w:t>u</w:t>
      </w:r>
      <w:r w:rsidRPr="002533EB">
        <w:rPr>
          <w:rFonts w:ascii="Arial" w:eastAsia="Times New Roman" w:hAnsi="Arial" w:cs="Arial"/>
          <w:spacing w:val="-3"/>
        </w:rPr>
        <w:t xml:space="preserve"> </w:t>
      </w:r>
      <w:r w:rsidRPr="00C327F4">
        <w:rPr>
          <w:rFonts w:ascii="Arial" w:eastAsia="Times New Roman" w:hAnsi="Arial" w:cs="Arial"/>
          <w:spacing w:val="-3"/>
        </w:rPr>
        <w:t>przypadających należności pieniężnych,</w:t>
      </w:r>
      <w:r w:rsidRPr="002533EB">
        <w:rPr>
          <w:rFonts w:ascii="Arial" w:eastAsia="Times New Roman" w:hAnsi="Arial" w:cs="Arial"/>
          <w:spacing w:val="-3"/>
        </w:rPr>
        <w:t xml:space="preserve"> </w:t>
      </w:r>
      <w:r w:rsidR="00C327F4">
        <w:rPr>
          <w:rFonts w:ascii="Arial" w:eastAsia="Times New Roman" w:hAnsi="Arial" w:cs="Arial"/>
          <w:spacing w:val="-3"/>
        </w:rPr>
        <w:t>o</w:t>
      </w:r>
      <w:r w:rsidRPr="002533EB">
        <w:rPr>
          <w:rFonts w:ascii="Arial" w:eastAsia="Times New Roman" w:hAnsi="Arial" w:cs="Arial"/>
          <w:spacing w:val="-3"/>
        </w:rPr>
        <w:t xml:space="preserve"> charakter</w:t>
      </w:r>
      <w:r w:rsidR="00C327F4">
        <w:rPr>
          <w:rFonts w:ascii="Arial" w:eastAsia="Times New Roman" w:hAnsi="Arial" w:cs="Arial"/>
          <w:spacing w:val="-3"/>
        </w:rPr>
        <w:t>ze</w:t>
      </w:r>
      <w:r w:rsidRPr="002533EB">
        <w:rPr>
          <w:rFonts w:ascii="Arial" w:eastAsia="Times New Roman" w:hAnsi="Arial" w:cs="Arial"/>
          <w:spacing w:val="-3"/>
        </w:rPr>
        <w:t xml:space="preserve"> cywilnoprawny</w:t>
      </w:r>
      <w:r w:rsidR="00C327F4">
        <w:rPr>
          <w:rFonts w:ascii="Arial" w:eastAsia="Times New Roman" w:hAnsi="Arial" w:cs="Arial"/>
          <w:spacing w:val="-3"/>
        </w:rPr>
        <w:t xml:space="preserve">m. </w:t>
      </w:r>
    </w:p>
    <w:p w14:paraId="797E4974" w14:textId="47A9AA00" w:rsidR="002533EB" w:rsidRDefault="002533EB" w:rsidP="00C327F4">
      <w:pPr>
        <w:spacing w:after="0" w:line="360" w:lineRule="auto"/>
        <w:jc w:val="both"/>
        <w:rPr>
          <w:rFonts w:ascii="Arial" w:eastAsia="Times New Roman" w:hAnsi="Arial" w:cs="Arial"/>
          <w:spacing w:val="-3"/>
        </w:rPr>
      </w:pPr>
      <w:r w:rsidRPr="002533EB">
        <w:rPr>
          <w:rFonts w:ascii="Arial" w:eastAsia="Times New Roman" w:hAnsi="Arial" w:cs="Arial"/>
          <w:b/>
          <w:bCs/>
          <w:spacing w:val="-3"/>
        </w:rPr>
        <w:t>B.4.</w:t>
      </w:r>
      <w:r>
        <w:rPr>
          <w:rFonts w:ascii="Arial" w:eastAsia="Times New Roman" w:hAnsi="Arial" w:cs="Arial"/>
          <w:spacing w:val="-3"/>
        </w:rPr>
        <w:t xml:space="preserve"> Dopełniać</w:t>
      </w:r>
      <w:r w:rsidRPr="002533EB">
        <w:rPr>
          <w:rFonts w:ascii="Arial" w:eastAsia="Times New Roman" w:hAnsi="Arial" w:cs="Arial"/>
          <w:spacing w:val="-3"/>
        </w:rPr>
        <w:t xml:space="preserve"> obowiązk</w:t>
      </w:r>
      <w:r>
        <w:rPr>
          <w:rFonts w:ascii="Arial" w:eastAsia="Times New Roman" w:hAnsi="Arial" w:cs="Arial"/>
          <w:spacing w:val="-3"/>
        </w:rPr>
        <w:t>ów</w:t>
      </w:r>
      <w:r w:rsidRPr="002533EB">
        <w:rPr>
          <w:rFonts w:ascii="Arial" w:eastAsia="Times New Roman" w:hAnsi="Arial" w:cs="Arial"/>
          <w:spacing w:val="-3"/>
        </w:rPr>
        <w:t xml:space="preserve"> wynikając</w:t>
      </w:r>
      <w:r>
        <w:rPr>
          <w:rFonts w:ascii="Arial" w:eastAsia="Times New Roman" w:hAnsi="Arial" w:cs="Arial"/>
          <w:spacing w:val="-3"/>
        </w:rPr>
        <w:t>ych</w:t>
      </w:r>
      <w:r w:rsidRPr="002533EB">
        <w:rPr>
          <w:rFonts w:ascii="Arial" w:eastAsia="Times New Roman" w:hAnsi="Arial" w:cs="Arial"/>
          <w:spacing w:val="-3"/>
        </w:rPr>
        <w:t xml:space="preserve"> z art. 43 ust. 2 pkt 3 ustawy z dnia 21 sierpnia 1997 r. o gospodarce nieruchomościami (t.j. Dz. U. z 2023 r. poz. 344)</w:t>
      </w:r>
      <w:r>
        <w:rPr>
          <w:rFonts w:ascii="Arial" w:eastAsia="Times New Roman" w:hAnsi="Arial" w:cs="Arial"/>
          <w:spacing w:val="-3"/>
        </w:rPr>
        <w:t xml:space="preserve">. </w:t>
      </w:r>
    </w:p>
    <w:p w14:paraId="5DC83BA3" w14:textId="77947465" w:rsidR="00197967" w:rsidRPr="00C327F4" w:rsidRDefault="00C327F4" w:rsidP="00C327F4">
      <w:pPr>
        <w:spacing w:after="0" w:line="360" w:lineRule="auto"/>
        <w:jc w:val="both"/>
        <w:rPr>
          <w:rFonts w:ascii="Arial" w:eastAsia="Times New Roman" w:hAnsi="Arial" w:cs="Arial"/>
          <w:b/>
          <w:bCs/>
          <w:spacing w:val="-3"/>
        </w:rPr>
      </w:pPr>
      <w:r w:rsidRPr="00C327F4">
        <w:rPr>
          <w:rFonts w:ascii="Arial" w:eastAsia="Times New Roman" w:hAnsi="Arial" w:cs="Arial"/>
          <w:b/>
          <w:bCs/>
          <w:spacing w:val="-3"/>
        </w:rPr>
        <w:t xml:space="preserve">B.5. </w:t>
      </w:r>
      <w:r w:rsidR="00DE52C4" w:rsidRPr="00197967">
        <w:rPr>
          <w:rFonts w:ascii="Arial" w:hAnsi="Arial" w:cs="Arial"/>
        </w:rPr>
        <w:t>W zakresie ustalania odpisu podstawowego na ZFŚS przestrzegać art. 53 ust. 2 ustawy z dnia 26 stycznia 1982 r. Karta Nauczyciela (t.j. Dz. U. z 2021 r. poz. 1762 z późn.</w:t>
      </w:r>
      <w:r w:rsidR="00197967">
        <w:rPr>
          <w:rFonts w:ascii="Arial" w:hAnsi="Arial" w:cs="Arial"/>
        </w:rPr>
        <w:t> </w:t>
      </w:r>
      <w:r w:rsidR="00DE52C4" w:rsidRPr="00197967">
        <w:rPr>
          <w:rFonts w:ascii="Arial" w:hAnsi="Arial" w:cs="Arial"/>
        </w:rPr>
        <w:t>zm.) oraz art. 5 ustawy z dnia 4 marca 1994 r. o zakładowym funduszu świadczeń socjalnych (t.j. Dz. U. z 2022 r. poz. 923 z późn. zm.) oraz rozporządzenia Ministra Pracy i Polityki Społecznej z dnia 9 marca 2009 r. w sprawie sposobu ustalania przeciętnej liczby zatrudnionych w celu naliczania odpisu na zakładowy fundusz świadczeń socjalnych (Dz. U. Nr 43, poz. 349).</w:t>
      </w:r>
    </w:p>
    <w:p w14:paraId="726B1B39" w14:textId="559E10CA" w:rsidR="00047B29" w:rsidRPr="00C327F4" w:rsidRDefault="00C327F4" w:rsidP="00C327F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327F4">
        <w:rPr>
          <w:rFonts w:ascii="Arial" w:hAnsi="Arial" w:cs="Arial"/>
          <w:b/>
          <w:bCs/>
        </w:rPr>
        <w:lastRenderedPageBreak/>
        <w:t>B.6.</w:t>
      </w:r>
      <w:r>
        <w:rPr>
          <w:rFonts w:ascii="Arial" w:hAnsi="Arial" w:cs="Arial"/>
        </w:rPr>
        <w:t xml:space="preserve"> Doprecyzować zapisy w obowiązującym Regulaminie w zakresie p</w:t>
      </w:r>
      <w:r w:rsidR="00E92560" w:rsidRPr="00C327F4">
        <w:rPr>
          <w:rFonts w:ascii="Arial" w:hAnsi="Arial" w:cs="Arial"/>
        </w:rPr>
        <w:t>rzyznawa</w:t>
      </w:r>
      <w:r>
        <w:rPr>
          <w:rFonts w:ascii="Arial" w:hAnsi="Arial" w:cs="Arial"/>
        </w:rPr>
        <w:t>nia</w:t>
      </w:r>
      <w:r w:rsidR="00E92560" w:rsidRPr="00C327F4">
        <w:rPr>
          <w:rFonts w:ascii="Arial" w:hAnsi="Arial" w:cs="Arial"/>
        </w:rPr>
        <w:t xml:space="preserve"> świadczenia z ZFŚS</w:t>
      </w:r>
      <w:r>
        <w:rPr>
          <w:rFonts w:ascii="Arial" w:hAnsi="Arial" w:cs="Arial"/>
        </w:rPr>
        <w:t>, umożliwiając ich jednoznaczne zastosowanie.</w:t>
      </w:r>
    </w:p>
    <w:p w14:paraId="5AD8B6C4" w14:textId="3F607455" w:rsidR="00675AAA" w:rsidRPr="00675AAA" w:rsidRDefault="00C327F4" w:rsidP="00675AAA">
      <w:pPr>
        <w:tabs>
          <w:tab w:val="left" w:pos="-3402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675AAA">
        <w:rPr>
          <w:rFonts w:ascii="Arial" w:hAnsi="Arial" w:cs="Arial"/>
          <w:b/>
          <w:bCs/>
        </w:rPr>
        <w:t xml:space="preserve">B.7. </w:t>
      </w:r>
      <w:r w:rsidR="00675AAA" w:rsidRPr="00675AAA">
        <w:rPr>
          <w:rFonts w:ascii="Arial" w:hAnsi="Arial" w:cs="Arial"/>
          <w:bCs/>
        </w:rPr>
        <w:t xml:space="preserve">Prawidłowo ustalać termin nabycia prawa do nagród jubileuszowych zgodnie z § 8 </w:t>
      </w:r>
      <w:r w:rsidR="00675AAA" w:rsidRPr="00675AAA">
        <w:rPr>
          <w:rFonts w:ascii="Arial" w:eastAsia="Times New Roman" w:hAnsi="Arial" w:cs="Arial"/>
          <w:lang w:eastAsia="pl-PL"/>
        </w:rPr>
        <w:t>rozporządzenia Rady Ministrów z dnia 25 października 2021 r. w sprawie wynagradzania pracowników samorządowych (Dz. U. po</w:t>
      </w:r>
      <w:r w:rsidR="00675AAA" w:rsidRPr="00711DAC">
        <w:rPr>
          <w:rFonts w:ascii="Arial" w:eastAsia="Times New Roman" w:hAnsi="Arial" w:cs="Arial"/>
          <w:lang w:eastAsia="pl-PL"/>
        </w:rPr>
        <w:t>z. 1960)</w:t>
      </w:r>
      <w:r w:rsidR="00312A69" w:rsidRPr="00711DAC">
        <w:rPr>
          <w:rFonts w:ascii="Arial" w:eastAsia="Times New Roman" w:hAnsi="Arial" w:cs="Arial"/>
          <w:lang w:eastAsia="pl-PL"/>
        </w:rPr>
        <w:t xml:space="preserve"> oraz </w:t>
      </w:r>
      <w:r w:rsidR="00711DAC" w:rsidRPr="00711DAC">
        <w:rPr>
          <w:rFonts w:ascii="Arial" w:eastAsia="Times New Roman" w:hAnsi="Arial" w:cs="Arial"/>
          <w:lang w:eastAsia="pl-PL"/>
        </w:rPr>
        <w:t xml:space="preserve">Rozporządzenia Ministra Edukacji Narodowej i Sportu z 30 października 2001 r. w sprawie szczegółowych zasad ustalania okresów pracy i innych okresów uprawniających nauczyciela do nagrody jubileuszowej oraz szczegółowych zasad jej obliczania i </w:t>
      </w:r>
      <w:r w:rsidR="00711DAC" w:rsidRPr="00F20032">
        <w:rPr>
          <w:rFonts w:ascii="Arial" w:eastAsia="Times New Roman" w:hAnsi="Arial" w:cs="Arial"/>
          <w:lang w:eastAsia="pl-PL"/>
        </w:rPr>
        <w:t xml:space="preserve">wypłacania </w:t>
      </w:r>
      <w:r w:rsidR="00711DAC" w:rsidRPr="00F20032">
        <w:rPr>
          <w:rFonts w:ascii="Arial" w:hAnsi="Arial" w:cs="Arial"/>
        </w:rPr>
        <w:t>(Dz. U. Nr 128, poz. 1418).</w:t>
      </w:r>
    </w:p>
    <w:p w14:paraId="53EBB968" w14:textId="04180DF7" w:rsidR="00C327F4" w:rsidRPr="00675AAA" w:rsidRDefault="00675AAA" w:rsidP="00675A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B.8. </w:t>
      </w:r>
      <w:r w:rsidR="00C327F4" w:rsidRPr="00675AAA">
        <w:rPr>
          <w:rFonts w:ascii="Arial" w:hAnsi="Arial" w:cs="Arial"/>
        </w:rPr>
        <w:t>Przestrzegać § 3 pkt 2 lit. l rozporządzenia Ministra Rodziny, Pracy i Polityki Socjalnej z dnia 10.12.2018 r. w sprawie dokumentacji pracowniczej (Dz. U. z 2018 poz. 2369).</w:t>
      </w:r>
    </w:p>
    <w:p w14:paraId="128E418B" w14:textId="77777777" w:rsidR="00C327F4" w:rsidRPr="00197967" w:rsidRDefault="00C327F4" w:rsidP="0019796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14:paraId="5B991834" w14:textId="0F0652A0" w:rsidR="005826B4" w:rsidRPr="00213E79" w:rsidRDefault="000777E6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  <w:r w:rsidRPr="00213E79">
        <w:rPr>
          <w:rFonts w:ascii="Arial" w:hAnsi="Arial" w:cs="Arial"/>
          <w:spacing w:val="-4"/>
        </w:rPr>
        <w:t>Zgodnie z § 13 Zarządzenia nr 0050/</w:t>
      </w:r>
      <w:r w:rsidR="00950D60" w:rsidRPr="00213E79">
        <w:rPr>
          <w:rFonts w:ascii="Arial" w:hAnsi="Arial" w:cs="Arial"/>
          <w:spacing w:val="-4"/>
        </w:rPr>
        <w:t>152</w:t>
      </w:r>
      <w:r w:rsidRPr="00213E79">
        <w:rPr>
          <w:rFonts w:ascii="Arial" w:hAnsi="Arial" w:cs="Arial"/>
          <w:spacing w:val="-4"/>
        </w:rPr>
        <w:t>/</w:t>
      </w:r>
      <w:r w:rsidR="00C276C2" w:rsidRPr="00213E79">
        <w:rPr>
          <w:rFonts w:ascii="Arial" w:hAnsi="Arial" w:cs="Arial"/>
          <w:spacing w:val="-4"/>
        </w:rPr>
        <w:t>22</w:t>
      </w:r>
      <w:r w:rsidRPr="00213E79">
        <w:rPr>
          <w:rFonts w:ascii="Arial" w:hAnsi="Arial" w:cs="Arial"/>
          <w:spacing w:val="-4"/>
        </w:rPr>
        <w:t xml:space="preserve"> Prezydenta Mia</w:t>
      </w:r>
      <w:r w:rsidR="00960481" w:rsidRPr="00213E79">
        <w:rPr>
          <w:rFonts w:ascii="Arial" w:hAnsi="Arial" w:cs="Arial"/>
          <w:spacing w:val="-4"/>
        </w:rPr>
        <w:t xml:space="preserve">sta Tychy z </w:t>
      </w:r>
      <w:r w:rsidR="00950D60" w:rsidRPr="00213E79">
        <w:rPr>
          <w:rFonts w:ascii="Arial" w:hAnsi="Arial" w:cs="Arial"/>
          <w:spacing w:val="-4"/>
        </w:rPr>
        <w:t>27 kwietnia 2022</w:t>
      </w:r>
      <w:r w:rsidR="00960481" w:rsidRPr="00213E79">
        <w:rPr>
          <w:rFonts w:ascii="Arial" w:hAnsi="Arial" w:cs="Arial"/>
          <w:spacing w:val="-4"/>
        </w:rPr>
        <w:t xml:space="preserve"> r.</w:t>
      </w:r>
      <w:r w:rsidR="00960481" w:rsidRPr="00213E79">
        <w:rPr>
          <w:rFonts w:ascii="Arial" w:hAnsi="Arial" w:cs="Arial"/>
        </w:rPr>
        <w:t xml:space="preserve"> w </w:t>
      </w:r>
      <w:r w:rsidRPr="00213E79">
        <w:rPr>
          <w:rFonts w:ascii="Arial" w:hAnsi="Arial" w:cs="Arial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213E79">
        <w:rPr>
          <w:rFonts w:ascii="Arial" w:hAnsi="Arial" w:cs="Arial"/>
        </w:rPr>
        <w:t>.</w:t>
      </w:r>
    </w:p>
    <w:p w14:paraId="19D7B215" w14:textId="77777777" w:rsidR="00064840" w:rsidRPr="00526458" w:rsidRDefault="00064840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548DD4" w:themeColor="text2" w:themeTint="99"/>
        </w:rPr>
      </w:pPr>
    </w:p>
    <w:p w14:paraId="456D4AEF" w14:textId="423AF509" w:rsidR="00226037" w:rsidRPr="00526458" w:rsidRDefault="00226037" w:rsidP="00EB280D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hAnsi="Arial" w:cs="Arial"/>
          <w:color w:val="548DD4" w:themeColor="text2" w:themeTint="99"/>
        </w:rPr>
      </w:pPr>
      <w:r w:rsidRPr="00526458">
        <w:rPr>
          <w:rFonts w:ascii="Arial" w:hAnsi="Arial" w:cs="Arial"/>
          <w:color w:val="548DD4" w:themeColor="text2" w:themeTint="99"/>
        </w:rPr>
        <w:tab/>
      </w:r>
      <w:r w:rsidRPr="00526458">
        <w:rPr>
          <w:rFonts w:ascii="Arial" w:hAnsi="Arial" w:cs="Arial"/>
          <w:color w:val="548DD4" w:themeColor="text2" w:themeTint="99"/>
        </w:rPr>
        <w:tab/>
      </w:r>
      <w:r w:rsidRPr="00526458">
        <w:rPr>
          <w:rFonts w:ascii="Arial" w:hAnsi="Arial" w:cs="Arial"/>
          <w:color w:val="548DD4" w:themeColor="text2" w:themeTint="99"/>
        </w:rPr>
        <w:tab/>
      </w:r>
      <w:r w:rsidRPr="00526458">
        <w:rPr>
          <w:rFonts w:ascii="Arial" w:hAnsi="Arial" w:cs="Arial"/>
          <w:color w:val="548DD4" w:themeColor="text2" w:themeTint="99"/>
        </w:rPr>
        <w:tab/>
      </w:r>
      <w:r w:rsidRPr="00526458">
        <w:rPr>
          <w:rFonts w:ascii="Arial" w:hAnsi="Arial" w:cs="Arial"/>
          <w:color w:val="548DD4" w:themeColor="text2" w:themeTint="99"/>
        </w:rPr>
        <w:tab/>
      </w:r>
      <w:r w:rsidR="00EB280D">
        <w:rPr>
          <w:rFonts w:ascii="Arial" w:hAnsi="Arial" w:cs="Arial"/>
          <w:color w:val="548DD4" w:themeColor="text2" w:themeTint="99"/>
        </w:rPr>
        <w:tab/>
      </w:r>
      <w:r w:rsidR="00EB280D">
        <w:rPr>
          <w:rFonts w:ascii="Arial" w:hAnsi="Arial" w:cs="Arial"/>
          <w:color w:val="548DD4" w:themeColor="text2" w:themeTint="99"/>
        </w:rPr>
        <w:tab/>
      </w:r>
    </w:p>
    <w:p w14:paraId="4C095DC6" w14:textId="77777777" w:rsidR="001D7466" w:rsidRPr="004352A7" w:rsidRDefault="001D7466" w:rsidP="001D7466">
      <w:pPr>
        <w:tabs>
          <w:tab w:val="left" w:pos="1560"/>
          <w:tab w:val="left" w:pos="5245"/>
          <w:tab w:val="left" w:pos="5812"/>
        </w:tabs>
        <w:ind w:left="10343" w:hanging="5387"/>
        <w:rPr>
          <w:rFonts w:ascii="Arial" w:hAnsi="Arial" w:cs="Arial"/>
        </w:rPr>
      </w:pPr>
      <w:r w:rsidRPr="004352A7">
        <w:rPr>
          <w:rFonts w:ascii="Arial" w:hAnsi="Arial" w:cs="Arial"/>
        </w:rPr>
        <w:t>PREZYDENT MIASTA TYCHY</w:t>
      </w:r>
    </w:p>
    <w:p w14:paraId="1E5F5F1B" w14:textId="77777777" w:rsidR="001D7466" w:rsidRPr="004352A7" w:rsidRDefault="001D7466" w:rsidP="001D7466">
      <w:pPr>
        <w:tabs>
          <w:tab w:val="left" w:pos="1560"/>
          <w:tab w:val="left" w:pos="5245"/>
          <w:tab w:val="left" w:pos="5812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>/-/ mgr</w:t>
      </w:r>
      <w:r w:rsidRPr="004352A7">
        <w:rPr>
          <w:rFonts w:ascii="Arial" w:hAnsi="Arial" w:cs="Arial"/>
        </w:rPr>
        <w:t xml:space="preserve"> inż. Andrzej Dziuba</w:t>
      </w:r>
    </w:p>
    <w:p w14:paraId="1B4267AC" w14:textId="5F90DC36" w:rsidR="0025288D" w:rsidRPr="00526458" w:rsidRDefault="0025288D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548DD4" w:themeColor="text2" w:themeTint="99"/>
        </w:rPr>
      </w:pPr>
    </w:p>
    <w:sectPr w:rsidR="0025288D" w:rsidRPr="00526458" w:rsidSect="00EC7A03">
      <w:footerReference w:type="default" r:id="rId8"/>
      <w:headerReference w:type="first" r:id="rId9"/>
      <w:footerReference w:type="first" r:id="rId10"/>
      <w:pgSz w:w="11906" w:h="16838"/>
      <w:pgMar w:top="11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0A36" w14:textId="77777777" w:rsidR="00087AFE" w:rsidRDefault="00087AFE" w:rsidP="00033471">
      <w:pPr>
        <w:spacing w:after="0" w:line="240" w:lineRule="auto"/>
      </w:pPr>
      <w:r>
        <w:separator/>
      </w:r>
    </w:p>
  </w:endnote>
  <w:endnote w:type="continuationSeparator" w:id="0">
    <w:p w14:paraId="3708BCED" w14:textId="77777777" w:rsidR="00087AFE" w:rsidRDefault="00087AF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D599" w14:textId="77777777" w:rsidR="00087AFE" w:rsidRDefault="00087AF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FA3580" wp14:editId="6EE3521A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D575" w14:textId="77777777" w:rsidR="00087AFE" w:rsidRDefault="00087A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8229E5" wp14:editId="0E8E07CB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F0B9" w14:textId="77777777" w:rsidR="00087AFE" w:rsidRDefault="00087AFE" w:rsidP="00033471">
      <w:pPr>
        <w:spacing w:after="0" w:line="240" w:lineRule="auto"/>
      </w:pPr>
      <w:r>
        <w:separator/>
      </w:r>
    </w:p>
  </w:footnote>
  <w:footnote w:type="continuationSeparator" w:id="0">
    <w:p w14:paraId="4A91E0DB" w14:textId="77777777" w:rsidR="00087AFE" w:rsidRDefault="00087AF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08D" w14:textId="77777777" w:rsidR="00087AFE" w:rsidRDefault="00087AF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D1B126" wp14:editId="0485C278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294"/>
    <w:multiLevelType w:val="hybridMultilevel"/>
    <w:tmpl w:val="6EF2CBC4"/>
    <w:lvl w:ilvl="0" w:tplc="5996405C">
      <w:start w:val="1"/>
      <w:numFmt w:val="ordinal"/>
      <w:lvlText w:val="A.%1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F04F2"/>
    <w:multiLevelType w:val="hybridMultilevel"/>
    <w:tmpl w:val="E680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C61"/>
    <w:multiLevelType w:val="hybridMultilevel"/>
    <w:tmpl w:val="851E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AA8"/>
    <w:multiLevelType w:val="hybridMultilevel"/>
    <w:tmpl w:val="227E8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39C5"/>
    <w:multiLevelType w:val="hybridMultilevel"/>
    <w:tmpl w:val="0670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22F5"/>
    <w:multiLevelType w:val="hybridMultilevel"/>
    <w:tmpl w:val="9EACAC6A"/>
    <w:lvl w:ilvl="0" w:tplc="06121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37AA"/>
    <w:multiLevelType w:val="hybridMultilevel"/>
    <w:tmpl w:val="87343FA6"/>
    <w:lvl w:ilvl="0" w:tplc="692C5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D25A47"/>
    <w:multiLevelType w:val="hybridMultilevel"/>
    <w:tmpl w:val="24985F7E"/>
    <w:lvl w:ilvl="0" w:tplc="43E05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31B9"/>
    <w:multiLevelType w:val="hybridMultilevel"/>
    <w:tmpl w:val="A796D7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581858"/>
    <w:multiLevelType w:val="hybridMultilevel"/>
    <w:tmpl w:val="BF4C37FA"/>
    <w:lvl w:ilvl="0" w:tplc="FFFFFFFF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C31FB"/>
    <w:multiLevelType w:val="hybridMultilevel"/>
    <w:tmpl w:val="38A6C036"/>
    <w:lvl w:ilvl="0" w:tplc="2A346C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1" w15:restartNumberingAfterBreak="0">
    <w:nsid w:val="2A3F7588"/>
    <w:multiLevelType w:val="hybridMultilevel"/>
    <w:tmpl w:val="46B63492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F3874"/>
    <w:multiLevelType w:val="hybridMultilevel"/>
    <w:tmpl w:val="0596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4370"/>
    <w:multiLevelType w:val="hybridMultilevel"/>
    <w:tmpl w:val="B5E2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07192"/>
    <w:multiLevelType w:val="hybridMultilevel"/>
    <w:tmpl w:val="E78466CA"/>
    <w:lvl w:ilvl="0" w:tplc="C78A8948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3E4B0FC3"/>
    <w:multiLevelType w:val="hybridMultilevel"/>
    <w:tmpl w:val="92425D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952646"/>
    <w:multiLevelType w:val="hybridMultilevel"/>
    <w:tmpl w:val="1A94E698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3017"/>
    <w:multiLevelType w:val="hybridMultilevel"/>
    <w:tmpl w:val="9976DDC6"/>
    <w:lvl w:ilvl="0" w:tplc="7EBA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00C9"/>
    <w:multiLevelType w:val="hybridMultilevel"/>
    <w:tmpl w:val="5DB0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C2DA8"/>
    <w:multiLevelType w:val="hybridMultilevel"/>
    <w:tmpl w:val="2AA6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F5592"/>
    <w:multiLevelType w:val="multilevel"/>
    <w:tmpl w:val="EC0E8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460256"/>
    <w:multiLevelType w:val="hybridMultilevel"/>
    <w:tmpl w:val="4CC821CA"/>
    <w:lvl w:ilvl="0" w:tplc="B652F0CE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674673F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23" w15:restartNumberingAfterBreak="0">
    <w:nsid w:val="56EB39AC"/>
    <w:multiLevelType w:val="hybridMultilevel"/>
    <w:tmpl w:val="75E8DF1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5AB6468E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25" w15:restartNumberingAfterBreak="0">
    <w:nsid w:val="5AD90552"/>
    <w:multiLevelType w:val="hybridMultilevel"/>
    <w:tmpl w:val="ACD4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0D25"/>
    <w:multiLevelType w:val="hybridMultilevel"/>
    <w:tmpl w:val="DFF66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21360"/>
    <w:multiLevelType w:val="hybridMultilevel"/>
    <w:tmpl w:val="216ECCDA"/>
    <w:lvl w:ilvl="0" w:tplc="FDA4463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146FF"/>
    <w:multiLevelType w:val="hybridMultilevel"/>
    <w:tmpl w:val="E5C8BD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BA60E13"/>
    <w:multiLevelType w:val="hybridMultilevel"/>
    <w:tmpl w:val="ADCE29E6"/>
    <w:lvl w:ilvl="0" w:tplc="65AC0654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3927169"/>
    <w:multiLevelType w:val="hybridMultilevel"/>
    <w:tmpl w:val="BF4C37FA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A76C2"/>
    <w:multiLevelType w:val="hybridMultilevel"/>
    <w:tmpl w:val="743CBE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863159"/>
    <w:multiLevelType w:val="hybridMultilevel"/>
    <w:tmpl w:val="BC8CD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62A54"/>
    <w:multiLevelType w:val="hybridMultilevel"/>
    <w:tmpl w:val="23DE578E"/>
    <w:lvl w:ilvl="0" w:tplc="B652F0CE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39797">
    <w:abstractNumId w:val="27"/>
  </w:num>
  <w:num w:numId="2" w16cid:durableId="195701323">
    <w:abstractNumId w:val="21"/>
  </w:num>
  <w:num w:numId="3" w16cid:durableId="144976731">
    <w:abstractNumId w:val="31"/>
  </w:num>
  <w:num w:numId="4" w16cid:durableId="518159209">
    <w:abstractNumId w:val="30"/>
  </w:num>
  <w:num w:numId="5" w16cid:durableId="1477138772">
    <w:abstractNumId w:val="17"/>
  </w:num>
  <w:num w:numId="6" w16cid:durableId="127482103">
    <w:abstractNumId w:val="12"/>
  </w:num>
  <w:num w:numId="7" w16cid:durableId="731663304">
    <w:abstractNumId w:val="26"/>
  </w:num>
  <w:num w:numId="8" w16cid:durableId="108664402">
    <w:abstractNumId w:val="18"/>
  </w:num>
  <w:num w:numId="9" w16cid:durableId="562563551">
    <w:abstractNumId w:val="22"/>
  </w:num>
  <w:num w:numId="10" w16cid:durableId="1502307490">
    <w:abstractNumId w:val="24"/>
  </w:num>
  <w:num w:numId="11" w16cid:durableId="53550099">
    <w:abstractNumId w:val="2"/>
  </w:num>
  <w:num w:numId="12" w16cid:durableId="1567571693">
    <w:abstractNumId w:val="8"/>
  </w:num>
  <w:num w:numId="13" w16cid:durableId="694427531">
    <w:abstractNumId w:val="6"/>
  </w:num>
  <w:num w:numId="14" w16cid:durableId="123623886">
    <w:abstractNumId w:val="16"/>
  </w:num>
  <w:num w:numId="15" w16cid:durableId="1659502920">
    <w:abstractNumId w:val="0"/>
  </w:num>
  <w:num w:numId="16" w16cid:durableId="728647226">
    <w:abstractNumId w:val="28"/>
  </w:num>
  <w:num w:numId="17" w16cid:durableId="353772859">
    <w:abstractNumId w:val="4"/>
  </w:num>
  <w:num w:numId="18" w16cid:durableId="289167234">
    <w:abstractNumId w:val="5"/>
  </w:num>
  <w:num w:numId="19" w16cid:durableId="1520196360">
    <w:abstractNumId w:val="3"/>
  </w:num>
  <w:num w:numId="20" w16cid:durableId="621427846">
    <w:abstractNumId w:val="15"/>
  </w:num>
  <w:num w:numId="21" w16cid:durableId="680162798">
    <w:abstractNumId w:val="32"/>
  </w:num>
  <w:num w:numId="22" w16cid:durableId="860818437">
    <w:abstractNumId w:val="14"/>
  </w:num>
  <w:num w:numId="23" w16cid:durableId="557321550">
    <w:abstractNumId w:val="9"/>
  </w:num>
  <w:num w:numId="24" w16cid:durableId="1359238020">
    <w:abstractNumId w:val="33"/>
  </w:num>
  <w:num w:numId="25" w16cid:durableId="718629225">
    <w:abstractNumId w:val="10"/>
  </w:num>
  <w:num w:numId="26" w16cid:durableId="2102558474">
    <w:abstractNumId w:val="34"/>
  </w:num>
  <w:num w:numId="27" w16cid:durableId="1814448546">
    <w:abstractNumId w:val="7"/>
  </w:num>
  <w:num w:numId="28" w16cid:durableId="1258517511">
    <w:abstractNumId w:val="20"/>
  </w:num>
  <w:num w:numId="29" w16cid:durableId="1898126021">
    <w:abstractNumId w:val="19"/>
  </w:num>
  <w:num w:numId="30" w16cid:durableId="395667892">
    <w:abstractNumId w:val="29"/>
  </w:num>
  <w:num w:numId="31" w16cid:durableId="1328554069">
    <w:abstractNumId w:val="1"/>
  </w:num>
  <w:num w:numId="32" w16cid:durableId="427191245">
    <w:abstractNumId w:val="25"/>
  </w:num>
  <w:num w:numId="33" w16cid:durableId="5833856">
    <w:abstractNumId w:val="23"/>
  </w:num>
  <w:num w:numId="34" w16cid:durableId="969632929">
    <w:abstractNumId w:val="13"/>
  </w:num>
  <w:num w:numId="35" w16cid:durableId="97714730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004D"/>
    <w:rsid w:val="0001594D"/>
    <w:rsid w:val="0001676E"/>
    <w:rsid w:val="00027611"/>
    <w:rsid w:val="00030DC9"/>
    <w:rsid w:val="00033471"/>
    <w:rsid w:val="00034139"/>
    <w:rsid w:val="00040493"/>
    <w:rsid w:val="00047B29"/>
    <w:rsid w:val="00047FA9"/>
    <w:rsid w:val="00051B76"/>
    <w:rsid w:val="0005269A"/>
    <w:rsid w:val="00057DE9"/>
    <w:rsid w:val="0006144B"/>
    <w:rsid w:val="00062861"/>
    <w:rsid w:val="00063068"/>
    <w:rsid w:val="0006356D"/>
    <w:rsid w:val="00064840"/>
    <w:rsid w:val="000652F4"/>
    <w:rsid w:val="00065A19"/>
    <w:rsid w:val="00074083"/>
    <w:rsid w:val="000777E6"/>
    <w:rsid w:val="000823F6"/>
    <w:rsid w:val="00087AFE"/>
    <w:rsid w:val="0009135B"/>
    <w:rsid w:val="000929ED"/>
    <w:rsid w:val="00097E75"/>
    <w:rsid w:val="000A3B31"/>
    <w:rsid w:val="000A40B7"/>
    <w:rsid w:val="000B0475"/>
    <w:rsid w:val="000B0E67"/>
    <w:rsid w:val="000B4A2D"/>
    <w:rsid w:val="000C0698"/>
    <w:rsid w:val="000C2966"/>
    <w:rsid w:val="000C5C36"/>
    <w:rsid w:val="000D087C"/>
    <w:rsid w:val="000D47A6"/>
    <w:rsid w:val="000D57A4"/>
    <w:rsid w:val="000D7BAF"/>
    <w:rsid w:val="000E04F1"/>
    <w:rsid w:val="000E2615"/>
    <w:rsid w:val="000E47F2"/>
    <w:rsid w:val="000F40A1"/>
    <w:rsid w:val="000F7C9E"/>
    <w:rsid w:val="001015BC"/>
    <w:rsid w:val="00106361"/>
    <w:rsid w:val="0011001D"/>
    <w:rsid w:val="00121AEB"/>
    <w:rsid w:val="0012327F"/>
    <w:rsid w:val="00130A88"/>
    <w:rsid w:val="00150031"/>
    <w:rsid w:val="00154D28"/>
    <w:rsid w:val="0016106D"/>
    <w:rsid w:val="00170BA5"/>
    <w:rsid w:val="00171EA0"/>
    <w:rsid w:val="0017232E"/>
    <w:rsid w:val="00183B87"/>
    <w:rsid w:val="00183E56"/>
    <w:rsid w:val="00185EE9"/>
    <w:rsid w:val="00185FD9"/>
    <w:rsid w:val="00195081"/>
    <w:rsid w:val="001961FE"/>
    <w:rsid w:val="00197967"/>
    <w:rsid w:val="001A1701"/>
    <w:rsid w:val="001A560C"/>
    <w:rsid w:val="001A6B7E"/>
    <w:rsid w:val="001B044F"/>
    <w:rsid w:val="001B096F"/>
    <w:rsid w:val="001B6011"/>
    <w:rsid w:val="001B6E73"/>
    <w:rsid w:val="001B744A"/>
    <w:rsid w:val="001C17FA"/>
    <w:rsid w:val="001C311B"/>
    <w:rsid w:val="001D2D8A"/>
    <w:rsid w:val="001D4FF4"/>
    <w:rsid w:val="001D7466"/>
    <w:rsid w:val="001E2CA2"/>
    <w:rsid w:val="001F26EB"/>
    <w:rsid w:val="001F28BE"/>
    <w:rsid w:val="00204C8B"/>
    <w:rsid w:val="00213CAA"/>
    <w:rsid w:val="00213E79"/>
    <w:rsid w:val="002170A2"/>
    <w:rsid w:val="00226037"/>
    <w:rsid w:val="00237101"/>
    <w:rsid w:val="0024740E"/>
    <w:rsid w:val="00247786"/>
    <w:rsid w:val="0025288D"/>
    <w:rsid w:val="002528F6"/>
    <w:rsid w:val="002533EB"/>
    <w:rsid w:val="00263C87"/>
    <w:rsid w:val="002641C6"/>
    <w:rsid w:val="002663B9"/>
    <w:rsid w:val="002760B1"/>
    <w:rsid w:val="00283932"/>
    <w:rsid w:val="00284819"/>
    <w:rsid w:val="00293AD0"/>
    <w:rsid w:val="00296C4C"/>
    <w:rsid w:val="002A6B7D"/>
    <w:rsid w:val="002A7F96"/>
    <w:rsid w:val="002B2493"/>
    <w:rsid w:val="002B3B58"/>
    <w:rsid w:val="002B4F83"/>
    <w:rsid w:val="002E1402"/>
    <w:rsid w:val="002E2EBF"/>
    <w:rsid w:val="002E62F3"/>
    <w:rsid w:val="002F3154"/>
    <w:rsid w:val="00300161"/>
    <w:rsid w:val="00302FC0"/>
    <w:rsid w:val="00304AC5"/>
    <w:rsid w:val="003127E5"/>
    <w:rsid w:val="00312A69"/>
    <w:rsid w:val="00315689"/>
    <w:rsid w:val="00325169"/>
    <w:rsid w:val="00335745"/>
    <w:rsid w:val="003412BC"/>
    <w:rsid w:val="00347D8C"/>
    <w:rsid w:val="00361707"/>
    <w:rsid w:val="0036178C"/>
    <w:rsid w:val="003625DB"/>
    <w:rsid w:val="00364838"/>
    <w:rsid w:val="0036561A"/>
    <w:rsid w:val="00366198"/>
    <w:rsid w:val="00367555"/>
    <w:rsid w:val="00370BA2"/>
    <w:rsid w:val="0037545B"/>
    <w:rsid w:val="00375F1D"/>
    <w:rsid w:val="00381333"/>
    <w:rsid w:val="00384ABC"/>
    <w:rsid w:val="003939FC"/>
    <w:rsid w:val="0039593D"/>
    <w:rsid w:val="00396139"/>
    <w:rsid w:val="003B5232"/>
    <w:rsid w:val="003B7590"/>
    <w:rsid w:val="003C53D1"/>
    <w:rsid w:val="003D3EA4"/>
    <w:rsid w:val="003D63E0"/>
    <w:rsid w:val="003D77E6"/>
    <w:rsid w:val="003E6FCC"/>
    <w:rsid w:val="003F2A56"/>
    <w:rsid w:val="003F2DCA"/>
    <w:rsid w:val="003F74C6"/>
    <w:rsid w:val="003F7FB5"/>
    <w:rsid w:val="0040069D"/>
    <w:rsid w:val="004011A5"/>
    <w:rsid w:val="00405130"/>
    <w:rsid w:val="004152F6"/>
    <w:rsid w:val="0042645C"/>
    <w:rsid w:val="0043631C"/>
    <w:rsid w:val="0045043E"/>
    <w:rsid w:val="00452928"/>
    <w:rsid w:val="00452AA0"/>
    <w:rsid w:val="00454162"/>
    <w:rsid w:val="00454C93"/>
    <w:rsid w:val="0045576C"/>
    <w:rsid w:val="004600FD"/>
    <w:rsid w:val="00463D9C"/>
    <w:rsid w:val="00475844"/>
    <w:rsid w:val="004765C0"/>
    <w:rsid w:val="00482E59"/>
    <w:rsid w:val="00482F82"/>
    <w:rsid w:val="004844FF"/>
    <w:rsid w:val="004A10D5"/>
    <w:rsid w:val="004A134C"/>
    <w:rsid w:val="004A2B0E"/>
    <w:rsid w:val="004A34AA"/>
    <w:rsid w:val="004A428A"/>
    <w:rsid w:val="004A7F35"/>
    <w:rsid w:val="004B124C"/>
    <w:rsid w:val="004B19A0"/>
    <w:rsid w:val="004B3D4D"/>
    <w:rsid w:val="004C0466"/>
    <w:rsid w:val="004C78B0"/>
    <w:rsid w:val="004D0293"/>
    <w:rsid w:val="004D46D7"/>
    <w:rsid w:val="004E628A"/>
    <w:rsid w:val="004F0B08"/>
    <w:rsid w:val="004F1605"/>
    <w:rsid w:val="005041AA"/>
    <w:rsid w:val="00511D75"/>
    <w:rsid w:val="00515E8A"/>
    <w:rsid w:val="00526458"/>
    <w:rsid w:val="00531E3D"/>
    <w:rsid w:val="00532B4E"/>
    <w:rsid w:val="00534FF3"/>
    <w:rsid w:val="005421D5"/>
    <w:rsid w:val="005422EA"/>
    <w:rsid w:val="00542F02"/>
    <w:rsid w:val="00547891"/>
    <w:rsid w:val="00561D52"/>
    <w:rsid w:val="00562437"/>
    <w:rsid w:val="005707DF"/>
    <w:rsid w:val="00581127"/>
    <w:rsid w:val="005826B4"/>
    <w:rsid w:val="005869C1"/>
    <w:rsid w:val="00590021"/>
    <w:rsid w:val="00590407"/>
    <w:rsid w:val="0059296B"/>
    <w:rsid w:val="005A250E"/>
    <w:rsid w:val="005A4497"/>
    <w:rsid w:val="005A5584"/>
    <w:rsid w:val="005A5B59"/>
    <w:rsid w:val="005B1396"/>
    <w:rsid w:val="005B1D51"/>
    <w:rsid w:val="005C47E3"/>
    <w:rsid w:val="005C555D"/>
    <w:rsid w:val="005D1668"/>
    <w:rsid w:val="005D5C85"/>
    <w:rsid w:val="005D5FA3"/>
    <w:rsid w:val="005F0112"/>
    <w:rsid w:val="005F553B"/>
    <w:rsid w:val="005F6645"/>
    <w:rsid w:val="00600F58"/>
    <w:rsid w:val="006046C3"/>
    <w:rsid w:val="00604D6A"/>
    <w:rsid w:val="00606791"/>
    <w:rsid w:val="00606A4E"/>
    <w:rsid w:val="0061250A"/>
    <w:rsid w:val="00623D5A"/>
    <w:rsid w:val="006309B6"/>
    <w:rsid w:val="006337D6"/>
    <w:rsid w:val="00634B06"/>
    <w:rsid w:val="00637282"/>
    <w:rsid w:val="00641BD7"/>
    <w:rsid w:val="00652D49"/>
    <w:rsid w:val="00653C60"/>
    <w:rsid w:val="00660BBB"/>
    <w:rsid w:val="0066658B"/>
    <w:rsid w:val="00675AAA"/>
    <w:rsid w:val="00681026"/>
    <w:rsid w:val="00681689"/>
    <w:rsid w:val="0068262C"/>
    <w:rsid w:val="00685A70"/>
    <w:rsid w:val="006938D0"/>
    <w:rsid w:val="00693D7C"/>
    <w:rsid w:val="006948D7"/>
    <w:rsid w:val="00697A21"/>
    <w:rsid w:val="006A3B2A"/>
    <w:rsid w:val="006A696F"/>
    <w:rsid w:val="006B453B"/>
    <w:rsid w:val="006B52EA"/>
    <w:rsid w:val="006B5AB1"/>
    <w:rsid w:val="006C74AC"/>
    <w:rsid w:val="006D5A76"/>
    <w:rsid w:val="006D6028"/>
    <w:rsid w:val="006E1C4D"/>
    <w:rsid w:val="006F0933"/>
    <w:rsid w:val="006F0AE2"/>
    <w:rsid w:val="006F201F"/>
    <w:rsid w:val="006F2D0D"/>
    <w:rsid w:val="006F409F"/>
    <w:rsid w:val="006F54F7"/>
    <w:rsid w:val="006F738D"/>
    <w:rsid w:val="0070043D"/>
    <w:rsid w:val="00704C7A"/>
    <w:rsid w:val="00711DAC"/>
    <w:rsid w:val="00715963"/>
    <w:rsid w:val="00715BB6"/>
    <w:rsid w:val="00722725"/>
    <w:rsid w:val="007340D0"/>
    <w:rsid w:val="00734A28"/>
    <w:rsid w:val="0073565E"/>
    <w:rsid w:val="00743BE2"/>
    <w:rsid w:val="00745BC2"/>
    <w:rsid w:val="00751F6D"/>
    <w:rsid w:val="00753B01"/>
    <w:rsid w:val="00754B0A"/>
    <w:rsid w:val="00760822"/>
    <w:rsid w:val="00761778"/>
    <w:rsid w:val="00764020"/>
    <w:rsid w:val="007658CB"/>
    <w:rsid w:val="0076758A"/>
    <w:rsid w:val="00773917"/>
    <w:rsid w:val="007766D7"/>
    <w:rsid w:val="00787118"/>
    <w:rsid w:val="00791C86"/>
    <w:rsid w:val="00794DDC"/>
    <w:rsid w:val="007952E0"/>
    <w:rsid w:val="007976B0"/>
    <w:rsid w:val="007A7A17"/>
    <w:rsid w:val="007B1078"/>
    <w:rsid w:val="007B1E8E"/>
    <w:rsid w:val="007B39BB"/>
    <w:rsid w:val="007D222B"/>
    <w:rsid w:val="007D3E26"/>
    <w:rsid w:val="007D5BD9"/>
    <w:rsid w:val="007D5F25"/>
    <w:rsid w:val="007E0E5F"/>
    <w:rsid w:val="007E2E50"/>
    <w:rsid w:val="007E5CDA"/>
    <w:rsid w:val="007F4A4B"/>
    <w:rsid w:val="00800C37"/>
    <w:rsid w:val="00802969"/>
    <w:rsid w:val="00806C15"/>
    <w:rsid w:val="00811551"/>
    <w:rsid w:val="00817173"/>
    <w:rsid w:val="00826DDD"/>
    <w:rsid w:val="00833D1B"/>
    <w:rsid w:val="0084129E"/>
    <w:rsid w:val="00851451"/>
    <w:rsid w:val="0085788C"/>
    <w:rsid w:val="008613C6"/>
    <w:rsid w:val="0086156A"/>
    <w:rsid w:val="00861B76"/>
    <w:rsid w:val="0086492E"/>
    <w:rsid w:val="00866FDC"/>
    <w:rsid w:val="00871EA6"/>
    <w:rsid w:val="0087381B"/>
    <w:rsid w:val="008770D1"/>
    <w:rsid w:val="00881D60"/>
    <w:rsid w:val="008925E5"/>
    <w:rsid w:val="008A7256"/>
    <w:rsid w:val="008A7A24"/>
    <w:rsid w:val="008B67FC"/>
    <w:rsid w:val="008B7DFC"/>
    <w:rsid w:val="008C0A2C"/>
    <w:rsid w:val="008C4FCF"/>
    <w:rsid w:val="008C757B"/>
    <w:rsid w:val="008D1154"/>
    <w:rsid w:val="008D1341"/>
    <w:rsid w:val="008D2F75"/>
    <w:rsid w:val="008D65DA"/>
    <w:rsid w:val="008E1350"/>
    <w:rsid w:val="008E1541"/>
    <w:rsid w:val="008F28A8"/>
    <w:rsid w:val="008F69B8"/>
    <w:rsid w:val="009064E0"/>
    <w:rsid w:val="00911675"/>
    <w:rsid w:val="00920C82"/>
    <w:rsid w:val="0092134A"/>
    <w:rsid w:val="0092261A"/>
    <w:rsid w:val="00924585"/>
    <w:rsid w:val="00927557"/>
    <w:rsid w:val="00933E2D"/>
    <w:rsid w:val="00946992"/>
    <w:rsid w:val="00947B1B"/>
    <w:rsid w:val="00947CE7"/>
    <w:rsid w:val="00950597"/>
    <w:rsid w:val="00950D60"/>
    <w:rsid w:val="00951947"/>
    <w:rsid w:val="009560B0"/>
    <w:rsid w:val="00956F74"/>
    <w:rsid w:val="00960481"/>
    <w:rsid w:val="009670BD"/>
    <w:rsid w:val="009747A3"/>
    <w:rsid w:val="0097623A"/>
    <w:rsid w:val="0097731D"/>
    <w:rsid w:val="00985913"/>
    <w:rsid w:val="00986826"/>
    <w:rsid w:val="009936B4"/>
    <w:rsid w:val="00996CF0"/>
    <w:rsid w:val="009A10B2"/>
    <w:rsid w:val="009A177A"/>
    <w:rsid w:val="009A6AFE"/>
    <w:rsid w:val="009B5341"/>
    <w:rsid w:val="009B60DE"/>
    <w:rsid w:val="009B771B"/>
    <w:rsid w:val="009C23AE"/>
    <w:rsid w:val="009C2539"/>
    <w:rsid w:val="009C3398"/>
    <w:rsid w:val="009C74A1"/>
    <w:rsid w:val="009E6FFE"/>
    <w:rsid w:val="009F12AB"/>
    <w:rsid w:val="009F4174"/>
    <w:rsid w:val="00A015F4"/>
    <w:rsid w:val="00A06CCA"/>
    <w:rsid w:val="00A12454"/>
    <w:rsid w:val="00A16931"/>
    <w:rsid w:val="00A2188D"/>
    <w:rsid w:val="00A2228A"/>
    <w:rsid w:val="00A23352"/>
    <w:rsid w:val="00A235A7"/>
    <w:rsid w:val="00A23F8F"/>
    <w:rsid w:val="00A31088"/>
    <w:rsid w:val="00A342EE"/>
    <w:rsid w:val="00A362BB"/>
    <w:rsid w:val="00A44E8D"/>
    <w:rsid w:val="00A45AD2"/>
    <w:rsid w:val="00A46E8C"/>
    <w:rsid w:val="00A47E75"/>
    <w:rsid w:val="00A56571"/>
    <w:rsid w:val="00A56FBF"/>
    <w:rsid w:val="00A67CFA"/>
    <w:rsid w:val="00A709E7"/>
    <w:rsid w:val="00A71837"/>
    <w:rsid w:val="00A72B82"/>
    <w:rsid w:val="00A76D98"/>
    <w:rsid w:val="00A8093F"/>
    <w:rsid w:val="00A81669"/>
    <w:rsid w:val="00A871DD"/>
    <w:rsid w:val="00A90FD7"/>
    <w:rsid w:val="00A9293B"/>
    <w:rsid w:val="00AA6746"/>
    <w:rsid w:val="00AB1ECF"/>
    <w:rsid w:val="00AB4D4D"/>
    <w:rsid w:val="00AB6817"/>
    <w:rsid w:val="00AC0220"/>
    <w:rsid w:val="00AC7B22"/>
    <w:rsid w:val="00AD2818"/>
    <w:rsid w:val="00AD4866"/>
    <w:rsid w:val="00AD6D1D"/>
    <w:rsid w:val="00AD7020"/>
    <w:rsid w:val="00AE0EB3"/>
    <w:rsid w:val="00AE3A6A"/>
    <w:rsid w:val="00AE76A5"/>
    <w:rsid w:val="00AF1AFD"/>
    <w:rsid w:val="00AF2C5D"/>
    <w:rsid w:val="00AF68E1"/>
    <w:rsid w:val="00B01A1E"/>
    <w:rsid w:val="00B02918"/>
    <w:rsid w:val="00B11341"/>
    <w:rsid w:val="00B14BD3"/>
    <w:rsid w:val="00B14C61"/>
    <w:rsid w:val="00B201E7"/>
    <w:rsid w:val="00B227A2"/>
    <w:rsid w:val="00B2461B"/>
    <w:rsid w:val="00B511AA"/>
    <w:rsid w:val="00B520E1"/>
    <w:rsid w:val="00B57FA2"/>
    <w:rsid w:val="00B61A08"/>
    <w:rsid w:val="00B61CCE"/>
    <w:rsid w:val="00B6583E"/>
    <w:rsid w:val="00B70497"/>
    <w:rsid w:val="00B7372A"/>
    <w:rsid w:val="00B73AD1"/>
    <w:rsid w:val="00B769A9"/>
    <w:rsid w:val="00B873C6"/>
    <w:rsid w:val="00B90B3C"/>
    <w:rsid w:val="00B937D0"/>
    <w:rsid w:val="00B9464F"/>
    <w:rsid w:val="00B95461"/>
    <w:rsid w:val="00BA1860"/>
    <w:rsid w:val="00BA295F"/>
    <w:rsid w:val="00BA37A7"/>
    <w:rsid w:val="00BA58D3"/>
    <w:rsid w:val="00BA5D4C"/>
    <w:rsid w:val="00BB6998"/>
    <w:rsid w:val="00BC4CA1"/>
    <w:rsid w:val="00BD22D6"/>
    <w:rsid w:val="00BE08B2"/>
    <w:rsid w:val="00BE2CCE"/>
    <w:rsid w:val="00BE2D61"/>
    <w:rsid w:val="00BE66FE"/>
    <w:rsid w:val="00BE7024"/>
    <w:rsid w:val="00BF6914"/>
    <w:rsid w:val="00C002B7"/>
    <w:rsid w:val="00C02867"/>
    <w:rsid w:val="00C06358"/>
    <w:rsid w:val="00C11C7D"/>
    <w:rsid w:val="00C15C10"/>
    <w:rsid w:val="00C27083"/>
    <w:rsid w:val="00C276C2"/>
    <w:rsid w:val="00C27C9D"/>
    <w:rsid w:val="00C327F4"/>
    <w:rsid w:val="00C3280B"/>
    <w:rsid w:val="00C332B7"/>
    <w:rsid w:val="00C37D0F"/>
    <w:rsid w:val="00C50CFA"/>
    <w:rsid w:val="00C554F3"/>
    <w:rsid w:val="00C64466"/>
    <w:rsid w:val="00C64E33"/>
    <w:rsid w:val="00C658DF"/>
    <w:rsid w:val="00C65EC6"/>
    <w:rsid w:val="00C6726A"/>
    <w:rsid w:val="00C70956"/>
    <w:rsid w:val="00C74006"/>
    <w:rsid w:val="00C75BA2"/>
    <w:rsid w:val="00C83B6D"/>
    <w:rsid w:val="00C84249"/>
    <w:rsid w:val="00C86BF9"/>
    <w:rsid w:val="00C87675"/>
    <w:rsid w:val="00C947F0"/>
    <w:rsid w:val="00C95B22"/>
    <w:rsid w:val="00CB431F"/>
    <w:rsid w:val="00CC3B42"/>
    <w:rsid w:val="00CC3E28"/>
    <w:rsid w:val="00CC6B13"/>
    <w:rsid w:val="00CE2456"/>
    <w:rsid w:val="00CE7C56"/>
    <w:rsid w:val="00CF2BFF"/>
    <w:rsid w:val="00CF2CA9"/>
    <w:rsid w:val="00CF550C"/>
    <w:rsid w:val="00CF6A88"/>
    <w:rsid w:val="00CF759C"/>
    <w:rsid w:val="00D00B44"/>
    <w:rsid w:val="00D075B4"/>
    <w:rsid w:val="00D13129"/>
    <w:rsid w:val="00D21874"/>
    <w:rsid w:val="00D255B5"/>
    <w:rsid w:val="00D4249E"/>
    <w:rsid w:val="00D428EA"/>
    <w:rsid w:val="00D56C7A"/>
    <w:rsid w:val="00D60C3D"/>
    <w:rsid w:val="00D61805"/>
    <w:rsid w:val="00D66C23"/>
    <w:rsid w:val="00D83CD7"/>
    <w:rsid w:val="00D910BE"/>
    <w:rsid w:val="00D9794A"/>
    <w:rsid w:val="00DA3F65"/>
    <w:rsid w:val="00DA41F1"/>
    <w:rsid w:val="00DA5DF7"/>
    <w:rsid w:val="00DB26F6"/>
    <w:rsid w:val="00DB37C7"/>
    <w:rsid w:val="00DC0E30"/>
    <w:rsid w:val="00DC2C0B"/>
    <w:rsid w:val="00DC332C"/>
    <w:rsid w:val="00DD0E5F"/>
    <w:rsid w:val="00DD36D4"/>
    <w:rsid w:val="00DE4201"/>
    <w:rsid w:val="00DE52C4"/>
    <w:rsid w:val="00DE7D3D"/>
    <w:rsid w:val="00DF04EB"/>
    <w:rsid w:val="00DF0A3D"/>
    <w:rsid w:val="00DF2D10"/>
    <w:rsid w:val="00DF686F"/>
    <w:rsid w:val="00E04933"/>
    <w:rsid w:val="00E059D6"/>
    <w:rsid w:val="00E06E40"/>
    <w:rsid w:val="00E12296"/>
    <w:rsid w:val="00E14C56"/>
    <w:rsid w:val="00E15FD3"/>
    <w:rsid w:val="00E17249"/>
    <w:rsid w:val="00E17FBA"/>
    <w:rsid w:val="00E22FCE"/>
    <w:rsid w:val="00E2347E"/>
    <w:rsid w:val="00E2367C"/>
    <w:rsid w:val="00E27F61"/>
    <w:rsid w:val="00E31584"/>
    <w:rsid w:val="00E35EFC"/>
    <w:rsid w:val="00E41EF0"/>
    <w:rsid w:val="00E46F7D"/>
    <w:rsid w:val="00E765F8"/>
    <w:rsid w:val="00E7714D"/>
    <w:rsid w:val="00E8398E"/>
    <w:rsid w:val="00E8548C"/>
    <w:rsid w:val="00E85C7F"/>
    <w:rsid w:val="00E85C83"/>
    <w:rsid w:val="00E90DB2"/>
    <w:rsid w:val="00E92560"/>
    <w:rsid w:val="00E934C4"/>
    <w:rsid w:val="00EA1FF6"/>
    <w:rsid w:val="00EA4A89"/>
    <w:rsid w:val="00EB280D"/>
    <w:rsid w:val="00EB2E14"/>
    <w:rsid w:val="00EB45AA"/>
    <w:rsid w:val="00EC7A03"/>
    <w:rsid w:val="00ED03A1"/>
    <w:rsid w:val="00EE08C4"/>
    <w:rsid w:val="00EE508B"/>
    <w:rsid w:val="00EF24C5"/>
    <w:rsid w:val="00EF4229"/>
    <w:rsid w:val="00EF6D15"/>
    <w:rsid w:val="00F04FEF"/>
    <w:rsid w:val="00F15681"/>
    <w:rsid w:val="00F17B10"/>
    <w:rsid w:val="00F20032"/>
    <w:rsid w:val="00F21EF3"/>
    <w:rsid w:val="00F27994"/>
    <w:rsid w:val="00F33BF8"/>
    <w:rsid w:val="00F4074F"/>
    <w:rsid w:val="00F40D65"/>
    <w:rsid w:val="00F4244E"/>
    <w:rsid w:val="00F503F5"/>
    <w:rsid w:val="00F561C3"/>
    <w:rsid w:val="00F57CEF"/>
    <w:rsid w:val="00F60840"/>
    <w:rsid w:val="00F609F2"/>
    <w:rsid w:val="00F61673"/>
    <w:rsid w:val="00F64390"/>
    <w:rsid w:val="00F661B3"/>
    <w:rsid w:val="00F679E6"/>
    <w:rsid w:val="00F830CB"/>
    <w:rsid w:val="00F85DE0"/>
    <w:rsid w:val="00F87881"/>
    <w:rsid w:val="00F904BF"/>
    <w:rsid w:val="00F90C03"/>
    <w:rsid w:val="00F94AE5"/>
    <w:rsid w:val="00FA1ADC"/>
    <w:rsid w:val="00FA43FB"/>
    <w:rsid w:val="00FA5FFF"/>
    <w:rsid w:val="00FA6D27"/>
    <w:rsid w:val="00FB1C1C"/>
    <w:rsid w:val="00FB276B"/>
    <w:rsid w:val="00FB5128"/>
    <w:rsid w:val="00FC453B"/>
    <w:rsid w:val="00FD6738"/>
    <w:rsid w:val="00FF077B"/>
    <w:rsid w:val="00FF1F4D"/>
    <w:rsid w:val="00FF424A"/>
    <w:rsid w:val="00FF774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60EB8B2E"/>
  <w15:docId w15:val="{AF49360A-A323-4F6C-A70C-3F93963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6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7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uiPriority w:val="99"/>
    <w:qFormat/>
    <w:rsid w:val="00F21EF3"/>
    <w:pPr>
      <w:ind w:left="720"/>
    </w:pPr>
    <w:rPr>
      <w:lang w:eastAsia="ar-SA"/>
    </w:rPr>
  </w:style>
  <w:style w:type="character" w:customStyle="1" w:styleId="ListLabel1">
    <w:name w:val="ListLabel 1"/>
    <w:rsid w:val="003E6FCC"/>
    <w:rPr>
      <w:color w:val="00000A"/>
    </w:rPr>
  </w:style>
  <w:style w:type="character" w:customStyle="1" w:styleId="ListLabel103">
    <w:name w:val="ListLabel 103"/>
    <w:qFormat/>
    <w:rsid w:val="00BE08B2"/>
    <w:rPr>
      <w:rFonts w:cs="OpenSymbol"/>
      <w:sz w:val="24"/>
      <w:szCs w:val="24"/>
    </w:rPr>
  </w:style>
  <w:style w:type="character" w:styleId="Numerstrony">
    <w:name w:val="page number"/>
    <w:basedOn w:val="Domylnaczcionkaakapitu"/>
    <w:qFormat/>
    <w:rsid w:val="00AC7B22"/>
  </w:style>
  <w:style w:type="character" w:customStyle="1" w:styleId="fn-ref">
    <w:name w:val="fn-ref"/>
    <w:basedOn w:val="Domylnaczcionkaakapitu"/>
    <w:rsid w:val="00BE66FE"/>
  </w:style>
  <w:style w:type="paragraph" w:customStyle="1" w:styleId="Tekst">
    <w:name w:val="Tekst"/>
    <w:basedOn w:val="Podpis"/>
    <w:qFormat/>
    <w:rsid w:val="001B6E73"/>
    <w:pPr>
      <w:widowControl w:val="0"/>
      <w:suppressLineNumbers/>
      <w:overflowPunct w:val="0"/>
      <w:spacing w:after="120" w:line="276" w:lineRule="auto"/>
      <w:ind w:left="0"/>
    </w:pPr>
    <w:rPr>
      <w:rFonts w:ascii="Calibri" w:eastAsia="Segoe UI" w:hAnsi="Calibri" w:cs="Tahoma"/>
      <w:i/>
      <w:iCs/>
      <w:color w:val="00000A"/>
      <w:sz w:val="20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1B6E7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B6E73"/>
  </w:style>
  <w:style w:type="character" w:customStyle="1" w:styleId="alb">
    <w:name w:val="a_lb"/>
    <w:basedOn w:val="Domylnaczcionkaakapitu"/>
    <w:rsid w:val="00B90B3C"/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606A4E"/>
  </w:style>
  <w:style w:type="character" w:customStyle="1" w:styleId="Nagwek7Znak">
    <w:name w:val="Nagłówek 7 Znak"/>
    <w:basedOn w:val="Domylnaczcionkaakapitu"/>
    <w:link w:val="Nagwek7"/>
    <w:qFormat/>
    <w:rsid w:val="00C876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60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BB5B-315D-4EB7-8860-6B3380F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Agnieszka Szymańska</cp:lastModifiedBy>
  <cp:revision>36</cp:revision>
  <cp:lastPrinted>2023-05-24T10:48:00Z</cp:lastPrinted>
  <dcterms:created xsi:type="dcterms:W3CDTF">2022-10-11T08:40:00Z</dcterms:created>
  <dcterms:modified xsi:type="dcterms:W3CDTF">2023-06-20T12:21:00Z</dcterms:modified>
</cp:coreProperties>
</file>