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541AB" w14:textId="59112268" w:rsidR="007C25FB" w:rsidRPr="0024669A" w:rsidRDefault="007C25FB" w:rsidP="00B93839">
      <w:pPr>
        <w:pStyle w:val="Tekst"/>
        <w:tabs>
          <w:tab w:val="left" w:pos="0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24669A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296657">
        <w:rPr>
          <w:rFonts w:ascii="Arial" w:hAnsi="Arial" w:cs="Arial"/>
          <w:i w:val="0"/>
          <w:iCs w:val="0"/>
          <w:color w:val="auto"/>
          <w:sz w:val="22"/>
        </w:rPr>
        <w:t>3</w:t>
      </w:r>
      <w:r w:rsidR="00C71899" w:rsidRPr="0024669A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841386" w:rsidRPr="0024669A">
        <w:rPr>
          <w:rFonts w:ascii="Arial" w:hAnsi="Arial" w:cs="Arial"/>
          <w:i w:val="0"/>
          <w:iCs w:val="0"/>
          <w:color w:val="auto"/>
          <w:sz w:val="22"/>
        </w:rPr>
        <w:t>3</w:t>
      </w:r>
    </w:p>
    <w:p w14:paraId="07139963" w14:textId="1DA5FA98" w:rsidR="00EC42E3" w:rsidRPr="0024669A" w:rsidRDefault="00EC42E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038B52EB" w14:textId="77777777" w:rsidR="00C40F43" w:rsidRPr="0024669A" w:rsidRDefault="00C40F4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15F01168" w14:textId="77777777" w:rsidR="007C25FB" w:rsidRPr="0024669A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24669A">
        <w:rPr>
          <w:rFonts w:ascii="Arial" w:hAnsi="Arial" w:cs="Arial"/>
          <w:color w:val="auto"/>
          <w:sz w:val="22"/>
          <w:szCs w:val="22"/>
          <w:lang w:val="pl-PL"/>
        </w:rPr>
        <w:t>Protokół</w:t>
      </w:r>
    </w:p>
    <w:p w14:paraId="35D87D3A" w14:textId="12F8AF9B" w:rsidR="007C25FB" w:rsidRPr="0024669A" w:rsidRDefault="007C25FB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6975838E" w14:textId="77777777" w:rsidR="00C40F43" w:rsidRPr="0024669A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4D48E79F" w14:textId="6CBCE1EE" w:rsidR="007C25FB" w:rsidRPr="0024669A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22"/>
        </w:rPr>
      </w:pPr>
      <w:r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kontroli planowej przeprowadzonej w </w:t>
      </w:r>
      <w:bookmarkStart w:id="0" w:name="_Hlk77928794"/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Szkole Podstawowej nr </w:t>
      </w:r>
      <w:r w:rsidR="00296657">
        <w:rPr>
          <w:rFonts w:ascii="Arial" w:hAnsi="Arial" w:cs="Arial"/>
          <w:i w:val="0"/>
          <w:iCs w:val="0"/>
          <w:color w:val="auto"/>
          <w:spacing w:val="-2"/>
          <w:sz w:val="22"/>
        </w:rPr>
        <w:t>10</w:t>
      </w:r>
      <w:r w:rsidR="00706018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bookmarkStart w:id="1" w:name="_Hlk130544545"/>
      <w:r w:rsidR="00296657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im. Gustawa Morcinka </w:t>
      </w:r>
      <w:r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bookmarkEnd w:id="0"/>
      <w:r w:rsidR="00B764D2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w Tychach </w:t>
      </w:r>
      <w:bookmarkStart w:id="2" w:name="_Hlk124337754"/>
      <w:bookmarkEnd w:id="1"/>
      <w:r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oraz w Miejskim Centrum Oświaty w Tychach w zakresie obsługi finansowo – księgowej ww. jednostki</w:t>
      </w:r>
      <w:bookmarkEnd w:id="2"/>
      <w:r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w dniach </w:t>
      </w:r>
      <w:bookmarkStart w:id="3" w:name="_Hlk124337631"/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od </w:t>
      </w:r>
      <w:r w:rsidR="00296657" w:rsidRPr="00296657">
        <w:rPr>
          <w:rFonts w:ascii="Arial" w:hAnsi="Arial" w:cs="Arial"/>
          <w:bCs/>
          <w:i w:val="0"/>
          <w:iCs w:val="0"/>
          <w:color w:val="auto"/>
          <w:spacing w:val="-2"/>
          <w:sz w:val="22"/>
        </w:rPr>
        <w:t>27.03.2023 r. do 25.04.2023 r</w:t>
      </w:r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. </w:t>
      </w:r>
      <w:bookmarkEnd w:id="3"/>
      <w:r w:rsidR="00A40FE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przez mgr </w:t>
      </w:r>
      <w:r w:rsidR="00296657">
        <w:rPr>
          <w:rFonts w:ascii="Arial" w:hAnsi="Arial" w:cs="Arial"/>
          <w:i w:val="0"/>
          <w:iCs w:val="0"/>
          <w:color w:val="auto"/>
          <w:spacing w:val="-2"/>
          <w:sz w:val="22"/>
        </w:rPr>
        <w:t>Agnieszkę Olak</w:t>
      </w:r>
      <w:r w:rsidR="00252E1E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r w:rsidR="00296657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naczelnika </w:t>
      </w:r>
      <w:r w:rsidR="00296657" w:rsidRPr="00296657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Wydziału Kontroli Urzędu Miasta Tychy </w:t>
      </w:r>
      <w:r w:rsidR="00252E1E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oraz mgr </w:t>
      </w:r>
      <w:r w:rsidR="00296657">
        <w:rPr>
          <w:rFonts w:ascii="Arial" w:hAnsi="Arial" w:cs="Arial"/>
          <w:i w:val="0"/>
          <w:iCs w:val="0"/>
          <w:color w:val="auto"/>
          <w:spacing w:val="-2"/>
          <w:sz w:val="22"/>
        </w:rPr>
        <w:t>Annę Wardzińską</w:t>
      </w:r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główn</w:t>
      </w:r>
      <w:r w:rsidR="00296657">
        <w:rPr>
          <w:rFonts w:ascii="Arial" w:hAnsi="Arial" w:cs="Arial"/>
          <w:i w:val="0"/>
          <w:iCs w:val="0"/>
          <w:color w:val="auto"/>
          <w:spacing w:val="-2"/>
          <w:sz w:val="22"/>
        </w:rPr>
        <w:t>ego</w:t>
      </w:r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specjalist</w:t>
      </w:r>
      <w:r w:rsidR="00296657">
        <w:rPr>
          <w:rFonts w:ascii="Arial" w:hAnsi="Arial" w:cs="Arial"/>
          <w:i w:val="0"/>
          <w:iCs w:val="0"/>
          <w:color w:val="auto"/>
          <w:spacing w:val="-2"/>
          <w:sz w:val="22"/>
        </w:rPr>
        <w:t>ę</w:t>
      </w:r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Wydziału Kontroli Urzędu Miasta Tychy na </w:t>
      </w:r>
      <w:r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podstawie upoważnie</w:t>
      </w:r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ń </w:t>
      </w:r>
      <w:r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nr 0052.1/</w:t>
      </w:r>
      <w:r w:rsidR="00296657">
        <w:rPr>
          <w:rFonts w:ascii="Arial" w:hAnsi="Arial" w:cs="Arial"/>
          <w:i w:val="0"/>
          <w:iCs w:val="0"/>
          <w:color w:val="auto"/>
          <w:spacing w:val="-2"/>
          <w:sz w:val="22"/>
        </w:rPr>
        <w:t>21</w:t>
      </w:r>
      <w:r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/2</w:t>
      </w:r>
      <w:r w:rsidR="00841386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3</w:t>
      </w:r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r w:rsidR="00296657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z 16 marca  2023 r. </w:t>
      </w:r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oraz 0052.1/</w:t>
      </w:r>
      <w:r w:rsidR="00296657">
        <w:rPr>
          <w:rFonts w:ascii="Arial" w:hAnsi="Arial" w:cs="Arial"/>
          <w:i w:val="0"/>
          <w:iCs w:val="0"/>
          <w:color w:val="auto"/>
          <w:spacing w:val="-2"/>
          <w:sz w:val="22"/>
        </w:rPr>
        <w:t>28</w:t>
      </w:r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/2</w:t>
      </w:r>
      <w:r w:rsidR="00841386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3</w:t>
      </w:r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z</w:t>
      </w:r>
      <w:r w:rsidR="00252E1E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 </w:t>
      </w:r>
      <w:r w:rsidR="00296657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22 </w:t>
      </w:r>
      <w:r w:rsidR="000E69F8">
        <w:rPr>
          <w:rFonts w:ascii="Arial" w:hAnsi="Arial" w:cs="Arial"/>
          <w:i w:val="0"/>
          <w:iCs w:val="0"/>
          <w:color w:val="auto"/>
          <w:spacing w:val="-2"/>
          <w:sz w:val="22"/>
        </w:rPr>
        <w:t>marca</w:t>
      </w:r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202</w:t>
      </w:r>
      <w:r w:rsidR="00841386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3 </w:t>
      </w:r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r.</w:t>
      </w:r>
      <w:r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, wydan</w:t>
      </w:r>
      <w:r w:rsidR="000A70A5"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>ych</w:t>
      </w:r>
      <w:r w:rsidRPr="0024669A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przez Prezydenta Miasta Tychy.</w:t>
      </w:r>
    </w:p>
    <w:p w14:paraId="00EA9888" w14:textId="77777777" w:rsidR="007C25FB" w:rsidRPr="0024669A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8"/>
          <w:szCs w:val="8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841386" w:rsidRPr="0024669A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24669A" w:rsidRDefault="007C25FB" w:rsidP="001B79EA">
            <w:pPr>
              <w:pStyle w:val="Domylnie"/>
              <w:numPr>
                <w:ilvl w:val="0"/>
                <w:numId w:val="15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bookmarkStart w:id="4" w:name="_Hlk109286504"/>
            <w:r w:rsidRPr="0024669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24669A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  <w:bookmarkEnd w:id="4"/>
    </w:tbl>
    <w:p w14:paraId="7346EAF7" w14:textId="77777777" w:rsidR="00A16D12" w:rsidRPr="0024669A" w:rsidRDefault="00A16D12" w:rsidP="00D94148">
      <w:pPr>
        <w:pStyle w:val="Domylnie"/>
        <w:rPr>
          <w:rFonts w:ascii="Arial" w:hAnsi="Arial" w:cs="Arial"/>
          <w:bCs/>
          <w:color w:val="auto"/>
          <w:sz w:val="6"/>
          <w:szCs w:val="6"/>
          <w:lang w:val="pl-PL"/>
        </w:rPr>
      </w:pPr>
    </w:p>
    <w:p w14:paraId="6158BB3F" w14:textId="29DD7CC1" w:rsidR="00EF760F" w:rsidRPr="0024669A" w:rsidRDefault="007C25FB" w:rsidP="00D94148">
      <w:pPr>
        <w:pStyle w:val="Domylnie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24669A">
        <w:rPr>
          <w:rFonts w:ascii="Arial" w:hAnsi="Arial" w:cs="Arial"/>
          <w:bCs/>
          <w:color w:val="auto"/>
          <w:sz w:val="22"/>
          <w:szCs w:val="22"/>
          <w:lang w:val="pl-PL"/>
        </w:rPr>
        <w:t>Księgowość i sprawozdawczość, gospodarka majątkiem trwałym oraz gospodarność, celowość dysponowania przyznanymi środkami budżetowymi w okresie od 1.01.20</w:t>
      </w:r>
      <w:r w:rsidR="00A16D12" w:rsidRPr="0024669A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="00252E1E" w:rsidRPr="0024669A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24669A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do dnia kontroli. </w:t>
      </w: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6A2AE2" w:rsidRPr="0024669A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471B5954" w:rsidR="00D94148" w:rsidRPr="0024669A" w:rsidRDefault="00D94148" w:rsidP="001B79EA">
            <w:pPr>
              <w:pStyle w:val="Domylnie"/>
              <w:numPr>
                <w:ilvl w:val="0"/>
                <w:numId w:val="15"/>
              </w:numPr>
              <w:tabs>
                <w:tab w:val="left" w:pos="426"/>
              </w:tabs>
              <w:rPr>
                <w:rFonts w:ascii="Arial" w:hAnsi="Arial" w:cs="Arial"/>
                <w:color w:val="548DD4" w:themeColor="text2" w:themeTint="99"/>
                <w:sz w:val="22"/>
                <w:szCs w:val="22"/>
                <w:lang w:val="pl-PL"/>
              </w:rPr>
            </w:pPr>
            <w:r w:rsidRPr="0024669A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Kierownictwo jednostki:</w:t>
            </w:r>
          </w:p>
        </w:tc>
      </w:tr>
    </w:tbl>
    <w:p w14:paraId="57DF45F4" w14:textId="77777777" w:rsidR="00A16D12" w:rsidRPr="0024669A" w:rsidRDefault="00A16D12" w:rsidP="00A16D12">
      <w:pPr>
        <w:pStyle w:val="Akapitzlist"/>
        <w:overflowPunct/>
        <w:ind w:left="434"/>
        <w:rPr>
          <w:rFonts w:ascii="Arial" w:hAnsi="Arial" w:cs="Arial"/>
          <w:color w:val="548DD4" w:themeColor="text2" w:themeTint="99"/>
          <w:sz w:val="6"/>
          <w:szCs w:val="6"/>
          <w:lang w:val="pl-PL"/>
        </w:rPr>
      </w:pPr>
    </w:p>
    <w:p w14:paraId="2B6377CE" w14:textId="5D92AF0E" w:rsidR="007C25FB" w:rsidRPr="000E69F8" w:rsidRDefault="007E7634" w:rsidP="001B79EA">
      <w:pPr>
        <w:pStyle w:val="Akapitzlist"/>
        <w:numPr>
          <w:ilvl w:val="0"/>
          <w:numId w:val="16"/>
        </w:numPr>
        <w:overflowPunct/>
        <w:ind w:left="434" w:hanging="434"/>
        <w:rPr>
          <w:rFonts w:ascii="Arial" w:hAnsi="Arial" w:cs="Arial"/>
          <w:color w:val="auto"/>
          <w:sz w:val="22"/>
          <w:szCs w:val="22"/>
          <w:lang w:val="pl-PL"/>
        </w:rPr>
      </w:pPr>
      <w:r w:rsidRPr="000E69F8">
        <w:rPr>
          <w:rFonts w:ascii="Arial" w:hAnsi="Arial" w:cs="Arial"/>
          <w:color w:val="auto"/>
          <w:sz w:val="22"/>
          <w:szCs w:val="22"/>
          <w:lang w:val="pl-PL"/>
        </w:rPr>
        <w:t xml:space="preserve">mgr </w:t>
      </w:r>
      <w:r w:rsidR="000E69F8" w:rsidRPr="000E69F8">
        <w:rPr>
          <w:rFonts w:ascii="Arial" w:hAnsi="Arial" w:cs="Arial"/>
          <w:color w:val="auto"/>
          <w:sz w:val="22"/>
          <w:szCs w:val="22"/>
          <w:lang w:val="pl-PL"/>
        </w:rPr>
        <w:t>Anna Wolnik</w:t>
      </w:r>
      <w:r w:rsidR="00BF43E2" w:rsidRPr="000E69F8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7C25FB" w:rsidRPr="000E69F8">
        <w:rPr>
          <w:rFonts w:ascii="Arial" w:hAnsi="Arial" w:cs="Arial"/>
          <w:color w:val="auto"/>
          <w:sz w:val="22"/>
          <w:szCs w:val="22"/>
          <w:lang w:val="pl-PL"/>
        </w:rPr>
        <w:t xml:space="preserve">– Dyrektor </w:t>
      </w:r>
      <w:r w:rsidR="000D4564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Szkoły Podstawowej nr </w:t>
      </w:r>
      <w:r w:rsidR="000E69F8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>10</w:t>
      </w:r>
      <w:r w:rsidR="00F97B10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0E69F8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im. Gustawa Morcinka </w:t>
      </w:r>
      <w:r w:rsidR="000D4564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>w</w:t>
      </w:r>
      <w:r w:rsidR="005537C5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0D4564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>Tychach</w:t>
      </w:r>
      <w:r w:rsidR="00706018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7C25FB" w:rsidRPr="00942827">
        <w:rPr>
          <w:rFonts w:ascii="Arial" w:hAnsi="Arial" w:cs="Arial"/>
          <w:color w:val="auto"/>
          <w:sz w:val="22"/>
          <w:szCs w:val="22"/>
          <w:lang w:val="pl-PL"/>
        </w:rPr>
        <w:t>od</w:t>
      </w:r>
      <w:r w:rsidR="00CA0068" w:rsidRPr="00942827">
        <w:rPr>
          <w:rFonts w:ascii="Arial" w:hAnsi="Arial" w:cs="Arial"/>
          <w:color w:val="auto"/>
          <w:sz w:val="22"/>
          <w:szCs w:val="22"/>
          <w:lang w:val="pl-PL"/>
        </w:rPr>
        <w:t xml:space="preserve"> 1.09.201</w:t>
      </w:r>
      <w:r w:rsidR="00942827" w:rsidRPr="00942827">
        <w:rPr>
          <w:rFonts w:ascii="Arial" w:hAnsi="Arial" w:cs="Arial"/>
          <w:color w:val="auto"/>
          <w:sz w:val="22"/>
          <w:szCs w:val="22"/>
          <w:lang w:val="pl-PL"/>
        </w:rPr>
        <w:t>6</w:t>
      </w:r>
      <w:r w:rsidR="00CA0068" w:rsidRPr="00942827">
        <w:rPr>
          <w:rFonts w:ascii="Arial" w:hAnsi="Arial" w:cs="Arial"/>
          <w:color w:val="auto"/>
          <w:sz w:val="22"/>
          <w:szCs w:val="22"/>
          <w:lang w:val="pl-PL"/>
        </w:rPr>
        <w:t xml:space="preserve"> r</w:t>
      </w:r>
      <w:r w:rsidR="00CA0068" w:rsidRPr="000E69F8">
        <w:rPr>
          <w:rFonts w:ascii="Arial" w:hAnsi="Arial" w:cs="Arial"/>
          <w:color w:val="FF0000"/>
          <w:sz w:val="22"/>
          <w:szCs w:val="22"/>
          <w:lang w:val="pl-PL"/>
        </w:rPr>
        <w:t>.</w:t>
      </w:r>
      <w:r w:rsidR="005537C5" w:rsidRPr="000E69F8">
        <w:rPr>
          <w:rFonts w:ascii="Arial" w:hAnsi="Arial" w:cs="Arial"/>
          <w:color w:val="FF0000"/>
          <w:sz w:val="22"/>
          <w:szCs w:val="22"/>
          <w:lang w:val="pl-PL"/>
        </w:rPr>
        <w:t xml:space="preserve"> </w:t>
      </w:r>
      <w:r w:rsidR="005537C5" w:rsidRPr="000E69F8">
        <w:rPr>
          <w:rFonts w:ascii="Arial" w:hAnsi="Arial" w:cs="Arial"/>
          <w:color w:val="auto"/>
          <w:sz w:val="22"/>
          <w:szCs w:val="22"/>
          <w:lang w:val="pl-PL"/>
        </w:rPr>
        <w:t>do nadal,</w:t>
      </w:r>
    </w:p>
    <w:p w14:paraId="21F7EBF6" w14:textId="77777777" w:rsidR="007C25FB" w:rsidRPr="000E69F8" w:rsidRDefault="007C25FB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0E69F8">
        <w:rPr>
          <w:rFonts w:ascii="Arial" w:hAnsi="Arial" w:cs="Arial"/>
          <w:color w:val="auto"/>
          <w:sz w:val="22"/>
          <w:szCs w:val="22"/>
          <w:lang w:val="pl-PL"/>
        </w:rPr>
        <w:t>mgr Dorota Gnacik – Dyrektor Miejskiego Centrum Oświaty w Tychach od 1.09.2016 r. do nadal,</w:t>
      </w:r>
    </w:p>
    <w:p w14:paraId="3F23F2D7" w14:textId="77777777" w:rsidR="007C25FB" w:rsidRPr="000E69F8" w:rsidRDefault="007C25FB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0E69F8">
        <w:rPr>
          <w:rFonts w:ascii="Arial" w:hAnsi="Arial" w:cs="Arial"/>
          <w:color w:val="auto"/>
          <w:sz w:val="22"/>
          <w:szCs w:val="22"/>
          <w:lang w:val="pl-PL"/>
        </w:rPr>
        <w:t>mgr Kornelia Gzik-Lisiecka – Główna Księgowa Miejskiego Centrum Oświaty w Tychach od 1.11.2016 r. do nadal,</w:t>
      </w:r>
    </w:p>
    <w:p w14:paraId="524CACCD" w14:textId="4498F7DE" w:rsidR="007C25FB" w:rsidRPr="000E69F8" w:rsidRDefault="00351A97" w:rsidP="007B5629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>mgr</w:t>
      </w:r>
      <w:r w:rsidR="007B5629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6C237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Joanna </w:t>
      </w:r>
      <w:proofErr w:type="spellStart"/>
      <w:r w:rsidR="006C2371">
        <w:rPr>
          <w:rFonts w:ascii="Arial" w:hAnsi="Arial" w:cs="Arial"/>
          <w:color w:val="auto"/>
          <w:spacing w:val="-2"/>
          <w:sz w:val="22"/>
          <w:szCs w:val="22"/>
          <w:lang w:val="pl-PL"/>
        </w:rPr>
        <w:t>Czura</w:t>
      </w:r>
      <w:proofErr w:type="spellEnd"/>
      <w:r w:rsidR="007B5629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006BE2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>– specjalista realizujący zadania głównego księgowego</w:t>
      </w:r>
      <w:r w:rsidR="00006BE2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br/>
        <w:t xml:space="preserve">w </w:t>
      </w:r>
      <w:r w:rsidR="00006BE2" w:rsidRPr="000E69F8">
        <w:rPr>
          <w:rFonts w:ascii="Arial" w:hAnsi="Arial" w:cs="Arial"/>
          <w:color w:val="auto"/>
          <w:spacing w:val="-2"/>
          <w:sz w:val="22"/>
          <w:lang w:val="pl-PL"/>
        </w:rPr>
        <w:t xml:space="preserve">Szkole Podstawowej nr </w:t>
      </w:r>
      <w:r w:rsidR="000E69F8" w:rsidRPr="000E69F8">
        <w:rPr>
          <w:rFonts w:ascii="Arial" w:hAnsi="Arial" w:cs="Arial"/>
          <w:color w:val="auto"/>
          <w:spacing w:val="-2"/>
          <w:sz w:val="22"/>
          <w:lang w:val="pl-PL"/>
        </w:rPr>
        <w:t>10</w:t>
      </w:r>
      <w:r w:rsidR="00F97B10" w:rsidRPr="000E69F8">
        <w:rPr>
          <w:rFonts w:ascii="Arial" w:hAnsi="Arial" w:cs="Arial"/>
          <w:color w:val="auto"/>
          <w:spacing w:val="-2"/>
          <w:sz w:val="22"/>
          <w:lang w:val="pl-PL"/>
        </w:rPr>
        <w:t xml:space="preserve"> </w:t>
      </w:r>
      <w:r w:rsidR="000E69F8" w:rsidRPr="000E69F8">
        <w:rPr>
          <w:rFonts w:ascii="Arial" w:hAnsi="Arial" w:cs="Arial"/>
          <w:color w:val="auto"/>
          <w:spacing w:val="-2"/>
          <w:sz w:val="22"/>
          <w:lang w:val="pl-PL"/>
        </w:rPr>
        <w:t xml:space="preserve">m. Gustawa Morcinka w Tychach </w:t>
      </w:r>
      <w:r w:rsidR="007E7634" w:rsidRPr="000E69F8">
        <w:rPr>
          <w:rFonts w:ascii="Arial" w:hAnsi="Arial" w:cs="Arial"/>
          <w:color w:val="auto"/>
          <w:spacing w:val="-2"/>
          <w:sz w:val="22"/>
          <w:lang w:val="pl-PL"/>
        </w:rPr>
        <w:t>w</w:t>
      </w:r>
      <w:r w:rsidR="00006BE2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okresie od </w:t>
      </w:r>
      <w:r w:rsidR="00040BCB">
        <w:rPr>
          <w:rFonts w:ascii="Arial" w:hAnsi="Arial" w:cs="Arial"/>
          <w:color w:val="auto"/>
          <w:spacing w:val="-2"/>
          <w:sz w:val="22"/>
          <w:szCs w:val="22"/>
          <w:lang w:val="pl-PL"/>
        </w:rPr>
        <w:t>10.04.2020</w:t>
      </w:r>
      <w:r w:rsidR="005D0491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040BCB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r. </w:t>
      </w:r>
      <w:r w:rsidR="009A1C57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>do nadal</w:t>
      </w:r>
      <w:r w:rsidR="005537C5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>.</w:t>
      </w: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0E69F8" w:rsidRPr="000E69F8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7D23468" w:rsidR="007C25FB" w:rsidRPr="000E69F8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0E69F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3.   Dokumentacja poddana kontroli</w:t>
            </w:r>
          </w:p>
        </w:tc>
      </w:tr>
    </w:tbl>
    <w:p w14:paraId="4B9FF0F0" w14:textId="77777777" w:rsidR="007C25FB" w:rsidRPr="000E69F8" w:rsidRDefault="007C25FB" w:rsidP="00E03FA5">
      <w:pPr>
        <w:pStyle w:val="Tekstpodstawowy31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E69F8">
        <w:rPr>
          <w:i w:val="0"/>
          <w:color w:val="auto"/>
          <w:sz w:val="22"/>
          <w:szCs w:val="22"/>
          <w:lang w:val="pl-PL"/>
        </w:rPr>
        <w:t>Unormowania wewnętrzne regulujące działalność jednostki,</w:t>
      </w:r>
    </w:p>
    <w:p w14:paraId="05FD477A" w14:textId="77777777" w:rsidR="007C25FB" w:rsidRPr="000E69F8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E69F8">
        <w:rPr>
          <w:i w:val="0"/>
          <w:color w:val="auto"/>
          <w:sz w:val="22"/>
          <w:szCs w:val="22"/>
          <w:lang w:val="pl-PL"/>
        </w:rPr>
        <w:t>Zestawienia obrotów i sald za okresy wskazane w protokole kontroli,</w:t>
      </w:r>
    </w:p>
    <w:p w14:paraId="60ABCA9E" w14:textId="77777777" w:rsidR="007C25FB" w:rsidRPr="000E69F8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E69F8">
        <w:rPr>
          <w:rFonts w:eastAsia="Arial"/>
          <w:i w:val="0"/>
          <w:color w:val="auto"/>
          <w:sz w:val="22"/>
          <w:szCs w:val="22"/>
          <w:lang w:val="pl-PL"/>
        </w:rPr>
        <w:t xml:space="preserve">Dokumentacja dotycząca ewidencji i </w:t>
      </w:r>
      <w:r w:rsidRPr="000E69F8">
        <w:rPr>
          <w:i w:val="0"/>
          <w:color w:val="auto"/>
          <w:sz w:val="22"/>
          <w:szCs w:val="22"/>
          <w:lang w:val="pl-PL"/>
        </w:rPr>
        <w:t xml:space="preserve">gospodarki majątkiem trwałym, </w:t>
      </w:r>
    </w:p>
    <w:p w14:paraId="54B35778" w14:textId="1DC6E137" w:rsidR="007C25FB" w:rsidRPr="000E69F8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E69F8">
        <w:rPr>
          <w:i w:val="0"/>
          <w:color w:val="auto"/>
          <w:sz w:val="22"/>
          <w:szCs w:val="22"/>
          <w:lang w:val="pl-PL"/>
        </w:rPr>
        <w:t>Kartoteki wynagrodzeń i akta osobowe pracowników, którzy otrzymali nagrody jubileuszowe, odprawy emerytalne oraz ekwiwalenty za niewykorzystany urlop</w:t>
      </w:r>
      <w:r w:rsidR="00902ED3" w:rsidRPr="000E69F8">
        <w:rPr>
          <w:i w:val="0"/>
          <w:color w:val="auto"/>
          <w:sz w:val="22"/>
          <w:szCs w:val="22"/>
          <w:lang w:val="pl-PL"/>
        </w:rPr>
        <w:t xml:space="preserve"> </w:t>
      </w:r>
      <w:r w:rsidRPr="000E69F8">
        <w:rPr>
          <w:i w:val="0"/>
          <w:color w:val="auto"/>
          <w:sz w:val="22"/>
          <w:szCs w:val="22"/>
          <w:lang w:val="pl-PL"/>
        </w:rPr>
        <w:t>w 202</w:t>
      </w:r>
      <w:r w:rsidR="0046457B" w:rsidRPr="000E69F8">
        <w:rPr>
          <w:i w:val="0"/>
          <w:color w:val="auto"/>
          <w:sz w:val="22"/>
          <w:szCs w:val="22"/>
          <w:lang w:val="pl-PL"/>
        </w:rPr>
        <w:t>1</w:t>
      </w:r>
      <w:r w:rsidR="00252E1E" w:rsidRPr="000E69F8">
        <w:rPr>
          <w:i w:val="0"/>
          <w:color w:val="auto"/>
          <w:sz w:val="22"/>
          <w:szCs w:val="22"/>
          <w:lang w:val="pl-PL"/>
        </w:rPr>
        <w:t> </w:t>
      </w:r>
      <w:r w:rsidRPr="000E69F8">
        <w:rPr>
          <w:i w:val="0"/>
          <w:color w:val="auto"/>
          <w:sz w:val="22"/>
          <w:szCs w:val="22"/>
          <w:lang w:val="pl-PL"/>
        </w:rPr>
        <w:t>r. i w 202</w:t>
      </w:r>
      <w:r w:rsidR="0046457B" w:rsidRPr="000E69F8">
        <w:rPr>
          <w:i w:val="0"/>
          <w:color w:val="auto"/>
          <w:sz w:val="22"/>
          <w:szCs w:val="22"/>
          <w:lang w:val="pl-PL"/>
        </w:rPr>
        <w:t>2</w:t>
      </w:r>
      <w:r w:rsidRPr="000E69F8">
        <w:rPr>
          <w:i w:val="0"/>
          <w:color w:val="auto"/>
          <w:sz w:val="22"/>
          <w:szCs w:val="22"/>
          <w:lang w:val="pl-PL"/>
        </w:rPr>
        <w:t xml:space="preserve"> r.,</w:t>
      </w:r>
    </w:p>
    <w:p w14:paraId="7F2F77EC" w14:textId="264FBBCD" w:rsidR="007C25FB" w:rsidRPr="000E69F8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pacing w:val="-2"/>
          <w:sz w:val="22"/>
          <w:szCs w:val="22"/>
          <w:lang w:val="pl-PL"/>
        </w:rPr>
      </w:pPr>
      <w:r w:rsidRPr="000E69F8">
        <w:rPr>
          <w:i w:val="0"/>
          <w:color w:val="auto"/>
          <w:spacing w:val="-2"/>
          <w:sz w:val="22"/>
          <w:szCs w:val="22"/>
          <w:lang w:val="pl-PL"/>
        </w:rPr>
        <w:t xml:space="preserve">Wyrywkowo dziennik za </w:t>
      </w:r>
      <w:r w:rsidR="0046457B" w:rsidRPr="000E69F8">
        <w:rPr>
          <w:i w:val="0"/>
          <w:color w:val="auto"/>
          <w:spacing w:val="-2"/>
          <w:sz w:val="22"/>
          <w:szCs w:val="22"/>
          <w:lang w:val="pl-PL"/>
        </w:rPr>
        <w:t>2021 r.</w:t>
      </w:r>
      <w:r w:rsidRPr="000E69F8">
        <w:rPr>
          <w:i w:val="0"/>
          <w:color w:val="auto"/>
          <w:spacing w:val="-2"/>
          <w:sz w:val="22"/>
          <w:szCs w:val="22"/>
          <w:lang w:val="pl-PL"/>
        </w:rPr>
        <w:t xml:space="preserve"> </w:t>
      </w:r>
      <w:r w:rsidR="000E69F8" w:rsidRPr="000E69F8">
        <w:rPr>
          <w:i w:val="0"/>
          <w:color w:val="auto"/>
          <w:spacing w:val="-2"/>
          <w:sz w:val="22"/>
          <w:szCs w:val="22"/>
          <w:lang w:val="pl-PL"/>
        </w:rPr>
        <w:t>i</w:t>
      </w:r>
      <w:r w:rsidR="00A2438C" w:rsidRPr="000E69F8">
        <w:rPr>
          <w:i w:val="0"/>
          <w:color w:val="auto"/>
          <w:spacing w:val="-2"/>
          <w:sz w:val="22"/>
          <w:szCs w:val="22"/>
          <w:lang w:val="pl-PL"/>
        </w:rPr>
        <w:t xml:space="preserve"> </w:t>
      </w:r>
      <w:r w:rsidR="00AD4DD8" w:rsidRPr="000E69F8">
        <w:rPr>
          <w:i w:val="0"/>
          <w:color w:val="auto"/>
          <w:spacing w:val="-2"/>
          <w:sz w:val="22"/>
          <w:szCs w:val="22"/>
          <w:lang w:val="pl-PL"/>
        </w:rPr>
        <w:t xml:space="preserve">2022 </w:t>
      </w:r>
      <w:r w:rsidRPr="000E69F8">
        <w:rPr>
          <w:i w:val="0"/>
          <w:color w:val="auto"/>
          <w:spacing w:val="-2"/>
          <w:sz w:val="22"/>
          <w:szCs w:val="22"/>
          <w:lang w:val="pl-PL"/>
        </w:rPr>
        <w:t>r.,</w:t>
      </w:r>
    </w:p>
    <w:p w14:paraId="5B189710" w14:textId="77777777" w:rsidR="007C25FB" w:rsidRPr="000E69F8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E69F8">
        <w:rPr>
          <w:i w:val="0"/>
          <w:color w:val="auto"/>
          <w:sz w:val="22"/>
          <w:szCs w:val="22"/>
          <w:lang w:val="pl-PL"/>
        </w:rPr>
        <w:lastRenderedPageBreak/>
        <w:t>Dokumentacja związana z udzielonymi zamówieniami publicznymi,</w:t>
      </w:r>
    </w:p>
    <w:p w14:paraId="5968243E" w14:textId="663867B3" w:rsidR="007C25FB" w:rsidRPr="000E69F8" w:rsidRDefault="007C25FB" w:rsidP="00E03FA5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E69F8">
        <w:rPr>
          <w:i w:val="0"/>
          <w:color w:val="auto"/>
          <w:spacing w:val="-2"/>
          <w:sz w:val="22"/>
          <w:szCs w:val="22"/>
          <w:lang w:val="pl-PL"/>
        </w:rPr>
        <w:t>Dokumentacja związana z ustaleniem odpisu na ZFŚS i gospodarowaniem środkami ZFŚS w 202</w:t>
      </w:r>
      <w:r w:rsidR="00CA0068" w:rsidRPr="000E69F8">
        <w:rPr>
          <w:i w:val="0"/>
          <w:color w:val="auto"/>
          <w:spacing w:val="-2"/>
          <w:sz w:val="22"/>
          <w:szCs w:val="22"/>
          <w:lang w:val="pl-PL"/>
        </w:rPr>
        <w:t>2</w:t>
      </w:r>
      <w:r w:rsidRPr="000E69F8">
        <w:rPr>
          <w:i w:val="0"/>
          <w:color w:val="auto"/>
          <w:spacing w:val="-2"/>
          <w:sz w:val="22"/>
          <w:szCs w:val="22"/>
          <w:lang w:val="pl-PL"/>
        </w:rPr>
        <w:t xml:space="preserve"> r.,</w:t>
      </w:r>
    </w:p>
    <w:p w14:paraId="0B4339CA" w14:textId="586B2795" w:rsidR="007C25FB" w:rsidRPr="000E69F8" w:rsidRDefault="007C25FB" w:rsidP="00E03FA5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E69F8">
        <w:rPr>
          <w:i w:val="0"/>
          <w:color w:val="auto"/>
          <w:spacing w:val="-2"/>
          <w:sz w:val="22"/>
          <w:szCs w:val="22"/>
          <w:lang w:val="pl-PL"/>
        </w:rPr>
        <w:t>Dokumentacja dotycząca przeprowadzonej inwentaryzacji,</w:t>
      </w:r>
    </w:p>
    <w:p w14:paraId="2D0CB700" w14:textId="77777777" w:rsidR="007C25FB" w:rsidRPr="000E69F8" w:rsidRDefault="007C25FB" w:rsidP="00E03FA5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0E69F8">
        <w:rPr>
          <w:i w:val="0"/>
          <w:color w:val="auto"/>
          <w:sz w:val="22"/>
          <w:szCs w:val="22"/>
          <w:lang w:val="pl-PL"/>
        </w:rPr>
        <w:t>Dokumentacja dotycząca realizacji postanowień zarządzenia nr 0050/418/19 Prezydenta Miasta Tychy z dnia 24 grudnia 2019 r. w sprawie wprowadzenia wewnętrznej procedury postępowania w zakresie przeciwdziałania niewywiązywaniu się z obowiązku przekazywania informacji o schematach podatkowych w jednostkach organizacyjnych miasta Tychy i komórkach organizacyjnych Urzędu Miasta Tychy.</w:t>
      </w:r>
    </w:p>
    <w:p w14:paraId="5BD552D1" w14:textId="77777777" w:rsidR="007C25FB" w:rsidRPr="000E69F8" w:rsidRDefault="007C25FB" w:rsidP="003D312B">
      <w:pPr>
        <w:pStyle w:val="Tekstpodstawowy3"/>
        <w:tabs>
          <w:tab w:val="left" w:pos="476"/>
        </w:tabs>
        <w:ind w:left="462"/>
        <w:rPr>
          <w:i w:val="0"/>
          <w:color w:val="auto"/>
          <w:sz w:val="10"/>
          <w:szCs w:val="10"/>
          <w:lang w:val="pl-PL"/>
        </w:rPr>
      </w:pP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6206CE" w:rsidRPr="006206CE" w14:paraId="4DF2B9A2" w14:textId="77777777" w:rsidTr="004C5705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21D6F145" w14:textId="791E97D5" w:rsidR="007C25FB" w:rsidRPr="006206CE" w:rsidRDefault="007C25FB" w:rsidP="003D312B">
            <w:pPr>
              <w:pStyle w:val="Domylnie"/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5" w:name="_Hlk109287677"/>
            <w:r w:rsidRPr="006206CE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4.   Ustalenia kontroli</w:t>
            </w:r>
          </w:p>
        </w:tc>
      </w:tr>
    </w:tbl>
    <w:bookmarkEnd w:id="5"/>
    <w:p w14:paraId="73C86652" w14:textId="77777777" w:rsidR="007C25FB" w:rsidRPr="006206CE" w:rsidRDefault="007C25FB" w:rsidP="00E03FA5">
      <w:pPr>
        <w:pStyle w:val="Akapitzlist1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6206C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Księgowość i sprawozdawczość jednostki</w:t>
      </w:r>
    </w:p>
    <w:p w14:paraId="6A0A5C43" w14:textId="334DFC46" w:rsidR="007C25FB" w:rsidRDefault="007C25FB" w:rsidP="00F403A4">
      <w:pPr>
        <w:pStyle w:val="Akapitzlist1"/>
        <w:tabs>
          <w:tab w:val="left" w:pos="426"/>
        </w:tabs>
        <w:ind w:left="0" w:firstLine="40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0E69F8">
        <w:rPr>
          <w:rFonts w:ascii="Arial" w:hAnsi="Arial" w:cs="Arial"/>
          <w:bCs/>
          <w:color w:val="auto"/>
          <w:sz w:val="22"/>
          <w:szCs w:val="22"/>
          <w:lang w:val="pl-PL"/>
        </w:rPr>
        <w:t>Działalność kontrolowanej jednostki uregulowano m.in. następującymi unormowaniami wewnętrznymi:</w:t>
      </w:r>
    </w:p>
    <w:p w14:paraId="51D3D745" w14:textId="153CA597" w:rsidR="00A137DF" w:rsidRPr="00A137DF" w:rsidRDefault="00A137DF" w:rsidP="00BA73F4">
      <w:pPr>
        <w:pStyle w:val="Akapitzlist1"/>
        <w:numPr>
          <w:ilvl w:val="0"/>
          <w:numId w:val="31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137D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Zarządzeniem nr 14/D/2019/AW Dyrektora Szkoły Podstawowej nr 10 </w:t>
      </w:r>
      <w:bookmarkStart w:id="6" w:name="_Hlk131416215"/>
      <w:r w:rsidRPr="00A137D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im. Gustawa Morcinka w Tychach </w:t>
      </w:r>
      <w:bookmarkEnd w:id="6"/>
      <w:r w:rsidRPr="00A137DF">
        <w:rPr>
          <w:rFonts w:ascii="Arial" w:hAnsi="Arial" w:cs="Arial"/>
          <w:bCs/>
          <w:color w:val="auto"/>
          <w:sz w:val="22"/>
          <w:szCs w:val="22"/>
          <w:lang w:val="pl-PL"/>
        </w:rPr>
        <w:t>z dnia 10.05.2017 r. w sprawie Regulaminu pracy wraz z aneksami nr</w:t>
      </w:r>
      <w:r w:rsidR="00BA73F4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1 </w:t>
      </w:r>
      <w:r w:rsidRPr="00A137D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 dnia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A137DF">
        <w:rPr>
          <w:rFonts w:ascii="Arial" w:hAnsi="Arial" w:cs="Arial"/>
          <w:bCs/>
          <w:color w:val="auto"/>
          <w:sz w:val="22"/>
          <w:szCs w:val="22"/>
          <w:lang w:val="pl-PL"/>
        </w:rPr>
        <w:t>.0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Pr="00A137DF">
        <w:rPr>
          <w:rFonts w:ascii="Arial" w:hAnsi="Arial" w:cs="Arial"/>
          <w:bCs/>
          <w:color w:val="auto"/>
          <w:sz w:val="22"/>
          <w:szCs w:val="22"/>
          <w:lang w:val="pl-PL"/>
        </w:rPr>
        <w:t>.201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7</w:t>
      </w:r>
      <w:r w:rsidRPr="00A137D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r., nr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2 </w:t>
      </w:r>
      <w:r w:rsidRPr="00A137D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 dnia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9</w:t>
      </w:r>
      <w:r w:rsidRPr="00A137DF">
        <w:rPr>
          <w:rFonts w:ascii="Arial" w:hAnsi="Arial" w:cs="Arial"/>
          <w:bCs/>
          <w:color w:val="auto"/>
          <w:sz w:val="22"/>
          <w:szCs w:val="22"/>
          <w:lang w:val="pl-PL"/>
        </w:rPr>
        <w:t>.1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0</w:t>
      </w:r>
      <w:r w:rsidRPr="00A137DF">
        <w:rPr>
          <w:rFonts w:ascii="Arial" w:hAnsi="Arial" w:cs="Arial"/>
          <w:bCs/>
          <w:color w:val="auto"/>
          <w:sz w:val="22"/>
          <w:szCs w:val="22"/>
          <w:lang w:val="pl-PL"/>
        </w:rPr>
        <w:t>.201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8</w:t>
      </w:r>
      <w:r w:rsidRPr="00A137D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 r.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nr 3</w:t>
      </w:r>
      <w:r w:rsidRPr="00A137D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4</w:t>
      </w:r>
      <w:r w:rsidRPr="00A137DF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12</w:t>
      </w:r>
      <w:r w:rsidRPr="00A137DF">
        <w:rPr>
          <w:rFonts w:ascii="Arial" w:hAnsi="Arial" w:cs="Arial"/>
          <w:bCs/>
          <w:color w:val="auto"/>
          <w:sz w:val="22"/>
          <w:szCs w:val="22"/>
          <w:lang w:val="pl-PL"/>
        </w:rPr>
        <w:t>.20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18</w:t>
      </w:r>
      <w:r w:rsidRPr="00A137D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r.,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nr 4 z 11.05.2022 r.</w:t>
      </w:r>
      <w:r w:rsidR="00BA73F4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2672BD77" w14:textId="23770888" w:rsidR="00454D2D" w:rsidRPr="007B31A7" w:rsidRDefault="00454D2D" w:rsidP="006C2371">
      <w:pPr>
        <w:pStyle w:val="Akapitzlist"/>
        <w:numPr>
          <w:ilvl w:val="0"/>
          <w:numId w:val="4"/>
        </w:numPr>
        <w:tabs>
          <w:tab w:val="left" w:pos="-3828"/>
          <w:tab w:val="left" w:pos="-3119"/>
          <w:tab w:val="left" w:pos="0"/>
          <w:tab w:val="left" w:pos="426"/>
        </w:tabs>
        <w:ind w:left="0" w:firstLine="0"/>
        <w:textAlignment w:val="auto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6C2371"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44/D</w:t>
      </w:r>
      <w:r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/201</w:t>
      </w:r>
      <w:r w:rsidR="006C2371"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9</w:t>
      </w:r>
      <w:r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/</w:t>
      </w:r>
      <w:r w:rsidR="006C2371"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AW</w:t>
      </w:r>
      <w:r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="005820A9"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Dyrektora Szkoły Podstawowej nr </w:t>
      </w:r>
      <w:r w:rsidR="006C2371"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10</w:t>
      </w:r>
      <w:r w:rsidR="005820A9"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="006C2371"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im. Gustawa Morcinka</w:t>
      </w:r>
      <w:r w:rsidR="005820A9"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 Tychach </w:t>
      </w:r>
      <w:r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 dnia </w:t>
      </w:r>
      <w:r w:rsidR="006C2371"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19</w:t>
      </w:r>
      <w:r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</w:t>
      </w:r>
      <w:r w:rsidR="006C2371"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12</w:t>
      </w:r>
      <w:r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.201</w:t>
      </w:r>
      <w:r w:rsidR="005820A9"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9</w:t>
      </w:r>
      <w:r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 sprawie </w:t>
      </w:r>
      <w:r w:rsidR="006C2371"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wprowadzenia </w:t>
      </w:r>
      <w:r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Regulaminu wynagradzania pracowników </w:t>
      </w:r>
      <w:r w:rsidR="006C2371"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samorządowych </w:t>
      </w:r>
      <w:r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zatrudnionych na podstawie umowy o</w:t>
      </w:r>
      <w:r w:rsidR="006C2371"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pracę</w:t>
      </w:r>
      <w:r w:rsidR="006C2371"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wraz z aneksem nr</w:t>
      </w:r>
      <w:r w:rsidR="00BA73F4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="006C2371"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 z 8.01.2021</w:t>
      </w:r>
      <w:r w:rsid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r.,</w:t>
      </w:r>
    </w:p>
    <w:p w14:paraId="3C266ACC" w14:textId="77777777" w:rsidR="00BA0197" w:rsidRPr="00BA0197" w:rsidRDefault="00BA0197" w:rsidP="00D464C1">
      <w:pPr>
        <w:pStyle w:val="Akapitzlist"/>
        <w:numPr>
          <w:ilvl w:val="0"/>
          <w:numId w:val="2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7B31A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19/D/2019/AW</w:t>
      </w:r>
      <w:r w:rsidRPr="00BA019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z dnia z 15 kwietnia 2019 r. w sprawie wprowadzenia Regulaminu Zakładowego Funduszu Świadczeń Socjalnych,</w:t>
      </w:r>
    </w:p>
    <w:p w14:paraId="601C9F52" w14:textId="51260F51" w:rsidR="0025335C" w:rsidRPr="00AC072D" w:rsidRDefault="005354C8" w:rsidP="00D464C1">
      <w:pPr>
        <w:pStyle w:val="Akapitzlist"/>
        <w:numPr>
          <w:ilvl w:val="0"/>
          <w:numId w:val="2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</w:t>
      </w:r>
      <w:r w:rsidR="0025335C"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44</w:t>
      </w:r>
      <w:r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/</w:t>
      </w:r>
      <w:r w:rsidR="0025335C"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D/</w:t>
      </w:r>
      <w:r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2021/</w:t>
      </w:r>
      <w:r w:rsidR="0025335C"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AW</w:t>
      </w:r>
      <w:r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Szkoły Podstawowej nr </w:t>
      </w:r>
      <w:r w:rsidR="0025335C"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10</w:t>
      </w:r>
      <w:r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="0025335C"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im. Gustawa Morcinka w Tychach</w:t>
      </w:r>
      <w:r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z dnia 2</w:t>
      </w:r>
      <w:r w:rsidR="0025335C"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3</w:t>
      </w:r>
      <w:r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</w:t>
      </w:r>
      <w:r w:rsidR="0025335C"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11</w:t>
      </w:r>
      <w:r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.202</w:t>
      </w:r>
      <w:r w:rsidR="00994A93"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</w:t>
      </w:r>
      <w:r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 sprawie </w:t>
      </w:r>
      <w:r w:rsidR="00994A93"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wprowadzenia</w:t>
      </w:r>
      <w:r w:rsidR="0025335C"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Regulaminu udzielania zamówień publicznych na dostawę produktów żywnościowych,</w:t>
      </w:r>
    </w:p>
    <w:p w14:paraId="2D634ABD" w14:textId="2BA8B284" w:rsidR="0025335C" w:rsidRPr="00AC072D" w:rsidRDefault="0025335C" w:rsidP="00D464C1">
      <w:pPr>
        <w:pStyle w:val="Akapitzlist"/>
        <w:numPr>
          <w:ilvl w:val="0"/>
          <w:numId w:val="24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</w:rPr>
      </w:pPr>
      <w:bookmarkStart w:id="7" w:name="OLE_LINK1"/>
      <w:r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46/D/2021/AW Dyrektora Szkoły Podstawowej nr 10 im. Gustawa Morcinka w Tychach z dnia 29.11.2021 r. w </w:t>
      </w:r>
      <w:bookmarkEnd w:id="7"/>
      <w:r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sprawie wprowadzenia Regulaminu udzielania zamówień publicznych </w:t>
      </w:r>
      <w:r w:rsidR="00C35F83"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o wartości nieprzekraczającej kwoty wskazanej w art. 2 ust. 1 pkt 1 ustawy – Prawo Zamówień Publicznych dla Dostaw wyposażenia w ramach programu rządowego Laboratoria Przyszłości,</w:t>
      </w:r>
    </w:p>
    <w:p w14:paraId="646BB50A" w14:textId="0FBEF424" w:rsidR="00C35F83" w:rsidRPr="00AC072D" w:rsidRDefault="00C35F83" w:rsidP="00D97F52">
      <w:pPr>
        <w:pStyle w:val="Akapitzlist"/>
        <w:numPr>
          <w:ilvl w:val="0"/>
          <w:numId w:val="7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35/D/2021/AW Dyrektora Szkoły Podstawowej nr 10 im. Gustawa Morcinka w Tychach z dnia 29.11.2021 r. w</w:t>
      </w:r>
      <w:bookmarkStart w:id="8" w:name="_Hlk125367981"/>
      <w:r w:rsidRPr="00AC072D">
        <w:rPr>
          <w:rFonts w:ascii="Arial" w:hAnsi="Arial" w:cs="Arial"/>
          <w:bCs/>
          <w:color w:val="auto"/>
          <w:spacing w:val="-4"/>
          <w:sz w:val="22"/>
          <w:szCs w:val="22"/>
        </w:rPr>
        <w:t xml:space="preserve"> </w:t>
      </w:r>
      <w:r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sprawie wprowadzenia </w:t>
      </w:r>
      <w:r w:rsidR="00994A93"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Regulaminu udzielania zamówień publicznych</w:t>
      </w:r>
      <w:bookmarkEnd w:id="8"/>
      <w:r w:rsidRPr="00AC072D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69C782AB" w14:textId="56C526BB" w:rsidR="007C25FB" w:rsidRPr="00C35F83" w:rsidRDefault="007C25FB" w:rsidP="00D97F52">
      <w:pPr>
        <w:pStyle w:val="Akapitzlist"/>
        <w:numPr>
          <w:ilvl w:val="0"/>
          <w:numId w:val="7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C072D">
        <w:rPr>
          <w:rFonts w:ascii="Arial" w:hAnsi="Arial" w:cs="Arial"/>
          <w:color w:val="auto"/>
          <w:sz w:val="22"/>
          <w:szCs w:val="22"/>
          <w:lang w:val="pl-PL"/>
        </w:rPr>
        <w:t>Zarządzeniem nr 021/68/2020 Dyrektora Miejskiego Centrum Oświaty w Tychach z dnia 18.12.2020 r. w sprawie</w:t>
      </w:r>
      <w:r w:rsidRPr="00C35F83">
        <w:rPr>
          <w:rFonts w:ascii="Arial" w:hAnsi="Arial" w:cs="Arial"/>
          <w:color w:val="auto"/>
          <w:sz w:val="22"/>
          <w:szCs w:val="22"/>
          <w:lang w:val="pl-PL"/>
        </w:rPr>
        <w:t xml:space="preserve"> wprowadzenia zasad (polityki) rachunkowości wraz z załącznikami</w:t>
      </w:r>
      <w:r w:rsidRPr="00C35F83">
        <w:rPr>
          <w:rFonts w:ascii="Arial" w:hAnsi="Arial" w:cs="Arial"/>
          <w:bCs/>
          <w:color w:val="auto"/>
          <w:sz w:val="22"/>
          <w:szCs w:val="22"/>
          <w:lang w:val="pl-PL"/>
        </w:rPr>
        <w:t>:</w:t>
      </w:r>
    </w:p>
    <w:p w14:paraId="25ECB742" w14:textId="41EB836D" w:rsidR="007C25FB" w:rsidRPr="000E69F8" w:rsidRDefault="007C25FB" w:rsidP="00E03FA5">
      <w:pPr>
        <w:pStyle w:val="Domylnie"/>
        <w:numPr>
          <w:ilvl w:val="0"/>
          <w:numId w:val="6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0E69F8">
        <w:rPr>
          <w:rFonts w:ascii="Arial" w:hAnsi="Arial" w:cs="Arial"/>
          <w:color w:val="auto"/>
          <w:sz w:val="22"/>
          <w:szCs w:val="22"/>
          <w:lang w:val="pl-PL"/>
        </w:rPr>
        <w:lastRenderedPageBreak/>
        <w:t>Załącznik nr 1 – Zasady (polityka</w:t>
      </w:r>
      <w:r w:rsidR="00173683" w:rsidRPr="000E69F8">
        <w:rPr>
          <w:rFonts w:ascii="Arial" w:hAnsi="Arial" w:cs="Arial"/>
          <w:color w:val="auto"/>
          <w:sz w:val="22"/>
          <w:szCs w:val="22"/>
          <w:lang w:val="pl-PL"/>
        </w:rPr>
        <w:t>)</w:t>
      </w:r>
      <w:r w:rsidRPr="000E69F8">
        <w:rPr>
          <w:rFonts w:ascii="Arial" w:hAnsi="Arial" w:cs="Arial"/>
          <w:color w:val="auto"/>
          <w:sz w:val="22"/>
          <w:szCs w:val="22"/>
          <w:lang w:val="pl-PL"/>
        </w:rPr>
        <w:t xml:space="preserve"> rachunkowości,</w:t>
      </w:r>
    </w:p>
    <w:p w14:paraId="053F305A" w14:textId="77777777" w:rsidR="007C25FB" w:rsidRPr="000E69F8" w:rsidRDefault="007C25FB" w:rsidP="00E03FA5">
      <w:pPr>
        <w:pStyle w:val="Domylnie"/>
        <w:numPr>
          <w:ilvl w:val="0"/>
          <w:numId w:val="6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0E69F8">
        <w:rPr>
          <w:rFonts w:ascii="Arial" w:hAnsi="Arial" w:cs="Arial"/>
          <w:color w:val="auto"/>
          <w:sz w:val="22"/>
          <w:szCs w:val="22"/>
          <w:lang w:val="pl-PL"/>
        </w:rPr>
        <w:t>Załącznik nr 2 – Instrukcja inwentaryzacyjna,</w:t>
      </w:r>
    </w:p>
    <w:p w14:paraId="642EAA36" w14:textId="1474031F" w:rsidR="007C25FB" w:rsidRPr="000E69F8" w:rsidRDefault="007C25FB" w:rsidP="003D312B">
      <w:pPr>
        <w:pStyle w:val="Domylnie"/>
        <w:tabs>
          <w:tab w:val="left" w:pos="1095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0E69F8">
        <w:rPr>
          <w:rFonts w:ascii="Arial" w:hAnsi="Arial" w:cs="Arial"/>
          <w:color w:val="auto"/>
          <w:spacing w:val="-4"/>
          <w:sz w:val="22"/>
          <w:szCs w:val="22"/>
          <w:lang w:val="pl-PL"/>
        </w:rPr>
        <w:t>wraz z zarządzeni</w:t>
      </w:r>
      <w:r w:rsidR="008A6EF0" w:rsidRPr="000E69F8">
        <w:rPr>
          <w:rFonts w:ascii="Arial" w:hAnsi="Arial" w:cs="Arial"/>
          <w:color w:val="auto"/>
          <w:spacing w:val="-4"/>
          <w:sz w:val="22"/>
          <w:szCs w:val="22"/>
          <w:lang w:val="pl-PL"/>
        </w:rPr>
        <w:t>em</w:t>
      </w:r>
      <w:r w:rsidRPr="000E69F8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zmieniającym nr 021/15</w:t>
      </w:r>
      <w:r w:rsidR="004B0FE9" w:rsidRPr="000E69F8">
        <w:rPr>
          <w:rFonts w:ascii="Arial" w:hAnsi="Arial" w:cs="Arial"/>
          <w:color w:val="auto"/>
          <w:spacing w:val="-4"/>
          <w:sz w:val="22"/>
          <w:szCs w:val="22"/>
          <w:lang w:val="pl-PL"/>
        </w:rPr>
        <w:t>/2021</w:t>
      </w:r>
      <w:r w:rsidR="00C2307F" w:rsidRPr="000E69F8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</w:t>
      </w:r>
      <w:r w:rsidR="004B0FE9" w:rsidRPr="000E69F8">
        <w:rPr>
          <w:rFonts w:ascii="Arial" w:hAnsi="Arial" w:cs="Arial"/>
          <w:color w:val="auto"/>
          <w:spacing w:val="-4"/>
          <w:sz w:val="22"/>
          <w:szCs w:val="22"/>
          <w:lang w:val="pl-PL"/>
        </w:rPr>
        <w:t>z dnia 7 maja 2021 r.</w:t>
      </w:r>
      <w:r w:rsidR="00C2307F" w:rsidRPr="000E69F8">
        <w:rPr>
          <w:rFonts w:ascii="Arial" w:hAnsi="Arial" w:cs="Arial"/>
          <w:color w:val="auto"/>
          <w:spacing w:val="-4"/>
          <w:sz w:val="22"/>
          <w:szCs w:val="22"/>
          <w:lang w:val="pl-PL"/>
        </w:rPr>
        <w:t>,</w:t>
      </w:r>
      <w:r w:rsidR="00FB550C" w:rsidRPr="000E69F8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nr 021/52/2021 z dnia 28.12.2021 r.</w:t>
      </w:r>
      <w:r w:rsidR="00C2307F" w:rsidRPr="000E69F8">
        <w:rPr>
          <w:rFonts w:ascii="Arial" w:hAnsi="Arial" w:cs="Arial"/>
          <w:color w:val="auto"/>
          <w:spacing w:val="-4"/>
          <w:sz w:val="22"/>
          <w:szCs w:val="22"/>
          <w:lang w:val="pl-PL"/>
        </w:rPr>
        <w:t>, nr 021/64/2022 z 12</w:t>
      </w:r>
      <w:r w:rsidR="00004A96" w:rsidRPr="000E69F8">
        <w:rPr>
          <w:rFonts w:ascii="Arial" w:hAnsi="Arial" w:cs="Arial"/>
          <w:color w:val="auto"/>
          <w:spacing w:val="-4"/>
          <w:sz w:val="22"/>
          <w:szCs w:val="22"/>
          <w:lang w:val="pl-PL"/>
        </w:rPr>
        <w:t>.09.</w:t>
      </w:r>
      <w:r w:rsidR="00C2307F" w:rsidRPr="000E69F8">
        <w:rPr>
          <w:rFonts w:ascii="Arial" w:hAnsi="Arial" w:cs="Arial"/>
          <w:color w:val="auto"/>
          <w:spacing w:val="-4"/>
          <w:sz w:val="22"/>
          <w:szCs w:val="22"/>
          <w:lang w:val="pl-PL"/>
        </w:rPr>
        <w:t>2022 r. oraz nr 021/78/2022 z 2</w:t>
      </w:r>
      <w:r w:rsidR="00004A96" w:rsidRPr="000E69F8">
        <w:rPr>
          <w:rFonts w:ascii="Arial" w:hAnsi="Arial" w:cs="Arial"/>
          <w:color w:val="auto"/>
          <w:spacing w:val="-4"/>
          <w:sz w:val="22"/>
          <w:szCs w:val="22"/>
          <w:lang w:val="pl-PL"/>
        </w:rPr>
        <w:t>.11.</w:t>
      </w:r>
      <w:r w:rsidR="00C2307F" w:rsidRPr="000E69F8">
        <w:rPr>
          <w:rFonts w:ascii="Arial" w:hAnsi="Arial" w:cs="Arial"/>
          <w:color w:val="auto"/>
          <w:spacing w:val="-4"/>
          <w:sz w:val="22"/>
          <w:szCs w:val="22"/>
          <w:lang w:val="pl-PL"/>
        </w:rPr>
        <w:t>2022 r.</w:t>
      </w:r>
      <w:r w:rsidR="001A709C" w:rsidRPr="000E69F8">
        <w:rPr>
          <w:rFonts w:ascii="Arial" w:hAnsi="Arial" w:cs="Arial"/>
          <w:color w:val="auto"/>
          <w:spacing w:val="-4"/>
          <w:sz w:val="22"/>
          <w:szCs w:val="22"/>
          <w:lang w:val="pl-PL"/>
        </w:rPr>
        <w:t>,</w:t>
      </w:r>
    </w:p>
    <w:p w14:paraId="3CF81DAB" w14:textId="6A75CE6C" w:rsidR="00074632" w:rsidRPr="00BA73F4" w:rsidRDefault="007C25FB" w:rsidP="00074632">
      <w:pPr>
        <w:pStyle w:val="Domylnie"/>
        <w:numPr>
          <w:ilvl w:val="0"/>
          <w:numId w:val="11"/>
        </w:numPr>
        <w:tabs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Zarządzeniem nr 021/30/2018 Dyrektora Miejskiego Centrum Oświaty w Tychach z dnia 27.08.2018 r. w sprawie wprowadzenia instrukcji sporządzania, kontroli i obiegu dowodów księgowych w Miejskim Centrum Oświaty w Tychach i w jednostkach obsługiwanych wraz z zarządzeniami zmieniającymi nr 021/52/2019 z dnia 30.08.2019 r., nr 021/57/2020 </w:t>
      </w:r>
      <w:r w:rsidR="00885F10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>z</w:t>
      </w:r>
      <w:r w:rsidR="005D0491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885F10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>4.11.2020</w:t>
      </w:r>
      <w:r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</w:t>
      </w:r>
      <w:r w:rsidR="00C2307F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</w:t>
      </w:r>
      <w:r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>021/14/2021 z dnia 7.05.2021 r.</w:t>
      </w:r>
      <w:r w:rsidR="00C2307F" w:rsidRPr="000E69F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oraz </w:t>
      </w:r>
      <w:r w:rsidR="00C2307F" w:rsidRPr="000E69F8">
        <w:rPr>
          <w:rFonts w:ascii="Arial" w:hAnsi="Arial" w:cs="Arial"/>
          <w:color w:val="auto"/>
          <w:sz w:val="22"/>
          <w:szCs w:val="22"/>
          <w:lang w:val="pl-PL"/>
        </w:rPr>
        <w:t>021/79/2022 z 2</w:t>
      </w:r>
      <w:r w:rsidR="00004A96" w:rsidRPr="000E69F8">
        <w:rPr>
          <w:rFonts w:ascii="Arial" w:hAnsi="Arial" w:cs="Arial"/>
          <w:color w:val="auto"/>
          <w:sz w:val="22"/>
          <w:szCs w:val="22"/>
          <w:lang w:val="pl-PL"/>
        </w:rPr>
        <w:t>.11.</w:t>
      </w:r>
      <w:r w:rsidR="00C2307F" w:rsidRPr="000E69F8">
        <w:rPr>
          <w:rFonts w:ascii="Arial" w:hAnsi="Arial" w:cs="Arial"/>
          <w:color w:val="auto"/>
          <w:sz w:val="22"/>
          <w:szCs w:val="22"/>
          <w:lang w:val="pl-PL"/>
        </w:rPr>
        <w:t xml:space="preserve">2022 r. </w:t>
      </w:r>
    </w:p>
    <w:p w14:paraId="42B600F9" w14:textId="77777777" w:rsidR="00BA73F4" w:rsidRPr="005D0491" w:rsidRDefault="00BA73F4" w:rsidP="00BA73F4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</w:p>
    <w:p w14:paraId="78320E30" w14:textId="3A18ACE6" w:rsidR="004670BF" w:rsidRPr="00BA73F4" w:rsidRDefault="007C25FB" w:rsidP="00FE560E">
      <w:pPr>
        <w:spacing w:after="0" w:line="360" w:lineRule="auto"/>
        <w:ind w:firstLine="459"/>
        <w:jc w:val="both"/>
        <w:rPr>
          <w:rFonts w:ascii="Arial" w:eastAsia="Times New Roman" w:hAnsi="Arial" w:cs="Arial"/>
          <w:color w:val="auto"/>
          <w:spacing w:val="-2"/>
        </w:rPr>
      </w:pPr>
      <w:r w:rsidRPr="00BA73F4">
        <w:rPr>
          <w:rFonts w:ascii="Arial" w:hAnsi="Arial" w:cs="Arial"/>
          <w:color w:val="auto"/>
          <w:spacing w:val="-2"/>
        </w:rPr>
        <w:t>Wyrywkowej weryfikacji poddano terminowość przekazywania dochodów budżetowych w 202</w:t>
      </w:r>
      <w:r w:rsidR="004D22A1" w:rsidRPr="00BA73F4">
        <w:rPr>
          <w:rFonts w:ascii="Arial" w:hAnsi="Arial" w:cs="Arial"/>
          <w:color w:val="auto"/>
          <w:spacing w:val="-2"/>
        </w:rPr>
        <w:t>1</w:t>
      </w:r>
      <w:r w:rsidRPr="00BA73F4">
        <w:rPr>
          <w:rFonts w:ascii="Arial" w:hAnsi="Arial" w:cs="Arial"/>
          <w:color w:val="auto"/>
          <w:spacing w:val="-2"/>
        </w:rPr>
        <w:t xml:space="preserve"> r. </w:t>
      </w:r>
      <w:r w:rsidR="00C00E28" w:rsidRPr="00BA73F4">
        <w:rPr>
          <w:rFonts w:ascii="Arial" w:hAnsi="Arial" w:cs="Arial"/>
          <w:color w:val="auto"/>
          <w:spacing w:val="-2"/>
        </w:rPr>
        <w:t xml:space="preserve">i 2022 r. </w:t>
      </w:r>
      <w:r w:rsidRPr="00BA73F4">
        <w:rPr>
          <w:rFonts w:ascii="Arial" w:hAnsi="Arial" w:cs="Arial"/>
          <w:color w:val="auto"/>
          <w:spacing w:val="-2"/>
        </w:rPr>
        <w:t xml:space="preserve">stwierdzając, iż jednostka przekazywała dochody budżetowe z zachowaniem terminów określonych </w:t>
      </w:r>
      <w:r w:rsidRPr="00BA73F4">
        <w:rPr>
          <w:rFonts w:ascii="Arial" w:eastAsia="Times New Roman" w:hAnsi="Arial" w:cs="Arial"/>
          <w:color w:val="auto"/>
          <w:spacing w:val="-2"/>
        </w:rPr>
        <w:t>zarządzeniem 0050/44/17 Prezydenta Miasta Tychy z dnia 10 lutego 2017 r. w sprawie trybu i terminów przekazywania pobranych dochodów przez podległe jednostki budżetowe oraz wydziały merytoryczne Urzędu Miasta z późn. zmianami.</w:t>
      </w:r>
    </w:p>
    <w:p w14:paraId="3302F754" w14:textId="2B854C86" w:rsidR="004670BF" w:rsidRDefault="007C25FB" w:rsidP="00074632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713FBD">
        <w:rPr>
          <w:rFonts w:ascii="Arial" w:hAnsi="Arial" w:cs="Arial"/>
          <w:color w:val="auto"/>
          <w:spacing w:val="-2"/>
        </w:rPr>
        <w:t>Weryfikacja wykazała zgodność obrotów dzienników cząstkowych z obrotami zestawienia obrotów i sald kont księgi głównej za 202</w:t>
      </w:r>
      <w:r w:rsidR="004D22A1" w:rsidRPr="00713FBD">
        <w:rPr>
          <w:rFonts w:ascii="Arial" w:hAnsi="Arial" w:cs="Arial"/>
          <w:color w:val="auto"/>
          <w:spacing w:val="-2"/>
        </w:rPr>
        <w:t>1</w:t>
      </w:r>
      <w:r w:rsidRPr="00713FBD">
        <w:rPr>
          <w:rFonts w:ascii="Arial" w:hAnsi="Arial" w:cs="Arial"/>
          <w:color w:val="auto"/>
          <w:spacing w:val="-2"/>
        </w:rPr>
        <w:t xml:space="preserve"> r.</w:t>
      </w:r>
      <w:r w:rsidR="00B51DDB" w:rsidRPr="00713FBD">
        <w:rPr>
          <w:rFonts w:ascii="Arial" w:hAnsi="Arial" w:cs="Arial"/>
          <w:color w:val="auto"/>
          <w:spacing w:val="-2"/>
        </w:rPr>
        <w:t xml:space="preserve"> i 2022 </w:t>
      </w:r>
      <w:r w:rsidR="007E7634" w:rsidRPr="00713FBD">
        <w:rPr>
          <w:rFonts w:ascii="Arial" w:hAnsi="Arial" w:cs="Arial"/>
          <w:color w:val="auto"/>
          <w:spacing w:val="-2"/>
        </w:rPr>
        <w:t>r.,</w:t>
      </w:r>
      <w:r w:rsidRPr="00713FBD">
        <w:rPr>
          <w:rFonts w:ascii="Arial" w:hAnsi="Arial" w:cs="Arial"/>
          <w:color w:val="auto"/>
          <w:spacing w:val="-2"/>
        </w:rPr>
        <w:t xml:space="preserve"> zgodnie z art. 14 uor. </w:t>
      </w:r>
    </w:p>
    <w:p w14:paraId="59975DB8" w14:textId="64BF1F70" w:rsidR="00D62C8C" w:rsidRPr="00D62C8C" w:rsidRDefault="00D62C8C" w:rsidP="00D62C8C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D62C8C">
        <w:rPr>
          <w:rFonts w:ascii="Arial" w:hAnsi="Arial" w:cs="Arial"/>
          <w:color w:val="auto"/>
          <w:spacing w:val="-2"/>
        </w:rPr>
        <w:t>Kontroli poddano sprawozdania finansowe, tj. bilans i rachunek zysków i strat za 202</w:t>
      </w:r>
      <w:r>
        <w:rPr>
          <w:rFonts w:ascii="Arial" w:hAnsi="Arial" w:cs="Arial"/>
          <w:color w:val="auto"/>
          <w:spacing w:val="-2"/>
        </w:rPr>
        <w:t>1</w:t>
      </w:r>
      <w:r w:rsidRPr="00D62C8C">
        <w:rPr>
          <w:rFonts w:ascii="Arial" w:hAnsi="Arial" w:cs="Arial"/>
          <w:color w:val="auto"/>
          <w:spacing w:val="-2"/>
        </w:rPr>
        <w:t xml:space="preserve"> r. w konfrontacji z zestawieniem obrotów i sald stwierdzając zgodność danych z danymi wynikającymi z ksiąg rachunkowych. </w:t>
      </w:r>
    </w:p>
    <w:p w14:paraId="307130D3" w14:textId="77777777" w:rsidR="00BC0823" w:rsidRPr="00713FBD" w:rsidRDefault="00BC0823" w:rsidP="00074632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</w:p>
    <w:p w14:paraId="13D71F4B" w14:textId="77777777" w:rsidR="007C25FB" w:rsidRPr="002D306C" w:rsidRDefault="007C25FB" w:rsidP="00E03FA5">
      <w:pPr>
        <w:pStyle w:val="Akapitzlist1"/>
        <w:numPr>
          <w:ilvl w:val="1"/>
          <w:numId w:val="2"/>
        </w:numPr>
        <w:tabs>
          <w:tab w:val="left" w:pos="-2127"/>
        </w:tabs>
        <w:ind w:left="476" w:hanging="476"/>
        <w:rPr>
          <w:rFonts w:ascii="Arial" w:hAnsi="Arial" w:cs="Arial"/>
          <w:b/>
          <w:color w:val="auto"/>
          <w:sz w:val="22"/>
          <w:lang w:val="pl-PL"/>
        </w:rPr>
      </w:pPr>
      <w:r w:rsidRPr="002D306C">
        <w:rPr>
          <w:rFonts w:ascii="Arial" w:hAnsi="Arial" w:cs="Arial"/>
          <w:b/>
          <w:color w:val="auto"/>
          <w:sz w:val="22"/>
          <w:lang w:val="pl-PL"/>
        </w:rPr>
        <w:t>Prawidłowość ujmowania operacji gospodarczych w księgach rachunkowych</w:t>
      </w:r>
    </w:p>
    <w:p w14:paraId="5B28DE95" w14:textId="0115DA58" w:rsidR="007C25FB" w:rsidRPr="002D306C" w:rsidRDefault="007C25FB" w:rsidP="00074632">
      <w:pPr>
        <w:pStyle w:val="Domylnie"/>
        <w:tabs>
          <w:tab w:val="left" w:pos="-8364"/>
          <w:tab w:val="left" w:pos="462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2D306C"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W toku czynności kontrolnych wyrywkowej weryfikacji poddano ujmowanie dokumentów źródłowych w księgach rachunkowych </w:t>
      </w:r>
      <w:r w:rsidR="00C00E28" w:rsidRPr="002D306C">
        <w:rPr>
          <w:rFonts w:ascii="Arial" w:hAnsi="Arial" w:cs="Arial"/>
          <w:color w:val="auto"/>
          <w:sz w:val="22"/>
          <w:szCs w:val="22"/>
          <w:lang w:val="pl-PL"/>
        </w:rPr>
        <w:t xml:space="preserve">w 2021 r. </w:t>
      </w:r>
      <w:r w:rsidR="00A65B98" w:rsidRPr="002D306C">
        <w:rPr>
          <w:rFonts w:ascii="Arial" w:hAnsi="Arial" w:cs="Arial"/>
          <w:color w:val="auto"/>
          <w:sz w:val="22"/>
          <w:szCs w:val="22"/>
          <w:lang w:val="pl-PL"/>
        </w:rPr>
        <w:t>oraz</w:t>
      </w:r>
      <w:r w:rsidR="00756ECE" w:rsidRPr="002D306C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7E7634" w:rsidRPr="002D306C">
        <w:rPr>
          <w:rFonts w:ascii="Arial" w:hAnsi="Arial" w:cs="Arial"/>
          <w:color w:val="auto"/>
          <w:sz w:val="22"/>
          <w:szCs w:val="22"/>
          <w:lang w:val="pl-PL"/>
        </w:rPr>
        <w:t xml:space="preserve">w </w:t>
      </w:r>
      <w:r w:rsidR="00A65B98" w:rsidRPr="002D306C">
        <w:rPr>
          <w:rFonts w:ascii="Arial" w:hAnsi="Arial" w:cs="Arial"/>
          <w:color w:val="auto"/>
          <w:sz w:val="22"/>
          <w:szCs w:val="22"/>
          <w:lang w:val="pl-PL"/>
        </w:rPr>
        <w:t>202</w:t>
      </w:r>
      <w:r w:rsidR="004D22A1" w:rsidRPr="002D306C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A65B98" w:rsidRPr="002D306C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73562F" w:rsidRPr="002D306C">
        <w:rPr>
          <w:rFonts w:ascii="Arial" w:hAnsi="Arial" w:cs="Arial"/>
          <w:color w:val="auto"/>
          <w:sz w:val="22"/>
          <w:szCs w:val="22"/>
          <w:lang w:val="pl-PL"/>
        </w:rPr>
        <w:t xml:space="preserve">  </w:t>
      </w:r>
      <w:r w:rsidR="003B1F28" w:rsidRPr="002D306C">
        <w:rPr>
          <w:rFonts w:ascii="Arial" w:hAnsi="Arial" w:cs="Arial"/>
          <w:color w:val="auto"/>
          <w:sz w:val="22"/>
          <w:szCs w:val="22"/>
          <w:lang w:val="pl-PL"/>
        </w:rPr>
        <w:t>stwierdzając:</w:t>
      </w:r>
    </w:p>
    <w:p w14:paraId="49EFD850" w14:textId="1EB15958" w:rsidR="007C25FB" w:rsidRPr="00356119" w:rsidRDefault="007C25FB" w:rsidP="00E03FA5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pacing w:val="-4"/>
          <w:sz w:val="22"/>
          <w:lang w:val="pl-PL"/>
        </w:rPr>
      </w:pPr>
      <w:r w:rsidRPr="00356119">
        <w:rPr>
          <w:rFonts w:ascii="Arial" w:hAnsi="Arial" w:cs="Arial"/>
          <w:color w:val="auto"/>
          <w:spacing w:val="-4"/>
          <w:sz w:val="22"/>
          <w:lang w:val="pl-PL"/>
        </w:rPr>
        <w:t>wydatki kwalifikowane są zgodnie z rozporządzeniem Ministra Finansów z dnia 2 </w:t>
      </w:r>
      <w:r w:rsidR="007E7634" w:rsidRPr="00356119">
        <w:rPr>
          <w:rFonts w:ascii="Arial" w:hAnsi="Arial" w:cs="Arial"/>
          <w:color w:val="auto"/>
          <w:spacing w:val="-4"/>
          <w:sz w:val="22"/>
          <w:lang w:val="pl-PL"/>
        </w:rPr>
        <w:t>marca 2010</w:t>
      </w:r>
      <w:r w:rsidRPr="00356119">
        <w:rPr>
          <w:rFonts w:ascii="Arial" w:hAnsi="Arial" w:cs="Arial"/>
          <w:color w:val="auto"/>
          <w:spacing w:val="-4"/>
          <w:sz w:val="22"/>
          <w:lang w:val="pl-PL"/>
        </w:rPr>
        <w:t xml:space="preserve"> r. w sprawie szczegółowej klasyfikacji dochodów, wydatków, przychodów i rozchodów oraz środków pochodzących ze źródeł zagranicznych </w:t>
      </w:r>
      <w:r w:rsidR="00D30D9D" w:rsidRPr="00356119">
        <w:rPr>
          <w:rFonts w:ascii="Arial" w:hAnsi="Arial" w:cs="Arial"/>
          <w:color w:val="auto"/>
          <w:spacing w:val="-4"/>
          <w:sz w:val="22"/>
          <w:lang w:val="pl-PL"/>
        </w:rPr>
        <w:t>(t.j. Dz. U. z 2022 r. poz. 513 z późn. zm.)</w:t>
      </w:r>
      <w:r w:rsidR="00BC0823" w:rsidRPr="00356119">
        <w:rPr>
          <w:rFonts w:ascii="Arial" w:hAnsi="Arial" w:cs="Arial"/>
          <w:color w:val="auto"/>
          <w:spacing w:val="-4"/>
          <w:sz w:val="22"/>
          <w:lang w:val="pl-PL"/>
        </w:rPr>
        <w:t>,</w:t>
      </w:r>
    </w:p>
    <w:p w14:paraId="114A5B45" w14:textId="77777777" w:rsidR="007C25FB" w:rsidRPr="00356119" w:rsidRDefault="007C25FB" w:rsidP="00E03FA5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lang w:val="pl-PL"/>
        </w:rPr>
      </w:pPr>
      <w:r w:rsidRPr="00356119">
        <w:rPr>
          <w:rFonts w:ascii="Arial" w:hAnsi="Arial" w:cs="Arial"/>
          <w:color w:val="auto"/>
          <w:sz w:val="22"/>
          <w:szCs w:val="22"/>
          <w:lang w:val="pl-PL"/>
        </w:rPr>
        <w:t xml:space="preserve">że zapisy księgowe spełniają wymagania art. 23 uor, </w:t>
      </w:r>
    </w:p>
    <w:p w14:paraId="34290546" w14:textId="36083AD8" w:rsidR="007F1874" w:rsidRPr="00BA73F4" w:rsidRDefault="007C25FB" w:rsidP="007F1874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bookmarkStart w:id="9" w:name="_Hlk68599373"/>
      <w:r w:rsidRPr="00356119">
        <w:rPr>
          <w:rFonts w:ascii="Arial" w:hAnsi="Arial" w:cs="Arial"/>
          <w:color w:val="auto"/>
          <w:sz w:val="22"/>
          <w:lang w:val="pl-PL"/>
        </w:rPr>
        <w:t>że operacje gospodarcze ujmowane są w k</w:t>
      </w:r>
      <w:r w:rsidR="003B7B86" w:rsidRPr="00356119">
        <w:rPr>
          <w:rFonts w:ascii="Arial" w:hAnsi="Arial" w:cs="Arial"/>
          <w:color w:val="auto"/>
          <w:sz w:val="22"/>
          <w:lang w:val="pl-PL"/>
        </w:rPr>
        <w:t xml:space="preserve">sięgach </w:t>
      </w:r>
      <w:r w:rsidR="007E7634" w:rsidRPr="00356119">
        <w:rPr>
          <w:rFonts w:ascii="Arial" w:hAnsi="Arial" w:cs="Arial"/>
          <w:color w:val="auto"/>
          <w:sz w:val="22"/>
          <w:lang w:val="pl-PL"/>
        </w:rPr>
        <w:t>rachunkowych zgodnie</w:t>
      </w:r>
      <w:r w:rsidRPr="00356119">
        <w:rPr>
          <w:rFonts w:ascii="Arial" w:hAnsi="Arial" w:cs="Arial"/>
          <w:color w:val="auto"/>
          <w:sz w:val="22"/>
          <w:lang w:val="pl-PL"/>
        </w:rPr>
        <w:t xml:space="preserve"> z uregulowaniami polityki rachunkowości</w:t>
      </w:r>
      <w:r w:rsidR="004D22A1" w:rsidRPr="00356119">
        <w:rPr>
          <w:rFonts w:ascii="Arial" w:hAnsi="Arial" w:cs="Arial"/>
          <w:color w:val="auto"/>
          <w:sz w:val="22"/>
          <w:lang w:val="pl-PL"/>
        </w:rPr>
        <w:t xml:space="preserve">, </w:t>
      </w:r>
      <w:r w:rsidRPr="00356119">
        <w:rPr>
          <w:rFonts w:ascii="Arial" w:hAnsi="Arial" w:cs="Arial"/>
          <w:color w:val="auto"/>
          <w:sz w:val="22"/>
          <w:lang w:val="pl-PL"/>
        </w:rPr>
        <w:t>na prawidłowych kontach wskazanych w zakładowym planie kont</w:t>
      </w:r>
      <w:bookmarkEnd w:id="9"/>
      <w:r w:rsidR="00454D2D" w:rsidRPr="00356119">
        <w:rPr>
          <w:rFonts w:ascii="Arial" w:hAnsi="Arial" w:cs="Arial"/>
          <w:color w:val="auto"/>
          <w:sz w:val="22"/>
          <w:lang w:val="pl-PL"/>
        </w:rPr>
        <w:t>.</w:t>
      </w:r>
    </w:p>
    <w:p w14:paraId="551068D7" w14:textId="77777777" w:rsidR="00BA73F4" w:rsidRPr="005D0491" w:rsidRDefault="00BA73F4" w:rsidP="00BA73F4">
      <w:pPr>
        <w:pStyle w:val="Domylnie"/>
        <w:tabs>
          <w:tab w:val="left" w:pos="-8364"/>
          <w:tab w:val="left" w:pos="426"/>
        </w:tabs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</w:p>
    <w:p w14:paraId="5F24C137" w14:textId="77777777" w:rsidR="009B6EC1" w:rsidRPr="002D306C" w:rsidRDefault="00B85E1B" w:rsidP="00E03FA5">
      <w:pPr>
        <w:pStyle w:val="Domylnie"/>
        <w:numPr>
          <w:ilvl w:val="1"/>
          <w:numId w:val="2"/>
        </w:numPr>
        <w:tabs>
          <w:tab w:val="left" w:pos="426"/>
        </w:tabs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2D306C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Gospodarowanie środkami publicznymi</w:t>
      </w:r>
    </w:p>
    <w:p w14:paraId="0C50BB7C" w14:textId="77777777" w:rsidR="003330ED" w:rsidRPr="003330ED" w:rsidRDefault="009B6EC1" w:rsidP="003330ED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2D306C">
        <w:rPr>
          <w:rFonts w:ascii="Arial" w:hAnsi="Arial" w:cs="Arial"/>
          <w:bCs/>
          <w:color w:val="auto"/>
        </w:rPr>
        <w:tab/>
      </w:r>
      <w:bookmarkStart w:id="10" w:name="_Hlk129335070"/>
      <w:r w:rsidR="003330ED" w:rsidRPr="003330ED">
        <w:rPr>
          <w:rFonts w:ascii="Arial" w:eastAsia="Andale Sans UI" w:hAnsi="Arial" w:cs="Arial"/>
          <w:color w:val="auto"/>
          <w:lang w:eastAsia="ja-JP" w:bidi="fa-IR"/>
        </w:rPr>
        <w:t xml:space="preserve">Weryfikacji poddano ponoszenie wydatków w świetle art. 44 ust. 3 ustawy o finansach publicznych. Narzędziem wspomagającym Dyrektora w realizacji wymogów ww. postanowień winien być regulamin traktujący o sposobie ponoszenia wydatków w jednostce. </w:t>
      </w:r>
    </w:p>
    <w:p w14:paraId="10354A68" w14:textId="77777777" w:rsidR="003330ED" w:rsidRPr="003330ED" w:rsidRDefault="003330ED" w:rsidP="003330ED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color w:val="auto"/>
          <w:lang w:eastAsia="ja-JP" w:bidi="fa-IR"/>
        </w:rPr>
        <w:lastRenderedPageBreak/>
        <w:t xml:space="preserve">W kontrolowanej jednostce obowiązują następujące Regulaminy udzielania zamówień publicznych: </w:t>
      </w:r>
    </w:p>
    <w:p w14:paraId="677440C2" w14:textId="77777777" w:rsidR="003330ED" w:rsidRPr="003330ED" w:rsidRDefault="003330ED" w:rsidP="003330ED">
      <w:pPr>
        <w:numPr>
          <w:ilvl w:val="0"/>
          <w:numId w:val="8"/>
        </w:numPr>
        <w:overflowPunct/>
        <w:spacing w:after="0" w:line="360" w:lineRule="auto"/>
        <w:ind w:left="426" w:hanging="426"/>
        <w:jc w:val="both"/>
        <w:rPr>
          <w:rFonts w:ascii="Arial" w:eastAsia="Andale Sans UI" w:hAnsi="Arial" w:cs="Arial"/>
          <w:i/>
          <w:iCs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i/>
          <w:iCs/>
          <w:color w:val="auto"/>
          <w:lang w:eastAsia="ja-JP" w:bidi="fa-IR"/>
        </w:rPr>
        <w:t>Regulamin udzielania zamówień publicznych o wartości zamówienia poniżej 130 000 zł netto,</w:t>
      </w:r>
    </w:p>
    <w:p w14:paraId="71E54F87" w14:textId="77777777" w:rsidR="003330ED" w:rsidRPr="003330ED" w:rsidRDefault="003330ED" w:rsidP="003330ED">
      <w:pPr>
        <w:numPr>
          <w:ilvl w:val="0"/>
          <w:numId w:val="8"/>
        </w:numPr>
        <w:overflowPunct/>
        <w:spacing w:after="0" w:line="360" w:lineRule="auto"/>
        <w:ind w:left="426" w:hanging="426"/>
        <w:jc w:val="both"/>
        <w:rPr>
          <w:rFonts w:ascii="Arial" w:eastAsia="Andale Sans UI" w:hAnsi="Arial" w:cs="Arial"/>
          <w:i/>
          <w:iCs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i/>
          <w:iCs/>
          <w:color w:val="auto"/>
          <w:lang w:eastAsia="ja-JP" w:bidi="fa-IR"/>
        </w:rPr>
        <w:t xml:space="preserve">Regulamin udzielania zamówień publicznych na dostawę produktów żywnościowych o wartości zamówienia poniżej 130 000 zł netto. </w:t>
      </w:r>
    </w:p>
    <w:p w14:paraId="0528F452" w14:textId="77777777" w:rsidR="003330ED" w:rsidRPr="003330ED" w:rsidRDefault="003330ED" w:rsidP="003330ED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>Weryfikacji poddano zamówienia na zakup i dostawę artykułów spożywczych:</w:t>
      </w:r>
    </w:p>
    <w:p w14:paraId="0F318E16" w14:textId="6C3E7365" w:rsidR="003330ED" w:rsidRPr="003330ED" w:rsidRDefault="00885F10" w:rsidP="00BA73F4">
      <w:pPr>
        <w:widowControl w:val="0"/>
        <w:numPr>
          <w:ilvl w:val="0"/>
          <w:numId w:val="28"/>
        </w:numPr>
        <w:tabs>
          <w:tab w:val="left" w:pos="426"/>
        </w:tabs>
        <w:suppressAutoHyphens/>
        <w:overflowPunct/>
        <w:spacing w:after="0" w:line="360" w:lineRule="auto"/>
        <w:ind w:left="0" w:firstLine="0"/>
        <w:contextualSpacing/>
        <w:jc w:val="both"/>
        <w:textAlignment w:val="baseline"/>
        <w:rPr>
          <w:rFonts w:ascii="Arial" w:eastAsia="Andale Sans UI" w:hAnsi="Arial" w:cs="Arial"/>
          <w:bCs/>
          <w:color w:val="auto"/>
          <w:u w:val="single"/>
          <w:lang w:eastAsia="ja-JP" w:bidi="fa-IR"/>
        </w:rPr>
      </w:pPr>
      <w:bookmarkStart w:id="11" w:name="_Hlk128480231"/>
      <w:r w:rsidRPr="003330ED">
        <w:rPr>
          <w:rFonts w:ascii="Arial" w:eastAsia="Andale Sans UI" w:hAnsi="Arial" w:cs="Arial"/>
          <w:bCs/>
          <w:color w:val="auto"/>
          <w:u w:val="single"/>
          <w:lang w:eastAsia="ja-JP" w:bidi="fa-IR"/>
        </w:rPr>
        <w:t>w 2022</w:t>
      </w:r>
      <w:r w:rsidR="003330ED" w:rsidRPr="003330ED">
        <w:rPr>
          <w:rFonts w:ascii="Arial" w:eastAsia="Andale Sans UI" w:hAnsi="Arial" w:cs="Arial"/>
          <w:bCs/>
          <w:color w:val="auto"/>
          <w:u w:val="single"/>
          <w:lang w:eastAsia="ja-JP" w:bidi="fa-IR"/>
        </w:rPr>
        <w:t xml:space="preserve"> r. </w:t>
      </w:r>
    </w:p>
    <w:p w14:paraId="7B24A07B" w14:textId="77777777" w:rsidR="003330ED" w:rsidRPr="003330ED" w:rsidRDefault="003330ED" w:rsidP="003330ED">
      <w:pPr>
        <w:widowControl w:val="0"/>
        <w:suppressAutoHyphens/>
        <w:spacing w:after="0" w:line="360" w:lineRule="auto"/>
        <w:contextualSpacing/>
        <w:jc w:val="both"/>
        <w:textAlignment w:val="baseline"/>
        <w:rPr>
          <w:rFonts w:ascii="Arial" w:eastAsia="Andale Sans UI" w:hAnsi="Arial" w:cs="Arial"/>
          <w:bCs/>
          <w:color w:val="auto"/>
          <w:u w:val="single"/>
          <w:lang w:eastAsia="ja-JP" w:bidi="fa-IR"/>
        </w:rPr>
      </w:pPr>
      <w:r w:rsidRPr="003330ED">
        <w:rPr>
          <w:rFonts w:ascii="Arial" w:hAnsi="Arial" w:cs="Arial"/>
          <w:bCs/>
          <w:color w:val="auto"/>
        </w:rPr>
        <w:t>Zamówienie zostało przeprowadzone w oparciu o regulamin, zgodnie z którym postępowanie o udzielenie zamówienia publicznego może być przeprowadzone w następujących trybach: uproszczonym, zapytania ofertowego, negocjacji. Tryb postępowania uzależniony jest od wartości zamówienia, którą ustala się oddzielnie dla każdej z siedmiu grup asortymentowych. Tryb uproszczony stosuje się dla zamówień o wartości powyżej 2 500 zł do 30 000 zł, tryb zapytania ofertowego i tryb negocjacji stosuje się do zamówień o wartości od 30 000 zł.</w:t>
      </w:r>
    </w:p>
    <w:p w14:paraId="472D7B41" w14:textId="63F08C3E" w:rsidR="003330ED" w:rsidRPr="003330ED" w:rsidRDefault="003330ED" w:rsidP="003330ED">
      <w:pPr>
        <w:widowControl w:val="0"/>
        <w:suppressAutoHyphens/>
        <w:spacing w:after="0" w:line="360" w:lineRule="auto"/>
        <w:contextualSpacing/>
        <w:jc w:val="both"/>
        <w:textAlignment w:val="baseline"/>
        <w:rPr>
          <w:rFonts w:ascii="Arial" w:eastAsia="Andale Sans UI" w:hAnsi="Arial" w:cs="Arial"/>
          <w:bCs/>
          <w:color w:val="auto"/>
          <w:lang w:eastAsia="ja-JP" w:bidi="fa-IR"/>
        </w:rPr>
      </w:pPr>
      <w:bookmarkStart w:id="12" w:name="_Hlk132360455"/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>W zakresie postępowania dot. zakupu artykułów żywnościowych w dniu 1.12.2021 r. sporządzono „Zestawienie planowanego zakupu produktów żywnościowych w 2022 r.” w</w:t>
      </w:r>
      <w:r w:rsidR="00BA0197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 xml:space="preserve">którym określono szacowaną </w:t>
      </w:r>
      <w:r w:rsidRPr="003330ED">
        <w:rPr>
          <w:rFonts w:ascii="Arial" w:eastAsia="Times New Roman" w:hAnsi="Arial" w:cs="Arial"/>
          <w:color w:val="auto"/>
          <w:lang w:eastAsia="ja-JP" w:bidi="fa-IR"/>
        </w:rPr>
        <w:t>wartość zamówienia w podziale na grupy:</w:t>
      </w:r>
    </w:p>
    <w:bookmarkEnd w:id="12"/>
    <w:p w14:paraId="36DE4E19" w14:textId="7E1BD3DC" w:rsidR="003330ED" w:rsidRPr="003330ED" w:rsidRDefault="003330ED" w:rsidP="003330ED">
      <w:pPr>
        <w:widowControl w:val="0"/>
        <w:numPr>
          <w:ilvl w:val="0"/>
          <w:numId w:val="1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3330ED">
        <w:rPr>
          <w:rFonts w:ascii="Arial" w:eastAsia="Times New Roman" w:hAnsi="Arial" w:cs="Arial"/>
          <w:color w:val="auto"/>
          <w:lang w:eastAsia="ja-JP" w:bidi="fa-IR"/>
        </w:rPr>
        <w:t>mięso</w:t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="003B6D97">
        <w:rPr>
          <w:rFonts w:ascii="Arial" w:eastAsia="Times New Roman" w:hAnsi="Arial" w:cs="Arial"/>
          <w:color w:val="auto"/>
          <w:lang w:eastAsia="ja-JP" w:bidi="fa-IR"/>
        </w:rPr>
        <w:t xml:space="preserve"> </w:t>
      </w:r>
      <w:r w:rsidRPr="003330ED">
        <w:rPr>
          <w:rFonts w:ascii="Arial" w:eastAsia="Times New Roman" w:hAnsi="Arial" w:cs="Arial"/>
          <w:color w:val="auto"/>
          <w:lang w:eastAsia="ja-JP" w:bidi="fa-IR"/>
        </w:rPr>
        <w:t>29 568,54 zł netto</w:t>
      </w:r>
    </w:p>
    <w:p w14:paraId="0966D4A0" w14:textId="6CA12BD7" w:rsidR="003330ED" w:rsidRPr="003330ED" w:rsidRDefault="003330ED" w:rsidP="003330ED">
      <w:pPr>
        <w:widowControl w:val="0"/>
        <w:numPr>
          <w:ilvl w:val="0"/>
          <w:numId w:val="1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3330ED">
        <w:rPr>
          <w:rFonts w:ascii="Arial" w:eastAsia="Times New Roman" w:hAnsi="Arial" w:cs="Arial"/>
          <w:color w:val="auto"/>
          <w:lang w:eastAsia="ja-JP" w:bidi="fa-IR"/>
        </w:rPr>
        <w:t>owoce, warzywa</w:t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="003B6D97">
        <w:rPr>
          <w:rFonts w:ascii="Arial" w:eastAsia="Times New Roman" w:hAnsi="Arial" w:cs="Arial"/>
          <w:color w:val="auto"/>
          <w:lang w:eastAsia="ja-JP" w:bidi="fa-IR"/>
        </w:rPr>
        <w:t xml:space="preserve"> </w:t>
      </w:r>
      <w:r w:rsidRPr="003330ED">
        <w:rPr>
          <w:rFonts w:ascii="Arial" w:eastAsia="Times New Roman" w:hAnsi="Arial" w:cs="Arial"/>
          <w:color w:val="auto"/>
          <w:lang w:eastAsia="ja-JP" w:bidi="fa-IR"/>
        </w:rPr>
        <w:t>29 694,15 zł netto</w:t>
      </w:r>
    </w:p>
    <w:p w14:paraId="48F7B2CD" w14:textId="2AF0A2C5" w:rsidR="003330ED" w:rsidRPr="003330ED" w:rsidRDefault="003330ED" w:rsidP="003330ED">
      <w:pPr>
        <w:widowControl w:val="0"/>
        <w:numPr>
          <w:ilvl w:val="0"/>
          <w:numId w:val="1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3330ED">
        <w:rPr>
          <w:rFonts w:ascii="Arial" w:eastAsia="Times New Roman" w:hAnsi="Arial" w:cs="Arial"/>
          <w:color w:val="auto"/>
          <w:lang w:eastAsia="ja-JP" w:bidi="fa-IR"/>
        </w:rPr>
        <w:t>pieczywo</w:t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="003B6D97">
        <w:rPr>
          <w:rFonts w:ascii="Arial" w:eastAsia="Times New Roman" w:hAnsi="Arial" w:cs="Arial"/>
          <w:color w:val="auto"/>
          <w:lang w:eastAsia="ja-JP" w:bidi="fa-IR"/>
        </w:rPr>
        <w:t xml:space="preserve"> </w:t>
      </w:r>
      <w:r w:rsidR="00BA73F4">
        <w:rPr>
          <w:rFonts w:ascii="Arial" w:eastAsia="Times New Roman" w:hAnsi="Arial" w:cs="Arial"/>
          <w:color w:val="auto"/>
          <w:lang w:eastAsia="ja-JP" w:bidi="fa-IR"/>
        </w:rPr>
        <w:t xml:space="preserve">  </w:t>
      </w:r>
      <w:r w:rsidRPr="003330ED">
        <w:rPr>
          <w:rFonts w:ascii="Arial" w:eastAsia="Times New Roman" w:hAnsi="Arial" w:cs="Arial"/>
          <w:color w:val="auto"/>
          <w:lang w:eastAsia="ja-JP" w:bidi="fa-IR"/>
        </w:rPr>
        <w:t>5 582,80 zł netto</w:t>
      </w:r>
    </w:p>
    <w:p w14:paraId="6193308C" w14:textId="38D6FE90" w:rsidR="003330ED" w:rsidRPr="003330ED" w:rsidRDefault="003330ED" w:rsidP="003330ED">
      <w:pPr>
        <w:widowControl w:val="0"/>
        <w:numPr>
          <w:ilvl w:val="0"/>
          <w:numId w:val="1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3330ED">
        <w:rPr>
          <w:rFonts w:ascii="Arial" w:eastAsia="Times New Roman" w:hAnsi="Arial" w:cs="Arial"/>
          <w:color w:val="auto"/>
          <w:lang w:eastAsia="ja-JP" w:bidi="fa-IR"/>
        </w:rPr>
        <w:t>mrożonki i ryby</w:t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="003B6D97">
        <w:rPr>
          <w:rFonts w:ascii="Arial" w:eastAsia="Times New Roman" w:hAnsi="Arial" w:cs="Arial"/>
          <w:color w:val="auto"/>
          <w:lang w:eastAsia="ja-JP" w:bidi="fa-IR"/>
        </w:rPr>
        <w:t xml:space="preserve"> </w:t>
      </w:r>
      <w:r w:rsidRPr="003330ED">
        <w:rPr>
          <w:rFonts w:ascii="Arial" w:eastAsia="Times New Roman" w:hAnsi="Arial" w:cs="Arial"/>
          <w:color w:val="auto"/>
          <w:lang w:eastAsia="ja-JP" w:bidi="fa-IR"/>
        </w:rPr>
        <w:t>29 935,75 zł netto</w:t>
      </w:r>
    </w:p>
    <w:p w14:paraId="66BA4F09" w14:textId="609B173A" w:rsidR="003330ED" w:rsidRPr="003330ED" w:rsidRDefault="003330ED" w:rsidP="003330ED">
      <w:pPr>
        <w:widowControl w:val="0"/>
        <w:numPr>
          <w:ilvl w:val="0"/>
          <w:numId w:val="1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3330ED">
        <w:rPr>
          <w:rFonts w:ascii="Arial" w:eastAsia="Times New Roman" w:hAnsi="Arial" w:cs="Arial"/>
          <w:color w:val="auto"/>
          <w:lang w:eastAsia="ja-JP" w:bidi="fa-IR"/>
        </w:rPr>
        <w:t>nabiał</w:t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="003B6D97">
        <w:rPr>
          <w:rFonts w:ascii="Arial" w:eastAsia="Times New Roman" w:hAnsi="Arial" w:cs="Arial"/>
          <w:color w:val="auto"/>
          <w:lang w:eastAsia="ja-JP" w:bidi="fa-IR"/>
        </w:rPr>
        <w:t xml:space="preserve"> </w:t>
      </w:r>
      <w:r w:rsidRPr="003330ED">
        <w:rPr>
          <w:rFonts w:ascii="Arial" w:eastAsia="Times New Roman" w:hAnsi="Arial" w:cs="Arial"/>
          <w:color w:val="auto"/>
          <w:lang w:eastAsia="ja-JP" w:bidi="fa-IR"/>
        </w:rPr>
        <w:t>24 978,12 zł netto</w:t>
      </w:r>
    </w:p>
    <w:p w14:paraId="147706DB" w14:textId="12E46FA0" w:rsidR="003330ED" w:rsidRPr="003330ED" w:rsidRDefault="003330ED" w:rsidP="003330ED">
      <w:pPr>
        <w:widowControl w:val="0"/>
        <w:numPr>
          <w:ilvl w:val="0"/>
          <w:numId w:val="1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3330ED">
        <w:rPr>
          <w:rFonts w:ascii="Arial" w:eastAsia="Times New Roman" w:hAnsi="Arial" w:cs="Arial"/>
          <w:color w:val="auto"/>
          <w:lang w:eastAsia="ja-JP" w:bidi="fa-IR"/>
        </w:rPr>
        <w:t>wędliny</w:t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="005E1D3F"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="003B6D97">
        <w:rPr>
          <w:rFonts w:ascii="Arial" w:eastAsia="Times New Roman" w:hAnsi="Arial" w:cs="Arial"/>
          <w:color w:val="auto"/>
          <w:lang w:eastAsia="ja-JP" w:bidi="fa-IR"/>
        </w:rPr>
        <w:t xml:space="preserve">  </w:t>
      </w:r>
      <w:r w:rsidR="005E1D3F">
        <w:rPr>
          <w:rFonts w:ascii="Arial" w:eastAsia="Times New Roman" w:hAnsi="Arial" w:cs="Arial"/>
          <w:color w:val="auto"/>
          <w:lang w:eastAsia="ja-JP" w:bidi="fa-IR"/>
        </w:rPr>
        <w:t xml:space="preserve"> 7</w:t>
      </w:r>
      <w:r w:rsidRPr="003330ED">
        <w:rPr>
          <w:rFonts w:ascii="Arial" w:eastAsia="Times New Roman" w:hAnsi="Arial" w:cs="Arial"/>
          <w:color w:val="auto"/>
          <w:lang w:eastAsia="ja-JP" w:bidi="fa-IR"/>
        </w:rPr>
        <w:t> 956,42 zł netto</w:t>
      </w:r>
    </w:p>
    <w:p w14:paraId="354EB954" w14:textId="3EBDD014" w:rsidR="003330ED" w:rsidRPr="003330ED" w:rsidRDefault="003330ED" w:rsidP="003330ED">
      <w:pPr>
        <w:widowControl w:val="0"/>
        <w:numPr>
          <w:ilvl w:val="0"/>
          <w:numId w:val="1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3330ED">
        <w:rPr>
          <w:rFonts w:ascii="Arial" w:eastAsia="Times New Roman" w:hAnsi="Arial" w:cs="Arial"/>
          <w:color w:val="auto"/>
          <w:lang w:eastAsia="ja-JP" w:bidi="fa-IR"/>
        </w:rPr>
        <w:t>artykuły pozostałe</w:t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="003B6D97">
        <w:rPr>
          <w:rFonts w:ascii="Arial" w:eastAsia="Times New Roman" w:hAnsi="Arial" w:cs="Arial"/>
          <w:color w:val="auto"/>
          <w:lang w:eastAsia="ja-JP" w:bidi="fa-IR"/>
        </w:rPr>
        <w:t xml:space="preserve"> </w:t>
      </w:r>
      <w:r w:rsidRPr="003330ED">
        <w:rPr>
          <w:rFonts w:ascii="Arial" w:eastAsia="Times New Roman" w:hAnsi="Arial" w:cs="Arial"/>
          <w:color w:val="auto"/>
          <w:lang w:eastAsia="ja-JP" w:bidi="fa-IR"/>
        </w:rPr>
        <w:t>29 958,68 zł netto</w:t>
      </w:r>
    </w:p>
    <w:p w14:paraId="2828A714" w14:textId="54AED641" w:rsidR="003330ED" w:rsidRPr="003330ED" w:rsidRDefault="003330ED" w:rsidP="003330ED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b/>
          <w:bCs/>
          <w:color w:val="auto"/>
          <w:lang w:eastAsia="ja-JP" w:bidi="fa-IR"/>
        </w:rPr>
      </w:pPr>
      <w:r w:rsidRPr="003330ED">
        <w:rPr>
          <w:rFonts w:ascii="Arial" w:eastAsia="Times New Roman" w:hAnsi="Arial" w:cs="Arial"/>
          <w:b/>
          <w:bCs/>
          <w:color w:val="auto"/>
          <w:lang w:eastAsia="ja-JP" w:bidi="fa-IR"/>
        </w:rPr>
        <w:t>RAZEM:</w:t>
      </w:r>
      <w:r w:rsidRPr="003330ED">
        <w:rPr>
          <w:rFonts w:ascii="Arial" w:eastAsia="Times New Roman" w:hAnsi="Arial" w:cs="Arial"/>
          <w:b/>
          <w:bCs/>
          <w:color w:val="auto"/>
          <w:lang w:eastAsia="ja-JP" w:bidi="fa-IR"/>
        </w:rPr>
        <w:tab/>
      </w:r>
      <w:r w:rsidRPr="003330ED">
        <w:rPr>
          <w:rFonts w:ascii="Arial" w:eastAsia="Times New Roman" w:hAnsi="Arial" w:cs="Arial"/>
          <w:b/>
          <w:bCs/>
          <w:color w:val="auto"/>
          <w:lang w:eastAsia="ja-JP" w:bidi="fa-IR"/>
        </w:rPr>
        <w:tab/>
      </w:r>
      <w:r w:rsidRPr="003330ED">
        <w:rPr>
          <w:rFonts w:ascii="Arial" w:eastAsia="Times New Roman" w:hAnsi="Arial" w:cs="Arial"/>
          <w:b/>
          <w:bCs/>
          <w:color w:val="auto"/>
          <w:lang w:eastAsia="ja-JP" w:bidi="fa-IR"/>
        </w:rPr>
        <w:tab/>
      </w:r>
      <w:r w:rsidR="00BA73F4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         </w:t>
      </w:r>
      <w:r w:rsidRPr="003330ED">
        <w:rPr>
          <w:rFonts w:ascii="Arial" w:eastAsia="Times New Roman" w:hAnsi="Arial" w:cs="Arial"/>
          <w:b/>
          <w:bCs/>
          <w:color w:val="auto"/>
          <w:lang w:eastAsia="ja-JP" w:bidi="fa-IR"/>
        </w:rPr>
        <w:t>157 674,46 zł netto</w:t>
      </w:r>
      <w:r w:rsidRPr="003330ED">
        <w:rPr>
          <w:rFonts w:ascii="Arial" w:eastAsia="Times New Roman" w:hAnsi="Arial" w:cs="Arial"/>
          <w:b/>
          <w:bCs/>
          <w:color w:val="auto"/>
          <w:lang w:eastAsia="ja-JP" w:bidi="fa-IR"/>
        </w:rPr>
        <w:tab/>
      </w:r>
    </w:p>
    <w:p w14:paraId="3A9E82C2" w14:textId="7676A65C" w:rsidR="003330ED" w:rsidRPr="003330ED" w:rsidRDefault="003330ED" w:rsidP="003330ED">
      <w:pPr>
        <w:widowControl w:val="0"/>
        <w:suppressAutoHyphens/>
        <w:spacing w:after="0" w:line="360" w:lineRule="auto"/>
        <w:contextualSpacing/>
        <w:jc w:val="both"/>
        <w:textAlignment w:val="baseline"/>
        <w:rPr>
          <w:rFonts w:ascii="Arial" w:eastAsia="Andale Sans UI" w:hAnsi="Arial" w:cs="Arial"/>
          <w:bCs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>Z dokumentacji przedłożonej do kontroli nie wynika, w jaki sposób dokonano szacowania wartości zamówienia w podziale na ww. grupy. Kontrolującym wyjaśniono, że ww. dane ustalono na podstawie wydatków poniesionych w roku poprzednim. Tymczasem zgodnie z</w:t>
      </w:r>
      <w:r w:rsidR="005D0491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>treścią obowiązującego w jednostce regulaminu „Wartość zamówienia ustala się przy zastosowaniu jednej z następujących metod:</w:t>
      </w:r>
    </w:p>
    <w:p w14:paraId="6E0B13CE" w14:textId="77777777" w:rsidR="003330ED" w:rsidRPr="003330ED" w:rsidRDefault="003330ED" w:rsidP="00BA73F4">
      <w:pPr>
        <w:widowControl w:val="0"/>
        <w:numPr>
          <w:ilvl w:val="1"/>
          <w:numId w:val="29"/>
        </w:numPr>
        <w:suppressAutoHyphens/>
        <w:overflowPunct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bCs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>analizy cen rynkowych - wartość zamówienia stanowi średnia arytmetyczna z uzyskanych cen netto;</w:t>
      </w:r>
    </w:p>
    <w:p w14:paraId="3A03C30B" w14:textId="6367F249" w:rsidR="003330ED" w:rsidRPr="003330ED" w:rsidRDefault="003330ED" w:rsidP="00BA73F4">
      <w:pPr>
        <w:widowControl w:val="0"/>
        <w:numPr>
          <w:ilvl w:val="1"/>
          <w:numId w:val="29"/>
        </w:numPr>
        <w:suppressAutoHyphens/>
        <w:overflowPunct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bCs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>analizy wydatków poniesionych na dostawy produktów żywnościowych w danej</w:t>
      </w:r>
      <w:r w:rsidR="00B86306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 xml:space="preserve">grupie w okresie poprzedzającym moment określenia wartości zamówienia, z uwzględnieniem wskaźnika wzrostu cen towarów i usług konsumpcyjnych publikowanego przez Prezesa </w:t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lastRenderedPageBreak/>
        <w:t>Głównego Urzędu Statystycznego oraz zmian ilościowych zamawianych dostaw. Dopuszcza się szacowanie w oparciu o wydatki poniesione w roku budżetowym poprzedzającym wszczęcie procedury</w:t>
      </w:r>
      <w:r w:rsidR="00BA73F4">
        <w:rPr>
          <w:rFonts w:ascii="Arial" w:eastAsia="Andale Sans UI" w:hAnsi="Arial" w:cs="Arial"/>
          <w:bCs/>
          <w:color w:val="auto"/>
          <w:lang w:eastAsia="ja-JP" w:bidi="fa-IR"/>
        </w:rPr>
        <w:t>”</w:t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>.</w:t>
      </w:r>
    </w:p>
    <w:p w14:paraId="3D5E448E" w14:textId="77777777" w:rsidR="003330ED" w:rsidRPr="003330ED" w:rsidRDefault="003330ED" w:rsidP="003330ED">
      <w:pPr>
        <w:widowControl w:val="0"/>
        <w:suppressAutoHyphens/>
        <w:spacing w:after="0" w:line="360" w:lineRule="auto"/>
        <w:contextualSpacing/>
        <w:jc w:val="both"/>
        <w:textAlignment w:val="baseline"/>
        <w:rPr>
          <w:rFonts w:ascii="Arial" w:eastAsia="Andale Sans UI" w:hAnsi="Arial" w:cs="Arial"/>
          <w:bCs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 xml:space="preserve">Przywołane zapisy regulaminu, jak i stosowana przez szkołę praktyka nie realizują postanowień zapisów § 35 ust. 1 ustawy z dnia 11 września 2019 r. - Prawo zamówień publicznych (t.j. Dz. U. z 2022 r. poz. 1710 z późn. zm.) z których wynika, że podstawą ustalenia wartości zamówienia na usługi lub dostawy powtarzające się lub podlegające wznowieniu w określonym czasie jest rzeczywista łączna wartość kolejnych zamówień tego samego rodzaju, udzielonych w ciągu poprzednich 12 miesięcy lub w poprzednim roku budżetowym lub roku obrotowym, z uwzględnieniem zmian ilości lub wartości zamawianych usług lub dostaw, które mogły wystąpić w ciągu 12 miesięcy następujących od udzielenia pierwszego zamówienia. Ponadto, mając na względzie zapisy § 28 ustawy sposób szacowania wartości zamówienia, ma przede wszystkim gwarantować należytą staranność. Należyta staranność przejawia się przede wszystkim w uwzględnieniu w wartości szacunkowej wszystkich warunków, jakie towarzyszą aktualnie, w momencie szacowania, danemu rynkowi np.: aktualnego wskaźnika wzrostu cen towarów i usług konsumpcyjnych. </w:t>
      </w:r>
    </w:p>
    <w:p w14:paraId="6478C0F8" w14:textId="0F3F7A81" w:rsidR="003330ED" w:rsidRPr="003330ED" w:rsidRDefault="003330ED" w:rsidP="00A4143A">
      <w:pPr>
        <w:widowControl w:val="0"/>
        <w:suppressAutoHyphens/>
        <w:spacing w:after="0" w:line="360" w:lineRule="auto"/>
        <w:ind w:firstLine="360"/>
        <w:jc w:val="both"/>
        <w:textAlignment w:val="baseline"/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</w:pP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>Wobec faktu, że wartość szacunkowa zamówienia w podziale na poszczególne grupy nie przekraczała 30 000 zł netto oraz mając na uwadze zapisy regulaminu w</w:t>
      </w:r>
      <w:r w:rsidR="00EA540B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 xml:space="preserve">przedmiotowym zamówieniu zastosowano tryb uproszczony tzn. rozpoznanie cenowe rynku. W myśl zapisów regulaminu </w:t>
      </w:r>
      <w:r w:rsidR="008541E6"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  <w:t>t</w:t>
      </w:r>
      <w:r w:rsidRPr="003330ED"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  <w:t xml:space="preserve">ryb uproszczony powinien składać się z m.in. następujących etapów postępowania: </w:t>
      </w:r>
    </w:p>
    <w:p w14:paraId="078FCB94" w14:textId="77777777" w:rsidR="003330ED" w:rsidRPr="003330ED" w:rsidRDefault="003330ED" w:rsidP="008F63EA">
      <w:pPr>
        <w:widowControl w:val="0"/>
        <w:numPr>
          <w:ilvl w:val="0"/>
          <w:numId w:val="36"/>
        </w:numPr>
        <w:suppressAutoHyphens/>
        <w:overflowPunct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bCs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>sporządzenie opisu przedmiotu zamówienia,</w:t>
      </w:r>
    </w:p>
    <w:p w14:paraId="3281AC4E" w14:textId="77777777" w:rsidR="003330ED" w:rsidRPr="003330ED" w:rsidRDefault="003330ED" w:rsidP="008F63EA">
      <w:pPr>
        <w:widowControl w:val="0"/>
        <w:numPr>
          <w:ilvl w:val="0"/>
          <w:numId w:val="36"/>
        </w:numPr>
        <w:suppressAutoHyphens/>
        <w:overflowPunct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bCs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>określenie wartości zamówienia,</w:t>
      </w:r>
    </w:p>
    <w:p w14:paraId="33BC0760" w14:textId="691FD732" w:rsidR="003330ED" w:rsidRPr="003330ED" w:rsidRDefault="00885F10" w:rsidP="008F63EA">
      <w:pPr>
        <w:widowControl w:val="0"/>
        <w:numPr>
          <w:ilvl w:val="0"/>
          <w:numId w:val="36"/>
        </w:numPr>
        <w:suppressAutoHyphens/>
        <w:overflowPunct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bCs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>ustalenie</w:t>
      </w:r>
      <w:r w:rsidR="003330ED" w:rsidRPr="003330ED">
        <w:rPr>
          <w:rFonts w:ascii="Arial" w:eastAsia="Andale Sans UI" w:hAnsi="Arial" w:cs="Arial"/>
          <w:bCs/>
          <w:color w:val="auto"/>
          <w:lang w:eastAsia="ja-JP" w:bidi="fa-IR"/>
        </w:rPr>
        <w:t xml:space="preserve"> czy wartość zamówienia nie przekracza wartości zamówienia ustalonej na etapie planowania oraz znajduje pokrycie w planie finansowym na dany rok budżetowy,</w:t>
      </w:r>
    </w:p>
    <w:p w14:paraId="4F73BBF3" w14:textId="77777777" w:rsidR="003330ED" w:rsidRPr="003330ED" w:rsidRDefault="003330ED" w:rsidP="008F63EA">
      <w:pPr>
        <w:widowControl w:val="0"/>
        <w:numPr>
          <w:ilvl w:val="0"/>
          <w:numId w:val="36"/>
        </w:numPr>
        <w:suppressAutoHyphens/>
        <w:overflowPunct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bCs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>przeprowadzenie rozpoznania cenowego rynku,</w:t>
      </w:r>
    </w:p>
    <w:p w14:paraId="25FE3D75" w14:textId="55A862D6" w:rsidR="003330ED" w:rsidRPr="003330ED" w:rsidRDefault="003330ED" w:rsidP="008F63EA">
      <w:pPr>
        <w:widowControl w:val="0"/>
        <w:numPr>
          <w:ilvl w:val="0"/>
          <w:numId w:val="36"/>
        </w:numPr>
        <w:suppressAutoHyphens/>
        <w:overflowPunct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bCs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 xml:space="preserve">przedstawienie przez </w:t>
      </w:r>
      <w:r w:rsidR="00260176">
        <w:rPr>
          <w:rFonts w:ascii="Arial" w:eastAsia="Andale Sans UI" w:hAnsi="Arial" w:cs="Arial"/>
          <w:bCs/>
          <w:color w:val="auto"/>
          <w:lang w:eastAsia="ja-JP" w:bidi="fa-IR"/>
        </w:rPr>
        <w:t>p</w:t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>racownika merytorycznego Kierownikowi zamawiającego propozycji wyboru oferty albo unieważnienia postępowania,</w:t>
      </w:r>
    </w:p>
    <w:p w14:paraId="258885BA" w14:textId="77777777" w:rsidR="003330ED" w:rsidRPr="003330ED" w:rsidRDefault="003330ED" w:rsidP="008F63EA">
      <w:pPr>
        <w:widowControl w:val="0"/>
        <w:numPr>
          <w:ilvl w:val="0"/>
          <w:numId w:val="36"/>
        </w:numPr>
        <w:suppressAutoHyphens/>
        <w:overflowPunct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bCs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>po akceptacji Kierownika zamawiającego wybór oferty i zawarcie umowy (przez umowę rozumie się również umowę zawartą w formie ustnej, potwierdzoną na fakturze VAT lub rachunku dokumentującym dokonanie zakupu),</w:t>
      </w:r>
    </w:p>
    <w:p w14:paraId="017EEA58" w14:textId="5672234C" w:rsidR="003330ED" w:rsidRPr="003330ED" w:rsidRDefault="003330ED" w:rsidP="00A4143A">
      <w:pPr>
        <w:widowControl w:val="0"/>
        <w:suppressAutoHyphens/>
        <w:spacing w:after="0" w:line="360" w:lineRule="auto"/>
        <w:jc w:val="both"/>
        <w:textAlignment w:val="baseline"/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</w:pPr>
      <w:r w:rsidRPr="003330ED"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  <w:t xml:space="preserve">Dokumentacja przedłożona do kontroli </w:t>
      </w:r>
      <w:bookmarkStart w:id="13" w:name="_Hlk132359094"/>
      <w:r w:rsidRPr="003330ED"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  <w:t>nie potwierdza przeprowadzenia czynności wymienionych w</w:t>
      </w:r>
      <w:bookmarkEnd w:id="13"/>
      <w:r w:rsidRPr="003330ED"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  <w:t xml:space="preserve"> pkt. 1, w pkt. </w:t>
      </w:r>
      <w:r w:rsidR="00885F10" w:rsidRPr="003330ED"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  <w:t>3</w:t>
      </w:r>
      <w:r w:rsidRPr="003330ED"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  <w:t xml:space="preserve"> i w pkt. 5.</w:t>
      </w:r>
    </w:p>
    <w:p w14:paraId="40E1351D" w14:textId="0AE0166D" w:rsidR="003330ED" w:rsidRPr="003330ED" w:rsidRDefault="003330ED" w:rsidP="003330ED">
      <w:pPr>
        <w:widowControl w:val="0"/>
        <w:suppressAutoHyphens/>
        <w:spacing w:after="0" w:line="360" w:lineRule="auto"/>
        <w:jc w:val="both"/>
        <w:textAlignment w:val="baseline"/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</w:pPr>
      <w:r w:rsidRPr="003330ED">
        <w:rPr>
          <w:rFonts w:ascii="Arial" w:eastAsia="Andale Sans UI" w:hAnsi="Arial" w:cs="Arial"/>
          <w:b/>
          <w:color w:val="auto"/>
          <w:kern w:val="2"/>
          <w:lang w:eastAsia="ja-JP" w:bidi="fa-IR"/>
          <w14:ligatures w14:val="standardContextual"/>
        </w:rPr>
        <w:t xml:space="preserve">Rozeznanie rynku przeprowadzono za pośrednictwem poczty elektronicznej, rozsyłając przygotowany formularz ofertowy do znanych sobie wykonawców z prośbą o wycenę. Złożone przez Wykonawców oferty zawierały jedynie ceny netto, przy czym </w:t>
      </w:r>
      <w:r w:rsidRPr="003330ED">
        <w:rPr>
          <w:rFonts w:ascii="Arial" w:eastAsia="Andale Sans UI" w:hAnsi="Arial" w:cs="Arial"/>
          <w:b/>
          <w:color w:val="auto"/>
          <w:kern w:val="2"/>
          <w:lang w:eastAsia="ja-JP" w:bidi="fa-IR"/>
          <w14:ligatures w14:val="standardContextual"/>
        </w:rPr>
        <w:lastRenderedPageBreak/>
        <w:t xml:space="preserve">na ofertach dopisano ołówkiem ceny brutto (bez informacji kto dokonał wyceny brutto). Niektóre oferty zawierały błędy rachunkowe, w niektórych nie wyceniono wszystkich pozycji, a niektórych nie podpisano. Mimo to dokonano porównania </w:t>
      </w:r>
      <w:r w:rsidR="00C33BF5">
        <w:rPr>
          <w:rFonts w:ascii="Arial" w:eastAsia="Andale Sans UI" w:hAnsi="Arial" w:cs="Arial"/>
          <w:b/>
          <w:color w:val="auto"/>
          <w:kern w:val="2"/>
          <w:lang w:eastAsia="ja-JP" w:bidi="fa-IR"/>
          <w14:ligatures w14:val="standardContextual"/>
        </w:rPr>
        <w:t xml:space="preserve">łącznej </w:t>
      </w:r>
      <w:r w:rsidRPr="003330ED">
        <w:rPr>
          <w:rFonts w:ascii="Arial" w:eastAsia="Andale Sans UI" w:hAnsi="Arial" w:cs="Arial"/>
          <w:b/>
          <w:color w:val="auto"/>
          <w:kern w:val="2"/>
          <w:lang w:eastAsia="ja-JP" w:bidi="fa-IR"/>
          <w14:ligatures w14:val="standardContextual"/>
        </w:rPr>
        <w:t xml:space="preserve">wartości </w:t>
      </w:r>
      <w:r w:rsidR="00C33BF5">
        <w:rPr>
          <w:rFonts w:ascii="Arial" w:eastAsia="Andale Sans UI" w:hAnsi="Arial" w:cs="Arial"/>
          <w:b/>
          <w:color w:val="auto"/>
          <w:kern w:val="2"/>
          <w:lang w:eastAsia="ja-JP" w:bidi="fa-IR"/>
          <w14:ligatures w14:val="standardContextual"/>
        </w:rPr>
        <w:t xml:space="preserve">ofert </w:t>
      </w:r>
      <w:r w:rsidRPr="003330ED">
        <w:rPr>
          <w:rFonts w:ascii="Arial" w:eastAsia="Andale Sans UI" w:hAnsi="Arial" w:cs="Arial"/>
          <w:b/>
          <w:color w:val="auto"/>
          <w:kern w:val="2"/>
          <w:lang w:eastAsia="ja-JP" w:bidi="fa-IR"/>
          <w14:ligatures w14:val="standardContextual"/>
        </w:rPr>
        <w:t xml:space="preserve">i wybrano te o </w:t>
      </w:r>
      <w:r w:rsidR="00C33BF5">
        <w:rPr>
          <w:rFonts w:ascii="Arial" w:eastAsia="Andale Sans UI" w:hAnsi="Arial" w:cs="Arial"/>
          <w:b/>
          <w:color w:val="auto"/>
          <w:kern w:val="2"/>
          <w:lang w:eastAsia="ja-JP" w:bidi="fa-IR"/>
          <w14:ligatures w14:val="standardContextual"/>
        </w:rPr>
        <w:t xml:space="preserve">najniższej </w:t>
      </w:r>
      <w:r w:rsidRPr="003330ED">
        <w:rPr>
          <w:rFonts w:ascii="Arial" w:eastAsia="Andale Sans UI" w:hAnsi="Arial" w:cs="Arial"/>
          <w:b/>
          <w:color w:val="auto"/>
          <w:kern w:val="2"/>
          <w:lang w:eastAsia="ja-JP" w:bidi="fa-IR"/>
          <w14:ligatures w14:val="standardContextual"/>
        </w:rPr>
        <w:t>cenie.</w:t>
      </w:r>
      <w:r w:rsidRPr="003330ED"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  <w:t xml:space="preserve"> W dniu 30.12.2021 r. z</w:t>
      </w:r>
      <w:r w:rsidR="005D0491"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  <w:t> </w:t>
      </w:r>
      <w:r w:rsidRPr="003330ED"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  <w:t>wykonawcami podpisano umowy z okresem obowiązywania od 3.01.2022 r do 31.12.2022</w:t>
      </w:r>
      <w:r w:rsidR="005D0491"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  <w:t xml:space="preserve"> r. </w:t>
      </w:r>
      <w:r w:rsidRPr="003330ED"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  <w:t>W związku ze stałym wzrostem cen w okresie od lutego 2022 r. do czerwca 2022 r. oraz wobec faktu, że zgodnie z umow</w:t>
      </w:r>
      <w:r w:rsidR="00C33BF5"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  <w:t>ą</w:t>
      </w:r>
      <w:r w:rsidRPr="003330ED"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  <w:t xml:space="preserve"> szkoła wyraziła zgodę jedynie </w:t>
      </w:r>
      <w:r w:rsidR="00FF3AED" w:rsidRPr="003330ED"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  <w:t xml:space="preserve">na </w:t>
      </w:r>
      <w:r w:rsidRPr="003330ED"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  <w:t xml:space="preserve">10% wzrost cen dostaw w dniu 18.07.2022 r. z wykonawcami realizującymi dostawy mięsa, wędlin, nabiału, warzyw i owoców oraz pozostałych artykułów spożywczych zawarto ugody pozasądowe na podstawie których z dniem 19.07.2022 r. rozwiązano z nimi umowy za porozumieniem stron. </w:t>
      </w:r>
      <w:bookmarkStart w:id="14" w:name="_Hlk132360403"/>
      <w:r w:rsidRPr="003330ED"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  <w:t>W związku z powyższym przygotowano kolejne postępowanie o</w:t>
      </w:r>
      <w:r w:rsidR="005D0491"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  <w:t> </w:t>
      </w:r>
      <w:r w:rsidRPr="003330ED"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  <w:t>udzielenie zamówienie w</w:t>
      </w:r>
      <w:r w:rsidR="00B86306"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  <w:t> </w:t>
      </w:r>
      <w:r w:rsidRPr="003330ED"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  <w:t xml:space="preserve">ww. grupach produktów żywnościowych na okres od 1.09.2022 r. do 31.12.2022 r. </w:t>
      </w:r>
      <w:r w:rsidRPr="003330ED">
        <w:rPr>
          <w:rFonts w:ascii="Arial" w:eastAsia="Andale Sans UI" w:hAnsi="Arial" w:cs="Arial"/>
          <w:b/>
          <w:color w:val="auto"/>
          <w:kern w:val="2"/>
          <w:lang w:eastAsia="ja-JP" w:bidi="fa-IR"/>
          <w14:ligatures w14:val="standardContextual"/>
        </w:rPr>
        <w:t xml:space="preserve">Podobnie jak w wyżej opisanym przypadku czynność szacowania zamówienia przeprowadzono z naruszeniem przepisów regulaminu oraz ustawy </w:t>
      </w:r>
      <w:proofErr w:type="spellStart"/>
      <w:r w:rsidRPr="003330ED">
        <w:rPr>
          <w:rFonts w:ascii="Arial" w:eastAsia="Andale Sans UI" w:hAnsi="Arial" w:cs="Arial"/>
          <w:b/>
          <w:color w:val="auto"/>
          <w:kern w:val="2"/>
          <w:lang w:eastAsia="ja-JP" w:bidi="fa-IR"/>
          <w14:ligatures w14:val="standardContextual"/>
        </w:rPr>
        <w:t>pzp</w:t>
      </w:r>
      <w:proofErr w:type="spellEnd"/>
      <w:r w:rsidRPr="003330ED">
        <w:rPr>
          <w:rFonts w:ascii="Arial" w:eastAsia="Andale Sans UI" w:hAnsi="Arial" w:cs="Arial"/>
          <w:b/>
          <w:color w:val="auto"/>
          <w:kern w:val="2"/>
          <w:lang w:eastAsia="ja-JP" w:bidi="fa-IR"/>
          <w14:ligatures w14:val="standardContextual"/>
        </w:rPr>
        <w:t>.</w:t>
      </w:r>
      <w:r w:rsidRPr="003330ED">
        <w:rPr>
          <w:rFonts w:ascii="Arial" w:eastAsia="Andale Sans UI" w:hAnsi="Arial" w:cs="Arial"/>
          <w:bCs/>
          <w:color w:val="auto"/>
          <w:kern w:val="2"/>
          <w:lang w:eastAsia="ja-JP" w:bidi="fa-IR"/>
          <w14:ligatures w14:val="standardContextual"/>
        </w:rPr>
        <w:t xml:space="preserve"> Dokumentacja nie zawierała również informacji potwierdzającej, że szacunkowa wartość zamówienia nie przekracza wartości zamówienia ustalonej na etapie planowania oraz znajduje pokrycie w planie finansowym na dany rok budżetowy. Do kontroli przedłożono „Plan zakupu artykułów spożywczych od 1.09.2022 r. do 31.12.2022 r.” z którego nie wynika w jaki sposób oszacowano wartość zamówienia w poszczególnych grupach:</w:t>
      </w:r>
    </w:p>
    <w:p w14:paraId="1ABF6C7C" w14:textId="77777777" w:rsidR="003330ED" w:rsidRPr="003330ED" w:rsidRDefault="003330ED" w:rsidP="003330ED">
      <w:pPr>
        <w:widowControl w:val="0"/>
        <w:numPr>
          <w:ilvl w:val="0"/>
          <w:numId w:val="18"/>
        </w:numPr>
        <w:suppressAutoHyphens/>
        <w:overflowPunct/>
        <w:spacing w:after="0" w:line="360" w:lineRule="auto"/>
        <w:contextualSpacing/>
        <w:jc w:val="both"/>
        <w:textAlignment w:val="baseline"/>
        <w:rPr>
          <w:rFonts w:ascii="Arial" w:eastAsia="Andale Sans UI" w:hAnsi="Arial" w:cs="Arial"/>
          <w:bCs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>mięso</w:t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ab/>
        <w:t>20 045,00 zł netto</w:t>
      </w:r>
    </w:p>
    <w:p w14:paraId="3CB18772" w14:textId="77777777" w:rsidR="003330ED" w:rsidRPr="003330ED" w:rsidRDefault="003330ED" w:rsidP="003330ED">
      <w:pPr>
        <w:widowControl w:val="0"/>
        <w:numPr>
          <w:ilvl w:val="0"/>
          <w:numId w:val="18"/>
        </w:numPr>
        <w:suppressAutoHyphens/>
        <w:overflowPunct/>
        <w:spacing w:after="0" w:line="360" w:lineRule="auto"/>
        <w:contextualSpacing/>
        <w:jc w:val="both"/>
        <w:textAlignment w:val="baseline"/>
        <w:rPr>
          <w:rFonts w:ascii="Arial" w:eastAsia="Andale Sans UI" w:hAnsi="Arial" w:cs="Arial"/>
          <w:bCs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>owoce, warzywa</w:t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ab/>
        <w:t>18 931,27 zł netto</w:t>
      </w:r>
    </w:p>
    <w:p w14:paraId="01A5F550" w14:textId="02BBE651" w:rsidR="003330ED" w:rsidRPr="003330ED" w:rsidRDefault="003330ED" w:rsidP="003330ED">
      <w:pPr>
        <w:widowControl w:val="0"/>
        <w:numPr>
          <w:ilvl w:val="0"/>
          <w:numId w:val="18"/>
        </w:numPr>
        <w:suppressAutoHyphens/>
        <w:overflowPunct/>
        <w:spacing w:after="0" w:line="360" w:lineRule="auto"/>
        <w:contextualSpacing/>
        <w:jc w:val="both"/>
        <w:textAlignment w:val="baseline"/>
        <w:rPr>
          <w:rFonts w:ascii="Arial" w:eastAsia="Andale Sans UI" w:hAnsi="Arial" w:cs="Arial"/>
          <w:bCs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>nabiał</w:t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="003B6D97">
        <w:rPr>
          <w:rFonts w:ascii="Arial" w:eastAsia="Andale Sans UI" w:hAnsi="Arial" w:cs="Arial"/>
          <w:bCs/>
          <w:color w:val="auto"/>
          <w:lang w:eastAsia="ja-JP" w:bidi="fa-IR"/>
        </w:rPr>
        <w:t xml:space="preserve">  </w:t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>9 288,13 zł netto</w:t>
      </w:r>
    </w:p>
    <w:p w14:paraId="56C0A9D2" w14:textId="1CD2D223" w:rsidR="003330ED" w:rsidRPr="003330ED" w:rsidRDefault="003330ED" w:rsidP="003330ED">
      <w:pPr>
        <w:widowControl w:val="0"/>
        <w:numPr>
          <w:ilvl w:val="0"/>
          <w:numId w:val="18"/>
        </w:numPr>
        <w:suppressAutoHyphens/>
        <w:overflowPunct/>
        <w:spacing w:after="0" w:line="360" w:lineRule="auto"/>
        <w:contextualSpacing/>
        <w:jc w:val="both"/>
        <w:textAlignment w:val="baseline"/>
        <w:rPr>
          <w:rFonts w:ascii="Arial" w:eastAsia="Andale Sans UI" w:hAnsi="Arial" w:cs="Arial"/>
          <w:bCs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>wędliny</w:t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="003B6D97">
        <w:rPr>
          <w:rFonts w:ascii="Arial" w:eastAsia="Andale Sans UI" w:hAnsi="Arial" w:cs="Arial"/>
          <w:bCs/>
          <w:color w:val="auto"/>
          <w:lang w:eastAsia="ja-JP" w:bidi="fa-IR"/>
        </w:rPr>
        <w:t xml:space="preserve">  </w:t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>4 841,60 zł netto</w:t>
      </w:r>
    </w:p>
    <w:p w14:paraId="383FBA21" w14:textId="5ED43F7C" w:rsidR="003330ED" w:rsidRPr="003330ED" w:rsidRDefault="003330ED" w:rsidP="003330ED">
      <w:pPr>
        <w:widowControl w:val="0"/>
        <w:numPr>
          <w:ilvl w:val="0"/>
          <w:numId w:val="18"/>
        </w:numPr>
        <w:suppressAutoHyphens/>
        <w:overflowPunct/>
        <w:spacing w:after="0" w:line="360" w:lineRule="auto"/>
        <w:contextualSpacing/>
        <w:jc w:val="both"/>
        <w:textAlignment w:val="baseline"/>
        <w:rPr>
          <w:rFonts w:ascii="Arial" w:eastAsia="Andale Sans UI" w:hAnsi="Arial" w:cs="Arial"/>
          <w:bCs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>artykuły pozostałe</w:t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ab/>
        <w:t>16 362,32 zł netto</w:t>
      </w:r>
    </w:p>
    <w:p w14:paraId="0D660AA1" w14:textId="7273A114" w:rsidR="003330ED" w:rsidRPr="000C174C" w:rsidRDefault="003330ED" w:rsidP="003330ED">
      <w:pPr>
        <w:widowControl w:val="0"/>
        <w:suppressAutoHyphens/>
        <w:spacing w:after="0" w:line="360" w:lineRule="auto"/>
        <w:contextualSpacing/>
        <w:jc w:val="both"/>
        <w:textAlignment w:val="baseline"/>
        <w:rPr>
          <w:rFonts w:ascii="Arial" w:eastAsia="Andale Sans UI" w:hAnsi="Arial" w:cs="Arial"/>
          <w:b/>
          <w:bCs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b/>
          <w:bCs/>
          <w:color w:val="auto"/>
          <w:lang w:eastAsia="ja-JP" w:bidi="fa-IR"/>
        </w:rPr>
        <w:t>RAZEM:</w:t>
      </w:r>
      <w:r w:rsidRPr="003330ED"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  <w:r w:rsidRPr="003330ED"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  <w:r w:rsidRPr="003330ED"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  <w:r w:rsidRPr="003330ED"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  <w:r w:rsidR="003B6D9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          </w:t>
      </w:r>
      <w:r w:rsidRPr="003330ED">
        <w:rPr>
          <w:rFonts w:ascii="Arial" w:eastAsia="Andale Sans UI" w:hAnsi="Arial" w:cs="Arial"/>
          <w:b/>
          <w:bCs/>
          <w:color w:val="auto"/>
          <w:lang w:eastAsia="ja-JP" w:bidi="fa-IR"/>
        </w:rPr>
        <w:t>69 468,32 zł netto</w:t>
      </w:r>
      <w:r w:rsidRPr="003330ED"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</w:p>
    <w:bookmarkEnd w:id="11"/>
    <w:p w14:paraId="1EB268C7" w14:textId="31C8339A" w:rsidR="003330ED" w:rsidRPr="003330ED" w:rsidRDefault="003330ED" w:rsidP="003B6D97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jc w:val="both"/>
        <w:rPr>
          <w:rFonts w:ascii="Arial" w:eastAsia="Andale Sans UI" w:hAnsi="Arial" w:cs="Arial"/>
          <w:color w:val="auto"/>
          <w:kern w:val="2"/>
          <w:lang w:eastAsia="ja-JP" w:bidi="fa-IR"/>
          <w14:ligatures w14:val="standardContextual"/>
        </w:rPr>
      </w:pPr>
      <w:r w:rsidRPr="003330ED">
        <w:rPr>
          <w:rFonts w:ascii="Arial" w:eastAsia="Andale Sans UI" w:hAnsi="Arial" w:cs="Arial"/>
          <w:b/>
          <w:bCs/>
          <w:i/>
          <w:iCs/>
          <w:color w:val="4F81BD"/>
          <w:lang w:eastAsia="ja-JP" w:bidi="fa-IR"/>
        </w:rPr>
        <w:tab/>
      </w:r>
      <w:r w:rsidRPr="003330ED">
        <w:rPr>
          <w:rFonts w:ascii="Arial" w:eastAsia="Andale Sans UI" w:hAnsi="Arial" w:cs="Arial"/>
          <w:color w:val="auto"/>
          <w:lang w:eastAsia="ja-JP" w:bidi="fa-IR"/>
        </w:rPr>
        <w:t>Zgodnie z dokumentacją poddaną kontroli dla każdej grupy przeprowadzono zamówienie w trybie zapytania ofertowego, pomimo że wartość szacunkowa zamówienia w</w:t>
      </w:r>
      <w:r w:rsidR="005D0491">
        <w:rPr>
          <w:rFonts w:ascii="Arial" w:eastAsia="Andale Sans UI" w:hAnsi="Arial" w:cs="Arial"/>
          <w:color w:val="auto"/>
          <w:lang w:eastAsia="ja-JP" w:bidi="fa-IR"/>
        </w:rPr>
        <w:t> </w:t>
      </w:r>
      <w:r w:rsidRPr="003330ED">
        <w:rPr>
          <w:rFonts w:ascii="Arial" w:eastAsia="Andale Sans UI" w:hAnsi="Arial" w:cs="Arial"/>
          <w:color w:val="auto"/>
          <w:lang w:eastAsia="ja-JP" w:bidi="fa-IR"/>
        </w:rPr>
        <w:t xml:space="preserve">żadnej z grup nie przekroczyła kwoty 30 000 zł. W myśl zapisów obowiązującego w szkole regulaminu tryb zapytania </w:t>
      </w:r>
      <w:r w:rsidRPr="003330ED">
        <w:rPr>
          <w:rFonts w:ascii="Arial" w:eastAsia="Andale Sans UI" w:hAnsi="Arial" w:cs="Arial"/>
          <w:color w:val="auto"/>
          <w:kern w:val="2"/>
          <w:lang w:eastAsia="ja-JP" w:bidi="fa-IR"/>
          <w14:ligatures w14:val="standardContextual"/>
        </w:rPr>
        <w:t xml:space="preserve">ofertowego powinien składać się z m.in. następujących etapów: </w:t>
      </w:r>
    </w:p>
    <w:p w14:paraId="3D6A6D2A" w14:textId="58F76CA8" w:rsidR="003330ED" w:rsidRPr="003330ED" w:rsidRDefault="003330ED" w:rsidP="003B6D97">
      <w:pPr>
        <w:widowControl w:val="0"/>
        <w:numPr>
          <w:ilvl w:val="1"/>
          <w:numId w:val="38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color w:val="auto"/>
          <w:lang w:eastAsia="ja-JP" w:bidi="fa-IR"/>
        </w:rPr>
        <w:t>sporządzenie opisu przedmiotu zamówienia,</w:t>
      </w:r>
    </w:p>
    <w:p w14:paraId="36EABA0D" w14:textId="77777777" w:rsidR="003330ED" w:rsidRPr="003330ED" w:rsidRDefault="003330ED" w:rsidP="003B6D97">
      <w:pPr>
        <w:widowControl w:val="0"/>
        <w:numPr>
          <w:ilvl w:val="1"/>
          <w:numId w:val="38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color w:val="auto"/>
          <w:lang w:eastAsia="ja-JP" w:bidi="fa-IR"/>
        </w:rPr>
        <w:t xml:space="preserve"> określenie wartości zamówienia,</w:t>
      </w:r>
    </w:p>
    <w:p w14:paraId="65F05DBC" w14:textId="77777777" w:rsidR="003330ED" w:rsidRPr="003330ED" w:rsidRDefault="003330ED" w:rsidP="003B6D97">
      <w:pPr>
        <w:widowControl w:val="0"/>
        <w:numPr>
          <w:ilvl w:val="1"/>
          <w:numId w:val="38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color w:val="auto"/>
          <w:lang w:eastAsia="ja-JP" w:bidi="fa-IR"/>
        </w:rPr>
        <w:t xml:space="preserve"> ustalenie czy wartość zamówienia nie przekracza wartości zamówienia ustalonej na etapie planowania oraz znajduje pokrycie w planie finansowym na dany rok budżetowy,</w:t>
      </w:r>
    </w:p>
    <w:p w14:paraId="5148ED68" w14:textId="77777777" w:rsidR="003330ED" w:rsidRPr="003330ED" w:rsidRDefault="003330ED" w:rsidP="003B6D97">
      <w:pPr>
        <w:widowControl w:val="0"/>
        <w:numPr>
          <w:ilvl w:val="1"/>
          <w:numId w:val="38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color w:val="auto"/>
          <w:lang w:eastAsia="ja-JP" w:bidi="fa-IR"/>
        </w:rPr>
        <w:t xml:space="preserve"> wniosek o wszczęcie postępowania,</w:t>
      </w:r>
    </w:p>
    <w:p w14:paraId="75C88F23" w14:textId="77777777" w:rsidR="003330ED" w:rsidRPr="003330ED" w:rsidRDefault="003330ED" w:rsidP="003B6D97">
      <w:pPr>
        <w:widowControl w:val="0"/>
        <w:numPr>
          <w:ilvl w:val="1"/>
          <w:numId w:val="38"/>
        </w:numPr>
        <w:tabs>
          <w:tab w:val="left" w:pos="-4678"/>
        </w:tabs>
        <w:suppressAutoHyphens/>
        <w:overflowPunct/>
        <w:autoSpaceDE w:val="0"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color w:val="auto"/>
          <w:lang w:eastAsia="ja-JP" w:bidi="fa-IR"/>
        </w:rPr>
        <w:t xml:space="preserve"> zamieszczenie zapytania ofertowego w BIP,</w:t>
      </w:r>
    </w:p>
    <w:p w14:paraId="2A28222F" w14:textId="77777777" w:rsidR="003330ED" w:rsidRPr="003330ED" w:rsidRDefault="003330ED" w:rsidP="003B6D97">
      <w:pPr>
        <w:widowControl w:val="0"/>
        <w:numPr>
          <w:ilvl w:val="1"/>
          <w:numId w:val="3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color w:val="auto"/>
          <w:lang w:eastAsia="ja-JP" w:bidi="fa-IR"/>
        </w:rPr>
        <w:t xml:space="preserve"> badanie i ocena ofert oraz ustalenie wyniku postępowania,</w:t>
      </w:r>
    </w:p>
    <w:p w14:paraId="60B43146" w14:textId="77777777" w:rsidR="003330ED" w:rsidRPr="003330ED" w:rsidRDefault="003330ED" w:rsidP="003B6D97">
      <w:pPr>
        <w:widowControl w:val="0"/>
        <w:numPr>
          <w:ilvl w:val="1"/>
          <w:numId w:val="3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color w:val="auto"/>
          <w:lang w:eastAsia="ja-JP" w:bidi="fa-IR"/>
        </w:rPr>
        <w:lastRenderedPageBreak/>
        <w:t xml:space="preserve"> zatwierdzenie wyniku postępowania przez Kierownika zamawiającego,</w:t>
      </w:r>
    </w:p>
    <w:p w14:paraId="7BD34037" w14:textId="7FBD65BF" w:rsidR="003330ED" w:rsidRPr="003B6D97" w:rsidRDefault="003330ED" w:rsidP="003B6D97">
      <w:pPr>
        <w:widowControl w:val="0"/>
        <w:numPr>
          <w:ilvl w:val="1"/>
          <w:numId w:val="3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B6D97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zamieszczenie wyniku postępowania albo informacji o unieważnieniu postępowania w BIP</w:t>
      </w:r>
      <w:r w:rsidR="003B6D97">
        <w:rPr>
          <w:rFonts w:ascii="Arial" w:eastAsia="Andale Sans UI" w:hAnsi="Arial" w:cs="Arial"/>
          <w:color w:val="auto"/>
          <w:spacing w:val="-4"/>
          <w:lang w:eastAsia="ja-JP" w:bidi="fa-IR"/>
        </w:rPr>
        <w:t>,</w:t>
      </w:r>
    </w:p>
    <w:p w14:paraId="72536C7F" w14:textId="77777777" w:rsidR="003330ED" w:rsidRPr="003330ED" w:rsidRDefault="003330ED" w:rsidP="003B6D97">
      <w:pPr>
        <w:widowControl w:val="0"/>
        <w:numPr>
          <w:ilvl w:val="1"/>
          <w:numId w:val="3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color w:val="auto"/>
          <w:lang w:eastAsia="ja-JP" w:bidi="fa-IR"/>
        </w:rPr>
        <w:t xml:space="preserve"> poinformowanie Wykonawców, którzy złożyli oferty o wyniku postępowania,</w:t>
      </w:r>
    </w:p>
    <w:p w14:paraId="05764159" w14:textId="77777777" w:rsidR="003330ED" w:rsidRPr="003330ED" w:rsidRDefault="003330ED" w:rsidP="003B6D97">
      <w:pPr>
        <w:widowControl w:val="0"/>
        <w:numPr>
          <w:ilvl w:val="1"/>
          <w:numId w:val="3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426" w:hanging="426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color w:val="auto"/>
          <w:lang w:eastAsia="ja-JP" w:bidi="fa-IR"/>
        </w:rPr>
        <w:t xml:space="preserve"> zawarcie umowy albo unieważnienie postępowania,</w:t>
      </w:r>
    </w:p>
    <w:p w14:paraId="24B59487" w14:textId="6C0324D2" w:rsidR="003330ED" w:rsidRPr="003330ED" w:rsidRDefault="003330ED" w:rsidP="003330ED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>Dokumentacja przedłożona do kontroli nie potwierdza przeprowadzenia czynności wymienionych w pkt. 3, 4, 6,</w:t>
      </w:r>
      <w:r w:rsidR="00C33BF5">
        <w:rPr>
          <w:rFonts w:ascii="Arial" w:eastAsia="Andale Sans UI" w:hAnsi="Arial" w:cs="Arial"/>
          <w:bCs/>
          <w:color w:val="auto"/>
          <w:lang w:eastAsia="ja-JP" w:bidi="fa-IR"/>
        </w:rPr>
        <w:t xml:space="preserve"> </w:t>
      </w:r>
      <w:r w:rsidRPr="003330ED">
        <w:rPr>
          <w:rFonts w:ascii="Arial" w:eastAsia="Andale Sans UI" w:hAnsi="Arial" w:cs="Arial"/>
          <w:bCs/>
          <w:color w:val="auto"/>
          <w:lang w:eastAsia="ja-JP" w:bidi="fa-IR"/>
        </w:rPr>
        <w:t xml:space="preserve">7. </w:t>
      </w:r>
      <w:r w:rsidRPr="003330ED">
        <w:rPr>
          <w:rFonts w:ascii="Arial" w:eastAsia="Andale Sans UI" w:hAnsi="Arial" w:cs="Arial"/>
          <w:color w:val="auto"/>
          <w:lang w:eastAsia="ja-JP" w:bidi="fa-IR"/>
        </w:rPr>
        <w:t xml:space="preserve">Na stronie internetowej BIP Szkoły zamieszczono szczegółowy opis przedmiotu zamówienia, w którym wskazano, że zamawiający dopuszcza możliwość składania ofert częściowych (7 grup żywieniowych), a ofertę można składać w odniesieniu do wszystkich lub do wybranej części zamówienia. Jako kryterium oceny wskazano 100 % cena.  Przewidziano dwie metody składania ofert: w formie pisemnej oraz elektronicznej. Termin składania ofert w formie pisemnej oraz w wersji elektronicznej (skompresowane i opatrzone hasłem) </w:t>
      </w:r>
      <w:r w:rsidR="00885F10" w:rsidRPr="003330ED">
        <w:rPr>
          <w:rFonts w:ascii="Arial" w:eastAsia="Andale Sans UI" w:hAnsi="Arial" w:cs="Arial"/>
          <w:color w:val="auto"/>
          <w:lang w:eastAsia="ja-JP" w:bidi="fa-IR"/>
        </w:rPr>
        <w:t>określono na</w:t>
      </w:r>
      <w:r w:rsidRPr="003330ED">
        <w:rPr>
          <w:rFonts w:ascii="Arial" w:eastAsia="Andale Sans UI" w:hAnsi="Arial" w:cs="Arial"/>
          <w:color w:val="auto"/>
          <w:lang w:eastAsia="ja-JP" w:bidi="fa-IR"/>
        </w:rPr>
        <w:t xml:space="preserve"> dzień 29.07.2022 r. do godz. 10.00, przy czym hasło do pliku należało podać drogą elektroniczną w dniu 29.07.2022 r. od godz. 10.01 do godz. 11.00.</w:t>
      </w:r>
      <w:r w:rsidRPr="003330ED">
        <w:rPr>
          <w:rFonts w:ascii="Arial" w:eastAsia="Andale Sans UI" w:hAnsi="Arial" w:cs="Arial"/>
          <w:b/>
          <w:bCs/>
          <w:color w:val="4F81BD"/>
          <w:lang w:eastAsia="ja-JP" w:bidi="fa-IR"/>
        </w:rPr>
        <w:t xml:space="preserve"> </w:t>
      </w:r>
      <w:r w:rsidRPr="003330ED">
        <w:rPr>
          <w:rFonts w:ascii="Arial" w:eastAsia="Andale Sans UI" w:hAnsi="Arial" w:cs="Arial"/>
          <w:color w:val="auto"/>
          <w:lang w:eastAsia="ja-JP" w:bidi="fa-IR"/>
        </w:rPr>
        <w:t>Na stronie BIP zamieszczono wzór formularza ofertowego oraz formularze stanowiące zestawienie produktów i ich ilości w podziale na poszczególne grupy. W odpowiedzi na zapytanie ofertowe, w poszczególnych grupach produktów złożone zostały następujące oferty:</w:t>
      </w:r>
    </w:p>
    <w:p w14:paraId="650FC46D" w14:textId="77777777" w:rsidR="003330ED" w:rsidRPr="003330ED" w:rsidRDefault="003330ED" w:rsidP="003330ED">
      <w:pPr>
        <w:widowControl w:val="0"/>
        <w:numPr>
          <w:ilvl w:val="0"/>
          <w:numId w:val="19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bookmarkStart w:id="15" w:name="_Hlk121911635"/>
      <w:r w:rsidRPr="003330ED">
        <w:rPr>
          <w:rFonts w:ascii="Arial" w:eastAsia="Times New Roman" w:hAnsi="Arial" w:cs="Arial"/>
          <w:color w:val="auto"/>
          <w:u w:val="single"/>
          <w:lang w:eastAsia="ja-JP" w:bidi="fa-IR"/>
        </w:rPr>
        <w:t>mięso:</w:t>
      </w:r>
    </w:p>
    <w:p w14:paraId="28EF6B15" w14:textId="77777777" w:rsidR="003330ED" w:rsidRPr="003330ED" w:rsidRDefault="003330ED" w:rsidP="003330ED">
      <w:pPr>
        <w:widowControl w:val="0"/>
        <w:numPr>
          <w:ilvl w:val="0"/>
          <w:numId w:val="20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3330ED">
        <w:rPr>
          <w:rFonts w:ascii="Arial" w:eastAsia="Times New Roman" w:hAnsi="Arial" w:cs="Arial"/>
          <w:color w:val="auto"/>
          <w:lang w:eastAsia="ja-JP" w:bidi="fa-IR"/>
        </w:rPr>
        <w:t xml:space="preserve">Wykonawca D oferta na kwotę </w:t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  <w:t>24 639,00 zł brutto,</w:t>
      </w:r>
    </w:p>
    <w:p w14:paraId="03EBC42C" w14:textId="77777777" w:rsidR="003330ED" w:rsidRPr="003330ED" w:rsidRDefault="003330ED" w:rsidP="003330ED">
      <w:pPr>
        <w:widowControl w:val="0"/>
        <w:numPr>
          <w:ilvl w:val="0"/>
          <w:numId w:val="20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3330ED">
        <w:rPr>
          <w:rFonts w:ascii="Arial" w:eastAsia="Times New Roman" w:hAnsi="Arial" w:cs="Arial"/>
          <w:color w:val="auto"/>
          <w:lang w:eastAsia="ja-JP" w:bidi="fa-IR"/>
        </w:rPr>
        <w:t xml:space="preserve">Wykonawca B oferta na kwotę </w:t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  <w:t>25 822,70 zł brutto,</w:t>
      </w:r>
    </w:p>
    <w:p w14:paraId="06D180AA" w14:textId="77777777" w:rsidR="003330ED" w:rsidRPr="003330ED" w:rsidRDefault="003330ED" w:rsidP="003330ED">
      <w:pPr>
        <w:widowControl w:val="0"/>
        <w:numPr>
          <w:ilvl w:val="0"/>
          <w:numId w:val="19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567" w:hanging="141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3330ED">
        <w:rPr>
          <w:rFonts w:ascii="Arial" w:eastAsia="Times New Roman" w:hAnsi="Arial" w:cs="Arial"/>
          <w:color w:val="4F81BD"/>
          <w:lang w:eastAsia="ja-JP" w:bidi="fa-IR"/>
        </w:rPr>
        <w:tab/>
      </w:r>
      <w:r w:rsidRPr="003330ED">
        <w:rPr>
          <w:rFonts w:ascii="Arial" w:eastAsia="Times New Roman" w:hAnsi="Arial" w:cs="Arial"/>
          <w:color w:val="auto"/>
          <w:u w:val="single"/>
          <w:lang w:eastAsia="ja-JP" w:bidi="fa-IR"/>
        </w:rPr>
        <w:t>owoce i warzywa:</w:t>
      </w:r>
    </w:p>
    <w:p w14:paraId="2E41A179" w14:textId="77777777" w:rsidR="003330ED" w:rsidRPr="003330ED" w:rsidRDefault="003330ED" w:rsidP="003330ED">
      <w:pPr>
        <w:widowControl w:val="0"/>
        <w:numPr>
          <w:ilvl w:val="0"/>
          <w:numId w:val="20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bookmarkStart w:id="16" w:name="_Hlk128392343"/>
      <w:r w:rsidRPr="003330ED">
        <w:rPr>
          <w:rFonts w:ascii="Arial" w:eastAsia="Times New Roman" w:hAnsi="Arial" w:cs="Arial"/>
          <w:color w:val="auto"/>
          <w:lang w:eastAsia="ja-JP" w:bidi="fa-IR"/>
        </w:rPr>
        <w:t xml:space="preserve">Wykonawca C oferta na kwotę </w:t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  <w:t>29 317,40 zł brutto,</w:t>
      </w:r>
    </w:p>
    <w:bookmarkEnd w:id="16"/>
    <w:p w14:paraId="26DC5CC6" w14:textId="77777777" w:rsidR="003330ED" w:rsidRPr="003330ED" w:rsidRDefault="003330ED" w:rsidP="003330ED">
      <w:pPr>
        <w:widowControl w:val="0"/>
        <w:numPr>
          <w:ilvl w:val="0"/>
          <w:numId w:val="19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3330ED">
        <w:rPr>
          <w:rFonts w:ascii="Arial" w:eastAsia="Times New Roman" w:hAnsi="Arial" w:cs="Arial"/>
          <w:color w:val="auto"/>
          <w:u w:val="single"/>
          <w:lang w:eastAsia="ja-JP" w:bidi="fa-IR"/>
        </w:rPr>
        <w:t>nabiał:</w:t>
      </w:r>
      <w:bookmarkStart w:id="17" w:name="_Hlk111201645"/>
      <w:bookmarkStart w:id="18" w:name="_Hlk128392811"/>
    </w:p>
    <w:p w14:paraId="6EDFEC26" w14:textId="77777777" w:rsidR="003330ED" w:rsidRPr="003330ED" w:rsidRDefault="003330ED" w:rsidP="00D464C1">
      <w:pPr>
        <w:widowControl w:val="0"/>
        <w:numPr>
          <w:ilvl w:val="0"/>
          <w:numId w:val="37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3330ED">
        <w:rPr>
          <w:rFonts w:ascii="Arial" w:eastAsia="Times New Roman" w:hAnsi="Arial" w:cs="Arial"/>
          <w:color w:val="auto"/>
          <w:lang w:eastAsia="ja-JP" w:bidi="fa-IR"/>
        </w:rPr>
        <w:t xml:space="preserve">Wykonawca A oferta na kwotę </w:t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  <w:t>13 078,70 zł brutto</w:t>
      </w:r>
      <w:bookmarkEnd w:id="17"/>
      <w:r w:rsidRPr="003330ED">
        <w:rPr>
          <w:rFonts w:ascii="Arial" w:eastAsia="Times New Roman" w:hAnsi="Arial" w:cs="Arial"/>
          <w:color w:val="auto"/>
          <w:lang w:eastAsia="ja-JP" w:bidi="fa-IR"/>
        </w:rPr>
        <w:t>,</w:t>
      </w:r>
    </w:p>
    <w:bookmarkEnd w:id="18"/>
    <w:p w14:paraId="1F734DF1" w14:textId="77777777" w:rsidR="003330ED" w:rsidRPr="003330ED" w:rsidRDefault="003330ED" w:rsidP="003330ED">
      <w:pPr>
        <w:widowControl w:val="0"/>
        <w:numPr>
          <w:ilvl w:val="0"/>
          <w:numId w:val="19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3330ED">
        <w:rPr>
          <w:rFonts w:ascii="Arial" w:eastAsia="Times New Roman" w:hAnsi="Arial" w:cs="Arial"/>
          <w:color w:val="auto"/>
          <w:u w:val="single"/>
          <w:lang w:eastAsia="ja-JP" w:bidi="fa-IR"/>
        </w:rPr>
        <w:t>wędliny:</w:t>
      </w:r>
    </w:p>
    <w:p w14:paraId="2581CBD4" w14:textId="07A7AE07" w:rsidR="003330ED" w:rsidRPr="003330ED" w:rsidRDefault="003330ED" w:rsidP="003330ED">
      <w:pPr>
        <w:widowControl w:val="0"/>
        <w:numPr>
          <w:ilvl w:val="0"/>
          <w:numId w:val="20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3330ED">
        <w:rPr>
          <w:rFonts w:ascii="Arial" w:eastAsia="Times New Roman" w:hAnsi="Arial" w:cs="Arial"/>
          <w:color w:val="auto"/>
          <w:lang w:eastAsia="ja-JP" w:bidi="fa-IR"/>
        </w:rPr>
        <w:t xml:space="preserve">Wykonawca D oferta na kwotę </w:t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="00E84951">
        <w:rPr>
          <w:rFonts w:ascii="Arial" w:eastAsia="Times New Roman" w:hAnsi="Arial" w:cs="Arial"/>
          <w:color w:val="auto"/>
          <w:lang w:eastAsia="ja-JP" w:bidi="fa-IR"/>
        </w:rPr>
        <w:t xml:space="preserve">  </w:t>
      </w:r>
      <w:r w:rsidRPr="003330ED">
        <w:rPr>
          <w:rFonts w:ascii="Arial" w:eastAsia="Times New Roman" w:hAnsi="Arial" w:cs="Arial"/>
          <w:color w:val="auto"/>
          <w:lang w:eastAsia="ja-JP" w:bidi="fa-IR"/>
        </w:rPr>
        <w:t>5 328,00 zł brutto,</w:t>
      </w:r>
    </w:p>
    <w:p w14:paraId="7F753D1C" w14:textId="19D50D8D" w:rsidR="003330ED" w:rsidRPr="003330ED" w:rsidRDefault="003330ED" w:rsidP="003330ED">
      <w:pPr>
        <w:widowControl w:val="0"/>
        <w:numPr>
          <w:ilvl w:val="0"/>
          <w:numId w:val="20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3330ED">
        <w:rPr>
          <w:rFonts w:ascii="Arial" w:eastAsia="Times New Roman" w:hAnsi="Arial" w:cs="Arial"/>
          <w:color w:val="auto"/>
          <w:lang w:eastAsia="ja-JP" w:bidi="fa-IR"/>
        </w:rPr>
        <w:t xml:space="preserve">Wykonawca B oferta na kwotę </w:t>
      </w:r>
      <w:r w:rsidRPr="003330ED">
        <w:rPr>
          <w:rFonts w:ascii="Arial" w:eastAsia="Times New Roman" w:hAnsi="Arial" w:cs="Arial"/>
          <w:color w:val="auto"/>
          <w:lang w:eastAsia="ja-JP" w:bidi="fa-IR"/>
        </w:rPr>
        <w:tab/>
      </w:r>
      <w:r w:rsidR="00E84951">
        <w:rPr>
          <w:rFonts w:ascii="Arial" w:eastAsia="Times New Roman" w:hAnsi="Arial" w:cs="Arial"/>
          <w:color w:val="auto"/>
          <w:lang w:eastAsia="ja-JP" w:bidi="fa-IR"/>
        </w:rPr>
        <w:t xml:space="preserve">  </w:t>
      </w:r>
      <w:r w:rsidRPr="003330ED">
        <w:rPr>
          <w:rFonts w:ascii="Arial" w:eastAsia="Times New Roman" w:hAnsi="Arial" w:cs="Arial"/>
          <w:color w:val="auto"/>
          <w:lang w:eastAsia="ja-JP" w:bidi="fa-IR"/>
        </w:rPr>
        <w:t>5 875,00 zł brutto,</w:t>
      </w:r>
    </w:p>
    <w:p w14:paraId="4FB644BF" w14:textId="77777777" w:rsidR="003330ED" w:rsidRPr="003330ED" w:rsidRDefault="003330ED" w:rsidP="003330ED">
      <w:pPr>
        <w:widowControl w:val="0"/>
        <w:numPr>
          <w:ilvl w:val="0"/>
          <w:numId w:val="19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textAlignment w:val="baseline"/>
        <w:rPr>
          <w:rFonts w:ascii="Arial" w:eastAsia="Times New Roman" w:hAnsi="Arial" w:cs="Arial"/>
          <w:color w:val="auto"/>
          <w:lang w:eastAsia="ja-JP" w:bidi="fa-IR"/>
        </w:rPr>
      </w:pPr>
      <w:r w:rsidRPr="003330ED">
        <w:rPr>
          <w:rFonts w:ascii="Arial" w:eastAsia="Times New Roman" w:hAnsi="Arial" w:cs="Arial"/>
          <w:color w:val="auto"/>
          <w:u w:val="single"/>
          <w:lang w:eastAsia="ja-JP" w:bidi="fa-IR"/>
        </w:rPr>
        <w:t>artykuły różne:</w:t>
      </w:r>
    </w:p>
    <w:p w14:paraId="1E782AAE" w14:textId="77777777" w:rsidR="003330ED" w:rsidRPr="000A2675" w:rsidRDefault="003330ED" w:rsidP="00211C84">
      <w:pPr>
        <w:pStyle w:val="Akapitzlist"/>
        <w:numPr>
          <w:ilvl w:val="0"/>
          <w:numId w:val="47"/>
        </w:numPr>
        <w:tabs>
          <w:tab w:val="left" w:pos="-4678"/>
          <w:tab w:val="left" w:pos="426"/>
        </w:tabs>
        <w:overflowPunct/>
        <w:autoSpaceDE w:val="0"/>
        <w:ind w:left="1418" w:hanging="284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bookmarkStart w:id="19" w:name="_Hlk98401875"/>
      <w:r w:rsidRPr="000A267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Wykonawca A oferta na kwotę </w:t>
      </w:r>
      <w:r w:rsidRPr="000A2675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  <w:t>23 885,91 zł brutto.</w:t>
      </w:r>
    </w:p>
    <w:bookmarkEnd w:id="15"/>
    <w:p w14:paraId="030A2025" w14:textId="3C2EE0D9" w:rsidR="003330ED" w:rsidRPr="003330ED" w:rsidRDefault="003330ED" w:rsidP="003330ED">
      <w:pPr>
        <w:tabs>
          <w:tab w:val="left" w:pos="-4678"/>
        </w:tabs>
        <w:overflowPunct/>
        <w:autoSpaceDE w:val="0"/>
        <w:spacing w:after="0" w:line="360" w:lineRule="auto"/>
        <w:jc w:val="both"/>
        <w:rPr>
          <w:rFonts w:ascii="Arial" w:eastAsia="Times New Roman" w:hAnsi="Arial" w:cs="Arial"/>
          <w:b/>
          <w:color w:val="auto"/>
          <w:lang w:eastAsia="en-US"/>
        </w:rPr>
      </w:pPr>
      <w:r w:rsidRPr="003330ED">
        <w:rPr>
          <w:rFonts w:ascii="Arial" w:eastAsia="Times New Roman" w:hAnsi="Arial" w:cs="Arial"/>
          <w:color w:val="auto"/>
          <w:lang w:eastAsia="en-US"/>
        </w:rPr>
        <w:t xml:space="preserve">Na uwagę zasługuje fakt, że część ofert składano w formie papierowej (w dokumentacji zachowano koperty opatrzone pieczęciami wpływu, które potwierdzają, że oferty zostały złożone w terminie), natomiast 2 oferty częściowe wykonawcy A oraz dwie oferty wykonawcy D przesłane zostały na skrzynkę mailową w formie skompresowanego, zaszyfrowanego pliku. W przypadku wykonawców, którzy złożyli oferty w formie elektronicznej, dokumentacja przedłożona do kontroli, zawierała wydruki z poczty elektronicznej, zgodnie z którymi hasła </w:t>
      </w:r>
      <w:r w:rsidRPr="003330ED">
        <w:rPr>
          <w:rFonts w:ascii="Arial" w:eastAsia="Times New Roman" w:hAnsi="Arial" w:cs="Arial"/>
          <w:color w:val="auto"/>
          <w:lang w:eastAsia="en-US"/>
        </w:rPr>
        <w:lastRenderedPageBreak/>
        <w:t>do otwarcia plików przekazane zostały zamawiającemu w dniu 29.07.2022 r. o godz. 10.22 w przypadku oferenta A</w:t>
      </w:r>
      <w:r w:rsidRPr="003330ED">
        <w:rPr>
          <w:rFonts w:ascii="Arial" w:eastAsia="Times New Roman" w:hAnsi="Arial" w:cs="Arial"/>
          <w:b/>
          <w:bCs/>
          <w:color w:val="auto"/>
          <w:lang w:eastAsia="en-US"/>
        </w:rPr>
        <w:t xml:space="preserve"> i w dniu 29.07.2022 r. o godz. </w:t>
      </w:r>
      <w:r w:rsidR="00885F10" w:rsidRPr="003330ED">
        <w:rPr>
          <w:rFonts w:ascii="Arial" w:eastAsia="Times New Roman" w:hAnsi="Arial" w:cs="Arial"/>
          <w:b/>
          <w:bCs/>
          <w:color w:val="auto"/>
          <w:lang w:eastAsia="en-US"/>
        </w:rPr>
        <w:t xml:space="preserve">9.52 </w:t>
      </w:r>
      <w:r w:rsidR="00885F10" w:rsidRPr="00885F10">
        <w:rPr>
          <w:rFonts w:ascii="Arial" w:eastAsia="Times New Roman" w:hAnsi="Arial" w:cs="Arial"/>
          <w:b/>
          <w:bCs/>
          <w:color w:val="auto"/>
          <w:lang w:eastAsia="en-US"/>
        </w:rPr>
        <w:t>w</w:t>
      </w:r>
      <w:r w:rsidRPr="00885F10">
        <w:rPr>
          <w:rFonts w:ascii="Arial" w:eastAsia="Times New Roman" w:hAnsi="Arial" w:cs="Arial"/>
          <w:b/>
          <w:bCs/>
          <w:color w:val="auto"/>
          <w:lang w:eastAsia="en-US"/>
        </w:rPr>
        <w:t xml:space="preserve"> </w:t>
      </w:r>
      <w:r w:rsidRPr="003330ED">
        <w:rPr>
          <w:rFonts w:ascii="Arial" w:eastAsia="Times New Roman" w:hAnsi="Arial" w:cs="Arial"/>
          <w:b/>
          <w:bCs/>
          <w:color w:val="auto"/>
          <w:lang w:eastAsia="en-US"/>
        </w:rPr>
        <w:t>przypadku oferenta D. W</w:t>
      </w:r>
      <w:r w:rsidR="005D0491">
        <w:rPr>
          <w:rFonts w:ascii="Arial" w:eastAsia="Times New Roman" w:hAnsi="Arial" w:cs="Arial"/>
          <w:b/>
          <w:bCs/>
          <w:color w:val="auto"/>
          <w:lang w:eastAsia="en-US"/>
        </w:rPr>
        <w:t> </w:t>
      </w:r>
      <w:r w:rsidRPr="003330ED">
        <w:rPr>
          <w:rFonts w:ascii="Arial" w:eastAsia="Times New Roman" w:hAnsi="Arial" w:cs="Arial"/>
          <w:b/>
          <w:bCs/>
          <w:color w:val="auto"/>
          <w:lang w:eastAsia="en-US"/>
        </w:rPr>
        <w:t xml:space="preserve">związku z powyższym oferent D naruszył zapisy pkt 9.2.3. szczegółowego opisu zamówienia, a zamawiający miał możliwość otwarcia oferty przed terminem określonym w zamówieniu. Zgodnie z pkt 9.2.4. opisu przedmiotu zamówienia </w:t>
      </w:r>
      <w:r w:rsidRPr="003330ED">
        <w:rPr>
          <w:rFonts w:ascii="Arial" w:eastAsia="Times New Roman" w:hAnsi="Arial" w:cs="Arial"/>
          <w:b/>
          <w:bCs/>
          <w:i/>
          <w:iCs/>
          <w:color w:val="auto"/>
          <w:lang w:eastAsia="en-US"/>
        </w:rPr>
        <w:t xml:space="preserve">„Oferta lub hasło otrzymane przez Zamawiającego </w:t>
      </w:r>
      <w:r w:rsidRPr="003330ED">
        <w:rPr>
          <w:rFonts w:ascii="Arial" w:eastAsia="Times New Roman" w:hAnsi="Arial" w:cs="Arial"/>
          <w:b/>
          <w:bCs/>
          <w:i/>
          <w:iCs/>
          <w:color w:val="auto"/>
          <w:u w:val="single"/>
          <w:lang w:eastAsia="en-US"/>
        </w:rPr>
        <w:t>po terminie</w:t>
      </w:r>
      <w:r w:rsidRPr="003330ED">
        <w:rPr>
          <w:rFonts w:ascii="Arial" w:eastAsia="Times New Roman" w:hAnsi="Arial" w:cs="Arial"/>
          <w:b/>
          <w:bCs/>
          <w:i/>
          <w:iCs/>
          <w:color w:val="auto"/>
          <w:lang w:eastAsia="en-US"/>
        </w:rPr>
        <w:t xml:space="preserve"> wyznaczonym na ich złożenie zostanie odrzucona”.</w:t>
      </w:r>
      <w:r w:rsidRPr="003330ED">
        <w:rPr>
          <w:rFonts w:ascii="Arial" w:eastAsia="Times New Roman" w:hAnsi="Arial" w:cs="Arial"/>
          <w:b/>
          <w:bCs/>
          <w:color w:val="auto"/>
          <w:lang w:eastAsia="en-US"/>
        </w:rPr>
        <w:t xml:space="preserve"> Zamawiający nie przewidział jednak postępowania na wypadek przekazania przez </w:t>
      </w:r>
      <w:r w:rsidRPr="00E84951">
        <w:rPr>
          <w:rFonts w:ascii="Arial" w:eastAsia="Times New Roman" w:hAnsi="Arial" w:cs="Arial"/>
          <w:b/>
          <w:bCs/>
          <w:color w:val="000000" w:themeColor="text1"/>
          <w:lang w:eastAsia="en-US"/>
        </w:rPr>
        <w:t xml:space="preserve">Wykonawcę hasła przed terminem wskazanym w specyfikacji. </w:t>
      </w:r>
      <w:r w:rsidRPr="00E84951">
        <w:rPr>
          <w:rFonts w:ascii="Arial" w:eastAsia="Times New Roman" w:hAnsi="Arial" w:cs="Arial"/>
          <w:color w:val="000000" w:themeColor="text1"/>
          <w:lang w:eastAsia="en-US"/>
        </w:rPr>
        <w:t xml:space="preserve">Otwarcie ofert nastąpiło 29 lipca 2022 r., w tym samym dniu </w:t>
      </w:r>
      <w:r w:rsidR="00885F10" w:rsidRPr="00E84951">
        <w:rPr>
          <w:rFonts w:ascii="Arial" w:eastAsia="Times New Roman" w:hAnsi="Arial" w:cs="Arial"/>
          <w:color w:val="000000" w:themeColor="text1"/>
          <w:lang w:eastAsia="en-US"/>
        </w:rPr>
        <w:t>na stronie</w:t>
      </w:r>
      <w:r w:rsidRPr="00E84951">
        <w:rPr>
          <w:rFonts w:ascii="Arial" w:eastAsia="Times New Roman" w:hAnsi="Arial" w:cs="Arial"/>
          <w:color w:val="000000" w:themeColor="text1"/>
          <w:lang w:eastAsia="en-US"/>
        </w:rPr>
        <w:t xml:space="preserve"> internetowej BIP zamieszczono </w:t>
      </w:r>
      <w:r w:rsidR="00885F10" w:rsidRPr="00E84951">
        <w:rPr>
          <w:rFonts w:ascii="Arial" w:eastAsia="Times New Roman" w:hAnsi="Arial" w:cs="Arial"/>
          <w:color w:val="000000" w:themeColor="text1"/>
          <w:lang w:eastAsia="en-US"/>
        </w:rPr>
        <w:t>również zawiadomienie</w:t>
      </w:r>
      <w:r w:rsidRPr="00E84951">
        <w:rPr>
          <w:rFonts w:ascii="Arial" w:eastAsia="Times New Roman" w:hAnsi="Arial" w:cs="Arial"/>
          <w:color w:val="000000" w:themeColor="text1"/>
          <w:lang w:eastAsia="en-US"/>
        </w:rPr>
        <w:t xml:space="preserve"> o wyborze </w:t>
      </w:r>
      <w:r w:rsidRPr="003330ED">
        <w:rPr>
          <w:rFonts w:ascii="Arial" w:eastAsia="Times New Roman" w:hAnsi="Arial" w:cs="Arial"/>
          <w:color w:val="auto"/>
          <w:lang w:eastAsia="en-US"/>
        </w:rPr>
        <w:t xml:space="preserve">najkorzystniejszych ofert w podziale na poszczególne grupy, z których wynika, że w grupie owoce i warzywa wybrano Wykonawcę C, w grupach mięso i wędliny wybrano Wykonawcę </w:t>
      </w:r>
      <w:r w:rsidR="00885F10" w:rsidRPr="003330ED">
        <w:rPr>
          <w:rFonts w:ascii="Arial" w:eastAsia="Times New Roman" w:hAnsi="Arial" w:cs="Arial"/>
          <w:color w:val="auto"/>
          <w:lang w:eastAsia="en-US"/>
        </w:rPr>
        <w:t>D, w</w:t>
      </w:r>
      <w:r w:rsidRPr="003330ED">
        <w:rPr>
          <w:rFonts w:ascii="Arial" w:eastAsia="Times New Roman" w:hAnsi="Arial" w:cs="Arial"/>
          <w:color w:val="auto"/>
          <w:lang w:eastAsia="en-US"/>
        </w:rPr>
        <w:t xml:space="preserve"> grupach nabiał i artykuły różne Wykonawcę A.</w:t>
      </w:r>
      <w:r w:rsidRPr="003330ED">
        <w:rPr>
          <w:rFonts w:ascii="Arial" w:eastAsia="Times New Roman" w:hAnsi="Arial" w:cs="Arial"/>
          <w:color w:val="4F81BD"/>
          <w:lang w:eastAsia="en-US"/>
        </w:rPr>
        <w:t xml:space="preserve"> </w:t>
      </w:r>
      <w:r w:rsidRPr="003330ED">
        <w:rPr>
          <w:rFonts w:ascii="Arial" w:eastAsia="Times New Roman" w:hAnsi="Arial" w:cs="Arial"/>
          <w:color w:val="auto"/>
          <w:lang w:eastAsia="en-US"/>
        </w:rPr>
        <w:t xml:space="preserve">Z wykonawcami wybranymi w toku postepowania w dniu 31.08.2022 r. podpisano umowy z okresem obowiązywania od 1.09.2022 r. do 31.12. 2022 r. </w:t>
      </w:r>
    </w:p>
    <w:bookmarkEnd w:id="14"/>
    <w:p w14:paraId="367FD122" w14:textId="77777777" w:rsidR="003330ED" w:rsidRPr="003330ED" w:rsidRDefault="003330ED" w:rsidP="00D464C1">
      <w:pPr>
        <w:numPr>
          <w:ilvl w:val="0"/>
          <w:numId w:val="39"/>
        </w:numPr>
        <w:tabs>
          <w:tab w:val="left" w:pos="-4678"/>
        </w:tabs>
        <w:overflowPunct/>
        <w:autoSpaceDE w:val="0"/>
        <w:spacing w:after="0" w:line="360" w:lineRule="auto"/>
        <w:contextualSpacing/>
        <w:jc w:val="both"/>
        <w:rPr>
          <w:rFonts w:ascii="Arial" w:hAnsi="Arial" w:cs="Arial"/>
          <w:bCs/>
          <w:color w:val="auto"/>
        </w:rPr>
      </w:pPr>
      <w:r w:rsidRPr="003330ED">
        <w:rPr>
          <w:rFonts w:ascii="Arial" w:eastAsia="Times New Roman" w:hAnsi="Arial" w:cs="Arial"/>
          <w:color w:val="auto"/>
          <w:u w:val="single"/>
          <w:lang w:bidi="fa-IR"/>
        </w:rPr>
        <w:t>Na okres od 2 stycznia do 22 czerwca 2023 r.</w:t>
      </w:r>
      <w:r w:rsidRPr="003330ED">
        <w:rPr>
          <w:rFonts w:ascii="Arial" w:hAnsi="Arial" w:cs="Arial"/>
          <w:bCs/>
          <w:color w:val="auto"/>
        </w:rPr>
        <w:t xml:space="preserve"> </w:t>
      </w:r>
    </w:p>
    <w:p w14:paraId="6086C6D7" w14:textId="77777777" w:rsidR="003330ED" w:rsidRPr="003330ED" w:rsidRDefault="003330ED" w:rsidP="003330ED">
      <w:pPr>
        <w:widowControl w:val="0"/>
        <w:suppressAutoHyphens/>
        <w:spacing w:after="0" w:line="360" w:lineRule="auto"/>
        <w:ind w:firstLine="360"/>
        <w:contextualSpacing/>
        <w:jc w:val="both"/>
        <w:textAlignment w:val="baseline"/>
        <w:rPr>
          <w:rFonts w:ascii="Arial" w:eastAsia="Andale Sans UI" w:hAnsi="Arial" w:cs="Arial"/>
          <w:b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b/>
          <w:color w:val="auto"/>
          <w:lang w:eastAsia="ja-JP" w:bidi="fa-IR"/>
        </w:rPr>
        <w:t>Dokumentacja przedłożona do kontroli nie zawierała żadnych informacji na temat szacowania wartości zamówienia oraz</w:t>
      </w:r>
      <w:r w:rsidRPr="003330ED">
        <w:rPr>
          <w:rFonts w:ascii="Arial" w:eastAsia="Andale Sans UI" w:hAnsi="Arial" w:cs="Arial"/>
          <w:b/>
          <w:color w:val="auto"/>
          <w:kern w:val="2"/>
          <w:lang w:eastAsia="ja-JP" w:bidi="fa-IR"/>
          <w14:ligatures w14:val="standardContextual"/>
        </w:rPr>
        <w:t xml:space="preserve"> </w:t>
      </w:r>
      <w:r w:rsidRPr="003330ED">
        <w:rPr>
          <w:rFonts w:ascii="Arial" w:eastAsia="Andale Sans UI" w:hAnsi="Arial" w:cs="Arial"/>
          <w:b/>
          <w:color w:val="auto"/>
          <w:lang w:eastAsia="ja-JP" w:bidi="fa-IR"/>
        </w:rPr>
        <w:t xml:space="preserve">informacji potwierdzającej, że szacunkowa wartość zamówienia nie przekracza wartości zamówienia ustalonej na etapie planowania oraz znajduje pokrycie w planie finansowym na dany rok budżetowy. </w:t>
      </w:r>
    </w:p>
    <w:bookmarkEnd w:id="19"/>
    <w:p w14:paraId="2D870D82" w14:textId="0108EBDF" w:rsidR="003330ED" w:rsidRDefault="003330ED" w:rsidP="003330ED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3330ED">
        <w:rPr>
          <w:rFonts w:ascii="Arial" w:hAnsi="Arial" w:cs="Arial"/>
          <w:b/>
          <w:bCs/>
          <w:i/>
          <w:iCs/>
          <w:color w:val="4F81BD"/>
        </w:rPr>
        <w:tab/>
      </w:r>
      <w:r w:rsidRPr="003330ED">
        <w:rPr>
          <w:rFonts w:ascii="Arial" w:hAnsi="Arial" w:cs="Arial"/>
          <w:b/>
          <w:color w:val="auto"/>
        </w:rPr>
        <w:t xml:space="preserve">Zgodnie z dokumentacją poddaną kontroli dla każdej grupy asortymentowej przeprowadzono zamówienie w trybie zapytania ofertowego. Podobnie jak w ww. przypadku w postępowaniu nie przeprowadzono wszystkich etapów przewidzianych regulaminem. </w:t>
      </w:r>
      <w:r w:rsidRPr="003330ED">
        <w:rPr>
          <w:rFonts w:ascii="Arial" w:hAnsi="Arial" w:cs="Arial"/>
          <w:bCs/>
          <w:color w:val="auto"/>
        </w:rPr>
        <w:t xml:space="preserve">Na stronie internetowej BIP szkoły zamieszczono szczegółowy opis przedmiotu zamówienia, w którym wskazano, że zamawiający dopuszcza możliwość składania ofert częściowych (7 grup żywieniowych), a ofertę można składać w odniesieniu do wszystkich lub do wybranej części zamówienia. Jako kryterium oceny wskazano 100 % cena.  Przewidziano dwie metody składania ofert: w formie pisemnej oraz elektronicznej. Termin składania ofert w formie pisemnej oraz w wersji elektronicznej (skompresowane i opatrzone hasłem) </w:t>
      </w:r>
      <w:r w:rsidR="00885F10" w:rsidRPr="003330ED">
        <w:rPr>
          <w:rFonts w:ascii="Arial" w:hAnsi="Arial" w:cs="Arial"/>
          <w:bCs/>
          <w:color w:val="auto"/>
        </w:rPr>
        <w:t>określono na</w:t>
      </w:r>
      <w:r w:rsidRPr="003330ED">
        <w:rPr>
          <w:rFonts w:ascii="Arial" w:hAnsi="Arial" w:cs="Arial"/>
          <w:bCs/>
          <w:color w:val="auto"/>
        </w:rPr>
        <w:t xml:space="preserve"> dzień 22.12.2022 r. do godz. 9.00, przy czym hasło do pliku należało podać drogą elektroniczną w dniu 22.12.2022 r. od godz. 9.01 do godz. 10.00.</w:t>
      </w:r>
      <w:r w:rsidRPr="003330ED">
        <w:rPr>
          <w:rFonts w:ascii="Arial" w:hAnsi="Arial" w:cs="Arial"/>
          <w:b/>
          <w:bCs/>
          <w:color w:val="auto"/>
        </w:rPr>
        <w:t xml:space="preserve"> </w:t>
      </w:r>
      <w:r w:rsidRPr="003330ED">
        <w:rPr>
          <w:rFonts w:ascii="Arial" w:hAnsi="Arial" w:cs="Arial"/>
          <w:bCs/>
          <w:color w:val="auto"/>
        </w:rPr>
        <w:t>Na stronie BIP zamieszczono wzór formularza ofertowego oraz formularze stanowiące zestawienie produktów i ich ilości w podziale na poszczególne grupy. W odpowiedzi na zapytanie ofertowe, w poszczególnych grupach produktów złożone zostały następujące oferty:</w:t>
      </w:r>
    </w:p>
    <w:p w14:paraId="40B02FF3" w14:textId="77777777" w:rsidR="00E84951" w:rsidRDefault="00E84951" w:rsidP="003330ED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hAnsi="Arial" w:cs="Arial"/>
          <w:bCs/>
          <w:color w:val="auto"/>
        </w:rPr>
      </w:pPr>
    </w:p>
    <w:p w14:paraId="3725CD74" w14:textId="77777777" w:rsidR="00E84951" w:rsidRPr="003330ED" w:rsidRDefault="00E84951" w:rsidP="003330ED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hAnsi="Arial" w:cs="Arial"/>
          <w:b/>
          <w:color w:val="auto"/>
        </w:rPr>
      </w:pPr>
    </w:p>
    <w:p w14:paraId="311E012E" w14:textId="77777777" w:rsidR="003330ED" w:rsidRPr="003330ED" w:rsidRDefault="003330ED" w:rsidP="003330ED">
      <w:pPr>
        <w:widowControl w:val="0"/>
        <w:numPr>
          <w:ilvl w:val="0"/>
          <w:numId w:val="19"/>
        </w:numPr>
        <w:tabs>
          <w:tab w:val="left" w:pos="426"/>
        </w:tabs>
        <w:suppressAutoHyphens/>
        <w:overflowPunct/>
        <w:spacing w:after="0" w:line="360" w:lineRule="auto"/>
        <w:jc w:val="both"/>
        <w:rPr>
          <w:rFonts w:ascii="Arial" w:hAnsi="Arial" w:cs="Arial"/>
          <w:bCs/>
          <w:color w:val="auto"/>
          <w:u w:val="single"/>
        </w:rPr>
      </w:pPr>
      <w:r w:rsidRPr="003330ED">
        <w:rPr>
          <w:rFonts w:ascii="Arial" w:hAnsi="Arial" w:cs="Arial"/>
          <w:bCs/>
          <w:color w:val="auto"/>
          <w:u w:val="single"/>
        </w:rPr>
        <w:lastRenderedPageBreak/>
        <w:t>mięso:</w:t>
      </w:r>
    </w:p>
    <w:p w14:paraId="67200A17" w14:textId="77777777" w:rsidR="003330ED" w:rsidRPr="003330ED" w:rsidRDefault="003330ED" w:rsidP="003330ED">
      <w:pPr>
        <w:widowControl w:val="0"/>
        <w:numPr>
          <w:ilvl w:val="0"/>
          <w:numId w:val="20"/>
        </w:numPr>
        <w:tabs>
          <w:tab w:val="left" w:pos="426"/>
        </w:tabs>
        <w:suppressAutoHyphens/>
        <w:overflowPunct/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3330ED">
        <w:rPr>
          <w:rFonts w:ascii="Arial" w:hAnsi="Arial" w:cs="Arial"/>
          <w:bCs/>
          <w:color w:val="auto"/>
        </w:rPr>
        <w:t xml:space="preserve">Wykonawca D oferta na kwotę </w:t>
      </w:r>
      <w:r w:rsidRPr="003330ED">
        <w:rPr>
          <w:rFonts w:ascii="Arial" w:hAnsi="Arial" w:cs="Arial"/>
          <w:bCs/>
          <w:color w:val="auto"/>
        </w:rPr>
        <w:tab/>
        <w:t>42 945,50 zł brutto,</w:t>
      </w:r>
    </w:p>
    <w:p w14:paraId="53300007" w14:textId="77777777" w:rsidR="003330ED" w:rsidRPr="003330ED" w:rsidRDefault="003330ED" w:rsidP="003330ED">
      <w:pPr>
        <w:widowControl w:val="0"/>
        <w:numPr>
          <w:ilvl w:val="0"/>
          <w:numId w:val="20"/>
        </w:numPr>
        <w:tabs>
          <w:tab w:val="left" w:pos="426"/>
        </w:tabs>
        <w:suppressAutoHyphens/>
        <w:overflowPunct/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3330ED">
        <w:rPr>
          <w:rFonts w:ascii="Arial" w:hAnsi="Arial" w:cs="Arial"/>
          <w:bCs/>
          <w:color w:val="auto"/>
        </w:rPr>
        <w:t xml:space="preserve">Wykonawca F oferta na kwotę </w:t>
      </w:r>
      <w:r w:rsidRPr="003330ED">
        <w:rPr>
          <w:rFonts w:ascii="Arial" w:hAnsi="Arial" w:cs="Arial"/>
          <w:bCs/>
          <w:color w:val="auto"/>
        </w:rPr>
        <w:tab/>
        <w:t>40 625,20 zł brutto,</w:t>
      </w:r>
    </w:p>
    <w:p w14:paraId="737DE70E" w14:textId="77777777" w:rsidR="003330ED" w:rsidRPr="003330ED" w:rsidRDefault="003330ED" w:rsidP="003330ED">
      <w:pPr>
        <w:widowControl w:val="0"/>
        <w:numPr>
          <w:ilvl w:val="0"/>
          <w:numId w:val="19"/>
        </w:numPr>
        <w:tabs>
          <w:tab w:val="left" w:pos="426"/>
        </w:tabs>
        <w:suppressAutoHyphens/>
        <w:overflowPunct/>
        <w:spacing w:after="0" w:line="360" w:lineRule="auto"/>
        <w:ind w:left="567" w:hanging="207"/>
        <w:jc w:val="both"/>
        <w:rPr>
          <w:rFonts w:ascii="Arial" w:hAnsi="Arial" w:cs="Arial"/>
          <w:bCs/>
          <w:color w:val="auto"/>
          <w:u w:val="single"/>
        </w:rPr>
      </w:pPr>
      <w:r w:rsidRPr="003330ED">
        <w:rPr>
          <w:rFonts w:ascii="Arial" w:hAnsi="Arial" w:cs="Arial"/>
          <w:bCs/>
          <w:color w:val="auto"/>
        </w:rPr>
        <w:tab/>
      </w:r>
      <w:r w:rsidRPr="003330ED">
        <w:rPr>
          <w:rFonts w:ascii="Arial" w:hAnsi="Arial" w:cs="Arial"/>
          <w:bCs/>
          <w:color w:val="auto"/>
          <w:u w:val="single"/>
        </w:rPr>
        <w:t>owoce i warzywa:</w:t>
      </w:r>
    </w:p>
    <w:p w14:paraId="4015EE1C" w14:textId="77777777" w:rsidR="003330ED" w:rsidRPr="003330ED" w:rsidRDefault="003330ED" w:rsidP="003330ED">
      <w:pPr>
        <w:widowControl w:val="0"/>
        <w:numPr>
          <w:ilvl w:val="0"/>
          <w:numId w:val="20"/>
        </w:numPr>
        <w:tabs>
          <w:tab w:val="left" w:pos="426"/>
        </w:tabs>
        <w:suppressAutoHyphens/>
        <w:overflowPunct/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3330ED">
        <w:rPr>
          <w:rFonts w:ascii="Arial" w:hAnsi="Arial" w:cs="Arial"/>
          <w:bCs/>
          <w:color w:val="auto"/>
        </w:rPr>
        <w:t xml:space="preserve">Wykonawca E oferta na kwotę </w:t>
      </w:r>
      <w:r w:rsidRPr="003330ED">
        <w:rPr>
          <w:rFonts w:ascii="Arial" w:hAnsi="Arial" w:cs="Arial"/>
          <w:bCs/>
          <w:color w:val="auto"/>
        </w:rPr>
        <w:tab/>
        <w:t>35 542,50 zł brutto,</w:t>
      </w:r>
    </w:p>
    <w:p w14:paraId="245C82E9" w14:textId="77777777" w:rsidR="003330ED" w:rsidRPr="003330ED" w:rsidRDefault="003330ED" w:rsidP="003330ED">
      <w:pPr>
        <w:widowControl w:val="0"/>
        <w:numPr>
          <w:ilvl w:val="0"/>
          <w:numId w:val="20"/>
        </w:numPr>
        <w:tabs>
          <w:tab w:val="left" w:pos="426"/>
        </w:tabs>
        <w:suppressAutoHyphens/>
        <w:overflowPunct/>
        <w:spacing w:after="0" w:line="360" w:lineRule="auto"/>
        <w:jc w:val="both"/>
        <w:rPr>
          <w:rFonts w:ascii="Arial" w:hAnsi="Arial" w:cs="Arial"/>
          <w:bCs/>
          <w:color w:val="auto"/>
        </w:rPr>
      </w:pPr>
      <w:bookmarkStart w:id="20" w:name="_Hlk132361590"/>
      <w:r w:rsidRPr="003330ED">
        <w:rPr>
          <w:rFonts w:ascii="Arial" w:hAnsi="Arial" w:cs="Arial"/>
          <w:bCs/>
          <w:color w:val="auto"/>
        </w:rPr>
        <w:t xml:space="preserve">Wykonawca C oferta na kwotę </w:t>
      </w:r>
      <w:r w:rsidRPr="003330ED">
        <w:rPr>
          <w:rFonts w:ascii="Arial" w:hAnsi="Arial" w:cs="Arial"/>
          <w:bCs/>
          <w:color w:val="auto"/>
        </w:rPr>
        <w:tab/>
        <w:t>37 702,00 zł brutto,</w:t>
      </w:r>
    </w:p>
    <w:bookmarkEnd w:id="20"/>
    <w:p w14:paraId="0C16FD37" w14:textId="77777777" w:rsidR="003330ED" w:rsidRPr="003330ED" w:rsidRDefault="003330ED" w:rsidP="003330ED">
      <w:pPr>
        <w:widowControl w:val="0"/>
        <w:numPr>
          <w:ilvl w:val="0"/>
          <w:numId w:val="19"/>
        </w:numPr>
        <w:tabs>
          <w:tab w:val="left" w:pos="426"/>
        </w:tabs>
        <w:suppressAutoHyphens/>
        <w:overflowPunct/>
        <w:spacing w:after="0" w:line="360" w:lineRule="auto"/>
        <w:jc w:val="both"/>
        <w:rPr>
          <w:rFonts w:ascii="Arial" w:hAnsi="Arial" w:cs="Arial"/>
          <w:bCs/>
          <w:color w:val="auto"/>
          <w:u w:val="single"/>
        </w:rPr>
      </w:pPr>
      <w:r w:rsidRPr="003330ED">
        <w:rPr>
          <w:rFonts w:ascii="Arial" w:hAnsi="Arial" w:cs="Arial"/>
          <w:bCs/>
          <w:color w:val="auto"/>
          <w:u w:val="single"/>
        </w:rPr>
        <w:t>nabiał:</w:t>
      </w:r>
    </w:p>
    <w:p w14:paraId="68FCCEEA" w14:textId="77777777" w:rsidR="003330ED" w:rsidRPr="003330ED" w:rsidRDefault="003330ED" w:rsidP="003330ED">
      <w:pPr>
        <w:widowControl w:val="0"/>
        <w:numPr>
          <w:ilvl w:val="0"/>
          <w:numId w:val="20"/>
        </w:numPr>
        <w:tabs>
          <w:tab w:val="left" w:pos="426"/>
        </w:tabs>
        <w:suppressAutoHyphens/>
        <w:overflowPunct/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3330ED">
        <w:rPr>
          <w:rFonts w:ascii="Arial" w:hAnsi="Arial" w:cs="Arial"/>
          <w:bCs/>
          <w:color w:val="auto"/>
        </w:rPr>
        <w:t xml:space="preserve">Wykonawca H oferta na kwotę </w:t>
      </w:r>
      <w:r w:rsidRPr="003330ED">
        <w:rPr>
          <w:rFonts w:ascii="Arial" w:hAnsi="Arial" w:cs="Arial"/>
          <w:bCs/>
          <w:color w:val="auto"/>
        </w:rPr>
        <w:tab/>
        <w:t>31 890,55 zł brutto,</w:t>
      </w:r>
    </w:p>
    <w:p w14:paraId="459AE018" w14:textId="77777777" w:rsidR="003330ED" w:rsidRPr="003330ED" w:rsidRDefault="003330ED" w:rsidP="00D464C1">
      <w:pPr>
        <w:numPr>
          <w:ilvl w:val="0"/>
          <w:numId w:val="40"/>
        </w:numPr>
        <w:overflowPunct/>
        <w:spacing w:after="0" w:line="240" w:lineRule="auto"/>
        <w:contextualSpacing/>
        <w:rPr>
          <w:rFonts w:ascii="Arial" w:hAnsi="Arial" w:cs="Arial"/>
          <w:bCs/>
          <w:color w:val="auto"/>
        </w:rPr>
      </w:pPr>
      <w:r w:rsidRPr="003330ED">
        <w:rPr>
          <w:rFonts w:ascii="Arial" w:hAnsi="Arial" w:cs="Arial"/>
          <w:bCs/>
          <w:color w:val="auto"/>
        </w:rPr>
        <w:t xml:space="preserve">Wykonawca A oferta na kwotę </w:t>
      </w:r>
      <w:r w:rsidRPr="003330ED">
        <w:rPr>
          <w:rFonts w:ascii="Arial" w:hAnsi="Arial" w:cs="Arial"/>
          <w:bCs/>
          <w:color w:val="auto"/>
        </w:rPr>
        <w:tab/>
        <w:t>28 065,65 zł brutto,</w:t>
      </w:r>
    </w:p>
    <w:p w14:paraId="6193C093" w14:textId="77777777" w:rsidR="003330ED" w:rsidRPr="003330ED" w:rsidRDefault="003330ED" w:rsidP="003330ED">
      <w:pPr>
        <w:widowControl w:val="0"/>
        <w:numPr>
          <w:ilvl w:val="0"/>
          <w:numId w:val="19"/>
        </w:numPr>
        <w:tabs>
          <w:tab w:val="left" w:pos="426"/>
        </w:tabs>
        <w:suppressAutoHyphens/>
        <w:overflowPunct/>
        <w:spacing w:after="0" w:line="360" w:lineRule="auto"/>
        <w:jc w:val="both"/>
        <w:rPr>
          <w:rFonts w:ascii="Arial" w:hAnsi="Arial" w:cs="Arial"/>
          <w:bCs/>
          <w:color w:val="auto"/>
          <w:u w:val="single"/>
        </w:rPr>
      </w:pPr>
      <w:r w:rsidRPr="003330ED">
        <w:rPr>
          <w:rFonts w:ascii="Arial" w:hAnsi="Arial" w:cs="Arial"/>
          <w:bCs/>
          <w:color w:val="auto"/>
          <w:u w:val="single"/>
        </w:rPr>
        <w:t>ryby i mrożonki:</w:t>
      </w:r>
    </w:p>
    <w:p w14:paraId="7C4FA8A8" w14:textId="77777777" w:rsidR="003330ED" w:rsidRPr="003330ED" w:rsidRDefault="00C824A8" w:rsidP="00D464C1">
      <w:pPr>
        <w:widowControl w:val="0"/>
        <w:numPr>
          <w:ilvl w:val="0"/>
          <w:numId w:val="37"/>
        </w:numPr>
        <w:tabs>
          <w:tab w:val="left" w:pos="426"/>
        </w:tabs>
        <w:suppressAutoHyphens/>
        <w:overflowPunct/>
        <w:spacing w:after="0" w:line="360" w:lineRule="auto"/>
        <w:jc w:val="both"/>
        <w:rPr>
          <w:rFonts w:ascii="Arial" w:hAnsi="Arial" w:cs="Arial"/>
          <w:bCs/>
          <w:color w:val="auto"/>
          <w:u w:val="single"/>
          <w:lang w:bidi="fa-IR"/>
        </w:rPr>
      </w:pPr>
      <w:bookmarkStart w:id="21" w:name="_Hlk132361763"/>
      <w:r w:rsidRPr="003330ED">
        <w:rPr>
          <w:rFonts w:ascii="Arial" w:hAnsi="Arial" w:cs="Arial"/>
          <w:bCs/>
          <w:color w:val="auto"/>
          <w:lang w:bidi="fa-IR"/>
        </w:rPr>
        <w:t xml:space="preserve">Wykonawca </w:t>
      </w:r>
      <w:r w:rsidR="003330ED" w:rsidRPr="003330ED">
        <w:rPr>
          <w:rFonts w:ascii="Arial" w:hAnsi="Arial" w:cs="Arial"/>
          <w:bCs/>
          <w:color w:val="auto"/>
        </w:rPr>
        <w:t>G</w:t>
      </w:r>
      <w:r w:rsidRPr="003330ED">
        <w:rPr>
          <w:rFonts w:ascii="Arial" w:hAnsi="Arial" w:cs="Arial"/>
          <w:bCs/>
          <w:color w:val="auto"/>
          <w:lang w:bidi="fa-IR"/>
        </w:rPr>
        <w:t xml:space="preserve"> oferta na kwotę </w:t>
      </w:r>
      <w:r w:rsidRPr="003330ED">
        <w:rPr>
          <w:rFonts w:ascii="Arial" w:hAnsi="Arial" w:cs="Arial"/>
          <w:bCs/>
          <w:color w:val="auto"/>
          <w:lang w:bidi="fa-IR"/>
        </w:rPr>
        <w:tab/>
      </w:r>
      <w:r w:rsidR="003330ED" w:rsidRPr="003330ED">
        <w:rPr>
          <w:rFonts w:ascii="Arial" w:hAnsi="Arial" w:cs="Arial"/>
          <w:bCs/>
          <w:color w:val="auto"/>
        </w:rPr>
        <w:t>37 051,96</w:t>
      </w:r>
      <w:r w:rsidRPr="003330ED">
        <w:rPr>
          <w:rFonts w:ascii="Arial" w:hAnsi="Arial" w:cs="Arial"/>
          <w:bCs/>
          <w:color w:val="auto"/>
          <w:lang w:bidi="fa-IR"/>
        </w:rPr>
        <w:t xml:space="preserve"> zł brutto,</w:t>
      </w:r>
    </w:p>
    <w:bookmarkEnd w:id="21"/>
    <w:p w14:paraId="17062C65" w14:textId="77777777" w:rsidR="003330ED" w:rsidRPr="003330ED" w:rsidRDefault="00C824A8" w:rsidP="00D464C1">
      <w:pPr>
        <w:widowControl w:val="0"/>
        <w:numPr>
          <w:ilvl w:val="0"/>
          <w:numId w:val="37"/>
        </w:numPr>
        <w:tabs>
          <w:tab w:val="left" w:pos="426"/>
        </w:tabs>
        <w:suppressAutoHyphens/>
        <w:overflowPunct/>
        <w:spacing w:after="0" w:line="360" w:lineRule="auto"/>
        <w:jc w:val="both"/>
        <w:rPr>
          <w:rFonts w:ascii="Arial" w:hAnsi="Arial" w:cs="Arial"/>
          <w:bCs/>
          <w:color w:val="auto"/>
          <w:lang w:bidi="fa-IR"/>
        </w:rPr>
      </w:pPr>
      <w:r w:rsidRPr="003330ED">
        <w:rPr>
          <w:rFonts w:ascii="Arial" w:hAnsi="Arial" w:cs="Arial"/>
          <w:bCs/>
          <w:color w:val="auto"/>
          <w:lang w:bidi="fa-IR"/>
        </w:rPr>
        <w:t xml:space="preserve">Wykonawca </w:t>
      </w:r>
      <w:r w:rsidR="003330ED" w:rsidRPr="003330ED">
        <w:rPr>
          <w:rFonts w:ascii="Arial" w:hAnsi="Arial" w:cs="Arial"/>
          <w:bCs/>
          <w:color w:val="auto"/>
          <w:lang w:bidi="fa-IR"/>
        </w:rPr>
        <w:t>H</w:t>
      </w:r>
      <w:r w:rsidRPr="003330ED">
        <w:rPr>
          <w:rFonts w:ascii="Arial" w:hAnsi="Arial" w:cs="Arial"/>
          <w:bCs/>
          <w:color w:val="auto"/>
          <w:lang w:bidi="fa-IR"/>
        </w:rPr>
        <w:t xml:space="preserve"> oferta na kwotę </w:t>
      </w:r>
      <w:r w:rsidRPr="003330ED">
        <w:rPr>
          <w:rFonts w:ascii="Arial" w:hAnsi="Arial" w:cs="Arial"/>
          <w:bCs/>
          <w:color w:val="auto"/>
          <w:lang w:bidi="fa-IR"/>
        </w:rPr>
        <w:tab/>
      </w:r>
      <w:r w:rsidR="003330ED" w:rsidRPr="003330ED">
        <w:rPr>
          <w:rFonts w:ascii="Arial" w:hAnsi="Arial" w:cs="Arial"/>
          <w:bCs/>
          <w:color w:val="auto"/>
          <w:lang w:bidi="fa-IR"/>
        </w:rPr>
        <w:t>34 713,21</w:t>
      </w:r>
      <w:r w:rsidRPr="003330ED">
        <w:rPr>
          <w:rFonts w:ascii="Arial" w:hAnsi="Arial" w:cs="Arial"/>
          <w:bCs/>
          <w:color w:val="auto"/>
          <w:lang w:bidi="fa-IR"/>
        </w:rPr>
        <w:t xml:space="preserve"> zł brutto,</w:t>
      </w:r>
    </w:p>
    <w:p w14:paraId="62E1DFCD" w14:textId="4047BA13" w:rsidR="003330ED" w:rsidRPr="003330ED" w:rsidRDefault="00C824A8" w:rsidP="00D464C1">
      <w:pPr>
        <w:widowControl w:val="0"/>
        <w:numPr>
          <w:ilvl w:val="0"/>
          <w:numId w:val="37"/>
        </w:numPr>
        <w:tabs>
          <w:tab w:val="left" w:pos="426"/>
        </w:tabs>
        <w:suppressAutoHyphens/>
        <w:overflowPunct/>
        <w:spacing w:after="0" w:line="360" w:lineRule="auto"/>
        <w:jc w:val="both"/>
        <w:rPr>
          <w:rFonts w:ascii="Arial" w:hAnsi="Arial" w:cs="Arial"/>
          <w:bCs/>
          <w:color w:val="auto"/>
          <w:lang w:bidi="fa-IR"/>
        </w:rPr>
      </w:pPr>
      <w:r w:rsidRPr="003330ED">
        <w:rPr>
          <w:rFonts w:ascii="Arial" w:hAnsi="Arial" w:cs="Arial"/>
          <w:bCs/>
          <w:color w:val="auto"/>
          <w:lang w:bidi="fa-IR"/>
        </w:rPr>
        <w:t xml:space="preserve">Wykonawca </w:t>
      </w:r>
      <w:r w:rsidR="003330ED" w:rsidRPr="003330ED">
        <w:rPr>
          <w:rFonts w:ascii="Arial" w:hAnsi="Arial" w:cs="Arial"/>
          <w:bCs/>
          <w:color w:val="auto"/>
          <w:lang w:bidi="fa-IR"/>
        </w:rPr>
        <w:t>J</w:t>
      </w:r>
      <w:r w:rsidRPr="003330ED">
        <w:rPr>
          <w:rFonts w:ascii="Arial" w:hAnsi="Arial" w:cs="Arial"/>
          <w:bCs/>
          <w:color w:val="auto"/>
          <w:lang w:bidi="fa-IR"/>
        </w:rPr>
        <w:t xml:space="preserve"> oferta na kwotę </w:t>
      </w:r>
      <w:r w:rsidRPr="003330ED">
        <w:rPr>
          <w:rFonts w:ascii="Arial" w:hAnsi="Arial" w:cs="Arial"/>
          <w:bCs/>
          <w:color w:val="auto"/>
          <w:lang w:bidi="fa-IR"/>
        </w:rPr>
        <w:tab/>
      </w:r>
      <w:r w:rsidR="00E84951">
        <w:rPr>
          <w:rFonts w:ascii="Arial" w:hAnsi="Arial" w:cs="Arial"/>
          <w:bCs/>
          <w:color w:val="auto"/>
          <w:lang w:bidi="fa-IR"/>
        </w:rPr>
        <w:t xml:space="preserve"> </w:t>
      </w:r>
      <w:r w:rsidR="003330ED" w:rsidRPr="003330ED">
        <w:rPr>
          <w:rFonts w:ascii="Arial" w:hAnsi="Arial" w:cs="Arial"/>
          <w:bCs/>
          <w:color w:val="auto"/>
          <w:lang w:bidi="fa-IR"/>
        </w:rPr>
        <w:t>33 464,26</w:t>
      </w:r>
      <w:r w:rsidRPr="003330ED">
        <w:rPr>
          <w:rFonts w:ascii="Arial" w:hAnsi="Arial" w:cs="Arial"/>
          <w:bCs/>
          <w:color w:val="auto"/>
          <w:lang w:bidi="fa-IR"/>
        </w:rPr>
        <w:t>zł brutto,</w:t>
      </w:r>
    </w:p>
    <w:p w14:paraId="0E53B5C2" w14:textId="77777777" w:rsidR="003330ED" w:rsidRPr="003330ED" w:rsidRDefault="003330ED" w:rsidP="003330ED">
      <w:pPr>
        <w:widowControl w:val="0"/>
        <w:numPr>
          <w:ilvl w:val="0"/>
          <w:numId w:val="19"/>
        </w:numPr>
        <w:tabs>
          <w:tab w:val="left" w:pos="426"/>
        </w:tabs>
        <w:suppressAutoHyphens/>
        <w:overflowPunct/>
        <w:spacing w:after="0" w:line="360" w:lineRule="auto"/>
        <w:contextualSpacing/>
        <w:jc w:val="both"/>
        <w:rPr>
          <w:rFonts w:ascii="Arial" w:hAnsi="Arial" w:cs="Arial"/>
          <w:bCs/>
          <w:color w:val="auto"/>
          <w:u w:val="single"/>
          <w:lang w:bidi="fa-IR"/>
        </w:rPr>
      </w:pPr>
      <w:r w:rsidRPr="003330ED">
        <w:rPr>
          <w:rFonts w:ascii="Arial" w:hAnsi="Arial" w:cs="Arial"/>
          <w:bCs/>
          <w:color w:val="auto"/>
          <w:u w:val="single"/>
          <w:lang w:bidi="fa-IR"/>
        </w:rPr>
        <w:t>pieczywo:</w:t>
      </w:r>
    </w:p>
    <w:p w14:paraId="3C7097BD" w14:textId="77B81583" w:rsidR="00B6106A" w:rsidRPr="003330ED" w:rsidRDefault="00C824A8" w:rsidP="00D464C1">
      <w:pPr>
        <w:widowControl w:val="0"/>
        <w:numPr>
          <w:ilvl w:val="0"/>
          <w:numId w:val="37"/>
        </w:numPr>
        <w:tabs>
          <w:tab w:val="left" w:pos="426"/>
        </w:tabs>
        <w:suppressAutoHyphens/>
        <w:overflowPunct/>
        <w:spacing w:after="0" w:line="360" w:lineRule="auto"/>
        <w:jc w:val="both"/>
        <w:rPr>
          <w:rFonts w:ascii="Arial" w:hAnsi="Arial" w:cs="Arial"/>
          <w:bCs/>
          <w:color w:val="auto"/>
          <w:lang w:bidi="fa-IR"/>
        </w:rPr>
      </w:pPr>
      <w:r w:rsidRPr="003330ED">
        <w:rPr>
          <w:rFonts w:ascii="Arial" w:hAnsi="Arial" w:cs="Arial"/>
          <w:bCs/>
          <w:color w:val="auto"/>
          <w:lang w:bidi="fa-IR"/>
        </w:rPr>
        <w:t xml:space="preserve">Wykonawca </w:t>
      </w:r>
      <w:r w:rsidR="003330ED" w:rsidRPr="003330ED">
        <w:rPr>
          <w:rFonts w:ascii="Arial" w:hAnsi="Arial" w:cs="Arial"/>
          <w:bCs/>
          <w:color w:val="auto"/>
          <w:lang w:bidi="fa-IR"/>
        </w:rPr>
        <w:t>I</w:t>
      </w:r>
      <w:r w:rsidRPr="003330ED">
        <w:rPr>
          <w:rFonts w:ascii="Arial" w:hAnsi="Arial" w:cs="Arial"/>
          <w:bCs/>
          <w:color w:val="auto"/>
          <w:lang w:bidi="fa-IR"/>
        </w:rPr>
        <w:t xml:space="preserve"> oferta na kwotę </w:t>
      </w:r>
      <w:r w:rsidRPr="003330ED">
        <w:rPr>
          <w:rFonts w:ascii="Arial" w:hAnsi="Arial" w:cs="Arial"/>
          <w:bCs/>
          <w:color w:val="auto"/>
          <w:lang w:bidi="fa-IR"/>
        </w:rPr>
        <w:tab/>
      </w:r>
      <w:r w:rsidR="00E84951">
        <w:rPr>
          <w:rFonts w:ascii="Arial" w:hAnsi="Arial" w:cs="Arial"/>
          <w:bCs/>
          <w:color w:val="auto"/>
          <w:lang w:bidi="fa-IR"/>
        </w:rPr>
        <w:t xml:space="preserve">  </w:t>
      </w:r>
      <w:r w:rsidR="003330ED" w:rsidRPr="003330ED">
        <w:rPr>
          <w:rFonts w:ascii="Arial" w:hAnsi="Arial" w:cs="Arial"/>
          <w:bCs/>
          <w:color w:val="auto"/>
          <w:lang w:bidi="fa-IR"/>
        </w:rPr>
        <w:t>9 893,80</w:t>
      </w:r>
      <w:r w:rsidRPr="003330ED">
        <w:rPr>
          <w:rFonts w:ascii="Arial" w:hAnsi="Arial" w:cs="Arial"/>
          <w:bCs/>
          <w:color w:val="auto"/>
          <w:lang w:bidi="fa-IR"/>
        </w:rPr>
        <w:t xml:space="preserve"> zł brutto,</w:t>
      </w:r>
    </w:p>
    <w:p w14:paraId="4679F358" w14:textId="77777777" w:rsidR="003330ED" w:rsidRPr="003330ED" w:rsidRDefault="003330ED" w:rsidP="003330ED">
      <w:pPr>
        <w:widowControl w:val="0"/>
        <w:numPr>
          <w:ilvl w:val="0"/>
          <w:numId w:val="19"/>
        </w:numPr>
        <w:tabs>
          <w:tab w:val="left" w:pos="426"/>
        </w:tabs>
        <w:suppressAutoHyphens/>
        <w:overflowPunct/>
        <w:spacing w:after="0" w:line="360" w:lineRule="auto"/>
        <w:jc w:val="both"/>
        <w:rPr>
          <w:rFonts w:ascii="Arial" w:hAnsi="Arial" w:cs="Arial"/>
          <w:bCs/>
          <w:color w:val="auto"/>
          <w:u w:val="single"/>
        </w:rPr>
      </w:pPr>
      <w:r w:rsidRPr="003330ED">
        <w:rPr>
          <w:rFonts w:ascii="Arial" w:hAnsi="Arial" w:cs="Arial"/>
          <w:bCs/>
          <w:color w:val="auto"/>
          <w:u w:val="single"/>
        </w:rPr>
        <w:t>wędliny:</w:t>
      </w:r>
    </w:p>
    <w:p w14:paraId="4F794DF6" w14:textId="5C4941B5" w:rsidR="003330ED" w:rsidRPr="003330ED" w:rsidRDefault="003330ED" w:rsidP="003330ED">
      <w:pPr>
        <w:widowControl w:val="0"/>
        <w:numPr>
          <w:ilvl w:val="0"/>
          <w:numId w:val="20"/>
        </w:numPr>
        <w:tabs>
          <w:tab w:val="left" w:pos="426"/>
        </w:tabs>
        <w:suppressAutoHyphens/>
        <w:overflowPunct/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3330ED">
        <w:rPr>
          <w:rFonts w:ascii="Arial" w:hAnsi="Arial" w:cs="Arial"/>
          <w:bCs/>
          <w:color w:val="auto"/>
        </w:rPr>
        <w:t xml:space="preserve">Wykonawca D oferta na kwotę </w:t>
      </w:r>
      <w:r w:rsidRPr="003330ED">
        <w:rPr>
          <w:rFonts w:ascii="Arial" w:hAnsi="Arial" w:cs="Arial"/>
          <w:bCs/>
          <w:color w:val="auto"/>
        </w:rPr>
        <w:tab/>
      </w:r>
      <w:r w:rsidR="00E84951">
        <w:rPr>
          <w:rFonts w:ascii="Arial" w:hAnsi="Arial" w:cs="Arial"/>
          <w:bCs/>
          <w:color w:val="auto"/>
        </w:rPr>
        <w:t xml:space="preserve">  </w:t>
      </w:r>
      <w:r w:rsidRPr="003330ED">
        <w:rPr>
          <w:rFonts w:ascii="Arial" w:hAnsi="Arial" w:cs="Arial"/>
          <w:bCs/>
          <w:color w:val="auto"/>
        </w:rPr>
        <w:t>6 717,00 zł brutto,</w:t>
      </w:r>
    </w:p>
    <w:p w14:paraId="7BB0ABC8" w14:textId="71CC8F21" w:rsidR="003330ED" w:rsidRPr="003330ED" w:rsidRDefault="003330ED" w:rsidP="003330ED">
      <w:pPr>
        <w:widowControl w:val="0"/>
        <w:numPr>
          <w:ilvl w:val="0"/>
          <w:numId w:val="20"/>
        </w:numPr>
        <w:tabs>
          <w:tab w:val="left" w:pos="426"/>
        </w:tabs>
        <w:suppressAutoHyphens/>
        <w:overflowPunct/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3330ED">
        <w:rPr>
          <w:rFonts w:ascii="Arial" w:hAnsi="Arial" w:cs="Arial"/>
          <w:bCs/>
          <w:color w:val="auto"/>
        </w:rPr>
        <w:t xml:space="preserve">Wykonawca F oferta na kwotę </w:t>
      </w:r>
      <w:r w:rsidRPr="003330ED">
        <w:rPr>
          <w:rFonts w:ascii="Arial" w:hAnsi="Arial" w:cs="Arial"/>
          <w:bCs/>
          <w:color w:val="auto"/>
        </w:rPr>
        <w:tab/>
      </w:r>
      <w:r w:rsidR="00E84951">
        <w:rPr>
          <w:rFonts w:ascii="Arial" w:hAnsi="Arial" w:cs="Arial"/>
          <w:bCs/>
          <w:color w:val="auto"/>
        </w:rPr>
        <w:t xml:space="preserve">  </w:t>
      </w:r>
      <w:r w:rsidRPr="003330ED">
        <w:rPr>
          <w:rFonts w:ascii="Arial" w:hAnsi="Arial" w:cs="Arial"/>
          <w:bCs/>
          <w:color w:val="auto"/>
        </w:rPr>
        <w:t>7 712,10 zł brutto,</w:t>
      </w:r>
    </w:p>
    <w:p w14:paraId="43BB1A8E" w14:textId="77777777" w:rsidR="003330ED" w:rsidRPr="003330ED" w:rsidRDefault="003330ED" w:rsidP="003330ED">
      <w:pPr>
        <w:widowControl w:val="0"/>
        <w:numPr>
          <w:ilvl w:val="0"/>
          <w:numId w:val="19"/>
        </w:numPr>
        <w:tabs>
          <w:tab w:val="left" w:pos="426"/>
        </w:tabs>
        <w:suppressAutoHyphens/>
        <w:overflowPunct/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3330ED">
        <w:rPr>
          <w:rFonts w:ascii="Arial" w:hAnsi="Arial" w:cs="Arial"/>
          <w:bCs/>
          <w:color w:val="auto"/>
          <w:u w:val="single"/>
        </w:rPr>
        <w:t>artykuły różne:</w:t>
      </w:r>
    </w:p>
    <w:p w14:paraId="7BF6A002" w14:textId="4F9BD3A8" w:rsidR="003330ED" w:rsidRPr="003330ED" w:rsidRDefault="003330ED" w:rsidP="003330ED">
      <w:pPr>
        <w:widowControl w:val="0"/>
        <w:numPr>
          <w:ilvl w:val="0"/>
          <w:numId w:val="21"/>
        </w:numPr>
        <w:suppressAutoHyphens/>
        <w:overflowPunct/>
        <w:spacing w:after="0" w:line="360" w:lineRule="auto"/>
        <w:ind w:left="1418" w:hanging="284"/>
        <w:jc w:val="both"/>
        <w:rPr>
          <w:rFonts w:ascii="Arial" w:hAnsi="Arial" w:cs="Arial"/>
          <w:bCs/>
          <w:color w:val="auto"/>
        </w:rPr>
      </w:pPr>
      <w:r w:rsidRPr="003330ED">
        <w:rPr>
          <w:rFonts w:ascii="Arial" w:hAnsi="Arial" w:cs="Arial"/>
          <w:bCs/>
          <w:color w:val="auto"/>
        </w:rPr>
        <w:t xml:space="preserve"> Wykonawca F oferta na kwotę </w:t>
      </w:r>
      <w:r w:rsidRPr="003330ED">
        <w:rPr>
          <w:rFonts w:ascii="Arial" w:hAnsi="Arial" w:cs="Arial"/>
          <w:bCs/>
          <w:color w:val="auto"/>
        </w:rPr>
        <w:tab/>
      </w:r>
      <w:r w:rsidR="00E84951">
        <w:rPr>
          <w:rFonts w:ascii="Arial" w:hAnsi="Arial" w:cs="Arial"/>
          <w:bCs/>
          <w:color w:val="auto"/>
        </w:rPr>
        <w:t xml:space="preserve"> </w:t>
      </w:r>
      <w:r w:rsidRPr="003330ED">
        <w:rPr>
          <w:rFonts w:ascii="Arial" w:hAnsi="Arial" w:cs="Arial"/>
          <w:bCs/>
          <w:color w:val="auto"/>
        </w:rPr>
        <w:t>48 348,32 zł brutto,</w:t>
      </w:r>
    </w:p>
    <w:p w14:paraId="3F65788B" w14:textId="2813C45A" w:rsidR="003330ED" w:rsidRPr="003330ED" w:rsidRDefault="003330ED" w:rsidP="003330ED">
      <w:pPr>
        <w:widowControl w:val="0"/>
        <w:numPr>
          <w:ilvl w:val="0"/>
          <w:numId w:val="21"/>
        </w:numPr>
        <w:tabs>
          <w:tab w:val="left" w:pos="426"/>
        </w:tabs>
        <w:suppressAutoHyphens/>
        <w:overflowPunct/>
        <w:spacing w:after="0" w:line="360" w:lineRule="auto"/>
        <w:ind w:left="1418" w:hanging="284"/>
        <w:jc w:val="both"/>
        <w:rPr>
          <w:rFonts w:ascii="Arial" w:hAnsi="Arial" w:cs="Arial"/>
          <w:bCs/>
          <w:color w:val="auto"/>
        </w:rPr>
      </w:pPr>
      <w:r w:rsidRPr="003330ED">
        <w:rPr>
          <w:rFonts w:ascii="Arial" w:hAnsi="Arial" w:cs="Arial"/>
          <w:bCs/>
          <w:color w:val="auto"/>
        </w:rPr>
        <w:t xml:space="preserve"> Wykonawca A oferta na kwotę</w:t>
      </w:r>
      <w:r w:rsidRPr="003330ED">
        <w:rPr>
          <w:rFonts w:ascii="Arial" w:hAnsi="Arial" w:cs="Arial"/>
          <w:bCs/>
          <w:color w:val="auto"/>
        </w:rPr>
        <w:tab/>
      </w:r>
      <w:r w:rsidR="00E84951">
        <w:rPr>
          <w:rFonts w:ascii="Arial" w:hAnsi="Arial" w:cs="Arial"/>
          <w:bCs/>
          <w:color w:val="auto"/>
        </w:rPr>
        <w:t xml:space="preserve"> </w:t>
      </w:r>
      <w:r w:rsidRPr="003330ED">
        <w:rPr>
          <w:rFonts w:ascii="Arial" w:hAnsi="Arial" w:cs="Arial"/>
          <w:bCs/>
          <w:color w:val="auto"/>
        </w:rPr>
        <w:t xml:space="preserve">38 957,44 zł brutto, </w:t>
      </w:r>
    </w:p>
    <w:p w14:paraId="32CE443D" w14:textId="7752DD9F" w:rsidR="003330ED" w:rsidRPr="003330ED" w:rsidRDefault="003330ED" w:rsidP="003330ED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hAnsi="Arial" w:cs="Arial"/>
          <w:b/>
          <w:color w:val="auto"/>
        </w:rPr>
      </w:pPr>
      <w:r w:rsidRPr="003330ED">
        <w:rPr>
          <w:rFonts w:ascii="Arial" w:hAnsi="Arial" w:cs="Arial"/>
          <w:bCs/>
          <w:color w:val="auto"/>
        </w:rPr>
        <w:t xml:space="preserve">Na uwagę zasługuje fakt, że część ofert składano w formie </w:t>
      </w:r>
      <w:r w:rsidR="00885F10" w:rsidRPr="003330ED">
        <w:rPr>
          <w:rFonts w:ascii="Arial" w:hAnsi="Arial" w:cs="Arial"/>
          <w:bCs/>
          <w:color w:val="auto"/>
        </w:rPr>
        <w:t xml:space="preserve">papierowej </w:t>
      </w:r>
      <w:r w:rsidR="00885F10" w:rsidRPr="00885F10">
        <w:rPr>
          <w:rFonts w:ascii="Arial" w:hAnsi="Arial" w:cs="Arial"/>
          <w:bCs/>
          <w:color w:val="auto"/>
        </w:rPr>
        <w:t>jednak</w:t>
      </w:r>
      <w:r w:rsidRPr="00885F10">
        <w:rPr>
          <w:rFonts w:ascii="Arial" w:hAnsi="Arial" w:cs="Arial"/>
          <w:b/>
          <w:color w:val="auto"/>
        </w:rPr>
        <w:t xml:space="preserve"> </w:t>
      </w:r>
      <w:r w:rsidRPr="003330ED">
        <w:rPr>
          <w:rFonts w:ascii="Arial" w:hAnsi="Arial" w:cs="Arial"/>
          <w:b/>
          <w:color w:val="auto"/>
        </w:rPr>
        <w:t>w</w:t>
      </w:r>
      <w:r w:rsidR="005D0491">
        <w:rPr>
          <w:rFonts w:ascii="Arial" w:hAnsi="Arial" w:cs="Arial"/>
          <w:b/>
          <w:color w:val="auto"/>
        </w:rPr>
        <w:t> </w:t>
      </w:r>
      <w:r w:rsidRPr="003330ED">
        <w:rPr>
          <w:rFonts w:ascii="Arial" w:hAnsi="Arial" w:cs="Arial"/>
          <w:b/>
          <w:color w:val="auto"/>
        </w:rPr>
        <w:t>dokumentacji nie zachowano koperty w których oferty zostały złożone</w:t>
      </w:r>
      <w:r w:rsidR="00307B12">
        <w:rPr>
          <w:rFonts w:ascii="Arial" w:hAnsi="Arial" w:cs="Arial"/>
          <w:b/>
          <w:color w:val="auto"/>
        </w:rPr>
        <w:t>,</w:t>
      </w:r>
      <w:r w:rsidRPr="003330ED">
        <w:rPr>
          <w:rFonts w:ascii="Arial" w:hAnsi="Arial" w:cs="Arial"/>
          <w:b/>
          <w:color w:val="auto"/>
        </w:rPr>
        <w:t xml:space="preserve"> a co za tym idzie kontrolujące nie miały możliwości zweryfikowania czy oferty zostały złożone w</w:t>
      </w:r>
      <w:r w:rsidR="005D0491">
        <w:rPr>
          <w:rFonts w:ascii="Arial" w:hAnsi="Arial" w:cs="Arial"/>
          <w:b/>
          <w:color w:val="auto"/>
        </w:rPr>
        <w:t> </w:t>
      </w:r>
      <w:r w:rsidRPr="003330ED">
        <w:rPr>
          <w:rFonts w:ascii="Arial" w:hAnsi="Arial" w:cs="Arial"/>
          <w:b/>
          <w:color w:val="auto"/>
        </w:rPr>
        <w:t>terminie.</w:t>
      </w:r>
    </w:p>
    <w:p w14:paraId="2E1CA689" w14:textId="131482C3" w:rsidR="003330ED" w:rsidRPr="003330ED" w:rsidRDefault="003330ED" w:rsidP="00E84951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hAnsi="Arial" w:cs="Arial"/>
          <w:b/>
          <w:color w:val="auto"/>
          <w:kern w:val="2"/>
          <w:lang w:eastAsia="en-US"/>
          <w14:ligatures w14:val="standardContextual"/>
        </w:rPr>
      </w:pPr>
      <w:r w:rsidRPr="003330ED">
        <w:rPr>
          <w:rFonts w:ascii="Arial" w:hAnsi="Arial" w:cs="Arial"/>
          <w:bCs/>
          <w:color w:val="auto"/>
        </w:rPr>
        <w:t xml:space="preserve">Pozostałe oferty częściowe wykonawców J, H, G, A, oraz D wysłane zostały na skrzynkę mailową w formie skompresowanego, zaszyfrowanego pliku. W przypadku wykonawców, którzy złożyli oferty w formie elektronicznej, dokumentacja przedłożona do kontroli, zawierała wydruki z poczty elektronicznej, zgodnie z którymi hasła do otwarcia plików przekazane zostały zamawiającemu w dniu 22.12.2022 r., </w:t>
      </w:r>
      <w:r w:rsidRPr="003330ED">
        <w:rPr>
          <w:rFonts w:ascii="Arial" w:hAnsi="Arial" w:cs="Arial"/>
          <w:b/>
          <w:color w:val="auto"/>
        </w:rPr>
        <w:t>przy czym oferent J przekazał hasło o godz. 8.50, czyli przed terminem określonym w opisie zamówienia</w:t>
      </w:r>
      <w:r w:rsidRPr="003330ED">
        <w:rPr>
          <w:rFonts w:ascii="Arial" w:hAnsi="Arial" w:cs="Arial"/>
          <w:bCs/>
          <w:color w:val="auto"/>
        </w:rPr>
        <w:t xml:space="preserve">. </w:t>
      </w:r>
      <w:r w:rsidRPr="003330ED">
        <w:rPr>
          <w:rFonts w:ascii="Arial" w:hAnsi="Arial" w:cs="Arial"/>
          <w:b/>
          <w:bCs/>
          <w:color w:val="auto"/>
        </w:rPr>
        <w:t>W związku z powyższym oferent J naruszył zapisy pkt 9.2.3. szczegółowego opisu zamówienia, a zamawiający miał możliwość otwarcia oferty przed terminem określonym w zamówieniu. Zgodnie z</w:t>
      </w:r>
      <w:r w:rsidR="005D0491">
        <w:rPr>
          <w:rFonts w:ascii="Arial" w:hAnsi="Arial" w:cs="Arial"/>
          <w:b/>
          <w:bCs/>
          <w:color w:val="auto"/>
        </w:rPr>
        <w:t> </w:t>
      </w:r>
      <w:r w:rsidRPr="003330ED">
        <w:rPr>
          <w:rFonts w:ascii="Arial" w:hAnsi="Arial" w:cs="Arial"/>
          <w:b/>
          <w:bCs/>
          <w:color w:val="auto"/>
        </w:rPr>
        <w:t xml:space="preserve">pkt 9.2.4. opisu przedmiotu zamówienia </w:t>
      </w:r>
      <w:r w:rsidRPr="003330ED">
        <w:rPr>
          <w:rFonts w:ascii="Arial" w:hAnsi="Arial" w:cs="Arial"/>
          <w:b/>
          <w:bCs/>
          <w:i/>
          <w:iCs/>
          <w:color w:val="auto"/>
        </w:rPr>
        <w:t xml:space="preserve">„Oferta lub hasło otrzymane przez Zamawiającego </w:t>
      </w:r>
      <w:r w:rsidRPr="003330ED">
        <w:rPr>
          <w:rFonts w:ascii="Arial" w:hAnsi="Arial" w:cs="Arial"/>
          <w:b/>
          <w:bCs/>
          <w:i/>
          <w:iCs/>
          <w:color w:val="auto"/>
          <w:u w:val="single"/>
        </w:rPr>
        <w:t>po terminie</w:t>
      </w:r>
      <w:r w:rsidRPr="003330ED">
        <w:rPr>
          <w:rFonts w:ascii="Arial" w:hAnsi="Arial" w:cs="Arial"/>
          <w:b/>
          <w:bCs/>
          <w:i/>
          <w:iCs/>
          <w:color w:val="auto"/>
        </w:rPr>
        <w:t xml:space="preserve"> wyznaczonym na ich złożenie zostanie odrzucona”.</w:t>
      </w:r>
      <w:r w:rsidRPr="003330ED">
        <w:rPr>
          <w:rFonts w:ascii="Arial" w:hAnsi="Arial" w:cs="Arial"/>
          <w:b/>
          <w:bCs/>
          <w:color w:val="auto"/>
        </w:rPr>
        <w:t xml:space="preserve"> </w:t>
      </w:r>
      <w:r w:rsidRPr="003330ED">
        <w:rPr>
          <w:rFonts w:ascii="Arial" w:hAnsi="Arial" w:cs="Arial"/>
          <w:b/>
          <w:bCs/>
          <w:color w:val="auto"/>
        </w:rPr>
        <w:lastRenderedPageBreak/>
        <w:t xml:space="preserve">Zamawiający nie przewidział jednak postępowania na wypadek przekazania przez Wykonawcę hasła przed terminem wskazanym w specyfikacji. Ponadto, kontrolującym nie przedłożono do kontroli wydruku z poczty elektronicznej wiadomości zawierającej hasło do otwarcia oferty wykonawcy H. Jak wyjaśniono, prawdopodobnie wiadomość ta została usunięta po otwarciu oferty.  </w:t>
      </w:r>
      <w:r w:rsidRPr="003330ED">
        <w:rPr>
          <w:rFonts w:ascii="Arial" w:hAnsi="Arial" w:cs="Arial"/>
          <w:bCs/>
          <w:color w:val="auto"/>
        </w:rPr>
        <w:t xml:space="preserve">Otwarcie ofert nastąpiło 22 grudnia 2022 r., w tym samym dniu </w:t>
      </w:r>
      <w:r w:rsidR="00885F10" w:rsidRPr="003330ED">
        <w:rPr>
          <w:rFonts w:ascii="Arial" w:hAnsi="Arial" w:cs="Arial"/>
          <w:bCs/>
          <w:color w:val="auto"/>
        </w:rPr>
        <w:t>na stronie</w:t>
      </w:r>
      <w:r w:rsidRPr="003330ED">
        <w:rPr>
          <w:rFonts w:ascii="Arial" w:hAnsi="Arial" w:cs="Arial"/>
          <w:bCs/>
          <w:color w:val="auto"/>
        </w:rPr>
        <w:t xml:space="preserve"> internetowej BIP zamieszczono </w:t>
      </w:r>
      <w:r w:rsidR="005E1D3F" w:rsidRPr="003330ED">
        <w:rPr>
          <w:rFonts w:ascii="Arial" w:hAnsi="Arial" w:cs="Arial"/>
          <w:bCs/>
          <w:color w:val="auto"/>
        </w:rPr>
        <w:t>również zawiadomienie</w:t>
      </w:r>
      <w:r w:rsidRPr="003330ED">
        <w:rPr>
          <w:rFonts w:ascii="Arial" w:hAnsi="Arial" w:cs="Arial"/>
          <w:bCs/>
          <w:color w:val="auto"/>
        </w:rPr>
        <w:t xml:space="preserve"> o wyborze najkorzystniejszych ofert w podziale na poszczególne grupy, z których wynika, że w grupie owoce i warzywa wybrano Wykonawcę E, w grupie mięso wybrano Wykonawcę F, w grupie wędliny wybrano Wykonawcę D</w:t>
      </w:r>
      <w:r w:rsidRPr="003330ED">
        <w:rPr>
          <w:rFonts w:ascii="Arial" w:hAnsi="Arial" w:cs="Arial"/>
          <w:bCs/>
          <w:color w:val="4F81BD"/>
        </w:rPr>
        <w:t xml:space="preserve">, </w:t>
      </w:r>
      <w:r w:rsidRPr="003330ED">
        <w:rPr>
          <w:rFonts w:ascii="Arial" w:hAnsi="Arial" w:cs="Arial"/>
          <w:bCs/>
          <w:color w:val="auto"/>
        </w:rPr>
        <w:t xml:space="preserve">w grupach nabiał i artykuły różne Wykonawcę A, w grupie ryby i mrożonki wybrano Wykonawcę </w:t>
      </w:r>
      <w:r w:rsidR="005E1D3F" w:rsidRPr="003330ED">
        <w:rPr>
          <w:rFonts w:ascii="Arial" w:hAnsi="Arial" w:cs="Arial"/>
          <w:bCs/>
          <w:color w:val="auto"/>
        </w:rPr>
        <w:t>J, a</w:t>
      </w:r>
      <w:r w:rsidRPr="003330ED">
        <w:rPr>
          <w:rFonts w:ascii="Arial" w:hAnsi="Arial" w:cs="Arial"/>
          <w:bCs/>
          <w:color w:val="auto"/>
        </w:rPr>
        <w:t xml:space="preserve"> w grupie pieczywo wybrano Wykonawcę I. Z</w:t>
      </w:r>
      <w:r w:rsidR="005D0491">
        <w:rPr>
          <w:rFonts w:ascii="Arial" w:hAnsi="Arial" w:cs="Arial"/>
          <w:bCs/>
          <w:color w:val="auto"/>
        </w:rPr>
        <w:t> </w:t>
      </w:r>
      <w:r w:rsidRPr="003330ED">
        <w:rPr>
          <w:rFonts w:ascii="Arial" w:hAnsi="Arial" w:cs="Arial"/>
          <w:bCs/>
          <w:color w:val="auto"/>
        </w:rPr>
        <w:t>wykonawcami wybranymi w toku postepowania w dniu 2.01.2023 r. podpisano umowy z</w:t>
      </w:r>
      <w:r w:rsidR="005D0491">
        <w:rPr>
          <w:rFonts w:ascii="Arial" w:hAnsi="Arial" w:cs="Arial"/>
          <w:bCs/>
          <w:color w:val="auto"/>
        </w:rPr>
        <w:t> </w:t>
      </w:r>
      <w:r w:rsidRPr="003330ED">
        <w:rPr>
          <w:rFonts w:ascii="Arial" w:hAnsi="Arial" w:cs="Arial"/>
          <w:bCs/>
          <w:color w:val="auto"/>
        </w:rPr>
        <w:t xml:space="preserve">okresem obowiązywania od 2.01.2023 r. do 22.06. 2023 r., </w:t>
      </w:r>
      <w:bookmarkStart w:id="22" w:name="_Hlk132364212"/>
      <w:r w:rsidRPr="003330ED">
        <w:rPr>
          <w:rFonts w:ascii="Arial" w:hAnsi="Arial" w:cs="Arial"/>
          <w:b/>
          <w:color w:val="auto"/>
        </w:rPr>
        <w:t>co narusza zapisy § 4 ust 4 regulaminu zgodnie z którym „</w:t>
      </w:r>
      <w:r w:rsidRPr="003330ED">
        <w:rPr>
          <w:rFonts w:ascii="Arial" w:hAnsi="Arial" w:cs="Arial"/>
          <w:b/>
          <w:color w:val="auto"/>
          <w:kern w:val="2"/>
          <w:lang w:eastAsia="en-US"/>
          <w14:ligatures w14:val="standardContextual"/>
        </w:rPr>
        <w:t xml:space="preserve">Umowę na dostawę produktów żywnościowych zawiera się na okres 12 miesięcy. </w:t>
      </w:r>
      <w:bookmarkEnd w:id="22"/>
    </w:p>
    <w:p w14:paraId="1C2DAF76" w14:textId="77777777" w:rsidR="003330ED" w:rsidRPr="003330ED" w:rsidRDefault="003330ED" w:rsidP="00E84951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hAnsi="Arial" w:cs="Arial"/>
          <w:b/>
          <w:color w:val="auto"/>
          <w:kern w:val="2"/>
          <w:lang w:eastAsia="en-US"/>
          <w14:ligatures w14:val="standardContextual"/>
        </w:rPr>
      </w:pPr>
      <w:r w:rsidRPr="003330ED">
        <w:rPr>
          <w:rFonts w:ascii="Arial" w:hAnsi="Arial" w:cs="Arial"/>
          <w:b/>
          <w:color w:val="auto"/>
          <w:kern w:val="2"/>
          <w:lang w:eastAsia="en-US"/>
          <w14:ligatures w14:val="standardContextual"/>
        </w:rPr>
        <w:t>Przeprowadzona przez kontrolujące weryfikacja zamówień publicznych w zakresie zakupu żywności wykazała, że w każdym z 3 kontrolowanych postępowań uchybiano zapisom obowiązującego w jednostce regulaminu zamówień publicznych poprzez:</w:t>
      </w:r>
    </w:p>
    <w:p w14:paraId="1FB1059B" w14:textId="77777777" w:rsidR="003330ED" w:rsidRPr="003330ED" w:rsidRDefault="003330ED" w:rsidP="00E84951">
      <w:pPr>
        <w:widowControl w:val="0"/>
        <w:numPr>
          <w:ilvl w:val="0"/>
          <w:numId w:val="19"/>
        </w:numPr>
        <w:tabs>
          <w:tab w:val="left" w:pos="426"/>
        </w:tabs>
        <w:suppressAutoHyphens/>
        <w:overflowPunct/>
        <w:spacing w:after="0" w:line="360" w:lineRule="auto"/>
        <w:ind w:left="426" w:hanging="426"/>
        <w:contextualSpacing/>
        <w:jc w:val="both"/>
        <w:rPr>
          <w:rFonts w:ascii="Arial" w:hAnsi="Arial" w:cs="Arial"/>
          <w:b/>
          <w:color w:val="auto"/>
        </w:rPr>
      </w:pPr>
      <w:r w:rsidRPr="003330ED">
        <w:rPr>
          <w:rFonts w:ascii="Arial" w:hAnsi="Arial" w:cs="Arial"/>
          <w:b/>
          <w:color w:val="auto"/>
        </w:rPr>
        <w:t>nieprawidłowe szacowanie wartości zamówienia i nieprawidłowe dokumentowanie tego faktu,</w:t>
      </w:r>
    </w:p>
    <w:p w14:paraId="6530C693" w14:textId="77777777" w:rsidR="003330ED" w:rsidRPr="003330ED" w:rsidRDefault="003330ED" w:rsidP="00E84951">
      <w:pPr>
        <w:widowControl w:val="0"/>
        <w:numPr>
          <w:ilvl w:val="0"/>
          <w:numId w:val="19"/>
        </w:numPr>
        <w:tabs>
          <w:tab w:val="left" w:pos="426"/>
        </w:tabs>
        <w:suppressAutoHyphens/>
        <w:overflowPunct/>
        <w:spacing w:after="0" w:line="360" w:lineRule="auto"/>
        <w:ind w:left="426" w:hanging="426"/>
        <w:contextualSpacing/>
        <w:jc w:val="both"/>
        <w:rPr>
          <w:rFonts w:ascii="Arial" w:hAnsi="Arial" w:cs="Arial"/>
          <w:b/>
          <w:color w:val="auto"/>
          <w:kern w:val="2"/>
          <w:lang w:eastAsia="en-US"/>
          <w14:ligatures w14:val="standardContextual"/>
        </w:rPr>
      </w:pPr>
      <w:r w:rsidRPr="003330ED">
        <w:rPr>
          <w:rFonts w:ascii="Arial" w:hAnsi="Arial" w:cs="Arial"/>
          <w:b/>
          <w:color w:val="auto"/>
        </w:rPr>
        <w:t>niestosowanie wszystkich wymaganych regulaminem etapów postępowania,</w:t>
      </w:r>
    </w:p>
    <w:p w14:paraId="1B3EE93E" w14:textId="77777777" w:rsidR="003330ED" w:rsidRPr="003330ED" w:rsidRDefault="003330ED" w:rsidP="00E84951">
      <w:pPr>
        <w:widowControl w:val="0"/>
        <w:numPr>
          <w:ilvl w:val="0"/>
          <w:numId w:val="19"/>
        </w:numPr>
        <w:tabs>
          <w:tab w:val="left" w:pos="426"/>
        </w:tabs>
        <w:suppressAutoHyphens/>
        <w:overflowPunct/>
        <w:spacing w:after="0" w:line="360" w:lineRule="auto"/>
        <w:ind w:left="426" w:hanging="426"/>
        <w:contextualSpacing/>
        <w:jc w:val="both"/>
        <w:rPr>
          <w:rFonts w:ascii="Arial" w:hAnsi="Arial" w:cs="Arial"/>
          <w:b/>
          <w:color w:val="auto"/>
          <w:kern w:val="2"/>
          <w:lang w:eastAsia="en-US"/>
          <w14:ligatures w14:val="standardContextual"/>
        </w:rPr>
      </w:pPr>
      <w:r w:rsidRPr="003330ED">
        <w:rPr>
          <w:rFonts w:ascii="Arial" w:hAnsi="Arial" w:cs="Arial"/>
          <w:b/>
          <w:color w:val="auto"/>
        </w:rPr>
        <w:t>niestosowanie w wielu przypadkach wymaganych regulaminem wzorów dokumentów.</w:t>
      </w:r>
    </w:p>
    <w:p w14:paraId="5786C251" w14:textId="7B092309" w:rsidR="003330ED" w:rsidRPr="003330ED" w:rsidRDefault="003330ED" w:rsidP="00E84951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color w:val="4F81BD"/>
          <w:lang w:eastAsia="ja-JP" w:bidi="fa-IR"/>
        </w:rPr>
        <w:tab/>
      </w:r>
      <w:r w:rsidRPr="003330ED">
        <w:rPr>
          <w:rFonts w:ascii="Arial" w:eastAsia="Andale Sans UI" w:hAnsi="Arial" w:cs="Arial"/>
          <w:color w:val="auto"/>
          <w:lang w:eastAsia="ja-JP" w:bidi="fa-IR"/>
        </w:rPr>
        <w:t xml:space="preserve">Zauważa się ponadto, że oferty złożone w ww. postępowaniach na dostawę w ramach grupy asortymentowej dotyczącej m.in: mięsa i wędlin oraz artykułów różnych, nabiału, mrożonek i ryb zostały złożone przez tych samych oferentów. Oznacza to, dostępność produktów z tych grup u jednego dostawcy co przemawia za szacowaniem ich wartości </w:t>
      </w:r>
      <w:r w:rsidR="00D9164B">
        <w:rPr>
          <w:rFonts w:ascii="Arial" w:eastAsia="Andale Sans UI" w:hAnsi="Arial" w:cs="Arial"/>
          <w:color w:val="auto"/>
          <w:lang w:eastAsia="ja-JP" w:bidi="fa-IR"/>
        </w:rPr>
        <w:t xml:space="preserve">walnie </w:t>
      </w:r>
      <w:r w:rsidRPr="003330ED">
        <w:rPr>
          <w:rFonts w:ascii="Arial" w:eastAsia="Andale Sans UI" w:hAnsi="Arial" w:cs="Arial"/>
          <w:color w:val="auto"/>
          <w:lang w:eastAsia="ja-JP" w:bidi="fa-IR"/>
        </w:rPr>
        <w:t xml:space="preserve">łącznie. Powyższy pogląd znajduje oparcie w aktualnej opinii prawnej UZP zawartej w informatorze UZP nr 4/2021. Zgodnie z art. 28 ustawy </w:t>
      </w:r>
      <w:proofErr w:type="spellStart"/>
      <w:r w:rsidRPr="003330ED">
        <w:rPr>
          <w:rFonts w:ascii="Arial" w:eastAsia="Andale Sans UI" w:hAnsi="Arial" w:cs="Arial"/>
          <w:color w:val="auto"/>
          <w:lang w:eastAsia="ja-JP" w:bidi="fa-IR"/>
        </w:rPr>
        <w:t>Pzp</w:t>
      </w:r>
      <w:proofErr w:type="spellEnd"/>
      <w:r w:rsidRPr="003330ED">
        <w:rPr>
          <w:rFonts w:ascii="Arial" w:eastAsia="Andale Sans UI" w:hAnsi="Arial" w:cs="Arial"/>
          <w:color w:val="auto"/>
          <w:lang w:eastAsia="ja-JP" w:bidi="fa-IR"/>
        </w:rPr>
        <w:t xml:space="preserve">, podstawą ustalenia wartości zamówienia jest całkowite szacunkowe wynagrodzenie wykonawcy, bez podatku od towarów i usług, ustalone z należytą starannością. Jednocześnie w myśl art. 29 ust. 1 ustawy </w:t>
      </w:r>
      <w:proofErr w:type="spellStart"/>
      <w:r w:rsidRPr="003330ED">
        <w:rPr>
          <w:rFonts w:ascii="Arial" w:eastAsia="Andale Sans UI" w:hAnsi="Arial" w:cs="Arial"/>
          <w:color w:val="auto"/>
          <w:lang w:eastAsia="ja-JP" w:bidi="fa-IR"/>
        </w:rPr>
        <w:t>Pzp</w:t>
      </w:r>
      <w:proofErr w:type="spellEnd"/>
      <w:r w:rsidRPr="003330ED">
        <w:rPr>
          <w:rFonts w:ascii="Arial" w:eastAsia="Andale Sans UI" w:hAnsi="Arial" w:cs="Arial"/>
          <w:color w:val="auto"/>
          <w:lang w:eastAsia="ja-JP" w:bidi="fa-IR"/>
        </w:rPr>
        <w:t xml:space="preserve"> zamawiający nie może w celu uniknięcia stosowania przepisów ustawy zaniżać wartości zamówienia lub wybierać sposobu obliczania wartości zamówienia. Natomiast wedle treści art. 29 ust. 2 ustawy </w:t>
      </w:r>
      <w:proofErr w:type="spellStart"/>
      <w:r w:rsidRPr="003330ED">
        <w:rPr>
          <w:rFonts w:ascii="Arial" w:eastAsia="Andale Sans UI" w:hAnsi="Arial" w:cs="Arial"/>
          <w:color w:val="auto"/>
          <w:lang w:eastAsia="ja-JP" w:bidi="fa-IR"/>
        </w:rPr>
        <w:t>Pzp</w:t>
      </w:r>
      <w:proofErr w:type="spellEnd"/>
      <w:r w:rsidRPr="003330ED">
        <w:rPr>
          <w:rFonts w:ascii="Arial" w:eastAsia="Andale Sans UI" w:hAnsi="Arial" w:cs="Arial"/>
          <w:color w:val="auto"/>
          <w:lang w:eastAsia="ja-JP" w:bidi="fa-IR"/>
        </w:rPr>
        <w:t xml:space="preserve"> zamawiający nie może dzielić zamówienia na odrębne zamówienia, jeżeli prowadzi to do niestosowania przepisów ustawy, chyba że uzasadnione jest to obiektywnymi przyczynami. W kontekście zamówień obejmujących dostawy produktów spożywczych należy zwrócić uwagę także na regulację art. 30 ust. 2 ustawy </w:t>
      </w:r>
      <w:proofErr w:type="spellStart"/>
      <w:r w:rsidRPr="003330ED">
        <w:rPr>
          <w:rFonts w:ascii="Arial" w:eastAsia="Andale Sans UI" w:hAnsi="Arial" w:cs="Arial"/>
          <w:color w:val="auto"/>
          <w:lang w:eastAsia="ja-JP" w:bidi="fa-IR"/>
        </w:rPr>
        <w:t>Pzp</w:t>
      </w:r>
      <w:proofErr w:type="spellEnd"/>
      <w:r w:rsidRPr="003330ED">
        <w:rPr>
          <w:rFonts w:ascii="Arial" w:eastAsia="Andale Sans UI" w:hAnsi="Arial" w:cs="Arial"/>
          <w:color w:val="auto"/>
          <w:lang w:eastAsia="ja-JP" w:bidi="fa-IR"/>
        </w:rPr>
        <w:t xml:space="preserve"> zgodnie </w:t>
      </w:r>
      <w:r w:rsidRPr="003330ED">
        <w:rPr>
          <w:rFonts w:ascii="Arial" w:eastAsia="Andale Sans UI" w:hAnsi="Arial" w:cs="Arial"/>
          <w:color w:val="auto"/>
          <w:lang w:eastAsia="ja-JP" w:bidi="fa-IR"/>
        </w:rPr>
        <w:lastRenderedPageBreak/>
        <w:t xml:space="preserve">z którą, w przypadku, gdy zamawiający planuje nabycie podobnych dostaw, wartością zamówienia jest łączna wartość podobnych dostaw, nawet jeżeli zamawiający udziela zamówienia w częściach, z których każda stanowi przedmiot odrębnego postępowania, lub dopuszcza możliwość składania ofert częściowych. Należy także zwrócić uwagę na wytyczne w zakresie prawidłowego szacowania wartości zamówień i zakazu dzielenia ich na części zawarte w Dyrektywie Parlamentu Europejskiego i Rady 2014/24/UE z dnia 26 lutego 2014 r. w sprawie zamówień publicznych, uchylającej Dyrektywę 2004/18/WE. W art. 5 ust. 9 ww. Dyrektywy wskazano, że w przypadku, gdy proponowane nabycie podobnych dostaw może prowadzić do udzielenia zamówień w formie odrębnych części, na potrzeby </w:t>
      </w:r>
      <w:r w:rsidR="00885F10" w:rsidRPr="003330ED">
        <w:rPr>
          <w:rFonts w:ascii="Arial" w:eastAsia="Andale Sans UI" w:hAnsi="Arial" w:cs="Arial"/>
          <w:color w:val="auto"/>
          <w:lang w:eastAsia="ja-JP" w:bidi="fa-IR"/>
        </w:rPr>
        <w:t>ustalenia</w:t>
      </w:r>
      <w:r w:rsidRPr="003330ED">
        <w:rPr>
          <w:rFonts w:ascii="Arial" w:eastAsia="Andale Sans UI" w:hAnsi="Arial" w:cs="Arial"/>
          <w:color w:val="auto"/>
          <w:lang w:eastAsia="ja-JP" w:bidi="fa-IR"/>
        </w:rPr>
        <w:t xml:space="preserve"> czy wartość dostaw przekracza próg stosowania dyrektywy, uwzględnia się całkowitą szacunkową wartość wszystkich tych części, zaś w </w:t>
      </w:r>
      <w:r w:rsidR="005E1D3F" w:rsidRPr="003330ED">
        <w:rPr>
          <w:rFonts w:ascii="Arial" w:eastAsia="Andale Sans UI" w:hAnsi="Arial" w:cs="Arial"/>
          <w:color w:val="auto"/>
          <w:lang w:eastAsia="ja-JP" w:bidi="fa-IR"/>
        </w:rPr>
        <w:t>przypadku,</w:t>
      </w:r>
      <w:r w:rsidRPr="003330ED">
        <w:rPr>
          <w:rFonts w:ascii="Arial" w:eastAsia="Andale Sans UI" w:hAnsi="Arial" w:cs="Arial"/>
          <w:color w:val="auto"/>
          <w:lang w:eastAsia="ja-JP" w:bidi="fa-IR"/>
        </w:rPr>
        <w:t xml:space="preserve"> gdy łączna wartość części jest na poziomie lub powyżej progu określonego w art. 4, przepisy dyrektywy stosuje się do udzielenia każdej z części zamówienia. Z powyższego wynika, iż dyrektywa kładzie nacisk na etap planowania dostawy oraz podobieństwo przedmiotu zamówienia. Oznacza to, że decydującym kryterium oceny obowiązku łącznego szacowania wartości zamówienia w przypadku dostaw jest obiektywna możliwość zaplanowania udzielenia zamówień w określonym czasie oraz podobieństwo przedmiotowe. Warto również przytoczyć pogląd ustawodawcy unijnego wyrażony w treści motywu 19 Dyrektywy 2014/24/UE, zgodnie z którym do celów szacowania progów pojęcie podobnych dostaw należy rozumieć jako produkty o identycznym lub podobnym przeznaczeniu – jak np. dostawy różnych rodzajów żywności. A zatem intencja ustawodawcy unijnego zdaje się preferować pogląd, iż dostawy różnych rodzajów żywności to podobne dostawy, które mogą być udzielane w częściach, ale wartość wszystkich tych części należy szacować łącznie. Nie jest to jednak pogląd kategoryczny. Jak dalej stanowi treść motywu 19 preambuły, „zazwyczaj wykonawca w danym sektorze byłby zainteresowany dostawą takich artykułów jako części swojego normalnego asortymentu”. Innymi słowy, dostawca pieczywa nie jest z reguły zainteresowany dostawami mięsa, a ten z kolei dostawami pieczywa. A zatem treść motywu 19 nie przekreśla automatycznie argumentu przemawiającego za odrębnym szacowaniem takich zamówień w konkretnych okolicznościach zamówienia.</w:t>
      </w:r>
    </w:p>
    <w:p w14:paraId="67D9929D" w14:textId="77777777" w:rsidR="003330ED" w:rsidRDefault="003330ED" w:rsidP="003330ED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3330ED">
        <w:rPr>
          <w:rFonts w:ascii="Arial" w:eastAsia="Andale Sans UI" w:hAnsi="Arial" w:cs="Arial"/>
          <w:color w:val="auto"/>
          <w:lang w:eastAsia="ja-JP" w:bidi="fa-IR"/>
        </w:rPr>
        <w:t xml:space="preserve">W konsekwencji należy wskazać, iż w przypadku zamówień obejmujących swym zakresem dostawy artykułów spożywczych istotnym kryterium decydującym o tym czy mamy do czynienia z jednym zamówieniem, czy z kilkoma odrębnymi, będzie </w:t>
      </w:r>
      <w:bookmarkStart w:id="23" w:name="_Hlk99962231"/>
      <w:r w:rsidRPr="003330ED">
        <w:rPr>
          <w:rFonts w:ascii="Arial" w:eastAsia="Andale Sans UI" w:hAnsi="Arial" w:cs="Arial"/>
          <w:color w:val="auto"/>
          <w:lang w:eastAsia="ja-JP" w:bidi="fa-IR"/>
        </w:rPr>
        <w:t>dostępność produktów u jednego dostawcy.</w:t>
      </w:r>
      <w:bookmarkEnd w:id="23"/>
      <w:r w:rsidRPr="003330ED">
        <w:rPr>
          <w:rFonts w:ascii="Arial" w:eastAsia="Andale Sans UI" w:hAnsi="Arial" w:cs="Arial"/>
          <w:color w:val="auto"/>
          <w:lang w:eastAsia="ja-JP" w:bidi="fa-IR"/>
        </w:rPr>
        <w:t xml:space="preserve"> Powyższej oceny zamawiający powinien dokonywać z uwzględnieniem podziału, jaki w sposób naturalny istnieje na rynku artykułów spożywczych.</w:t>
      </w:r>
    </w:p>
    <w:p w14:paraId="5DAA3B8B" w14:textId="77777777" w:rsidR="007F1874" w:rsidRDefault="007F1874" w:rsidP="003330ED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</w:p>
    <w:p w14:paraId="1FF8C27C" w14:textId="77777777" w:rsidR="00C906FE" w:rsidRPr="003330ED" w:rsidRDefault="00C906FE" w:rsidP="003330ED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</w:p>
    <w:bookmarkEnd w:id="10"/>
    <w:p w14:paraId="64CF4DA8" w14:textId="4FE2CA74" w:rsidR="0068142F" w:rsidRDefault="0068142F" w:rsidP="0068142F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eastAsia="Andale Sans UI" w:hAnsi="Arial" w:cs="Arial"/>
          <w:color w:val="auto"/>
          <w:u w:val="single"/>
          <w:lang w:eastAsia="ja-JP" w:bidi="fa-IR"/>
        </w:rPr>
      </w:pPr>
      <w:r w:rsidRPr="0068142F">
        <w:rPr>
          <w:rFonts w:ascii="Arial" w:eastAsia="Andale Sans UI" w:hAnsi="Arial" w:cs="Arial"/>
          <w:color w:val="4F81BD" w:themeColor="accent1"/>
          <w:lang w:eastAsia="ja-JP" w:bidi="fa-IR"/>
        </w:rPr>
        <w:lastRenderedPageBreak/>
        <w:tab/>
      </w:r>
      <w:r w:rsidR="00C71CB3">
        <w:rPr>
          <w:rFonts w:ascii="Arial" w:eastAsia="Andale Sans UI" w:hAnsi="Arial" w:cs="Arial"/>
          <w:color w:val="auto"/>
          <w:lang w:eastAsia="ja-JP" w:bidi="fa-IR"/>
        </w:rPr>
        <w:t>Weryfikacji poddano</w:t>
      </w:r>
      <w:r w:rsidRPr="0068142F">
        <w:rPr>
          <w:rFonts w:ascii="Arial" w:eastAsia="Andale Sans UI" w:hAnsi="Arial" w:cs="Arial"/>
          <w:color w:val="auto"/>
          <w:lang w:eastAsia="ja-JP" w:bidi="fa-IR"/>
        </w:rPr>
        <w:t xml:space="preserve"> przedłożoną</w:t>
      </w:r>
      <w:r w:rsidR="00C71CB3">
        <w:rPr>
          <w:rFonts w:ascii="Arial" w:eastAsia="Andale Sans UI" w:hAnsi="Arial" w:cs="Arial"/>
          <w:color w:val="auto"/>
          <w:lang w:eastAsia="ja-JP" w:bidi="fa-IR"/>
        </w:rPr>
        <w:t xml:space="preserve"> do kontroli</w:t>
      </w:r>
      <w:r w:rsidRPr="0068142F">
        <w:rPr>
          <w:rFonts w:ascii="Arial" w:eastAsia="Andale Sans UI" w:hAnsi="Arial" w:cs="Arial"/>
          <w:color w:val="auto"/>
          <w:lang w:eastAsia="ja-JP" w:bidi="fa-IR"/>
        </w:rPr>
        <w:t xml:space="preserve"> dokumentację dot. </w:t>
      </w:r>
      <w:r w:rsidR="002803CB">
        <w:rPr>
          <w:rFonts w:ascii="Arial" w:eastAsia="Andale Sans UI" w:hAnsi="Arial" w:cs="Arial"/>
          <w:color w:val="auto"/>
          <w:lang w:eastAsia="ja-JP" w:bidi="fa-IR"/>
        </w:rPr>
        <w:t xml:space="preserve">pozostałych </w:t>
      </w:r>
      <w:r w:rsidRPr="0068142F">
        <w:rPr>
          <w:rFonts w:ascii="Arial" w:eastAsia="Andale Sans UI" w:hAnsi="Arial" w:cs="Arial"/>
          <w:color w:val="auto"/>
          <w:u w:val="single"/>
          <w:lang w:eastAsia="ja-JP" w:bidi="fa-IR"/>
        </w:rPr>
        <w:t>zamówień publicznych w 2022 r.</w:t>
      </w:r>
      <w:r w:rsidR="00C92947">
        <w:rPr>
          <w:rFonts w:ascii="Arial" w:eastAsia="Andale Sans UI" w:hAnsi="Arial" w:cs="Arial"/>
          <w:color w:val="auto"/>
          <w:u w:val="single"/>
          <w:lang w:eastAsia="ja-JP" w:bidi="fa-IR"/>
        </w:rPr>
        <w:t xml:space="preserve"> </w:t>
      </w:r>
      <w:r w:rsidR="00C71CB3">
        <w:rPr>
          <w:rFonts w:ascii="Arial" w:eastAsia="Andale Sans UI" w:hAnsi="Arial" w:cs="Arial"/>
          <w:color w:val="auto"/>
          <w:u w:val="single"/>
          <w:lang w:eastAsia="ja-JP" w:bidi="fa-IR"/>
        </w:rPr>
        <w:t>dotyczącą zakupu:</w:t>
      </w:r>
    </w:p>
    <w:p w14:paraId="6B8ED73B" w14:textId="77777777" w:rsidR="00C71CB3" w:rsidRPr="00C71CB3" w:rsidRDefault="002803CB" w:rsidP="00C906FE">
      <w:pPr>
        <w:pStyle w:val="Akapitzlist"/>
        <w:numPr>
          <w:ilvl w:val="0"/>
          <w:numId w:val="44"/>
        </w:numPr>
        <w:tabs>
          <w:tab w:val="left" w:pos="0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C71CB3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pieca </w:t>
      </w:r>
      <w:proofErr w:type="spellStart"/>
      <w:r w:rsidRPr="00C71CB3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konwekcyjno</w:t>
      </w:r>
      <w:proofErr w:type="spellEnd"/>
      <w:r w:rsidR="00C71CB3" w:rsidRPr="00C71CB3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 </w:t>
      </w:r>
      <w:r w:rsidRPr="00C71CB3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- parowego</w:t>
      </w:r>
      <w:r w:rsidRPr="00C71CB3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</w:p>
    <w:p w14:paraId="6320A100" w14:textId="040FB947" w:rsidR="0047781D" w:rsidRDefault="00C71CB3" w:rsidP="00C71CB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Cs/>
          <w:color w:val="auto"/>
        </w:rPr>
        <w:t>Przedłożono</w:t>
      </w:r>
      <w:r w:rsidR="0047781D">
        <w:rPr>
          <w:rFonts w:ascii="Arial" w:hAnsi="Arial" w:cs="Arial"/>
          <w:bCs/>
          <w:color w:val="auto"/>
        </w:rPr>
        <w:t xml:space="preserve"> do kontroli</w:t>
      </w:r>
      <w:r>
        <w:rPr>
          <w:rFonts w:ascii="Arial" w:hAnsi="Arial" w:cs="Arial"/>
          <w:bCs/>
          <w:color w:val="auto"/>
        </w:rPr>
        <w:t xml:space="preserve"> oferty nadesłane drogą mailową</w:t>
      </w:r>
      <w:r w:rsidR="00A854E3">
        <w:rPr>
          <w:rFonts w:ascii="Arial" w:hAnsi="Arial" w:cs="Arial"/>
          <w:bCs/>
          <w:color w:val="auto"/>
        </w:rPr>
        <w:t xml:space="preserve"> przez trzech dostawców</w:t>
      </w:r>
      <w:r>
        <w:rPr>
          <w:rFonts w:ascii="Arial" w:hAnsi="Arial" w:cs="Arial"/>
          <w:bCs/>
          <w:color w:val="auto"/>
        </w:rPr>
        <w:t>. Z</w:t>
      </w:r>
      <w:r w:rsidR="0072003D">
        <w:rPr>
          <w:rFonts w:ascii="Arial" w:hAnsi="Arial" w:cs="Arial"/>
          <w:bCs/>
          <w:color w:val="auto"/>
        </w:rPr>
        <w:t> </w:t>
      </w:r>
      <w:r>
        <w:rPr>
          <w:rFonts w:ascii="Arial" w:hAnsi="Arial" w:cs="Arial"/>
          <w:bCs/>
          <w:color w:val="auto"/>
        </w:rPr>
        <w:t>dokumentacji nie wynika o</w:t>
      </w:r>
      <w:r w:rsidR="0047781D">
        <w:rPr>
          <w:rFonts w:ascii="Arial" w:hAnsi="Arial" w:cs="Arial"/>
          <w:bCs/>
          <w:color w:val="auto"/>
        </w:rPr>
        <w:t> </w:t>
      </w:r>
      <w:r>
        <w:rPr>
          <w:rFonts w:ascii="Arial" w:hAnsi="Arial" w:cs="Arial"/>
          <w:bCs/>
          <w:color w:val="auto"/>
        </w:rPr>
        <w:t xml:space="preserve">jakich parametrach </w:t>
      </w:r>
      <w:r w:rsidRPr="00C71CB3">
        <w:rPr>
          <w:rFonts w:ascii="Arial" w:hAnsi="Arial" w:cs="Arial"/>
          <w:color w:val="auto"/>
        </w:rPr>
        <w:t>urządzeni</w:t>
      </w:r>
      <w:r w:rsidR="0047781D">
        <w:rPr>
          <w:rFonts w:ascii="Arial" w:hAnsi="Arial" w:cs="Arial"/>
          <w:color w:val="auto"/>
        </w:rPr>
        <w:t>e</w:t>
      </w:r>
      <w:r w:rsidRPr="00C71CB3">
        <w:rPr>
          <w:rFonts w:ascii="Arial" w:hAnsi="Arial" w:cs="Arial"/>
          <w:color w:val="auto"/>
        </w:rPr>
        <w:t xml:space="preserve"> szkoła zamierzała kupić</w:t>
      </w:r>
      <w:r>
        <w:rPr>
          <w:rFonts w:ascii="Arial" w:hAnsi="Arial" w:cs="Arial"/>
          <w:b/>
          <w:bCs/>
          <w:color w:val="auto"/>
        </w:rPr>
        <w:t>.</w:t>
      </w:r>
      <w:r w:rsidRPr="0092503F">
        <w:rPr>
          <w:rFonts w:ascii="Arial" w:hAnsi="Arial" w:cs="Arial"/>
          <w:color w:val="auto"/>
        </w:rPr>
        <w:t xml:space="preserve"> </w:t>
      </w:r>
      <w:r w:rsidR="00A854E3">
        <w:rPr>
          <w:rFonts w:ascii="Arial" w:hAnsi="Arial" w:cs="Arial"/>
          <w:color w:val="auto"/>
        </w:rPr>
        <w:t xml:space="preserve">Pierwsza </w:t>
      </w:r>
      <w:r w:rsidR="00885F10">
        <w:rPr>
          <w:rFonts w:ascii="Arial" w:hAnsi="Arial" w:cs="Arial"/>
          <w:color w:val="auto"/>
        </w:rPr>
        <w:t xml:space="preserve">oferta </w:t>
      </w:r>
      <w:r w:rsidR="00885F10" w:rsidRPr="00885F10">
        <w:rPr>
          <w:rFonts w:ascii="Arial" w:hAnsi="Arial" w:cs="Arial"/>
          <w:color w:val="auto"/>
        </w:rPr>
        <w:t>dotyczyła</w:t>
      </w:r>
      <w:r w:rsidR="0047781D" w:rsidRPr="0047781D">
        <w:rPr>
          <w:rFonts w:ascii="Arial" w:hAnsi="Arial" w:cs="Arial"/>
          <w:color w:val="auto"/>
        </w:rPr>
        <w:t xml:space="preserve"> </w:t>
      </w:r>
      <w:r w:rsidR="0047781D">
        <w:rPr>
          <w:rFonts w:ascii="Arial" w:hAnsi="Arial" w:cs="Arial"/>
          <w:color w:val="auto"/>
        </w:rPr>
        <w:t xml:space="preserve">pieca </w:t>
      </w:r>
      <w:proofErr w:type="spellStart"/>
      <w:r w:rsidR="0047781D">
        <w:rPr>
          <w:rFonts w:ascii="Arial" w:hAnsi="Arial" w:cs="Arial"/>
          <w:color w:val="auto"/>
        </w:rPr>
        <w:t>konwekcyjno</w:t>
      </w:r>
      <w:proofErr w:type="spellEnd"/>
      <w:r w:rsidR="0047781D">
        <w:rPr>
          <w:rFonts w:ascii="Arial" w:hAnsi="Arial" w:cs="Arial"/>
          <w:color w:val="auto"/>
        </w:rPr>
        <w:t xml:space="preserve"> </w:t>
      </w:r>
      <w:r w:rsidR="0092503F">
        <w:rPr>
          <w:rFonts w:ascii="Arial" w:hAnsi="Arial" w:cs="Arial"/>
          <w:color w:val="auto"/>
        </w:rPr>
        <w:t xml:space="preserve">- </w:t>
      </w:r>
      <w:r w:rsidR="0047781D">
        <w:rPr>
          <w:rFonts w:ascii="Arial" w:hAnsi="Arial" w:cs="Arial"/>
          <w:color w:val="auto"/>
        </w:rPr>
        <w:t xml:space="preserve">parowego elektrycznego o mocy 18,5 </w:t>
      </w:r>
      <w:r w:rsidR="0092503F">
        <w:rPr>
          <w:rFonts w:ascii="Arial" w:hAnsi="Arial" w:cs="Arial"/>
          <w:color w:val="auto"/>
        </w:rPr>
        <w:t>k</w:t>
      </w:r>
      <w:r w:rsidR="0047781D">
        <w:rPr>
          <w:rFonts w:ascii="Arial" w:hAnsi="Arial" w:cs="Arial"/>
          <w:color w:val="auto"/>
        </w:rPr>
        <w:t>W</w:t>
      </w:r>
      <w:r w:rsidR="0092503F">
        <w:rPr>
          <w:rFonts w:ascii="Arial" w:hAnsi="Arial" w:cs="Arial"/>
          <w:color w:val="auto"/>
        </w:rPr>
        <w:t xml:space="preserve"> z</w:t>
      </w:r>
      <w:r w:rsidR="005D0491">
        <w:rPr>
          <w:rFonts w:ascii="Arial" w:hAnsi="Arial" w:cs="Arial"/>
          <w:color w:val="auto"/>
        </w:rPr>
        <w:t> </w:t>
      </w:r>
      <w:r w:rsidR="0092503F">
        <w:rPr>
          <w:rFonts w:ascii="Arial" w:hAnsi="Arial" w:cs="Arial"/>
          <w:color w:val="auto"/>
        </w:rPr>
        <w:t xml:space="preserve">ceną 21 286,32 zł </w:t>
      </w:r>
      <w:r w:rsidR="00A854E3">
        <w:rPr>
          <w:rFonts w:ascii="Arial" w:hAnsi="Arial" w:cs="Arial"/>
          <w:color w:val="auto"/>
        </w:rPr>
        <w:t>ze sterowaniem manualnym</w:t>
      </w:r>
      <w:r w:rsidR="00A854E3" w:rsidRPr="00A854E3">
        <w:rPr>
          <w:rFonts w:ascii="Arial" w:hAnsi="Arial" w:cs="Arial"/>
          <w:color w:val="auto"/>
        </w:rPr>
        <w:t xml:space="preserve"> </w:t>
      </w:r>
      <w:r w:rsidR="0092503F">
        <w:rPr>
          <w:rFonts w:ascii="Arial" w:hAnsi="Arial" w:cs="Arial"/>
          <w:color w:val="auto"/>
        </w:rPr>
        <w:t>(w tym podstawa zestaw instalacyjny, zmiękczacz wody)</w:t>
      </w:r>
      <w:r w:rsidR="00A854E3">
        <w:rPr>
          <w:rFonts w:ascii="Arial" w:hAnsi="Arial" w:cs="Arial"/>
          <w:color w:val="auto"/>
        </w:rPr>
        <w:t>.</w:t>
      </w:r>
      <w:r w:rsidR="0090416B">
        <w:rPr>
          <w:rFonts w:ascii="Arial" w:hAnsi="Arial" w:cs="Arial"/>
          <w:color w:val="auto"/>
        </w:rPr>
        <w:t xml:space="preserve"> </w:t>
      </w:r>
      <w:r w:rsidR="00A854E3">
        <w:rPr>
          <w:rFonts w:ascii="Arial" w:hAnsi="Arial" w:cs="Arial"/>
          <w:color w:val="auto"/>
        </w:rPr>
        <w:t>D</w:t>
      </w:r>
      <w:r w:rsidR="0090416B">
        <w:rPr>
          <w:rFonts w:ascii="Arial" w:hAnsi="Arial" w:cs="Arial"/>
          <w:color w:val="auto"/>
        </w:rPr>
        <w:t xml:space="preserve">ruga </w:t>
      </w:r>
      <w:r w:rsidR="00A854E3">
        <w:rPr>
          <w:rFonts w:ascii="Arial" w:hAnsi="Arial" w:cs="Arial"/>
          <w:color w:val="auto"/>
        </w:rPr>
        <w:t xml:space="preserve">oferta dotyczyła pieca o tej samej mocy, ale ze sterowaniem automatycznym za kwotę 31 197,42 zł (w tym tylko podstawa) i pieca sterowanego manualnie, ale o mniejszej mocy 15,8 </w:t>
      </w:r>
      <w:proofErr w:type="spellStart"/>
      <w:r w:rsidR="00A854E3">
        <w:rPr>
          <w:rFonts w:ascii="Arial" w:hAnsi="Arial" w:cs="Arial"/>
          <w:color w:val="auto"/>
        </w:rPr>
        <w:t>kW.</w:t>
      </w:r>
      <w:proofErr w:type="spellEnd"/>
      <w:r w:rsidR="00A854E3">
        <w:rPr>
          <w:rFonts w:ascii="Arial" w:hAnsi="Arial" w:cs="Arial"/>
          <w:color w:val="auto"/>
        </w:rPr>
        <w:t xml:space="preserve"> Trzecia oferta z najniższa ceną 24 000 zł dotyczyła pieca </w:t>
      </w:r>
      <w:r w:rsidR="007F1186">
        <w:rPr>
          <w:rFonts w:ascii="Arial" w:hAnsi="Arial" w:cs="Arial"/>
          <w:color w:val="auto"/>
        </w:rPr>
        <w:t xml:space="preserve">konwekcyjno- parowego sterowanego elektrycznie o mocy 12,7 kW (w tym </w:t>
      </w:r>
      <w:r w:rsidR="00885F10">
        <w:rPr>
          <w:rFonts w:ascii="Arial" w:hAnsi="Arial" w:cs="Arial"/>
          <w:color w:val="auto"/>
        </w:rPr>
        <w:t>podstawa,</w:t>
      </w:r>
      <w:r w:rsidR="007F1186">
        <w:rPr>
          <w:rFonts w:ascii="Arial" w:hAnsi="Arial" w:cs="Arial"/>
          <w:color w:val="auto"/>
        </w:rPr>
        <w:t xml:space="preserve"> </w:t>
      </w:r>
      <w:proofErr w:type="spellStart"/>
      <w:r w:rsidR="007F1186">
        <w:rPr>
          <w:rFonts w:ascii="Arial" w:hAnsi="Arial" w:cs="Arial"/>
          <w:color w:val="auto"/>
        </w:rPr>
        <w:t>uzdatniacz</w:t>
      </w:r>
      <w:proofErr w:type="spellEnd"/>
      <w:r w:rsidR="007F1186">
        <w:rPr>
          <w:rFonts w:ascii="Arial" w:hAnsi="Arial" w:cs="Arial"/>
          <w:color w:val="auto"/>
        </w:rPr>
        <w:t xml:space="preserve"> wody i wyposażenie). </w:t>
      </w:r>
      <w:r w:rsidR="007F1186" w:rsidRPr="0072003D">
        <w:rPr>
          <w:rFonts w:ascii="Arial" w:hAnsi="Arial" w:cs="Arial"/>
          <w:b/>
          <w:bCs/>
          <w:color w:val="auto"/>
        </w:rPr>
        <w:t xml:space="preserve">Z powyższego wynika, że oferty nie były porównywalne. Zakupu dokonano u </w:t>
      </w:r>
      <w:r w:rsidR="00885F10" w:rsidRPr="0072003D">
        <w:rPr>
          <w:rFonts w:ascii="Arial" w:hAnsi="Arial" w:cs="Arial"/>
          <w:b/>
          <w:bCs/>
          <w:color w:val="auto"/>
        </w:rPr>
        <w:t>oferenta,</w:t>
      </w:r>
      <w:r w:rsidR="007F1186" w:rsidRPr="0072003D">
        <w:rPr>
          <w:rFonts w:ascii="Arial" w:hAnsi="Arial" w:cs="Arial"/>
          <w:b/>
          <w:bCs/>
          <w:color w:val="auto"/>
        </w:rPr>
        <w:t xml:space="preserve"> który zaoferował najniższą cenę, ale </w:t>
      </w:r>
      <w:r w:rsidR="0072003D" w:rsidRPr="0072003D">
        <w:rPr>
          <w:rFonts w:ascii="Arial" w:hAnsi="Arial" w:cs="Arial"/>
          <w:b/>
          <w:bCs/>
          <w:color w:val="auto"/>
        </w:rPr>
        <w:t>nie sposób uznać tak dokonan</w:t>
      </w:r>
      <w:r w:rsidR="00E8185F">
        <w:rPr>
          <w:rFonts w:ascii="Arial" w:hAnsi="Arial" w:cs="Arial"/>
          <w:b/>
          <w:bCs/>
          <w:color w:val="auto"/>
        </w:rPr>
        <w:t>ego</w:t>
      </w:r>
      <w:r w:rsidR="0072003D" w:rsidRPr="0072003D">
        <w:rPr>
          <w:rFonts w:ascii="Arial" w:hAnsi="Arial" w:cs="Arial"/>
          <w:b/>
          <w:bCs/>
          <w:color w:val="auto"/>
        </w:rPr>
        <w:t xml:space="preserve"> wyb</w:t>
      </w:r>
      <w:r w:rsidR="00E8185F">
        <w:rPr>
          <w:rFonts w:ascii="Arial" w:hAnsi="Arial" w:cs="Arial"/>
          <w:b/>
          <w:bCs/>
          <w:color w:val="auto"/>
        </w:rPr>
        <w:t>oru</w:t>
      </w:r>
      <w:r w:rsidR="0072003D" w:rsidRPr="0072003D">
        <w:rPr>
          <w:rFonts w:ascii="Arial" w:hAnsi="Arial" w:cs="Arial"/>
          <w:b/>
          <w:bCs/>
          <w:color w:val="auto"/>
        </w:rPr>
        <w:t xml:space="preserve"> za najkorzystniejszy</w:t>
      </w:r>
      <w:r w:rsidR="00D9164B">
        <w:rPr>
          <w:rFonts w:ascii="Arial" w:hAnsi="Arial" w:cs="Arial"/>
          <w:b/>
          <w:bCs/>
          <w:color w:val="auto"/>
        </w:rPr>
        <w:t>.</w:t>
      </w:r>
    </w:p>
    <w:p w14:paraId="37B85698" w14:textId="11F61D16" w:rsidR="00D9164B" w:rsidRDefault="00871CF1" w:rsidP="00C906FE">
      <w:pPr>
        <w:pStyle w:val="Akapitzlist"/>
        <w:numPr>
          <w:ilvl w:val="0"/>
          <w:numId w:val="4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color w:val="auto"/>
          <w:sz w:val="22"/>
          <w:szCs w:val="22"/>
          <w:u w:val="single"/>
          <w:lang w:val="pl-PL"/>
        </w:rPr>
      </w:pPr>
      <w:r w:rsidRPr="00D9164B">
        <w:rPr>
          <w:rFonts w:ascii="Arial" w:hAnsi="Arial" w:cs="Arial"/>
          <w:color w:val="auto"/>
          <w:sz w:val="22"/>
          <w:szCs w:val="22"/>
          <w:u w:val="single"/>
          <w:lang w:val="pl-PL"/>
        </w:rPr>
        <w:t>usługi przewozu dzieci do Parku Wodnego</w:t>
      </w:r>
      <w:r w:rsidR="00D9164B" w:rsidRPr="00D9164B">
        <w:rPr>
          <w:rFonts w:ascii="Arial" w:hAnsi="Arial" w:cs="Arial"/>
          <w:color w:val="auto"/>
          <w:sz w:val="22"/>
          <w:szCs w:val="22"/>
          <w:u w:val="single"/>
          <w:lang w:val="pl-PL"/>
        </w:rPr>
        <w:t xml:space="preserve"> i na</w:t>
      </w:r>
      <w:r w:rsidR="00D9164B">
        <w:rPr>
          <w:rFonts w:ascii="Arial" w:hAnsi="Arial" w:cs="Arial"/>
          <w:color w:val="auto"/>
          <w:sz w:val="22"/>
          <w:szCs w:val="22"/>
          <w:u w:val="single"/>
          <w:lang w:val="pl-PL"/>
        </w:rPr>
        <w:t xml:space="preserve"> Basen Miejski MOSiR</w:t>
      </w:r>
      <w:r w:rsidRPr="00D9164B">
        <w:rPr>
          <w:rFonts w:ascii="Arial" w:hAnsi="Arial" w:cs="Arial"/>
          <w:color w:val="auto"/>
          <w:sz w:val="22"/>
          <w:szCs w:val="22"/>
          <w:u w:val="single"/>
          <w:lang w:val="pl-PL"/>
        </w:rPr>
        <w:t xml:space="preserve"> w okresie od 19.09.2022 r. do 22.12.2022 r. </w:t>
      </w:r>
    </w:p>
    <w:p w14:paraId="0A637283" w14:textId="355CF965" w:rsidR="00D9164B" w:rsidRDefault="00131802" w:rsidP="00D9164B">
      <w:pPr>
        <w:pStyle w:val="Akapitzlist"/>
        <w:tabs>
          <w:tab w:val="left" w:pos="0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W odpowiedzi</w:t>
      </w:r>
      <w:r w:rsidR="00D9164B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na zapytanie </w:t>
      </w:r>
      <w:r w:rsidR="00D9164B">
        <w:rPr>
          <w:rFonts w:ascii="Arial" w:hAnsi="Arial" w:cs="Arial"/>
          <w:color w:val="auto"/>
          <w:sz w:val="22"/>
          <w:szCs w:val="22"/>
          <w:lang w:val="pl-PL"/>
        </w:rPr>
        <w:t>o koszt transportu dzieci na basen (w obie strony) wg</w:t>
      </w:r>
      <w:r w:rsidR="005D0491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D9164B">
        <w:rPr>
          <w:rFonts w:ascii="Arial" w:hAnsi="Arial" w:cs="Arial"/>
          <w:color w:val="auto"/>
          <w:sz w:val="22"/>
          <w:szCs w:val="22"/>
          <w:lang w:val="pl-PL"/>
        </w:rPr>
        <w:t>harmonogramu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i przybliżonej liczby uczniów</w:t>
      </w:r>
      <w:r w:rsidR="00307B12">
        <w:rPr>
          <w:rFonts w:ascii="Arial" w:hAnsi="Arial" w:cs="Arial"/>
          <w:color w:val="auto"/>
          <w:sz w:val="22"/>
          <w:szCs w:val="22"/>
          <w:lang w:val="pl-PL"/>
        </w:rPr>
        <w:t xml:space="preserve"> w podziale na</w:t>
      </w:r>
      <w:r w:rsidR="00D9164B">
        <w:rPr>
          <w:rFonts w:ascii="Arial" w:hAnsi="Arial" w:cs="Arial"/>
          <w:color w:val="auto"/>
          <w:sz w:val="22"/>
          <w:szCs w:val="22"/>
          <w:lang w:val="pl-PL"/>
        </w:rPr>
        <w:t>:</w:t>
      </w:r>
    </w:p>
    <w:p w14:paraId="0980DA87" w14:textId="209F49EC" w:rsidR="00D9164B" w:rsidRDefault="00D9164B" w:rsidP="00C906FE">
      <w:pPr>
        <w:pStyle w:val="Akapitzlist"/>
        <w:numPr>
          <w:ilvl w:val="0"/>
          <w:numId w:val="48"/>
        </w:numPr>
        <w:tabs>
          <w:tab w:val="left" w:pos="0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C906FE">
        <w:rPr>
          <w:rFonts w:ascii="Arial" w:hAnsi="Arial" w:cs="Arial"/>
          <w:color w:val="auto"/>
          <w:sz w:val="22"/>
          <w:szCs w:val="22"/>
          <w:lang w:val="pl-PL"/>
        </w:rPr>
        <w:t>Park Wodny: poniedziałek 4</w:t>
      </w:r>
      <w:r w:rsidR="00131802" w:rsidRPr="00C906FE">
        <w:rPr>
          <w:rFonts w:ascii="Arial" w:hAnsi="Arial" w:cs="Arial"/>
          <w:color w:val="auto"/>
          <w:sz w:val="22"/>
          <w:szCs w:val="22"/>
          <w:lang w:val="pl-PL"/>
        </w:rPr>
        <w:t>0</w:t>
      </w:r>
      <w:r w:rsidRPr="00C906FE">
        <w:rPr>
          <w:rFonts w:ascii="Arial" w:hAnsi="Arial" w:cs="Arial"/>
          <w:color w:val="auto"/>
          <w:sz w:val="22"/>
          <w:szCs w:val="22"/>
          <w:lang w:val="pl-PL"/>
        </w:rPr>
        <w:t xml:space="preserve"> uczniów i 2 opiekunów, wtorek 23 uczniów i 1 opiekun, czwartek 24 uczniów i 1 opiekun,</w:t>
      </w:r>
    </w:p>
    <w:p w14:paraId="72B3CAA4" w14:textId="7B22016F" w:rsidR="00D9164B" w:rsidRPr="00C906FE" w:rsidRDefault="00D9164B" w:rsidP="00C906FE">
      <w:pPr>
        <w:pStyle w:val="Akapitzlist"/>
        <w:numPr>
          <w:ilvl w:val="0"/>
          <w:numId w:val="48"/>
        </w:numPr>
        <w:tabs>
          <w:tab w:val="left" w:pos="0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C906FE">
        <w:rPr>
          <w:rFonts w:ascii="Arial" w:hAnsi="Arial" w:cs="Arial"/>
          <w:color w:val="auto"/>
          <w:sz w:val="22"/>
          <w:szCs w:val="22"/>
          <w:lang w:val="pl-PL"/>
        </w:rPr>
        <w:t xml:space="preserve">MOSiR: </w:t>
      </w:r>
      <w:r w:rsidR="00131802" w:rsidRPr="00C906FE">
        <w:rPr>
          <w:rFonts w:ascii="Arial" w:hAnsi="Arial" w:cs="Arial"/>
          <w:color w:val="auto"/>
          <w:sz w:val="22"/>
          <w:szCs w:val="22"/>
          <w:lang w:val="pl-PL"/>
        </w:rPr>
        <w:t>w środę i piątek po 46 uczniów i 2 opiekunów.</w:t>
      </w:r>
    </w:p>
    <w:p w14:paraId="17619156" w14:textId="6A283CC5" w:rsidR="00D9164B" w:rsidRDefault="00C906FE" w:rsidP="00D9164B">
      <w:pPr>
        <w:pStyle w:val="Akapitzlist"/>
        <w:tabs>
          <w:tab w:val="left" w:pos="0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W</w:t>
      </w:r>
      <w:r w:rsidR="00D9164B" w:rsidRPr="00D9164B">
        <w:rPr>
          <w:rFonts w:ascii="Arial" w:hAnsi="Arial" w:cs="Arial"/>
          <w:color w:val="auto"/>
          <w:sz w:val="22"/>
          <w:szCs w:val="22"/>
          <w:lang w:val="pl-PL"/>
        </w:rPr>
        <w:t xml:space="preserve"> przedłożonej do kontroli </w:t>
      </w:r>
      <w:r w:rsidR="00D9164B">
        <w:rPr>
          <w:rFonts w:ascii="Arial" w:hAnsi="Arial" w:cs="Arial"/>
          <w:color w:val="auto"/>
          <w:sz w:val="22"/>
          <w:szCs w:val="22"/>
          <w:lang w:val="pl-PL"/>
        </w:rPr>
        <w:t>dokumentacji znajdowały się trzy oferty</w:t>
      </w:r>
      <w:r w:rsidR="00131802">
        <w:rPr>
          <w:rFonts w:ascii="Arial" w:hAnsi="Arial" w:cs="Arial"/>
          <w:color w:val="auto"/>
          <w:sz w:val="22"/>
          <w:szCs w:val="22"/>
          <w:lang w:val="pl-PL"/>
        </w:rPr>
        <w:t>:</w:t>
      </w:r>
    </w:p>
    <w:p w14:paraId="78182667" w14:textId="6664D546" w:rsidR="00131802" w:rsidRDefault="00131802" w:rsidP="00C906FE">
      <w:pPr>
        <w:pStyle w:val="Akapitzlist"/>
        <w:numPr>
          <w:ilvl w:val="0"/>
          <w:numId w:val="49"/>
        </w:numPr>
        <w:tabs>
          <w:tab w:val="left" w:pos="0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C906FE">
        <w:rPr>
          <w:rFonts w:ascii="Arial" w:hAnsi="Arial" w:cs="Arial"/>
          <w:color w:val="auto"/>
          <w:sz w:val="22"/>
          <w:szCs w:val="22"/>
          <w:lang w:val="pl-PL"/>
        </w:rPr>
        <w:t xml:space="preserve">nr 1 </w:t>
      </w:r>
      <w:r w:rsidR="00042E17" w:rsidRPr="00C906FE">
        <w:rPr>
          <w:rFonts w:ascii="Arial" w:hAnsi="Arial" w:cs="Arial"/>
          <w:color w:val="auto"/>
          <w:sz w:val="22"/>
          <w:szCs w:val="22"/>
          <w:lang w:val="pl-PL"/>
        </w:rPr>
        <w:t>z ceną przejazdu do Parku Wodnego w poniedziałek za 270 zł brutto, we wtorek i</w:t>
      </w:r>
      <w:r w:rsidR="005D0491" w:rsidRPr="00C906FE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042E17" w:rsidRPr="00C906FE">
        <w:rPr>
          <w:rFonts w:ascii="Arial" w:hAnsi="Arial" w:cs="Arial"/>
          <w:color w:val="auto"/>
          <w:sz w:val="22"/>
          <w:szCs w:val="22"/>
          <w:lang w:val="pl-PL"/>
        </w:rPr>
        <w:t>czwartek za 160 zł brutto, z ceną przejazdu na Basen Miejski 300 zł brutto,</w:t>
      </w:r>
    </w:p>
    <w:p w14:paraId="23F882C3" w14:textId="4E50E049" w:rsidR="00042E17" w:rsidRDefault="00042E17" w:rsidP="00C906FE">
      <w:pPr>
        <w:pStyle w:val="Akapitzlist"/>
        <w:numPr>
          <w:ilvl w:val="0"/>
          <w:numId w:val="49"/>
        </w:numPr>
        <w:tabs>
          <w:tab w:val="left" w:pos="0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C906FE">
        <w:rPr>
          <w:rFonts w:ascii="Arial" w:hAnsi="Arial" w:cs="Arial"/>
          <w:color w:val="auto"/>
          <w:sz w:val="22"/>
          <w:szCs w:val="22"/>
          <w:lang w:val="pl-PL"/>
        </w:rPr>
        <w:t xml:space="preserve">nr 2 z ceną </w:t>
      </w:r>
      <w:r w:rsidR="00B7213A" w:rsidRPr="00C906FE">
        <w:rPr>
          <w:rFonts w:ascii="Arial" w:hAnsi="Arial" w:cs="Arial"/>
          <w:color w:val="auto"/>
          <w:sz w:val="22"/>
          <w:szCs w:val="22"/>
          <w:lang w:val="pl-PL"/>
        </w:rPr>
        <w:t xml:space="preserve">za minibus 8+1 osobowy </w:t>
      </w:r>
      <w:r w:rsidR="00AE71A4">
        <w:rPr>
          <w:rFonts w:ascii="Arial" w:hAnsi="Arial" w:cs="Arial"/>
          <w:color w:val="auto"/>
          <w:sz w:val="22"/>
          <w:szCs w:val="22"/>
          <w:lang w:val="pl-PL"/>
        </w:rPr>
        <w:t xml:space="preserve">– </w:t>
      </w:r>
      <w:r w:rsidR="00B7213A" w:rsidRPr="00C906FE">
        <w:rPr>
          <w:rFonts w:ascii="Arial" w:hAnsi="Arial" w:cs="Arial"/>
          <w:color w:val="auto"/>
          <w:sz w:val="22"/>
          <w:szCs w:val="22"/>
          <w:lang w:val="pl-PL"/>
        </w:rPr>
        <w:t xml:space="preserve">80 zł brutto, za </w:t>
      </w:r>
      <w:proofErr w:type="spellStart"/>
      <w:r w:rsidR="00B7213A" w:rsidRPr="00C906FE">
        <w:rPr>
          <w:rFonts w:ascii="Arial" w:hAnsi="Arial" w:cs="Arial"/>
          <w:color w:val="auto"/>
          <w:sz w:val="22"/>
          <w:szCs w:val="22"/>
          <w:lang w:val="pl-PL"/>
        </w:rPr>
        <w:t>bus</w:t>
      </w:r>
      <w:proofErr w:type="spellEnd"/>
      <w:r w:rsidR="00B7213A" w:rsidRPr="00C906FE">
        <w:rPr>
          <w:rFonts w:ascii="Arial" w:hAnsi="Arial" w:cs="Arial"/>
          <w:color w:val="auto"/>
          <w:sz w:val="22"/>
          <w:szCs w:val="22"/>
          <w:lang w:val="pl-PL"/>
        </w:rPr>
        <w:t xml:space="preserve"> 20 osobowy -</w:t>
      </w:r>
      <w:r w:rsidR="00CB5E17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B7213A" w:rsidRPr="00C906FE">
        <w:rPr>
          <w:rFonts w:ascii="Arial" w:hAnsi="Arial" w:cs="Arial"/>
          <w:color w:val="auto"/>
          <w:sz w:val="22"/>
          <w:szCs w:val="22"/>
          <w:lang w:val="pl-PL"/>
        </w:rPr>
        <w:t xml:space="preserve">180 zł brutto, autobus 28 osobowy - 250 zł, autokar 50 osobowy </w:t>
      </w:r>
      <w:r w:rsidR="00AE71A4">
        <w:rPr>
          <w:rFonts w:ascii="Arial" w:hAnsi="Arial" w:cs="Arial"/>
          <w:color w:val="auto"/>
          <w:sz w:val="22"/>
          <w:szCs w:val="22"/>
          <w:lang w:val="pl-PL"/>
        </w:rPr>
        <w:t xml:space="preserve">– </w:t>
      </w:r>
      <w:r w:rsidR="00B7213A" w:rsidRPr="00C906FE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="00E8185F" w:rsidRPr="00C906FE">
        <w:rPr>
          <w:rFonts w:ascii="Arial" w:hAnsi="Arial" w:cs="Arial"/>
          <w:color w:val="auto"/>
          <w:sz w:val="22"/>
          <w:szCs w:val="22"/>
          <w:lang w:val="pl-PL"/>
        </w:rPr>
        <w:t>6</w:t>
      </w:r>
      <w:r w:rsidR="00B7213A" w:rsidRPr="00C906FE">
        <w:rPr>
          <w:rFonts w:ascii="Arial" w:hAnsi="Arial" w:cs="Arial"/>
          <w:color w:val="auto"/>
          <w:sz w:val="22"/>
          <w:szCs w:val="22"/>
          <w:lang w:val="pl-PL"/>
        </w:rPr>
        <w:t xml:space="preserve">0 zł brutto, </w:t>
      </w:r>
    </w:p>
    <w:p w14:paraId="683BBE27" w14:textId="055A1AC7" w:rsidR="00B7213A" w:rsidRPr="00C906FE" w:rsidRDefault="00C906FE" w:rsidP="00C906FE">
      <w:pPr>
        <w:pStyle w:val="Akapitzlist"/>
        <w:numPr>
          <w:ilvl w:val="0"/>
          <w:numId w:val="49"/>
        </w:numPr>
        <w:tabs>
          <w:tab w:val="left" w:pos="0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n</w:t>
      </w:r>
      <w:r w:rsidR="00B7213A" w:rsidRPr="00C906FE">
        <w:rPr>
          <w:rFonts w:ascii="Arial" w:hAnsi="Arial" w:cs="Arial"/>
          <w:color w:val="auto"/>
          <w:sz w:val="22"/>
          <w:szCs w:val="22"/>
          <w:lang w:val="pl-PL"/>
        </w:rPr>
        <w:t xml:space="preserve">r 3 </w:t>
      </w:r>
      <w:bookmarkStart w:id="24" w:name="_Hlk133571913"/>
      <w:r w:rsidR="00B7213A" w:rsidRPr="00C906FE">
        <w:rPr>
          <w:rFonts w:ascii="Arial" w:hAnsi="Arial" w:cs="Arial"/>
          <w:color w:val="auto"/>
          <w:sz w:val="22"/>
          <w:szCs w:val="22"/>
          <w:lang w:val="pl-PL"/>
        </w:rPr>
        <w:t xml:space="preserve">z cena przejazdu zarówno do Wodnego Parku jak i na Basen Miejski 180 zł za </w:t>
      </w:r>
      <w:r w:rsidR="00B7213A" w:rsidRPr="00C906FE">
        <w:rPr>
          <w:rFonts w:ascii="Arial" w:hAnsi="Arial" w:cs="Arial"/>
          <w:color w:val="auto"/>
          <w:sz w:val="22"/>
          <w:szCs w:val="22"/>
          <w:u w:val="single"/>
          <w:lang w:val="pl-PL"/>
        </w:rPr>
        <w:t xml:space="preserve">jedną klasę. </w:t>
      </w:r>
      <w:bookmarkEnd w:id="24"/>
    </w:p>
    <w:p w14:paraId="166FE197" w14:textId="7C64EDBB" w:rsidR="00B7213A" w:rsidRDefault="00B7213A" w:rsidP="00D9164B">
      <w:pPr>
        <w:pStyle w:val="Akapitzlist"/>
        <w:tabs>
          <w:tab w:val="left" w:pos="0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D0114C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Do kontroli nie przedłożono dokumentów z porównania ofert, a zważywszy na przedstawienie przez wykonawców cen w różnych konfiguracjach niezbędnym dla rzetelnej oceny było dokonanie porównania ofert również według harmonogramu przez cały okres trwania umowy.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Zgodnie z harmonogramem </w:t>
      </w:r>
      <w:r w:rsidR="00653389">
        <w:rPr>
          <w:rFonts w:ascii="Arial" w:hAnsi="Arial" w:cs="Arial"/>
          <w:color w:val="auto"/>
          <w:sz w:val="22"/>
          <w:szCs w:val="22"/>
          <w:lang w:val="pl-PL"/>
        </w:rPr>
        <w:t>ilość kur</w:t>
      </w:r>
      <w:r w:rsidR="00E8185F">
        <w:rPr>
          <w:rFonts w:ascii="Arial" w:hAnsi="Arial" w:cs="Arial"/>
          <w:color w:val="auto"/>
          <w:sz w:val="22"/>
          <w:szCs w:val="22"/>
          <w:lang w:val="pl-PL"/>
        </w:rPr>
        <w:t>s</w:t>
      </w:r>
      <w:r w:rsidR="00653389">
        <w:rPr>
          <w:rFonts w:ascii="Arial" w:hAnsi="Arial" w:cs="Arial"/>
          <w:color w:val="auto"/>
          <w:sz w:val="22"/>
          <w:szCs w:val="22"/>
          <w:lang w:val="pl-PL"/>
        </w:rPr>
        <w:t>ów w</w:t>
      </w:r>
      <w:r w:rsidR="005D0491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653389">
        <w:rPr>
          <w:rFonts w:ascii="Arial" w:hAnsi="Arial" w:cs="Arial"/>
          <w:color w:val="auto"/>
          <w:sz w:val="22"/>
          <w:szCs w:val="22"/>
          <w:lang w:val="pl-PL"/>
        </w:rPr>
        <w:t>poszczególnych miesiącach objętych umową przedstawiała się następująco:</w:t>
      </w:r>
    </w:p>
    <w:p w14:paraId="1F174D4D" w14:textId="4E3BD5DA" w:rsidR="004A0A0E" w:rsidRDefault="00653389" w:rsidP="00AE71A4">
      <w:pPr>
        <w:pStyle w:val="Akapitzlist"/>
        <w:numPr>
          <w:ilvl w:val="0"/>
          <w:numId w:val="50"/>
        </w:numPr>
        <w:tabs>
          <w:tab w:val="left" w:pos="0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4A0A0E">
        <w:rPr>
          <w:rFonts w:ascii="Arial" w:hAnsi="Arial" w:cs="Arial"/>
          <w:color w:val="auto"/>
          <w:sz w:val="22"/>
          <w:szCs w:val="22"/>
          <w:u w:val="single"/>
          <w:lang w:val="pl-PL"/>
        </w:rPr>
        <w:t>wrzesień 2022 r.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</w:p>
    <w:p w14:paraId="0ED72A34" w14:textId="7585FC90" w:rsidR="00653389" w:rsidRDefault="00653389" w:rsidP="004A0A0E">
      <w:pPr>
        <w:pStyle w:val="Akapitzlist"/>
        <w:tabs>
          <w:tab w:val="left" w:pos="0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Wodny Park</w:t>
      </w:r>
      <w:r w:rsidR="004A0A0E">
        <w:rPr>
          <w:rFonts w:ascii="Arial" w:hAnsi="Arial" w:cs="Arial"/>
          <w:color w:val="auto"/>
          <w:sz w:val="22"/>
          <w:szCs w:val="22"/>
          <w:lang w:val="pl-PL"/>
        </w:rPr>
        <w:t xml:space="preserve">: </w:t>
      </w:r>
      <w:bookmarkStart w:id="25" w:name="_Hlk133570666"/>
      <w:r w:rsidR="004A0A0E">
        <w:rPr>
          <w:rFonts w:ascii="Arial" w:hAnsi="Arial" w:cs="Arial"/>
          <w:color w:val="auto"/>
          <w:sz w:val="22"/>
          <w:szCs w:val="22"/>
          <w:lang w:val="pl-PL"/>
        </w:rPr>
        <w:t>poniedziałek, wtorek, czwartek po 2 kursy</w:t>
      </w:r>
      <w:bookmarkEnd w:id="25"/>
      <w:r w:rsidR="00D418DE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268E0B8E" w14:textId="30372709" w:rsidR="004A0A0E" w:rsidRDefault="004A0A0E" w:rsidP="004A0A0E">
      <w:pPr>
        <w:pStyle w:val="Akapitzlist"/>
        <w:tabs>
          <w:tab w:val="left" w:pos="0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 xml:space="preserve">Basen Miejski: </w:t>
      </w:r>
      <w:r w:rsidR="00D418DE">
        <w:rPr>
          <w:rFonts w:ascii="Arial" w:hAnsi="Arial" w:cs="Arial"/>
          <w:color w:val="auto"/>
          <w:sz w:val="22"/>
          <w:szCs w:val="22"/>
          <w:lang w:val="pl-PL"/>
        </w:rPr>
        <w:t>środa i piątek po 2 kursy,</w:t>
      </w:r>
    </w:p>
    <w:p w14:paraId="7A855FB3" w14:textId="140B214C" w:rsidR="004A0A0E" w:rsidRPr="00AE71A4" w:rsidRDefault="004A0A0E" w:rsidP="00AE71A4">
      <w:pPr>
        <w:pStyle w:val="Akapitzlist"/>
        <w:numPr>
          <w:ilvl w:val="0"/>
          <w:numId w:val="50"/>
        </w:numPr>
        <w:tabs>
          <w:tab w:val="left" w:pos="0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AE71A4">
        <w:rPr>
          <w:rFonts w:ascii="Arial" w:hAnsi="Arial" w:cs="Arial"/>
          <w:color w:val="auto"/>
          <w:sz w:val="22"/>
          <w:szCs w:val="22"/>
          <w:u w:val="single"/>
          <w:lang w:val="pl-PL"/>
        </w:rPr>
        <w:lastRenderedPageBreak/>
        <w:t>październik 2022 r.</w:t>
      </w:r>
    </w:p>
    <w:p w14:paraId="05522990" w14:textId="4EE14E86" w:rsidR="004A0A0E" w:rsidRPr="00AE71A4" w:rsidRDefault="004A0A0E" w:rsidP="00D418DE">
      <w:pPr>
        <w:pStyle w:val="Akapitzlist"/>
        <w:tabs>
          <w:tab w:val="left" w:pos="0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AE71A4">
        <w:rPr>
          <w:rFonts w:ascii="Arial" w:hAnsi="Arial" w:cs="Arial"/>
          <w:color w:val="auto"/>
          <w:sz w:val="22"/>
          <w:szCs w:val="22"/>
          <w:lang w:val="pl-PL"/>
        </w:rPr>
        <w:t>Wodny Park: poniedziałek, wtorek, czwartek po 4 kursy</w:t>
      </w:r>
      <w:r w:rsidR="00D418DE" w:rsidRPr="00AE71A4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2D8EE997" w14:textId="2FC9130A" w:rsidR="004A0A0E" w:rsidRPr="00AE71A4" w:rsidRDefault="004A0A0E" w:rsidP="00D418DE">
      <w:pPr>
        <w:tabs>
          <w:tab w:val="left" w:pos="0"/>
        </w:tabs>
        <w:spacing w:after="0" w:line="360" w:lineRule="auto"/>
        <w:rPr>
          <w:rFonts w:ascii="Arial" w:hAnsi="Arial" w:cs="Arial"/>
          <w:color w:val="auto"/>
        </w:rPr>
      </w:pPr>
      <w:r w:rsidRPr="00AE71A4">
        <w:rPr>
          <w:rFonts w:ascii="Arial" w:hAnsi="Arial" w:cs="Arial"/>
          <w:color w:val="auto"/>
        </w:rPr>
        <w:t xml:space="preserve">Basen Miejski: </w:t>
      </w:r>
      <w:r w:rsidR="00D418DE" w:rsidRPr="00AE71A4">
        <w:rPr>
          <w:rFonts w:ascii="Arial" w:hAnsi="Arial" w:cs="Arial"/>
          <w:color w:val="auto"/>
        </w:rPr>
        <w:t xml:space="preserve">środa </w:t>
      </w:r>
      <w:r w:rsidR="0068538B" w:rsidRPr="00AE71A4">
        <w:rPr>
          <w:rFonts w:ascii="Arial" w:hAnsi="Arial" w:cs="Arial"/>
          <w:color w:val="auto"/>
        </w:rPr>
        <w:t xml:space="preserve">4 kursy, a </w:t>
      </w:r>
      <w:r w:rsidR="00885F10" w:rsidRPr="00AE71A4">
        <w:rPr>
          <w:rFonts w:ascii="Arial" w:hAnsi="Arial" w:cs="Arial"/>
          <w:color w:val="auto"/>
        </w:rPr>
        <w:t>w piątek</w:t>
      </w:r>
      <w:r w:rsidR="00D418DE" w:rsidRPr="00AE71A4">
        <w:rPr>
          <w:rFonts w:ascii="Arial" w:hAnsi="Arial" w:cs="Arial"/>
          <w:color w:val="auto"/>
        </w:rPr>
        <w:t xml:space="preserve"> 3 kursy,</w:t>
      </w:r>
    </w:p>
    <w:p w14:paraId="74629561" w14:textId="57D379E5" w:rsidR="004A0A0E" w:rsidRPr="00AE71A4" w:rsidRDefault="004A0A0E" w:rsidP="00AE71A4">
      <w:pPr>
        <w:pStyle w:val="Akapitzlist"/>
        <w:numPr>
          <w:ilvl w:val="0"/>
          <w:numId w:val="50"/>
        </w:numPr>
        <w:tabs>
          <w:tab w:val="left" w:pos="0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AE71A4">
        <w:rPr>
          <w:rFonts w:ascii="Arial" w:hAnsi="Arial" w:cs="Arial"/>
          <w:color w:val="auto"/>
          <w:sz w:val="22"/>
          <w:szCs w:val="22"/>
          <w:u w:val="single"/>
          <w:lang w:val="pl-PL"/>
        </w:rPr>
        <w:t>listopad 2022 r.</w:t>
      </w:r>
      <w:r w:rsidRPr="00AE71A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</w:p>
    <w:p w14:paraId="4169CDCF" w14:textId="77777777" w:rsidR="004A0A0E" w:rsidRPr="00AE71A4" w:rsidRDefault="004A0A0E" w:rsidP="00D418DE">
      <w:pPr>
        <w:pStyle w:val="Akapitzlist"/>
        <w:tabs>
          <w:tab w:val="left" w:pos="0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AE71A4">
        <w:rPr>
          <w:rFonts w:ascii="Arial" w:hAnsi="Arial" w:cs="Arial"/>
          <w:color w:val="auto"/>
          <w:sz w:val="22"/>
          <w:szCs w:val="22"/>
          <w:lang w:val="pl-PL"/>
        </w:rPr>
        <w:t>Wodny Park: poniedziałek, wtorek, czwartek po 4 kursy</w:t>
      </w:r>
    </w:p>
    <w:p w14:paraId="13095B43" w14:textId="55CE4149" w:rsidR="004A0A0E" w:rsidRPr="00AE71A4" w:rsidRDefault="004A0A0E" w:rsidP="00D418DE">
      <w:pPr>
        <w:tabs>
          <w:tab w:val="left" w:pos="0"/>
        </w:tabs>
        <w:spacing w:after="0" w:line="360" w:lineRule="auto"/>
        <w:rPr>
          <w:rFonts w:ascii="Arial" w:hAnsi="Arial" w:cs="Arial"/>
          <w:color w:val="auto"/>
        </w:rPr>
      </w:pPr>
      <w:r w:rsidRPr="00AE71A4">
        <w:rPr>
          <w:rFonts w:ascii="Arial" w:hAnsi="Arial" w:cs="Arial"/>
          <w:color w:val="auto"/>
        </w:rPr>
        <w:t xml:space="preserve">Basen Miejski: </w:t>
      </w:r>
      <w:r w:rsidR="00D418DE" w:rsidRPr="00AE71A4">
        <w:rPr>
          <w:rFonts w:ascii="Arial" w:hAnsi="Arial" w:cs="Arial"/>
          <w:color w:val="auto"/>
        </w:rPr>
        <w:t>środa 5 kursów</w:t>
      </w:r>
      <w:r w:rsidR="0068538B" w:rsidRPr="00AE71A4">
        <w:rPr>
          <w:rFonts w:ascii="Arial" w:hAnsi="Arial" w:cs="Arial"/>
          <w:color w:val="auto"/>
        </w:rPr>
        <w:t>,</w:t>
      </w:r>
      <w:r w:rsidR="00D418DE" w:rsidRPr="00AE71A4">
        <w:rPr>
          <w:rFonts w:ascii="Arial" w:hAnsi="Arial" w:cs="Arial"/>
          <w:color w:val="auto"/>
        </w:rPr>
        <w:t xml:space="preserve"> a piątek 3 kursy,</w:t>
      </w:r>
    </w:p>
    <w:p w14:paraId="0C38FE73" w14:textId="3514358F" w:rsidR="004A0A0E" w:rsidRPr="00AE71A4" w:rsidRDefault="004A0A0E" w:rsidP="00AE71A4">
      <w:pPr>
        <w:pStyle w:val="Akapitzlist"/>
        <w:numPr>
          <w:ilvl w:val="0"/>
          <w:numId w:val="50"/>
        </w:numPr>
        <w:tabs>
          <w:tab w:val="left" w:pos="0"/>
        </w:tabs>
        <w:ind w:left="426" w:hanging="426"/>
        <w:rPr>
          <w:rFonts w:ascii="Arial" w:hAnsi="Arial" w:cs="Arial"/>
          <w:color w:val="auto"/>
          <w:sz w:val="22"/>
          <w:szCs w:val="22"/>
          <w:u w:val="single"/>
          <w:lang w:val="pl-PL"/>
        </w:rPr>
      </w:pPr>
      <w:r w:rsidRPr="00AE71A4">
        <w:rPr>
          <w:rFonts w:ascii="Arial" w:hAnsi="Arial" w:cs="Arial"/>
          <w:color w:val="auto"/>
          <w:sz w:val="22"/>
          <w:szCs w:val="22"/>
          <w:u w:val="single"/>
          <w:lang w:val="pl-PL"/>
        </w:rPr>
        <w:t>grudzień 2022 r.</w:t>
      </w:r>
    </w:p>
    <w:p w14:paraId="1372D193" w14:textId="633ABF81" w:rsidR="004A0A0E" w:rsidRPr="004A0A0E" w:rsidRDefault="004A0A0E" w:rsidP="00D418DE">
      <w:pPr>
        <w:tabs>
          <w:tab w:val="left" w:pos="0"/>
        </w:tabs>
        <w:spacing w:after="0" w:line="360" w:lineRule="auto"/>
        <w:rPr>
          <w:rFonts w:ascii="Arial" w:hAnsi="Arial" w:cs="Arial"/>
          <w:color w:val="auto"/>
        </w:rPr>
      </w:pPr>
      <w:r w:rsidRPr="00AE71A4">
        <w:rPr>
          <w:rFonts w:ascii="Arial" w:hAnsi="Arial" w:cs="Arial"/>
          <w:color w:val="auto"/>
        </w:rPr>
        <w:t>Wodny Park:</w:t>
      </w:r>
      <w:r w:rsidRPr="004A0A0E">
        <w:rPr>
          <w:rFonts w:ascii="Arial" w:hAnsi="Arial" w:cs="Arial"/>
          <w:color w:val="auto"/>
        </w:rPr>
        <w:t xml:space="preserve"> poniedziałek, wtorek po </w:t>
      </w:r>
      <w:r w:rsidR="00287BBC">
        <w:rPr>
          <w:rFonts w:ascii="Arial" w:hAnsi="Arial" w:cs="Arial"/>
          <w:color w:val="auto"/>
        </w:rPr>
        <w:t>3</w:t>
      </w:r>
      <w:r w:rsidRPr="004A0A0E">
        <w:rPr>
          <w:rFonts w:ascii="Arial" w:hAnsi="Arial" w:cs="Arial"/>
          <w:color w:val="auto"/>
        </w:rPr>
        <w:t xml:space="preserve"> kursy</w:t>
      </w:r>
      <w:r w:rsidR="00287BBC">
        <w:rPr>
          <w:rFonts w:ascii="Arial" w:hAnsi="Arial" w:cs="Arial"/>
          <w:color w:val="auto"/>
        </w:rPr>
        <w:t>, czwartek 4 kursy,</w:t>
      </w:r>
    </w:p>
    <w:p w14:paraId="36DEA9E7" w14:textId="60975E11" w:rsidR="004A0A0E" w:rsidRDefault="004A0A0E" w:rsidP="00D418DE">
      <w:pPr>
        <w:tabs>
          <w:tab w:val="left" w:pos="0"/>
        </w:tabs>
        <w:spacing w:after="0" w:line="360" w:lineRule="auto"/>
        <w:rPr>
          <w:rFonts w:ascii="Arial" w:hAnsi="Arial" w:cs="Arial"/>
          <w:color w:val="auto"/>
        </w:rPr>
      </w:pPr>
      <w:r w:rsidRPr="004A0A0E">
        <w:rPr>
          <w:rFonts w:ascii="Arial" w:hAnsi="Arial" w:cs="Arial"/>
          <w:color w:val="auto"/>
        </w:rPr>
        <w:t xml:space="preserve">Basen Miejski: </w:t>
      </w:r>
      <w:r w:rsidR="00D418DE" w:rsidRPr="00D418DE">
        <w:rPr>
          <w:rFonts w:ascii="Arial" w:hAnsi="Arial" w:cs="Arial"/>
          <w:color w:val="auto"/>
        </w:rPr>
        <w:t>środa i piątek po 3 kursy</w:t>
      </w:r>
      <w:r w:rsidR="00D418DE">
        <w:rPr>
          <w:rFonts w:ascii="Arial" w:hAnsi="Arial" w:cs="Arial"/>
          <w:color w:val="auto"/>
        </w:rPr>
        <w:t>.</w:t>
      </w:r>
    </w:p>
    <w:p w14:paraId="6993C798" w14:textId="32F5B802" w:rsidR="00D0114C" w:rsidRPr="004A0A0E" w:rsidRDefault="00D0114C" w:rsidP="005D0491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Podczas czynności kontrolnych po przeliczeniu złożonych ofert w oparciu o ww. dane </w:t>
      </w:r>
      <w:r w:rsidRPr="00D0114C">
        <w:rPr>
          <w:rFonts w:ascii="Arial" w:hAnsi="Arial" w:cs="Arial"/>
          <w:b/>
          <w:bCs/>
          <w:color w:val="auto"/>
        </w:rPr>
        <w:t>ustalono, że oferta z najniższą ceną to oferta nr 1 opiewająca na kwotę 1</w:t>
      </w:r>
      <w:r w:rsidR="00B120AA">
        <w:rPr>
          <w:rFonts w:ascii="Arial" w:hAnsi="Arial" w:cs="Arial"/>
          <w:b/>
          <w:bCs/>
          <w:color w:val="auto"/>
        </w:rPr>
        <w:t xml:space="preserve">5 330 </w:t>
      </w:r>
      <w:r w:rsidRPr="00D0114C">
        <w:rPr>
          <w:rFonts w:ascii="Arial" w:hAnsi="Arial" w:cs="Arial"/>
          <w:b/>
          <w:bCs/>
          <w:color w:val="auto"/>
        </w:rPr>
        <w:t>zł,</w:t>
      </w:r>
      <w:r>
        <w:rPr>
          <w:rFonts w:ascii="Arial" w:hAnsi="Arial" w:cs="Arial"/>
          <w:color w:val="auto"/>
        </w:rPr>
        <w:t xml:space="preserve"> oferta nr 3 opiewała na kwotę 18 540 zł, a oferta nr 2 opiewała na kwotę </w:t>
      </w:r>
      <w:r w:rsidRPr="00D0114C">
        <w:rPr>
          <w:rFonts w:ascii="Arial" w:hAnsi="Arial" w:cs="Arial"/>
          <w:color w:val="auto"/>
        </w:rPr>
        <w:t>20</w:t>
      </w:r>
      <w:r>
        <w:rPr>
          <w:rFonts w:ascii="Arial" w:hAnsi="Arial" w:cs="Arial"/>
          <w:color w:val="auto"/>
        </w:rPr>
        <w:t> </w:t>
      </w:r>
      <w:r w:rsidRPr="00D0114C">
        <w:rPr>
          <w:rFonts w:ascii="Arial" w:hAnsi="Arial" w:cs="Arial"/>
          <w:color w:val="auto"/>
        </w:rPr>
        <w:t>430</w:t>
      </w:r>
      <w:r>
        <w:rPr>
          <w:rFonts w:ascii="Arial" w:hAnsi="Arial" w:cs="Arial"/>
          <w:color w:val="auto"/>
        </w:rPr>
        <w:t xml:space="preserve"> zł.</w:t>
      </w:r>
    </w:p>
    <w:p w14:paraId="5FA4DF8C" w14:textId="6EC67C1B" w:rsidR="00D418DE" w:rsidRPr="00D0114C" w:rsidRDefault="00D0114C" w:rsidP="005D0491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b/>
          <w:bCs/>
          <w:color w:val="auto"/>
        </w:rPr>
      </w:pPr>
      <w:r w:rsidRPr="00D0114C">
        <w:rPr>
          <w:rFonts w:ascii="Arial" w:hAnsi="Arial" w:cs="Arial"/>
          <w:b/>
          <w:bCs/>
          <w:color w:val="auto"/>
        </w:rPr>
        <w:t>Tymczasem z</w:t>
      </w:r>
      <w:r w:rsidR="00D418DE" w:rsidRPr="00D0114C">
        <w:rPr>
          <w:rFonts w:ascii="Arial" w:hAnsi="Arial" w:cs="Arial"/>
          <w:b/>
          <w:bCs/>
          <w:color w:val="auto"/>
        </w:rPr>
        <w:t xml:space="preserve">amówienia na dowóz dzieci na basen udzielono </w:t>
      </w:r>
      <w:r w:rsidR="00885F10" w:rsidRPr="00D0114C">
        <w:rPr>
          <w:rFonts w:ascii="Arial" w:hAnsi="Arial" w:cs="Arial"/>
          <w:b/>
          <w:bCs/>
          <w:color w:val="auto"/>
        </w:rPr>
        <w:t>wykonawcy,</w:t>
      </w:r>
      <w:r w:rsidR="00D418DE" w:rsidRPr="00D0114C">
        <w:rPr>
          <w:rFonts w:ascii="Arial" w:hAnsi="Arial" w:cs="Arial"/>
          <w:b/>
          <w:bCs/>
          <w:color w:val="auto"/>
        </w:rPr>
        <w:t xml:space="preserve"> który złożył ofertę nr 3 z ceną 180 zł za przejazd klasy zarówno do Wodnego Parku jak i na Basen Miejski</w:t>
      </w:r>
      <w:r w:rsidRPr="00D0114C">
        <w:rPr>
          <w:rFonts w:ascii="Arial" w:hAnsi="Arial" w:cs="Arial"/>
          <w:b/>
          <w:bCs/>
          <w:color w:val="auto"/>
        </w:rPr>
        <w:t xml:space="preserve">, nie wskazując w umowie łącznej wartości zobowiązania. </w:t>
      </w:r>
    </w:p>
    <w:p w14:paraId="59CF909D" w14:textId="157949DC" w:rsidR="002803CB" w:rsidRPr="00F905F9" w:rsidRDefault="00FF60EB" w:rsidP="005D0491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Brak rzetelnej oceny złożonych ofert skutkował udzieleniem zamówienia bez zachowania obowiązujących zasad ponoszenia wydatków ze środków publicznych. </w:t>
      </w:r>
    </w:p>
    <w:p w14:paraId="077E5A64" w14:textId="651D2E6F" w:rsidR="00C02C71" w:rsidRDefault="0068142F" w:rsidP="005D0491">
      <w:pPr>
        <w:overflowPunct/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A7A0F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Ponadto </w:t>
      </w:r>
      <w:r w:rsidR="0072003D" w:rsidRPr="009A7A0F">
        <w:rPr>
          <w:rFonts w:ascii="Arial" w:eastAsia="Andale Sans UI" w:hAnsi="Arial" w:cs="Arial"/>
          <w:b/>
          <w:bCs/>
          <w:color w:val="auto"/>
          <w:lang w:eastAsia="ja-JP" w:bidi="fa-IR"/>
        </w:rPr>
        <w:t>ustalono,</w:t>
      </w:r>
      <w:r w:rsidRPr="009A7A0F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że</w:t>
      </w:r>
      <w:r w:rsidR="009A7A0F" w:rsidRPr="009A7A0F">
        <w:rPr>
          <w:rFonts w:ascii="Arial" w:eastAsia="Times New Roman" w:hAnsi="Arial" w:cs="Arial"/>
          <w:b/>
          <w:bCs/>
          <w:color w:val="auto"/>
        </w:rPr>
        <w:t xml:space="preserve"> powyższe</w:t>
      </w:r>
      <w:r w:rsidR="00AE71A4">
        <w:rPr>
          <w:rFonts w:ascii="Arial" w:eastAsia="Times New Roman" w:hAnsi="Arial" w:cs="Arial"/>
          <w:b/>
          <w:bCs/>
          <w:color w:val="auto"/>
        </w:rPr>
        <w:t>go</w:t>
      </w:r>
      <w:r w:rsidR="009A7A0F" w:rsidRPr="009A7A0F">
        <w:rPr>
          <w:rFonts w:ascii="Arial" w:eastAsia="Times New Roman" w:hAnsi="Arial" w:cs="Arial"/>
          <w:b/>
          <w:bCs/>
          <w:color w:val="auto"/>
        </w:rPr>
        <w:t xml:space="preserve"> postępowania nie prowadzono w oparciu o</w:t>
      </w:r>
      <w:r w:rsidR="009A7A0F">
        <w:rPr>
          <w:rFonts w:ascii="Arial" w:eastAsia="Times New Roman" w:hAnsi="Arial" w:cs="Arial"/>
          <w:b/>
          <w:bCs/>
          <w:color w:val="auto"/>
        </w:rPr>
        <w:t> </w:t>
      </w:r>
      <w:r w:rsidR="009A7A0F" w:rsidRPr="009A7A0F">
        <w:rPr>
          <w:rFonts w:ascii="Arial" w:eastAsia="Times New Roman" w:hAnsi="Arial" w:cs="Arial"/>
          <w:b/>
          <w:bCs/>
          <w:color w:val="auto"/>
        </w:rPr>
        <w:t>procedury przewidziane dla trybu uproszczonego zawarte w Regulaminem</w:t>
      </w:r>
      <w:r w:rsidR="009A7A0F" w:rsidRPr="009A7A0F">
        <w:rPr>
          <w:rFonts w:ascii="Arial" w:hAnsi="Arial" w:cs="Arial"/>
          <w:b/>
          <w:bCs/>
          <w:color w:val="auto"/>
        </w:rPr>
        <w:t xml:space="preserve"> </w:t>
      </w:r>
      <w:r w:rsidR="009A7A0F" w:rsidRPr="009A7A0F">
        <w:rPr>
          <w:rFonts w:ascii="Arial" w:eastAsia="Times New Roman" w:hAnsi="Arial" w:cs="Arial"/>
          <w:b/>
          <w:bCs/>
          <w:color w:val="auto"/>
          <w:lang w:bidi="fa-IR"/>
        </w:rPr>
        <w:t>udzielania zamówień publicznych o wartości zamówienia poniżej 130 000 zł</w:t>
      </w:r>
      <w:r w:rsidR="00AE71A4">
        <w:rPr>
          <w:rFonts w:ascii="Arial" w:eastAsia="Times New Roman" w:hAnsi="Arial" w:cs="Arial"/>
          <w:b/>
          <w:bCs/>
          <w:color w:val="auto"/>
          <w:lang w:bidi="fa-IR"/>
        </w:rPr>
        <w:t>,</w:t>
      </w:r>
      <w:r w:rsidR="009A7A0F" w:rsidRPr="009A7A0F">
        <w:rPr>
          <w:rFonts w:ascii="Arial" w:eastAsia="Times New Roman" w:hAnsi="Arial" w:cs="Arial"/>
          <w:b/>
          <w:bCs/>
          <w:color w:val="auto"/>
          <w:lang w:bidi="fa-IR"/>
        </w:rPr>
        <w:t xml:space="preserve"> </w:t>
      </w:r>
      <w:r w:rsidR="009A7A0F" w:rsidRPr="009A7A0F">
        <w:rPr>
          <w:rFonts w:ascii="Arial" w:eastAsia="Times New Roman" w:hAnsi="Arial" w:cs="Arial"/>
          <w:b/>
          <w:bCs/>
          <w:color w:val="auto"/>
        </w:rPr>
        <w:t xml:space="preserve">tj. </w:t>
      </w:r>
      <w:r w:rsidR="009A7A0F" w:rsidRPr="009A7A0F">
        <w:rPr>
          <w:rFonts w:ascii="Arial" w:eastAsia="Times New Roman" w:hAnsi="Arial" w:cs="Arial"/>
          <w:color w:val="000000"/>
        </w:rPr>
        <w:t>sporządzenie opisu przedmiotu zamówienia, określenie wartości zamówienia,</w:t>
      </w:r>
      <w:r w:rsidR="009A7A0F">
        <w:rPr>
          <w:rFonts w:ascii="Arial" w:eastAsia="Times New Roman" w:hAnsi="Arial" w:cs="Arial"/>
          <w:color w:val="000000"/>
        </w:rPr>
        <w:t xml:space="preserve"> </w:t>
      </w:r>
      <w:r w:rsidR="009A7A0F" w:rsidRPr="009A7A0F">
        <w:rPr>
          <w:rFonts w:ascii="Arial" w:eastAsia="Times New Roman" w:hAnsi="Arial" w:cs="Arial"/>
          <w:color w:val="000000"/>
        </w:rPr>
        <w:t xml:space="preserve">ustalenie, czy wartość zamówienia nie przekracza wartości zamówienia ustalonej na etapie planowania oraz </w:t>
      </w:r>
      <w:r w:rsidR="00AE71A4">
        <w:rPr>
          <w:rFonts w:ascii="Arial" w:eastAsia="Times New Roman" w:hAnsi="Arial" w:cs="Arial"/>
          <w:color w:val="000000"/>
        </w:rPr>
        <w:t xml:space="preserve">czy </w:t>
      </w:r>
      <w:r w:rsidR="009A7A0F" w:rsidRPr="009A7A0F">
        <w:rPr>
          <w:rFonts w:ascii="Arial" w:eastAsia="Times New Roman" w:hAnsi="Arial" w:cs="Arial"/>
          <w:color w:val="000000"/>
        </w:rPr>
        <w:t>znajduje pokrycie w</w:t>
      </w:r>
      <w:r w:rsidR="005D0491">
        <w:rPr>
          <w:rFonts w:ascii="Arial" w:eastAsia="Times New Roman" w:hAnsi="Arial" w:cs="Arial"/>
          <w:color w:val="000000"/>
        </w:rPr>
        <w:t> </w:t>
      </w:r>
      <w:r w:rsidR="009A7A0F" w:rsidRPr="009A7A0F">
        <w:rPr>
          <w:rFonts w:ascii="Arial" w:eastAsia="Times New Roman" w:hAnsi="Arial" w:cs="Arial"/>
          <w:color w:val="000000"/>
        </w:rPr>
        <w:t>planie finansowym na dany rok budżetowy,</w:t>
      </w:r>
      <w:r w:rsidR="009A7A0F">
        <w:rPr>
          <w:rFonts w:ascii="Arial" w:eastAsia="Times New Roman" w:hAnsi="Arial" w:cs="Arial"/>
          <w:color w:val="000000"/>
        </w:rPr>
        <w:t xml:space="preserve"> </w:t>
      </w:r>
      <w:r w:rsidR="009A7A0F" w:rsidRPr="009A7A0F">
        <w:rPr>
          <w:rFonts w:ascii="Arial" w:eastAsia="Times New Roman" w:hAnsi="Arial" w:cs="Arial"/>
          <w:color w:val="000000"/>
        </w:rPr>
        <w:t>przeprowadzenie rozpoznania cenowego rynku,</w:t>
      </w:r>
      <w:r w:rsidR="009A7A0F">
        <w:rPr>
          <w:rFonts w:ascii="Arial" w:eastAsia="Times New Roman" w:hAnsi="Arial" w:cs="Arial"/>
          <w:color w:val="000000"/>
        </w:rPr>
        <w:t xml:space="preserve"> </w:t>
      </w:r>
      <w:r w:rsidR="009A7A0F" w:rsidRPr="009A7A0F">
        <w:rPr>
          <w:rFonts w:ascii="Arial" w:eastAsia="Times New Roman" w:hAnsi="Arial" w:cs="Arial"/>
          <w:color w:val="000000"/>
        </w:rPr>
        <w:t>przedstawienie przez Pracownika merytorycznego Kierownikowi zamawiającego propozycji wyboru oferty albo unieważnienia postępowania</w:t>
      </w:r>
      <w:r w:rsidR="009A7A0F">
        <w:rPr>
          <w:rFonts w:ascii="Arial" w:eastAsia="Times New Roman" w:hAnsi="Arial" w:cs="Arial"/>
          <w:color w:val="000000"/>
        </w:rPr>
        <w:t>.</w:t>
      </w:r>
    </w:p>
    <w:p w14:paraId="54466014" w14:textId="645E0F50" w:rsidR="00F905F9" w:rsidRPr="00C02C71" w:rsidRDefault="00F905F9" w:rsidP="00917B64">
      <w:pPr>
        <w:overflowPunct/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F905F9">
        <w:rPr>
          <w:rFonts w:ascii="Arial" w:hAnsi="Arial" w:cs="Arial"/>
          <w:b/>
          <w:bCs/>
        </w:rPr>
        <w:t>Nie przedłożono do kontroli dokumentacji dotyczącej udzielonego zamówienia na:</w:t>
      </w:r>
    </w:p>
    <w:p w14:paraId="0C1E3BFB" w14:textId="7285102F" w:rsidR="00F905F9" w:rsidRPr="00C8493C" w:rsidRDefault="00F905F9" w:rsidP="00AE71A4">
      <w:pPr>
        <w:numPr>
          <w:ilvl w:val="0"/>
          <w:numId w:val="44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C8493C">
        <w:rPr>
          <w:rFonts w:ascii="Arial" w:hAnsi="Arial" w:cs="Arial"/>
        </w:rPr>
        <w:t>usługi przewozu dzieci do Parku Wodnego w okresie od 17.01.2022 r. do 15.05.2022</w:t>
      </w:r>
      <w:r w:rsidR="005D0491">
        <w:rPr>
          <w:rFonts w:ascii="Arial" w:hAnsi="Arial" w:cs="Arial"/>
        </w:rPr>
        <w:t> </w:t>
      </w:r>
      <w:r w:rsidR="005E1D3F" w:rsidRPr="00C8493C">
        <w:rPr>
          <w:rFonts w:ascii="Arial" w:hAnsi="Arial" w:cs="Arial"/>
        </w:rPr>
        <w:t>r.</w:t>
      </w:r>
      <w:r w:rsidRPr="00C8493C">
        <w:rPr>
          <w:rFonts w:ascii="Arial" w:hAnsi="Arial" w:cs="Arial"/>
        </w:rPr>
        <w:t xml:space="preserve"> oraz Krytą Pływalnię w okresie od 10.01.2022 r. do 15.05.2022, które udzielono </w:t>
      </w:r>
      <w:r w:rsidR="005E1D3F" w:rsidRPr="00C8493C">
        <w:rPr>
          <w:rFonts w:ascii="Arial" w:hAnsi="Arial" w:cs="Arial"/>
        </w:rPr>
        <w:t>wykonawcy,</w:t>
      </w:r>
      <w:r w:rsidRPr="00C8493C">
        <w:rPr>
          <w:rFonts w:ascii="Arial" w:hAnsi="Arial" w:cs="Arial"/>
        </w:rPr>
        <w:t xml:space="preserve"> który zaoferował cenę 90 zł brutto</w:t>
      </w:r>
      <w:r w:rsidR="00C8493C">
        <w:rPr>
          <w:rFonts w:ascii="Arial" w:hAnsi="Arial" w:cs="Arial"/>
        </w:rPr>
        <w:t xml:space="preserve"> za przewóz w obie strony</w:t>
      </w:r>
      <w:r w:rsidR="00753543">
        <w:rPr>
          <w:rFonts w:ascii="Arial" w:hAnsi="Arial" w:cs="Arial"/>
        </w:rPr>
        <w:t>.</w:t>
      </w:r>
      <w:r w:rsidR="00E03C97">
        <w:rPr>
          <w:rFonts w:ascii="Arial" w:hAnsi="Arial" w:cs="Arial"/>
        </w:rPr>
        <w:t xml:space="preserve"> </w:t>
      </w:r>
      <w:r w:rsidR="00753543">
        <w:rPr>
          <w:rFonts w:ascii="Arial" w:hAnsi="Arial" w:cs="Arial"/>
        </w:rPr>
        <w:t>Z</w:t>
      </w:r>
      <w:r w:rsidR="00C8493C">
        <w:rPr>
          <w:rFonts w:ascii="Arial" w:hAnsi="Arial" w:cs="Arial"/>
        </w:rPr>
        <w:t>godnie z</w:t>
      </w:r>
      <w:r w:rsidR="00E03C97">
        <w:rPr>
          <w:rFonts w:ascii="Arial" w:hAnsi="Arial" w:cs="Arial"/>
        </w:rPr>
        <w:t> </w:t>
      </w:r>
      <w:r w:rsidR="00C8493C" w:rsidRPr="00C8493C">
        <w:rPr>
          <w:rFonts w:ascii="Arial" w:hAnsi="Arial" w:cs="Arial"/>
          <w:color w:val="000000" w:themeColor="text1"/>
        </w:rPr>
        <w:t>rozrachunk</w:t>
      </w:r>
      <w:r w:rsidR="00275DD4">
        <w:rPr>
          <w:rFonts w:ascii="Arial" w:hAnsi="Arial" w:cs="Arial"/>
          <w:color w:val="000000" w:themeColor="text1"/>
        </w:rPr>
        <w:t>ami</w:t>
      </w:r>
      <w:r w:rsidRPr="00C8493C">
        <w:rPr>
          <w:rFonts w:ascii="Arial" w:hAnsi="Arial" w:cs="Arial"/>
          <w:color w:val="000000" w:themeColor="text1"/>
        </w:rPr>
        <w:t xml:space="preserve"> </w:t>
      </w:r>
      <w:r w:rsidR="00E03C97" w:rsidRPr="00E03C97">
        <w:rPr>
          <w:rFonts w:ascii="Arial" w:hAnsi="Arial" w:cs="Arial"/>
          <w:color w:val="000000" w:themeColor="text1"/>
        </w:rPr>
        <w:t xml:space="preserve">koszt tej </w:t>
      </w:r>
      <w:r w:rsidR="00E03C97">
        <w:rPr>
          <w:rFonts w:ascii="Arial" w:hAnsi="Arial" w:cs="Arial"/>
          <w:color w:val="000000" w:themeColor="text1"/>
        </w:rPr>
        <w:t xml:space="preserve">usługi </w:t>
      </w:r>
      <w:r w:rsidR="00C8493C" w:rsidRPr="00C8493C">
        <w:rPr>
          <w:rFonts w:ascii="Arial" w:hAnsi="Arial" w:cs="Arial"/>
          <w:color w:val="000000" w:themeColor="text1"/>
        </w:rPr>
        <w:t>stanowił</w:t>
      </w:r>
      <w:r w:rsidR="002935BC" w:rsidRPr="00C8493C">
        <w:rPr>
          <w:rFonts w:ascii="Arial" w:hAnsi="Arial" w:cs="Arial"/>
          <w:color w:val="000000" w:themeColor="text1"/>
        </w:rPr>
        <w:t xml:space="preserve"> kwotę 12</w:t>
      </w:r>
      <w:r w:rsidR="00C8493C" w:rsidRPr="00C8493C">
        <w:rPr>
          <w:rFonts w:ascii="Arial" w:hAnsi="Arial" w:cs="Arial"/>
          <w:color w:val="000000" w:themeColor="text1"/>
        </w:rPr>
        <w:t> </w:t>
      </w:r>
      <w:r w:rsidR="002935BC" w:rsidRPr="00C8493C">
        <w:rPr>
          <w:rFonts w:ascii="Arial" w:hAnsi="Arial" w:cs="Arial"/>
          <w:color w:val="000000" w:themeColor="text1"/>
        </w:rPr>
        <w:t>960</w:t>
      </w:r>
      <w:r w:rsidR="00C8493C" w:rsidRPr="00C8493C">
        <w:rPr>
          <w:rFonts w:ascii="Arial" w:hAnsi="Arial" w:cs="Arial"/>
          <w:color w:val="000000" w:themeColor="text1"/>
        </w:rPr>
        <w:t xml:space="preserve"> zł</w:t>
      </w:r>
      <w:r w:rsidR="00753543">
        <w:rPr>
          <w:rFonts w:ascii="Arial" w:hAnsi="Arial" w:cs="Arial"/>
          <w:color w:val="000000" w:themeColor="text1"/>
        </w:rPr>
        <w:t>.</w:t>
      </w:r>
      <w:r w:rsidR="00E03C97">
        <w:rPr>
          <w:rFonts w:ascii="Arial" w:hAnsi="Arial" w:cs="Arial"/>
          <w:color w:val="000000" w:themeColor="text1"/>
        </w:rPr>
        <w:t xml:space="preserve"> </w:t>
      </w:r>
      <w:r w:rsidR="00753543">
        <w:rPr>
          <w:rFonts w:ascii="Arial" w:hAnsi="Arial" w:cs="Arial"/>
          <w:color w:val="000000" w:themeColor="text1"/>
        </w:rPr>
        <w:t>R</w:t>
      </w:r>
      <w:r w:rsidR="00E03C97">
        <w:rPr>
          <w:rFonts w:ascii="Arial" w:hAnsi="Arial" w:cs="Arial"/>
          <w:color w:val="000000" w:themeColor="text1"/>
        </w:rPr>
        <w:t>ozliczenia</w:t>
      </w:r>
      <w:r w:rsidR="00753543">
        <w:rPr>
          <w:rFonts w:ascii="Arial" w:hAnsi="Arial" w:cs="Arial"/>
          <w:color w:val="000000" w:themeColor="text1"/>
        </w:rPr>
        <w:t xml:space="preserve"> usługi</w:t>
      </w:r>
      <w:r w:rsidR="00E03C97">
        <w:rPr>
          <w:rFonts w:ascii="Arial" w:hAnsi="Arial" w:cs="Arial"/>
          <w:color w:val="000000" w:themeColor="text1"/>
        </w:rPr>
        <w:t xml:space="preserve"> </w:t>
      </w:r>
      <w:r w:rsidR="00753543">
        <w:rPr>
          <w:rFonts w:ascii="Arial" w:hAnsi="Arial" w:cs="Arial"/>
          <w:color w:val="000000" w:themeColor="text1"/>
        </w:rPr>
        <w:t>dokonywano za przejazd na wskazanej trasie w</w:t>
      </w:r>
      <w:r w:rsidR="00456328">
        <w:rPr>
          <w:rFonts w:ascii="Arial" w:hAnsi="Arial" w:cs="Arial"/>
          <w:color w:val="000000" w:themeColor="text1"/>
        </w:rPr>
        <w:t>g. umownej</w:t>
      </w:r>
      <w:r w:rsidR="00753543">
        <w:rPr>
          <w:rFonts w:ascii="Arial" w:hAnsi="Arial" w:cs="Arial"/>
          <w:color w:val="000000" w:themeColor="text1"/>
        </w:rPr>
        <w:t xml:space="preserve"> cen</w:t>
      </w:r>
      <w:r w:rsidR="00456328">
        <w:rPr>
          <w:rFonts w:ascii="Arial" w:hAnsi="Arial" w:cs="Arial"/>
          <w:color w:val="000000" w:themeColor="text1"/>
        </w:rPr>
        <w:t xml:space="preserve">y </w:t>
      </w:r>
      <w:r w:rsidR="00753543">
        <w:rPr>
          <w:rFonts w:ascii="Arial" w:hAnsi="Arial" w:cs="Arial"/>
          <w:color w:val="000000" w:themeColor="text1"/>
        </w:rPr>
        <w:t>90 zł</w:t>
      </w:r>
      <w:r w:rsidR="00456328">
        <w:rPr>
          <w:rFonts w:ascii="Arial" w:hAnsi="Arial" w:cs="Arial"/>
          <w:color w:val="000000" w:themeColor="text1"/>
        </w:rPr>
        <w:t>,</w:t>
      </w:r>
      <w:r w:rsidR="00753543">
        <w:rPr>
          <w:rFonts w:ascii="Arial" w:hAnsi="Arial" w:cs="Arial"/>
          <w:color w:val="000000" w:themeColor="text1"/>
        </w:rPr>
        <w:t xml:space="preserve"> ale w</w:t>
      </w:r>
      <w:r w:rsidR="005D0491">
        <w:rPr>
          <w:rFonts w:ascii="Arial" w:hAnsi="Arial" w:cs="Arial"/>
          <w:color w:val="000000" w:themeColor="text1"/>
        </w:rPr>
        <w:t> </w:t>
      </w:r>
      <w:r w:rsidR="00753543">
        <w:rPr>
          <w:rFonts w:ascii="Arial" w:hAnsi="Arial" w:cs="Arial"/>
          <w:color w:val="000000" w:themeColor="text1"/>
        </w:rPr>
        <w:t>przypadku przewozu uczniów w większej ilości</w:t>
      </w:r>
      <w:r w:rsidR="00456328">
        <w:rPr>
          <w:rFonts w:ascii="Arial" w:hAnsi="Arial" w:cs="Arial"/>
          <w:color w:val="000000" w:themeColor="text1"/>
        </w:rPr>
        <w:t xml:space="preserve"> powyżej 25</w:t>
      </w:r>
      <w:r w:rsidR="00753543">
        <w:rPr>
          <w:rFonts w:ascii="Arial" w:hAnsi="Arial" w:cs="Arial"/>
          <w:color w:val="000000" w:themeColor="text1"/>
        </w:rPr>
        <w:t xml:space="preserve"> i podstawieniu dwóch busów </w:t>
      </w:r>
      <w:r w:rsidR="00456328">
        <w:rPr>
          <w:rFonts w:ascii="Arial" w:hAnsi="Arial" w:cs="Arial"/>
          <w:color w:val="000000" w:themeColor="text1"/>
        </w:rPr>
        <w:t xml:space="preserve">rozliczano usługę wg. </w:t>
      </w:r>
      <w:r w:rsidR="00885F10">
        <w:rPr>
          <w:rFonts w:ascii="Arial" w:hAnsi="Arial" w:cs="Arial"/>
          <w:color w:val="000000" w:themeColor="text1"/>
        </w:rPr>
        <w:t>ceny 180</w:t>
      </w:r>
      <w:r w:rsidR="00753543">
        <w:rPr>
          <w:rFonts w:ascii="Arial" w:hAnsi="Arial" w:cs="Arial"/>
          <w:color w:val="000000" w:themeColor="text1"/>
        </w:rPr>
        <w:t xml:space="preserve"> zł, co nie wynikało z zapisów umowy</w:t>
      </w:r>
      <w:r w:rsidR="00154882">
        <w:rPr>
          <w:rFonts w:ascii="Arial" w:hAnsi="Arial" w:cs="Arial"/>
          <w:color w:val="000000" w:themeColor="text1"/>
        </w:rPr>
        <w:t>,</w:t>
      </w:r>
    </w:p>
    <w:p w14:paraId="504D7468" w14:textId="689FBD8B" w:rsidR="00F905F9" w:rsidRPr="00C8493C" w:rsidRDefault="00F905F9" w:rsidP="00AE71A4">
      <w:pPr>
        <w:numPr>
          <w:ilvl w:val="0"/>
          <w:numId w:val="44"/>
        </w:numPr>
        <w:spacing w:after="0" w:line="360" w:lineRule="auto"/>
        <w:ind w:left="426" w:hanging="426"/>
        <w:rPr>
          <w:rFonts w:ascii="Arial" w:hAnsi="Arial" w:cs="Arial"/>
        </w:rPr>
      </w:pPr>
      <w:r w:rsidRPr="00C8493C">
        <w:rPr>
          <w:rFonts w:ascii="Arial" w:hAnsi="Arial" w:cs="Arial"/>
        </w:rPr>
        <w:t xml:space="preserve">zakup </w:t>
      </w:r>
      <w:r w:rsidR="00E03C97" w:rsidRPr="00C8493C">
        <w:rPr>
          <w:rFonts w:ascii="Arial" w:hAnsi="Arial" w:cs="Arial"/>
        </w:rPr>
        <w:t>notebooka</w:t>
      </w:r>
      <w:r w:rsidRPr="00C8493C">
        <w:rPr>
          <w:rFonts w:ascii="Arial" w:hAnsi="Arial" w:cs="Arial"/>
        </w:rPr>
        <w:t xml:space="preserve"> za kwotę 3 746 zł</w:t>
      </w:r>
      <w:r w:rsidR="00E03C97">
        <w:rPr>
          <w:rFonts w:ascii="Arial" w:hAnsi="Arial" w:cs="Arial"/>
        </w:rPr>
        <w:t>,</w:t>
      </w:r>
    </w:p>
    <w:p w14:paraId="1D5124F9" w14:textId="77777777" w:rsidR="00154882" w:rsidRDefault="00F905F9" w:rsidP="00154882">
      <w:pPr>
        <w:numPr>
          <w:ilvl w:val="0"/>
          <w:numId w:val="44"/>
        </w:numPr>
        <w:spacing w:after="0" w:line="360" w:lineRule="auto"/>
        <w:ind w:left="426" w:hanging="426"/>
        <w:rPr>
          <w:rFonts w:ascii="Arial" w:hAnsi="Arial" w:cs="Arial"/>
        </w:rPr>
      </w:pPr>
      <w:r w:rsidRPr="00F905F9">
        <w:rPr>
          <w:rFonts w:ascii="Arial" w:hAnsi="Arial" w:cs="Arial"/>
        </w:rPr>
        <w:t>zakup projektorów za 5</w:t>
      </w:r>
      <w:r>
        <w:rPr>
          <w:rFonts w:ascii="Arial" w:hAnsi="Arial" w:cs="Arial"/>
        </w:rPr>
        <w:t> </w:t>
      </w:r>
      <w:r w:rsidRPr="00F905F9">
        <w:rPr>
          <w:rFonts w:ascii="Arial" w:hAnsi="Arial" w:cs="Arial"/>
        </w:rPr>
        <w:t>850</w:t>
      </w:r>
      <w:r>
        <w:rPr>
          <w:rFonts w:ascii="Arial" w:hAnsi="Arial" w:cs="Arial"/>
        </w:rPr>
        <w:t xml:space="preserve"> zł</w:t>
      </w:r>
      <w:r w:rsidR="00E03C97">
        <w:rPr>
          <w:rFonts w:ascii="Arial" w:hAnsi="Arial" w:cs="Arial"/>
        </w:rPr>
        <w:t>,</w:t>
      </w:r>
    </w:p>
    <w:p w14:paraId="42674CB6" w14:textId="631A315B" w:rsidR="00154882" w:rsidRDefault="00F905F9" w:rsidP="00077403">
      <w:pPr>
        <w:numPr>
          <w:ilvl w:val="0"/>
          <w:numId w:val="44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154882">
        <w:rPr>
          <w:rFonts w:ascii="Arial" w:hAnsi="Arial" w:cs="Arial"/>
        </w:rPr>
        <w:lastRenderedPageBreak/>
        <w:t>zakup materiałów biurowych, których łączna wartość w 2022 r. stanowiła kwotę</w:t>
      </w:r>
      <w:r w:rsidR="00154882" w:rsidRPr="00154882">
        <w:rPr>
          <w:rFonts w:ascii="Arial" w:hAnsi="Arial" w:cs="Arial"/>
        </w:rPr>
        <w:t xml:space="preserve"> </w:t>
      </w:r>
      <w:r w:rsidRPr="00154882">
        <w:rPr>
          <w:rFonts w:ascii="Arial" w:hAnsi="Arial" w:cs="Arial"/>
        </w:rPr>
        <w:t>8 640,60</w:t>
      </w:r>
      <w:r w:rsidR="00154882">
        <w:rPr>
          <w:rFonts w:ascii="Arial" w:hAnsi="Arial" w:cs="Arial"/>
        </w:rPr>
        <w:t> </w:t>
      </w:r>
      <w:r w:rsidR="005E1D3F" w:rsidRPr="00154882">
        <w:rPr>
          <w:rFonts w:ascii="Arial" w:hAnsi="Arial" w:cs="Arial"/>
        </w:rPr>
        <w:t>zł,</w:t>
      </w:r>
      <w:r w:rsidRPr="00154882">
        <w:rPr>
          <w:rFonts w:ascii="Arial" w:hAnsi="Arial" w:cs="Arial"/>
        </w:rPr>
        <w:t xml:space="preserve"> przy czym większą część zakupów dokonano u jednego dostawcy</w:t>
      </w:r>
      <w:r w:rsidR="00154882">
        <w:rPr>
          <w:rFonts w:ascii="Arial" w:hAnsi="Arial" w:cs="Arial"/>
        </w:rPr>
        <w:t>,</w:t>
      </w:r>
    </w:p>
    <w:p w14:paraId="5107A33B" w14:textId="4C646443" w:rsidR="005D5CB9" w:rsidRPr="00154882" w:rsidRDefault="00F905F9" w:rsidP="00077403">
      <w:pPr>
        <w:numPr>
          <w:ilvl w:val="0"/>
          <w:numId w:val="44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154882">
        <w:rPr>
          <w:rFonts w:ascii="Arial" w:hAnsi="Arial" w:cs="Arial"/>
        </w:rPr>
        <w:t>zakup środk</w:t>
      </w:r>
      <w:r w:rsidR="00456328" w:rsidRPr="00154882">
        <w:rPr>
          <w:rFonts w:ascii="Arial" w:hAnsi="Arial" w:cs="Arial"/>
        </w:rPr>
        <w:t>ów</w:t>
      </w:r>
      <w:r w:rsidRPr="00154882">
        <w:rPr>
          <w:rFonts w:ascii="Arial" w:hAnsi="Arial" w:cs="Arial"/>
        </w:rPr>
        <w:t xml:space="preserve"> czystości, których łączna wartość w 2022 r. stanowiła kwotę 22 605,52</w:t>
      </w:r>
      <w:r w:rsidR="003B74D9" w:rsidRPr="00154882">
        <w:rPr>
          <w:rFonts w:ascii="Arial" w:hAnsi="Arial" w:cs="Arial"/>
        </w:rPr>
        <w:t> </w:t>
      </w:r>
      <w:r w:rsidRPr="00154882">
        <w:rPr>
          <w:rFonts w:ascii="Arial" w:hAnsi="Arial" w:cs="Arial"/>
        </w:rPr>
        <w:t>zł</w:t>
      </w:r>
      <w:r w:rsidR="00456328" w:rsidRPr="00154882">
        <w:rPr>
          <w:rFonts w:ascii="Arial" w:hAnsi="Arial" w:cs="Arial"/>
        </w:rPr>
        <w:t>,</w:t>
      </w:r>
      <w:r w:rsidRPr="00154882">
        <w:rPr>
          <w:rFonts w:ascii="Arial" w:hAnsi="Arial" w:cs="Arial"/>
        </w:rPr>
        <w:t xml:space="preserve"> przy czym większą część zakupów dokonano u jednego dostawcy.</w:t>
      </w:r>
    </w:p>
    <w:p w14:paraId="359BBEE8" w14:textId="6AF37941" w:rsidR="00D464C1" w:rsidRDefault="00CB109A" w:rsidP="00154882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C8493C">
        <w:rPr>
          <w:rFonts w:ascii="Arial" w:hAnsi="Arial" w:cs="Arial"/>
          <w:color w:val="000000" w:themeColor="text1"/>
        </w:rPr>
        <w:t xml:space="preserve">Wobec powyższych nieprawidłowości </w:t>
      </w:r>
      <w:r w:rsidR="00456328">
        <w:rPr>
          <w:rFonts w:ascii="Arial" w:hAnsi="Arial" w:cs="Arial"/>
          <w:color w:val="000000" w:themeColor="text1"/>
        </w:rPr>
        <w:t>zwraca się uwagę</w:t>
      </w:r>
      <w:r w:rsidR="00B35C1C" w:rsidRPr="00C8493C">
        <w:rPr>
          <w:rFonts w:ascii="Arial" w:hAnsi="Arial" w:cs="Arial"/>
          <w:color w:val="000000" w:themeColor="text1"/>
        </w:rPr>
        <w:t>, że przy udzielaniu wszelkich zamówień należy przestrzegać zasad racjonalnego gospodarowania środkami publicznymi, w tym zasady wydatkowania środków publicznych w sposób celowy, oszczędny oraz zasady optymalnego doboru metod i środków w celu uzyskania najlepszych efektów z danych nakładów</w:t>
      </w:r>
      <w:r w:rsidR="00C8493C">
        <w:rPr>
          <w:rFonts w:ascii="Arial" w:hAnsi="Arial" w:cs="Arial"/>
          <w:color w:val="000000" w:themeColor="text1"/>
        </w:rPr>
        <w:t xml:space="preserve"> z zastosowaniem procedur określonych w obowiązującym regulaminie. </w:t>
      </w:r>
    </w:p>
    <w:p w14:paraId="4A8FC46B" w14:textId="77777777" w:rsidR="00154882" w:rsidRPr="00154882" w:rsidRDefault="00154882" w:rsidP="00154882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32F7A206" w14:textId="4786FA75" w:rsidR="00D464C1" w:rsidRPr="00154882" w:rsidRDefault="00D464C1" w:rsidP="00154882">
      <w:pPr>
        <w:overflowPunct/>
        <w:spacing w:after="0" w:line="360" w:lineRule="auto"/>
        <w:ind w:firstLine="360"/>
        <w:jc w:val="both"/>
        <w:rPr>
          <w:rFonts w:ascii="Arial" w:eastAsia="Calibri" w:hAnsi="Arial" w:cs="Arial"/>
          <w:color w:val="auto"/>
          <w:spacing w:val="-2"/>
          <w:kern w:val="2"/>
          <w:lang w:eastAsia="en-US"/>
          <w14:ligatures w14:val="standardContextual"/>
        </w:rPr>
      </w:pPr>
      <w:r w:rsidRPr="00154882">
        <w:rPr>
          <w:rFonts w:ascii="Arial" w:eastAsia="Calibri" w:hAnsi="Arial" w:cs="Arial"/>
          <w:color w:val="auto"/>
          <w:spacing w:val="-2"/>
          <w:kern w:val="2"/>
          <w:lang w:eastAsia="en-US"/>
          <w14:ligatures w14:val="standardContextual"/>
        </w:rPr>
        <w:t xml:space="preserve">Weryfikacja arkusza organizacyjnego szkoły wykazała, że w ramach etatów administracyjnych w szkole zatrudniono na 0,5 etatu pracownika na stanowisku specjalisty. </w:t>
      </w:r>
      <w:r w:rsidR="00154882">
        <w:rPr>
          <w:rFonts w:ascii="Arial" w:eastAsia="Calibri" w:hAnsi="Arial" w:cs="Arial"/>
          <w:color w:val="auto"/>
          <w:spacing w:val="-2"/>
          <w:kern w:val="2"/>
          <w:lang w:eastAsia="en-US"/>
          <w14:ligatures w14:val="standardContextual"/>
        </w:rPr>
        <w:br/>
      </w:r>
      <w:r w:rsidRPr="00154882">
        <w:rPr>
          <w:rFonts w:ascii="Arial" w:eastAsia="Calibri" w:hAnsi="Arial" w:cs="Arial"/>
          <w:color w:val="auto"/>
          <w:spacing w:val="-2"/>
          <w:kern w:val="2"/>
          <w:lang w:eastAsia="en-US"/>
          <w14:ligatures w14:val="standardContextual"/>
        </w:rPr>
        <w:t>Jak wynika z przydziału czynności ww. pracownika do jego podstawowych zadań należy m.in.:</w:t>
      </w:r>
    </w:p>
    <w:p w14:paraId="610F8E8E" w14:textId="77777777" w:rsidR="00D464C1" w:rsidRPr="00D464C1" w:rsidRDefault="00D464C1" w:rsidP="00154882">
      <w:pPr>
        <w:numPr>
          <w:ilvl w:val="0"/>
          <w:numId w:val="42"/>
        </w:numPr>
        <w:overflowPunct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</w:rPr>
      </w:pPr>
      <w:r w:rsidRPr="00D464C1">
        <w:rPr>
          <w:rFonts w:ascii="Arial" w:eastAsia="Times New Roman" w:hAnsi="Arial" w:cs="Arial"/>
          <w:color w:val="auto"/>
        </w:rPr>
        <w:t xml:space="preserve">obsługa, serwis komputerów i osprzętu komputerowego, </w:t>
      </w:r>
    </w:p>
    <w:p w14:paraId="2CDCB747" w14:textId="77777777" w:rsidR="00D464C1" w:rsidRPr="00D464C1" w:rsidRDefault="00D464C1" w:rsidP="00D464C1">
      <w:pPr>
        <w:numPr>
          <w:ilvl w:val="0"/>
          <w:numId w:val="42"/>
        </w:numPr>
        <w:overflowPunct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</w:rPr>
      </w:pPr>
      <w:r w:rsidRPr="00D464C1">
        <w:rPr>
          <w:rFonts w:ascii="Arial" w:eastAsia="Times New Roman" w:hAnsi="Arial" w:cs="Arial"/>
          <w:color w:val="auto"/>
        </w:rPr>
        <w:t>konfiguracja i konserwacja sieci komputerowej, kontrola zasobów komputerowych pod kątem antywirusowym,</w:t>
      </w:r>
    </w:p>
    <w:p w14:paraId="2A6FE288" w14:textId="77777777" w:rsidR="00D464C1" w:rsidRPr="00D464C1" w:rsidRDefault="00D464C1" w:rsidP="00D464C1">
      <w:pPr>
        <w:numPr>
          <w:ilvl w:val="0"/>
          <w:numId w:val="42"/>
        </w:numPr>
        <w:overflowPunct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</w:rPr>
      </w:pPr>
      <w:r w:rsidRPr="00D464C1">
        <w:rPr>
          <w:rFonts w:ascii="Arial" w:eastAsia="Times New Roman" w:hAnsi="Arial" w:cs="Arial"/>
          <w:color w:val="auto"/>
        </w:rPr>
        <w:t>konfiguracja koncentratorów, routerów i drukarek sieciowych,</w:t>
      </w:r>
    </w:p>
    <w:p w14:paraId="215236AD" w14:textId="77777777" w:rsidR="00D464C1" w:rsidRPr="00D464C1" w:rsidRDefault="00D464C1" w:rsidP="00D464C1">
      <w:pPr>
        <w:numPr>
          <w:ilvl w:val="0"/>
          <w:numId w:val="42"/>
        </w:numPr>
        <w:overflowPunct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</w:rPr>
      </w:pPr>
      <w:r w:rsidRPr="00D464C1">
        <w:rPr>
          <w:rFonts w:ascii="Arial" w:eastAsia="Times New Roman" w:hAnsi="Arial" w:cs="Arial"/>
          <w:color w:val="auto"/>
        </w:rPr>
        <w:t xml:space="preserve">zabezpieczenie sieci internetowej i komputerowej przed nieuprawnionym dostępem z zewnątrz poprzez instalację i obsługę </w:t>
      </w:r>
      <w:proofErr w:type="spellStart"/>
      <w:r w:rsidRPr="00D464C1">
        <w:rPr>
          <w:rFonts w:ascii="Arial" w:eastAsia="Times New Roman" w:hAnsi="Arial" w:cs="Arial"/>
          <w:color w:val="auto"/>
        </w:rPr>
        <w:t>Firewalla</w:t>
      </w:r>
      <w:proofErr w:type="spellEnd"/>
      <w:r w:rsidRPr="00D464C1">
        <w:rPr>
          <w:rFonts w:ascii="Arial" w:eastAsia="Times New Roman" w:hAnsi="Arial" w:cs="Arial"/>
          <w:color w:val="auto"/>
        </w:rPr>
        <w:t>,</w:t>
      </w:r>
    </w:p>
    <w:p w14:paraId="6A085852" w14:textId="53354B16" w:rsidR="00D464C1" w:rsidRPr="00D464C1" w:rsidRDefault="00456328" w:rsidP="00D464C1">
      <w:pPr>
        <w:numPr>
          <w:ilvl w:val="0"/>
          <w:numId w:val="42"/>
        </w:numPr>
        <w:overflowPunct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p</w:t>
      </w:r>
      <w:r w:rsidR="00D464C1" w:rsidRPr="00D464C1">
        <w:rPr>
          <w:rFonts w:ascii="Arial" w:eastAsia="Times New Roman" w:hAnsi="Arial" w:cs="Arial"/>
          <w:color w:val="auto"/>
        </w:rPr>
        <w:t>rzygotowanie specyfikacji zamówień na sprzęt komputerowy i oprogramowanie dla szkoły,</w:t>
      </w:r>
    </w:p>
    <w:p w14:paraId="5D313AF2" w14:textId="77DEAFA0" w:rsidR="00D464C1" w:rsidRPr="00D464C1" w:rsidRDefault="00456328" w:rsidP="00D464C1">
      <w:pPr>
        <w:numPr>
          <w:ilvl w:val="0"/>
          <w:numId w:val="42"/>
        </w:numPr>
        <w:overflowPunct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g</w:t>
      </w:r>
      <w:r w:rsidR="00D464C1" w:rsidRPr="00D464C1">
        <w:rPr>
          <w:rFonts w:ascii="Arial" w:eastAsia="Times New Roman" w:hAnsi="Arial" w:cs="Arial"/>
          <w:color w:val="auto"/>
        </w:rPr>
        <w:t>romadzenie i przechowywanie pełnej dokumentacji sprzętu komputerowego, licencji, oprogramowania i instrukcji.</w:t>
      </w:r>
    </w:p>
    <w:p w14:paraId="44AF4B1A" w14:textId="60994092" w:rsidR="00D464C1" w:rsidRPr="00D464C1" w:rsidRDefault="00D464C1" w:rsidP="00154882">
      <w:pPr>
        <w:overflowPunct/>
        <w:spacing w:after="0" w:line="360" w:lineRule="auto"/>
        <w:jc w:val="both"/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</w:pPr>
      <w:r w:rsidRPr="00D464C1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 xml:space="preserve">Podkreślić należy, że Miejskie Centrum Oświaty w Tychach w okresie objętym kontrolą zawarło 3 umowy na realizację zadania </w:t>
      </w:r>
      <w:r w:rsidR="00885F10" w:rsidRPr="00D464C1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>„Obsługa</w:t>
      </w:r>
      <w:r w:rsidRPr="00D464C1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 xml:space="preserve"> informatyczna w placówkach oświatowych na terenie Miasta Tychy”, którymi objęto kontrolowan</w:t>
      </w:r>
      <w:r w:rsidR="00456328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>ą</w:t>
      </w:r>
      <w:r w:rsidRPr="00D464C1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 xml:space="preserve"> szkołę. Jak wynika z przedmiotowych umów ramach ich realizacji Wykonawcy zobowiązali się do wykonania na terenie tyskich placówek oświatowych m.in. następujących czynności:</w:t>
      </w:r>
    </w:p>
    <w:p w14:paraId="13E10196" w14:textId="7F6DA844" w:rsidR="00D464C1" w:rsidRPr="00D464C1" w:rsidRDefault="00456328" w:rsidP="00154882">
      <w:pPr>
        <w:numPr>
          <w:ilvl w:val="0"/>
          <w:numId w:val="43"/>
        </w:numPr>
        <w:overflowPunct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</w:rPr>
        <w:t>d</w:t>
      </w:r>
      <w:r w:rsidR="00D464C1" w:rsidRPr="00D464C1">
        <w:rPr>
          <w:rFonts w:ascii="Arial" w:eastAsia="Times New Roman" w:hAnsi="Arial" w:cs="Arial"/>
          <w:color w:val="auto"/>
        </w:rPr>
        <w:t>iagnozowanie i rozwiązywanie problemów związanych z dostępem do sieci WAN,</w:t>
      </w:r>
    </w:p>
    <w:p w14:paraId="3A068280" w14:textId="3AAC92C2" w:rsidR="00D464C1" w:rsidRPr="00D464C1" w:rsidRDefault="00456328" w:rsidP="00154882">
      <w:pPr>
        <w:numPr>
          <w:ilvl w:val="0"/>
          <w:numId w:val="43"/>
        </w:numPr>
        <w:overflowPunct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</w:rPr>
        <w:t>i</w:t>
      </w:r>
      <w:r w:rsidR="00D464C1" w:rsidRPr="00D464C1">
        <w:rPr>
          <w:rFonts w:ascii="Arial" w:eastAsia="Times New Roman" w:hAnsi="Arial" w:cs="Arial"/>
          <w:color w:val="auto"/>
        </w:rPr>
        <w:t>nstalowanie i konfigurowanie wstępnego, posiadanego lub nowo zakupionego routera (z wyłączeniem konfiguracji sieci LAN, WLAN oraz VLAN),</w:t>
      </w:r>
    </w:p>
    <w:p w14:paraId="26C94C62" w14:textId="17CA0870" w:rsidR="00D464C1" w:rsidRPr="00D464C1" w:rsidRDefault="00456328" w:rsidP="00154882">
      <w:pPr>
        <w:numPr>
          <w:ilvl w:val="0"/>
          <w:numId w:val="43"/>
        </w:numPr>
        <w:overflowPunct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</w:rPr>
        <w:t>d</w:t>
      </w:r>
      <w:r w:rsidR="00D464C1" w:rsidRPr="00D464C1">
        <w:rPr>
          <w:rFonts w:ascii="Arial" w:eastAsia="Times New Roman" w:hAnsi="Arial" w:cs="Arial"/>
          <w:color w:val="auto"/>
        </w:rPr>
        <w:t>iagnozowanie i usuwanie problemów z połączeniem z siecią LAN oraz WLAN urządzeń sieciowych,</w:t>
      </w:r>
    </w:p>
    <w:p w14:paraId="138403F3" w14:textId="6AD6B1E4" w:rsidR="00D464C1" w:rsidRPr="00D464C1" w:rsidRDefault="00456328" w:rsidP="00154882">
      <w:pPr>
        <w:numPr>
          <w:ilvl w:val="0"/>
          <w:numId w:val="43"/>
        </w:numPr>
        <w:overflowPunct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</w:rPr>
        <w:t>p</w:t>
      </w:r>
      <w:r w:rsidR="00D464C1" w:rsidRPr="00D464C1">
        <w:rPr>
          <w:rFonts w:ascii="Arial" w:eastAsia="Times New Roman" w:hAnsi="Arial" w:cs="Arial"/>
          <w:color w:val="auto"/>
        </w:rPr>
        <w:t>odłączania, konfigurowania nowych i obecnie posiadanych urządzeń oraz instalacja/</w:t>
      </w:r>
      <w:proofErr w:type="spellStart"/>
      <w:r w:rsidR="00D464C1" w:rsidRPr="00D464C1">
        <w:rPr>
          <w:rFonts w:ascii="Arial" w:eastAsia="Times New Roman" w:hAnsi="Arial" w:cs="Arial"/>
          <w:color w:val="auto"/>
        </w:rPr>
        <w:t>reinstalacja</w:t>
      </w:r>
      <w:proofErr w:type="spellEnd"/>
      <w:r w:rsidR="00D464C1" w:rsidRPr="00D464C1">
        <w:rPr>
          <w:rFonts w:ascii="Arial" w:eastAsia="Times New Roman" w:hAnsi="Arial" w:cs="Arial"/>
          <w:color w:val="auto"/>
        </w:rPr>
        <w:t xml:space="preserve"> niezbędnego </w:t>
      </w:r>
      <w:r w:rsidR="00885F10" w:rsidRPr="00D464C1">
        <w:rPr>
          <w:rFonts w:ascii="Arial" w:eastAsia="Times New Roman" w:hAnsi="Arial" w:cs="Arial"/>
          <w:color w:val="auto"/>
        </w:rPr>
        <w:t>oprogramowania,</w:t>
      </w:r>
      <w:r w:rsidR="00D464C1" w:rsidRPr="00D464C1">
        <w:rPr>
          <w:rFonts w:ascii="Arial" w:eastAsia="Times New Roman" w:hAnsi="Arial" w:cs="Arial"/>
          <w:color w:val="auto"/>
        </w:rPr>
        <w:t xml:space="preserve"> jeśli zajdzie taka potrzeba,</w:t>
      </w:r>
    </w:p>
    <w:p w14:paraId="4A984B88" w14:textId="07359123" w:rsidR="00D464C1" w:rsidRPr="00D464C1" w:rsidRDefault="00456328" w:rsidP="00154882">
      <w:pPr>
        <w:numPr>
          <w:ilvl w:val="0"/>
          <w:numId w:val="43"/>
        </w:numPr>
        <w:overflowPunct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</w:rPr>
        <w:lastRenderedPageBreak/>
        <w:t>p</w:t>
      </w:r>
      <w:r w:rsidR="00D464C1" w:rsidRPr="00D464C1">
        <w:rPr>
          <w:rFonts w:ascii="Arial" w:eastAsia="Times New Roman" w:hAnsi="Arial" w:cs="Arial"/>
          <w:color w:val="auto"/>
        </w:rPr>
        <w:t xml:space="preserve">rzedstawianie opinii na temat posiadanego sprzętu, możliwości modernizacji lub też jego </w:t>
      </w:r>
      <w:r w:rsidR="00885F10" w:rsidRPr="00D464C1">
        <w:rPr>
          <w:rFonts w:ascii="Arial" w:eastAsia="Times New Roman" w:hAnsi="Arial" w:cs="Arial"/>
          <w:color w:val="auto"/>
        </w:rPr>
        <w:t>utylizacji\</w:t>
      </w:r>
      <w:r w:rsidR="00D464C1" w:rsidRPr="00D464C1">
        <w:rPr>
          <w:rFonts w:ascii="Arial" w:eastAsia="Times New Roman" w:hAnsi="Arial" w:cs="Arial"/>
          <w:color w:val="auto"/>
        </w:rPr>
        <w:t>usuwanie szkodliwego oprogramowania z urządzeń administracyjnych</w:t>
      </w:r>
      <w:r>
        <w:rPr>
          <w:rFonts w:ascii="Arial" w:eastAsia="Times New Roman" w:hAnsi="Arial" w:cs="Arial"/>
          <w:color w:val="auto"/>
        </w:rPr>
        <w:t>.</w:t>
      </w:r>
    </w:p>
    <w:p w14:paraId="6340D103" w14:textId="1B1655A5" w:rsidR="00D464C1" w:rsidRPr="00154882" w:rsidRDefault="00D464C1" w:rsidP="00154882">
      <w:pPr>
        <w:overflowPunct/>
        <w:spacing w:after="0" w:line="360" w:lineRule="auto"/>
        <w:jc w:val="both"/>
        <w:rPr>
          <w:rFonts w:ascii="Arial" w:eastAsia="Calibri" w:hAnsi="Arial" w:cs="Arial"/>
          <w:b/>
          <w:bCs/>
          <w:color w:val="auto"/>
          <w:spacing w:val="-2"/>
          <w:kern w:val="2"/>
          <w:lang w:eastAsia="en-US"/>
          <w14:ligatures w14:val="standardContextual"/>
        </w:rPr>
      </w:pPr>
      <w:r w:rsidRPr="00154882">
        <w:rPr>
          <w:rFonts w:ascii="Arial" w:eastAsia="Calibri" w:hAnsi="Arial" w:cs="Arial"/>
          <w:b/>
          <w:bCs/>
          <w:color w:val="auto"/>
          <w:spacing w:val="-2"/>
          <w:kern w:val="2"/>
          <w:lang w:eastAsia="en-US"/>
          <w14:ligatures w14:val="standardContextual"/>
        </w:rPr>
        <w:t>Porównując zakres czynności pracownika zatrudnionego w szkole oraz zakres umowy z firmą obsługującą szkołę informatycznie można wyciągnąć wniosek, iż w wielu kwestiach pokrywają się one. Powyższe oznacza, że zarówno szkoła jak i MCO ponoszą wydatki na obsługę informatyczną kontrolowanej jednostki. Zaznaczyć należy, że zatrudnienie pracownika wiąże się nie tylko z wydatkami związanymi z</w:t>
      </w:r>
      <w:r w:rsidR="005D0491" w:rsidRPr="00154882">
        <w:rPr>
          <w:rFonts w:ascii="Arial" w:eastAsia="Calibri" w:hAnsi="Arial" w:cs="Arial"/>
          <w:b/>
          <w:bCs/>
          <w:color w:val="auto"/>
          <w:spacing w:val="-2"/>
          <w:kern w:val="2"/>
          <w:lang w:eastAsia="en-US"/>
          <w14:ligatures w14:val="standardContextual"/>
        </w:rPr>
        <w:t> </w:t>
      </w:r>
      <w:r w:rsidRPr="00154882">
        <w:rPr>
          <w:rFonts w:ascii="Arial" w:eastAsia="Calibri" w:hAnsi="Arial" w:cs="Arial"/>
          <w:b/>
          <w:bCs/>
          <w:color w:val="auto"/>
          <w:spacing w:val="-2"/>
          <w:kern w:val="2"/>
          <w:lang w:eastAsia="en-US"/>
          <w14:ligatures w14:val="standardContextual"/>
        </w:rPr>
        <w:t>wypłatą comiesięcznego wynagrodzenia</w:t>
      </w:r>
      <w:r w:rsidR="00456328" w:rsidRPr="00154882">
        <w:rPr>
          <w:rFonts w:ascii="Arial" w:eastAsia="Calibri" w:hAnsi="Arial" w:cs="Arial"/>
          <w:b/>
          <w:bCs/>
          <w:color w:val="auto"/>
          <w:spacing w:val="-2"/>
          <w:kern w:val="2"/>
          <w:lang w:eastAsia="en-US"/>
          <w14:ligatures w14:val="standardContextual"/>
        </w:rPr>
        <w:t>,</w:t>
      </w:r>
      <w:r w:rsidRPr="00154882">
        <w:rPr>
          <w:rFonts w:ascii="Arial" w:eastAsia="Calibri" w:hAnsi="Arial" w:cs="Arial"/>
          <w:b/>
          <w:bCs/>
          <w:color w:val="auto"/>
          <w:spacing w:val="-2"/>
          <w:kern w:val="2"/>
          <w:lang w:eastAsia="en-US"/>
          <w14:ligatures w14:val="standardContextual"/>
        </w:rPr>
        <w:t xml:space="preserve"> ale również z innymi świadczeniami wypłacanymi na rzecz pracownika np.: dodatkowe wynagrodzenie roczne</w:t>
      </w:r>
      <w:r w:rsidR="00154882" w:rsidRPr="00154882">
        <w:rPr>
          <w:rFonts w:ascii="Arial" w:eastAsia="Calibri" w:hAnsi="Arial" w:cs="Arial"/>
          <w:b/>
          <w:bCs/>
          <w:color w:val="auto"/>
          <w:spacing w:val="-2"/>
          <w:kern w:val="2"/>
          <w:lang w:eastAsia="en-US"/>
          <w14:ligatures w14:val="standardContextual"/>
        </w:rPr>
        <w:t xml:space="preserve">, </w:t>
      </w:r>
      <w:r w:rsidRPr="00154882">
        <w:rPr>
          <w:rFonts w:ascii="Arial" w:eastAsia="Calibri" w:hAnsi="Arial" w:cs="Arial"/>
          <w:b/>
          <w:bCs/>
          <w:color w:val="auto"/>
          <w:spacing w:val="-2"/>
          <w:kern w:val="2"/>
          <w:lang w:eastAsia="en-US"/>
          <w14:ligatures w14:val="standardContextual"/>
        </w:rPr>
        <w:t>ZFŚS itp. MCO natomiast w</w:t>
      </w:r>
      <w:r w:rsidR="00154882">
        <w:rPr>
          <w:rFonts w:ascii="Arial" w:eastAsia="Calibri" w:hAnsi="Arial" w:cs="Arial"/>
          <w:b/>
          <w:bCs/>
          <w:color w:val="auto"/>
          <w:spacing w:val="-2"/>
          <w:kern w:val="2"/>
          <w:lang w:eastAsia="en-US"/>
          <w14:ligatures w14:val="standardContextual"/>
        </w:rPr>
        <w:t> </w:t>
      </w:r>
      <w:r w:rsidRPr="00154882">
        <w:rPr>
          <w:rFonts w:ascii="Arial" w:eastAsia="Calibri" w:hAnsi="Arial" w:cs="Arial"/>
          <w:b/>
          <w:bCs/>
          <w:color w:val="auto"/>
          <w:spacing w:val="-2"/>
          <w:kern w:val="2"/>
          <w:lang w:eastAsia="en-US"/>
          <w14:ligatures w14:val="standardContextual"/>
        </w:rPr>
        <w:t>2023 r. z tytułu zrealizowania przedmiotu umowy na obsługę informatyczną 27</w:t>
      </w:r>
      <w:r w:rsidR="00154882">
        <w:rPr>
          <w:rFonts w:ascii="Arial" w:eastAsia="Calibri" w:hAnsi="Arial" w:cs="Arial"/>
          <w:b/>
          <w:bCs/>
          <w:color w:val="auto"/>
          <w:spacing w:val="-2"/>
          <w:kern w:val="2"/>
          <w:lang w:eastAsia="en-US"/>
          <w14:ligatures w14:val="standardContextual"/>
        </w:rPr>
        <w:t> </w:t>
      </w:r>
      <w:r w:rsidRPr="00154882">
        <w:rPr>
          <w:rFonts w:ascii="Arial" w:eastAsia="Calibri" w:hAnsi="Arial" w:cs="Arial"/>
          <w:b/>
          <w:bCs/>
          <w:color w:val="auto"/>
          <w:spacing w:val="-2"/>
          <w:kern w:val="2"/>
          <w:lang w:eastAsia="en-US"/>
          <w14:ligatures w14:val="standardContextual"/>
        </w:rPr>
        <w:t>placówek (w tym Szkoły Podstawowej nr 10 w</w:t>
      </w:r>
      <w:r w:rsidR="005D0491" w:rsidRPr="00154882">
        <w:rPr>
          <w:rFonts w:ascii="Arial" w:eastAsia="Calibri" w:hAnsi="Arial" w:cs="Arial"/>
          <w:b/>
          <w:bCs/>
          <w:color w:val="auto"/>
          <w:spacing w:val="-2"/>
          <w:kern w:val="2"/>
          <w:lang w:eastAsia="en-US"/>
          <w14:ligatures w14:val="standardContextual"/>
        </w:rPr>
        <w:t> </w:t>
      </w:r>
      <w:r w:rsidRPr="00154882">
        <w:rPr>
          <w:rFonts w:ascii="Arial" w:eastAsia="Calibri" w:hAnsi="Arial" w:cs="Arial"/>
          <w:b/>
          <w:bCs/>
          <w:color w:val="auto"/>
          <w:spacing w:val="-2"/>
          <w:kern w:val="2"/>
          <w:lang w:eastAsia="en-US"/>
          <w14:ligatures w14:val="standardContextual"/>
        </w:rPr>
        <w:t>Tychach) wypłaca Wykonawcy miesięczne wynagrodzenie w wysokości 3 737,050 zł (co oznacza, że roczne koszty wynoszą 44 850,00 zł). Powyższe narusza zapisy art. 44 ust. 3 ustawy z dnia 27 sierpnia 2009 r. o</w:t>
      </w:r>
      <w:r w:rsidR="00154882">
        <w:rPr>
          <w:rFonts w:ascii="Arial" w:eastAsia="Calibri" w:hAnsi="Arial" w:cs="Arial"/>
          <w:b/>
          <w:bCs/>
          <w:color w:val="auto"/>
          <w:spacing w:val="-2"/>
          <w:kern w:val="2"/>
          <w:lang w:eastAsia="en-US"/>
          <w14:ligatures w14:val="standardContextual"/>
        </w:rPr>
        <w:t> </w:t>
      </w:r>
      <w:r w:rsidRPr="00154882">
        <w:rPr>
          <w:rFonts w:ascii="Arial" w:eastAsia="Calibri" w:hAnsi="Arial" w:cs="Arial"/>
          <w:b/>
          <w:bCs/>
          <w:color w:val="auto"/>
          <w:spacing w:val="-2"/>
          <w:kern w:val="2"/>
          <w:lang w:eastAsia="en-US"/>
          <w14:ligatures w14:val="standardContextual"/>
        </w:rPr>
        <w:t>finansach publicznych (t.j. Dz. U. z 2022 r. poz. 1634 z późn. zm.) zgodnie z</w:t>
      </w:r>
      <w:r w:rsidR="00154882">
        <w:rPr>
          <w:rFonts w:ascii="Arial" w:eastAsia="Calibri" w:hAnsi="Arial" w:cs="Arial"/>
          <w:b/>
          <w:bCs/>
          <w:color w:val="auto"/>
          <w:spacing w:val="-2"/>
          <w:kern w:val="2"/>
          <w:lang w:eastAsia="en-US"/>
          <w14:ligatures w14:val="standardContextual"/>
        </w:rPr>
        <w:t> </w:t>
      </w:r>
      <w:r w:rsidRPr="00154882">
        <w:rPr>
          <w:rFonts w:ascii="Arial" w:eastAsia="Calibri" w:hAnsi="Arial" w:cs="Arial"/>
          <w:b/>
          <w:bCs/>
          <w:color w:val="auto"/>
          <w:spacing w:val="-2"/>
          <w:kern w:val="2"/>
          <w:lang w:eastAsia="en-US"/>
          <w14:ligatures w14:val="standardContextual"/>
        </w:rPr>
        <w:t>którymi wydatki publiczne powinny być dokonywane w sposób celowy i oszczędny, z</w:t>
      </w:r>
      <w:r w:rsidR="00154882">
        <w:rPr>
          <w:rFonts w:ascii="Arial" w:eastAsia="Calibri" w:hAnsi="Arial" w:cs="Arial"/>
          <w:b/>
          <w:bCs/>
          <w:color w:val="auto"/>
          <w:spacing w:val="-2"/>
          <w:kern w:val="2"/>
          <w:lang w:eastAsia="en-US"/>
          <w14:ligatures w14:val="standardContextual"/>
        </w:rPr>
        <w:t> </w:t>
      </w:r>
      <w:r w:rsidRPr="00154882">
        <w:rPr>
          <w:rFonts w:ascii="Arial" w:eastAsia="Calibri" w:hAnsi="Arial" w:cs="Arial"/>
          <w:b/>
          <w:bCs/>
          <w:color w:val="auto"/>
          <w:spacing w:val="-2"/>
          <w:kern w:val="2"/>
          <w:lang w:eastAsia="en-US"/>
          <w14:ligatures w14:val="standardContextual"/>
        </w:rPr>
        <w:t>zachowaniem zasad uzyskiwania najlepszych efektów z danych nakładów i</w:t>
      </w:r>
      <w:r w:rsidR="00154882">
        <w:rPr>
          <w:rFonts w:ascii="Arial" w:eastAsia="Calibri" w:hAnsi="Arial" w:cs="Arial"/>
          <w:b/>
          <w:bCs/>
          <w:color w:val="auto"/>
          <w:spacing w:val="-2"/>
          <w:kern w:val="2"/>
          <w:lang w:eastAsia="en-US"/>
          <w14:ligatures w14:val="standardContextual"/>
        </w:rPr>
        <w:t> </w:t>
      </w:r>
      <w:r w:rsidRPr="00154882">
        <w:rPr>
          <w:rFonts w:ascii="Arial" w:eastAsia="Calibri" w:hAnsi="Arial" w:cs="Arial"/>
          <w:b/>
          <w:bCs/>
          <w:color w:val="auto"/>
          <w:spacing w:val="-2"/>
          <w:kern w:val="2"/>
          <w:lang w:eastAsia="en-US"/>
          <w14:ligatures w14:val="standardContextual"/>
        </w:rPr>
        <w:t xml:space="preserve">optymalnego doboru metod i środków służących osiągnięciu założonych celów. </w:t>
      </w:r>
    </w:p>
    <w:p w14:paraId="0F977F68" w14:textId="77777777" w:rsidR="00154882" w:rsidRPr="00C37F2B" w:rsidRDefault="00154882" w:rsidP="00154882">
      <w:pPr>
        <w:overflowPunct/>
        <w:spacing w:after="0" w:line="360" w:lineRule="auto"/>
        <w:jc w:val="both"/>
        <w:rPr>
          <w:rFonts w:ascii="Arial" w:eastAsia="Calibri" w:hAnsi="Arial" w:cs="Arial"/>
          <w:b/>
          <w:bCs/>
          <w:color w:val="auto"/>
          <w:kern w:val="2"/>
          <w:lang w:eastAsia="en-US"/>
          <w14:ligatures w14:val="standardContextual"/>
        </w:rPr>
      </w:pPr>
    </w:p>
    <w:p w14:paraId="43B436DB" w14:textId="4DEA97B2" w:rsidR="006B7D5F" w:rsidRPr="002D306C" w:rsidRDefault="006B7D5F" w:rsidP="00154882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2D306C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Gospodarka majątkiem trwałym i inwentaryzacja</w:t>
      </w:r>
    </w:p>
    <w:p w14:paraId="2A16F220" w14:textId="7CE1B478" w:rsidR="00AB2A05" w:rsidRPr="00F107C5" w:rsidRDefault="00AB2A05" w:rsidP="00AB2A05">
      <w:pPr>
        <w:widowControl w:val="0"/>
        <w:suppressAutoHyphens/>
        <w:spacing w:after="0" w:line="360" w:lineRule="auto"/>
        <w:ind w:firstLine="434"/>
        <w:jc w:val="both"/>
        <w:textAlignment w:val="baseline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 w:rsidRPr="002D306C">
        <w:rPr>
          <w:rFonts w:ascii="Arial" w:eastAsia="Andale Sans UI" w:hAnsi="Arial" w:cs="Arial"/>
          <w:color w:val="auto"/>
          <w:lang w:eastAsia="ar-SA" w:bidi="fa-IR"/>
        </w:rPr>
        <w:t>Wartość majątku jednostki wg stanu na dzień 31.12.202</w:t>
      </w:r>
      <w:r w:rsidR="002D306C" w:rsidRPr="002D306C">
        <w:rPr>
          <w:rFonts w:ascii="Arial" w:eastAsia="Andale Sans UI" w:hAnsi="Arial" w:cs="Arial"/>
          <w:color w:val="auto"/>
          <w:lang w:eastAsia="ar-SA" w:bidi="fa-IR"/>
        </w:rPr>
        <w:t>2</w:t>
      </w:r>
      <w:r w:rsidRPr="002D306C">
        <w:rPr>
          <w:rFonts w:ascii="Arial" w:eastAsia="Andale Sans UI" w:hAnsi="Arial" w:cs="Arial"/>
          <w:color w:val="auto"/>
          <w:lang w:eastAsia="ar-SA" w:bidi="fa-IR"/>
        </w:rPr>
        <w:t> r. zgodnie z księgami rachunkowymi przedstawiała się następująco:</w:t>
      </w: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4"/>
        <w:gridCol w:w="1915"/>
      </w:tblGrid>
      <w:tr w:rsidR="00F107C5" w:rsidRPr="00F107C5" w14:paraId="22996850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4D537829" w14:textId="77777777" w:rsidR="00AB2A05" w:rsidRPr="00F107C5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107C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011-000 – grunty</w:t>
            </w:r>
          </w:p>
        </w:tc>
        <w:tc>
          <w:tcPr>
            <w:tcW w:w="1623" w:type="dxa"/>
            <w:vAlign w:val="center"/>
          </w:tcPr>
          <w:p w14:paraId="1635A220" w14:textId="7BBD2F36" w:rsidR="00AB2A05" w:rsidRPr="00F107C5" w:rsidRDefault="00DD5B68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107C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4 187 846,44</w:t>
            </w:r>
          </w:p>
        </w:tc>
      </w:tr>
      <w:tr w:rsidR="00F107C5" w:rsidRPr="00F107C5" w14:paraId="16B9E246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724391DC" w14:textId="77777777" w:rsidR="00AB2A05" w:rsidRPr="00F107C5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107C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011-001 – budynki i lokale</w:t>
            </w:r>
          </w:p>
        </w:tc>
        <w:tc>
          <w:tcPr>
            <w:tcW w:w="1623" w:type="dxa"/>
            <w:vAlign w:val="center"/>
          </w:tcPr>
          <w:p w14:paraId="253FAC18" w14:textId="7AC75F59" w:rsidR="00AB2A05" w:rsidRPr="00F107C5" w:rsidRDefault="00F107C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107C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8 716 944,97</w:t>
            </w:r>
          </w:p>
        </w:tc>
      </w:tr>
      <w:tr w:rsidR="00F107C5" w:rsidRPr="00F107C5" w14:paraId="41283B37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742A4AD4" w14:textId="77777777" w:rsidR="00AB2A05" w:rsidRPr="00F107C5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107C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011-002 – obiekty inżynierii lądowej i wodnej</w:t>
            </w:r>
          </w:p>
        </w:tc>
        <w:tc>
          <w:tcPr>
            <w:tcW w:w="1623" w:type="dxa"/>
            <w:vAlign w:val="center"/>
          </w:tcPr>
          <w:p w14:paraId="15859816" w14:textId="52FF00F1" w:rsidR="00AB2A05" w:rsidRPr="00F107C5" w:rsidRDefault="00F107C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107C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918 366,93</w:t>
            </w:r>
          </w:p>
        </w:tc>
      </w:tr>
      <w:tr w:rsidR="00AC41F0" w:rsidRPr="002853D2" w14:paraId="041BBB16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3F7481CD" w14:textId="77777777" w:rsidR="00AB2A05" w:rsidRPr="00AC41F0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C41F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011–004 – maszyny, urządzenia i aparaty ogólnego zastosowania</w:t>
            </w:r>
          </w:p>
        </w:tc>
        <w:tc>
          <w:tcPr>
            <w:tcW w:w="1623" w:type="dxa"/>
            <w:vAlign w:val="center"/>
          </w:tcPr>
          <w:p w14:paraId="73A4609F" w14:textId="6C0F395D" w:rsidR="00AB2A05" w:rsidRPr="002853D2" w:rsidRDefault="002853D2" w:rsidP="002853D2">
            <w:pPr>
              <w:pStyle w:val="Akapitzlist"/>
              <w:tabs>
                <w:tab w:val="left" w:pos="426"/>
              </w:tabs>
              <w:spacing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853D2">
              <w:rPr>
                <w:rFonts w:ascii="Arial" w:eastAsiaTheme="minorHAnsi" w:hAnsi="Arial" w:cs="Arial"/>
                <w:color w:val="auto"/>
                <w:sz w:val="22"/>
                <w:szCs w:val="22"/>
                <w:lang w:eastAsia="en-US"/>
              </w:rPr>
              <w:t>96 316,51</w:t>
            </w:r>
          </w:p>
        </w:tc>
      </w:tr>
      <w:tr w:rsidR="00F107C5" w:rsidRPr="00F107C5" w14:paraId="40F3F149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449FD748" w14:textId="65BE8E38" w:rsidR="00F107C5" w:rsidRPr="00AC41F0" w:rsidRDefault="00F107C5" w:rsidP="00AC41F0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C41F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011-005 – </w:t>
            </w:r>
            <w:r w:rsidR="00AC41F0" w:rsidRPr="00AC41F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Maszyny, urządzenia i aparaty</w:t>
            </w:r>
            <w:r w:rsidR="00AC41F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 </w:t>
            </w:r>
            <w:r w:rsidR="00AC41F0" w:rsidRPr="00AC41F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specjalistyczne</w:t>
            </w:r>
          </w:p>
        </w:tc>
        <w:tc>
          <w:tcPr>
            <w:tcW w:w="1623" w:type="dxa"/>
            <w:vAlign w:val="center"/>
          </w:tcPr>
          <w:p w14:paraId="4312BD46" w14:textId="5F13F9EA" w:rsidR="00F107C5" w:rsidRPr="00F107C5" w:rsidRDefault="00F107C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107C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12 001,14</w:t>
            </w:r>
          </w:p>
        </w:tc>
      </w:tr>
      <w:tr w:rsidR="00F107C5" w:rsidRPr="00F107C5" w14:paraId="0DC44E79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36E4F044" w14:textId="2CD89B6F" w:rsidR="00AB2A05" w:rsidRPr="00AC41F0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C41F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011–00</w:t>
            </w:r>
            <w:r w:rsidR="00C47EE6" w:rsidRPr="00AC41F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6</w:t>
            </w:r>
            <w:r w:rsidRPr="00AC41F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 –</w:t>
            </w:r>
            <w:r w:rsidR="00C47EE6" w:rsidRPr="00AC41F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 </w:t>
            </w:r>
            <w:r w:rsidRPr="00AC41F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urządzenia </w:t>
            </w:r>
            <w:r w:rsidR="00C47EE6" w:rsidRPr="00AC41F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techniczne</w:t>
            </w:r>
          </w:p>
        </w:tc>
        <w:tc>
          <w:tcPr>
            <w:tcW w:w="1623" w:type="dxa"/>
            <w:vAlign w:val="center"/>
          </w:tcPr>
          <w:p w14:paraId="07E2402A" w14:textId="268B7212" w:rsidR="00AB2A05" w:rsidRPr="00F107C5" w:rsidRDefault="00F107C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107C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24 429,28</w:t>
            </w:r>
          </w:p>
        </w:tc>
      </w:tr>
      <w:tr w:rsidR="00F107C5" w:rsidRPr="00F107C5" w14:paraId="32345CD3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1839D5D3" w14:textId="77777777" w:rsidR="00AB2A05" w:rsidRPr="00F107C5" w:rsidRDefault="00AB2A05" w:rsidP="00E429C0">
            <w:pPr>
              <w:pStyle w:val="Akapitzlist"/>
              <w:numPr>
                <w:ilvl w:val="0"/>
                <w:numId w:val="9"/>
              </w:numPr>
              <w:tabs>
                <w:tab w:val="left" w:pos="321"/>
              </w:tabs>
              <w:spacing w:line="240" w:lineRule="auto"/>
              <w:ind w:left="321" w:hanging="426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F107C5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011-008 – narzędzia, przyrządy, ruchomości i wyposażenie</w:t>
            </w:r>
          </w:p>
        </w:tc>
        <w:tc>
          <w:tcPr>
            <w:tcW w:w="1623" w:type="dxa"/>
            <w:vAlign w:val="center"/>
          </w:tcPr>
          <w:p w14:paraId="7DCCBB24" w14:textId="0C97A290" w:rsidR="00AB2A05" w:rsidRPr="00F107C5" w:rsidRDefault="00F107C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F107C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192 699,99</w:t>
            </w:r>
          </w:p>
        </w:tc>
      </w:tr>
      <w:tr w:rsidR="00F107C5" w:rsidRPr="00F107C5" w14:paraId="70A54203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1DD9D12A" w14:textId="77777777" w:rsidR="00AB2A05" w:rsidRPr="00F107C5" w:rsidRDefault="00AB2A05" w:rsidP="00AB2A05">
            <w:pPr>
              <w:widowControl w:val="0"/>
              <w:tabs>
                <w:tab w:val="left" w:pos="284"/>
              </w:tabs>
              <w:suppressAutoHyphens/>
              <w:ind w:left="720" w:hanging="783"/>
              <w:contextualSpacing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F107C5"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Razem 011:</w:t>
            </w:r>
          </w:p>
        </w:tc>
        <w:tc>
          <w:tcPr>
            <w:tcW w:w="1623" w:type="dxa"/>
            <w:vAlign w:val="center"/>
          </w:tcPr>
          <w:p w14:paraId="4839E8D0" w14:textId="1947E0A6" w:rsidR="00AB2A05" w:rsidRPr="00F107C5" w:rsidRDefault="00F107C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F107C5"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14 148 605,26</w:t>
            </w:r>
          </w:p>
        </w:tc>
      </w:tr>
      <w:tr w:rsidR="00AC41F0" w:rsidRPr="00AC41F0" w14:paraId="587B5788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0EE24DC0" w14:textId="77777777" w:rsidR="00AB2A05" w:rsidRPr="00AC41F0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AC41F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013 – Pozostałe środki trwałe</w:t>
            </w:r>
          </w:p>
        </w:tc>
        <w:tc>
          <w:tcPr>
            <w:tcW w:w="1623" w:type="dxa"/>
            <w:vAlign w:val="center"/>
          </w:tcPr>
          <w:p w14:paraId="1ACD7E84" w14:textId="60FE7295" w:rsidR="00AC41F0" w:rsidRPr="00AC41F0" w:rsidRDefault="00AC41F0" w:rsidP="00AC41F0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C41F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1 028 038,44</w:t>
            </w:r>
          </w:p>
        </w:tc>
      </w:tr>
      <w:tr w:rsidR="00AC41F0" w:rsidRPr="00AC41F0" w14:paraId="765490B9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0E7A4B9D" w14:textId="2540F3D5" w:rsidR="00AC41F0" w:rsidRPr="00AC41F0" w:rsidRDefault="00AC41F0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C41F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014 – Zbiory biblioteczne</w:t>
            </w:r>
          </w:p>
        </w:tc>
        <w:tc>
          <w:tcPr>
            <w:tcW w:w="1623" w:type="dxa"/>
            <w:vAlign w:val="center"/>
          </w:tcPr>
          <w:p w14:paraId="04B38727" w14:textId="317AE123" w:rsidR="00AC41F0" w:rsidRPr="00AC41F0" w:rsidRDefault="00AC41F0" w:rsidP="00AC41F0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C41F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198 103,60</w:t>
            </w:r>
          </w:p>
        </w:tc>
      </w:tr>
      <w:tr w:rsidR="00296657" w:rsidRPr="00296657" w14:paraId="0D0C72AD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5D890848" w14:textId="1D2B2DCA" w:rsidR="008F5DDB" w:rsidRPr="00AC41F0" w:rsidRDefault="008F5DDB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lang w:eastAsia="ja-JP" w:bidi="fa-IR"/>
              </w:rPr>
            </w:pPr>
            <w:r w:rsidRPr="00AC41F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021 – Pozostałe wartości niematerialne i prawne</w:t>
            </w:r>
          </w:p>
        </w:tc>
        <w:tc>
          <w:tcPr>
            <w:tcW w:w="1623" w:type="dxa"/>
            <w:vAlign w:val="center"/>
          </w:tcPr>
          <w:p w14:paraId="6D0FAA7D" w14:textId="7328E9AC" w:rsidR="008F5DDB" w:rsidRPr="00AC41F0" w:rsidRDefault="00AC41F0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AC41F0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59 848,55</w:t>
            </w:r>
          </w:p>
        </w:tc>
      </w:tr>
    </w:tbl>
    <w:p w14:paraId="794DC1BE" w14:textId="77777777" w:rsidR="00AB2A05" w:rsidRPr="00296657" w:rsidRDefault="00AB2A05" w:rsidP="008F5D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4F81BD" w:themeColor="accent1"/>
          <w:sz w:val="10"/>
          <w:szCs w:val="10"/>
        </w:rPr>
      </w:pPr>
    </w:p>
    <w:p w14:paraId="370E890A" w14:textId="1D5E460F" w:rsidR="00AB2A05" w:rsidRPr="002D306C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2D306C">
        <w:rPr>
          <w:rFonts w:ascii="Arial" w:hAnsi="Arial" w:cs="Arial"/>
          <w:color w:val="auto"/>
        </w:rPr>
        <w:t xml:space="preserve">Zgodnie z zasadami rachunkowości obowiązującymi w </w:t>
      </w:r>
      <w:r w:rsidR="002D306C" w:rsidRPr="002D306C">
        <w:rPr>
          <w:rFonts w:ascii="Arial" w:hAnsi="Arial" w:cs="Arial"/>
          <w:color w:val="auto"/>
        </w:rPr>
        <w:t xml:space="preserve">kontrolowanym okresie </w:t>
      </w:r>
      <w:r w:rsidRPr="002D306C">
        <w:rPr>
          <w:rFonts w:ascii="Arial" w:hAnsi="Arial" w:cs="Arial"/>
          <w:color w:val="auto"/>
        </w:rPr>
        <w:t>w</w:t>
      </w:r>
      <w:r w:rsidR="002D306C" w:rsidRPr="002D306C">
        <w:rPr>
          <w:rFonts w:ascii="Arial" w:hAnsi="Arial" w:cs="Arial"/>
          <w:color w:val="auto"/>
        </w:rPr>
        <w:t> </w:t>
      </w:r>
      <w:r w:rsidRPr="002D306C">
        <w:rPr>
          <w:rFonts w:ascii="Arial" w:hAnsi="Arial" w:cs="Arial"/>
          <w:color w:val="auto"/>
        </w:rPr>
        <w:t xml:space="preserve">jednostce środki trwałe i wyposażenie ujmuje się w księgach inwentarzowych ilościowo i wartościowo. W ewidencji ilościowo – wartościowej ujmuje się pozostałe środki </w:t>
      </w:r>
      <w:r w:rsidR="007E7634" w:rsidRPr="002D306C">
        <w:rPr>
          <w:rFonts w:ascii="Arial" w:hAnsi="Arial" w:cs="Arial"/>
          <w:color w:val="auto"/>
        </w:rPr>
        <w:t xml:space="preserve">trwałe </w:t>
      </w:r>
      <w:r w:rsidR="007E7634" w:rsidRPr="002D306C">
        <w:rPr>
          <w:rFonts w:ascii="Arial" w:hAnsi="Arial" w:cs="Arial"/>
          <w:color w:val="auto"/>
        </w:rPr>
        <w:lastRenderedPageBreak/>
        <w:t>o</w:t>
      </w:r>
      <w:r w:rsidRPr="002D306C">
        <w:rPr>
          <w:rFonts w:ascii="Arial" w:hAnsi="Arial" w:cs="Arial"/>
          <w:color w:val="auto"/>
        </w:rPr>
        <w:t> wartości początkowej od 2</w:t>
      </w:r>
      <w:r w:rsidR="00B83E52" w:rsidRPr="002D306C">
        <w:rPr>
          <w:rFonts w:ascii="Arial" w:hAnsi="Arial" w:cs="Arial"/>
          <w:color w:val="auto"/>
        </w:rPr>
        <w:t xml:space="preserve"> </w:t>
      </w:r>
      <w:r w:rsidRPr="002D306C">
        <w:rPr>
          <w:rFonts w:ascii="Arial" w:hAnsi="Arial" w:cs="Arial"/>
          <w:color w:val="auto"/>
        </w:rPr>
        <w:t>500,01 zł do 10 000 zł. Natomiast w pozaksięgowej ewidencji ilościowej, spisując w koszty pod datą zakupu ujmuje się:</w:t>
      </w:r>
    </w:p>
    <w:p w14:paraId="43AC1794" w14:textId="77777777" w:rsidR="00AB2A05" w:rsidRPr="002D306C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2D306C">
        <w:rPr>
          <w:rFonts w:ascii="Arial" w:eastAsia="Andale Sans UI" w:hAnsi="Arial" w:cs="Arial"/>
          <w:color w:val="auto"/>
          <w:lang w:eastAsia="ja-JP" w:bidi="fa-IR"/>
        </w:rPr>
        <w:t>składniki majątkowe o wartości jednostkowej do 2 500 zł takie jak: sprzęt informatyczny, kserokopiarki, sprzęt audiowizualny, sprzęt fotograficzny i kamery, sprzęt RTV, telefony komórkowe, meble,</w:t>
      </w:r>
    </w:p>
    <w:p w14:paraId="3C116587" w14:textId="77777777" w:rsidR="00AB2A05" w:rsidRPr="002D306C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2D306C">
        <w:rPr>
          <w:rFonts w:ascii="Arial" w:eastAsia="Andale Sans UI" w:hAnsi="Arial" w:cs="Arial"/>
          <w:color w:val="auto"/>
          <w:lang w:eastAsia="ja-JP" w:bidi="fa-IR"/>
        </w:rPr>
        <w:t xml:space="preserve">sprzęt AGD o wartości jednostkowej od 100 zł do 2 500 zł, </w:t>
      </w:r>
    </w:p>
    <w:p w14:paraId="0270C0F1" w14:textId="77777777" w:rsidR="00AB2A05" w:rsidRPr="002D306C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2D306C">
        <w:rPr>
          <w:rFonts w:ascii="Arial" w:eastAsia="Andale Sans UI" w:hAnsi="Arial" w:cs="Arial"/>
          <w:color w:val="auto"/>
          <w:lang w:eastAsia="ja-JP" w:bidi="fa-IR"/>
        </w:rPr>
        <w:t>pozostałe wyposażenie o wartości jednostkowej od 500 zł do 2 500 zł.</w:t>
      </w:r>
    </w:p>
    <w:p w14:paraId="3AA6894F" w14:textId="77777777" w:rsidR="00AB2A05" w:rsidRPr="002D306C" w:rsidRDefault="00AB2A05" w:rsidP="00AB2A0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2D306C">
        <w:rPr>
          <w:rFonts w:ascii="Arial" w:hAnsi="Arial" w:cs="Arial"/>
          <w:color w:val="auto"/>
        </w:rPr>
        <w:tab/>
        <w:t xml:space="preserve">Uwzględniając zasadę istotności wyposażenie pomieszczeń przymocowane do ścian, podłóg i sufitów (np. gaśnice, lampy, żaluzje, rolety, przepływowe ogrzewacze wody, suszarki itp.) w chwili nabycia ujmowane są bezpośrednio w kosztach jednostki i nie podlegają żadnej ewidencji.  </w:t>
      </w:r>
    </w:p>
    <w:p w14:paraId="21EE788A" w14:textId="40A64AFD" w:rsidR="00AB2A05" w:rsidRPr="00764567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2D306C">
        <w:rPr>
          <w:rFonts w:ascii="Arial" w:hAnsi="Arial" w:cs="Arial"/>
          <w:color w:val="auto"/>
        </w:rPr>
        <w:t>Księgi inwentarzowe prowadzone są w programie komputerowym Wizja Net.</w:t>
      </w:r>
      <w:r w:rsidRPr="00296657">
        <w:rPr>
          <w:rFonts w:ascii="Arial" w:hAnsi="Arial" w:cs="Arial"/>
          <w:color w:val="4F81BD" w:themeColor="accent1"/>
        </w:rPr>
        <w:t xml:space="preserve"> </w:t>
      </w:r>
      <w:r w:rsidRPr="00764567">
        <w:rPr>
          <w:rFonts w:ascii="Arial" w:hAnsi="Arial" w:cs="Arial"/>
          <w:color w:val="auto"/>
        </w:rPr>
        <w:t>Do kontroli przedstawiono wydruk z programu Wizja Net środków trwałych oraz księgi ilościowo – wartościowej i ilościowej. W wyniku kontroli stwierdzono zgodność danych wynikających z ksiąg rachunkowych dotyczących składników majątkowych z księgami inwentarzowymi prowadzonymi w systemie Wizja Net na 1.</w:t>
      </w:r>
      <w:r w:rsidR="00494DE6">
        <w:rPr>
          <w:rFonts w:ascii="Arial" w:hAnsi="Arial" w:cs="Arial"/>
          <w:color w:val="auto"/>
        </w:rPr>
        <w:t>01</w:t>
      </w:r>
      <w:r w:rsidRPr="00764567">
        <w:rPr>
          <w:rFonts w:ascii="Arial" w:hAnsi="Arial" w:cs="Arial"/>
          <w:color w:val="auto"/>
        </w:rPr>
        <w:t>.2021 r.</w:t>
      </w:r>
      <w:r w:rsidR="00764567">
        <w:rPr>
          <w:rFonts w:ascii="Arial" w:hAnsi="Arial" w:cs="Arial"/>
          <w:color w:val="auto"/>
        </w:rPr>
        <w:t xml:space="preserve"> i na 31.12.2022 r.</w:t>
      </w:r>
    </w:p>
    <w:p w14:paraId="011AD5D7" w14:textId="466C83A5" w:rsidR="00420DF1" w:rsidRPr="00420DF1" w:rsidRDefault="00C46861" w:rsidP="00420DF1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eastAsiaTheme="minorHAnsi" w:hAnsi="Arial" w:cs="Arial"/>
          <w:color w:val="auto"/>
          <w:lang w:eastAsia="en-US"/>
        </w:rPr>
      </w:pPr>
      <w:r w:rsidRPr="00DD47C9">
        <w:rPr>
          <w:rFonts w:ascii="Arial" w:hAnsi="Arial" w:cs="Arial"/>
          <w:color w:val="auto"/>
          <w:spacing w:val="-2"/>
        </w:rPr>
        <w:t>W okresie objętym kontrolą wartość środków trwałych uległa zwiększeniu w związku z</w:t>
      </w:r>
      <w:r w:rsidR="005D0491">
        <w:rPr>
          <w:rFonts w:ascii="Arial" w:hAnsi="Arial" w:cs="Arial"/>
          <w:color w:val="auto"/>
          <w:spacing w:val="-2"/>
        </w:rPr>
        <w:t> </w:t>
      </w:r>
      <w:r w:rsidRPr="00DD47C9">
        <w:rPr>
          <w:rFonts w:ascii="Arial" w:hAnsi="Arial" w:cs="Arial"/>
          <w:color w:val="auto"/>
          <w:spacing w:val="-2"/>
        </w:rPr>
        <w:t>zakupem w 2022 r. pieca konwekcyjno-parowego do stołówki szkolnej za kwotę 23 999,99 zł</w:t>
      </w:r>
      <w:r w:rsidR="00104261">
        <w:rPr>
          <w:rFonts w:ascii="Arial" w:hAnsi="Arial" w:cs="Arial"/>
          <w:color w:val="auto"/>
          <w:spacing w:val="-2"/>
        </w:rPr>
        <w:t xml:space="preserve"> oraz zmniejszeniu </w:t>
      </w:r>
      <w:r w:rsidR="00494DE6">
        <w:rPr>
          <w:rFonts w:ascii="Arial" w:hAnsi="Arial" w:cs="Arial"/>
          <w:color w:val="auto"/>
          <w:spacing w:val="-2"/>
        </w:rPr>
        <w:t>w związku z likwidacją</w:t>
      </w:r>
      <w:r w:rsidR="00104261" w:rsidRPr="008B0F57">
        <w:rPr>
          <w:rFonts w:ascii="Arial" w:hAnsi="Arial" w:cs="Arial"/>
          <w:color w:val="auto"/>
          <w:spacing w:val="-2"/>
        </w:rPr>
        <w:t xml:space="preserve"> kserokopiarki o wartości 5 991,01 zł z u</w:t>
      </w:r>
      <w:r w:rsidR="00104261">
        <w:rPr>
          <w:rFonts w:ascii="Arial" w:hAnsi="Arial" w:cs="Arial"/>
          <w:color w:val="auto"/>
          <w:spacing w:val="-2"/>
        </w:rPr>
        <w:t xml:space="preserve">wagi na uszkodzenie niedające się do naprawy. </w:t>
      </w:r>
      <w:r w:rsidR="00DD47C9" w:rsidRPr="00DD47C9">
        <w:rPr>
          <w:rFonts w:ascii="Arial" w:hAnsi="Arial" w:cs="Arial"/>
          <w:color w:val="auto"/>
          <w:spacing w:val="-2"/>
        </w:rPr>
        <w:t>W</w:t>
      </w:r>
      <w:r w:rsidR="00AB2A05" w:rsidRPr="00DD47C9">
        <w:rPr>
          <w:rFonts w:ascii="Arial" w:hAnsi="Arial" w:cs="Arial"/>
          <w:color w:val="auto"/>
          <w:spacing w:val="-2"/>
        </w:rPr>
        <w:t>artość pozostałych środków trwałych uległa zwiększeniu o</w:t>
      </w:r>
      <w:r w:rsidR="003C51DF" w:rsidRPr="00DD47C9">
        <w:rPr>
          <w:rFonts w:ascii="Arial" w:hAnsi="Arial" w:cs="Arial"/>
          <w:color w:val="auto"/>
          <w:spacing w:val="-2"/>
        </w:rPr>
        <w:t> </w:t>
      </w:r>
      <w:r w:rsidR="007E7634" w:rsidRPr="00DD47C9">
        <w:rPr>
          <w:rFonts w:ascii="Arial" w:hAnsi="Arial" w:cs="Arial"/>
          <w:color w:val="auto"/>
          <w:spacing w:val="-2"/>
        </w:rPr>
        <w:t xml:space="preserve">kwotę </w:t>
      </w:r>
      <w:r w:rsidR="0066472C" w:rsidRPr="0066472C">
        <w:rPr>
          <w:rFonts w:ascii="Arial" w:hAnsi="Arial" w:cs="Arial"/>
          <w:color w:val="auto"/>
          <w:spacing w:val="-2"/>
        </w:rPr>
        <w:t>137 308,85</w:t>
      </w:r>
      <w:r w:rsidR="00AB2A05" w:rsidRPr="0066472C">
        <w:rPr>
          <w:rFonts w:ascii="Arial" w:hAnsi="Arial" w:cs="Arial"/>
          <w:color w:val="auto"/>
          <w:spacing w:val="-2"/>
        </w:rPr>
        <w:t xml:space="preserve"> zł </w:t>
      </w:r>
      <w:r w:rsidR="00AB2A05" w:rsidRPr="000252AB">
        <w:rPr>
          <w:rFonts w:ascii="Arial" w:hAnsi="Arial" w:cs="Arial"/>
          <w:color w:val="auto"/>
          <w:spacing w:val="-2"/>
        </w:rPr>
        <w:t>w związku</w:t>
      </w:r>
      <w:r w:rsidR="00F177A8" w:rsidRPr="000252AB">
        <w:rPr>
          <w:rFonts w:ascii="Arial" w:hAnsi="Arial" w:cs="Arial"/>
          <w:color w:val="auto"/>
          <w:spacing w:val="-2"/>
        </w:rPr>
        <w:t xml:space="preserve"> </w:t>
      </w:r>
      <w:r w:rsidR="00AB2A05" w:rsidRPr="000252AB">
        <w:rPr>
          <w:rFonts w:ascii="Arial" w:hAnsi="Arial" w:cs="Arial"/>
          <w:color w:val="auto"/>
          <w:spacing w:val="-2"/>
        </w:rPr>
        <w:t>z</w:t>
      </w:r>
      <w:r w:rsidR="00454D2D" w:rsidRPr="000252AB">
        <w:rPr>
          <w:rFonts w:ascii="Arial" w:hAnsi="Arial" w:cs="Arial"/>
          <w:color w:val="auto"/>
          <w:spacing w:val="-2"/>
        </w:rPr>
        <w:t> </w:t>
      </w:r>
      <w:r w:rsidR="00AB2A05" w:rsidRPr="000252AB">
        <w:rPr>
          <w:rFonts w:ascii="Arial" w:hAnsi="Arial" w:cs="Arial"/>
          <w:color w:val="auto"/>
          <w:spacing w:val="-2"/>
        </w:rPr>
        <w:t>zakupem</w:t>
      </w:r>
      <w:r w:rsidR="00F177A8" w:rsidRPr="000252AB">
        <w:rPr>
          <w:rFonts w:ascii="Arial" w:hAnsi="Arial" w:cs="Arial"/>
          <w:color w:val="auto"/>
          <w:spacing w:val="-2"/>
        </w:rPr>
        <w:t xml:space="preserve"> </w:t>
      </w:r>
      <w:r w:rsidR="00C66791">
        <w:rPr>
          <w:rFonts w:ascii="Arial" w:hAnsi="Arial" w:cs="Arial"/>
          <w:color w:val="auto"/>
          <w:spacing w:val="-2"/>
        </w:rPr>
        <w:t>n</w:t>
      </w:r>
      <w:r w:rsidR="000252AB" w:rsidRPr="000252AB">
        <w:rPr>
          <w:rFonts w:ascii="Arial" w:hAnsi="Arial" w:cs="Arial"/>
          <w:color w:val="auto"/>
          <w:spacing w:val="-2"/>
        </w:rPr>
        <w:t>otebook Dell Vostro</w:t>
      </w:r>
      <w:r w:rsidR="000252AB">
        <w:rPr>
          <w:rFonts w:ascii="Arial" w:hAnsi="Arial" w:cs="Arial"/>
          <w:color w:val="auto"/>
          <w:spacing w:val="-2"/>
        </w:rPr>
        <w:t xml:space="preserve"> za </w:t>
      </w:r>
      <w:r w:rsidR="000252AB" w:rsidRPr="000252AB">
        <w:rPr>
          <w:rFonts w:ascii="Arial" w:hAnsi="Arial" w:cs="Arial"/>
          <w:color w:val="auto"/>
          <w:spacing w:val="-2"/>
        </w:rPr>
        <w:t>3</w:t>
      </w:r>
      <w:r w:rsidR="000252AB" w:rsidRPr="000252AB">
        <w:rPr>
          <w:rFonts w:ascii="Arial" w:hAnsi="Arial" w:cs="Arial" w:hint="eastAsia"/>
          <w:color w:val="auto"/>
          <w:spacing w:val="-2"/>
        </w:rPr>
        <w:t> </w:t>
      </w:r>
      <w:r w:rsidR="000252AB" w:rsidRPr="000252AB">
        <w:rPr>
          <w:rFonts w:ascii="Arial" w:hAnsi="Arial" w:cs="Arial"/>
          <w:color w:val="auto"/>
          <w:spacing w:val="-2"/>
        </w:rPr>
        <w:t>785,01</w:t>
      </w:r>
      <w:r w:rsidR="000252AB">
        <w:rPr>
          <w:rFonts w:ascii="Arial" w:hAnsi="Arial" w:cs="Arial"/>
          <w:color w:val="auto"/>
          <w:spacing w:val="-2"/>
        </w:rPr>
        <w:t xml:space="preserve"> zł,</w:t>
      </w:r>
      <w:r w:rsidR="000252AB">
        <w:rPr>
          <w:rFonts w:ascii="Arial" w:hAnsi="Arial" w:cs="Arial"/>
          <w:color w:val="4F81BD" w:themeColor="accent1"/>
          <w:spacing w:val="-2"/>
        </w:rPr>
        <w:t xml:space="preserve"> </w:t>
      </w:r>
      <w:r w:rsidR="000252AB" w:rsidRPr="000252AB">
        <w:rPr>
          <w:rFonts w:ascii="Arial" w:hAnsi="Arial" w:cs="Arial"/>
          <w:color w:val="auto"/>
          <w:spacing w:val="-2"/>
        </w:rPr>
        <w:t xml:space="preserve">Fujitsu </w:t>
      </w:r>
      <w:proofErr w:type="spellStart"/>
      <w:r w:rsidR="000252AB" w:rsidRPr="000252AB">
        <w:rPr>
          <w:rFonts w:ascii="Arial" w:hAnsi="Arial" w:cs="Arial"/>
          <w:color w:val="auto"/>
          <w:spacing w:val="-2"/>
        </w:rPr>
        <w:t>Lifebook</w:t>
      </w:r>
      <w:proofErr w:type="spellEnd"/>
      <w:r w:rsidR="000252AB" w:rsidRPr="000252AB">
        <w:rPr>
          <w:rFonts w:ascii="Arial" w:hAnsi="Arial" w:cs="Arial"/>
          <w:color w:val="auto"/>
          <w:spacing w:val="-2"/>
        </w:rPr>
        <w:t xml:space="preserve"> A3510 za </w:t>
      </w:r>
      <w:r w:rsidR="000252AB" w:rsidRPr="000252AB">
        <w:rPr>
          <w:rFonts w:ascii="ArialMT" w:eastAsiaTheme="minorHAnsi" w:hAnsiTheme="minorHAnsi" w:cs="ArialMT"/>
          <w:color w:val="auto"/>
          <w:sz w:val="16"/>
          <w:szCs w:val="16"/>
          <w:lang w:eastAsia="en-US"/>
        </w:rPr>
        <w:t xml:space="preserve"> </w:t>
      </w:r>
      <w:r w:rsidR="000252AB" w:rsidRPr="000252AB">
        <w:rPr>
          <w:rFonts w:ascii="Arial" w:hAnsi="Arial" w:cs="Arial"/>
          <w:color w:val="auto"/>
          <w:spacing w:val="-2"/>
        </w:rPr>
        <w:t>3</w:t>
      </w:r>
      <w:r w:rsidR="000252AB">
        <w:rPr>
          <w:rFonts w:ascii="Arial" w:hAnsi="Arial" w:cs="Arial"/>
          <w:color w:val="auto"/>
          <w:spacing w:val="-2"/>
        </w:rPr>
        <w:t> </w:t>
      </w:r>
      <w:r w:rsidR="000252AB" w:rsidRPr="000252AB">
        <w:rPr>
          <w:rFonts w:ascii="Arial" w:hAnsi="Arial" w:cs="Arial"/>
          <w:color w:val="auto"/>
          <w:spacing w:val="-2"/>
        </w:rPr>
        <w:t>355</w:t>
      </w:r>
      <w:r w:rsidR="000252AB">
        <w:rPr>
          <w:rFonts w:ascii="Arial" w:hAnsi="Arial" w:cs="Arial"/>
          <w:color w:val="auto"/>
          <w:spacing w:val="-2"/>
        </w:rPr>
        <w:t xml:space="preserve"> </w:t>
      </w:r>
      <w:r w:rsidR="000252AB" w:rsidRPr="000252AB">
        <w:rPr>
          <w:rFonts w:ascii="Arial" w:hAnsi="Arial" w:cs="Arial"/>
          <w:color w:val="auto"/>
          <w:spacing w:val="-2"/>
        </w:rPr>
        <w:t>zł</w:t>
      </w:r>
      <w:r w:rsidR="000252AB">
        <w:rPr>
          <w:rFonts w:ascii="Arial" w:hAnsi="Arial" w:cs="Arial"/>
          <w:color w:val="auto"/>
          <w:spacing w:val="-2"/>
        </w:rPr>
        <w:t>,</w:t>
      </w:r>
      <w:r w:rsidR="00F177A8" w:rsidRPr="000252AB">
        <w:rPr>
          <w:rFonts w:ascii="Arial" w:hAnsi="Arial" w:cs="Arial"/>
          <w:color w:val="auto"/>
          <w:spacing w:val="-2"/>
        </w:rPr>
        <w:t xml:space="preserve"> </w:t>
      </w:r>
      <w:r w:rsidR="00C66791">
        <w:rPr>
          <w:rFonts w:ascii="Arial" w:hAnsi="Arial" w:cs="Arial"/>
          <w:color w:val="auto"/>
          <w:spacing w:val="-2"/>
        </w:rPr>
        <w:t>k</w:t>
      </w:r>
      <w:r w:rsidR="000252AB" w:rsidRPr="000252AB">
        <w:rPr>
          <w:rFonts w:ascii="Arial" w:hAnsi="Arial" w:cs="Arial"/>
          <w:color w:val="auto"/>
          <w:spacing w:val="-2"/>
        </w:rPr>
        <w:t xml:space="preserve">serokopiarki Konica </w:t>
      </w:r>
      <w:proofErr w:type="spellStart"/>
      <w:r w:rsidR="000252AB" w:rsidRPr="000252AB">
        <w:rPr>
          <w:rFonts w:ascii="Arial" w:hAnsi="Arial" w:cs="Arial"/>
          <w:color w:val="auto"/>
          <w:spacing w:val="-2"/>
        </w:rPr>
        <w:t>Minolta</w:t>
      </w:r>
      <w:proofErr w:type="spellEnd"/>
      <w:r w:rsidR="000252AB">
        <w:rPr>
          <w:rFonts w:ascii="Arial" w:hAnsi="Arial" w:cs="Arial"/>
          <w:color w:val="auto"/>
          <w:spacing w:val="-2"/>
        </w:rPr>
        <w:t xml:space="preserve"> za </w:t>
      </w:r>
      <w:r w:rsidR="000252AB" w:rsidRPr="000252AB">
        <w:rPr>
          <w:rFonts w:ascii="Arial" w:hAnsi="Arial" w:cs="Arial"/>
          <w:color w:val="auto"/>
          <w:spacing w:val="-2"/>
        </w:rPr>
        <w:t>2</w:t>
      </w:r>
      <w:r w:rsidR="000252AB">
        <w:rPr>
          <w:rFonts w:ascii="Arial" w:hAnsi="Arial" w:cs="Arial"/>
          <w:color w:val="auto"/>
          <w:spacing w:val="-2"/>
        </w:rPr>
        <w:t> </w:t>
      </w:r>
      <w:r w:rsidR="000252AB" w:rsidRPr="000252AB">
        <w:rPr>
          <w:rFonts w:ascii="Arial" w:hAnsi="Arial" w:cs="Arial"/>
          <w:color w:val="auto"/>
          <w:spacing w:val="-2"/>
        </w:rPr>
        <w:t>829</w:t>
      </w:r>
      <w:r w:rsidR="000252AB">
        <w:rPr>
          <w:rFonts w:ascii="Arial" w:hAnsi="Arial" w:cs="Arial"/>
          <w:color w:val="auto"/>
          <w:spacing w:val="-2"/>
        </w:rPr>
        <w:t xml:space="preserve"> zł, </w:t>
      </w:r>
      <w:r w:rsidR="00C66791">
        <w:rPr>
          <w:rFonts w:ascii="Arial" w:hAnsi="Arial" w:cs="Arial"/>
          <w:color w:val="auto"/>
          <w:spacing w:val="-2"/>
        </w:rPr>
        <w:t>f</w:t>
      </w:r>
      <w:r w:rsidR="000252AB" w:rsidRPr="000252AB">
        <w:rPr>
          <w:rFonts w:ascii="Arial" w:hAnsi="Arial" w:cs="Arial"/>
          <w:color w:val="auto"/>
          <w:spacing w:val="-2"/>
        </w:rPr>
        <w:t xml:space="preserve">antom Family Little </w:t>
      </w:r>
      <w:r w:rsidR="000252AB">
        <w:rPr>
          <w:rFonts w:ascii="Arial" w:hAnsi="Arial" w:cs="Arial"/>
          <w:color w:val="auto"/>
          <w:spacing w:val="-2"/>
        </w:rPr>
        <w:t xml:space="preserve">za </w:t>
      </w:r>
      <w:r w:rsidR="000252AB" w:rsidRPr="000252AB">
        <w:rPr>
          <w:rFonts w:ascii="Arial" w:hAnsi="Arial" w:cs="Arial"/>
          <w:color w:val="auto"/>
          <w:spacing w:val="-2"/>
        </w:rPr>
        <w:t>3</w:t>
      </w:r>
      <w:r w:rsidR="000252AB" w:rsidRPr="000252AB">
        <w:rPr>
          <w:rFonts w:ascii="Arial" w:hAnsi="Arial" w:cs="Arial" w:hint="eastAsia"/>
          <w:color w:val="auto"/>
          <w:spacing w:val="-2"/>
        </w:rPr>
        <w:t> </w:t>
      </w:r>
      <w:r w:rsidR="000252AB" w:rsidRPr="000252AB">
        <w:rPr>
          <w:rFonts w:ascii="Arial" w:hAnsi="Arial" w:cs="Arial"/>
          <w:color w:val="auto"/>
          <w:spacing w:val="-2"/>
        </w:rPr>
        <w:t>220,89</w:t>
      </w:r>
      <w:r w:rsidR="000252AB">
        <w:rPr>
          <w:rFonts w:ascii="Arial" w:hAnsi="Arial" w:cs="Arial"/>
          <w:color w:val="auto"/>
          <w:spacing w:val="-2"/>
        </w:rPr>
        <w:t xml:space="preserve"> zł, </w:t>
      </w:r>
      <w:r w:rsidR="00727294">
        <w:rPr>
          <w:rFonts w:ascii="Arial" w:hAnsi="Arial" w:cs="Arial"/>
          <w:color w:val="auto"/>
          <w:spacing w:val="-2"/>
        </w:rPr>
        <w:t>a</w:t>
      </w:r>
      <w:r w:rsidR="00727294" w:rsidRPr="00727294">
        <w:rPr>
          <w:rFonts w:ascii="Arial" w:hAnsi="Arial" w:cs="Arial"/>
          <w:color w:val="auto"/>
          <w:spacing w:val="-2"/>
        </w:rPr>
        <w:t>parat</w:t>
      </w:r>
      <w:r w:rsidR="00494DE6">
        <w:rPr>
          <w:rFonts w:ascii="Arial" w:hAnsi="Arial" w:cs="Arial"/>
          <w:color w:val="auto"/>
          <w:spacing w:val="-2"/>
        </w:rPr>
        <w:t>u</w:t>
      </w:r>
      <w:r w:rsidR="00727294" w:rsidRPr="00727294">
        <w:rPr>
          <w:rFonts w:ascii="Arial" w:hAnsi="Arial" w:cs="Arial"/>
          <w:color w:val="auto"/>
          <w:spacing w:val="-2"/>
        </w:rPr>
        <w:t xml:space="preserve"> fotograficzn</w:t>
      </w:r>
      <w:r w:rsidR="00494DE6">
        <w:rPr>
          <w:rFonts w:ascii="Arial" w:hAnsi="Arial" w:cs="Arial"/>
          <w:color w:val="auto"/>
          <w:spacing w:val="-2"/>
        </w:rPr>
        <w:t>ego</w:t>
      </w:r>
      <w:r w:rsidR="00727294" w:rsidRPr="00727294">
        <w:rPr>
          <w:rFonts w:ascii="Arial" w:hAnsi="Arial" w:cs="Arial"/>
          <w:color w:val="auto"/>
          <w:spacing w:val="-2"/>
        </w:rPr>
        <w:t xml:space="preserve"> Sony ZV-1 </w:t>
      </w:r>
      <w:r w:rsidR="00727294">
        <w:rPr>
          <w:rFonts w:ascii="Arial" w:hAnsi="Arial" w:cs="Arial"/>
          <w:color w:val="auto"/>
          <w:spacing w:val="-2"/>
        </w:rPr>
        <w:t xml:space="preserve">za </w:t>
      </w:r>
      <w:r w:rsidR="00727294" w:rsidRPr="00727294">
        <w:rPr>
          <w:rFonts w:ascii="Arial" w:hAnsi="Arial" w:cs="Arial"/>
          <w:color w:val="auto"/>
          <w:spacing w:val="-2"/>
        </w:rPr>
        <w:t>3</w:t>
      </w:r>
      <w:r w:rsidR="00727294" w:rsidRPr="00727294">
        <w:rPr>
          <w:rFonts w:ascii="Arial" w:hAnsi="Arial" w:cs="Arial" w:hint="eastAsia"/>
          <w:color w:val="auto"/>
          <w:spacing w:val="-2"/>
        </w:rPr>
        <w:t> </w:t>
      </w:r>
      <w:r w:rsidR="00727294" w:rsidRPr="00727294">
        <w:rPr>
          <w:rFonts w:ascii="Arial" w:hAnsi="Arial" w:cs="Arial"/>
          <w:color w:val="auto"/>
          <w:spacing w:val="-2"/>
        </w:rPr>
        <w:t>393,85</w:t>
      </w:r>
      <w:r w:rsidR="00727294">
        <w:rPr>
          <w:rFonts w:ascii="Arial" w:hAnsi="Arial" w:cs="Arial"/>
          <w:color w:val="auto"/>
          <w:spacing w:val="-2"/>
        </w:rPr>
        <w:t xml:space="preserve"> zł, </w:t>
      </w:r>
      <w:r w:rsidR="00C66791">
        <w:rPr>
          <w:rFonts w:ascii="Arial" w:hAnsi="Arial" w:cs="Arial"/>
          <w:color w:val="auto"/>
          <w:spacing w:val="-2"/>
        </w:rPr>
        <w:t>k</w:t>
      </w:r>
      <w:r w:rsidR="00727294" w:rsidRPr="00727294">
        <w:rPr>
          <w:rFonts w:ascii="Arial" w:hAnsi="Arial" w:cs="Arial"/>
          <w:color w:val="auto"/>
          <w:spacing w:val="-2"/>
        </w:rPr>
        <w:t>amer</w:t>
      </w:r>
      <w:r w:rsidR="00494DE6">
        <w:rPr>
          <w:rFonts w:ascii="Arial" w:hAnsi="Arial" w:cs="Arial"/>
          <w:color w:val="auto"/>
          <w:spacing w:val="-2"/>
        </w:rPr>
        <w:t>y</w:t>
      </w:r>
      <w:r w:rsidR="00727294" w:rsidRPr="00727294">
        <w:rPr>
          <w:rFonts w:ascii="Arial" w:hAnsi="Arial" w:cs="Arial"/>
          <w:color w:val="auto"/>
          <w:spacing w:val="-2"/>
        </w:rPr>
        <w:t xml:space="preserve"> Panasonic</w:t>
      </w:r>
      <w:r w:rsidR="00727294">
        <w:rPr>
          <w:rFonts w:ascii="Arial" w:hAnsi="Arial" w:cs="Arial"/>
          <w:color w:val="auto"/>
          <w:spacing w:val="-2"/>
        </w:rPr>
        <w:t xml:space="preserve"> za </w:t>
      </w:r>
      <w:r w:rsidR="00727294" w:rsidRPr="00727294">
        <w:rPr>
          <w:rFonts w:ascii="Arial" w:hAnsi="Arial" w:cs="Arial"/>
          <w:color w:val="auto"/>
          <w:spacing w:val="-2"/>
        </w:rPr>
        <w:t>2</w:t>
      </w:r>
      <w:r w:rsidR="00727294">
        <w:rPr>
          <w:rFonts w:ascii="Arial" w:hAnsi="Arial" w:cs="Arial"/>
          <w:color w:val="auto"/>
          <w:spacing w:val="-2"/>
        </w:rPr>
        <w:t> </w:t>
      </w:r>
      <w:r w:rsidR="00727294" w:rsidRPr="00727294">
        <w:rPr>
          <w:rFonts w:ascii="Arial" w:hAnsi="Arial" w:cs="Arial"/>
          <w:color w:val="auto"/>
          <w:spacing w:val="-2"/>
        </w:rPr>
        <w:t>999</w:t>
      </w:r>
      <w:r w:rsidR="00727294">
        <w:rPr>
          <w:rFonts w:ascii="Arial" w:hAnsi="Arial" w:cs="Arial"/>
          <w:color w:val="auto"/>
          <w:spacing w:val="-2"/>
        </w:rPr>
        <w:t xml:space="preserve"> zł, </w:t>
      </w:r>
      <w:r w:rsidR="00C66791">
        <w:rPr>
          <w:rFonts w:ascii="Arial" w:hAnsi="Arial" w:cs="Arial"/>
          <w:color w:val="auto"/>
          <w:spacing w:val="-2"/>
        </w:rPr>
        <w:t>n</w:t>
      </w:r>
      <w:r w:rsidR="00727294" w:rsidRPr="00727294">
        <w:rPr>
          <w:rFonts w:ascii="Arial" w:hAnsi="Arial" w:cs="Arial"/>
          <w:color w:val="auto"/>
          <w:spacing w:val="-2"/>
        </w:rPr>
        <w:t>otebook</w:t>
      </w:r>
      <w:r w:rsidR="00494DE6">
        <w:rPr>
          <w:rFonts w:ascii="Arial" w:hAnsi="Arial" w:cs="Arial"/>
          <w:color w:val="auto"/>
          <w:spacing w:val="-2"/>
        </w:rPr>
        <w:t>a</w:t>
      </w:r>
      <w:r w:rsidR="00727294" w:rsidRPr="00727294">
        <w:rPr>
          <w:rFonts w:ascii="Arial" w:hAnsi="Arial" w:cs="Arial"/>
          <w:color w:val="auto"/>
          <w:spacing w:val="-2"/>
        </w:rPr>
        <w:t xml:space="preserve"> Dell Vostro</w:t>
      </w:r>
      <w:r w:rsidR="00727294">
        <w:rPr>
          <w:rFonts w:ascii="Arial" w:hAnsi="Arial" w:cs="Arial"/>
          <w:color w:val="auto"/>
          <w:spacing w:val="-2"/>
        </w:rPr>
        <w:t xml:space="preserve"> za </w:t>
      </w:r>
      <w:r w:rsidR="00727294" w:rsidRPr="00727294">
        <w:rPr>
          <w:rFonts w:ascii="Arial" w:hAnsi="Arial" w:cs="Arial"/>
          <w:color w:val="auto"/>
          <w:spacing w:val="-2"/>
        </w:rPr>
        <w:t>3</w:t>
      </w:r>
      <w:r w:rsidR="00727294">
        <w:rPr>
          <w:rFonts w:ascii="Arial" w:hAnsi="Arial" w:cs="Arial"/>
          <w:color w:val="auto"/>
          <w:spacing w:val="-2"/>
        </w:rPr>
        <w:t> </w:t>
      </w:r>
      <w:r w:rsidR="00727294" w:rsidRPr="00727294">
        <w:rPr>
          <w:rFonts w:ascii="Arial" w:hAnsi="Arial" w:cs="Arial"/>
          <w:color w:val="auto"/>
          <w:spacing w:val="-2"/>
        </w:rPr>
        <w:t>370</w:t>
      </w:r>
      <w:r w:rsidR="00727294">
        <w:rPr>
          <w:rFonts w:ascii="Arial" w:hAnsi="Arial" w:cs="Arial"/>
          <w:color w:val="auto"/>
          <w:spacing w:val="-2"/>
        </w:rPr>
        <w:t xml:space="preserve"> zł, </w:t>
      </w:r>
      <w:r w:rsidR="00C66791">
        <w:rPr>
          <w:rFonts w:ascii="Arial" w:hAnsi="Arial" w:cs="Arial"/>
          <w:color w:val="auto"/>
          <w:spacing w:val="-2"/>
        </w:rPr>
        <w:t>n</w:t>
      </w:r>
      <w:r w:rsidR="00727294" w:rsidRPr="00727294">
        <w:rPr>
          <w:rFonts w:ascii="Arial" w:hAnsi="Arial" w:cs="Arial"/>
          <w:color w:val="auto"/>
          <w:spacing w:val="-2"/>
        </w:rPr>
        <w:t>otebook</w:t>
      </w:r>
      <w:r w:rsidR="00494DE6">
        <w:rPr>
          <w:rFonts w:ascii="Arial" w:hAnsi="Arial" w:cs="Arial"/>
          <w:color w:val="auto"/>
          <w:spacing w:val="-2"/>
        </w:rPr>
        <w:t>a</w:t>
      </w:r>
      <w:r w:rsidR="00727294" w:rsidRPr="00727294">
        <w:rPr>
          <w:rFonts w:ascii="Arial" w:hAnsi="Arial" w:cs="Arial"/>
          <w:color w:val="auto"/>
          <w:spacing w:val="-2"/>
        </w:rPr>
        <w:t xml:space="preserve"> </w:t>
      </w:r>
      <w:proofErr w:type="spellStart"/>
      <w:r w:rsidR="00727294" w:rsidRPr="00727294">
        <w:rPr>
          <w:rFonts w:ascii="Arial" w:hAnsi="Arial" w:cs="Arial"/>
          <w:color w:val="auto"/>
          <w:spacing w:val="-2"/>
        </w:rPr>
        <w:t>Asus</w:t>
      </w:r>
      <w:proofErr w:type="spellEnd"/>
      <w:r w:rsidR="00727294" w:rsidRPr="00727294">
        <w:rPr>
          <w:rFonts w:ascii="Arial" w:hAnsi="Arial" w:cs="Arial"/>
          <w:color w:val="auto"/>
          <w:spacing w:val="-2"/>
        </w:rPr>
        <w:t xml:space="preserve"> </w:t>
      </w:r>
      <w:proofErr w:type="spellStart"/>
      <w:r w:rsidR="00727294" w:rsidRPr="00727294">
        <w:rPr>
          <w:rFonts w:ascii="Arial" w:hAnsi="Arial" w:cs="Arial"/>
          <w:color w:val="auto"/>
          <w:spacing w:val="-2"/>
        </w:rPr>
        <w:t>Expertbook</w:t>
      </w:r>
      <w:proofErr w:type="spellEnd"/>
      <w:r w:rsidR="00727294">
        <w:rPr>
          <w:rFonts w:ascii="Arial" w:hAnsi="Arial" w:cs="Arial"/>
          <w:color w:val="auto"/>
          <w:spacing w:val="-2"/>
        </w:rPr>
        <w:t xml:space="preserve"> za </w:t>
      </w:r>
      <w:r w:rsidR="00727294" w:rsidRPr="00727294">
        <w:rPr>
          <w:rFonts w:ascii="Arial" w:hAnsi="Arial" w:cs="Arial"/>
          <w:color w:val="auto"/>
          <w:spacing w:val="-2"/>
        </w:rPr>
        <w:t>2</w:t>
      </w:r>
      <w:r w:rsidR="00727294">
        <w:rPr>
          <w:rFonts w:ascii="Arial" w:hAnsi="Arial" w:cs="Arial"/>
          <w:color w:val="auto"/>
          <w:spacing w:val="-2"/>
        </w:rPr>
        <w:t> </w:t>
      </w:r>
      <w:r w:rsidR="00727294" w:rsidRPr="00727294">
        <w:rPr>
          <w:rFonts w:ascii="Arial" w:hAnsi="Arial" w:cs="Arial"/>
          <w:color w:val="auto"/>
          <w:spacing w:val="-2"/>
        </w:rPr>
        <w:t>840</w:t>
      </w:r>
      <w:r w:rsidR="00727294">
        <w:rPr>
          <w:rFonts w:ascii="Arial" w:hAnsi="Arial" w:cs="Arial"/>
          <w:color w:val="auto"/>
          <w:spacing w:val="-2"/>
        </w:rPr>
        <w:t xml:space="preserve"> zł, </w:t>
      </w:r>
      <w:r w:rsidR="00C66791">
        <w:rPr>
          <w:rFonts w:ascii="Arial" w:hAnsi="Arial" w:cs="Arial"/>
          <w:color w:val="auto"/>
          <w:spacing w:val="-2"/>
        </w:rPr>
        <w:t>l</w:t>
      </w:r>
      <w:r w:rsidR="00727294" w:rsidRPr="00727294">
        <w:rPr>
          <w:rFonts w:ascii="Arial" w:hAnsi="Arial" w:cs="Arial"/>
          <w:color w:val="auto"/>
          <w:spacing w:val="-2"/>
        </w:rPr>
        <w:t>aptop</w:t>
      </w:r>
      <w:r w:rsidR="00494DE6">
        <w:rPr>
          <w:rFonts w:ascii="Arial" w:hAnsi="Arial" w:cs="Arial"/>
          <w:color w:val="auto"/>
          <w:spacing w:val="-2"/>
        </w:rPr>
        <w:t>a</w:t>
      </w:r>
      <w:r w:rsidR="00727294" w:rsidRPr="00727294">
        <w:rPr>
          <w:rFonts w:ascii="Arial" w:hAnsi="Arial" w:cs="Arial"/>
          <w:color w:val="auto"/>
          <w:spacing w:val="-2"/>
        </w:rPr>
        <w:t xml:space="preserve"> </w:t>
      </w:r>
      <w:proofErr w:type="spellStart"/>
      <w:r w:rsidR="00727294" w:rsidRPr="00727294">
        <w:rPr>
          <w:rFonts w:ascii="Arial" w:hAnsi="Arial" w:cs="Arial"/>
          <w:color w:val="auto"/>
          <w:spacing w:val="-2"/>
        </w:rPr>
        <w:t>Acer</w:t>
      </w:r>
      <w:proofErr w:type="spellEnd"/>
      <w:r w:rsidR="00727294" w:rsidRPr="00727294">
        <w:rPr>
          <w:rFonts w:ascii="Arial" w:hAnsi="Arial" w:cs="Arial"/>
          <w:color w:val="auto"/>
          <w:spacing w:val="-2"/>
        </w:rPr>
        <w:t xml:space="preserve"> </w:t>
      </w:r>
      <w:proofErr w:type="spellStart"/>
      <w:r w:rsidR="00727294" w:rsidRPr="00727294">
        <w:rPr>
          <w:rFonts w:ascii="Arial" w:hAnsi="Arial" w:cs="Arial"/>
          <w:color w:val="auto"/>
          <w:spacing w:val="-2"/>
        </w:rPr>
        <w:t>TravelMate</w:t>
      </w:r>
      <w:proofErr w:type="spellEnd"/>
      <w:r w:rsidR="00727294">
        <w:rPr>
          <w:rFonts w:ascii="Arial" w:hAnsi="Arial" w:cs="Arial"/>
          <w:color w:val="auto"/>
          <w:spacing w:val="-2"/>
        </w:rPr>
        <w:t xml:space="preserve"> za </w:t>
      </w:r>
      <w:r w:rsidR="00727294" w:rsidRPr="00727294">
        <w:rPr>
          <w:rFonts w:ascii="Arial" w:hAnsi="Arial" w:cs="Arial"/>
          <w:color w:val="auto"/>
          <w:spacing w:val="-2"/>
        </w:rPr>
        <w:t>3</w:t>
      </w:r>
      <w:r w:rsidR="00727294" w:rsidRPr="00727294">
        <w:rPr>
          <w:rFonts w:ascii="Arial" w:hAnsi="Arial" w:cs="Arial" w:hint="eastAsia"/>
          <w:color w:val="auto"/>
          <w:spacing w:val="-2"/>
        </w:rPr>
        <w:t> </w:t>
      </w:r>
      <w:r w:rsidR="00727294" w:rsidRPr="00727294">
        <w:rPr>
          <w:rFonts w:ascii="Arial" w:hAnsi="Arial" w:cs="Arial"/>
          <w:color w:val="auto"/>
          <w:spacing w:val="-2"/>
        </w:rPr>
        <w:t>199,90</w:t>
      </w:r>
      <w:r w:rsidR="00727294">
        <w:rPr>
          <w:rFonts w:ascii="Arial" w:hAnsi="Arial" w:cs="Arial"/>
          <w:color w:val="auto"/>
          <w:spacing w:val="-2"/>
        </w:rPr>
        <w:t xml:space="preserve"> zł</w:t>
      </w:r>
      <w:r w:rsidR="00C66791">
        <w:rPr>
          <w:rFonts w:ascii="Arial" w:hAnsi="Arial" w:cs="Arial"/>
          <w:color w:val="auto"/>
          <w:spacing w:val="-2"/>
        </w:rPr>
        <w:t xml:space="preserve">, </w:t>
      </w:r>
      <w:proofErr w:type="spellStart"/>
      <w:r w:rsidR="00C66791">
        <w:rPr>
          <w:rFonts w:ascii="Arial" w:hAnsi="Arial" w:cs="Arial"/>
          <w:color w:val="auto"/>
          <w:spacing w:val="-2"/>
        </w:rPr>
        <w:t>w</w:t>
      </w:r>
      <w:r w:rsidR="00C66791" w:rsidRPr="00C66791">
        <w:rPr>
          <w:rFonts w:ascii="Arial" w:hAnsi="Arial" w:cs="Arial"/>
          <w:color w:val="auto"/>
          <w:spacing w:val="-2"/>
        </w:rPr>
        <w:t>izualizer</w:t>
      </w:r>
      <w:r w:rsidR="00494DE6">
        <w:rPr>
          <w:rFonts w:ascii="Arial" w:hAnsi="Arial" w:cs="Arial"/>
          <w:color w:val="auto"/>
          <w:spacing w:val="-2"/>
        </w:rPr>
        <w:t>a</w:t>
      </w:r>
      <w:proofErr w:type="spellEnd"/>
      <w:r w:rsidR="00C66791" w:rsidRPr="00C66791">
        <w:rPr>
          <w:rFonts w:ascii="Arial" w:hAnsi="Arial" w:cs="Arial"/>
          <w:color w:val="auto"/>
          <w:spacing w:val="-2"/>
        </w:rPr>
        <w:t xml:space="preserve"> </w:t>
      </w:r>
      <w:proofErr w:type="spellStart"/>
      <w:r w:rsidR="00C66791" w:rsidRPr="00C66791">
        <w:rPr>
          <w:rFonts w:ascii="Arial" w:hAnsi="Arial" w:cs="Arial"/>
          <w:color w:val="auto"/>
          <w:spacing w:val="-2"/>
        </w:rPr>
        <w:t>Elmo</w:t>
      </w:r>
      <w:proofErr w:type="spellEnd"/>
      <w:r w:rsidR="00C66791" w:rsidRPr="00C66791">
        <w:rPr>
          <w:rFonts w:ascii="Arial" w:hAnsi="Arial" w:cs="Arial"/>
          <w:color w:val="auto"/>
          <w:spacing w:val="-2"/>
        </w:rPr>
        <w:t xml:space="preserve"> L-12iD</w:t>
      </w:r>
      <w:r w:rsidR="00C66791">
        <w:rPr>
          <w:rFonts w:ascii="Arial" w:hAnsi="Arial" w:cs="Arial"/>
          <w:color w:val="auto"/>
          <w:spacing w:val="-2"/>
        </w:rPr>
        <w:t xml:space="preserve"> za </w:t>
      </w:r>
      <w:r w:rsidR="00C66791" w:rsidRPr="00C66791">
        <w:rPr>
          <w:rFonts w:ascii="Arial" w:hAnsi="Arial" w:cs="Arial"/>
          <w:color w:val="auto"/>
          <w:spacing w:val="-2"/>
        </w:rPr>
        <w:t>4</w:t>
      </w:r>
      <w:r w:rsidR="00C66791" w:rsidRPr="00C66791">
        <w:rPr>
          <w:rFonts w:ascii="Arial" w:hAnsi="Arial" w:cs="Arial" w:hint="eastAsia"/>
          <w:color w:val="auto"/>
          <w:spacing w:val="-2"/>
        </w:rPr>
        <w:t> </w:t>
      </w:r>
      <w:r w:rsidR="00C66791" w:rsidRPr="00C66791">
        <w:rPr>
          <w:rFonts w:ascii="Arial" w:hAnsi="Arial" w:cs="Arial"/>
          <w:color w:val="auto"/>
          <w:spacing w:val="-2"/>
        </w:rPr>
        <w:t>199,90</w:t>
      </w:r>
      <w:r w:rsidR="00C66791">
        <w:rPr>
          <w:rFonts w:ascii="Arial" w:hAnsi="Arial" w:cs="Arial"/>
          <w:color w:val="auto"/>
          <w:spacing w:val="-2"/>
        </w:rPr>
        <w:t xml:space="preserve"> zł, m</w:t>
      </w:r>
      <w:r w:rsidR="00C66791" w:rsidRPr="00C66791">
        <w:rPr>
          <w:rFonts w:ascii="Arial" w:hAnsi="Arial" w:cs="Arial"/>
          <w:color w:val="auto"/>
          <w:spacing w:val="-2"/>
        </w:rPr>
        <w:t>ikser</w:t>
      </w:r>
      <w:r w:rsidR="00494DE6">
        <w:rPr>
          <w:rFonts w:ascii="Arial" w:hAnsi="Arial" w:cs="Arial"/>
          <w:color w:val="auto"/>
          <w:spacing w:val="-2"/>
        </w:rPr>
        <w:t>a</w:t>
      </w:r>
      <w:r w:rsidR="00C66791" w:rsidRPr="00C66791">
        <w:rPr>
          <w:rFonts w:ascii="Arial" w:hAnsi="Arial" w:cs="Arial"/>
          <w:color w:val="auto"/>
          <w:spacing w:val="-2"/>
        </w:rPr>
        <w:t xml:space="preserve"> cyfrow</w:t>
      </w:r>
      <w:r w:rsidR="00494DE6">
        <w:rPr>
          <w:rFonts w:ascii="Arial" w:hAnsi="Arial" w:cs="Arial"/>
          <w:color w:val="auto"/>
          <w:spacing w:val="-2"/>
        </w:rPr>
        <w:t>ego</w:t>
      </w:r>
      <w:r w:rsidR="00C66791" w:rsidRPr="00C66791">
        <w:rPr>
          <w:rFonts w:ascii="Arial" w:hAnsi="Arial" w:cs="Arial"/>
          <w:color w:val="auto"/>
          <w:spacing w:val="-2"/>
        </w:rPr>
        <w:t xml:space="preserve"> </w:t>
      </w:r>
      <w:proofErr w:type="spellStart"/>
      <w:r w:rsidR="00C66791" w:rsidRPr="00C66791">
        <w:rPr>
          <w:rFonts w:ascii="Arial" w:hAnsi="Arial" w:cs="Arial"/>
          <w:color w:val="auto"/>
          <w:spacing w:val="-2"/>
        </w:rPr>
        <w:t>Monacor</w:t>
      </w:r>
      <w:proofErr w:type="spellEnd"/>
      <w:r w:rsidR="00C66791">
        <w:rPr>
          <w:rFonts w:ascii="Arial" w:hAnsi="Arial" w:cs="Arial"/>
          <w:color w:val="auto"/>
          <w:spacing w:val="-2"/>
        </w:rPr>
        <w:t xml:space="preserve"> za </w:t>
      </w:r>
      <w:r w:rsidR="00C66791" w:rsidRPr="00C66791">
        <w:rPr>
          <w:rFonts w:ascii="Arial" w:hAnsi="Arial" w:cs="Arial"/>
          <w:color w:val="auto"/>
          <w:spacing w:val="-2"/>
        </w:rPr>
        <w:t>4</w:t>
      </w:r>
      <w:r w:rsidR="00C66791">
        <w:rPr>
          <w:rFonts w:ascii="Arial" w:hAnsi="Arial" w:cs="Arial"/>
          <w:color w:val="auto"/>
          <w:spacing w:val="-2"/>
        </w:rPr>
        <w:t> </w:t>
      </w:r>
      <w:r w:rsidR="00C66791" w:rsidRPr="00C66791">
        <w:rPr>
          <w:rFonts w:ascii="Arial" w:hAnsi="Arial" w:cs="Arial"/>
          <w:color w:val="auto"/>
          <w:spacing w:val="-2"/>
        </w:rPr>
        <w:t>190</w:t>
      </w:r>
      <w:r w:rsidR="00C66791">
        <w:rPr>
          <w:rFonts w:ascii="Arial" w:hAnsi="Arial" w:cs="Arial"/>
          <w:color w:val="auto"/>
          <w:spacing w:val="-2"/>
        </w:rPr>
        <w:t xml:space="preserve"> zł, </w:t>
      </w:r>
      <w:proofErr w:type="spellStart"/>
      <w:r w:rsidR="00C66791">
        <w:rPr>
          <w:rFonts w:ascii="Arial" w:hAnsi="Arial" w:cs="Arial"/>
          <w:color w:val="auto"/>
          <w:spacing w:val="-2"/>
        </w:rPr>
        <w:t>s</w:t>
      </w:r>
      <w:r w:rsidR="00C66791" w:rsidRPr="00C66791">
        <w:rPr>
          <w:rFonts w:ascii="Arial" w:hAnsi="Arial" w:cs="Arial"/>
          <w:color w:val="auto"/>
          <w:spacing w:val="-2"/>
        </w:rPr>
        <w:t>ubwoofer</w:t>
      </w:r>
      <w:r w:rsidR="00494DE6">
        <w:rPr>
          <w:rFonts w:ascii="Arial" w:hAnsi="Arial" w:cs="Arial"/>
          <w:color w:val="auto"/>
          <w:spacing w:val="-2"/>
        </w:rPr>
        <w:t>a</w:t>
      </w:r>
      <w:proofErr w:type="spellEnd"/>
      <w:r w:rsidR="00C66791" w:rsidRPr="00C66791">
        <w:rPr>
          <w:rFonts w:ascii="Arial" w:hAnsi="Arial" w:cs="Arial"/>
          <w:color w:val="auto"/>
          <w:spacing w:val="-2"/>
        </w:rPr>
        <w:t xml:space="preserve"> aktywn</w:t>
      </w:r>
      <w:r w:rsidR="00494DE6">
        <w:rPr>
          <w:rFonts w:ascii="Arial" w:hAnsi="Arial" w:cs="Arial"/>
          <w:color w:val="auto"/>
          <w:spacing w:val="-2"/>
        </w:rPr>
        <w:t>ego</w:t>
      </w:r>
      <w:r w:rsidR="00C66791">
        <w:rPr>
          <w:rFonts w:ascii="Arial" w:hAnsi="Arial" w:cs="Arial"/>
          <w:color w:val="auto"/>
          <w:spacing w:val="-2"/>
        </w:rPr>
        <w:t xml:space="preserve"> za 3 400 zł,</w:t>
      </w:r>
      <w:r w:rsidR="00C66791" w:rsidRPr="00C66791">
        <w:rPr>
          <w:rFonts w:ascii="ArialMT" w:eastAsiaTheme="minorHAnsi" w:hAnsiTheme="minorHAnsi" w:cs="ArialMT"/>
          <w:color w:val="auto"/>
          <w:sz w:val="16"/>
          <w:szCs w:val="16"/>
          <w:lang w:eastAsia="en-US"/>
        </w:rPr>
        <w:t xml:space="preserve"> </w:t>
      </w:r>
      <w:r w:rsidR="00C66791">
        <w:rPr>
          <w:rFonts w:ascii="Arial" w:eastAsiaTheme="minorHAnsi" w:hAnsi="Arial" w:cs="Arial"/>
          <w:color w:val="auto"/>
          <w:lang w:eastAsia="en-US"/>
        </w:rPr>
        <w:t>k</w:t>
      </w:r>
      <w:r w:rsidR="00C66791" w:rsidRPr="00C66791">
        <w:rPr>
          <w:rFonts w:ascii="Arial" w:eastAsiaTheme="minorHAnsi" w:hAnsi="Arial" w:cs="Arial"/>
          <w:color w:val="auto"/>
          <w:lang w:eastAsia="en-US"/>
        </w:rPr>
        <w:t>serokopiark</w:t>
      </w:r>
      <w:r w:rsidR="00494DE6">
        <w:rPr>
          <w:rFonts w:ascii="Arial" w:eastAsiaTheme="minorHAnsi" w:hAnsi="Arial" w:cs="Arial"/>
          <w:color w:val="auto"/>
          <w:lang w:eastAsia="en-US"/>
        </w:rPr>
        <w:t>i</w:t>
      </w:r>
      <w:r w:rsidR="00C66791" w:rsidRPr="00C66791">
        <w:rPr>
          <w:rFonts w:ascii="Arial" w:eastAsiaTheme="minorHAnsi" w:hAnsi="Arial" w:cs="Arial"/>
          <w:color w:val="auto"/>
          <w:lang w:eastAsia="en-US"/>
        </w:rPr>
        <w:t xml:space="preserve"> Konica </w:t>
      </w:r>
      <w:proofErr w:type="spellStart"/>
      <w:r w:rsidR="00C66791" w:rsidRPr="00C66791">
        <w:rPr>
          <w:rFonts w:ascii="Arial" w:eastAsiaTheme="minorHAnsi" w:hAnsi="Arial" w:cs="Arial"/>
          <w:color w:val="auto"/>
          <w:lang w:eastAsia="en-US"/>
        </w:rPr>
        <w:t>Minolta</w:t>
      </w:r>
      <w:proofErr w:type="spellEnd"/>
      <w:r w:rsidR="00C66791">
        <w:rPr>
          <w:rFonts w:ascii="Arial" w:eastAsiaTheme="minorHAnsi" w:hAnsi="Arial" w:cs="Arial"/>
          <w:color w:val="auto"/>
          <w:lang w:eastAsia="en-US"/>
        </w:rPr>
        <w:t xml:space="preserve"> za </w:t>
      </w:r>
      <w:r w:rsidR="00C66791" w:rsidRPr="00C66791">
        <w:rPr>
          <w:rFonts w:ascii="Arial" w:eastAsiaTheme="minorHAnsi" w:hAnsi="Arial" w:cs="Arial"/>
          <w:color w:val="auto"/>
          <w:lang w:eastAsia="en-US"/>
        </w:rPr>
        <w:t>3</w:t>
      </w:r>
      <w:r w:rsidR="00C66791">
        <w:rPr>
          <w:rFonts w:ascii="Arial" w:eastAsiaTheme="minorHAnsi" w:hAnsi="Arial" w:cs="Arial"/>
          <w:color w:val="auto"/>
          <w:lang w:eastAsia="en-US"/>
        </w:rPr>
        <w:t> </w:t>
      </w:r>
      <w:r w:rsidR="00C66791" w:rsidRPr="00C66791">
        <w:rPr>
          <w:rFonts w:ascii="Arial" w:eastAsiaTheme="minorHAnsi" w:hAnsi="Arial" w:cs="Arial"/>
          <w:color w:val="auto"/>
          <w:lang w:eastAsia="en-US"/>
        </w:rPr>
        <w:t>813</w:t>
      </w:r>
      <w:r w:rsidR="00C66791">
        <w:rPr>
          <w:rFonts w:ascii="Arial" w:eastAsiaTheme="minorHAnsi" w:hAnsi="Arial" w:cs="Arial"/>
          <w:color w:val="auto"/>
          <w:lang w:eastAsia="en-US"/>
        </w:rPr>
        <w:t xml:space="preserve"> zł, p</w:t>
      </w:r>
      <w:r w:rsidR="00C66791" w:rsidRPr="00C66791">
        <w:rPr>
          <w:rFonts w:ascii="Arial" w:eastAsiaTheme="minorHAnsi" w:hAnsi="Arial" w:cs="Arial"/>
          <w:color w:val="auto"/>
          <w:lang w:eastAsia="en-US"/>
        </w:rPr>
        <w:t>akiet</w:t>
      </w:r>
      <w:r w:rsidR="00494DE6">
        <w:rPr>
          <w:rFonts w:ascii="Arial" w:eastAsiaTheme="minorHAnsi" w:hAnsi="Arial" w:cs="Arial"/>
          <w:color w:val="auto"/>
          <w:lang w:eastAsia="en-US"/>
        </w:rPr>
        <w:t>u</w:t>
      </w:r>
      <w:r w:rsidR="00C66791" w:rsidRPr="00C66791">
        <w:rPr>
          <w:rFonts w:ascii="Arial" w:eastAsiaTheme="minorHAnsi" w:hAnsi="Arial" w:cs="Arial"/>
          <w:color w:val="auto"/>
          <w:lang w:eastAsia="en-US"/>
        </w:rPr>
        <w:t xml:space="preserve"> Biologia</w:t>
      </w:r>
      <w:r w:rsidR="00C66791">
        <w:rPr>
          <w:rFonts w:ascii="Arial" w:eastAsiaTheme="minorHAnsi" w:hAnsi="Arial" w:cs="Arial"/>
          <w:color w:val="auto"/>
          <w:lang w:eastAsia="en-US"/>
        </w:rPr>
        <w:t xml:space="preserve"> za </w:t>
      </w:r>
      <w:r w:rsidR="00C66791" w:rsidRPr="00C66791">
        <w:rPr>
          <w:rFonts w:ascii="Arial" w:eastAsiaTheme="minorHAnsi" w:hAnsi="Arial" w:cs="Arial"/>
          <w:color w:val="auto"/>
          <w:lang w:eastAsia="en-US"/>
        </w:rPr>
        <w:t>3</w:t>
      </w:r>
      <w:r w:rsidR="00C66791" w:rsidRPr="00C66791">
        <w:rPr>
          <w:rFonts w:ascii="Arial" w:eastAsiaTheme="minorHAnsi" w:hAnsi="Arial" w:cs="Arial" w:hint="eastAsia"/>
          <w:color w:val="auto"/>
          <w:lang w:eastAsia="en-US"/>
        </w:rPr>
        <w:t> </w:t>
      </w:r>
      <w:r w:rsidR="00C66791" w:rsidRPr="00C66791">
        <w:rPr>
          <w:rFonts w:ascii="Arial" w:eastAsiaTheme="minorHAnsi" w:hAnsi="Arial" w:cs="Arial"/>
          <w:color w:val="auto"/>
          <w:lang w:eastAsia="en-US"/>
        </w:rPr>
        <w:t>868,20</w:t>
      </w:r>
      <w:r w:rsidR="00C66791">
        <w:rPr>
          <w:rFonts w:ascii="Arial" w:eastAsiaTheme="minorHAnsi" w:hAnsi="Arial" w:cs="Arial"/>
          <w:color w:val="auto"/>
          <w:lang w:eastAsia="en-US"/>
        </w:rPr>
        <w:t xml:space="preserve"> zł, m</w:t>
      </w:r>
      <w:r w:rsidR="00C66791" w:rsidRPr="00C66791">
        <w:rPr>
          <w:rFonts w:ascii="Arial" w:eastAsiaTheme="minorHAnsi" w:hAnsi="Arial" w:cs="Arial"/>
          <w:color w:val="auto"/>
          <w:lang w:eastAsia="en-US"/>
        </w:rPr>
        <w:t xml:space="preserve">oje </w:t>
      </w:r>
      <w:proofErr w:type="spellStart"/>
      <w:r w:rsidR="00C66791" w:rsidRPr="00C66791">
        <w:rPr>
          <w:rFonts w:ascii="Arial" w:eastAsiaTheme="minorHAnsi" w:hAnsi="Arial" w:cs="Arial"/>
          <w:color w:val="auto"/>
          <w:lang w:eastAsia="en-US"/>
        </w:rPr>
        <w:t>Bambino</w:t>
      </w:r>
      <w:proofErr w:type="spellEnd"/>
      <w:r w:rsidR="00C66791" w:rsidRPr="00C66791">
        <w:rPr>
          <w:rFonts w:ascii="Arial" w:eastAsiaTheme="minorHAnsi" w:hAnsi="Arial" w:cs="Arial"/>
          <w:color w:val="auto"/>
          <w:lang w:eastAsia="en-US"/>
        </w:rPr>
        <w:t xml:space="preserve"> </w:t>
      </w:r>
      <w:proofErr w:type="spellStart"/>
      <w:r w:rsidR="00C66791" w:rsidRPr="00C66791">
        <w:rPr>
          <w:rFonts w:ascii="Arial" w:eastAsiaTheme="minorHAnsi" w:hAnsi="Arial" w:cs="Arial"/>
          <w:color w:val="auto"/>
          <w:lang w:eastAsia="en-US"/>
        </w:rPr>
        <w:t>Sygnis</w:t>
      </w:r>
      <w:proofErr w:type="spellEnd"/>
      <w:r w:rsidR="00C66791" w:rsidRPr="00C66791">
        <w:rPr>
          <w:rFonts w:ascii="Arial" w:eastAsiaTheme="minorHAnsi" w:hAnsi="Arial" w:cs="Arial"/>
          <w:color w:val="auto"/>
          <w:lang w:eastAsia="en-US"/>
        </w:rPr>
        <w:t xml:space="preserve"> </w:t>
      </w:r>
      <w:proofErr w:type="spellStart"/>
      <w:r w:rsidR="00C66791" w:rsidRPr="00C66791">
        <w:rPr>
          <w:rFonts w:ascii="Arial" w:eastAsiaTheme="minorHAnsi" w:hAnsi="Arial" w:cs="Arial"/>
          <w:color w:val="auto"/>
          <w:lang w:eastAsia="en-US"/>
        </w:rPr>
        <w:t>Edu</w:t>
      </w:r>
      <w:proofErr w:type="spellEnd"/>
      <w:r w:rsidR="00C66791">
        <w:rPr>
          <w:rFonts w:ascii="Arial" w:eastAsiaTheme="minorHAnsi" w:hAnsi="Arial" w:cs="Arial"/>
          <w:color w:val="auto"/>
          <w:lang w:eastAsia="en-US"/>
        </w:rPr>
        <w:t xml:space="preserve"> za </w:t>
      </w:r>
      <w:r w:rsidR="00C66791" w:rsidRPr="00C66791">
        <w:rPr>
          <w:rFonts w:ascii="Arial" w:eastAsiaTheme="minorHAnsi" w:hAnsi="Arial" w:cs="Arial"/>
          <w:color w:val="auto"/>
          <w:lang w:eastAsia="en-US"/>
        </w:rPr>
        <w:t>2</w:t>
      </w:r>
      <w:r w:rsidR="00C66791" w:rsidRPr="00C66791">
        <w:rPr>
          <w:rFonts w:ascii="Arial" w:eastAsiaTheme="minorHAnsi" w:hAnsi="Arial" w:cs="Arial" w:hint="eastAsia"/>
          <w:color w:val="auto"/>
          <w:lang w:eastAsia="en-US"/>
        </w:rPr>
        <w:t> </w:t>
      </w:r>
      <w:r w:rsidR="00C66791" w:rsidRPr="00C66791">
        <w:rPr>
          <w:rFonts w:ascii="Arial" w:eastAsiaTheme="minorHAnsi" w:hAnsi="Arial" w:cs="Arial"/>
          <w:color w:val="auto"/>
          <w:lang w:eastAsia="en-US"/>
        </w:rPr>
        <w:t>845,50</w:t>
      </w:r>
      <w:r w:rsidR="00C66791">
        <w:rPr>
          <w:rFonts w:ascii="Arial" w:eastAsiaTheme="minorHAnsi" w:hAnsi="Arial" w:cs="Arial"/>
          <w:color w:val="auto"/>
          <w:lang w:eastAsia="en-US"/>
        </w:rPr>
        <w:t xml:space="preserve"> zł, </w:t>
      </w:r>
      <w:proofErr w:type="spellStart"/>
      <w:r w:rsidR="00C66791">
        <w:rPr>
          <w:rFonts w:ascii="Arial" w:eastAsiaTheme="minorHAnsi" w:hAnsi="Arial" w:cs="Arial"/>
          <w:color w:val="auto"/>
          <w:lang w:eastAsia="en-US"/>
        </w:rPr>
        <w:t>c</w:t>
      </w:r>
      <w:r w:rsidR="00C66791" w:rsidRPr="00C66791">
        <w:rPr>
          <w:rFonts w:ascii="Arial" w:eastAsiaTheme="minorHAnsi" w:hAnsi="Arial" w:cs="Arial"/>
          <w:color w:val="auto"/>
          <w:lang w:eastAsia="en-US"/>
        </w:rPr>
        <w:t>lassVR</w:t>
      </w:r>
      <w:proofErr w:type="spellEnd"/>
      <w:r w:rsidR="00C66791" w:rsidRPr="00C66791">
        <w:rPr>
          <w:rFonts w:ascii="Arial" w:eastAsiaTheme="minorHAnsi" w:hAnsi="Arial" w:cs="Arial"/>
          <w:color w:val="auto"/>
          <w:lang w:eastAsia="en-US"/>
        </w:rPr>
        <w:t xml:space="preserve"> Premium </w:t>
      </w:r>
      <w:r w:rsidR="00C66791">
        <w:rPr>
          <w:rFonts w:ascii="Arial" w:eastAsiaTheme="minorHAnsi" w:hAnsi="Arial" w:cs="Arial"/>
          <w:color w:val="auto"/>
          <w:lang w:eastAsia="en-US"/>
        </w:rPr>
        <w:t>–</w:t>
      </w:r>
      <w:r w:rsidR="00C66791" w:rsidRPr="00C66791">
        <w:rPr>
          <w:rFonts w:ascii="Arial" w:eastAsiaTheme="minorHAnsi" w:hAnsi="Arial" w:cs="Arial"/>
          <w:color w:val="auto"/>
          <w:lang w:eastAsia="en-US"/>
        </w:rPr>
        <w:t xml:space="preserve"> wirtualne</w:t>
      </w:r>
      <w:r w:rsidR="00A52F0A">
        <w:rPr>
          <w:rFonts w:ascii="Arial" w:eastAsiaTheme="minorHAnsi" w:hAnsi="Arial" w:cs="Arial"/>
          <w:color w:val="auto"/>
          <w:lang w:eastAsia="en-US"/>
        </w:rPr>
        <w:t>- 4 szt.</w:t>
      </w:r>
      <w:r w:rsidR="00C66791">
        <w:rPr>
          <w:rFonts w:ascii="Arial" w:eastAsiaTheme="minorHAnsi" w:hAnsi="Arial" w:cs="Arial"/>
          <w:color w:val="auto"/>
          <w:lang w:eastAsia="en-US"/>
        </w:rPr>
        <w:t xml:space="preserve"> za </w:t>
      </w:r>
      <w:r w:rsidR="00A52F0A">
        <w:rPr>
          <w:rFonts w:ascii="Arial" w:eastAsiaTheme="minorHAnsi" w:hAnsi="Arial" w:cs="Arial"/>
          <w:color w:val="auto"/>
          <w:lang w:eastAsia="en-US"/>
        </w:rPr>
        <w:t>85 999,60</w:t>
      </w:r>
      <w:r w:rsidR="00C66791">
        <w:rPr>
          <w:rFonts w:ascii="Arial" w:eastAsiaTheme="minorHAnsi" w:hAnsi="Arial" w:cs="Arial"/>
          <w:color w:val="auto"/>
          <w:lang w:eastAsia="en-US"/>
        </w:rPr>
        <w:t xml:space="preserve"> zł</w:t>
      </w:r>
      <w:r w:rsidR="00A52F0A">
        <w:rPr>
          <w:rFonts w:ascii="Arial" w:eastAsiaTheme="minorHAnsi" w:hAnsi="Arial" w:cs="Arial"/>
          <w:color w:val="auto"/>
          <w:lang w:eastAsia="en-US"/>
        </w:rPr>
        <w:t xml:space="preserve">. Zlikwidowano natomiast pozostały majątek trwały o łącznej wartości 82 277,23 zł w tym m.in. </w:t>
      </w:r>
      <w:r w:rsidR="004165CD">
        <w:rPr>
          <w:rFonts w:ascii="Arial" w:eastAsiaTheme="minorHAnsi" w:hAnsi="Arial" w:cs="Arial"/>
          <w:color w:val="auto"/>
          <w:lang w:eastAsia="en-US"/>
        </w:rPr>
        <w:t>3 kamery, aparat fotograficzny, 6 drukarek - urządzeń wielofunkcyjnych, ekran podwieszany, 2 radiomagnetofony, 2 projektory, rzutnik</w:t>
      </w:r>
      <w:r w:rsidR="00083972">
        <w:rPr>
          <w:rFonts w:ascii="Arial" w:eastAsiaTheme="minorHAnsi" w:hAnsi="Arial" w:cs="Arial"/>
          <w:color w:val="auto"/>
          <w:lang w:eastAsia="en-US"/>
        </w:rPr>
        <w:t>, 2 telewizory i DVD, 20 zestawów komputerowych, 8 m</w:t>
      </w:r>
      <w:r w:rsidR="00083972" w:rsidRPr="00083972">
        <w:rPr>
          <w:rFonts w:ascii="Arial" w:eastAsiaTheme="minorHAnsi" w:hAnsi="Arial" w:cs="Arial"/>
          <w:color w:val="auto"/>
          <w:lang w:eastAsia="en-US"/>
        </w:rPr>
        <w:t>odu</w:t>
      </w:r>
      <w:r w:rsidR="00083972" w:rsidRPr="00083972">
        <w:rPr>
          <w:rFonts w:ascii="Arial" w:eastAsiaTheme="minorHAnsi" w:hAnsi="Arial" w:cs="Arial" w:hint="cs"/>
          <w:color w:val="auto"/>
          <w:lang w:eastAsia="en-US"/>
        </w:rPr>
        <w:t>ł</w:t>
      </w:r>
      <w:r w:rsidR="00083972">
        <w:rPr>
          <w:rFonts w:ascii="Arial" w:eastAsiaTheme="minorHAnsi" w:hAnsi="Arial" w:cs="Arial"/>
          <w:color w:val="auto"/>
          <w:lang w:eastAsia="en-US"/>
        </w:rPr>
        <w:t>ów</w:t>
      </w:r>
      <w:r w:rsidR="00083972" w:rsidRPr="00083972">
        <w:rPr>
          <w:rFonts w:ascii="Arial" w:eastAsiaTheme="minorHAnsi" w:hAnsi="Arial" w:cs="Arial"/>
          <w:color w:val="auto"/>
          <w:lang w:eastAsia="en-US"/>
        </w:rPr>
        <w:t xml:space="preserve"> pamięci operacyjnej RAM</w:t>
      </w:r>
      <w:r w:rsidR="00083972">
        <w:rPr>
          <w:rFonts w:ascii="Arial" w:eastAsiaTheme="minorHAnsi" w:hAnsi="Arial" w:cs="Arial"/>
          <w:color w:val="auto"/>
          <w:lang w:eastAsia="en-US"/>
        </w:rPr>
        <w:t>, 10 monitorów, kart</w:t>
      </w:r>
      <w:r w:rsidR="00494DE6">
        <w:rPr>
          <w:rFonts w:ascii="Arial" w:eastAsiaTheme="minorHAnsi" w:hAnsi="Arial" w:cs="Arial"/>
          <w:color w:val="auto"/>
          <w:lang w:eastAsia="en-US"/>
        </w:rPr>
        <w:t>y</w:t>
      </w:r>
      <w:r w:rsidR="00083972">
        <w:rPr>
          <w:rFonts w:ascii="Arial" w:eastAsiaTheme="minorHAnsi" w:hAnsi="Arial" w:cs="Arial"/>
          <w:color w:val="auto"/>
          <w:lang w:eastAsia="en-US"/>
        </w:rPr>
        <w:t xml:space="preserve"> dźwiękow</w:t>
      </w:r>
      <w:r w:rsidR="00494DE6">
        <w:rPr>
          <w:rFonts w:ascii="Arial" w:eastAsiaTheme="minorHAnsi" w:hAnsi="Arial" w:cs="Arial"/>
          <w:color w:val="auto"/>
          <w:lang w:eastAsia="en-US"/>
        </w:rPr>
        <w:t>ej</w:t>
      </w:r>
      <w:r w:rsidR="00083972">
        <w:rPr>
          <w:rFonts w:ascii="Arial" w:eastAsiaTheme="minorHAnsi" w:hAnsi="Arial" w:cs="Arial"/>
          <w:color w:val="auto"/>
          <w:lang w:eastAsia="en-US"/>
        </w:rPr>
        <w:t>, dysk</w:t>
      </w:r>
      <w:r w:rsidR="00494DE6">
        <w:rPr>
          <w:rFonts w:ascii="Arial" w:eastAsiaTheme="minorHAnsi" w:hAnsi="Arial" w:cs="Arial"/>
          <w:color w:val="auto"/>
          <w:lang w:eastAsia="en-US"/>
        </w:rPr>
        <w:t>u</w:t>
      </w:r>
      <w:r w:rsidR="00083972">
        <w:rPr>
          <w:rFonts w:ascii="Arial" w:eastAsiaTheme="minorHAnsi" w:hAnsi="Arial" w:cs="Arial"/>
          <w:color w:val="auto"/>
          <w:lang w:eastAsia="en-US"/>
        </w:rPr>
        <w:t xml:space="preserve"> do komputera, telefon</w:t>
      </w:r>
      <w:r w:rsidR="00494DE6">
        <w:rPr>
          <w:rFonts w:ascii="Arial" w:eastAsiaTheme="minorHAnsi" w:hAnsi="Arial" w:cs="Arial"/>
          <w:color w:val="auto"/>
          <w:lang w:eastAsia="en-US"/>
        </w:rPr>
        <w:t>u</w:t>
      </w:r>
      <w:r w:rsidR="00083972">
        <w:rPr>
          <w:rFonts w:ascii="Arial" w:eastAsiaTheme="minorHAnsi" w:hAnsi="Arial" w:cs="Arial"/>
          <w:color w:val="auto"/>
          <w:lang w:eastAsia="en-US"/>
        </w:rPr>
        <w:t xml:space="preserve"> komórkow</w:t>
      </w:r>
      <w:r w:rsidR="00494DE6">
        <w:rPr>
          <w:rFonts w:ascii="Arial" w:eastAsiaTheme="minorHAnsi" w:hAnsi="Arial" w:cs="Arial"/>
          <w:color w:val="auto"/>
          <w:lang w:eastAsia="en-US"/>
        </w:rPr>
        <w:t>ego</w:t>
      </w:r>
      <w:r w:rsidR="00083972">
        <w:rPr>
          <w:rFonts w:ascii="Arial" w:eastAsiaTheme="minorHAnsi" w:hAnsi="Arial" w:cs="Arial"/>
          <w:color w:val="auto"/>
          <w:lang w:eastAsia="en-US"/>
        </w:rPr>
        <w:t>, tablic</w:t>
      </w:r>
      <w:r w:rsidR="00494DE6">
        <w:rPr>
          <w:rFonts w:ascii="Arial" w:eastAsiaTheme="minorHAnsi" w:hAnsi="Arial" w:cs="Arial"/>
          <w:color w:val="auto"/>
          <w:lang w:eastAsia="en-US"/>
        </w:rPr>
        <w:t>y</w:t>
      </w:r>
      <w:r w:rsidR="00083972">
        <w:rPr>
          <w:rFonts w:ascii="Arial" w:eastAsiaTheme="minorHAnsi" w:hAnsi="Arial" w:cs="Arial"/>
          <w:color w:val="auto"/>
          <w:lang w:eastAsia="en-US"/>
        </w:rPr>
        <w:t xml:space="preserve"> </w:t>
      </w:r>
      <w:proofErr w:type="spellStart"/>
      <w:r w:rsidR="00083972">
        <w:rPr>
          <w:rFonts w:ascii="Arial" w:eastAsiaTheme="minorHAnsi" w:hAnsi="Arial" w:cs="Arial"/>
          <w:color w:val="auto"/>
          <w:lang w:eastAsia="en-US"/>
        </w:rPr>
        <w:t>suchościeraln</w:t>
      </w:r>
      <w:r w:rsidR="00494DE6">
        <w:rPr>
          <w:rFonts w:ascii="Arial" w:eastAsiaTheme="minorHAnsi" w:hAnsi="Arial" w:cs="Arial"/>
          <w:color w:val="auto"/>
          <w:lang w:eastAsia="en-US"/>
        </w:rPr>
        <w:t>ej</w:t>
      </w:r>
      <w:proofErr w:type="spellEnd"/>
      <w:r w:rsidR="00083972">
        <w:rPr>
          <w:rFonts w:ascii="Arial" w:eastAsiaTheme="minorHAnsi" w:hAnsi="Arial" w:cs="Arial"/>
          <w:color w:val="auto"/>
          <w:lang w:eastAsia="en-US"/>
        </w:rPr>
        <w:t>, 2 skrzy</w:t>
      </w:r>
      <w:r w:rsidR="00494DE6">
        <w:rPr>
          <w:rFonts w:ascii="Arial" w:eastAsiaTheme="minorHAnsi" w:hAnsi="Arial" w:cs="Arial"/>
          <w:color w:val="auto"/>
          <w:lang w:eastAsia="en-US"/>
        </w:rPr>
        <w:t>ń</w:t>
      </w:r>
      <w:r w:rsidR="00083972">
        <w:rPr>
          <w:rFonts w:ascii="Arial" w:eastAsiaTheme="minorHAnsi" w:hAnsi="Arial" w:cs="Arial"/>
          <w:color w:val="auto"/>
          <w:lang w:eastAsia="en-US"/>
        </w:rPr>
        <w:t xml:space="preserve"> gimnastyczn</w:t>
      </w:r>
      <w:r w:rsidR="00494DE6">
        <w:rPr>
          <w:rFonts w:ascii="Arial" w:eastAsiaTheme="minorHAnsi" w:hAnsi="Arial" w:cs="Arial"/>
          <w:color w:val="auto"/>
          <w:lang w:eastAsia="en-US"/>
        </w:rPr>
        <w:t>ych</w:t>
      </w:r>
      <w:r w:rsidR="00420DF1">
        <w:rPr>
          <w:rFonts w:ascii="Arial" w:eastAsiaTheme="minorHAnsi" w:hAnsi="Arial" w:cs="Arial"/>
          <w:color w:val="auto"/>
          <w:lang w:eastAsia="en-US"/>
        </w:rPr>
        <w:t xml:space="preserve">. Wartości niematerialne i prawne uległy zwiększeniu o kwotę </w:t>
      </w:r>
      <w:r w:rsidR="00420DF1" w:rsidRPr="00420DF1">
        <w:rPr>
          <w:rFonts w:ascii="Arial" w:eastAsiaTheme="minorHAnsi" w:hAnsi="Arial" w:cs="Arial"/>
          <w:color w:val="auto"/>
          <w:lang w:eastAsia="en-US"/>
        </w:rPr>
        <w:t>8</w:t>
      </w:r>
      <w:r w:rsidR="00420DF1" w:rsidRPr="00420DF1">
        <w:rPr>
          <w:rFonts w:ascii="Arial" w:eastAsiaTheme="minorHAnsi" w:hAnsi="Arial" w:cs="Arial" w:hint="eastAsia"/>
          <w:color w:val="auto"/>
          <w:lang w:eastAsia="en-US"/>
        </w:rPr>
        <w:t> </w:t>
      </w:r>
      <w:r w:rsidR="00420DF1" w:rsidRPr="00420DF1">
        <w:rPr>
          <w:rFonts w:ascii="Arial" w:eastAsiaTheme="minorHAnsi" w:hAnsi="Arial" w:cs="Arial"/>
          <w:color w:val="auto"/>
          <w:lang w:eastAsia="en-US"/>
        </w:rPr>
        <w:t>999,90</w:t>
      </w:r>
      <w:r w:rsidR="00420DF1">
        <w:rPr>
          <w:rFonts w:ascii="Arial" w:eastAsiaTheme="minorHAnsi" w:hAnsi="Arial" w:cs="Arial"/>
          <w:color w:val="auto"/>
          <w:lang w:eastAsia="en-US"/>
        </w:rPr>
        <w:t xml:space="preserve"> zł w związku z zakupem 5</w:t>
      </w:r>
      <w:r w:rsidR="00494DE6">
        <w:rPr>
          <w:rFonts w:ascii="Arial" w:eastAsiaTheme="minorHAnsi" w:hAnsi="Arial" w:cs="Arial"/>
          <w:color w:val="auto"/>
          <w:lang w:eastAsia="en-US"/>
        </w:rPr>
        <w:t>-</w:t>
      </w:r>
      <w:r w:rsidR="00420DF1">
        <w:rPr>
          <w:rFonts w:ascii="Arial" w:eastAsiaTheme="minorHAnsi" w:hAnsi="Arial" w:cs="Arial"/>
          <w:color w:val="auto"/>
          <w:lang w:eastAsia="en-US"/>
        </w:rPr>
        <w:t xml:space="preserve"> letniego dostępu do licencji </w:t>
      </w:r>
      <w:r w:rsidR="00420DF1" w:rsidRPr="00420DF1">
        <w:rPr>
          <w:rFonts w:ascii="Arial" w:eastAsiaTheme="minorHAnsi" w:hAnsi="Arial" w:cs="Arial"/>
          <w:color w:val="auto"/>
          <w:lang w:eastAsia="en-US"/>
        </w:rPr>
        <w:t xml:space="preserve">Class VR </w:t>
      </w:r>
      <w:r w:rsidR="00420DF1">
        <w:rPr>
          <w:rFonts w:ascii="Arial" w:eastAsiaTheme="minorHAnsi" w:hAnsi="Arial" w:cs="Arial"/>
          <w:color w:val="auto"/>
          <w:lang w:eastAsia="en-US"/>
        </w:rPr>
        <w:t>–</w:t>
      </w:r>
      <w:r w:rsidR="00420DF1" w:rsidRPr="00420DF1">
        <w:rPr>
          <w:rFonts w:ascii="Arial" w:eastAsiaTheme="minorHAnsi" w:hAnsi="Arial" w:cs="Arial"/>
          <w:color w:val="auto"/>
          <w:lang w:eastAsia="en-US"/>
        </w:rPr>
        <w:t xml:space="preserve"> licencja</w:t>
      </w:r>
      <w:r w:rsidR="00420DF1">
        <w:rPr>
          <w:rFonts w:ascii="Arial" w:eastAsiaTheme="minorHAnsi" w:hAnsi="Arial" w:cs="Arial"/>
          <w:color w:val="auto"/>
          <w:lang w:eastAsia="en-US"/>
        </w:rPr>
        <w:t xml:space="preserve">. </w:t>
      </w:r>
    </w:p>
    <w:p w14:paraId="549312A2" w14:textId="30818CD9" w:rsidR="00AB2A05" w:rsidRPr="0087449E" w:rsidRDefault="00AB2A05" w:rsidP="0087449E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2"/>
        </w:rPr>
      </w:pPr>
      <w:r w:rsidRPr="00420DF1">
        <w:rPr>
          <w:rFonts w:ascii="Arial" w:hAnsi="Arial" w:cs="Arial"/>
          <w:color w:val="auto"/>
          <w:spacing w:val="-2"/>
        </w:rPr>
        <w:lastRenderedPageBreak/>
        <w:t xml:space="preserve">Natomiast w ilościowych księgach inwentarzowych zaewidencjonowano nabyte </w:t>
      </w:r>
      <w:r w:rsidR="00420DF1" w:rsidRPr="00420DF1">
        <w:rPr>
          <w:rFonts w:ascii="Arial" w:hAnsi="Arial" w:cs="Arial"/>
          <w:color w:val="auto"/>
          <w:spacing w:val="-2"/>
        </w:rPr>
        <w:t>w okresie objęty kontrolą</w:t>
      </w:r>
      <w:r w:rsidRPr="00420DF1">
        <w:rPr>
          <w:rFonts w:ascii="Arial" w:hAnsi="Arial" w:cs="Arial"/>
          <w:color w:val="auto"/>
          <w:spacing w:val="-2"/>
        </w:rPr>
        <w:t xml:space="preserve"> składniki wyposażenia m.in.: </w:t>
      </w:r>
      <w:r w:rsidR="003A6C21">
        <w:rPr>
          <w:rFonts w:ascii="Arial" w:hAnsi="Arial" w:cs="Arial"/>
          <w:color w:val="auto"/>
          <w:spacing w:val="-2"/>
        </w:rPr>
        <w:t xml:space="preserve">8 krzeseł, ławka, </w:t>
      </w:r>
      <w:r w:rsidR="007C2AB5" w:rsidRPr="007C2AB5">
        <w:rPr>
          <w:rFonts w:ascii="Arial" w:hAnsi="Arial" w:cs="Arial"/>
          <w:color w:val="auto"/>
          <w:spacing w:val="-2"/>
        </w:rPr>
        <w:t xml:space="preserve">4 stoły zajęciowe, </w:t>
      </w:r>
      <w:r w:rsidR="007C2AB5">
        <w:rPr>
          <w:rFonts w:ascii="Arial" w:hAnsi="Arial" w:cs="Arial"/>
          <w:color w:val="auto"/>
          <w:spacing w:val="-2"/>
        </w:rPr>
        <w:t xml:space="preserve">dwie sofy, fotel, </w:t>
      </w:r>
      <w:r w:rsidR="003A6C21">
        <w:rPr>
          <w:rFonts w:ascii="Arial" w:hAnsi="Arial" w:cs="Arial"/>
          <w:color w:val="auto"/>
          <w:spacing w:val="-2"/>
        </w:rPr>
        <w:t xml:space="preserve">13 szaf, 3 drukarki, dyktafon, 3 projektory, </w:t>
      </w:r>
      <w:r w:rsidR="0087449E">
        <w:rPr>
          <w:rFonts w:ascii="Arial" w:hAnsi="Arial" w:cs="Arial"/>
          <w:color w:val="auto"/>
          <w:spacing w:val="-2"/>
        </w:rPr>
        <w:t>2 konsole, 2 zestawy z mikrofonem, a</w:t>
      </w:r>
      <w:r w:rsidR="005D0491">
        <w:rPr>
          <w:rFonts w:ascii="Arial" w:hAnsi="Arial" w:cs="Arial"/>
          <w:color w:val="auto"/>
          <w:spacing w:val="-2"/>
        </w:rPr>
        <w:t> </w:t>
      </w:r>
      <w:r w:rsidR="0087449E">
        <w:rPr>
          <w:rFonts w:ascii="Arial" w:hAnsi="Arial" w:cs="Arial"/>
          <w:color w:val="auto"/>
          <w:spacing w:val="-2"/>
        </w:rPr>
        <w:t>zlikwidowano</w:t>
      </w:r>
      <w:r w:rsidR="003A6C21">
        <w:rPr>
          <w:rFonts w:ascii="Arial" w:hAnsi="Arial" w:cs="Arial"/>
          <w:color w:val="auto"/>
          <w:spacing w:val="-2"/>
        </w:rPr>
        <w:t xml:space="preserve"> </w:t>
      </w:r>
      <w:r w:rsidR="007C2AB5">
        <w:rPr>
          <w:rFonts w:ascii="Arial" w:hAnsi="Arial" w:cs="Arial"/>
          <w:color w:val="auto"/>
          <w:spacing w:val="-2"/>
        </w:rPr>
        <w:t xml:space="preserve">97 krzeseł, </w:t>
      </w:r>
      <w:r w:rsidR="003A6C21">
        <w:rPr>
          <w:rFonts w:ascii="Arial" w:hAnsi="Arial" w:cs="Arial"/>
          <w:color w:val="auto"/>
          <w:spacing w:val="-2"/>
        </w:rPr>
        <w:t>18 biurek, 40 stolików, 4 szafy metalowe, 15 segmentów</w:t>
      </w:r>
      <w:r w:rsidR="0087449E">
        <w:rPr>
          <w:rFonts w:ascii="Arial" w:hAnsi="Arial" w:cs="Arial"/>
          <w:color w:val="auto"/>
          <w:spacing w:val="-2"/>
        </w:rPr>
        <w:t xml:space="preserve">. </w:t>
      </w:r>
    </w:p>
    <w:p w14:paraId="293EBC27" w14:textId="77777777" w:rsidR="00AB2A05" w:rsidRPr="002D306C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4"/>
        </w:rPr>
      </w:pPr>
      <w:r w:rsidRPr="002D306C">
        <w:rPr>
          <w:rFonts w:ascii="Arial" w:hAnsi="Arial" w:cs="Arial"/>
          <w:color w:val="auto"/>
          <w:spacing w:val="-4"/>
        </w:rPr>
        <w:t xml:space="preserve">Zgodnie z Instrukcją inwentaryzacyjną stanowiącą załącznik nr 3 do zarządzenia Dyrektora Miejskiego Centrum Oświaty w Tychach środki trwałe inwentaryzuje się corocznie 31 grudnia – nie wcześniej niż na trzy miesiące przed tą datą i nie później niż 15 stycznia roku następnego, a środki trwałe znajdujące się na terenie strzeżonym są inwentaryzowane w drodze spisu z natury raz w ciągu czterech lat. </w:t>
      </w:r>
      <w:bookmarkStart w:id="26" w:name="_Hlk68600017"/>
      <w:r w:rsidRPr="002D306C">
        <w:rPr>
          <w:rFonts w:ascii="Arial" w:hAnsi="Arial" w:cs="Arial"/>
          <w:color w:val="auto"/>
          <w:spacing w:val="-4"/>
        </w:rPr>
        <w:t>W myśl instrukcji za teren strzeżony uznaje się:</w:t>
      </w:r>
    </w:p>
    <w:p w14:paraId="66C4DBD6" w14:textId="7040B99C" w:rsidR="00AB2A05" w:rsidRPr="002D306C" w:rsidRDefault="00AB2A05" w:rsidP="00AB2A05">
      <w:pPr>
        <w:widowControl w:val="0"/>
        <w:numPr>
          <w:ilvl w:val="0"/>
          <w:numId w:val="12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2D306C">
        <w:rPr>
          <w:rFonts w:ascii="Arial" w:eastAsia="Andale Sans UI" w:hAnsi="Arial" w:cs="Arial"/>
          <w:color w:val="auto"/>
          <w:lang w:eastAsia="ja-JP" w:bidi="fa-IR"/>
        </w:rPr>
        <w:t>Miejsca przechowywania składników majątkowych (place, budynki), które są zabezpieczone przed nieupoważnionym dostępem poprzez zastosowanie trzech z</w:t>
      </w:r>
      <w:r w:rsidR="009B5E57" w:rsidRPr="002D306C">
        <w:rPr>
          <w:rFonts w:ascii="Arial" w:eastAsia="Andale Sans UI" w:hAnsi="Arial" w:cs="Arial"/>
          <w:color w:val="auto"/>
          <w:lang w:eastAsia="ja-JP" w:bidi="fa-IR"/>
        </w:rPr>
        <w:t> </w:t>
      </w:r>
      <w:r w:rsidRPr="002D306C">
        <w:rPr>
          <w:rFonts w:ascii="Arial" w:eastAsia="Andale Sans UI" w:hAnsi="Arial" w:cs="Arial"/>
          <w:color w:val="auto"/>
          <w:lang w:eastAsia="ja-JP" w:bidi="fa-IR"/>
        </w:rPr>
        <w:t>poniżej wymienionych sposobów zabezpieczeń, tj.: ogrodzenie; zamknięcie uniemożliwiające dostęp z zewnątrz; system alarmowy; monitoring; dozór nocny zapewniony przez pracowników jednostki lub wyspecjalizowaną firmę zajmującą się ochroną mienia.</w:t>
      </w:r>
    </w:p>
    <w:p w14:paraId="29329F5F" w14:textId="77777777" w:rsidR="00AB2A05" w:rsidRPr="002D306C" w:rsidRDefault="00AB2A05" w:rsidP="00AB2A05">
      <w:pPr>
        <w:widowControl w:val="0"/>
        <w:numPr>
          <w:ilvl w:val="0"/>
          <w:numId w:val="12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2D306C">
        <w:rPr>
          <w:rFonts w:ascii="Arial" w:eastAsia="Andale Sans UI" w:hAnsi="Arial" w:cs="Arial"/>
          <w:color w:val="auto"/>
          <w:lang w:eastAsia="ja-JP" w:bidi="fa-IR"/>
        </w:rPr>
        <w:t>Pomieszczenia magazynowe do których dostęp ma tylko magazynier, posiadające zamknięcie uniemożliwiające dostęp z zewnątrz.</w:t>
      </w:r>
    </w:p>
    <w:p w14:paraId="1618D84E" w14:textId="1F40E945" w:rsidR="00AB2A05" w:rsidRPr="007F3AD6" w:rsidRDefault="00AB2A05" w:rsidP="00AB2A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2D306C">
        <w:rPr>
          <w:rFonts w:ascii="Arial" w:hAnsi="Arial" w:cs="Arial"/>
          <w:color w:val="auto"/>
        </w:rPr>
        <w:t>Stosownie do ww. zapisów Instrukcji inwentaryzacyjnej Miejskie Centrum Oświaty w Tychach wystosowało do Dyrek</w:t>
      </w:r>
      <w:r w:rsidR="003E6459" w:rsidRPr="002D306C">
        <w:rPr>
          <w:rFonts w:ascii="Arial" w:hAnsi="Arial" w:cs="Arial"/>
          <w:color w:val="auto"/>
        </w:rPr>
        <w:t xml:space="preserve">tora </w:t>
      </w:r>
      <w:r w:rsidRPr="002D306C">
        <w:rPr>
          <w:rFonts w:ascii="Arial" w:hAnsi="Arial" w:cs="Arial"/>
          <w:color w:val="auto"/>
        </w:rPr>
        <w:t>SP</w:t>
      </w:r>
      <w:r w:rsidRPr="00296657">
        <w:rPr>
          <w:rFonts w:ascii="Arial" w:hAnsi="Arial" w:cs="Arial"/>
          <w:color w:val="4F81BD" w:themeColor="accent1"/>
        </w:rPr>
        <w:t xml:space="preserve"> </w:t>
      </w:r>
      <w:r w:rsidRPr="00DD5B68">
        <w:rPr>
          <w:rFonts w:ascii="Arial" w:hAnsi="Arial" w:cs="Arial"/>
          <w:color w:val="auto"/>
        </w:rPr>
        <w:t xml:space="preserve">nr </w:t>
      </w:r>
      <w:r w:rsidR="00DD5B68" w:rsidRPr="00DD5B68">
        <w:rPr>
          <w:rFonts w:ascii="Arial" w:hAnsi="Arial" w:cs="Arial"/>
          <w:color w:val="auto"/>
        </w:rPr>
        <w:t>10</w:t>
      </w:r>
      <w:r w:rsidRPr="00DD5B68">
        <w:rPr>
          <w:rFonts w:ascii="Arial" w:hAnsi="Arial" w:cs="Arial"/>
          <w:color w:val="auto"/>
        </w:rPr>
        <w:t xml:space="preserve"> ankietę celem określenia czy budynek szkoły</w:t>
      </w:r>
      <w:r w:rsidR="00C00E28" w:rsidRPr="00DD5B68">
        <w:rPr>
          <w:rFonts w:ascii="Arial" w:hAnsi="Arial" w:cs="Arial"/>
          <w:color w:val="auto"/>
        </w:rPr>
        <w:t xml:space="preserve">, </w:t>
      </w:r>
      <w:r w:rsidR="00DD5B68">
        <w:rPr>
          <w:rFonts w:ascii="Arial" w:hAnsi="Arial" w:cs="Arial"/>
          <w:color w:val="auto"/>
        </w:rPr>
        <w:t>magazyn</w:t>
      </w:r>
      <w:r w:rsidR="00C00E28" w:rsidRPr="00DD5B68">
        <w:rPr>
          <w:rFonts w:ascii="Arial" w:hAnsi="Arial" w:cs="Arial"/>
          <w:color w:val="auto"/>
        </w:rPr>
        <w:t xml:space="preserve"> i</w:t>
      </w:r>
      <w:r w:rsidR="00454D2D" w:rsidRPr="00DD5B68">
        <w:rPr>
          <w:rFonts w:ascii="Arial" w:hAnsi="Arial" w:cs="Arial"/>
          <w:color w:val="auto"/>
        </w:rPr>
        <w:t> </w:t>
      </w:r>
      <w:r w:rsidR="00C00E28" w:rsidRPr="00DD5B68">
        <w:rPr>
          <w:rFonts w:ascii="Arial" w:hAnsi="Arial" w:cs="Arial"/>
          <w:color w:val="auto"/>
        </w:rPr>
        <w:t>plac zabaw</w:t>
      </w:r>
      <w:r w:rsidRPr="00DD5B68">
        <w:rPr>
          <w:rFonts w:ascii="Arial" w:hAnsi="Arial" w:cs="Arial"/>
          <w:color w:val="auto"/>
        </w:rPr>
        <w:t xml:space="preserve"> znajdują się na terenie strzeżonym</w:t>
      </w:r>
      <w:r w:rsidRPr="00296657">
        <w:rPr>
          <w:rFonts w:ascii="Arial" w:hAnsi="Arial" w:cs="Arial"/>
          <w:color w:val="4F81BD" w:themeColor="accent1"/>
        </w:rPr>
        <w:t xml:space="preserve">. </w:t>
      </w:r>
      <w:r w:rsidRPr="00DD5B68">
        <w:rPr>
          <w:rFonts w:ascii="Arial" w:hAnsi="Arial" w:cs="Arial"/>
          <w:color w:val="auto"/>
        </w:rPr>
        <w:t>Jak wynika z ww. ankiety</w:t>
      </w:r>
      <w:r w:rsidR="003E6459" w:rsidRPr="00DD5B68">
        <w:rPr>
          <w:rFonts w:ascii="Arial" w:hAnsi="Arial" w:cs="Arial"/>
          <w:color w:val="auto"/>
        </w:rPr>
        <w:t xml:space="preserve"> jednostka posiada plac zabaw oraz </w:t>
      </w:r>
      <w:r w:rsidR="00DD5B68" w:rsidRPr="00DD5B68">
        <w:rPr>
          <w:rFonts w:ascii="Arial" w:hAnsi="Arial" w:cs="Arial"/>
          <w:color w:val="auto"/>
        </w:rPr>
        <w:t>magazyn</w:t>
      </w:r>
      <w:r w:rsidR="00DD5B68">
        <w:rPr>
          <w:rFonts w:ascii="Arial" w:hAnsi="Arial" w:cs="Arial"/>
          <w:color w:val="auto"/>
        </w:rPr>
        <w:t xml:space="preserve">. Wszystkie obiekty i pomieszczenia mając na uwadze zastosowane zabezpieczenia </w:t>
      </w:r>
      <w:r w:rsidRPr="00DD5B68">
        <w:rPr>
          <w:rFonts w:ascii="Arial" w:hAnsi="Arial" w:cs="Arial"/>
          <w:color w:val="auto"/>
        </w:rPr>
        <w:t xml:space="preserve">uznaje się za teren strzeżony. </w:t>
      </w:r>
      <w:bookmarkEnd w:id="26"/>
      <w:r w:rsidRPr="007F3AD6">
        <w:rPr>
          <w:rFonts w:ascii="Arial" w:hAnsi="Arial" w:cs="Arial"/>
          <w:color w:val="auto"/>
        </w:rPr>
        <w:t>Zgodnie z udzieloną informacją poprzednia inwentaryzacja</w:t>
      </w:r>
      <w:r w:rsidR="00A70549" w:rsidRPr="007F3AD6">
        <w:rPr>
          <w:rFonts w:ascii="Arial" w:hAnsi="Arial" w:cs="Arial"/>
          <w:color w:val="auto"/>
        </w:rPr>
        <w:t xml:space="preserve"> okresowa</w:t>
      </w:r>
      <w:r w:rsidRPr="007F3AD6">
        <w:rPr>
          <w:rFonts w:ascii="Arial" w:hAnsi="Arial" w:cs="Arial"/>
          <w:color w:val="auto"/>
        </w:rPr>
        <w:t xml:space="preserve"> odbyła się </w:t>
      </w:r>
      <w:r w:rsidR="007F3AD6" w:rsidRPr="007F3AD6">
        <w:rPr>
          <w:rFonts w:ascii="Arial" w:hAnsi="Arial" w:cs="Arial"/>
          <w:color w:val="auto"/>
        </w:rPr>
        <w:t>w grudniu 2018 r.</w:t>
      </w:r>
    </w:p>
    <w:p w14:paraId="265840DE" w14:textId="400B7014" w:rsidR="00E53F1E" w:rsidRPr="00296657" w:rsidRDefault="00E53F1E" w:rsidP="00E53F1E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4F81BD" w:themeColor="accent1"/>
        </w:rPr>
      </w:pPr>
      <w:r w:rsidRPr="002A7D54">
        <w:rPr>
          <w:rFonts w:ascii="Arial" w:hAnsi="Arial" w:cs="Arial"/>
          <w:color w:val="auto"/>
        </w:rPr>
        <w:t>W jednostce zgodnie z zarządzeniem Dyrektora MCO w Tychach nr 021/</w:t>
      </w:r>
      <w:r w:rsidR="00485412" w:rsidRPr="002A7D54">
        <w:rPr>
          <w:rFonts w:ascii="Arial" w:hAnsi="Arial" w:cs="Arial"/>
          <w:color w:val="auto"/>
        </w:rPr>
        <w:t>2</w:t>
      </w:r>
      <w:r w:rsidR="00CA257E" w:rsidRPr="002A7D54">
        <w:rPr>
          <w:rFonts w:ascii="Arial" w:hAnsi="Arial" w:cs="Arial"/>
          <w:color w:val="auto"/>
        </w:rPr>
        <w:t>7</w:t>
      </w:r>
      <w:r w:rsidRPr="002A7D54">
        <w:rPr>
          <w:rFonts w:ascii="Arial" w:hAnsi="Arial" w:cs="Arial"/>
          <w:color w:val="auto"/>
        </w:rPr>
        <w:t>/202</w:t>
      </w:r>
      <w:r w:rsidR="00485412" w:rsidRPr="002A7D54">
        <w:rPr>
          <w:rFonts w:ascii="Arial" w:hAnsi="Arial" w:cs="Arial"/>
          <w:color w:val="auto"/>
        </w:rPr>
        <w:t>1</w:t>
      </w:r>
      <w:r w:rsidRPr="002A7D54">
        <w:rPr>
          <w:rFonts w:ascii="Arial" w:hAnsi="Arial" w:cs="Arial"/>
          <w:color w:val="auto"/>
        </w:rPr>
        <w:t xml:space="preserve"> z</w:t>
      </w:r>
      <w:r w:rsidR="00454D2D" w:rsidRPr="002A7D54">
        <w:rPr>
          <w:rFonts w:ascii="Arial" w:hAnsi="Arial" w:cs="Arial"/>
          <w:color w:val="auto"/>
        </w:rPr>
        <w:t> </w:t>
      </w:r>
      <w:r w:rsidR="002A7D54" w:rsidRPr="002A7D54">
        <w:rPr>
          <w:rFonts w:ascii="Arial" w:hAnsi="Arial" w:cs="Arial"/>
          <w:color w:val="auto"/>
        </w:rPr>
        <w:t>5</w:t>
      </w:r>
      <w:r w:rsidR="00395999" w:rsidRPr="002A7D54">
        <w:rPr>
          <w:rFonts w:ascii="Arial" w:hAnsi="Arial" w:cs="Arial"/>
          <w:color w:val="auto"/>
        </w:rPr>
        <w:t>.0</w:t>
      </w:r>
      <w:r w:rsidR="00CA257E" w:rsidRPr="002A7D54">
        <w:rPr>
          <w:rFonts w:ascii="Arial" w:hAnsi="Arial" w:cs="Arial"/>
          <w:color w:val="auto"/>
        </w:rPr>
        <w:t>7</w:t>
      </w:r>
      <w:r w:rsidR="00395999" w:rsidRPr="002A7D54">
        <w:rPr>
          <w:rFonts w:ascii="Arial" w:hAnsi="Arial" w:cs="Arial"/>
          <w:color w:val="auto"/>
        </w:rPr>
        <w:t>.2021</w:t>
      </w:r>
      <w:r w:rsidRPr="002A7D54">
        <w:rPr>
          <w:rFonts w:ascii="Arial" w:hAnsi="Arial" w:cs="Arial"/>
          <w:color w:val="auto"/>
        </w:rPr>
        <w:t> r.</w:t>
      </w:r>
      <w:r w:rsidR="00A96B0D" w:rsidRPr="002A7D54">
        <w:rPr>
          <w:rFonts w:ascii="Arial" w:hAnsi="Arial" w:cs="Arial"/>
          <w:color w:val="auto"/>
        </w:rPr>
        <w:t xml:space="preserve"> </w:t>
      </w:r>
      <w:r w:rsidRPr="002A7D54">
        <w:rPr>
          <w:rFonts w:ascii="Arial" w:hAnsi="Arial" w:cs="Arial"/>
          <w:color w:val="auto"/>
        </w:rPr>
        <w:t xml:space="preserve">w terminie od </w:t>
      </w:r>
      <w:r w:rsidR="00CA257E" w:rsidRPr="002A7D54">
        <w:rPr>
          <w:rFonts w:ascii="Arial" w:hAnsi="Arial" w:cs="Arial"/>
          <w:color w:val="auto"/>
        </w:rPr>
        <w:t>12</w:t>
      </w:r>
      <w:r w:rsidRPr="002A7D54">
        <w:rPr>
          <w:rFonts w:ascii="Arial" w:hAnsi="Arial" w:cs="Arial"/>
          <w:color w:val="auto"/>
        </w:rPr>
        <w:t>.0</w:t>
      </w:r>
      <w:r w:rsidR="00CA257E" w:rsidRPr="002A7D54">
        <w:rPr>
          <w:rFonts w:ascii="Arial" w:hAnsi="Arial" w:cs="Arial"/>
          <w:color w:val="auto"/>
        </w:rPr>
        <w:t>7</w:t>
      </w:r>
      <w:r w:rsidRPr="002A7D54">
        <w:rPr>
          <w:rFonts w:ascii="Arial" w:hAnsi="Arial" w:cs="Arial"/>
          <w:color w:val="auto"/>
        </w:rPr>
        <w:t>.202</w:t>
      </w:r>
      <w:r w:rsidR="00395999" w:rsidRPr="002A7D54">
        <w:rPr>
          <w:rFonts w:ascii="Arial" w:hAnsi="Arial" w:cs="Arial"/>
          <w:color w:val="auto"/>
        </w:rPr>
        <w:t>1</w:t>
      </w:r>
      <w:r w:rsidRPr="002A7D54">
        <w:rPr>
          <w:rFonts w:ascii="Arial" w:hAnsi="Arial" w:cs="Arial"/>
          <w:color w:val="auto"/>
        </w:rPr>
        <w:t xml:space="preserve"> r. do </w:t>
      </w:r>
      <w:r w:rsidR="00CA257E" w:rsidRPr="002A7D54">
        <w:rPr>
          <w:rFonts w:ascii="Arial" w:hAnsi="Arial" w:cs="Arial"/>
          <w:color w:val="auto"/>
        </w:rPr>
        <w:t>15</w:t>
      </w:r>
      <w:r w:rsidRPr="002A7D54">
        <w:rPr>
          <w:rFonts w:ascii="Arial" w:hAnsi="Arial" w:cs="Arial"/>
          <w:color w:val="auto"/>
        </w:rPr>
        <w:t>.0</w:t>
      </w:r>
      <w:r w:rsidR="002A7D54" w:rsidRPr="002A7D54">
        <w:rPr>
          <w:rFonts w:ascii="Arial" w:hAnsi="Arial" w:cs="Arial"/>
          <w:color w:val="auto"/>
        </w:rPr>
        <w:t>7</w:t>
      </w:r>
      <w:r w:rsidRPr="002A7D54">
        <w:rPr>
          <w:rFonts w:ascii="Arial" w:hAnsi="Arial" w:cs="Arial"/>
          <w:color w:val="auto"/>
        </w:rPr>
        <w:t>.202</w:t>
      </w:r>
      <w:r w:rsidR="00395999" w:rsidRPr="002A7D54">
        <w:rPr>
          <w:rFonts w:ascii="Arial" w:hAnsi="Arial" w:cs="Arial"/>
          <w:color w:val="auto"/>
        </w:rPr>
        <w:t>1</w:t>
      </w:r>
      <w:r w:rsidRPr="002A7D54">
        <w:rPr>
          <w:rFonts w:ascii="Arial" w:hAnsi="Arial" w:cs="Arial"/>
          <w:color w:val="auto"/>
        </w:rPr>
        <w:t xml:space="preserve"> r.</w:t>
      </w:r>
      <w:r w:rsidR="00A96B0D" w:rsidRPr="002A7D54">
        <w:rPr>
          <w:rFonts w:ascii="Arial" w:hAnsi="Arial" w:cs="Arial"/>
          <w:color w:val="auto"/>
        </w:rPr>
        <w:t xml:space="preserve"> została</w:t>
      </w:r>
      <w:r w:rsidRPr="002A7D54">
        <w:rPr>
          <w:rFonts w:ascii="Arial" w:hAnsi="Arial" w:cs="Arial"/>
          <w:color w:val="auto"/>
        </w:rPr>
        <w:t xml:space="preserve"> przeprowadzona </w:t>
      </w:r>
      <w:r w:rsidR="00395999" w:rsidRPr="002A7D54">
        <w:rPr>
          <w:rFonts w:ascii="Arial" w:hAnsi="Arial" w:cs="Arial"/>
          <w:color w:val="auto"/>
        </w:rPr>
        <w:t xml:space="preserve">okresowa </w:t>
      </w:r>
      <w:r w:rsidRPr="002A7D54">
        <w:rPr>
          <w:rFonts w:ascii="Arial" w:hAnsi="Arial" w:cs="Arial"/>
          <w:color w:val="auto"/>
        </w:rPr>
        <w:t xml:space="preserve">inwentaryzacja składników majątku w formie spisu z natury wg stanu na dzień </w:t>
      </w:r>
      <w:r w:rsidR="002A7D54" w:rsidRPr="002A7D54">
        <w:rPr>
          <w:rFonts w:ascii="Arial" w:hAnsi="Arial" w:cs="Arial"/>
          <w:color w:val="auto"/>
        </w:rPr>
        <w:t>12.07.</w:t>
      </w:r>
      <w:r w:rsidRPr="002A7D54">
        <w:rPr>
          <w:rFonts w:ascii="Arial" w:hAnsi="Arial" w:cs="Arial"/>
          <w:color w:val="auto"/>
        </w:rPr>
        <w:t>202</w:t>
      </w:r>
      <w:r w:rsidR="00395999" w:rsidRPr="002A7D54">
        <w:rPr>
          <w:rFonts w:ascii="Arial" w:hAnsi="Arial" w:cs="Arial"/>
          <w:color w:val="auto"/>
        </w:rPr>
        <w:t>1</w:t>
      </w:r>
      <w:r w:rsidRPr="002A7D54">
        <w:rPr>
          <w:rFonts w:ascii="Arial" w:hAnsi="Arial" w:cs="Arial"/>
          <w:color w:val="auto"/>
        </w:rPr>
        <w:t xml:space="preserve"> r.</w:t>
      </w:r>
      <w:r w:rsidRPr="00296657">
        <w:rPr>
          <w:rFonts w:ascii="Arial" w:hAnsi="Arial" w:cs="Arial"/>
          <w:color w:val="4F81BD" w:themeColor="accent1"/>
        </w:rPr>
        <w:t xml:space="preserve"> </w:t>
      </w:r>
      <w:r w:rsidRPr="002A7D54">
        <w:rPr>
          <w:rFonts w:ascii="Arial" w:hAnsi="Arial" w:cs="Arial"/>
          <w:color w:val="auto"/>
        </w:rPr>
        <w:t xml:space="preserve">Zgodnie z zarządzeniem metodą spisu z natury należało zinwentaryzować: </w:t>
      </w:r>
      <w:r w:rsidRPr="002A7D54">
        <w:rPr>
          <w:rFonts w:ascii="Arial" w:hAnsi="Arial" w:cs="Arial"/>
          <w:color w:val="auto"/>
          <w:u w:val="single"/>
        </w:rPr>
        <w:t>środki trwałe, pozostałe środki trwałe objęte ewidencją ilościowo – wartościową i ilościową, obce składniki majątku</w:t>
      </w:r>
      <w:r w:rsidR="00395999" w:rsidRPr="002A7D54">
        <w:rPr>
          <w:rFonts w:ascii="Arial" w:hAnsi="Arial" w:cs="Arial"/>
          <w:color w:val="auto"/>
          <w:u w:val="single"/>
        </w:rPr>
        <w:t>.</w:t>
      </w:r>
      <w:r w:rsidR="00395999" w:rsidRPr="002A7D54">
        <w:rPr>
          <w:rFonts w:ascii="Arial" w:hAnsi="Arial" w:cs="Arial"/>
          <w:color w:val="auto"/>
        </w:rPr>
        <w:t xml:space="preserve"> </w:t>
      </w:r>
      <w:r w:rsidRPr="002A7D54">
        <w:rPr>
          <w:rFonts w:ascii="Arial" w:hAnsi="Arial" w:cs="Arial"/>
          <w:color w:val="auto"/>
        </w:rPr>
        <w:t>Spisu z natury środków trwałych i przedmiotów inwentarzowych dokonano</w:t>
      </w:r>
      <w:r w:rsidR="00C20BAC" w:rsidRPr="002A7D54">
        <w:rPr>
          <w:rFonts w:ascii="Arial" w:hAnsi="Arial" w:cs="Arial"/>
          <w:color w:val="auto"/>
        </w:rPr>
        <w:t xml:space="preserve"> w</w:t>
      </w:r>
      <w:r w:rsidRPr="002A7D54">
        <w:rPr>
          <w:rFonts w:ascii="Arial" w:hAnsi="Arial" w:cs="Arial"/>
          <w:color w:val="auto"/>
        </w:rPr>
        <w:t xml:space="preserve"> ww. terminie poprzez sczytanie kolektorem danych kodów kreskowych znajdujących się na środkach trwałych oraz spisanie na arkuszach akcydensowych </w:t>
      </w:r>
      <w:r w:rsidRPr="00AD3D68">
        <w:rPr>
          <w:rFonts w:ascii="Arial" w:hAnsi="Arial" w:cs="Arial"/>
          <w:color w:val="auto"/>
        </w:rPr>
        <w:t>nr 000</w:t>
      </w:r>
      <w:r w:rsidR="00F3631C" w:rsidRPr="00AD3D68">
        <w:rPr>
          <w:rFonts w:ascii="Arial" w:hAnsi="Arial" w:cs="Arial"/>
          <w:color w:val="auto"/>
        </w:rPr>
        <w:t>4</w:t>
      </w:r>
      <w:r w:rsidR="00AD3D68" w:rsidRPr="00AD3D68">
        <w:rPr>
          <w:rFonts w:ascii="Arial" w:hAnsi="Arial" w:cs="Arial"/>
          <w:color w:val="auto"/>
        </w:rPr>
        <w:t>8</w:t>
      </w:r>
      <w:r w:rsidR="00F3631C" w:rsidRPr="00AD3D68">
        <w:rPr>
          <w:rFonts w:ascii="Arial" w:hAnsi="Arial" w:cs="Arial"/>
          <w:color w:val="auto"/>
        </w:rPr>
        <w:t>2</w:t>
      </w:r>
      <w:r w:rsidR="00555609" w:rsidRPr="00AD3D68">
        <w:rPr>
          <w:rFonts w:ascii="Arial" w:hAnsi="Arial" w:cs="Arial"/>
          <w:color w:val="auto"/>
        </w:rPr>
        <w:t xml:space="preserve"> </w:t>
      </w:r>
      <w:r w:rsidRPr="00AD3D68">
        <w:rPr>
          <w:rFonts w:ascii="Arial" w:hAnsi="Arial" w:cs="Arial"/>
          <w:color w:val="auto"/>
        </w:rPr>
        <w:t>(</w:t>
      </w:r>
      <w:r w:rsidR="00555609" w:rsidRPr="00AD3D68">
        <w:rPr>
          <w:rFonts w:ascii="Arial" w:hAnsi="Arial" w:cs="Arial"/>
          <w:color w:val="auto"/>
        </w:rPr>
        <w:t>1</w:t>
      </w:r>
      <w:r w:rsidR="00F3631C" w:rsidRPr="00AD3D68">
        <w:rPr>
          <w:rFonts w:ascii="Arial" w:hAnsi="Arial" w:cs="Arial"/>
          <w:color w:val="auto"/>
        </w:rPr>
        <w:t xml:space="preserve"> </w:t>
      </w:r>
      <w:r w:rsidRPr="00AD3D68">
        <w:rPr>
          <w:rFonts w:ascii="Arial" w:hAnsi="Arial" w:cs="Arial"/>
          <w:color w:val="auto"/>
        </w:rPr>
        <w:t>pozycj</w:t>
      </w:r>
      <w:r w:rsidR="00F3631C" w:rsidRPr="00AD3D68">
        <w:rPr>
          <w:rFonts w:ascii="Arial" w:hAnsi="Arial" w:cs="Arial"/>
          <w:color w:val="auto"/>
        </w:rPr>
        <w:t>a</w:t>
      </w:r>
      <w:r w:rsidRPr="00AD3D68">
        <w:rPr>
          <w:rFonts w:ascii="Arial" w:hAnsi="Arial" w:cs="Arial"/>
          <w:color w:val="auto"/>
        </w:rPr>
        <w:t>)</w:t>
      </w:r>
      <w:r w:rsidR="00F3631C" w:rsidRPr="00AD3D68">
        <w:rPr>
          <w:rFonts w:ascii="Arial" w:hAnsi="Arial" w:cs="Arial"/>
          <w:color w:val="auto"/>
        </w:rPr>
        <w:t xml:space="preserve">, </w:t>
      </w:r>
      <w:r w:rsidRPr="00AD3D68">
        <w:rPr>
          <w:rFonts w:ascii="Arial" w:hAnsi="Arial" w:cs="Arial"/>
          <w:color w:val="auto"/>
        </w:rPr>
        <w:t>000</w:t>
      </w:r>
      <w:r w:rsidR="00F3631C" w:rsidRPr="00AD3D68">
        <w:rPr>
          <w:rFonts w:ascii="Arial" w:hAnsi="Arial" w:cs="Arial"/>
          <w:color w:val="auto"/>
        </w:rPr>
        <w:t>4</w:t>
      </w:r>
      <w:r w:rsidR="00AD3D68" w:rsidRPr="00AD3D68">
        <w:rPr>
          <w:rFonts w:ascii="Arial" w:hAnsi="Arial" w:cs="Arial"/>
          <w:color w:val="auto"/>
        </w:rPr>
        <w:t>8</w:t>
      </w:r>
      <w:r w:rsidR="00F3631C" w:rsidRPr="00AD3D68">
        <w:rPr>
          <w:rFonts w:ascii="Arial" w:hAnsi="Arial" w:cs="Arial"/>
          <w:color w:val="auto"/>
        </w:rPr>
        <w:t xml:space="preserve">3 </w:t>
      </w:r>
      <w:r w:rsidRPr="00AD3D68">
        <w:rPr>
          <w:rFonts w:ascii="Arial" w:hAnsi="Arial" w:cs="Arial"/>
          <w:color w:val="auto"/>
        </w:rPr>
        <w:t>(</w:t>
      </w:r>
      <w:r w:rsidR="00555609" w:rsidRPr="00AD3D68">
        <w:rPr>
          <w:rFonts w:ascii="Arial" w:hAnsi="Arial" w:cs="Arial"/>
          <w:color w:val="auto"/>
        </w:rPr>
        <w:t>1</w:t>
      </w:r>
      <w:r w:rsidRPr="00AD3D68">
        <w:rPr>
          <w:rFonts w:ascii="Arial" w:hAnsi="Arial" w:cs="Arial"/>
          <w:color w:val="auto"/>
        </w:rPr>
        <w:t xml:space="preserve"> pozycj</w:t>
      </w:r>
      <w:r w:rsidR="00555609" w:rsidRPr="00AD3D68">
        <w:rPr>
          <w:rFonts w:ascii="Arial" w:hAnsi="Arial" w:cs="Arial"/>
          <w:color w:val="auto"/>
        </w:rPr>
        <w:t>a</w:t>
      </w:r>
      <w:r w:rsidRPr="00AD3D68">
        <w:rPr>
          <w:rFonts w:ascii="Arial" w:hAnsi="Arial" w:cs="Arial"/>
          <w:color w:val="auto"/>
        </w:rPr>
        <w:t>)</w:t>
      </w:r>
      <w:r w:rsidR="00F3631C" w:rsidRPr="00AD3D68">
        <w:rPr>
          <w:rFonts w:ascii="Arial" w:hAnsi="Arial" w:cs="Arial"/>
          <w:color w:val="auto"/>
        </w:rPr>
        <w:t>,0004</w:t>
      </w:r>
      <w:r w:rsidR="00AD3D68" w:rsidRPr="00AD3D68">
        <w:rPr>
          <w:rFonts w:ascii="Arial" w:hAnsi="Arial" w:cs="Arial"/>
          <w:color w:val="auto"/>
        </w:rPr>
        <w:t>8</w:t>
      </w:r>
      <w:r w:rsidR="00F3631C" w:rsidRPr="00AD3D68">
        <w:rPr>
          <w:rFonts w:ascii="Arial" w:hAnsi="Arial" w:cs="Arial"/>
          <w:color w:val="auto"/>
        </w:rPr>
        <w:t>4 (1 pozycj</w:t>
      </w:r>
      <w:r w:rsidR="00AD3D68" w:rsidRPr="00AD3D68">
        <w:rPr>
          <w:rFonts w:ascii="Arial" w:hAnsi="Arial" w:cs="Arial"/>
          <w:color w:val="auto"/>
        </w:rPr>
        <w:t>a</w:t>
      </w:r>
      <w:r w:rsidR="00F3631C" w:rsidRPr="00AD3D68">
        <w:rPr>
          <w:rFonts w:ascii="Arial" w:hAnsi="Arial" w:cs="Arial"/>
          <w:color w:val="auto"/>
        </w:rPr>
        <w:t>)</w:t>
      </w:r>
      <w:r w:rsidR="00AD3D68" w:rsidRPr="00AD3D68">
        <w:rPr>
          <w:rFonts w:ascii="Arial" w:hAnsi="Arial" w:cs="Arial"/>
          <w:color w:val="auto"/>
        </w:rPr>
        <w:t>, 000485 (9 pozycji).</w:t>
      </w:r>
    </w:p>
    <w:p w14:paraId="6C1ADC11" w14:textId="29861868" w:rsidR="00AB2A05" w:rsidRDefault="00024C47" w:rsidP="00AB2A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A3405D">
        <w:rPr>
          <w:rFonts w:ascii="Arial" w:hAnsi="Arial" w:cs="Arial"/>
          <w:color w:val="auto"/>
        </w:rPr>
        <w:t>Do</w:t>
      </w:r>
      <w:r w:rsidR="00AB2A05" w:rsidRPr="00A3405D">
        <w:rPr>
          <w:rFonts w:ascii="Arial" w:hAnsi="Arial" w:cs="Arial"/>
          <w:color w:val="auto"/>
        </w:rPr>
        <w:t xml:space="preserve"> kontroli </w:t>
      </w:r>
      <w:r w:rsidRPr="00A3405D">
        <w:rPr>
          <w:rFonts w:ascii="Arial" w:hAnsi="Arial" w:cs="Arial"/>
          <w:color w:val="auto"/>
        </w:rPr>
        <w:t xml:space="preserve">przedłożono </w:t>
      </w:r>
      <w:r w:rsidR="00AB2A05" w:rsidRPr="00A3405D">
        <w:rPr>
          <w:rFonts w:ascii="Arial" w:hAnsi="Arial" w:cs="Arial"/>
          <w:color w:val="auto"/>
        </w:rPr>
        <w:t>„zestawie</w:t>
      </w:r>
      <w:r w:rsidRPr="00A3405D">
        <w:rPr>
          <w:rFonts w:ascii="Arial" w:hAnsi="Arial" w:cs="Arial"/>
          <w:color w:val="auto"/>
        </w:rPr>
        <w:t xml:space="preserve">nia </w:t>
      </w:r>
      <w:r w:rsidR="00AB2A05" w:rsidRPr="00A3405D">
        <w:rPr>
          <w:rFonts w:ascii="Arial" w:hAnsi="Arial" w:cs="Arial"/>
          <w:color w:val="auto"/>
        </w:rPr>
        <w:t>zbiorcz</w:t>
      </w:r>
      <w:r w:rsidRPr="00A3405D">
        <w:rPr>
          <w:rFonts w:ascii="Arial" w:hAnsi="Arial" w:cs="Arial"/>
          <w:color w:val="auto"/>
        </w:rPr>
        <w:t>e</w:t>
      </w:r>
      <w:r w:rsidR="00AB2A05" w:rsidRPr="00A3405D">
        <w:rPr>
          <w:rFonts w:ascii="Arial" w:hAnsi="Arial" w:cs="Arial"/>
          <w:color w:val="auto"/>
        </w:rPr>
        <w:t xml:space="preserve"> spisów z natury” z </w:t>
      </w:r>
      <w:r w:rsidR="00A3405D" w:rsidRPr="00A3405D">
        <w:rPr>
          <w:rFonts w:ascii="Arial" w:hAnsi="Arial" w:cs="Arial"/>
          <w:color w:val="auto"/>
        </w:rPr>
        <w:t>12</w:t>
      </w:r>
      <w:r w:rsidR="007001B7" w:rsidRPr="00A3405D">
        <w:rPr>
          <w:rFonts w:ascii="Arial" w:hAnsi="Arial" w:cs="Arial"/>
          <w:color w:val="auto"/>
        </w:rPr>
        <w:t>.0</w:t>
      </w:r>
      <w:r w:rsidR="00A3405D" w:rsidRPr="00A3405D">
        <w:rPr>
          <w:rFonts w:ascii="Arial" w:hAnsi="Arial" w:cs="Arial"/>
          <w:color w:val="auto"/>
        </w:rPr>
        <w:t>7</w:t>
      </w:r>
      <w:r w:rsidR="00AB2A05" w:rsidRPr="00A3405D">
        <w:rPr>
          <w:rFonts w:ascii="Arial" w:hAnsi="Arial" w:cs="Arial"/>
          <w:color w:val="auto"/>
        </w:rPr>
        <w:t xml:space="preserve">.2021 r., w których dokonano wyceny oraz porównano stan faktyczny w dniu spisu ze stanem księgi </w:t>
      </w:r>
      <w:r w:rsidRPr="00A3405D">
        <w:rPr>
          <w:rFonts w:ascii="Arial" w:hAnsi="Arial" w:cs="Arial"/>
          <w:color w:val="auto"/>
        </w:rPr>
        <w:t>ujawniając jednocześnie różnice inwentaryzacyjne</w:t>
      </w:r>
      <w:r w:rsidRPr="00296657">
        <w:rPr>
          <w:rFonts w:ascii="Arial" w:hAnsi="Arial" w:cs="Arial"/>
          <w:color w:val="4F81BD" w:themeColor="accent1"/>
        </w:rPr>
        <w:t xml:space="preserve">. </w:t>
      </w:r>
      <w:r w:rsidRPr="001D4830">
        <w:rPr>
          <w:rFonts w:ascii="Arial" w:hAnsi="Arial" w:cs="Arial"/>
          <w:color w:val="auto"/>
        </w:rPr>
        <w:t xml:space="preserve">Dyrektor jednostki w piśmie z dnia </w:t>
      </w:r>
      <w:r w:rsidR="001D4830" w:rsidRPr="001D4830">
        <w:rPr>
          <w:rFonts w:ascii="Arial" w:hAnsi="Arial" w:cs="Arial"/>
          <w:color w:val="auto"/>
        </w:rPr>
        <w:t>16</w:t>
      </w:r>
      <w:r w:rsidRPr="001D4830">
        <w:rPr>
          <w:rFonts w:ascii="Arial" w:hAnsi="Arial" w:cs="Arial"/>
          <w:color w:val="auto"/>
        </w:rPr>
        <w:t>.0</w:t>
      </w:r>
      <w:r w:rsidR="001D4830" w:rsidRPr="001D4830">
        <w:rPr>
          <w:rFonts w:ascii="Arial" w:hAnsi="Arial" w:cs="Arial"/>
          <w:color w:val="auto"/>
        </w:rPr>
        <w:t>7</w:t>
      </w:r>
      <w:r w:rsidRPr="001D4830">
        <w:rPr>
          <w:rFonts w:ascii="Arial" w:hAnsi="Arial" w:cs="Arial"/>
          <w:color w:val="auto"/>
        </w:rPr>
        <w:t xml:space="preserve">.2021 r. </w:t>
      </w:r>
      <w:r w:rsidRPr="001D4830">
        <w:rPr>
          <w:rFonts w:ascii="Arial" w:hAnsi="Arial" w:cs="Arial"/>
          <w:color w:val="auto"/>
        </w:rPr>
        <w:lastRenderedPageBreak/>
        <w:t>złożył wyjaśnienia w zakresie wykazanych podczas spisu różnic</w:t>
      </w:r>
      <w:r w:rsidR="00382CB6">
        <w:rPr>
          <w:rFonts w:ascii="Arial" w:hAnsi="Arial" w:cs="Arial"/>
          <w:color w:val="auto"/>
        </w:rPr>
        <w:t xml:space="preserve">. W wyniku przeprowadzonej weryfikacji przedmiotowych wyjaśnień stwierdzono następujące </w:t>
      </w:r>
      <w:r w:rsidR="00885F10">
        <w:rPr>
          <w:rFonts w:ascii="Arial" w:hAnsi="Arial" w:cs="Arial"/>
          <w:color w:val="auto"/>
        </w:rPr>
        <w:t>nieprawidłowości:</w:t>
      </w:r>
    </w:p>
    <w:p w14:paraId="3CEE3D8C" w14:textId="5268997C" w:rsidR="00896541" w:rsidRPr="00896541" w:rsidRDefault="00382CB6" w:rsidP="009A3E5A">
      <w:pPr>
        <w:pStyle w:val="Akapitzlist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 xml:space="preserve">Zgodnie z wyjaśnieniami Dyrektora </w:t>
      </w:r>
      <w:r w:rsidR="007E4F8F" w:rsidRPr="00896541">
        <w:rPr>
          <w:rFonts w:ascii="Arial" w:hAnsi="Arial" w:cs="Arial"/>
          <w:color w:val="auto"/>
          <w:sz w:val="22"/>
          <w:szCs w:val="22"/>
          <w:lang w:val="pl-PL"/>
        </w:rPr>
        <w:t>niedobory 1</w:t>
      </w:r>
      <w:r w:rsidR="00E27ED8">
        <w:rPr>
          <w:rFonts w:ascii="Arial" w:hAnsi="Arial" w:cs="Arial"/>
          <w:color w:val="auto"/>
          <w:sz w:val="22"/>
          <w:szCs w:val="22"/>
          <w:lang w:val="pl-PL"/>
        </w:rPr>
        <w:t>8</w:t>
      </w:r>
      <w:r w:rsidR="007E4F8F" w:rsidRPr="00896541">
        <w:rPr>
          <w:rFonts w:ascii="Arial" w:hAnsi="Arial" w:cs="Arial"/>
          <w:color w:val="auto"/>
          <w:sz w:val="22"/>
          <w:szCs w:val="22"/>
          <w:lang w:val="pl-PL"/>
        </w:rPr>
        <w:t xml:space="preserve"> szt. pozostałych środków trwałych o łącznej wartości </w:t>
      </w:r>
      <w:r w:rsidR="00992A68" w:rsidRPr="00896541">
        <w:rPr>
          <w:rFonts w:ascii="Arial" w:hAnsi="Arial" w:cs="Arial"/>
          <w:color w:val="auto"/>
          <w:sz w:val="22"/>
          <w:szCs w:val="22"/>
          <w:lang w:val="pl-PL"/>
        </w:rPr>
        <w:t xml:space="preserve">30 382,99 zł </w:t>
      </w:r>
      <w:r>
        <w:rPr>
          <w:rFonts w:ascii="Arial" w:hAnsi="Arial" w:cs="Arial"/>
          <w:color w:val="auto"/>
          <w:sz w:val="22"/>
          <w:szCs w:val="22"/>
          <w:lang w:val="pl-PL"/>
        </w:rPr>
        <w:t>(</w:t>
      </w:r>
      <w:r w:rsidR="00992A68" w:rsidRPr="00896541">
        <w:rPr>
          <w:rFonts w:ascii="Arial" w:hAnsi="Arial" w:cs="Arial"/>
          <w:color w:val="auto"/>
          <w:sz w:val="22"/>
          <w:szCs w:val="22"/>
          <w:lang w:val="pl-PL"/>
        </w:rPr>
        <w:t>m.in. kamera, telewizor, zestawy komputerowe z monitorami</w:t>
      </w:r>
      <w:r>
        <w:rPr>
          <w:rFonts w:ascii="Arial" w:hAnsi="Arial" w:cs="Arial"/>
          <w:color w:val="auto"/>
          <w:sz w:val="22"/>
          <w:szCs w:val="22"/>
          <w:lang w:val="pl-PL"/>
        </w:rPr>
        <w:t>)</w:t>
      </w:r>
      <w:r w:rsidR="00992A68" w:rsidRPr="00896541">
        <w:rPr>
          <w:rFonts w:ascii="Arial" w:hAnsi="Arial" w:cs="Arial"/>
          <w:color w:val="auto"/>
          <w:sz w:val="22"/>
          <w:szCs w:val="22"/>
          <w:lang w:val="pl-PL"/>
        </w:rPr>
        <w:t xml:space="preserve"> oraz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p</w:t>
      </w:r>
      <w:r w:rsidR="00992A68" w:rsidRPr="00896541">
        <w:rPr>
          <w:rFonts w:ascii="Arial" w:hAnsi="Arial" w:cs="Arial"/>
          <w:color w:val="auto"/>
          <w:sz w:val="22"/>
          <w:szCs w:val="22"/>
          <w:lang w:val="pl-PL"/>
        </w:rPr>
        <w:t>ozostałych środków trwałych ewidencjonowanych ilościowo</w:t>
      </w:r>
      <w:r w:rsidR="009A3E5A">
        <w:rPr>
          <w:rFonts w:ascii="Arial" w:hAnsi="Arial" w:cs="Arial"/>
          <w:color w:val="auto"/>
          <w:sz w:val="22"/>
          <w:szCs w:val="22"/>
          <w:lang w:val="pl-PL"/>
        </w:rPr>
        <w:t>,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tj. 3 szt. </w:t>
      </w:r>
      <w:r w:rsidR="00992A68" w:rsidRPr="00896541">
        <w:rPr>
          <w:rFonts w:ascii="Arial" w:hAnsi="Arial" w:cs="Arial"/>
          <w:color w:val="auto"/>
          <w:sz w:val="22"/>
          <w:szCs w:val="22"/>
          <w:lang w:val="pl-PL"/>
        </w:rPr>
        <w:t>wysięgnik</w:t>
      </w:r>
      <w:r>
        <w:rPr>
          <w:rFonts w:ascii="Arial" w:hAnsi="Arial" w:cs="Arial"/>
          <w:color w:val="auto"/>
          <w:sz w:val="22"/>
          <w:szCs w:val="22"/>
          <w:lang w:val="pl-PL"/>
        </w:rPr>
        <w:t>ów</w:t>
      </w:r>
      <w:r w:rsidR="00992A68" w:rsidRPr="00896541">
        <w:rPr>
          <w:rFonts w:ascii="Arial" w:hAnsi="Arial" w:cs="Arial"/>
          <w:color w:val="auto"/>
          <w:sz w:val="22"/>
          <w:szCs w:val="22"/>
          <w:lang w:val="pl-PL"/>
        </w:rPr>
        <w:t xml:space="preserve"> stalow</w:t>
      </w:r>
      <w:r>
        <w:rPr>
          <w:rFonts w:ascii="Arial" w:hAnsi="Arial" w:cs="Arial"/>
          <w:color w:val="auto"/>
          <w:sz w:val="22"/>
          <w:szCs w:val="22"/>
          <w:lang w:val="pl-PL"/>
        </w:rPr>
        <w:t>ych</w:t>
      </w:r>
      <w:r w:rsidR="00992A68" w:rsidRPr="00896541">
        <w:rPr>
          <w:rFonts w:ascii="Arial" w:hAnsi="Arial" w:cs="Arial"/>
          <w:color w:val="auto"/>
          <w:sz w:val="22"/>
          <w:szCs w:val="22"/>
          <w:lang w:val="pl-PL"/>
        </w:rPr>
        <w:t xml:space="preserve"> w trakcie inwentaryzacji nie zostały okazane komisji inwentaryzacyjnej i</w:t>
      </w:r>
      <w:r w:rsidR="005D0491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992A68" w:rsidRPr="00896541">
        <w:rPr>
          <w:rFonts w:ascii="Arial" w:hAnsi="Arial" w:cs="Arial"/>
          <w:color w:val="auto"/>
          <w:sz w:val="22"/>
          <w:szCs w:val="22"/>
          <w:lang w:val="pl-PL"/>
        </w:rPr>
        <w:t>znajdowały si</w:t>
      </w:r>
      <w:r w:rsidR="00896541">
        <w:rPr>
          <w:rFonts w:ascii="Arial" w:hAnsi="Arial" w:cs="Arial"/>
          <w:color w:val="auto"/>
          <w:sz w:val="22"/>
          <w:szCs w:val="22"/>
          <w:lang w:val="pl-PL"/>
        </w:rPr>
        <w:t>ę</w:t>
      </w:r>
      <w:r w:rsidR="00992A68" w:rsidRPr="00896541">
        <w:rPr>
          <w:rFonts w:ascii="Arial" w:hAnsi="Arial" w:cs="Arial"/>
          <w:color w:val="auto"/>
          <w:sz w:val="22"/>
          <w:szCs w:val="22"/>
          <w:lang w:val="pl-PL"/>
        </w:rPr>
        <w:t xml:space="preserve"> w różnych salach budynku szkoły. Jednocze</w:t>
      </w:r>
      <w:r w:rsidR="00896541">
        <w:rPr>
          <w:rFonts w:ascii="Arial" w:hAnsi="Arial" w:cs="Arial"/>
          <w:color w:val="auto"/>
          <w:sz w:val="22"/>
          <w:szCs w:val="22"/>
          <w:lang w:val="pl-PL"/>
        </w:rPr>
        <w:t>ś</w:t>
      </w:r>
      <w:r w:rsidR="00992A68" w:rsidRPr="00896541">
        <w:rPr>
          <w:rFonts w:ascii="Arial" w:hAnsi="Arial" w:cs="Arial"/>
          <w:color w:val="auto"/>
          <w:sz w:val="22"/>
          <w:szCs w:val="22"/>
          <w:lang w:val="pl-PL"/>
        </w:rPr>
        <w:t>nie Dyrektor wniósł prośbę o</w:t>
      </w:r>
      <w:r w:rsidR="005D0491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992A68" w:rsidRPr="00896541">
        <w:rPr>
          <w:rFonts w:ascii="Arial" w:hAnsi="Arial" w:cs="Arial"/>
          <w:color w:val="auto"/>
          <w:sz w:val="22"/>
          <w:szCs w:val="22"/>
          <w:lang w:val="pl-PL"/>
        </w:rPr>
        <w:t xml:space="preserve">uznanie niedoborów za pozorne. </w:t>
      </w:r>
    </w:p>
    <w:p w14:paraId="2C56078A" w14:textId="35BD9939" w:rsidR="00992A68" w:rsidRDefault="00896541" w:rsidP="00494DE6">
      <w:pPr>
        <w:pStyle w:val="Akapitzlist"/>
        <w:autoSpaceDE w:val="0"/>
        <w:autoSpaceDN w:val="0"/>
        <w:adjustRightInd w:val="0"/>
        <w:ind w:left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896541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Mając na uwadze powyższe wyjaśnienia podkreślić należy, że zgodnie z treścią obowiązującej instrukcji inwentaryzacyjnej do obowiązków kierownika jednostki w zakresie inwentaryzacji należy m.in.: zapewnienie właściwych warunków i środków, a także należytej organizacji pracy w celu zagwarantowania prawidłowego przebiegu spisu z natury. Powyższe oznacza, że na czas spisu zespołowi powinny być udostępnione wszystkie pomieszczenia, w których znajdują się składniki majątku jednostki</w:t>
      </w:r>
      <w:r>
        <w:rPr>
          <w:rFonts w:ascii="Arial" w:hAnsi="Arial" w:cs="Arial"/>
          <w:b/>
          <w:bCs/>
          <w:color w:val="auto"/>
          <w:sz w:val="22"/>
          <w:szCs w:val="22"/>
          <w:lang w:val="pl-PL"/>
        </w:rPr>
        <w:t>. Ponadto, mając na uwadze wartość wykazanych niedoborów, wyjaśnienia złożone przez Dyrektora wydają się być niewystarczające</w:t>
      </w:r>
      <w:r w:rsidR="00F5052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 zwłaszcza, że nie zawierały dokumentacji fotograficznej potwierdzającej, że wskazane niedobory znajdują się w</w:t>
      </w:r>
      <w:r w:rsidR="005D0491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F5052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budynku szkoły. </w:t>
      </w:r>
      <w:r w:rsidR="001D5691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W zakresie ww. niedoborów Komisja Inwentaryzacyjna nie przeprowadziła żadnych dodatkowych czynności wyjaśniających, uznając </w:t>
      </w:r>
      <w:r w:rsidR="00E27ED8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w protokole z rozliczenia różnic </w:t>
      </w:r>
      <w:r w:rsidR="00885F1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inwentaryzacyjnych,</w:t>
      </w:r>
      <w:r w:rsidR="00E27ED8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ż</w:t>
      </w:r>
      <w:r w:rsidR="009A3E5A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e</w:t>
      </w:r>
      <w:r w:rsidR="00E27ED8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są to niedobory pozorne,</w:t>
      </w:r>
    </w:p>
    <w:p w14:paraId="7FD9A668" w14:textId="40537E70" w:rsidR="00852FBF" w:rsidRPr="007B6B06" w:rsidRDefault="00382CB6" w:rsidP="009A3E5A">
      <w:pPr>
        <w:pStyle w:val="Akapitzlist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 xml:space="preserve">Jak wynika z wyjaśnień Dyrektora </w:t>
      </w:r>
      <w:r w:rsidR="00E27ED8">
        <w:rPr>
          <w:rFonts w:ascii="Arial" w:hAnsi="Arial" w:cs="Arial"/>
          <w:color w:val="auto"/>
          <w:sz w:val="22"/>
          <w:szCs w:val="22"/>
          <w:lang w:val="pl-PL"/>
        </w:rPr>
        <w:t>niedob</w:t>
      </w:r>
      <w:r>
        <w:rPr>
          <w:rFonts w:ascii="Arial" w:hAnsi="Arial" w:cs="Arial"/>
          <w:color w:val="auto"/>
          <w:sz w:val="22"/>
          <w:szCs w:val="22"/>
          <w:lang w:val="pl-PL"/>
        </w:rPr>
        <w:t>ór</w:t>
      </w:r>
      <w:r w:rsidR="00E27ED8">
        <w:rPr>
          <w:rFonts w:ascii="Arial" w:hAnsi="Arial" w:cs="Arial"/>
          <w:color w:val="auto"/>
          <w:sz w:val="22"/>
          <w:szCs w:val="22"/>
          <w:lang w:val="pl-PL"/>
        </w:rPr>
        <w:t xml:space="preserve"> 2 szt. środków trwałych ewidencjonowanych ilościowo o nazwie „Budujemy szkielety brył” 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powstał </w:t>
      </w:r>
      <w:r w:rsidR="00885F10">
        <w:rPr>
          <w:rFonts w:ascii="Arial" w:hAnsi="Arial" w:cs="Arial"/>
          <w:color w:val="auto"/>
          <w:sz w:val="22"/>
          <w:szCs w:val="22"/>
          <w:lang w:val="pl-PL"/>
        </w:rPr>
        <w:t>wskutek</w:t>
      </w:r>
      <w:r w:rsidR="00E27ED8">
        <w:rPr>
          <w:rFonts w:ascii="Arial" w:hAnsi="Arial" w:cs="Arial"/>
          <w:color w:val="auto"/>
          <w:sz w:val="22"/>
          <w:szCs w:val="22"/>
          <w:lang w:val="pl-PL"/>
        </w:rPr>
        <w:t xml:space="preserve"> błędn</w:t>
      </w:r>
      <w:r>
        <w:rPr>
          <w:rFonts w:ascii="Arial" w:hAnsi="Arial" w:cs="Arial"/>
          <w:color w:val="auto"/>
          <w:sz w:val="22"/>
          <w:szCs w:val="22"/>
          <w:lang w:val="pl-PL"/>
        </w:rPr>
        <w:t>ego</w:t>
      </w:r>
      <w:r w:rsidR="00E27ED8">
        <w:rPr>
          <w:rFonts w:ascii="Arial" w:hAnsi="Arial" w:cs="Arial"/>
          <w:color w:val="auto"/>
          <w:sz w:val="22"/>
          <w:szCs w:val="22"/>
          <w:lang w:val="pl-PL"/>
        </w:rPr>
        <w:t xml:space="preserve"> zeskanowan</w:t>
      </w:r>
      <w:r>
        <w:rPr>
          <w:rFonts w:ascii="Arial" w:hAnsi="Arial" w:cs="Arial"/>
          <w:color w:val="auto"/>
          <w:sz w:val="22"/>
          <w:szCs w:val="22"/>
          <w:lang w:val="pl-PL"/>
        </w:rPr>
        <w:t>ia:</w:t>
      </w:r>
      <w:r w:rsidR="00E27ED8">
        <w:rPr>
          <w:rFonts w:ascii="Arial" w:hAnsi="Arial" w:cs="Arial"/>
          <w:color w:val="auto"/>
          <w:sz w:val="22"/>
          <w:szCs w:val="22"/>
          <w:lang w:val="pl-PL"/>
        </w:rPr>
        <w:t xml:space="preserve"> zamiast 3 szt. została sczytana 1 szt. Dyrektor wniósł prośbę o uznanie ich za niedobory pozorne. </w:t>
      </w:r>
      <w:r w:rsidR="00E27ED8" w:rsidRPr="007B6B0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Podobnie jak w ww. </w:t>
      </w:r>
      <w:r w:rsidR="0010265C" w:rsidRPr="007B6B0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przypadku </w:t>
      </w:r>
      <w:r w:rsidR="00E27ED8" w:rsidRPr="007B6B0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do </w:t>
      </w:r>
      <w:r w:rsidR="0010265C" w:rsidRPr="007B6B0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wyjaśnień</w:t>
      </w:r>
      <w:r w:rsidR="00E27ED8" w:rsidRPr="007B6B0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ni</w:t>
      </w:r>
      <w:r w:rsidR="0010265C" w:rsidRPr="007B6B0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e</w:t>
      </w:r>
      <w:r w:rsidR="00E27ED8" w:rsidRPr="007B6B0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załączono </w:t>
      </w:r>
      <w:r w:rsidR="0010265C" w:rsidRPr="007B6B0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żadnej dodatkowej </w:t>
      </w:r>
      <w:r w:rsidR="00E27ED8" w:rsidRPr="007B6B0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dokumentacji</w:t>
      </w:r>
      <w:r w:rsidR="0010265C" w:rsidRPr="007B6B0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np.</w:t>
      </w:r>
      <w:r w:rsidR="00E27ED8" w:rsidRPr="007B6B0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fotograficz</w:t>
      </w:r>
      <w:r w:rsidR="0010265C" w:rsidRPr="007B6B0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n</w:t>
      </w:r>
      <w:r w:rsidR="00E27ED8" w:rsidRPr="007B6B0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ej</w:t>
      </w:r>
      <w:r w:rsidR="0010265C" w:rsidRPr="007B6B0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, która </w:t>
      </w:r>
      <w:r w:rsidR="00885F10" w:rsidRPr="007B6B0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potwierdzałaby,</w:t>
      </w:r>
      <w:r w:rsidR="0010265C" w:rsidRPr="007B6B0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że ww. elementy majątku faktycznie znajduj</w:t>
      </w:r>
      <w:r w:rsidR="00017645" w:rsidRPr="007B6B0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ą</w:t>
      </w:r>
      <w:r w:rsidR="0010265C" w:rsidRPr="007B6B0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się na terenie bu</w:t>
      </w:r>
      <w:r w:rsidR="00017645" w:rsidRPr="007B6B06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dynku szkoły,</w:t>
      </w:r>
    </w:p>
    <w:p w14:paraId="701C64BE" w14:textId="0347A1DB" w:rsidR="00341840" w:rsidRPr="008A2645" w:rsidRDefault="00983388" w:rsidP="009A3E5A">
      <w:pPr>
        <w:pStyle w:val="Akapitzlist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Zgodnie z wyjaśnieniami dyrektora niedobór w postaci „parawanu słoneczko do rzucania” o wartości 229 zł oraz tablic</w:t>
      </w:r>
      <w:r w:rsidR="008A2645">
        <w:rPr>
          <w:rFonts w:ascii="Arial" w:hAnsi="Arial" w:cs="Arial"/>
          <w:color w:val="auto"/>
          <w:sz w:val="22"/>
          <w:szCs w:val="22"/>
          <w:lang w:val="pl-PL"/>
        </w:rPr>
        <w:t>y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„drzewko decyzyjne” 1 </w:t>
      </w:r>
      <w:proofErr w:type="spellStart"/>
      <w:r>
        <w:rPr>
          <w:rFonts w:ascii="Arial" w:hAnsi="Arial" w:cs="Arial"/>
          <w:color w:val="auto"/>
          <w:sz w:val="22"/>
          <w:szCs w:val="22"/>
          <w:lang w:val="pl-PL"/>
        </w:rPr>
        <w:t>szt</w:t>
      </w:r>
      <w:proofErr w:type="spellEnd"/>
      <w:r>
        <w:rPr>
          <w:rFonts w:ascii="Arial" w:hAnsi="Arial" w:cs="Arial"/>
          <w:color w:val="auto"/>
          <w:sz w:val="22"/>
          <w:szCs w:val="22"/>
          <w:lang w:val="pl-PL"/>
        </w:rPr>
        <w:t>, obręcz</w:t>
      </w:r>
      <w:r w:rsidR="008A2645">
        <w:rPr>
          <w:rFonts w:ascii="Arial" w:hAnsi="Arial" w:cs="Arial"/>
          <w:color w:val="auto"/>
          <w:sz w:val="22"/>
          <w:szCs w:val="22"/>
          <w:lang w:val="pl-PL"/>
        </w:rPr>
        <w:t>y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uchyln</w:t>
      </w:r>
      <w:r w:rsidR="008A2645">
        <w:rPr>
          <w:rFonts w:ascii="Arial" w:hAnsi="Arial" w:cs="Arial"/>
          <w:color w:val="auto"/>
          <w:sz w:val="22"/>
          <w:szCs w:val="22"/>
          <w:lang w:val="pl-PL"/>
        </w:rPr>
        <w:t>ych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2 szt.</w:t>
      </w:r>
      <w:r w:rsidR="008A2645">
        <w:rPr>
          <w:rFonts w:ascii="Arial" w:hAnsi="Arial" w:cs="Arial"/>
          <w:color w:val="auto"/>
          <w:sz w:val="22"/>
          <w:szCs w:val="22"/>
          <w:lang w:val="pl-PL"/>
        </w:rPr>
        <w:t xml:space="preserve">, </w:t>
      </w:r>
      <w:r>
        <w:rPr>
          <w:rFonts w:ascii="Arial" w:hAnsi="Arial" w:cs="Arial"/>
          <w:color w:val="auto"/>
          <w:sz w:val="22"/>
          <w:szCs w:val="22"/>
          <w:lang w:val="pl-PL"/>
        </w:rPr>
        <w:t>gr</w:t>
      </w:r>
      <w:r w:rsidR="008A2645">
        <w:rPr>
          <w:rFonts w:ascii="Arial" w:hAnsi="Arial" w:cs="Arial"/>
          <w:color w:val="auto"/>
          <w:sz w:val="22"/>
          <w:szCs w:val="22"/>
          <w:lang w:val="pl-PL"/>
        </w:rPr>
        <w:t>y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„Ośmiornica Urszula – pająk Bogdan” 1 szt</w:t>
      </w:r>
      <w:r w:rsidR="008A2645">
        <w:rPr>
          <w:rFonts w:ascii="Arial" w:hAnsi="Arial" w:cs="Arial"/>
          <w:color w:val="auto"/>
          <w:sz w:val="22"/>
          <w:szCs w:val="22"/>
          <w:lang w:val="pl-PL"/>
        </w:rPr>
        <w:t>.,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gr</w:t>
      </w:r>
      <w:r w:rsidR="008A2645">
        <w:rPr>
          <w:rFonts w:ascii="Arial" w:hAnsi="Arial" w:cs="Arial"/>
          <w:color w:val="auto"/>
          <w:sz w:val="22"/>
          <w:szCs w:val="22"/>
          <w:lang w:val="pl-PL"/>
        </w:rPr>
        <w:t>y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„zamek paronimów – Pszczółki Robotnice” 1 szt., pocz</w:t>
      </w:r>
      <w:r w:rsidR="008A2645">
        <w:rPr>
          <w:rFonts w:ascii="Arial" w:hAnsi="Arial" w:cs="Arial"/>
          <w:color w:val="auto"/>
          <w:sz w:val="22"/>
          <w:szCs w:val="22"/>
          <w:lang w:val="pl-PL"/>
        </w:rPr>
        <w:t>tu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 królów polskich 1 szt., piłki do siatkówki Miksa 3 szt. oraz ławki bez oparcia 6 szt. zostały zniszczone podczas użytkowania i zostały wyrzucone do pojemnika na odpady. Wobec powyższego Dyrektor zawnioskował o uznanie niedoborów jako niezawinione i usunięcie ich z ewidencji majątku szkoły co zostało dokonane w dniu </w:t>
      </w:r>
      <w:r w:rsidR="008A2645">
        <w:rPr>
          <w:rFonts w:ascii="Arial" w:hAnsi="Arial" w:cs="Arial"/>
          <w:color w:val="auto"/>
          <w:sz w:val="22"/>
          <w:szCs w:val="22"/>
          <w:lang w:val="pl-PL"/>
        </w:rPr>
        <w:t xml:space="preserve">16.07.2021 r. </w:t>
      </w:r>
      <w:r w:rsidR="00341840" w:rsidRPr="008A264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Zaznaczyć należy, że prawidłowa praktyka dot. likwidacji </w:t>
      </w:r>
      <w:r w:rsidR="008A2645" w:rsidRPr="008A264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sprzętu (parawan</w:t>
      </w:r>
      <w:r w:rsidR="00D7683F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u</w:t>
      </w:r>
      <w:r w:rsidR="008A2645" w:rsidRPr="008A264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, ławki)</w:t>
      </w:r>
      <w:r w:rsidR="00341840" w:rsidRPr="008A264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powinna przewidywać powołanie</w:t>
      </w:r>
      <w:r w:rsidR="008A2645" w:rsidRPr="008A264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341840" w:rsidRPr="008A264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stosownej komisji w celu</w:t>
      </w:r>
      <w:r w:rsidR="008A2645" w:rsidRPr="008A264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341840" w:rsidRPr="008A264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stwierdzenia, że jest</w:t>
      </w:r>
      <w:r w:rsidR="008A2645" w:rsidRPr="008A264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on </w:t>
      </w:r>
      <w:r w:rsidR="00341840" w:rsidRPr="008A264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zepsuty/uszkodzony/przestarzały i nie nadaje się do dalszego </w:t>
      </w:r>
      <w:r w:rsidR="00341840" w:rsidRPr="008A264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lastRenderedPageBreak/>
        <w:t>użytku. Z</w:t>
      </w:r>
      <w:r w:rsidR="008A2645" w:rsidRPr="008A264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="00341840" w:rsidRPr="008A2645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czynności tych powinna zostać sporządzona także stosowna dokumentacja.</w:t>
      </w:r>
    </w:p>
    <w:p w14:paraId="7872C0A6" w14:textId="70365111" w:rsidR="008A2645" w:rsidRPr="00D7683F" w:rsidRDefault="008A2645" w:rsidP="00D7683F">
      <w:pPr>
        <w:pStyle w:val="Akapitzlist"/>
        <w:numPr>
          <w:ilvl w:val="0"/>
          <w:numId w:val="33"/>
        </w:numPr>
        <w:tabs>
          <w:tab w:val="left" w:pos="426"/>
        </w:tabs>
        <w:overflowPunct/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pacing w:val="-2"/>
        </w:rPr>
      </w:pPr>
      <w:r w:rsidRPr="00376A2E">
        <w:rPr>
          <w:rFonts w:ascii="Arial" w:hAnsi="Arial" w:cs="Arial"/>
          <w:color w:val="auto"/>
          <w:spacing w:val="-2"/>
          <w:sz w:val="22"/>
          <w:szCs w:val="22"/>
          <w:lang w:val="pl-PL"/>
        </w:rPr>
        <w:t>Jak wynika z wyjaśnień Dyrektora nadwyżki wykazane na arkuszu spisu z natury o nr 000485</w:t>
      </w:r>
      <w:r w:rsidR="006E2339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  <w:r w:rsidRPr="00376A2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tj. szafa metalowa z przełącznikami, odkurzacz, głośniki </w:t>
      </w:r>
      <w:proofErr w:type="spellStart"/>
      <w:r w:rsidRPr="00376A2E">
        <w:rPr>
          <w:rFonts w:ascii="Arial" w:hAnsi="Arial" w:cs="Arial"/>
          <w:color w:val="auto"/>
          <w:spacing w:val="-2"/>
          <w:sz w:val="22"/>
          <w:szCs w:val="22"/>
          <w:lang w:val="pl-PL"/>
        </w:rPr>
        <w:t>Cerative</w:t>
      </w:r>
      <w:proofErr w:type="spellEnd"/>
      <w:r w:rsidRPr="00376A2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6514B0">
        <w:rPr>
          <w:rFonts w:ascii="Arial" w:hAnsi="Arial" w:cs="Arial"/>
          <w:color w:val="auto"/>
          <w:spacing w:val="-2"/>
          <w:sz w:val="22"/>
          <w:szCs w:val="22"/>
          <w:lang w:val="pl-PL"/>
        </w:rPr>
        <w:t>oraz</w:t>
      </w:r>
      <w:r w:rsidRPr="00376A2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ławka szatniowa stanowią własność prywatną. Wobec powyższego uznane zostały za nadwyżk</w:t>
      </w:r>
      <w:r w:rsidR="006514B0">
        <w:rPr>
          <w:rFonts w:ascii="Arial" w:hAnsi="Arial" w:cs="Arial"/>
          <w:color w:val="auto"/>
          <w:spacing w:val="-2"/>
          <w:sz w:val="22"/>
          <w:szCs w:val="22"/>
          <w:lang w:val="pl-PL"/>
        </w:rPr>
        <w:t>i</w:t>
      </w:r>
      <w:r w:rsidRPr="00376A2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pozorn</w:t>
      </w:r>
      <w:r w:rsidR="006514B0">
        <w:rPr>
          <w:rFonts w:ascii="Arial" w:hAnsi="Arial" w:cs="Arial"/>
          <w:color w:val="auto"/>
          <w:spacing w:val="-2"/>
          <w:sz w:val="22"/>
          <w:szCs w:val="22"/>
          <w:lang w:val="pl-PL"/>
        </w:rPr>
        <w:t>e</w:t>
      </w:r>
      <w:r w:rsidRPr="00376A2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. </w:t>
      </w:r>
      <w:r w:rsidR="00376A2E" w:rsidRPr="00376A2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Tymczasem </w:t>
      </w:r>
      <w:r w:rsidR="00376A2E" w:rsidRPr="00376A2E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zgodnie z treścią obowiązującej instrukcji inwentaryzacyjnej do obowiązków kierownika jednostki </w:t>
      </w:r>
      <w:r w:rsidR="00376A2E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należy przeprowadzenie prac przygotowawczych niezbędnych do prawidłowej i sprawnej realizacji spisu z natury</w:t>
      </w:r>
      <w:r w:rsidR="006514B0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,</w:t>
      </w:r>
      <w:r w:rsidR="00376A2E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a w szczególności do uporządkowania zapasów, zapewnienia czytelności oznaczeń oraz wyraźnego oznakowania znajdujących się w jednostce składników majątkowych nie będących jej własnością. </w:t>
      </w:r>
    </w:p>
    <w:p w14:paraId="30F82C60" w14:textId="77777777" w:rsidR="00164532" w:rsidRDefault="00A13A02" w:rsidP="00164532">
      <w:pPr>
        <w:tabs>
          <w:tab w:val="left" w:pos="426"/>
        </w:tabs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auto"/>
          <w:spacing w:val="-2"/>
        </w:rPr>
      </w:pPr>
      <w:r w:rsidRPr="00896541">
        <w:rPr>
          <w:rFonts w:ascii="Arial" w:hAnsi="Arial" w:cs="Arial"/>
          <w:color w:val="4F81BD" w:themeColor="accent1"/>
          <w:spacing w:val="-2"/>
        </w:rPr>
        <w:tab/>
      </w:r>
      <w:r w:rsidR="00B55FD1" w:rsidRPr="003366F3">
        <w:rPr>
          <w:rFonts w:ascii="Arial" w:hAnsi="Arial" w:cs="Arial"/>
          <w:color w:val="auto"/>
          <w:spacing w:val="-2"/>
        </w:rPr>
        <w:t xml:space="preserve">Na podstawie zgromadzonej w trakcie inwentaryzacji dokumentacji oraz po przeprowadzeniu postępowania wyjaśniającego Komisja Inwentaryzacyjna w </w:t>
      </w:r>
      <w:r w:rsidR="00B55FD1" w:rsidRPr="003366F3">
        <w:rPr>
          <w:rFonts w:ascii="Arial" w:hAnsi="Arial" w:cs="Arial"/>
          <w:i/>
          <w:iCs/>
          <w:color w:val="auto"/>
          <w:spacing w:val="-2"/>
        </w:rPr>
        <w:t>Protokole z</w:t>
      </w:r>
      <w:r w:rsidR="00F15CE4" w:rsidRPr="003366F3">
        <w:rPr>
          <w:rFonts w:ascii="Arial" w:hAnsi="Arial" w:cs="Arial"/>
          <w:i/>
          <w:iCs/>
          <w:color w:val="auto"/>
          <w:spacing w:val="-2"/>
        </w:rPr>
        <w:t> </w:t>
      </w:r>
      <w:r w:rsidR="00B55FD1" w:rsidRPr="003366F3">
        <w:rPr>
          <w:rFonts w:ascii="Arial" w:hAnsi="Arial" w:cs="Arial"/>
          <w:i/>
          <w:iCs/>
          <w:color w:val="auto"/>
          <w:spacing w:val="-2"/>
        </w:rPr>
        <w:t>rozliczenia różnic inwentaryzacyjnych</w:t>
      </w:r>
      <w:r w:rsidR="00B55FD1" w:rsidRPr="003366F3">
        <w:rPr>
          <w:rFonts w:ascii="Arial" w:hAnsi="Arial" w:cs="Arial"/>
          <w:color w:val="auto"/>
          <w:spacing w:val="-2"/>
        </w:rPr>
        <w:t xml:space="preserve"> zaproponowała uznanie wszystkich złożonych przez Dyrektora szkoły wyjaśnień w zakresie wykazanych podczas spisu różnic inwentaryzacyjnych</w:t>
      </w:r>
      <w:r w:rsidR="00B55FD1" w:rsidRPr="00896541">
        <w:rPr>
          <w:rFonts w:ascii="Arial" w:hAnsi="Arial" w:cs="Arial"/>
          <w:color w:val="4F81BD" w:themeColor="accent1"/>
          <w:spacing w:val="-2"/>
        </w:rPr>
        <w:t xml:space="preserve">. </w:t>
      </w:r>
      <w:r w:rsidR="00B55FD1" w:rsidRPr="003366F3">
        <w:rPr>
          <w:rFonts w:ascii="Arial" w:hAnsi="Arial" w:cs="Arial"/>
          <w:color w:val="auto"/>
          <w:spacing w:val="-2"/>
        </w:rPr>
        <w:t xml:space="preserve">W dniu </w:t>
      </w:r>
      <w:r w:rsidR="003366F3" w:rsidRPr="003366F3">
        <w:rPr>
          <w:rFonts w:ascii="Arial" w:hAnsi="Arial" w:cs="Arial"/>
          <w:color w:val="auto"/>
          <w:spacing w:val="-2"/>
        </w:rPr>
        <w:t>16</w:t>
      </w:r>
      <w:r w:rsidR="00B55FD1" w:rsidRPr="003366F3">
        <w:rPr>
          <w:rFonts w:ascii="Arial" w:hAnsi="Arial" w:cs="Arial"/>
          <w:color w:val="auto"/>
          <w:spacing w:val="-2"/>
        </w:rPr>
        <w:t>.0</w:t>
      </w:r>
      <w:r w:rsidR="003366F3" w:rsidRPr="003366F3">
        <w:rPr>
          <w:rFonts w:ascii="Arial" w:hAnsi="Arial" w:cs="Arial"/>
          <w:color w:val="auto"/>
          <w:spacing w:val="-2"/>
        </w:rPr>
        <w:t>7</w:t>
      </w:r>
      <w:r w:rsidR="00B55FD1" w:rsidRPr="003366F3">
        <w:rPr>
          <w:rFonts w:ascii="Arial" w:hAnsi="Arial" w:cs="Arial"/>
          <w:color w:val="auto"/>
          <w:spacing w:val="-2"/>
        </w:rPr>
        <w:t xml:space="preserve">.2021 r. Dyrektor jednostki wydał decyzję w sprawie różnic inwentaryzacyjnych nr 1/2021 zgodnie z którą niedobór w postaci </w:t>
      </w:r>
      <w:r w:rsidR="003366F3" w:rsidRPr="003366F3">
        <w:rPr>
          <w:rFonts w:ascii="Arial" w:hAnsi="Arial" w:cs="Arial"/>
          <w:color w:val="auto"/>
          <w:spacing w:val="-2"/>
        </w:rPr>
        <w:t xml:space="preserve">parawanu </w:t>
      </w:r>
      <w:r w:rsidR="00B55FD1" w:rsidRPr="003366F3">
        <w:rPr>
          <w:rFonts w:ascii="Arial" w:hAnsi="Arial" w:cs="Arial"/>
          <w:color w:val="auto"/>
          <w:spacing w:val="-2"/>
        </w:rPr>
        <w:t xml:space="preserve">o wartości </w:t>
      </w:r>
      <w:r w:rsidR="003366F3" w:rsidRPr="003366F3">
        <w:rPr>
          <w:rFonts w:ascii="Arial" w:hAnsi="Arial" w:cs="Arial"/>
          <w:color w:val="auto"/>
          <w:spacing w:val="-2"/>
        </w:rPr>
        <w:t>229,90</w:t>
      </w:r>
      <w:r w:rsidR="00F15CE4" w:rsidRPr="003366F3">
        <w:rPr>
          <w:rFonts w:ascii="Arial" w:hAnsi="Arial" w:cs="Arial"/>
          <w:color w:val="auto"/>
          <w:spacing w:val="-2"/>
        </w:rPr>
        <w:t> </w:t>
      </w:r>
      <w:r w:rsidR="00B55FD1" w:rsidRPr="003366F3">
        <w:rPr>
          <w:rFonts w:ascii="Arial" w:hAnsi="Arial" w:cs="Arial"/>
          <w:color w:val="auto"/>
          <w:spacing w:val="-2"/>
        </w:rPr>
        <w:t xml:space="preserve">zł uznać </w:t>
      </w:r>
      <w:r w:rsidR="00236A84" w:rsidRPr="003366F3">
        <w:rPr>
          <w:rFonts w:ascii="Arial" w:hAnsi="Arial" w:cs="Arial"/>
          <w:color w:val="auto"/>
          <w:spacing w:val="-2"/>
        </w:rPr>
        <w:t xml:space="preserve">należy </w:t>
      </w:r>
      <w:r w:rsidR="00B55FD1" w:rsidRPr="003366F3">
        <w:rPr>
          <w:rFonts w:ascii="Arial" w:hAnsi="Arial" w:cs="Arial"/>
          <w:color w:val="auto"/>
          <w:spacing w:val="-2"/>
        </w:rPr>
        <w:t xml:space="preserve">jako </w:t>
      </w:r>
      <w:r w:rsidR="00B55FD1" w:rsidRPr="00296AB3">
        <w:rPr>
          <w:rFonts w:ascii="Arial" w:hAnsi="Arial" w:cs="Arial"/>
          <w:color w:val="auto"/>
          <w:spacing w:val="-2"/>
        </w:rPr>
        <w:t xml:space="preserve">niezawiniony i </w:t>
      </w:r>
      <w:r w:rsidR="003366F3" w:rsidRPr="00296AB3">
        <w:rPr>
          <w:rFonts w:ascii="Arial" w:hAnsi="Arial" w:cs="Arial"/>
          <w:color w:val="auto"/>
          <w:spacing w:val="-2"/>
        </w:rPr>
        <w:t>spisać w pozostałe koszty operacyjne</w:t>
      </w:r>
      <w:r w:rsidR="00296AB3">
        <w:rPr>
          <w:rFonts w:ascii="Arial" w:hAnsi="Arial" w:cs="Arial"/>
          <w:color w:val="auto"/>
          <w:spacing w:val="-2"/>
        </w:rPr>
        <w:t>,</w:t>
      </w:r>
      <w:r w:rsidR="00296AB3">
        <w:rPr>
          <w:rFonts w:ascii="Arial" w:hAnsi="Arial" w:cs="Arial"/>
          <w:color w:val="4F81BD" w:themeColor="accent1"/>
          <w:spacing w:val="-2"/>
        </w:rPr>
        <w:t xml:space="preserve"> </w:t>
      </w:r>
      <w:r w:rsidR="00296AB3" w:rsidRPr="00296AB3">
        <w:rPr>
          <w:rFonts w:ascii="Arial" w:hAnsi="Arial" w:cs="Arial"/>
          <w:color w:val="auto"/>
          <w:spacing w:val="-2"/>
        </w:rPr>
        <w:t>a</w:t>
      </w:r>
      <w:r w:rsidR="003366F3" w:rsidRPr="00296AB3">
        <w:rPr>
          <w:rFonts w:ascii="Arial" w:hAnsi="Arial" w:cs="Arial"/>
          <w:color w:val="auto"/>
          <w:spacing w:val="-2"/>
        </w:rPr>
        <w:t xml:space="preserve"> niedobory o łącznej wartości 38 026,16</w:t>
      </w:r>
      <w:r w:rsidR="005D0491">
        <w:rPr>
          <w:rFonts w:ascii="Arial" w:hAnsi="Arial" w:cs="Arial"/>
          <w:color w:val="auto"/>
          <w:spacing w:val="-2"/>
        </w:rPr>
        <w:t> </w:t>
      </w:r>
      <w:r w:rsidR="003366F3" w:rsidRPr="00296AB3">
        <w:rPr>
          <w:rFonts w:ascii="Arial" w:hAnsi="Arial" w:cs="Arial"/>
          <w:color w:val="auto"/>
          <w:spacing w:val="-2"/>
        </w:rPr>
        <w:t>zł zakwalifikować jako niedobory pozorne</w:t>
      </w:r>
      <w:r w:rsidR="00296AB3" w:rsidRPr="00296AB3">
        <w:rPr>
          <w:rFonts w:ascii="Arial" w:hAnsi="Arial" w:cs="Arial"/>
          <w:color w:val="auto"/>
          <w:spacing w:val="-2"/>
        </w:rPr>
        <w:t>.</w:t>
      </w:r>
      <w:r w:rsidR="00296AB3">
        <w:rPr>
          <w:rFonts w:ascii="Arial" w:hAnsi="Arial" w:cs="Arial"/>
          <w:color w:val="auto"/>
          <w:spacing w:val="-2"/>
        </w:rPr>
        <w:t xml:space="preserve"> Nadwyżki inwentaryzacyjne stwierdzone w</w:t>
      </w:r>
      <w:r w:rsidR="005D0491">
        <w:rPr>
          <w:rFonts w:ascii="Arial" w:hAnsi="Arial" w:cs="Arial"/>
          <w:color w:val="auto"/>
          <w:spacing w:val="-2"/>
        </w:rPr>
        <w:t> </w:t>
      </w:r>
      <w:r w:rsidR="00296AB3">
        <w:rPr>
          <w:rFonts w:ascii="Arial" w:hAnsi="Arial" w:cs="Arial"/>
          <w:color w:val="auto"/>
          <w:spacing w:val="-2"/>
        </w:rPr>
        <w:t xml:space="preserve">ewidencji ilościowej uznać za pozorne, natomiast niedobory w ewidencji </w:t>
      </w:r>
      <w:r w:rsidR="00885F10">
        <w:rPr>
          <w:rFonts w:ascii="Arial" w:hAnsi="Arial" w:cs="Arial"/>
          <w:color w:val="auto"/>
          <w:spacing w:val="-2"/>
        </w:rPr>
        <w:t>ilościowej w</w:t>
      </w:r>
      <w:r w:rsidR="00296AB3">
        <w:rPr>
          <w:rFonts w:ascii="Arial" w:hAnsi="Arial" w:cs="Arial"/>
          <w:color w:val="auto"/>
          <w:spacing w:val="-2"/>
        </w:rPr>
        <w:t xml:space="preserve"> ilości 15 szt. zakwalifikować jako niezawinione i usunąć z ewidencji a w ilości 12 szt. </w:t>
      </w:r>
      <w:r w:rsidR="00D7683F">
        <w:rPr>
          <w:rFonts w:ascii="Arial" w:hAnsi="Arial" w:cs="Arial"/>
          <w:color w:val="auto"/>
          <w:spacing w:val="-2"/>
        </w:rPr>
        <w:t>uznać za</w:t>
      </w:r>
      <w:r w:rsidR="00296AB3">
        <w:rPr>
          <w:rFonts w:ascii="Arial" w:hAnsi="Arial" w:cs="Arial"/>
          <w:color w:val="auto"/>
          <w:spacing w:val="-2"/>
        </w:rPr>
        <w:t xml:space="preserve"> pozorne.</w:t>
      </w:r>
      <w:r w:rsidR="006450E9">
        <w:rPr>
          <w:rFonts w:ascii="Arial" w:hAnsi="Arial" w:cs="Arial"/>
          <w:color w:val="auto"/>
          <w:spacing w:val="-2"/>
        </w:rPr>
        <w:t xml:space="preserve"> </w:t>
      </w:r>
      <w:r w:rsidR="00A424A3" w:rsidRPr="006450E9">
        <w:rPr>
          <w:rFonts w:ascii="Arial" w:hAnsi="Arial" w:cs="Arial"/>
          <w:color w:val="auto"/>
          <w:spacing w:val="-2"/>
        </w:rPr>
        <w:t>Weryfikacji pod kątem realizacji ww. zaleceń pod</w:t>
      </w:r>
      <w:r w:rsidR="006E4843" w:rsidRPr="006450E9">
        <w:rPr>
          <w:rFonts w:ascii="Arial" w:hAnsi="Arial" w:cs="Arial"/>
          <w:color w:val="auto"/>
          <w:spacing w:val="-2"/>
        </w:rPr>
        <w:t>d</w:t>
      </w:r>
      <w:r w:rsidR="00A424A3" w:rsidRPr="006450E9">
        <w:rPr>
          <w:rFonts w:ascii="Arial" w:hAnsi="Arial" w:cs="Arial"/>
          <w:color w:val="auto"/>
          <w:spacing w:val="-2"/>
        </w:rPr>
        <w:t xml:space="preserve">ano księgi inwentarzowe oraz księgi rachunkowe stwierdzając, że wszystkie elementy majątku uznane jako niedobory niezawinione zostały usunięte z ksiąg inwentarzowych pod datą </w:t>
      </w:r>
      <w:r w:rsidR="006450E9" w:rsidRPr="006450E9">
        <w:rPr>
          <w:rFonts w:ascii="Arial" w:hAnsi="Arial" w:cs="Arial"/>
          <w:color w:val="auto"/>
          <w:spacing w:val="-2"/>
        </w:rPr>
        <w:t>16</w:t>
      </w:r>
      <w:r w:rsidR="00F85A33" w:rsidRPr="006450E9">
        <w:rPr>
          <w:rFonts w:ascii="Arial" w:hAnsi="Arial" w:cs="Arial"/>
          <w:color w:val="auto"/>
          <w:spacing w:val="-2"/>
        </w:rPr>
        <w:t>.</w:t>
      </w:r>
      <w:r w:rsidR="006450E9" w:rsidRPr="006450E9">
        <w:rPr>
          <w:rFonts w:ascii="Arial" w:hAnsi="Arial" w:cs="Arial"/>
          <w:color w:val="auto"/>
          <w:spacing w:val="-2"/>
        </w:rPr>
        <w:t>07.</w:t>
      </w:r>
      <w:r w:rsidR="00F85A33" w:rsidRPr="006450E9">
        <w:rPr>
          <w:rFonts w:ascii="Arial" w:hAnsi="Arial" w:cs="Arial"/>
          <w:color w:val="auto"/>
          <w:spacing w:val="-2"/>
        </w:rPr>
        <w:t>2021 r</w:t>
      </w:r>
      <w:r w:rsidR="006450E9" w:rsidRPr="006450E9">
        <w:rPr>
          <w:rFonts w:ascii="Arial" w:hAnsi="Arial" w:cs="Arial"/>
          <w:color w:val="auto"/>
          <w:spacing w:val="-2"/>
        </w:rPr>
        <w:t>.</w:t>
      </w:r>
      <w:r w:rsidR="00392774" w:rsidRPr="006450E9">
        <w:rPr>
          <w:rFonts w:ascii="Arial" w:hAnsi="Arial" w:cs="Arial"/>
          <w:color w:val="auto"/>
          <w:spacing w:val="-2"/>
        </w:rPr>
        <w:t xml:space="preserve"> </w:t>
      </w:r>
      <w:r w:rsidR="00392774" w:rsidRPr="006450E9">
        <w:rPr>
          <w:rFonts w:ascii="Arial" w:hAnsi="Arial" w:cs="Arial"/>
          <w:b/>
          <w:bCs/>
          <w:color w:val="auto"/>
          <w:spacing w:val="-2"/>
        </w:rPr>
        <w:t xml:space="preserve">W księgach rachunkowych natomiast, na koncie 013 wyksięgowania niedoboru o wartości </w:t>
      </w:r>
      <w:r w:rsidR="006450E9" w:rsidRPr="006450E9">
        <w:rPr>
          <w:rFonts w:ascii="Arial" w:hAnsi="Arial" w:cs="Arial"/>
          <w:b/>
          <w:bCs/>
          <w:color w:val="auto"/>
          <w:spacing w:val="-2"/>
        </w:rPr>
        <w:t>229,00</w:t>
      </w:r>
      <w:r w:rsidR="00392774" w:rsidRPr="006450E9">
        <w:rPr>
          <w:rFonts w:ascii="Arial" w:hAnsi="Arial" w:cs="Arial"/>
          <w:b/>
          <w:bCs/>
          <w:color w:val="auto"/>
          <w:spacing w:val="-2"/>
        </w:rPr>
        <w:t xml:space="preserve"> zł dokonano 31.12.2021 r. </w:t>
      </w:r>
    </w:p>
    <w:p w14:paraId="386AF6B4" w14:textId="4752078B" w:rsidR="005E72F5" w:rsidRPr="00164532" w:rsidRDefault="00784003" w:rsidP="00164532">
      <w:pPr>
        <w:tabs>
          <w:tab w:val="left" w:pos="426"/>
        </w:tabs>
        <w:overflowPunct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CE560E">
        <w:rPr>
          <w:rFonts w:ascii="Arial" w:hAnsi="Arial" w:cs="Arial"/>
          <w:color w:val="auto"/>
          <w:spacing w:val="-2"/>
        </w:rPr>
        <w:t>Inwentaryzację terenu wokół szkoły i znajdujących się na nim urządzeń</w:t>
      </w:r>
      <w:r w:rsidR="00AB2A05" w:rsidRPr="00CE560E">
        <w:rPr>
          <w:rFonts w:ascii="Arial" w:hAnsi="Arial" w:cs="Arial"/>
          <w:color w:val="auto"/>
          <w:spacing w:val="-2"/>
        </w:rPr>
        <w:t>,</w:t>
      </w:r>
      <w:r w:rsidRPr="00CE560E">
        <w:rPr>
          <w:rFonts w:ascii="Arial" w:hAnsi="Arial" w:cs="Arial"/>
          <w:color w:val="auto"/>
          <w:spacing w:val="-2"/>
        </w:rPr>
        <w:t xml:space="preserve"> przeprowadzono posiłkując się wykazem,</w:t>
      </w:r>
      <w:r w:rsidR="00AB2A05" w:rsidRPr="00CE560E">
        <w:rPr>
          <w:rFonts w:ascii="Arial" w:hAnsi="Arial" w:cs="Arial"/>
          <w:color w:val="auto"/>
          <w:spacing w:val="-2"/>
        </w:rPr>
        <w:t xml:space="preserve"> w którym </w:t>
      </w:r>
      <w:r w:rsidR="007E7634" w:rsidRPr="00CE560E">
        <w:rPr>
          <w:rFonts w:ascii="Arial" w:hAnsi="Arial" w:cs="Arial"/>
          <w:color w:val="auto"/>
          <w:spacing w:val="-2"/>
        </w:rPr>
        <w:t>wyszczególniono elementy</w:t>
      </w:r>
      <w:r w:rsidR="00AB2A05" w:rsidRPr="00CE560E">
        <w:rPr>
          <w:rFonts w:ascii="Arial" w:hAnsi="Arial" w:cs="Arial"/>
          <w:color w:val="auto"/>
          <w:spacing w:val="-2"/>
        </w:rPr>
        <w:t xml:space="preserve"> wchodzące w skład:</w:t>
      </w:r>
    </w:p>
    <w:p w14:paraId="7C5D10C7" w14:textId="55F6C17A" w:rsidR="00B24A1C" w:rsidRPr="00CE560E" w:rsidRDefault="00F83415" w:rsidP="00164532">
      <w:pPr>
        <w:pStyle w:val="Akapitzlist"/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</w:pPr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2 </w:t>
      </w:r>
      <w:r w:rsidR="00B24A1C" w:rsidRPr="00CE560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plac</w:t>
      </w:r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ów</w:t>
      </w:r>
      <w:r w:rsidR="00164532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,</w:t>
      </w:r>
      <w:r w:rsidR="00B24A1C" w:rsidRPr="00CE560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tj. </w:t>
      </w:r>
      <w:r w:rsidR="00CE560E" w:rsidRPr="00CE560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stojaki na rowery 4 szt.</w:t>
      </w:r>
      <w:r w:rsidR="00CE560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,</w:t>
      </w:r>
    </w:p>
    <w:p w14:paraId="6D2F9245" w14:textId="7669563C" w:rsidR="00B24A1C" w:rsidRDefault="00CE560E" w:rsidP="00164532">
      <w:pPr>
        <w:pStyle w:val="Akapitzlist"/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</w:pPr>
      <w:r w:rsidRPr="004708C4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placu atrakcji sportowych</w:t>
      </w:r>
      <w:r w:rsidR="00164532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,</w:t>
      </w:r>
      <w:r w:rsidRPr="004708C4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tj. </w:t>
      </w:r>
      <w:r w:rsidR="004708C4" w:rsidRPr="004708C4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karuzela linowa, zestaw sportowy stalowy, huśtawka Ważka swing, Małpi Gaj stalowy, płotki do przeskoków stalowe, </w:t>
      </w:r>
      <w:proofErr w:type="spellStart"/>
      <w:r w:rsidR="004708C4" w:rsidRPr="004708C4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Street</w:t>
      </w:r>
      <w:proofErr w:type="spellEnd"/>
      <w:r w:rsidR="004708C4" w:rsidRPr="004708C4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</w:t>
      </w:r>
      <w:proofErr w:type="spellStart"/>
      <w:r w:rsidR="00FF3AED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W</w:t>
      </w:r>
      <w:r w:rsidR="00FF3AED" w:rsidRPr="00FF3AED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orkout</w:t>
      </w:r>
      <w:proofErr w:type="spellEnd"/>
      <w:r w:rsidR="004708C4" w:rsidRPr="004708C4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poręcze gimnastyczne, równoważnia stalowa, drążki gimnastyczne stalowe, równoważnia na sprężynach, tablica regulaminowa 2 szt.</w:t>
      </w:r>
      <w:r w:rsidR="004708C4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,</w:t>
      </w:r>
    </w:p>
    <w:p w14:paraId="054D2DEA" w14:textId="6EEC6765" w:rsidR="007F3AD6" w:rsidRPr="00164532" w:rsidRDefault="004708C4" w:rsidP="003330ED">
      <w:pPr>
        <w:pStyle w:val="Akapitzlist"/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eastAsia="Segoe UI" w:hAnsi="Arial" w:cs="Arial"/>
          <w:color w:val="FF0000"/>
          <w:spacing w:val="-2"/>
          <w:sz w:val="22"/>
          <w:szCs w:val="22"/>
          <w:lang w:val="pl-PL" w:eastAsia="pl-PL"/>
        </w:rPr>
      </w:pPr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terenu szkoły: </w:t>
      </w:r>
      <w:bookmarkStart w:id="27" w:name="_Hlk131754708"/>
      <w:r w:rsidRPr="00BF1CF2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kompleks boisk MOSIR Tychy, bieżnia </w:t>
      </w:r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5 torowa, bieżnia z piaskownicą do skoku w dal, półkole wyasfaltowane, mała architektura, tablica upamiętniająca, wiata na kosze na śmieci, ławki 11 szt., kosz na śmieci 5 szt. </w:t>
      </w:r>
      <w:bookmarkEnd w:id="27"/>
    </w:p>
    <w:p w14:paraId="1B66CF8B" w14:textId="77777777" w:rsidR="00164532" w:rsidRDefault="00164532" w:rsidP="00164532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eastAsia="Segoe UI" w:hAnsi="Arial" w:cs="Arial"/>
          <w:color w:val="FF0000"/>
          <w:spacing w:val="-2"/>
          <w:sz w:val="22"/>
          <w:szCs w:val="22"/>
          <w:lang w:val="pl-PL" w:eastAsia="pl-PL"/>
        </w:rPr>
      </w:pPr>
    </w:p>
    <w:p w14:paraId="69B807EF" w14:textId="4C5A4F9A" w:rsidR="00F83415" w:rsidRPr="00917B64" w:rsidRDefault="007F3AD6" w:rsidP="00784003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eastAsia="Segoe UI" w:hAnsi="Arial" w:cs="Arial"/>
          <w:color w:val="FF0000"/>
          <w:spacing w:val="-2"/>
          <w:sz w:val="22"/>
          <w:szCs w:val="22"/>
          <w:lang w:val="pl-PL" w:eastAsia="pl-PL"/>
        </w:rPr>
      </w:pPr>
      <w:r>
        <w:rPr>
          <w:rFonts w:ascii="Arial" w:eastAsia="Segoe UI" w:hAnsi="Arial" w:cs="Arial"/>
          <w:color w:val="FF0000"/>
          <w:spacing w:val="-2"/>
          <w:sz w:val="22"/>
          <w:szCs w:val="22"/>
          <w:lang w:val="pl-PL" w:eastAsia="pl-PL"/>
        </w:rPr>
        <w:lastRenderedPageBreak/>
        <w:tab/>
      </w:r>
      <w:r w:rsidR="00AB2A05" w:rsidRPr="007F3AD6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Zgodnie z </w:t>
      </w:r>
      <w:r w:rsidR="000062E1" w:rsidRPr="007F3AD6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przedłożonym do kontroli </w:t>
      </w:r>
      <w:r w:rsidR="00AB2A05" w:rsidRPr="007F3AD6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zestawieniem wartość </w:t>
      </w:r>
      <w:r w:rsidR="00F83415" w:rsidRPr="007F3AD6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placów</w:t>
      </w:r>
      <w:r w:rsidR="000D1ED1" w:rsidRPr="007F3AD6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wynosi </w:t>
      </w:r>
      <w:r w:rsidR="00F83415" w:rsidRPr="007F3AD6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226 408,97</w:t>
      </w:r>
      <w:r w:rsidR="000C174C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 </w:t>
      </w:r>
      <w:r w:rsidR="000D1ED1" w:rsidRPr="007F3AD6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zł</w:t>
      </w:r>
      <w:r w:rsidR="00F83415" w:rsidRPr="007F3AD6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, </w:t>
      </w:r>
      <w:r w:rsidR="00885F10" w:rsidRPr="007F3AD6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a placu</w:t>
      </w:r>
      <w:r w:rsidR="00F83415" w:rsidRPr="007F3AD6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atrakcji sportowych 132 700 zł</w:t>
      </w:r>
      <w:r w:rsidR="00F83415" w:rsidRPr="007F3AD6">
        <w:rPr>
          <w:rFonts w:ascii="Arial" w:eastAsia="Segoe UI" w:hAnsi="Arial" w:cs="Arial"/>
          <w:color w:val="4F81BD" w:themeColor="accent1"/>
          <w:sz w:val="22"/>
          <w:szCs w:val="22"/>
          <w:lang w:val="pl-PL" w:eastAsia="pl-PL"/>
        </w:rPr>
        <w:t xml:space="preserve">. </w:t>
      </w:r>
      <w:r w:rsidR="00F83415" w:rsidRPr="00F46E0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>Nie sposób jednak ustalić jaka jest wartość ogólna majątku opisanego w obrębie terenu szkoły jako, że w księdze środków trwałych wyszczególniono jedynie 2 elementy wchodzące w jego skład</w:t>
      </w:r>
      <w:r w:rsidR="00164532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>,</w:t>
      </w:r>
      <w:r w:rsidR="00F83415" w:rsidRPr="00F46E0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 xml:space="preserve"> tj. tablicę upamiętniającą o wartości 26 000 zł oraz małą architekturę o wartości </w:t>
      </w:r>
      <w:r w:rsidR="00532E70" w:rsidRPr="00F46E0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 xml:space="preserve">532 473,32 zł. </w:t>
      </w:r>
      <w:r w:rsidR="001D7788" w:rsidRPr="00F46E0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>Wobec powyższego n</w:t>
      </w:r>
      <w:r w:rsidRPr="00F46E0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>a</w:t>
      </w:r>
      <w:r w:rsidR="001D7788" w:rsidRPr="00F46E0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>suwają się wątpliwości czy pozostałe elem</w:t>
      </w:r>
      <w:r w:rsidRPr="00F46E0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>en</w:t>
      </w:r>
      <w:r w:rsidR="001D7788" w:rsidRPr="00F46E0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>ty majątku wchodzące w skład terenu szkoły</w:t>
      </w:r>
      <w:r w:rsidR="00164532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>,</w:t>
      </w:r>
      <w:r w:rsidR="001D7788" w:rsidRPr="00F46E0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 xml:space="preserve"> tj. </w:t>
      </w:r>
      <w:r w:rsidR="001D7788" w:rsidRPr="00F46E05">
        <w:rPr>
          <w:rFonts w:ascii="Arial" w:eastAsia="Segoe UI" w:hAnsi="Arial" w:cs="Arial"/>
          <w:b/>
          <w:bCs/>
          <w:color w:val="auto"/>
          <w:spacing w:val="-2"/>
          <w:sz w:val="22"/>
          <w:szCs w:val="22"/>
          <w:lang w:val="pl-PL" w:eastAsia="pl-PL"/>
        </w:rPr>
        <w:t>bieżnia 5 torowa, bieżnia z piaskownicą do skoku w dal, półkole wyasfaltowane, wiata na kosze na śmieci, ławki 11 szt., kosz na śmieci 5</w:t>
      </w:r>
      <w:r w:rsidR="000C174C">
        <w:rPr>
          <w:rFonts w:ascii="Arial" w:eastAsia="Segoe UI" w:hAnsi="Arial" w:cs="Arial"/>
          <w:b/>
          <w:bCs/>
          <w:color w:val="auto"/>
          <w:spacing w:val="-2"/>
          <w:sz w:val="22"/>
          <w:szCs w:val="22"/>
          <w:lang w:val="pl-PL" w:eastAsia="pl-PL"/>
        </w:rPr>
        <w:t> </w:t>
      </w:r>
      <w:r w:rsidR="001D7788" w:rsidRPr="00F46E05">
        <w:rPr>
          <w:rFonts w:ascii="Arial" w:eastAsia="Segoe UI" w:hAnsi="Arial" w:cs="Arial"/>
          <w:b/>
          <w:bCs/>
          <w:color w:val="auto"/>
          <w:spacing w:val="-2"/>
          <w:sz w:val="22"/>
          <w:szCs w:val="22"/>
          <w:lang w:val="pl-PL" w:eastAsia="pl-PL"/>
        </w:rPr>
        <w:t>szt. zostały przyjęte na majątek szkoły w księdze inwentarzowej i w księgach rachunkowych</w:t>
      </w:r>
      <w:r w:rsidRPr="00F46E05">
        <w:rPr>
          <w:rFonts w:ascii="Arial" w:eastAsia="Segoe UI" w:hAnsi="Arial" w:cs="Arial"/>
          <w:b/>
          <w:bCs/>
          <w:color w:val="auto"/>
          <w:spacing w:val="-2"/>
          <w:sz w:val="22"/>
          <w:szCs w:val="22"/>
          <w:lang w:val="pl-PL" w:eastAsia="pl-PL"/>
        </w:rPr>
        <w:t xml:space="preserve">. </w:t>
      </w:r>
      <w:r w:rsidR="008B66F9">
        <w:rPr>
          <w:rFonts w:ascii="Arial" w:eastAsia="Segoe UI" w:hAnsi="Arial" w:cs="Arial"/>
          <w:b/>
          <w:bCs/>
          <w:color w:val="auto"/>
          <w:spacing w:val="-2"/>
          <w:sz w:val="22"/>
          <w:szCs w:val="22"/>
          <w:lang w:val="pl-PL" w:eastAsia="pl-PL"/>
        </w:rPr>
        <w:t>Ponadto, w wykazie wyszczególniono kompleks boisk, którego właścicielem jest MOSIR w Tychach i które nie stanowią majątku szkoły.</w:t>
      </w:r>
    </w:p>
    <w:p w14:paraId="3AA948B1" w14:textId="74938DF6" w:rsidR="003058C3" w:rsidRPr="00F46E05" w:rsidRDefault="00532E70" w:rsidP="00784003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eastAsia="Segoe UI" w:hAnsi="Arial" w:cs="Arial"/>
          <w:b/>
          <w:bCs/>
          <w:color w:val="4F81BD" w:themeColor="accent1"/>
          <w:sz w:val="22"/>
          <w:szCs w:val="22"/>
          <w:lang w:val="pl-PL" w:eastAsia="pl-PL"/>
        </w:rPr>
      </w:pPr>
      <w:r w:rsidRPr="00532E70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Ponadto,</w:t>
      </w:r>
      <w:r w:rsidR="00AB2A05" w:rsidRPr="00532E70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wobec braku wyszczególnienia</w:t>
      </w:r>
      <w:r w:rsidRPr="00532E70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w księgach inwentarzowych</w:t>
      </w:r>
      <w:r w:rsidR="00AB2A05" w:rsidRPr="00532E70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elementów składowych </w:t>
      </w:r>
      <w:r w:rsidR="000062E1" w:rsidRPr="00532E70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wchodzących w skład</w:t>
      </w:r>
      <w:r w:rsidRPr="00532E70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placów,</w:t>
      </w:r>
      <w:r w:rsidR="000062E1" w:rsidRPr="00532E70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terenu wokół szkoły</w:t>
      </w:r>
      <w:r w:rsidR="00AB2A05" w:rsidRPr="00532E70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</w:t>
      </w:r>
      <w:r w:rsidRPr="00532E70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oraz placu atrakcji sportowych </w:t>
      </w:r>
      <w:r w:rsidR="00AB2A05" w:rsidRPr="00532E70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wraz z</w:t>
      </w:r>
      <w:r w:rsidR="00454D2D" w:rsidRPr="00532E70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 </w:t>
      </w:r>
      <w:r w:rsidR="00AB2A05" w:rsidRPr="00532E70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ich wartością nie było możliwości porównania stanu księgowego ze stanem faktycznym, co</w:t>
      </w:r>
      <w:r w:rsidR="008817DB" w:rsidRPr="00532E70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 </w:t>
      </w:r>
      <w:r w:rsidR="00AB2A05" w:rsidRPr="00532E70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jest podstawowym celem inwentaryzacji przeprowadzanej w drodze spisu z natury.</w:t>
      </w:r>
      <w:r w:rsidR="00F5592D" w:rsidRPr="00532E70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</w:t>
      </w:r>
      <w:r w:rsidR="0090604D" w:rsidRPr="00F46E0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>Jak wynika z dokumentacji przedłożonej do kontroli komisja inwentaryzacyjna przeprowadzając spis z natury elementów terenu szkoły stwierdziła, że znajdują się na nim stojaki na rowery w ilości 7 szt. oraz dodatkowy kosz na śmieci, co potwierdza załączona dokumentacja fotograficzna. Elementy te nie są wyszczególnione w wykazie, którym komisja posiłkuje się podczas inwentaryzacji terenu przy szkole. Wobec tego elementy te powinny zostać wykazane jako różnica inwetaryzacyjna (nadwyżka)</w:t>
      </w:r>
      <w:r w:rsidR="00F46E05" w:rsidRPr="00F46E0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pl-PL"/>
        </w:rPr>
        <w:t xml:space="preserve">, a następnie wycenione i ujęte w ewidencji. </w:t>
      </w:r>
    </w:p>
    <w:p w14:paraId="72BD470F" w14:textId="58000806" w:rsidR="00316238" w:rsidRPr="001D4830" w:rsidRDefault="00F5592D" w:rsidP="001477ED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eastAsia="Segoe UI" w:hAnsi="Arial" w:cs="Arial"/>
          <w:color w:val="FF0000"/>
          <w:sz w:val="22"/>
          <w:szCs w:val="22"/>
          <w:lang w:val="pl-PL" w:eastAsia="pl-PL"/>
        </w:rPr>
      </w:pPr>
      <w:r w:rsidRPr="00296657">
        <w:rPr>
          <w:rFonts w:ascii="Arial" w:eastAsia="Segoe UI" w:hAnsi="Arial" w:cs="Arial"/>
          <w:color w:val="4F81BD" w:themeColor="accent1"/>
          <w:sz w:val="22"/>
          <w:szCs w:val="22"/>
          <w:lang w:val="pl-PL" w:eastAsia="pl-PL"/>
        </w:rPr>
        <w:tab/>
      </w:r>
      <w:r w:rsidRPr="009922C8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W toku czynności kontrolnych weryfikacji poddano dokumentacj</w:t>
      </w:r>
      <w:r w:rsidR="00823BD9" w:rsidRPr="009922C8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ę</w:t>
      </w:r>
      <w:r w:rsidRPr="009922C8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dot. inwentaryzacji magazynu, która zgodnie z zarządzeniem nr 021/57/2022 Dyrektora Miejskie Centrum Oświaty w Tychach z dnia 22 sierpnia 2022 r. odbyła się 31.08.2022 r. Spisu z natury dokonano na arkuszu akcydensowym nr</w:t>
      </w:r>
      <w:r w:rsidRPr="001D4830">
        <w:rPr>
          <w:rFonts w:ascii="Arial" w:eastAsia="Segoe UI" w:hAnsi="Arial" w:cs="Arial"/>
          <w:color w:val="FF0000"/>
          <w:sz w:val="22"/>
          <w:szCs w:val="22"/>
          <w:lang w:val="pl-PL" w:eastAsia="pl-PL"/>
        </w:rPr>
        <w:t xml:space="preserve"> </w:t>
      </w:r>
      <w:r w:rsidRPr="009922C8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000</w:t>
      </w:r>
      <w:r w:rsidR="009922C8" w:rsidRPr="009922C8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650</w:t>
      </w:r>
      <w:r w:rsidRPr="009922C8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, stwierdzając zerowy stan magazynu co potwierdza saldo konta 310 oraz wydruk stanu magazynowego z systemu Wizja Net.</w:t>
      </w:r>
      <w:r w:rsidR="001D4830" w:rsidRPr="009922C8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</w:t>
      </w:r>
    </w:p>
    <w:p w14:paraId="1B3ADE06" w14:textId="77777777" w:rsidR="00164532" w:rsidRDefault="006B7D5F" w:rsidP="00164532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b/>
          <w:bCs/>
          <w:color w:val="auto"/>
        </w:rPr>
      </w:pPr>
      <w:r w:rsidRPr="006206CE">
        <w:rPr>
          <w:rFonts w:ascii="Arial" w:hAnsi="Arial" w:cs="Arial"/>
          <w:color w:val="auto"/>
        </w:rPr>
        <w:t>W toku czynności kontrolnych sprawdzeniu poddano dokumentację potwierdzającą realizację postanowień art. 26 ust.1 pkt 2 i pkt 3 ustawy o rachunkowości</w:t>
      </w:r>
      <w:r w:rsidR="00D06110">
        <w:rPr>
          <w:rFonts w:ascii="Arial" w:hAnsi="Arial" w:cs="Arial"/>
          <w:color w:val="auto"/>
        </w:rPr>
        <w:t xml:space="preserve">. </w:t>
      </w:r>
      <w:r w:rsidR="00D06110">
        <w:rPr>
          <w:rFonts w:ascii="Arial" w:hAnsi="Arial" w:cs="Arial"/>
          <w:b/>
          <w:bCs/>
          <w:color w:val="auto"/>
        </w:rPr>
        <w:t>Stwierdzono,</w:t>
      </w:r>
      <w:r w:rsidR="00D06110" w:rsidRPr="00D06110">
        <w:rPr>
          <w:rFonts w:ascii="Arial" w:hAnsi="Arial" w:cs="Arial"/>
          <w:b/>
          <w:bCs/>
          <w:color w:val="auto"/>
        </w:rPr>
        <w:t xml:space="preserve"> że </w:t>
      </w:r>
      <w:r w:rsidR="00D06110">
        <w:rPr>
          <w:rFonts w:ascii="Arial" w:hAnsi="Arial" w:cs="Arial"/>
          <w:b/>
          <w:bCs/>
          <w:color w:val="auto"/>
        </w:rPr>
        <w:t>na przedłożony</w:t>
      </w:r>
      <w:r w:rsidR="005163B0">
        <w:rPr>
          <w:rFonts w:ascii="Arial" w:hAnsi="Arial" w:cs="Arial"/>
          <w:b/>
          <w:bCs/>
          <w:color w:val="auto"/>
        </w:rPr>
        <w:t>ch</w:t>
      </w:r>
      <w:r w:rsidR="00D06110">
        <w:rPr>
          <w:rFonts w:ascii="Arial" w:hAnsi="Arial" w:cs="Arial"/>
          <w:b/>
          <w:bCs/>
          <w:color w:val="auto"/>
        </w:rPr>
        <w:t xml:space="preserve"> do kontroli</w:t>
      </w:r>
      <w:r w:rsidR="005163B0" w:rsidRPr="005163B0">
        <w:rPr>
          <w:rFonts w:ascii="Arial" w:hAnsi="Arial" w:cs="Arial"/>
          <w:b/>
          <w:bCs/>
          <w:color w:val="auto"/>
        </w:rPr>
        <w:t xml:space="preserve"> pięciu dokumentach „potwierdzenia sald” brak jakichkolwiek adnotacji o zgodności lub niezgodności sald i podpisu księgowej</w:t>
      </w:r>
      <w:r w:rsidR="00134BA5">
        <w:rPr>
          <w:rFonts w:ascii="Arial" w:hAnsi="Arial" w:cs="Arial"/>
          <w:b/>
          <w:bCs/>
          <w:color w:val="auto"/>
        </w:rPr>
        <w:t>, a</w:t>
      </w:r>
      <w:r w:rsidR="005D0491">
        <w:rPr>
          <w:rFonts w:ascii="Arial" w:hAnsi="Arial" w:cs="Arial"/>
          <w:b/>
          <w:bCs/>
          <w:color w:val="auto"/>
        </w:rPr>
        <w:t> </w:t>
      </w:r>
      <w:r w:rsidR="00134BA5">
        <w:rPr>
          <w:rFonts w:ascii="Arial" w:hAnsi="Arial" w:cs="Arial"/>
          <w:b/>
          <w:bCs/>
          <w:color w:val="auto"/>
        </w:rPr>
        <w:t>w</w:t>
      </w:r>
      <w:r w:rsidR="005D0491">
        <w:rPr>
          <w:rFonts w:ascii="Arial" w:hAnsi="Arial" w:cs="Arial"/>
          <w:b/>
          <w:bCs/>
          <w:color w:val="auto"/>
        </w:rPr>
        <w:t> </w:t>
      </w:r>
      <w:r w:rsidR="00134BA5">
        <w:rPr>
          <w:rFonts w:ascii="Arial" w:hAnsi="Arial" w:cs="Arial"/>
          <w:b/>
          <w:bCs/>
          <w:color w:val="auto"/>
        </w:rPr>
        <w:t xml:space="preserve">jednym umieszczono na części A adnotację o niezgodności salda. </w:t>
      </w:r>
      <w:r w:rsidR="005163B0">
        <w:rPr>
          <w:rFonts w:ascii="Arial" w:hAnsi="Arial" w:cs="Arial"/>
          <w:b/>
          <w:bCs/>
          <w:color w:val="auto"/>
        </w:rPr>
        <w:t>Zgodnie z</w:t>
      </w:r>
      <w:r w:rsidR="00134BA5">
        <w:rPr>
          <w:rFonts w:ascii="Arial" w:hAnsi="Arial" w:cs="Arial"/>
          <w:b/>
          <w:bCs/>
          <w:color w:val="auto"/>
        </w:rPr>
        <w:t> </w:t>
      </w:r>
      <w:r w:rsidR="005163B0">
        <w:rPr>
          <w:rFonts w:ascii="Arial" w:hAnsi="Arial" w:cs="Arial"/>
          <w:b/>
          <w:bCs/>
          <w:color w:val="auto"/>
        </w:rPr>
        <w:t>wyjaśnieniami, salda w czterech przypadkach zostało potwierdzono jako zgodne, a</w:t>
      </w:r>
      <w:r w:rsidR="00134BA5">
        <w:rPr>
          <w:rFonts w:ascii="Arial" w:hAnsi="Arial" w:cs="Arial"/>
          <w:b/>
          <w:bCs/>
          <w:color w:val="auto"/>
        </w:rPr>
        <w:t> </w:t>
      </w:r>
      <w:r w:rsidR="005163B0">
        <w:rPr>
          <w:rFonts w:ascii="Arial" w:hAnsi="Arial" w:cs="Arial"/>
          <w:b/>
          <w:bCs/>
          <w:color w:val="auto"/>
        </w:rPr>
        <w:t>w</w:t>
      </w:r>
      <w:r w:rsidR="005D0491">
        <w:rPr>
          <w:rFonts w:ascii="Arial" w:hAnsi="Arial" w:cs="Arial"/>
          <w:b/>
          <w:bCs/>
          <w:color w:val="auto"/>
        </w:rPr>
        <w:t> </w:t>
      </w:r>
      <w:r w:rsidR="00134BA5">
        <w:rPr>
          <w:rFonts w:ascii="Arial" w:hAnsi="Arial" w:cs="Arial"/>
          <w:b/>
          <w:bCs/>
          <w:color w:val="auto"/>
        </w:rPr>
        <w:t>dwóch</w:t>
      </w:r>
      <w:r w:rsidR="005163B0">
        <w:rPr>
          <w:rFonts w:ascii="Arial" w:hAnsi="Arial" w:cs="Arial"/>
          <w:b/>
          <w:bCs/>
          <w:color w:val="auto"/>
        </w:rPr>
        <w:t xml:space="preserve"> jako niezgodne</w:t>
      </w:r>
      <w:r w:rsidR="00134BA5">
        <w:rPr>
          <w:rFonts w:ascii="Arial" w:hAnsi="Arial" w:cs="Arial"/>
          <w:b/>
          <w:bCs/>
          <w:color w:val="auto"/>
        </w:rPr>
        <w:t xml:space="preserve">, lecz </w:t>
      </w:r>
      <w:r w:rsidR="005163B0">
        <w:rPr>
          <w:rFonts w:ascii="Arial" w:hAnsi="Arial" w:cs="Arial"/>
          <w:b/>
          <w:bCs/>
          <w:color w:val="auto"/>
        </w:rPr>
        <w:t xml:space="preserve">księgowa nie posiada kopii części </w:t>
      </w:r>
      <w:r w:rsidR="00134BA5">
        <w:rPr>
          <w:rFonts w:ascii="Arial" w:hAnsi="Arial" w:cs="Arial"/>
          <w:b/>
          <w:bCs/>
          <w:color w:val="auto"/>
        </w:rPr>
        <w:t>B „potwierdzenia sald” dla p</w:t>
      </w:r>
      <w:r w:rsidR="008F2A7F">
        <w:rPr>
          <w:rFonts w:ascii="Arial" w:hAnsi="Arial" w:cs="Arial"/>
          <w:b/>
          <w:bCs/>
          <w:color w:val="auto"/>
        </w:rPr>
        <w:t>oświadczenia</w:t>
      </w:r>
      <w:r w:rsidR="00134BA5">
        <w:rPr>
          <w:rFonts w:ascii="Arial" w:hAnsi="Arial" w:cs="Arial"/>
          <w:b/>
          <w:bCs/>
          <w:color w:val="auto"/>
        </w:rPr>
        <w:t xml:space="preserve"> tak potwierdzonych sald. W toku czynności kontrolnych </w:t>
      </w:r>
      <w:r w:rsidR="00134BA5">
        <w:rPr>
          <w:rFonts w:ascii="Arial" w:hAnsi="Arial" w:cs="Arial"/>
          <w:b/>
          <w:bCs/>
          <w:color w:val="auto"/>
        </w:rPr>
        <w:lastRenderedPageBreak/>
        <w:t xml:space="preserve">ustalono, że błędnie </w:t>
      </w:r>
      <w:r w:rsidR="00DD6A21">
        <w:rPr>
          <w:rFonts w:ascii="Arial" w:hAnsi="Arial" w:cs="Arial"/>
          <w:b/>
          <w:bCs/>
          <w:color w:val="auto"/>
        </w:rPr>
        <w:t>wskazano niezgodność</w:t>
      </w:r>
      <w:r w:rsidR="00134BA5">
        <w:rPr>
          <w:rFonts w:ascii="Arial" w:hAnsi="Arial" w:cs="Arial"/>
          <w:b/>
          <w:bCs/>
          <w:color w:val="auto"/>
        </w:rPr>
        <w:t xml:space="preserve"> </w:t>
      </w:r>
      <w:r w:rsidR="00885F10">
        <w:rPr>
          <w:rFonts w:ascii="Arial" w:hAnsi="Arial" w:cs="Arial"/>
          <w:b/>
          <w:bCs/>
          <w:color w:val="auto"/>
        </w:rPr>
        <w:t>dwóch salda</w:t>
      </w:r>
      <w:r w:rsidR="00134BA5">
        <w:rPr>
          <w:rFonts w:ascii="Arial" w:hAnsi="Arial" w:cs="Arial"/>
          <w:b/>
          <w:bCs/>
          <w:color w:val="auto"/>
        </w:rPr>
        <w:t xml:space="preserve"> </w:t>
      </w:r>
      <w:r w:rsidR="00DD6A21">
        <w:rPr>
          <w:rFonts w:ascii="Arial" w:hAnsi="Arial" w:cs="Arial"/>
          <w:b/>
          <w:bCs/>
          <w:color w:val="auto"/>
        </w:rPr>
        <w:t xml:space="preserve">wskazując saldo „O” </w:t>
      </w:r>
      <w:r w:rsidR="00134BA5">
        <w:rPr>
          <w:rFonts w:ascii="Arial" w:hAnsi="Arial" w:cs="Arial"/>
          <w:b/>
          <w:bCs/>
          <w:color w:val="auto"/>
        </w:rPr>
        <w:t xml:space="preserve">na </w:t>
      </w:r>
      <w:r w:rsidR="00DD6A21" w:rsidRPr="00DD6A21">
        <w:rPr>
          <w:rFonts w:ascii="Arial" w:hAnsi="Arial" w:cs="Arial"/>
          <w:b/>
          <w:bCs/>
          <w:color w:val="auto"/>
        </w:rPr>
        <w:t>31.10.2021 r.</w:t>
      </w:r>
      <w:r w:rsidR="00134BA5">
        <w:rPr>
          <w:rFonts w:ascii="Arial" w:hAnsi="Arial" w:cs="Arial"/>
          <w:b/>
          <w:bCs/>
          <w:color w:val="auto"/>
        </w:rPr>
        <w:t>:</w:t>
      </w:r>
    </w:p>
    <w:p w14:paraId="60BED24A" w14:textId="77777777" w:rsidR="00164532" w:rsidRPr="00164532" w:rsidRDefault="00D06110" w:rsidP="00164532">
      <w:pPr>
        <w:pStyle w:val="Akapitzlist"/>
        <w:numPr>
          <w:ilvl w:val="0"/>
          <w:numId w:val="50"/>
        </w:numPr>
        <w:overflowPunct/>
        <w:autoSpaceDE w:val="0"/>
        <w:autoSpaceDN w:val="0"/>
        <w:adjustRightInd w:val="0"/>
        <w:ind w:left="426" w:hanging="426"/>
        <w:rPr>
          <w:rFonts w:ascii="Arial" w:hAnsi="Arial" w:cs="Arial"/>
          <w:b/>
          <w:bCs/>
          <w:color w:val="auto"/>
          <w:sz w:val="22"/>
          <w:szCs w:val="22"/>
        </w:rPr>
      </w:pPr>
      <w:r w:rsidRPr="00164532">
        <w:rPr>
          <w:rFonts w:ascii="Arial" w:hAnsi="Arial" w:cs="Arial"/>
          <w:b/>
          <w:bCs/>
          <w:color w:val="auto"/>
          <w:sz w:val="22"/>
          <w:szCs w:val="22"/>
        </w:rPr>
        <w:t xml:space="preserve">z PEC </w:t>
      </w:r>
      <w:proofErr w:type="spellStart"/>
      <w:r w:rsidRPr="00164532">
        <w:rPr>
          <w:rFonts w:ascii="Arial" w:hAnsi="Arial" w:cs="Arial"/>
          <w:b/>
          <w:bCs/>
          <w:color w:val="auto"/>
          <w:sz w:val="22"/>
          <w:szCs w:val="22"/>
        </w:rPr>
        <w:t>Sp</w:t>
      </w:r>
      <w:proofErr w:type="spellEnd"/>
      <w:r w:rsidRPr="00164532">
        <w:rPr>
          <w:rFonts w:ascii="Arial" w:hAnsi="Arial" w:cs="Arial"/>
          <w:b/>
          <w:bCs/>
          <w:color w:val="auto"/>
          <w:sz w:val="22"/>
          <w:szCs w:val="22"/>
        </w:rPr>
        <w:t xml:space="preserve">. z </w:t>
      </w:r>
      <w:proofErr w:type="spellStart"/>
      <w:r w:rsidRPr="00164532">
        <w:rPr>
          <w:rFonts w:ascii="Arial" w:hAnsi="Arial" w:cs="Arial"/>
          <w:b/>
          <w:bCs/>
          <w:color w:val="auto"/>
          <w:sz w:val="22"/>
          <w:szCs w:val="22"/>
        </w:rPr>
        <w:t>o.o.</w:t>
      </w:r>
      <w:proofErr w:type="spellEnd"/>
      <w:r w:rsidRPr="0016453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="003D4C56" w:rsidRPr="00164532">
        <w:rPr>
          <w:rFonts w:ascii="Arial" w:hAnsi="Arial" w:cs="Arial"/>
          <w:b/>
          <w:bCs/>
          <w:color w:val="auto"/>
          <w:sz w:val="22"/>
          <w:szCs w:val="22"/>
        </w:rPr>
        <w:t>podczas</w:t>
      </w:r>
      <w:proofErr w:type="spellEnd"/>
      <w:r w:rsidR="003D4C56" w:rsidRPr="0016453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="003D4C56" w:rsidRPr="00164532">
        <w:rPr>
          <w:rFonts w:ascii="Arial" w:hAnsi="Arial" w:cs="Arial"/>
          <w:b/>
          <w:bCs/>
          <w:color w:val="auto"/>
          <w:sz w:val="22"/>
          <w:szCs w:val="22"/>
        </w:rPr>
        <w:t>gdy</w:t>
      </w:r>
      <w:proofErr w:type="spellEnd"/>
      <w:r w:rsidR="003D4C56" w:rsidRPr="0016453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="003D4C56" w:rsidRPr="00164532">
        <w:rPr>
          <w:rFonts w:ascii="Arial" w:hAnsi="Arial" w:cs="Arial"/>
          <w:b/>
          <w:bCs/>
          <w:color w:val="auto"/>
          <w:sz w:val="22"/>
          <w:szCs w:val="22"/>
        </w:rPr>
        <w:t>saldo</w:t>
      </w:r>
      <w:proofErr w:type="spellEnd"/>
      <w:r w:rsidR="003D4C56" w:rsidRPr="0016453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="003D4C56" w:rsidRPr="00164532">
        <w:rPr>
          <w:rFonts w:ascii="Arial" w:hAnsi="Arial" w:cs="Arial"/>
          <w:b/>
          <w:bCs/>
          <w:color w:val="auto"/>
          <w:sz w:val="22"/>
          <w:szCs w:val="22"/>
        </w:rPr>
        <w:t>było</w:t>
      </w:r>
      <w:proofErr w:type="spellEnd"/>
      <w:r w:rsidR="003D4C56" w:rsidRPr="0016453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="003D4C56" w:rsidRPr="00164532">
        <w:rPr>
          <w:rFonts w:ascii="Arial" w:hAnsi="Arial" w:cs="Arial"/>
          <w:b/>
          <w:bCs/>
          <w:color w:val="auto"/>
          <w:sz w:val="22"/>
          <w:szCs w:val="22"/>
        </w:rPr>
        <w:t>zgodne</w:t>
      </w:r>
      <w:proofErr w:type="spellEnd"/>
      <w:r w:rsidR="003D4C56" w:rsidRPr="00164532">
        <w:rPr>
          <w:rFonts w:ascii="Arial" w:hAnsi="Arial" w:cs="Arial"/>
          <w:b/>
          <w:bCs/>
          <w:color w:val="auto"/>
          <w:sz w:val="22"/>
          <w:szCs w:val="22"/>
        </w:rPr>
        <w:t xml:space="preserve"> z </w:t>
      </w:r>
      <w:proofErr w:type="spellStart"/>
      <w:r w:rsidR="003D4C56" w:rsidRPr="00164532">
        <w:rPr>
          <w:rFonts w:ascii="Arial" w:hAnsi="Arial" w:cs="Arial"/>
          <w:b/>
          <w:bCs/>
          <w:color w:val="auto"/>
          <w:sz w:val="22"/>
          <w:szCs w:val="22"/>
        </w:rPr>
        <w:t>kontem</w:t>
      </w:r>
      <w:proofErr w:type="spellEnd"/>
      <w:r w:rsidR="003D4C56" w:rsidRPr="00164532">
        <w:rPr>
          <w:rFonts w:ascii="Arial" w:hAnsi="Arial" w:cs="Arial"/>
          <w:b/>
          <w:bCs/>
          <w:color w:val="auto"/>
          <w:sz w:val="22"/>
          <w:szCs w:val="22"/>
        </w:rPr>
        <w:t xml:space="preserve"> 300 </w:t>
      </w:r>
      <w:r w:rsidRPr="00164532">
        <w:rPr>
          <w:rFonts w:ascii="Arial" w:hAnsi="Arial" w:cs="Arial"/>
          <w:b/>
          <w:bCs/>
          <w:color w:val="auto"/>
          <w:sz w:val="22"/>
          <w:szCs w:val="22"/>
        </w:rPr>
        <w:t xml:space="preserve">na </w:t>
      </w:r>
      <w:proofErr w:type="spellStart"/>
      <w:r w:rsidRPr="00164532">
        <w:rPr>
          <w:rFonts w:ascii="Arial" w:hAnsi="Arial" w:cs="Arial"/>
          <w:b/>
          <w:bCs/>
          <w:color w:val="auto"/>
          <w:sz w:val="22"/>
          <w:szCs w:val="22"/>
        </w:rPr>
        <w:t>kwotę</w:t>
      </w:r>
      <w:proofErr w:type="spellEnd"/>
      <w:r w:rsidRPr="00164532">
        <w:rPr>
          <w:rFonts w:ascii="Arial" w:hAnsi="Arial" w:cs="Arial"/>
          <w:b/>
          <w:bCs/>
          <w:color w:val="auto"/>
          <w:sz w:val="22"/>
          <w:szCs w:val="22"/>
        </w:rPr>
        <w:t xml:space="preserve"> 18 468,87 </w:t>
      </w:r>
      <w:proofErr w:type="spellStart"/>
      <w:r w:rsidRPr="00164532">
        <w:rPr>
          <w:rFonts w:ascii="Arial" w:hAnsi="Arial" w:cs="Arial"/>
          <w:b/>
          <w:bCs/>
          <w:color w:val="auto"/>
          <w:sz w:val="22"/>
          <w:szCs w:val="22"/>
        </w:rPr>
        <w:t>zł</w:t>
      </w:r>
      <w:proofErr w:type="spellEnd"/>
      <w:r w:rsidR="003D4C56" w:rsidRPr="00164532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</w:p>
    <w:p w14:paraId="348BF72D" w14:textId="400A2874" w:rsidR="00DD6A21" w:rsidRPr="00164532" w:rsidRDefault="00DD6A21" w:rsidP="00164532">
      <w:pPr>
        <w:pStyle w:val="Akapitzlist"/>
        <w:numPr>
          <w:ilvl w:val="0"/>
          <w:numId w:val="50"/>
        </w:numPr>
        <w:overflowPunct/>
        <w:autoSpaceDE w:val="0"/>
        <w:autoSpaceDN w:val="0"/>
        <w:adjustRightInd w:val="0"/>
        <w:ind w:left="426" w:hanging="426"/>
        <w:rPr>
          <w:rFonts w:ascii="Arial" w:hAnsi="Arial" w:cs="Arial"/>
          <w:b/>
          <w:bCs/>
          <w:color w:val="auto"/>
          <w:sz w:val="22"/>
          <w:szCs w:val="22"/>
        </w:rPr>
      </w:pPr>
      <w:r w:rsidRPr="00164532">
        <w:rPr>
          <w:rFonts w:ascii="Arial" w:hAnsi="Arial" w:cs="Arial"/>
          <w:b/>
          <w:bCs/>
          <w:color w:val="auto"/>
          <w:sz w:val="22"/>
          <w:szCs w:val="22"/>
        </w:rPr>
        <w:t xml:space="preserve">Tauron </w:t>
      </w:r>
      <w:proofErr w:type="spellStart"/>
      <w:r w:rsidRPr="00164532">
        <w:rPr>
          <w:rFonts w:ascii="Arial" w:hAnsi="Arial" w:cs="Arial"/>
          <w:b/>
          <w:bCs/>
          <w:color w:val="auto"/>
          <w:sz w:val="22"/>
          <w:szCs w:val="22"/>
        </w:rPr>
        <w:t>Dystrybucja</w:t>
      </w:r>
      <w:proofErr w:type="spellEnd"/>
      <w:r w:rsidRPr="0016453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Pr="00164532">
        <w:rPr>
          <w:rFonts w:ascii="Arial" w:hAnsi="Arial" w:cs="Arial"/>
          <w:b/>
          <w:bCs/>
          <w:color w:val="auto"/>
          <w:sz w:val="22"/>
          <w:szCs w:val="22"/>
        </w:rPr>
        <w:t>podczas</w:t>
      </w:r>
      <w:proofErr w:type="spellEnd"/>
      <w:r w:rsidRPr="0016453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Pr="00164532">
        <w:rPr>
          <w:rFonts w:ascii="Arial" w:hAnsi="Arial" w:cs="Arial"/>
          <w:b/>
          <w:bCs/>
          <w:color w:val="auto"/>
          <w:sz w:val="22"/>
          <w:szCs w:val="22"/>
        </w:rPr>
        <w:t>gdy</w:t>
      </w:r>
      <w:proofErr w:type="spellEnd"/>
      <w:r w:rsidRPr="0016453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Pr="00164532">
        <w:rPr>
          <w:rFonts w:ascii="Arial" w:hAnsi="Arial" w:cs="Arial"/>
          <w:b/>
          <w:bCs/>
          <w:color w:val="auto"/>
          <w:sz w:val="22"/>
          <w:szCs w:val="22"/>
        </w:rPr>
        <w:t>saldo</w:t>
      </w:r>
      <w:proofErr w:type="spellEnd"/>
      <w:r w:rsidRPr="0016453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Pr="00164532">
        <w:rPr>
          <w:rFonts w:ascii="Arial" w:hAnsi="Arial" w:cs="Arial"/>
          <w:b/>
          <w:bCs/>
          <w:color w:val="auto"/>
          <w:sz w:val="22"/>
          <w:szCs w:val="22"/>
        </w:rPr>
        <w:t>było</w:t>
      </w:r>
      <w:proofErr w:type="spellEnd"/>
      <w:r w:rsidRPr="0016453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Pr="00164532">
        <w:rPr>
          <w:rFonts w:ascii="Arial" w:hAnsi="Arial" w:cs="Arial"/>
          <w:b/>
          <w:bCs/>
          <w:color w:val="auto"/>
          <w:sz w:val="22"/>
          <w:szCs w:val="22"/>
        </w:rPr>
        <w:t>zgodne</w:t>
      </w:r>
      <w:proofErr w:type="spellEnd"/>
      <w:r w:rsidRPr="00164532">
        <w:rPr>
          <w:rFonts w:ascii="Arial" w:hAnsi="Arial" w:cs="Arial"/>
          <w:b/>
          <w:bCs/>
          <w:color w:val="auto"/>
          <w:sz w:val="22"/>
          <w:szCs w:val="22"/>
        </w:rPr>
        <w:t xml:space="preserve"> z </w:t>
      </w:r>
      <w:proofErr w:type="spellStart"/>
      <w:r w:rsidRPr="00164532">
        <w:rPr>
          <w:rFonts w:ascii="Arial" w:hAnsi="Arial" w:cs="Arial"/>
          <w:b/>
          <w:bCs/>
          <w:color w:val="auto"/>
          <w:sz w:val="22"/>
          <w:szCs w:val="22"/>
        </w:rPr>
        <w:t>kontem</w:t>
      </w:r>
      <w:proofErr w:type="spellEnd"/>
      <w:r w:rsidRPr="00164532">
        <w:rPr>
          <w:rFonts w:ascii="Arial" w:hAnsi="Arial" w:cs="Arial"/>
          <w:b/>
          <w:bCs/>
          <w:color w:val="auto"/>
          <w:sz w:val="22"/>
          <w:szCs w:val="22"/>
        </w:rPr>
        <w:t xml:space="preserve"> 300 na </w:t>
      </w:r>
      <w:proofErr w:type="spellStart"/>
      <w:r w:rsidRPr="00164532">
        <w:rPr>
          <w:rFonts w:ascii="Arial" w:hAnsi="Arial" w:cs="Arial"/>
          <w:b/>
          <w:bCs/>
          <w:color w:val="auto"/>
          <w:sz w:val="22"/>
          <w:szCs w:val="22"/>
        </w:rPr>
        <w:t>kwotę</w:t>
      </w:r>
      <w:proofErr w:type="spellEnd"/>
      <w:r w:rsidRPr="00164532">
        <w:rPr>
          <w:rFonts w:ascii="Arial" w:hAnsi="Arial" w:cs="Arial"/>
          <w:b/>
          <w:bCs/>
          <w:color w:val="auto"/>
          <w:sz w:val="22"/>
          <w:szCs w:val="22"/>
        </w:rPr>
        <w:t xml:space="preserve"> 3 669,19</w:t>
      </w:r>
      <w:r w:rsidR="009922C8" w:rsidRPr="00164532">
        <w:rPr>
          <w:rFonts w:ascii="Arial" w:hAnsi="Arial" w:cs="Arial"/>
          <w:b/>
          <w:bCs/>
          <w:color w:val="auto"/>
          <w:sz w:val="22"/>
          <w:szCs w:val="22"/>
        </w:rPr>
        <w:t> </w:t>
      </w:r>
      <w:proofErr w:type="spellStart"/>
      <w:r w:rsidRPr="00164532">
        <w:rPr>
          <w:rFonts w:ascii="Arial" w:hAnsi="Arial" w:cs="Arial"/>
          <w:b/>
          <w:bCs/>
          <w:color w:val="auto"/>
          <w:sz w:val="22"/>
          <w:szCs w:val="22"/>
        </w:rPr>
        <w:t>zł</w:t>
      </w:r>
      <w:proofErr w:type="spellEnd"/>
      <w:r w:rsidRPr="00164532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</w:p>
    <w:p w14:paraId="1760DB4B" w14:textId="078C881B" w:rsidR="00B93839" w:rsidRDefault="00D06110" w:rsidP="00917B64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D06110">
        <w:rPr>
          <w:rFonts w:ascii="Arial" w:hAnsi="Arial" w:cs="Arial"/>
          <w:color w:val="auto"/>
        </w:rPr>
        <w:t>W protokole z inwentaryzacji przeprowadzonej drogą weryfikacji na dzień 31.12.2021 r.  nie stwierdzono niezgodnoś</w:t>
      </w:r>
      <w:r w:rsidR="008F2A7F">
        <w:rPr>
          <w:rFonts w:ascii="Arial" w:hAnsi="Arial" w:cs="Arial"/>
          <w:color w:val="auto"/>
        </w:rPr>
        <w:t>ci</w:t>
      </w:r>
      <w:r w:rsidRPr="00D06110">
        <w:rPr>
          <w:rFonts w:ascii="Arial" w:hAnsi="Arial" w:cs="Arial"/>
          <w:color w:val="auto"/>
        </w:rPr>
        <w:t>.</w:t>
      </w:r>
    </w:p>
    <w:p w14:paraId="5DF1618F" w14:textId="77777777" w:rsidR="00164532" w:rsidRPr="00D06110" w:rsidRDefault="00164532" w:rsidP="00917B64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</w:p>
    <w:p w14:paraId="34380A1D" w14:textId="291E2441" w:rsidR="008355FC" w:rsidRDefault="00D45954" w:rsidP="00E03FA5">
      <w:pPr>
        <w:pStyle w:val="Akapitzlist"/>
        <w:numPr>
          <w:ilvl w:val="1"/>
          <w:numId w:val="2"/>
        </w:numPr>
        <w:autoSpaceDE w:val="0"/>
        <w:autoSpaceDN w:val="0"/>
        <w:adjustRightInd w:val="0"/>
        <w:ind w:left="426" w:hanging="426"/>
        <w:rPr>
          <w:rFonts w:ascii="Arial" w:hAnsi="Arial" w:cs="Arial"/>
          <w:b/>
          <w:color w:val="auto"/>
          <w:sz w:val="22"/>
          <w:szCs w:val="22"/>
          <w:lang w:val="pl-PL"/>
        </w:rPr>
      </w:pPr>
      <w:bookmarkStart w:id="28" w:name="_Hlk123035609"/>
      <w:r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Realizacja dochodów budżetowych w tym z tytułu </w:t>
      </w:r>
      <w:r w:rsidR="008355FC" w:rsidRPr="00374CE6">
        <w:rPr>
          <w:rFonts w:ascii="Arial" w:hAnsi="Arial" w:cs="Arial"/>
          <w:b/>
          <w:color w:val="auto"/>
          <w:sz w:val="22"/>
          <w:szCs w:val="22"/>
          <w:lang w:val="pl-PL"/>
        </w:rPr>
        <w:t>najmu</w:t>
      </w:r>
    </w:p>
    <w:p w14:paraId="22A4991A" w14:textId="4074F12E" w:rsidR="00D45954" w:rsidRPr="00296657" w:rsidRDefault="00D45954" w:rsidP="00D45954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4F81BD" w:themeColor="accent1"/>
        </w:rPr>
      </w:pPr>
      <w:r w:rsidRPr="00374CE6">
        <w:rPr>
          <w:rFonts w:ascii="Arial" w:hAnsi="Arial" w:cs="Arial"/>
          <w:color w:val="auto"/>
        </w:rPr>
        <w:t>Głównym dochodem budżetowym pobieranym przez szkołę są opłaty za wyżywienie dzieci w szkole</w:t>
      </w:r>
      <w:r w:rsidRPr="00296657">
        <w:rPr>
          <w:rFonts w:ascii="Arial" w:hAnsi="Arial" w:cs="Arial"/>
          <w:color w:val="4F81BD" w:themeColor="accent1"/>
        </w:rPr>
        <w:t xml:space="preserve">. </w:t>
      </w:r>
      <w:r w:rsidRPr="00374CE6">
        <w:rPr>
          <w:rFonts w:ascii="Arial" w:hAnsi="Arial" w:cs="Arial"/>
          <w:color w:val="auto"/>
        </w:rPr>
        <w:t>Jak wynika z przedłożonych do kontroli analitycznych zestawień obrotów i</w:t>
      </w:r>
      <w:r>
        <w:rPr>
          <w:rFonts w:ascii="Arial" w:hAnsi="Arial" w:cs="Arial"/>
          <w:color w:val="auto"/>
        </w:rPr>
        <w:t> </w:t>
      </w:r>
      <w:r w:rsidRPr="00374CE6">
        <w:rPr>
          <w:rFonts w:ascii="Arial" w:hAnsi="Arial" w:cs="Arial"/>
          <w:color w:val="auto"/>
        </w:rPr>
        <w:t xml:space="preserve">sald </w:t>
      </w:r>
      <w:r w:rsidRPr="004608C4">
        <w:rPr>
          <w:rFonts w:ascii="Arial" w:hAnsi="Arial" w:cs="Arial"/>
          <w:color w:val="auto"/>
        </w:rPr>
        <w:t>jednostka uzyskała z tytułu opłat za wyżywienie w szkole (§ 0830) dochody w wysokości odpowiednio w 2021 r. 85 253,22 zł, a w 2022 r. 169 220,78 zł.</w:t>
      </w:r>
    </w:p>
    <w:p w14:paraId="1F9249B9" w14:textId="77777777" w:rsidR="00D45954" w:rsidRPr="00296657" w:rsidRDefault="00D45954" w:rsidP="00D45954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4F81BD" w:themeColor="accent1"/>
        </w:rPr>
      </w:pPr>
      <w:r w:rsidRPr="00374CE6">
        <w:rPr>
          <w:rFonts w:ascii="Arial" w:hAnsi="Arial" w:cs="Arial"/>
          <w:color w:val="auto"/>
        </w:rPr>
        <w:t xml:space="preserve">Zgodnie z art. 106 ustawy z dnia 14 grudnia 2016 r. Prawo oświatowe (t.j. Dz. U. z 2021 r. poz. 1082 z późn. zm.) w celu zapewnienia prawidłowej realizacji zadań opiekuńczych, w szczególności wspierania prawidłowego rozwoju uczniów, szkoła może zorganizować stołówkę. Korzystanie z posiłków w stołówce szkolnej jest odpłatne, a warunki korzystania ze stołówki szkolnej, w tym wysokość opłat za posiłki, ustala dyrektor szkoły w porozumieniu z organem prowadzącym szkołę. </w:t>
      </w:r>
      <w:r w:rsidRPr="00374CE6">
        <w:rPr>
          <w:rFonts w:ascii="Arial" w:hAnsi="Arial" w:cs="Arial"/>
          <w:color w:val="auto"/>
          <w:u w:val="single"/>
        </w:rPr>
        <w:t>Do opłat wnoszonych za korzystanie przez uczniów z posiłku w stołówce szkolnej nie wlicza się wynagrodzeń pracowników i składek naliczanych od tych wynagrodzeń oraz kosztów utrzymania stołówki.</w:t>
      </w:r>
      <w:r w:rsidRPr="00374CE6">
        <w:rPr>
          <w:rFonts w:ascii="Arial" w:hAnsi="Arial" w:cs="Arial"/>
          <w:color w:val="auto"/>
        </w:rPr>
        <w:t xml:space="preserve"> W związku z powyższym opłaty za korzystanie ze stołówki powinny być kalkulowane na poziomie zapewniającym wyłącznie pokrycie faktycznych kosztów wykorzystanych surowców tzw. wsadu do kotła. </w:t>
      </w:r>
      <w:r w:rsidRPr="00721F9F">
        <w:rPr>
          <w:rFonts w:ascii="Arial" w:hAnsi="Arial" w:cs="Arial"/>
          <w:color w:val="auto"/>
        </w:rPr>
        <w:t xml:space="preserve">Jak wynika z wyjaśnień złożonych kontrolującym opłata za obiad dla dziecka w szkole </w:t>
      </w:r>
      <w:r>
        <w:rPr>
          <w:rFonts w:ascii="Arial" w:hAnsi="Arial" w:cs="Arial"/>
          <w:color w:val="auto"/>
        </w:rPr>
        <w:t xml:space="preserve">do końca sierpnia 2022 r. wynosiła 3,80 zł, od 1 września 2022 r. wynosiła 4,80 zł a od 1 stycznia 2023 r. wynosi 5,20 zł. </w:t>
      </w:r>
    </w:p>
    <w:p w14:paraId="7B240CEB" w14:textId="15564191" w:rsidR="00D45954" w:rsidRPr="00E515E4" w:rsidRDefault="00D45954" w:rsidP="00164532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E515E4">
        <w:rPr>
          <w:rFonts w:ascii="Arial" w:hAnsi="Arial" w:cs="Arial"/>
          <w:color w:val="auto"/>
        </w:rPr>
        <w:t xml:space="preserve">Analizie poddano wydatki faktycznie poniesione przez </w:t>
      </w:r>
      <w:r w:rsidR="00885F10" w:rsidRPr="00E515E4">
        <w:rPr>
          <w:rFonts w:ascii="Arial" w:hAnsi="Arial" w:cs="Arial"/>
          <w:color w:val="auto"/>
        </w:rPr>
        <w:t>szkołę</w:t>
      </w:r>
      <w:r w:rsidRPr="00E515E4">
        <w:rPr>
          <w:rFonts w:ascii="Arial" w:hAnsi="Arial" w:cs="Arial"/>
          <w:color w:val="auto"/>
        </w:rPr>
        <w:t xml:space="preserve"> w § 4220 </w:t>
      </w:r>
      <w:r w:rsidRPr="00E515E4">
        <w:rPr>
          <w:rFonts w:ascii="Arial" w:hAnsi="Arial" w:cs="Arial"/>
          <w:i/>
          <w:iCs/>
          <w:color w:val="auto"/>
        </w:rPr>
        <w:t xml:space="preserve">Zakup środków żywności </w:t>
      </w:r>
      <w:r w:rsidRPr="00E515E4">
        <w:rPr>
          <w:rFonts w:ascii="Arial" w:hAnsi="Arial" w:cs="Arial"/>
          <w:color w:val="auto"/>
        </w:rPr>
        <w:t>oraz przychody realizowane w § 0830 oraz § 0670 z tytułu opłaty za żywienie dzieci stwierdzając, że opłaty za korzystanie ze stołówki kalkulowane były z należytą starannością, na poziomie odpowiadającym faktycznym kosztom wykorzystanych surowców: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005"/>
        <w:gridCol w:w="2959"/>
        <w:gridCol w:w="2415"/>
        <w:gridCol w:w="2688"/>
      </w:tblGrid>
      <w:tr w:rsidR="00D45954" w:rsidRPr="00296657" w14:paraId="5117BD98" w14:textId="77777777" w:rsidTr="00E17087">
        <w:trPr>
          <w:trHeight w:val="340"/>
        </w:trPr>
        <w:tc>
          <w:tcPr>
            <w:tcW w:w="1005" w:type="dxa"/>
            <w:shd w:val="clear" w:color="auto" w:fill="F2F2F2" w:themeFill="background1" w:themeFillShade="F2"/>
            <w:vAlign w:val="center"/>
          </w:tcPr>
          <w:p w14:paraId="3AA14C9B" w14:textId="77777777" w:rsidR="00D45954" w:rsidRPr="00B768EB" w:rsidRDefault="00D45954" w:rsidP="00E170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B768EB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Rok</w:t>
            </w:r>
          </w:p>
        </w:tc>
        <w:tc>
          <w:tcPr>
            <w:tcW w:w="2959" w:type="dxa"/>
            <w:shd w:val="clear" w:color="auto" w:fill="F2F2F2" w:themeFill="background1" w:themeFillShade="F2"/>
            <w:vAlign w:val="center"/>
          </w:tcPr>
          <w:p w14:paraId="5904BC6F" w14:textId="77777777" w:rsidR="00D45954" w:rsidRPr="00B768EB" w:rsidRDefault="00D45954" w:rsidP="00E17087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B768EB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Przychody § 0830 i § 0670</w:t>
            </w:r>
          </w:p>
        </w:tc>
        <w:tc>
          <w:tcPr>
            <w:tcW w:w="2415" w:type="dxa"/>
            <w:shd w:val="clear" w:color="auto" w:fill="F2F2F2" w:themeFill="background1" w:themeFillShade="F2"/>
            <w:vAlign w:val="center"/>
          </w:tcPr>
          <w:p w14:paraId="25BDDE45" w14:textId="77777777" w:rsidR="00D45954" w:rsidRPr="00B768EB" w:rsidRDefault="00D45954" w:rsidP="00E17087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B768EB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Wydatki § 4220</w:t>
            </w:r>
          </w:p>
        </w:tc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0004BEC8" w14:textId="77777777" w:rsidR="00D45954" w:rsidRPr="00B768EB" w:rsidRDefault="00D45954" w:rsidP="00E17087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B768EB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Różnica</w:t>
            </w:r>
          </w:p>
        </w:tc>
      </w:tr>
      <w:tr w:rsidR="00D45954" w:rsidRPr="00E515E4" w14:paraId="3382886C" w14:textId="77777777" w:rsidTr="00E17087">
        <w:trPr>
          <w:trHeight w:val="340"/>
        </w:trPr>
        <w:tc>
          <w:tcPr>
            <w:tcW w:w="1005" w:type="dxa"/>
            <w:vAlign w:val="center"/>
          </w:tcPr>
          <w:p w14:paraId="16D1603E" w14:textId="77777777" w:rsidR="00D45954" w:rsidRPr="00E515E4" w:rsidRDefault="00D45954" w:rsidP="00E170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515E4">
              <w:rPr>
                <w:rFonts w:ascii="Arial" w:hAnsi="Arial" w:cs="Arial"/>
                <w:color w:val="auto"/>
                <w:sz w:val="18"/>
                <w:szCs w:val="18"/>
              </w:rPr>
              <w:t>2021 r.</w:t>
            </w:r>
          </w:p>
        </w:tc>
        <w:tc>
          <w:tcPr>
            <w:tcW w:w="2959" w:type="dxa"/>
            <w:vAlign w:val="center"/>
          </w:tcPr>
          <w:p w14:paraId="7965DAB3" w14:textId="77777777" w:rsidR="00D45954" w:rsidRPr="00E515E4" w:rsidRDefault="00D45954" w:rsidP="00E170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515E4">
              <w:rPr>
                <w:rFonts w:ascii="Arial" w:hAnsi="Arial" w:cs="Arial"/>
                <w:color w:val="auto"/>
                <w:sz w:val="18"/>
                <w:szCs w:val="18"/>
              </w:rPr>
              <w:t>92 887,20</w:t>
            </w:r>
          </w:p>
        </w:tc>
        <w:tc>
          <w:tcPr>
            <w:tcW w:w="2415" w:type="dxa"/>
            <w:vAlign w:val="center"/>
          </w:tcPr>
          <w:p w14:paraId="5383FD5C" w14:textId="77777777" w:rsidR="00D45954" w:rsidRPr="00E515E4" w:rsidRDefault="00D45954" w:rsidP="00E170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515E4">
              <w:rPr>
                <w:rFonts w:ascii="Arial" w:hAnsi="Arial" w:cs="Arial"/>
                <w:color w:val="auto"/>
                <w:sz w:val="18"/>
                <w:szCs w:val="18"/>
              </w:rPr>
              <w:t>92 887,20</w:t>
            </w:r>
          </w:p>
        </w:tc>
        <w:tc>
          <w:tcPr>
            <w:tcW w:w="2688" w:type="dxa"/>
            <w:vAlign w:val="center"/>
          </w:tcPr>
          <w:p w14:paraId="099BA7D7" w14:textId="77777777" w:rsidR="00D45954" w:rsidRPr="00E515E4" w:rsidRDefault="00D45954" w:rsidP="00E170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515E4">
              <w:rPr>
                <w:rFonts w:ascii="Arial" w:hAnsi="Arial" w:cs="Arial"/>
                <w:color w:val="auto"/>
                <w:sz w:val="18"/>
                <w:szCs w:val="18"/>
              </w:rPr>
              <w:t>0,00</w:t>
            </w:r>
          </w:p>
        </w:tc>
      </w:tr>
      <w:tr w:rsidR="00D45954" w:rsidRPr="00E515E4" w14:paraId="2E9D63A1" w14:textId="77777777" w:rsidTr="00E17087">
        <w:trPr>
          <w:trHeight w:val="340"/>
        </w:trPr>
        <w:tc>
          <w:tcPr>
            <w:tcW w:w="1005" w:type="dxa"/>
            <w:vAlign w:val="center"/>
          </w:tcPr>
          <w:p w14:paraId="31B85C3F" w14:textId="77777777" w:rsidR="00D45954" w:rsidRPr="00E515E4" w:rsidRDefault="00D45954" w:rsidP="00E170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515E4">
              <w:rPr>
                <w:rFonts w:ascii="Arial" w:hAnsi="Arial" w:cs="Arial"/>
                <w:color w:val="auto"/>
                <w:sz w:val="18"/>
                <w:szCs w:val="18"/>
              </w:rPr>
              <w:t>2022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r. </w:t>
            </w:r>
          </w:p>
        </w:tc>
        <w:tc>
          <w:tcPr>
            <w:tcW w:w="2959" w:type="dxa"/>
            <w:vAlign w:val="center"/>
          </w:tcPr>
          <w:p w14:paraId="08B79B88" w14:textId="77777777" w:rsidR="00D45954" w:rsidRPr="00E515E4" w:rsidRDefault="00D45954" w:rsidP="00E170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515E4">
              <w:rPr>
                <w:rFonts w:ascii="Arial" w:hAnsi="Arial" w:cs="Arial"/>
                <w:color w:val="auto"/>
                <w:sz w:val="18"/>
                <w:szCs w:val="18"/>
              </w:rPr>
              <w:t>177 243,80</w:t>
            </w:r>
          </w:p>
        </w:tc>
        <w:tc>
          <w:tcPr>
            <w:tcW w:w="2415" w:type="dxa"/>
            <w:vAlign w:val="center"/>
          </w:tcPr>
          <w:p w14:paraId="06D65E31" w14:textId="77777777" w:rsidR="00D45954" w:rsidRPr="00E515E4" w:rsidRDefault="00D45954" w:rsidP="00E170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515E4">
              <w:rPr>
                <w:rFonts w:ascii="Arial" w:hAnsi="Arial" w:cs="Arial"/>
                <w:color w:val="auto"/>
                <w:sz w:val="18"/>
                <w:szCs w:val="18"/>
              </w:rPr>
              <w:t>177 243,79</w:t>
            </w:r>
          </w:p>
        </w:tc>
        <w:tc>
          <w:tcPr>
            <w:tcW w:w="2688" w:type="dxa"/>
            <w:vAlign w:val="center"/>
          </w:tcPr>
          <w:p w14:paraId="68E8309A" w14:textId="77777777" w:rsidR="00D45954" w:rsidRPr="00E515E4" w:rsidRDefault="00D45954" w:rsidP="00E170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E515E4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0,01</w:t>
            </w:r>
          </w:p>
        </w:tc>
      </w:tr>
    </w:tbl>
    <w:p w14:paraId="6703EF9A" w14:textId="77777777" w:rsidR="00D45954" w:rsidRPr="00E515E4" w:rsidRDefault="00D45954" w:rsidP="00D45954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  <w:sz w:val="10"/>
          <w:szCs w:val="10"/>
        </w:rPr>
      </w:pPr>
    </w:p>
    <w:p w14:paraId="792A8F0D" w14:textId="354E29D5" w:rsidR="00A67727" w:rsidRDefault="00A67727" w:rsidP="00917B64">
      <w:pPr>
        <w:tabs>
          <w:tab w:val="left" w:pos="-5103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A67727">
        <w:rPr>
          <w:rFonts w:ascii="Arial" w:hAnsi="Arial" w:cs="Arial"/>
          <w:color w:val="auto"/>
        </w:rPr>
        <w:lastRenderedPageBreak/>
        <w:t>Weryfikacji poddano również wyrywkowo karty kontowe rodziców z tytułu odpłatności za żywienie dzieci szkolnych w 2021 r. i w 2022 r. w zakresie naliczania i ujmowanie należnych odsetek od nieterminowych płatności nie stwierdzając nieprawidłowości.</w:t>
      </w:r>
    </w:p>
    <w:p w14:paraId="04F044C2" w14:textId="0450C8B9" w:rsidR="00A67727" w:rsidRDefault="00A67727" w:rsidP="00A67727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Z </w:t>
      </w:r>
      <w:r w:rsidRPr="00A67727">
        <w:rPr>
          <w:rFonts w:ascii="Arial" w:hAnsi="Arial" w:cs="Arial"/>
          <w:color w:val="auto"/>
        </w:rPr>
        <w:t>przedłożonych do kontroli zestawień obrotów i sald</w:t>
      </w:r>
      <w:r>
        <w:rPr>
          <w:rFonts w:ascii="Arial" w:hAnsi="Arial" w:cs="Arial"/>
          <w:color w:val="auto"/>
        </w:rPr>
        <w:t xml:space="preserve"> wynika, że </w:t>
      </w:r>
      <w:r w:rsidRPr="00A67727">
        <w:rPr>
          <w:rFonts w:ascii="Arial" w:hAnsi="Arial" w:cs="Arial"/>
          <w:color w:val="auto"/>
        </w:rPr>
        <w:t xml:space="preserve">jednostka uzyskała w 2021 r. oraz 2022 r. dochody z tytułu najmu (§ 0750) odpowiednio w wysokości 18 774,50 zł i 34 500,39 zł. </w:t>
      </w:r>
    </w:p>
    <w:bookmarkEnd w:id="28"/>
    <w:p w14:paraId="4CB82F98" w14:textId="49CA6AED" w:rsidR="006F1103" w:rsidRDefault="006F1103" w:rsidP="00E40BEB">
      <w:pPr>
        <w:tabs>
          <w:tab w:val="left" w:pos="-5103"/>
        </w:tabs>
        <w:spacing w:after="0" w:line="360" w:lineRule="auto"/>
        <w:jc w:val="both"/>
        <w:rPr>
          <w:rFonts w:ascii="Arial" w:eastAsia="Times New Roman" w:hAnsi="Arial" w:cs="Arial"/>
          <w:color w:val="FF0000"/>
        </w:rPr>
      </w:pPr>
      <w:r w:rsidRPr="006F1103">
        <w:rPr>
          <w:rFonts w:ascii="Arial" w:eastAsia="Times New Roman" w:hAnsi="Arial" w:cs="Arial"/>
          <w:color w:val="auto"/>
        </w:rPr>
        <w:t xml:space="preserve">W kontrolowanej jednostce </w:t>
      </w:r>
      <w:r w:rsidR="001363D8">
        <w:rPr>
          <w:rFonts w:ascii="Arial" w:eastAsia="Times New Roman" w:hAnsi="Arial" w:cs="Arial"/>
          <w:color w:val="auto"/>
        </w:rPr>
        <w:t>cennik</w:t>
      </w:r>
      <w:r>
        <w:rPr>
          <w:rFonts w:ascii="Arial" w:eastAsia="Times New Roman" w:hAnsi="Arial" w:cs="Arial"/>
          <w:color w:val="auto"/>
        </w:rPr>
        <w:t xml:space="preserve"> stawek za najem określono następująco</w:t>
      </w:r>
      <w:r w:rsidR="00E40BEB">
        <w:rPr>
          <w:rFonts w:ascii="Arial" w:eastAsia="Times New Roman" w:hAnsi="Arial" w:cs="Arial"/>
          <w:color w:val="auto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2335"/>
        <w:gridCol w:w="2336"/>
      </w:tblGrid>
      <w:tr w:rsidR="00D549D4" w:rsidRPr="008F2A7F" w14:paraId="1366112A" w14:textId="77777777" w:rsidTr="00164532">
        <w:trPr>
          <w:trHeight w:val="284"/>
          <w:jc w:val="center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37A8175F" w14:textId="7F96A328" w:rsidR="00D549D4" w:rsidRPr="008F2A7F" w:rsidRDefault="00B93839" w:rsidP="00A67727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Przedmiot najmu</w:t>
            </w:r>
          </w:p>
        </w:tc>
        <w:tc>
          <w:tcPr>
            <w:tcW w:w="2335" w:type="dxa"/>
            <w:shd w:val="clear" w:color="auto" w:fill="F2F2F2" w:themeFill="background1" w:themeFillShade="F2"/>
            <w:vAlign w:val="center"/>
          </w:tcPr>
          <w:p w14:paraId="4F451F04" w14:textId="6546D19B" w:rsidR="00D549D4" w:rsidRPr="008F2A7F" w:rsidRDefault="00D549D4" w:rsidP="00A67727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Cennik od 1.09.2018</w:t>
            </w:r>
          </w:p>
          <w:p w14:paraId="46956F8D" w14:textId="4DC1545C" w:rsidR="00D549D4" w:rsidRPr="008F2A7F" w:rsidRDefault="00D549D4" w:rsidP="00A67727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Cena netto/cena brutto</w:t>
            </w:r>
          </w:p>
        </w:tc>
        <w:tc>
          <w:tcPr>
            <w:tcW w:w="2336" w:type="dxa"/>
            <w:shd w:val="clear" w:color="auto" w:fill="F2F2F2" w:themeFill="background1" w:themeFillShade="F2"/>
            <w:vAlign w:val="center"/>
          </w:tcPr>
          <w:p w14:paraId="2CAD0723" w14:textId="77777777" w:rsidR="00D549D4" w:rsidRPr="008F2A7F" w:rsidRDefault="00D549D4" w:rsidP="00A67727">
            <w:pPr>
              <w:shd w:val="clear" w:color="auto" w:fill="F2F2F2" w:themeFill="background1" w:themeFillShade="F2"/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Cennik od 1.01.2022</w:t>
            </w:r>
          </w:p>
          <w:p w14:paraId="6DE55E78" w14:textId="0CCE38B9" w:rsidR="00D549D4" w:rsidRPr="008F2A7F" w:rsidRDefault="00D549D4" w:rsidP="00A67727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Cena netto/cena brutto</w:t>
            </w:r>
          </w:p>
        </w:tc>
      </w:tr>
      <w:tr w:rsidR="00D549D4" w:rsidRPr="008F2A7F" w14:paraId="11A08689" w14:textId="77777777" w:rsidTr="00164532">
        <w:trPr>
          <w:trHeight w:val="284"/>
          <w:jc w:val="center"/>
        </w:trPr>
        <w:tc>
          <w:tcPr>
            <w:tcW w:w="4248" w:type="dxa"/>
            <w:vAlign w:val="center"/>
          </w:tcPr>
          <w:p w14:paraId="4DAD3D91" w14:textId="42761283" w:rsidR="00D549D4" w:rsidRPr="008F2A7F" w:rsidRDefault="00D549D4" w:rsidP="008B0F57">
            <w:pPr>
              <w:tabs>
                <w:tab w:val="left" w:pos="-5103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Sala gimnastyczna (godz. zegarowa)</w:t>
            </w:r>
          </w:p>
        </w:tc>
        <w:tc>
          <w:tcPr>
            <w:tcW w:w="2335" w:type="dxa"/>
            <w:vAlign w:val="center"/>
          </w:tcPr>
          <w:p w14:paraId="0A1FBE31" w14:textId="5914C233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30,00/36,90</w:t>
            </w:r>
          </w:p>
        </w:tc>
        <w:tc>
          <w:tcPr>
            <w:tcW w:w="2336" w:type="dxa"/>
            <w:vAlign w:val="center"/>
          </w:tcPr>
          <w:p w14:paraId="7ED02175" w14:textId="137F0D9A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50,00/61,50</w:t>
            </w:r>
          </w:p>
        </w:tc>
      </w:tr>
      <w:tr w:rsidR="00D549D4" w:rsidRPr="008F2A7F" w14:paraId="72CF2BEE" w14:textId="77777777" w:rsidTr="00164532">
        <w:trPr>
          <w:trHeight w:val="284"/>
          <w:jc w:val="center"/>
        </w:trPr>
        <w:tc>
          <w:tcPr>
            <w:tcW w:w="4248" w:type="dxa"/>
            <w:vAlign w:val="center"/>
          </w:tcPr>
          <w:p w14:paraId="5655E127" w14:textId="27842D0C" w:rsidR="00D549D4" w:rsidRPr="008F2A7F" w:rsidRDefault="00D549D4" w:rsidP="008B0F57">
            <w:pPr>
              <w:tabs>
                <w:tab w:val="left" w:pos="-5103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Sala gimnastyczna mała - korekcyjna</w:t>
            </w:r>
          </w:p>
        </w:tc>
        <w:tc>
          <w:tcPr>
            <w:tcW w:w="2335" w:type="dxa"/>
            <w:vAlign w:val="center"/>
          </w:tcPr>
          <w:p w14:paraId="37AB7587" w14:textId="3F5727D1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20,00/24</w:t>
            </w:r>
          </w:p>
        </w:tc>
        <w:tc>
          <w:tcPr>
            <w:tcW w:w="2336" w:type="dxa"/>
            <w:vAlign w:val="center"/>
          </w:tcPr>
          <w:p w14:paraId="47C88626" w14:textId="1BA03C77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40,00/49,20</w:t>
            </w:r>
          </w:p>
        </w:tc>
      </w:tr>
      <w:tr w:rsidR="00D549D4" w:rsidRPr="008F2A7F" w14:paraId="6C2036C4" w14:textId="77777777" w:rsidTr="00164532">
        <w:trPr>
          <w:trHeight w:val="284"/>
          <w:jc w:val="center"/>
        </w:trPr>
        <w:tc>
          <w:tcPr>
            <w:tcW w:w="4248" w:type="dxa"/>
            <w:vAlign w:val="center"/>
          </w:tcPr>
          <w:p w14:paraId="10D53848" w14:textId="2F0043BE" w:rsidR="00D549D4" w:rsidRPr="008F2A7F" w:rsidRDefault="00D549D4" w:rsidP="008B0F57">
            <w:pPr>
              <w:tabs>
                <w:tab w:val="left" w:pos="-5103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Sala lekcyjna </w:t>
            </w:r>
          </w:p>
        </w:tc>
        <w:tc>
          <w:tcPr>
            <w:tcW w:w="2335" w:type="dxa"/>
            <w:vAlign w:val="center"/>
          </w:tcPr>
          <w:p w14:paraId="5EDCEE82" w14:textId="43A2A363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25,00/30,75</w:t>
            </w:r>
          </w:p>
        </w:tc>
        <w:tc>
          <w:tcPr>
            <w:tcW w:w="2336" w:type="dxa"/>
            <w:vAlign w:val="center"/>
          </w:tcPr>
          <w:p w14:paraId="5CB6CE96" w14:textId="442CB208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45,00/55,35</w:t>
            </w:r>
          </w:p>
        </w:tc>
      </w:tr>
      <w:tr w:rsidR="00D549D4" w:rsidRPr="008F2A7F" w14:paraId="110AB859" w14:textId="77777777" w:rsidTr="00164532">
        <w:trPr>
          <w:trHeight w:val="284"/>
          <w:jc w:val="center"/>
        </w:trPr>
        <w:tc>
          <w:tcPr>
            <w:tcW w:w="4248" w:type="dxa"/>
            <w:vAlign w:val="center"/>
          </w:tcPr>
          <w:p w14:paraId="2AE1FB16" w14:textId="08693D12" w:rsidR="00D549D4" w:rsidRPr="00164532" w:rsidRDefault="00D549D4" w:rsidP="008B0F57">
            <w:pPr>
              <w:tabs>
                <w:tab w:val="left" w:pos="-5103"/>
              </w:tabs>
              <w:rPr>
                <w:rFonts w:ascii="Arial" w:eastAsia="Times New Roman" w:hAnsi="Arial" w:cs="Arial"/>
                <w:color w:val="auto"/>
                <w:spacing w:val="-6"/>
                <w:sz w:val="18"/>
                <w:szCs w:val="18"/>
              </w:rPr>
            </w:pPr>
            <w:r w:rsidRPr="00164532">
              <w:rPr>
                <w:rFonts w:ascii="Arial" w:eastAsia="Times New Roman" w:hAnsi="Arial" w:cs="Arial"/>
                <w:color w:val="auto"/>
                <w:spacing w:val="-6"/>
                <w:sz w:val="18"/>
                <w:szCs w:val="18"/>
              </w:rPr>
              <w:t>Powierzchnia pod automat samosprzedający (zł/1 m²)</w:t>
            </w:r>
          </w:p>
        </w:tc>
        <w:tc>
          <w:tcPr>
            <w:tcW w:w="2335" w:type="dxa"/>
            <w:vAlign w:val="center"/>
          </w:tcPr>
          <w:p w14:paraId="3A6A3476" w14:textId="3FBAEF4C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100,00/123,00</w:t>
            </w:r>
          </w:p>
        </w:tc>
        <w:tc>
          <w:tcPr>
            <w:tcW w:w="2336" w:type="dxa"/>
            <w:vAlign w:val="center"/>
          </w:tcPr>
          <w:p w14:paraId="176B78EC" w14:textId="649BA757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120,00/147,60</w:t>
            </w:r>
          </w:p>
        </w:tc>
      </w:tr>
      <w:tr w:rsidR="00D549D4" w:rsidRPr="008F2A7F" w14:paraId="60C71E52" w14:textId="77777777" w:rsidTr="00164532">
        <w:trPr>
          <w:trHeight w:val="284"/>
          <w:jc w:val="center"/>
        </w:trPr>
        <w:tc>
          <w:tcPr>
            <w:tcW w:w="4248" w:type="dxa"/>
            <w:vAlign w:val="center"/>
          </w:tcPr>
          <w:p w14:paraId="634EF42A" w14:textId="18D064B4" w:rsidR="00D549D4" w:rsidRPr="008F2A7F" w:rsidRDefault="00D549D4" w:rsidP="008B0F57">
            <w:pPr>
              <w:tabs>
                <w:tab w:val="left" w:pos="-5103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Powierzchnia pod baner reklamowy (zł/1m²)</w:t>
            </w:r>
          </w:p>
        </w:tc>
        <w:tc>
          <w:tcPr>
            <w:tcW w:w="2335" w:type="dxa"/>
            <w:vAlign w:val="center"/>
          </w:tcPr>
          <w:p w14:paraId="66F9D42F" w14:textId="7EE6671C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15,00/18,45</w:t>
            </w:r>
          </w:p>
        </w:tc>
        <w:tc>
          <w:tcPr>
            <w:tcW w:w="2336" w:type="dxa"/>
            <w:vAlign w:val="center"/>
          </w:tcPr>
          <w:p w14:paraId="194E029E" w14:textId="24C78F0C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35,00/43,05</w:t>
            </w:r>
          </w:p>
        </w:tc>
      </w:tr>
    </w:tbl>
    <w:p w14:paraId="4B305F2F" w14:textId="77777777" w:rsidR="0068142F" w:rsidRPr="008F2A7F" w:rsidRDefault="0068142F" w:rsidP="00B27180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eastAsia="Times New Roman" w:hAnsi="Arial" w:cs="Arial"/>
          <w:color w:val="auto"/>
          <w:sz w:val="18"/>
          <w:szCs w:val="18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1209"/>
        <w:gridCol w:w="826"/>
        <w:gridCol w:w="800"/>
        <w:gridCol w:w="1276"/>
        <w:gridCol w:w="992"/>
        <w:gridCol w:w="844"/>
      </w:tblGrid>
      <w:tr w:rsidR="008B0F57" w:rsidRPr="008F2A7F" w14:paraId="18006FCD" w14:textId="77777777" w:rsidTr="00164532">
        <w:trPr>
          <w:trHeight w:val="284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C15DC2E" w14:textId="758BC415" w:rsidR="00D549D4" w:rsidRPr="008F2A7F" w:rsidRDefault="008B0F57" w:rsidP="00A67727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Hala sportowa</w:t>
            </w:r>
          </w:p>
        </w:tc>
        <w:tc>
          <w:tcPr>
            <w:tcW w:w="2835" w:type="dxa"/>
            <w:gridSpan w:val="3"/>
            <w:shd w:val="clear" w:color="auto" w:fill="F2F2F2" w:themeFill="background1" w:themeFillShade="F2"/>
            <w:vAlign w:val="center"/>
          </w:tcPr>
          <w:p w14:paraId="26FC5DFA" w14:textId="77777777" w:rsidR="00A67727" w:rsidRDefault="00D549D4" w:rsidP="00A67727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Cennik od 1.09.2018</w:t>
            </w:r>
          </w:p>
          <w:p w14:paraId="21A22010" w14:textId="5E98CCF9" w:rsidR="00D549D4" w:rsidRPr="008F2A7F" w:rsidRDefault="00D549D4" w:rsidP="00A67727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Cena netto</w:t>
            </w:r>
          </w:p>
        </w:tc>
        <w:tc>
          <w:tcPr>
            <w:tcW w:w="3112" w:type="dxa"/>
            <w:gridSpan w:val="3"/>
            <w:shd w:val="clear" w:color="auto" w:fill="F2F2F2" w:themeFill="background1" w:themeFillShade="F2"/>
            <w:vAlign w:val="center"/>
          </w:tcPr>
          <w:p w14:paraId="3CA13B22" w14:textId="77777777" w:rsidR="00D549D4" w:rsidRPr="008F2A7F" w:rsidRDefault="00D549D4" w:rsidP="00A67727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Cennik od 1.01.2022</w:t>
            </w:r>
          </w:p>
          <w:p w14:paraId="6A59F45C" w14:textId="5673244E" w:rsidR="00D549D4" w:rsidRPr="008F2A7F" w:rsidRDefault="00D549D4" w:rsidP="00A67727">
            <w:pPr>
              <w:tabs>
                <w:tab w:val="left" w:pos="-5103"/>
              </w:tabs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Cena netto</w:t>
            </w:r>
          </w:p>
        </w:tc>
      </w:tr>
      <w:tr w:rsidR="008B0F57" w:rsidRPr="008F2A7F" w14:paraId="21F4BE30" w14:textId="77777777" w:rsidTr="00164532">
        <w:trPr>
          <w:trHeight w:val="284"/>
        </w:trPr>
        <w:tc>
          <w:tcPr>
            <w:tcW w:w="2972" w:type="dxa"/>
            <w:vAlign w:val="center"/>
          </w:tcPr>
          <w:p w14:paraId="63CDC10B" w14:textId="0DEE5BC8" w:rsidR="00D549D4" w:rsidRPr="008F2A7F" w:rsidRDefault="00D549D4" w:rsidP="00D549D4">
            <w:pPr>
              <w:tabs>
                <w:tab w:val="left" w:pos="-5103"/>
              </w:tabs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73BE53" w14:textId="0B6CE345" w:rsidR="00D549D4" w:rsidRPr="008F2A7F" w:rsidRDefault="00D549D4" w:rsidP="00D549D4">
            <w:pPr>
              <w:tabs>
                <w:tab w:val="left" w:pos="-5103"/>
              </w:tabs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Jeden sektor</w:t>
            </w:r>
          </w:p>
        </w:tc>
        <w:tc>
          <w:tcPr>
            <w:tcW w:w="826" w:type="dxa"/>
            <w:vAlign w:val="center"/>
          </w:tcPr>
          <w:p w14:paraId="5E59759B" w14:textId="7563FC44" w:rsidR="00D549D4" w:rsidRPr="008F2A7F" w:rsidRDefault="00D549D4" w:rsidP="00D549D4">
            <w:pPr>
              <w:tabs>
                <w:tab w:val="left" w:pos="-5103"/>
              </w:tabs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Dwa sektory</w:t>
            </w:r>
          </w:p>
        </w:tc>
        <w:tc>
          <w:tcPr>
            <w:tcW w:w="800" w:type="dxa"/>
            <w:vAlign w:val="center"/>
          </w:tcPr>
          <w:p w14:paraId="29019407" w14:textId="1F7D74D0" w:rsidR="00D549D4" w:rsidRPr="008F2A7F" w:rsidRDefault="00D549D4" w:rsidP="00D549D4">
            <w:pPr>
              <w:tabs>
                <w:tab w:val="left" w:pos="-5103"/>
              </w:tabs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Cala hala</w:t>
            </w:r>
          </w:p>
        </w:tc>
        <w:tc>
          <w:tcPr>
            <w:tcW w:w="1276" w:type="dxa"/>
            <w:vAlign w:val="center"/>
          </w:tcPr>
          <w:p w14:paraId="6A02F514" w14:textId="77777777" w:rsidR="008B0F57" w:rsidRPr="008F2A7F" w:rsidRDefault="00D549D4" w:rsidP="00D549D4">
            <w:pPr>
              <w:tabs>
                <w:tab w:val="left" w:pos="-5103"/>
              </w:tabs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Jeden </w:t>
            </w:r>
          </w:p>
          <w:p w14:paraId="3C98866B" w14:textId="7C4E7C49" w:rsidR="00D549D4" w:rsidRPr="008F2A7F" w:rsidRDefault="00D549D4" w:rsidP="00D549D4">
            <w:pPr>
              <w:tabs>
                <w:tab w:val="left" w:pos="-5103"/>
              </w:tabs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sektor </w:t>
            </w:r>
          </w:p>
        </w:tc>
        <w:tc>
          <w:tcPr>
            <w:tcW w:w="992" w:type="dxa"/>
            <w:vAlign w:val="center"/>
          </w:tcPr>
          <w:p w14:paraId="4269815A" w14:textId="3D455368" w:rsidR="00D549D4" w:rsidRPr="008F2A7F" w:rsidRDefault="00D549D4" w:rsidP="00D549D4">
            <w:pPr>
              <w:tabs>
                <w:tab w:val="left" w:pos="-5103"/>
              </w:tabs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Dwa sektory</w:t>
            </w:r>
          </w:p>
        </w:tc>
        <w:tc>
          <w:tcPr>
            <w:tcW w:w="844" w:type="dxa"/>
            <w:vAlign w:val="center"/>
          </w:tcPr>
          <w:p w14:paraId="6494224D" w14:textId="00F4ED2B" w:rsidR="00D549D4" w:rsidRPr="008F2A7F" w:rsidRDefault="00D549D4" w:rsidP="00D549D4">
            <w:pPr>
              <w:tabs>
                <w:tab w:val="left" w:pos="-5103"/>
              </w:tabs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Cala hala</w:t>
            </w:r>
          </w:p>
        </w:tc>
      </w:tr>
      <w:tr w:rsidR="008B0F57" w:rsidRPr="008F2A7F" w14:paraId="703E2139" w14:textId="77777777" w:rsidTr="00164532">
        <w:trPr>
          <w:trHeight w:val="284"/>
        </w:trPr>
        <w:tc>
          <w:tcPr>
            <w:tcW w:w="2972" w:type="dxa"/>
            <w:vAlign w:val="center"/>
          </w:tcPr>
          <w:p w14:paraId="45310596" w14:textId="3DDD53A0" w:rsidR="00D549D4" w:rsidRPr="008F2A7F" w:rsidRDefault="00D549D4" w:rsidP="00B93839">
            <w:pPr>
              <w:tabs>
                <w:tab w:val="left" w:pos="-5103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Jednorazowo za 1 godzinę</w:t>
            </w:r>
          </w:p>
        </w:tc>
        <w:tc>
          <w:tcPr>
            <w:tcW w:w="1209" w:type="dxa"/>
            <w:vAlign w:val="center"/>
          </w:tcPr>
          <w:p w14:paraId="04B036A5" w14:textId="08AB2904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45,00</w:t>
            </w:r>
          </w:p>
        </w:tc>
        <w:tc>
          <w:tcPr>
            <w:tcW w:w="826" w:type="dxa"/>
            <w:vAlign w:val="center"/>
          </w:tcPr>
          <w:p w14:paraId="772D01AC" w14:textId="42E1A2B3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65,00</w:t>
            </w:r>
          </w:p>
        </w:tc>
        <w:tc>
          <w:tcPr>
            <w:tcW w:w="800" w:type="dxa"/>
            <w:vAlign w:val="center"/>
          </w:tcPr>
          <w:p w14:paraId="14A62A5C" w14:textId="492E41CD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90,00</w:t>
            </w:r>
          </w:p>
        </w:tc>
        <w:tc>
          <w:tcPr>
            <w:tcW w:w="1276" w:type="dxa"/>
            <w:vAlign w:val="center"/>
          </w:tcPr>
          <w:p w14:paraId="45B3BD19" w14:textId="17155471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65,00</w:t>
            </w:r>
          </w:p>
        </w:tc>
        <w:tc>
          <w:tcPr>
            <w:tcW w:w="992" w:type="dxa"/>
            <w:vAlign w:val="center"/>
          </w:tcPr>
          <w:p w14:paraId="1B6A5255" w14:textId="5EBCBE0E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85,00</w:t>
            </w:r>
          </w:p>
        </w:tc>
        <w:tc>
          <w:tcPr>
            <w:tcW w:w="844" w:type="dxa"/>
            <w:vAlign w:val="center"/>
          </w:tcPr>
          <w:p w14:paraId="58E55015" w14:textId="329FAB7D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110,00</w:t>
            </w:r>
          </w:p>
        </w:tc>
      </w:tr>
      <w:tr w:rsidR="008B0F57" w:rsidRPr="008F2A7F" w14:paraId="57398D56" w14:textId="77777777" w:rsidTr="00164532">
        <w:trPr>
          <w:trHeight w:val="284"/>
        </w:trPr>
        <w:tc>
          <w:tcPr>
            <w:tcW w:w="2972" w:type="dxa"/>
            <w:vAlign w:val="center"/>
          </w:tcPr>
          <w:p w14:paraId="1A8D819E" w14:textId="2CDBC3EC" w:rsidR="00D549D4" w:rsidRPr="008F2A7F" w:rsidRDefault="00D549D4" w:rsidP="00B93839">
            <w:pPr>
              <w:tabs>
                <w:tab w:val="left" w:pos="-5103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Cyklicznie za </w:t>
            </w:r>
            <w:r w:rsidR="009360FC"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1 </w:t>
            </w: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godzinę (min</w:t>
            </w:r>
            <w:r w:rsidR="009360FC"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.</w:t>
            </w: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1 raz w tygodniu oraz 3 wejścia)</w:t>
            </w:r>
          </w:p>
        </w:tc>
        <w:tc>
          <w:tcPr>
            <w:tcW w:w="1209" w:type="dxa"/>
            <w:vAlign w:val="center"/>
          </w:tcPr>
          <w:p w14:paraId="41B25241" w14:textId="64F9129F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40,00</w:t>
            </w:r>
          </w:p>
        </w:tc>
        <w:tc>
          <w:tcPr>
            <w:tcW w:w="826" w:type="dxa"/>
            <w:vAlign w:val="center"/>
          </w:tcPr>
          <w:p w14:paraId="710A68DE" w14:textId="74B8F89E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60,00</w:t>
            </w:r>
          </w:p>
        </w:tc>
        <w:tc>
          <w:tcPr>
            <w:tcW w:w="800" w:type="dxa"/>
            <w:vAlign w:val="center"/>
          </w:tcPr>
          <w:p w14:paraId="37660403" w14:textId="34B589F0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80,00</w:t>
            </w:r>
          </w:p>
        </w:tc>
        <w:tc>
          <w:tcPr>
            <w:tcW w:w="1276" w:type="dxa"/>
            <w:vAlign w:val="center"/>
          </w:tcPr>
          <w:p w14:paraId="5FB4A833" w14:textId="0C94999C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60,00</w:t>
            </w:r>
          </w:p>
        </w:tc>
        <w:tc>
          <w:tcPr>
            <w:tcW w:w="992" w:type="dxa"/>
            <w:vAlign w:val="center"/>
          </w:tcPr>
          <w:p w14:paraId="30A5A6D0" w14:textId="39D123E4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80,00</w:t>
            </w:r>
          </w:p>
        </w:tc>
        <w:tc>
          <w:tcPr>
            <w:tcW w:w="844" w:type="dxa"/>
            <w:vAlign w:val="center"/>
          </w:tcPr>
          <w:p w14:paraId="5DFD3DD2" w14:textId="3AA691BB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100,00</w:t>
            </w:r>
          </w:p>
        </w:tc>
      </w:tr>
      <w:tr w:rsidR="008B0F57" w:rsidRPr="008F2A7F" w14:paraId="3D5D046C" w14:textId="77777777" w:rsidTr="00164532">
        <w:trPr>
          <w:trHeight w:val="284"/>
        </w:trPr>
        <w:tc>
          <w:tcPr>
            <w:tcW w:w="2972" w:type="dxa"/>
            <w:vAlign w:val="center"/>
          </w:tcPr>
          <w:p w14:paraId="55EFF33C" w14:textId="346CC39F" w:rsidR="00D549D4" w:rsidRPr="008F2A7F" w:rsidRDefault="00D549D4" w:rsidP="00B93839">
            <w:pPr>
              <w:tabs>
                <w:tab w:val="left" w:pos="-5103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Jednorazowo za jednostkę treningową (90 minut)</w:t>
            </w:r>
          </w:p>
        </w:tc>
        <w:tc>
          <w:tcPr>
            <w:tcW w:w="1209" w:type="dxa"/>
            <w:vAlign w:val="center"/>
          </w:tcPr>
          <w:p w14:paraId="71531A36" w14:textId="488814EB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55,00</w:t>
            </w:r>
          </w:p>
        </w:tc>
        <w:tc>
          <w:tcPr>
            <w:tcW w:w="826" w:type="dxa"/>
            <w:vAlign w:val="center"/>
          </w:tcPr>
          <w:p w14:paraId="1C218C85" w14:textId="091CB0F1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80,00</w:t>
            </w:r>
          </w:p>
        </w:tc>
        <w:tc>
          <w:tcPr>
            <w:tcW w:w="800" w:type="dxa"/>
            <w:vAlign w:val="center"/>
          </w:tcPr>
          <w:p w14:paraId="4E188A61" w14:textId="181D0DB6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100,00</w:t>
            </w:r>
          </w:p>
        </w:tc>
        <w:tc>
          <w:tcPr>
            <w:tcW w:w="1276" w:type="dxa"/>
            <w:vAlign w:val="center"/>
          </w:tcPr>
          <w:p w14:paraId="1E8190B2" w14:textId="3AD1F556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75,00</w:t>
            </w:r>
          </w:p>
        </w:tc>
        <w:tc>
          <w:tcPr>
            <w:tcW w:w="992" w:type="dxa"/>
            <w:vAlign w:val="center"/>
          </w:tcPr>
          <w:p w14:paraId="6B98ADE4" w14:textId="3B3D7660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100,00</w:t>
            </w:r>
          </w:p>
        </w:tc>
        <w:tc>
          <w:tcPr>
            <w:tcW w:w="844" w:type="dxa"/>
            <w:vAlign w:val="center"/>
          </w:tcPr>
          <w:p w14:paraId="5B53EAA1" w14:textId="2233762F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120,00</w:t>
            </w:r>
          </w:p>
        </w:tc>
      </w:tr>
      <w:tr w:rsidR="008B0F57" w:rsidRPr="008F2A7F" w14:paraId="2D900FEB" w14:textId="77777777" w:rsidTr="00164532">
        <w:trPr>
          <w:trHeight w:val="284"/>
        </w:trPr>
        <w:tc>
          <w:tcPr>
            <w:tcW w:w="2972" w:type="dxa"/>
            <w:vAlign w:val="center"/>
          </w:tcPr>
          <w:p w14:paraId="347F6639" w14:textId="23CAC92F" w:rsidR="00D549D4" w:rsidRPr="008F2A7F" w:rsidRDefault="00D549D4" w:rsidP="00B93839">
            <w:pPr>
              <w:tabs>
                <w:tab w:val="left" w:pos="-5103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Cyklicznie za jednostkę treningową (90 minut) (min 1 raz w tygodniu oraz 3 wejścia w miesiącu)</w:t>
            </w:r>
          </w:p>
        </w:tc>
        <w:tc>
          <w:tcPr>
            <w:tcW w:w="1209" w:type="dxa"/>
            <w:vAlign w:val="center"/>
          </w:tcPr>
          <w:p w14:paraId="16815B05" w14:textId="24166831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50,00</w:t>
            </w:r>
          </w:p>
        </w:tc>
        <w:tc>
          <w:tcPr>
            <w:tcW w:w="826" w:type="dxa"/>
            <w:vAlign w:val="center"/>
          </w:tcPr>
          <w:p w14:paraId="7B8D9F23" w14:textId="4061E6C7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75,00</w:t>
            </w:r>
          </w:p>
        </w:tc>
        <w:tc>
          <w:tcPr>
            <w:tcW w:w="800" w:type="dxa"/>
            <w:vAlign w:val="center"/>
          </w:tcPr>
          <w:p w14:paraId="031EF722" w14:textId="0C4420E5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90,00</w:t>
            </w:r>
          </w:p>
        </w:tc>
        <w:tc>
          <w:tcPr>
            <w:tcW w:w="1276" w:type="dxa"/>
            <w:vAlign w:val="center"/>
          </w:tcPr>
          <w:p w14:paraId="55FB78BD" w14:textId="151CCC73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70,00</w:t>
            </w:r>
          </w:p>
        </w:tc>
        <w:tc>
          <w:tcPr>
            <w:tcW w:w="992" w:type="dxa"/>
            <w:vAlign w:val="center"/>
          </w:tcPr>
          <w:p w14:paraId="2B53DD01" w14:textId="39BB2CEC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95,00</w:t>
            </w:r>
          </w:p>
        </w:tc>
        <w:tc>
          <w:tcPr>
            <w:tcW w:w="844" w:type="dxa"/>
            <w:vAlign w:val="center"/>
          </w:tcPr>
          <w:p w14:paraId="4B5240E3" w14:textId="2EA723A0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110,00</w:t>
            </w:r>
          </w:p>
        </w:tc>
      </w:tr>
      <w:tr w:rsidR="008B0F57" w:rsidRPr="008F2A7F" w14:paraId="3E3B3AA1" w14:textId="77777777" w:rsidTr="00164532">
        <w:trPr>
          <w:trHeight w:val="284"/>
        </w:trPr>
        <w:tc>
          <w:tcPr>
            <w:tcW w:w="2972" w:type="dxa"/>
            <w:vAlign w:val="center"/>
          </w:tcPr>
          <w:p w14:paraId="2A522F07" w14:textId="38367CDE" w:rsidR="00D549D4" w:rsidRPr="008F2A7F" w:rsidRDefault="00D549D4" w:rsidP="00B93839">
            <w:pPr>
              <w:tabs>
                <w:tab w:val="left" w:pos="-5103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Cyklicznie za jednostkę treningową (90 minut) (min 2 razy w tygodniu oraz 5 wejść </w:t>
            </w:r>
            <w:r w:rsidR="00164532">
              <w:rPr>
                <w:rFonts w:ascii="Arial" w:eastAsia="Times New Roman" w:hAnsi="Arial" w:cs="Arial"/>
                <w:color w:val="auto"/>
                <w:sz w:val="18"/>
                <w:szCs w:val="18"/>
              </w:rPr>
              <w:br/>
            </w: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w miesiącu)</w:t>
            </w:r>
          </w:p>
        </w:tc>
        <w:tc>
          <w:tcPr>
            <w:tcW w:w="1209" w:type="dxa"/>
            <w:vAlign w:val="center"/>
          </w:tcPr>
          <w:p w14:paraId="2DE2F56A" w14:textId="1F8BDEC8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50,00</w:t>
            </w:r>
          </w:p>
        </w:tc>
        <w:tc>
          <w:tcPr>
            <w:tcW w:w="826" w:type="dxa"/>
            <w:vAlign w:val="center"/>
          </w:tcPr>
          <w:p w14:paraId="76ED9D20" w14:textId="6EDE44AD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75,00</w:t>
            </w:r>
          </w:p>
        </w:tc>
        <w:tc>
          <w:tcPr>
            <w:tcW w:w="800" w:type="dxa"/>
            <w:vAlign w:val="center"/>
          </w:tcPr>
          <w:p w14:paraId="14B1C89E" w14:textId="13705E31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80,00</w:t>
            </w:r>
          </w:p>
        </w:tc>
        <w:tc>
          <w:tcPr>
            <w:tcW w:w="1276" w:type="dxa"/>
            <w:vAlign w:val="center"/>
          </w:tcPr>
          <w:p w14:paraId="036A0FC6" w14:textId="7123E1D0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70,00</w:t>
            </w:r>
          </w:p>
        </w:tc>
        <w:tc>
          <w:tcPr>
            <w:tcW w:w="992" w:type="dxa"/>
            <w:vAlign w:val="center"/>
          </w:tcPr>
          <w:p w14:paraId="16EBBF27" w14:textId="29BB08A2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90,00</w:t>
            </w:r>
          </w:p>
        </w:tc>
        <w:tc>
          <w:tcPr>
            <w:tcW w:w="844" w:type="dxa"/>
            <w:vAlign w:val="center"/>
          </w:tcPr>
          <w:p w14:paraId="6D10F2B0" w14:textId="06927BC2" w:rsidR="00D549D4" w:rsidRPr="008F2A7F" w:rsidRDefault="00D549D4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100,00</w:t>
            </w:r>
          </w:p>
        </w:tc>
      </w:tr>
      <w:tr w:rsidR="007478D3" w:rsidRPr="008F2A7F" w14:paraId="6205882F" w14:textId="77777777" w:rsidTr="00164532">
        <w:trPr>
          <w:trHeight w:val="284"/>
        </w:trPr>
        <w:tc>
          <w:tcPr>
            <w:tcW w:w="2972" w:type="dxa"/>
            <w:vMerge w:val="restart"/>
            <w:vAlign w:val="center"/>
          </w:tcPr>
          <w:p w14:paraId="44AABE1B" w14:textId="6B321AF6" w:rsidR="007478D3" w:rsidRPr="008F2A7F" w:rsidRDefault="007478D3" w:rsidP="00B93839">
            <w:pPr>
              <w:tabs>
                <w:tab w:val="left" w:pos="-5103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Mecze, turnieje, zawody, inne imprezy sportowe i</w:t>
            </w:r>
            <w:r w:rsidR="00B93839"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rekreacyjne</w:t>
            </w:r>
          </w:p>
        </w:tc>
        <w:tc>
          <w:tcPr>
            <w:tcW w:w="1209" w:type="dxa"/>
            <w:vAlign w:val="center"/>
          </w:tcPr>
          <w:p w14:paraId="654BF995" w14:textId="6D32C87B" w:rsidR="007478D3" w:rsidRPr="00164532" w:rsidRDefault="007478D3" w:rsidP="00B93839">
            <w:pPr>
              <w:tabs>
                <w:tab w:val="left" w:pos="-5103"/>
              </w:tabs>
              <w:rPr>
                <w:rFonts w:ascii="Arial" w:eastAsia="Times New Roman" w:hAnsi="Arial" w:cs="Arial"/>
                <w:color w:val="auto"/>
                <w:spacing w:val="-4"/>
                <w:sz w:val="18"/>
                <w:szCs w:val="18"/>
              </w:rPr>
            </w:pPr>
            <w:r w:rsidRPr="00164532">
              <w:rPr>
                <w:rFonts w:ascii="Arial" w:eastAsia="Times New Roman" w:hAnsi="Arial" w:cs="Arial"/>
                <w:color w:val="auto"/>
                <w:spacing w:val="-4"/>
                <w:sz w:val="18"/>
                <w:szCs w:val="18"/>
              </w:rPr>
              <w:t>Ligowe rozgrywki zgodnie z kalendarzem rozgrywek</w:t>
            </w:r>
          </w:p>
        </w:tc>
        <w:tc>
          <w:tcPr>
            <w:tcW w:w="1626" w:type="dxa"/>
            <w:gridSpan w:val="2"/>
            <w:vAlign w:val="center"/>
          </w:tcPr>
          <w:p w14:paraId="196D0FE0" w14:textId="439EA08E" w:rsidR="007478D3" w:rsidRPr="008F2A7F" w:rsidRDefault="000F7B8B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100,00/ godzinę</w:t>
            </w:r>
          </w:p>
        </w:tc>
        <w:tc>
          <w:tcPr>
            <w:tcW w:w="1276" w:type="dxa"/>
            <w:vAlign w:val="center"/>
          </w:tcPr>
          <w:p w14:paraId="0806CB90" w14:textId="61516996" w:rsidR="007478D3" w:rsidRPr="008F2A7F" w:rsidRDefault="007478D3" w:rsidP="00B93839">
            <w:pPr>
              <w:tabs>
                <w:tab w:val="left" w:pos="-5103"/>
              </w:tabs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Ligowe rozgrywki zgodnie z kalendarzem rozgrywek</w:t>
            </w:r>
          </w:p>
        </w:tc>
        <w:tc>
          <w:tcPr>
            <w:tcW w:w="1836" w:type="dxa"/>
            <w:gridSpan w:val="2"/>
            <w:vAlign w:val="center"/>
          </w:tcPr>
          <w:p w14:paraId="50D3A248" w14:textId="6CE48789" w:rsidR="007478D3" w:rsidRPr="008F2A7F" w:rsidRDefault="007478D3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120</w:t>
            </w:r>
            <w:r w:rsidR="000F7B8B"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,00</w:t>
            </w: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/ godzinę</w:t>
            </w:r>
          </w:p>
        </w:tc>
      </w:tr>
      <w:tr w:rsidR="000F7B8B" w:rsidRPr="008F2A7F" w14:paraId="0B363402" w14:textId="77777777" w:rsidTr="00164532">
        <w:trPr>
          <w:trHeight w:val="284"/>
        </w:trPr>
        <w:tc>
          <w:tcPr>
            <w:tcW w:w="2972" w:type="dxa"/>
            <w:vMerge/>
            <w:vAlign w:val="center"/>
          </w:tcPr>
          <w:p w14:paraId="22735D89" w14:textId="77777777" w:rsidR="000F7B8B" w:rsidRPr="008F2A7F" w:rsidRDefault="000F7B8B" w:rsidP="00D549D4">
            <w:pPr>
              <w:tabs>
                <w:tab w:val="left" w:pos="-5103"/>
              </w:tabs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ED81C5F" w14:textId="6FC179D0" w:rsidR="000F7B8B" w:rsidRPr="008F2A7F" w:rsidRDefault="000F7B8B" w:rsidP="00D549D4">
            <w:pPr>
              <w:tabs>
                <w:tab w:val="left" w:pos="-5103"/>
              </w:tabs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Pozostałe</w:t>
            </w:r>
          </w:p>
        </w:tc>
        <w:tc>
          <w:tcPr>
            <w:tcW w:w="1626" w:type="dxa"/>
            <w:gridSpan w:val="2"/>
            <w:vAlign w:val="center"/>
          </w:tcPr>
          <w:p w14:paraId="43249622" w14:textId="09F21FDE" w:rsidR="000F7B8B" w:rsidRPr="008F2A7F" w:rsidRDefault="000F7B8B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90,00/godzinę</w:t>
            </w:r>
          </w:p>
        </w:tc>
        <w:tc>
          <w:tcPr>
            <w:tcW w:w="1276" w:type="dxa"/>
            <w:vAlign w:val="center"/>
          </w:tcPr>
          <w:p w14:paraId="6DA06A1E" w14:textId="487FB772" w:rsidR="000F7B8B" w:rsidRPr="008F2A7F" w:rsidRDefault="000F7B8B" w:rsidP="00D549D4">
            <w:pPr>
              <w:tabs>
                <w:tab w:val="left" w:pos="-5103"/>
              </w:tabs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Pozostałe </w:t>
            </w:r>
          </w:p>
        </w:tc>
        <w:tc>
          <w:tcPr>
            <w:tcW w:w="1836" w:type="dxa"/>
            <w:gridSpan w:val="2"/>
            <w:vAlign w:val="center"/>
          </w:tcPr>
          <w:p w14:paraId="20E84F48" w14:textId="5CB69F3C" w:rsidR="000F7B8B" w:rsidRPr="008F2A7F" w:rsidRDefault="000F7B8B" w:rsidP="00B93839">
            <w:pPr>
              <w:tabs>
                <w:tab w:val="left" w:pos="-5103"/>
              </w:tabs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8F2A7F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110/ godzinę</w:t>
            </w:r>
          </w:p>
        </w:tc>
      </w:tr>
    </w:tbl>
    <w:p w14:paraId="4D6668A8" w14:textId="77777777" w:rsidR="00A67727" w:rsidRPr="00164532" w:rsidRDefault="00A67727" w:rsidP="00B93839">
      <w:pPr>
        <w:tabs>
          <w:tab w:val="left" w:pos="-5103"/>
        </w:tabs>
        <w:spacing w:after="0" w:line="360" w:lineRule="auto"/>
        <w:jc w:val="both"/>
        <w:rPr>
          <w:rFonts w:ascii="Arial" w:eastAsia="Times New Roman" w:hAnsi="Arial" w:cs="Arial"/>
          <w:color w:val="auto"/>
          <w:sz w:val="10"/>
          <w:szCs w:val="10"/>
        </w:rPr>
      </w:pPr>
    </w:p>
    <w:p w14:paraId="1DE58133" w14:textId="628794D9" w:rsidR="00E40BEB" w:rsidRDefault="00E40BEB" w:rsidP="00B93839">
      <w:pPr>
        <w:tabs>
          <w:tab w:val="left" w:pos="-5103"/>
        </w:tabs>
        <w:spacing w:after="0" w:line="360" w:lineRule="auto"/>
        <w:jc w:val="both"/>
        <w:rPr>
          <w:rFonts w:ascii="Arial" w:eastAsia="Times New Roman" w:hAnsi="Arial" w:cs="Arial"/>
          <w:color w:val="auto"/>
          <w:u w:val="single"/>
        </w:rPr>
      </w:pPr>
      <w:r>
        <w:rPr>
          <w:rFonts w:ascii="Arial" w:eastAsia="Times New Roman" w:hAnsi="Arial" w:cs="Arial"/>
          <w:color w:val="auto"/>
        </w:rPr>
        <w:t xml:space="preserve">W </w:t>
      </w:r>
      <w:r w:rsidRPr="00685C02">
        <w:rPr>
          <w:rFonts w:ascii="Arial" w:eastAsia="Times New Roman" w:hAnsi="Arial" w:cs="Arial"/>
          <w:color w:val="auto"/>
        </w:rPr>
        <w:t xml:space="preserve">przedłożonych do kontroli </w:t>
      </w:r>
      <w:r w:rsidRPr="00685C02">
        <w:rPr>
          <w:rFonts w:ascii="Arial" w:eastAsia="Times New Roman" w:hAnsi="Arial" w:cs="Arial"/>
          <w:b/>
          <w:bCs/>
          <w:color w:val="auto"/>
        </w:rPr>
        <w:t xml:space="preserve">umowach najmu hali sportowej nie </w:t>
      </w:r>
      <w:r w:rsidR="00885F10" w:rsidRPr="00685C02">
        <w:rPr>
          <w:rFonts w:ascii="Arial" w:eastAsia="Times New Roman" w:hAnsi="Arial" w:cs="Arial"/>
          <w:b/>
          <w:bCs/>
          <w:color w:val="auto"/>
        </w:rPr>
        <w:t>wskazywano,</w:t>
      </w:r>
      <w:r w:rsidRPr="00685C02">
        <w:rPr>
          <w:rFonts w:ascii="Arial" w:eastAsia="Times New Roman" w:hAnsi="Arial" w:cs="Arial"/>
          <w:b/>
          <w:bCs/>
          <w:color w:val="auto"/>
        </w:rPr>
        <w:t xml:space="preserve"> czy najem dotyczy jednego sektora, dwóch sektorów czy całej hali pomimo zróżnicowania stawek za najem</w:t>
      </w:r>
      <w:r w:rsidR="00B93839">
        <w:rPr>
          <w:rFonts w:ascii="Arial" w:eastAsia="Times New Roman" w:hAnsi="Arial" w:cs="Arial"/>
          <w:b/>
          <w:bCs/>
          <w:color w:val="auto"/>
        </w:rPr>
        <w:t xml:space="preserve"> wg. obowiązującego cennika. </w:t>
      </w:r>
      <w:r w:rsidRPr="00685C02">
        <w:rPr>
          <w:rFonts w:ascii="Arial" w:eastAsia="Times New Roman" w:hAnsi="Arial" w:cs="Arial"/>
          <w:color w:val="auto"/>
        </w:rPr>
        <w:t>Przykładowo w</w:t>
      </w:r>
      <w:r w:rsidRPr="00685C02">
        <w:rPr>
          <w:rFonts w:ascii="Arial" w:eastAsia="Times New Roman" w:hAnsi="Arial" w:cs="Arial"/>
          <w:b/>
          <w:bCs/>
          <w:color w:val="auto"/>
        </w:rPr>
        <w:t xml:space="preserve"> </w:t>
      </w:r>
      <w:r w:rsidRPr="00685C02">
        <w:rPr>
          <w:rFonts w:ascii="Arial" w:eastAsia="Times New Roman" w:hAnsi="Arial" w:cs="Arial"/>
          <w:color w:val="auto"/>
        </w:rPr>
        <w:t>umowie nr 5/2022 z</w:t>
      </w:r>
      <w:r w:rsidR="00D45954">
        <w:rPr>
          <w:rFonts w:ascii="Arial" w:eastAsia="Times New Roman" w:hAnsi="Arial" w:cs="Arial"/>
          <w:color w:val="auto"/>
        </w:rPr>
        <w:t> </w:t>
      </w:r>
      <w:r w:rsidRPr="00685C02">
        <w:rPr>
          <w:rFonts w:ascii="Arial" w:eastAsia="Times New Roman" w:hAnsi="Arial" w:cs="Arial"/>
          <w:color w:val="auto"/>
        </w:rPr>
        <w:t>8</w:t>
      </w:r>
      <w:r w:rsidR="00D45954">
        <w:rPr>
          <w:rFonts w:ascii="Arial" w:eastAsia="Times New Roman" w:hAnsi="Arial" w:cs="Arial"/>
          <w:color w:val="auto"/>
        </w:rPr>
        <w:t>.02.</w:t>
      </w:r>
      <w:r w:rsidRPr="00685C02">
        <w:rPr>
          <w:rFonts w:ascii="Arial" w:eastAsia="Times New Roman" w:hAnsi="Arial" w:cs="Arial"/>
          <w:color w:val="auto"/>
        </w:rPr>
        <w:t xml:space="preserve">2022 r. </w:t>
      </w:r>
      <w:r w:rsidRPr="00685C02">
        <w:rPr>
          <w:rFonts w:ascii="Arial" w:eastAsia="Times New Roman" w:hAnsi="Arial" w:cs="Arial"/>
          <w:color w:val="auto"/>
          <w:u w:val="single"/>
        </w:rPr>
        <w:t>na najem hali sportowej</w:t>
      </w:r>
      <w:r w:rsidRPr="00685C02">
        <w:rPr>
          <w:rFonts w:ascii="Arial" w:eastAsia="Times New Roman" w:hAnsi="Arial" w:cs="Arial"/>
          <w:color w:val="auto"/>
        </w:rPr>
        <w:t xml:space="preserve"> na okres od 1</w:t>
      </w:r>
      <w:r w:rsidR="00D45954">
        <w:rPr>
          <w:rFonts w:ascii="Arial" w:eastAsia="Times New Roman" w:hAnsi="Arial" w:cs="Arial"/>
          <w:color w:val="auto"/>
        </w:rPr>
        <w:t>.03.</w:t>
      </w:r>
      <w:r w:rsidRPr="00685C02">
        <w:rPr>
          <w:rFonts w:ascii="Arial" w:eastAsia="Times New Roman" w:hAnsi="Arial" w:cs="Arial"/>
          <w:color w:val="auto"/>
        </w:rPr>
        <w:t>2022 r</w:t>
      </w:r>
      <w:r w:rsidR="00D45954">
        <w:rPr>
          <w:rFonts w:ascii="Arial" w:eastAsia="Times New Roman" w:hAnsi="Arial" w:cs="Arial"/>
          <w:color w:val="auto"/>
        </w:rPr>
        <w:t>.</w:t>
      </w:r>
      <w:r w:rsidRPr="00685C02">
        <w:rPr>
          <w:rFonts w:ascii="Arial" w:eastAsia="Times New Roman" w:hAnsi="Arial" w:cs="Arial"/>
          <w:color w:val="auto"/>
        </w:rPr>
        <w:t xml:space="preserve"> do 30</w:t>
      </w:r>
      <w:r w:rsidR="00D45954">
        <w:rPr>
          <w:rFonts w:ascii="Arial" w:eastAsia="Times New Roman" w:hAnsi="Arial" w:cs="Arial"/>
          <w:color w:val="auto"/>
        </w:rPr>
        <w:t>.06.</w:t>
      </w:r>
      <w:r w:rsidRPr="00685C02">
        <w:rPr>
          <w:rFonts w:ascii="Arial" w:eastAsia="Times New Roman" w:hAnsi="Arial" w:cs="Arial"/>
          <w:color w:val="auto"/>
        </w:rPr>
        <w:t xml:space="preserve">2022 </w:t>
      </w:r>
      <w:r w:rsidR="00D45954">
        <w:rPr>
          <w:rFonts w:ascii="Arial" w:eastAsia="Times New Roman" w:hAnsi="Arial" w:cs="Arial"/>
          <w:color w:val="auto"/>
        </w:rPr>
        <w:t xml:space="preserve">r. </w:t>
      </w:r>
      <w:r w:rsidR="00885F10" w:rsidRPr="00685C02">
        <w:rPr>
          <w:rFonts w:ascii="Arial" w:eastAsia="Times New Roman" w:hAnsi="Arial" w:cs="Arial"/>
          <w:color w:val="auto"/>
        </w:rPr>
        <w:t xml:space="preserve">w </w:t>
      </w:r>
      <w:r w:rsidR="00885F10">
        <w:rPr>
          <w:rFonts w:ascii="Arial" w:eastAsia="Times New Roman" w:hAnsi="Arial" w:cs="Arial"/>
          <w:color w:val="auto"/>
        </w:rPr>
        <w:t>każdy</w:t>
      </w:r>
      <w:r w:rsidRPr="00685C02">
        <w:rPr>
          <w:rFonts w:ascii="Arial" w:eastAsia="Times New Roman" w:hAnsi="Arial" w:cs="Arial"/>
          <w:color w:val="auto"/>
        </w:rPr>
        <w:t xml:space="preserve"> piątek w godzinach od 21:00 do 22:30 </w:t>
      </w:r>
      <w:r w:rsidR="00CA06A4" w:rsidRPr="00685C02">
        <w:rPr>
          <w:rFonts w:ascii="Arial" w:eastAsia="Times New Roman" w:hAnsi="Arial" w:cs="Arial"/>
          <w:color w:val="auto"/>
        </w:rPr>
        <w:t xml:space="preserve">określono stawkę w wysokości 70 zł </w:t>
      </w:r>
      <w:r w:rsidR="00101B08" w:rsidRPr="00685C02">
        <w:rPr>
          <w:rFonts w:ascii="Arial" w:eastAsia="Times New Roman" w:hAnsi="Arial" w:cs="Arial"/>
          <w:color w:val="auto"/>
        </w:rPr>
        <w:t xml:space="preserve">netto, </w:t>
      </w:r>
      <w:r w:rsidR="00CA06A4" w:rsidRPr="00685C02">
        <w:rPr>
          <w:rFonts w:ascii="Arial" w:eastAsia="Times New Roman" w:hAnsi="Arial" w:cs="Arial"/>
          <w:color w:val="auto"/>
        </w:rPr>
        <w:t xml:space="preserve">co zgodnie z cennikiem </w:t>
      </w:r>
      <w:r w:rsidR="00CA06A4" w:rsidRPr="00685C02">
        <w:rPr>
          <w:rFonts w:ascii="Arial" w:eastAsia="Times New Roman" w:hAnsi="Arial" w:cs="Arial"/>
          <w:color w:val="auto"/>
          <w:u w:val="single"/>
        </w:rPr>
        <w:t>sugerowałoby, że najemca wynajmuje tylko jeden sektor</w:t>
      </w:r>
      <w:r w:rsidR="00CA06A4" w:rsidRPr="00685C02">
        <w:rPr>
          <w:rFonts w:ascii="Arial" w:eastAsia="Times New Roman" w:hAnsi="Arial" w:cs="Arial"/>
          <w:color w:val="auto"/>
        </w:rPr>
        <w:t>, a co nie wynika z</w:t>
      </w:r>
      <w:r w:rsidR="00D45954">
        <w:rPr>
          <w:rFonts w:ascii="Arial" w:eastAsia="Times New Roman" w:hAnsi="Arial" w:cs="Arial"/>
          <w:color w:val="auto"/>
        </w:rPr>
        <w:t> </w:t>
      </w:r>
      <w:r w:rsidR="00CA06A4" w:rsidRPr="00685C02">
        <w:rPr>
          <w:rFonts w:ascii="Arial" w:eastAsia="Times New Roman" w:hAnsi="Arial" w:cs="Arial"/>
          <w:color w:val="auto"/>
        </w:rPr>
        <w:t xml:space="preserve">zapisów umowy. </w:t>
      </w:r>
      <w:r w:rsidR="00101B08" w:rsidRPr="00685C02">
        <w:rPr>
          <w:rFonts w:ascii="Arial" w:eastAsia="Times New Roman" w:hAnsi="Arial" w:cs="Arial"/>
          <w:color w:val="auto"/>
        </w:rPr>
        <w:t xml:space="preserve">Podobnie w umowie nr </w:t>
      </w:r>
      <w:r w:rsidR="00025EBD">
        <w:rPr>
          <w:rFonts w:ascii="Arial" w:eastAsia="Times New Roman" w:hAnsi="Arial" w:cs="Arial"/>
          <w:color w:val="auto"/>
        </w:rPr>
        <w:t>14</w:t>
      </w:r>
      <w:r w:rsidR="00101B08" w:rsidRPr="00685C02">
        <w:rPr>
          <w:rFonts w:ascii="Arial" w:eastAsia="Times New Roman" w:hAnsi="Arial" w:cs="Arial"/>
          <w:color w:val="auto"/>
        </w:rPr>
        <w:t>/2022 r. z 2</w:t>
      </w:r>
      <w:r w:rsidR="00D45954">
        <w:rPr>
          <w:rFonts w:ascii="Arial" w:eastAsia="Times New Roman" w:hAnsi="Arial" w:cs="Arial"/>
          <w:color w:val="auto"/>
        </w:rPr>
        <w:t>.08.</w:t>
      </w:r>
      <w:r w:rsidR="00101B08" w:rsidRPr="00685C02">
        <w:rPr>
          <w:rFonts w:ascii="Arial" w:eastAsia="Times New Roman" w:hAnsi="Arial" w:cs="Arial"/>
          <w:color w:val="auto"/>
        </w:rPr>
        <w:t xml:space="preserve">2022 r. </w:t>
      </w:r>
      <w:r w:rsidR="00101B08" w:rsidRPr="00685C02">
        <w:rPr>
          <w:rFonts w:ascii="Arial" w:eastAsia="Times New Roman" w:hAnsi="Arial" w:cs="Arial"/>
          <w:color w:val="auto"/>
          <w:u w:val="single"/>
        </w:rPr>
        <w:t>na najem hali sportowej</w:t>
      </w:r>
      <w:r w:rsidR="00101B08" w:rsidRPr="00685C02">
        <w:rPr>
          <w:rFonts w:ascii="Arial" w:eastAsia="Times New Roman" w:hAnsi="Arial" w:cs="Arial"/>
          <w:color w:val="auto"/>
        </w:rPr>
        <w:t xml:space="preserve"> na okres od 2</w:t>
      </w:r>
      <w:r w:rsidR="00D45954">
        <w:rPr>
          <w:rFonts w:ascii="Arial" w:eastAsia="Times New Roman" w:hAnsi="Arial" w:cs="Arial"/>
          <w:color w:val="auto"/>
        </w:rPr>
        <w:t>.08.</w:t>
      </w:r>
      <w:r w:rsidR="00101B08" w:rsidRPr="00685C02">
        <w:rPr>
          <w:rFonts w:ascii="Arial" w:eastAsia="Times New Roman" w:hAnsi="Arial" w:cs="Arial"/>
          <w:color w:val="auto"/>
        </w:rPr>
        <w:t>2022 r</w:t>
      </w:r>
      <w:r w:rsidR="00D45954">
        <w:rPr>
          <w:rFonts w:ascii="Arial" w:eastAsia="Times New Roman" w:hAnsi="Arial" w:cs="Arial"/>
          <w:color w:val="auto"/>
        </w:rPr>
        <w:t>.</w:t>
      </w:r>
      <w:r w:rsidR="00101B08" w:rsidRPr="00685C02">
        <w:rPr>
          <w:rFonts w:ascii="Arial" w:eastAsia="Times New Roman" w:hAnsi="Arial" w:cs="Arial"/>
          <w:color w:val="auto"/>
        </w:rPr>
        <w:t xml:space="preserve"> do 30</w:t>
      </w:r>
      <w:r w:rsidR="00D45954">
        <w:rPr>
          <w:rFonts w:ascii="Arial" w:eastAsia="Times New Roman" w:hAnsi="Arial" w:cs="Arial"/>
          <w:color w:val="auto"/>
        </w:rPr>
        <w:t>.06.</w:t>
      </w:r>
      <w:r w:rsidR="00101B08" w:rsidRPr="00685C02">
        <w:rPr>
          <w:rFonts w:ascii="Arial" w:eastAsia="Times New Roman" w:hAnsi="Arial" w:cs="Arial"/>
          <w:color w:val="auto"/>
        </w:rPr>
        <w:t xml:space="preserve">2023 </w:t>
      </w:r>
      <w:r w:rsidR="00D45954">
        <w:rPr>
          <w:rFonts w:ascii="Arial" w:eastAsia="Times New Roman" w:hAnsi="Arial" w:cs="Arial"/>
          <w:color w:val="auto"/>
        </w:rPr>
        <w:t xml:space="preserve">r. </w:t>
      </w:r>
      <w:r w:rsidR="00101B08" w:rsidRPr="00685C02">
        <w:rPr>
          <w:rFonts w:ascii="Arial" w:eastAsia="Times New Roman" w:hAnsi="Arial" w:cs="Arial"/>
          <w:color w:val="auto"/>
        </w:rPr>
        <w:t xml:space="preserve">w każdy piątek w godzinach od 19:30 do 21:00 </w:t>
      </w:r>
      <w:r w:rsidR="00101B08" w:rsidRPr="00685C02">
        <w:rPr>
          <w:rFonts w:ascii="Arial" w:eastAsia="Times New Roman" w:hAnsi="Arial" w:cs="Arial"/>
          <w:color w:val="auto"/>
        </w:rPr>
        <w:lastRenderedPageBreak/>
        <w:t>określono stawkę w wysokości 70 zł netto</w:t>
      </w:r>
      <w:r w:rsidR="00D45954">
        <w:rPr>
          <w:rFonts w:ascii="Arial" w:eastAsia="Times New Roman" w:hAnsi="Arial" w:cs="Arial"/>
          <w:color w:val="auto"/>
        </w:rPr>
        <w:t>,</w:t>
      </w:r>
      <w:r w:rsidR="00101B08" w:rsidRPr="00685C02">
        <w:rPr>
          <w:rFonts w:ascii="Arial" w:eastAsia="Times New Roman" w:hAnsi="Arial" w:cs="Arial"/>
          <w:color w:val="auto"/>
        </w:rPr>
        <w:t xml:space="preserve"> co zgodnie z cennikiem </w:t>
      </w:r>
      <w:r w:rsidR="00101B08" w:rsidRPr="00685C02">
        <w:rPr>
          <w:rFonts w:ascii="Arial" w:eastAsia="Times New Roman" w:hAnsi="Arial" w:cs="Arial"/>
          <w:color w:val="auto"/>
          <w:u w:val="single"/>
        </w:rPr>
        <w:t>sugerowałoby, że najemca wynajmuje tylko jeden sektor.</w:t>
      </w:r>
    </w:p>
    <w:p w14:paraId="6B5824DB" w14:textId="5C406FEE" w:rsidR="00D35519" w:rsidRPr="00A67727" w:rsidRDefault="00D35519" w:rsidP="00D35519">
      <w:pPr>
        <w:tabs>
          <w:tab w:val="left" w:pos="-5103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D35519">
        <w:rPr>
          <w:rFonts w:ascii="Arial" w:eastAsia="Times New Roman" w:hAnsi="Arial" w:cs="Arial"/>
          <w:color w:val="auto"/>
        </w:rPr>
        <w:t>Weryfikacji poddano realizacj</w:t>
      </w:r>
      <w:r w:rsidR="001E3463">
        <w:rPr>
          <w:rFonts w:ascii="Arial" w:eastAsia="Times New Roman" w:hAnsi="Arial" w:cs="Arial"/>
          <w:color w:val="auto"/>
        </w:rPr>
        <w:t>ę</w:t>
      </w:r>
      <w:r w:rsidRPr="00D35519">
        <w:rPr>
          <w:rFonts w:ascii="Arial" w:eastAsia="Times New Roman" w:hAnsi="Arial" w:cs="Arial"/>
          <w:color w:val="auto"/>
        </w:rPr>
        <w:t xml:space="preserve"> dochodów z tytułu najmu</w:t>
      </w:r>
      <w:r>
        <w:rPr>
          <w:rFonts w:ascii="Arial" w:eastAsia="Times New Roman" w:hAnsi="Arial" w:cs="Arial"/>
          <w:color w:val="auto"/>
        </w:rPr>
        <w:t xml:space="preserve"> w okresie od września 2021 </w:t>
      </w:r>
      <w:r w:rsidR="00D45954">
        <w:rPr>
          <w:rFonts w:ascii="Arial" w:eastAsia="Times New Roman" w:hAnsi="Arial" w:cs="Arial"/>
          <w:color w:val="auto"/>
        </w:rPr>
        <w:t xml:space="preserve">r. </w:t>
      </w:r>
      <w:r>
        <w:rPr>
          <w:rFonts w:ascii="Arial" w:eastAsia="Times New Roman" w:hAnsi="Arial" w:cs="Arial"/>
          <w:color w:val="auto"/>
        </w:rPr>
        <w:t xml:space="preserve">do grudnia </w:t>
      </w:r>
      <w:r w:rsidRPr="00A67727">
        <w:rPr>
          <w:rFonts w:ascii="Arial" w:eastAsia="Times New Roman" w:hAnsi="Arial" w:cs="Arial"/>
          <w:color w:val="auto"/>
        </w:rPr>
        <w:t>2022 r. na przykładzie umów zawartych</w:t>
      </w:r>
      <w:r w:rsidR="00891FE6" w:rsidRPr="00A67727">
        <w:rPr>
          <w:rFonts w:ascii="Arial" w:eastAsia="Times New Roman" w:hAnsi="Arial" w:cs="Arial"/>
          <w:color w:val="auto"/>
        </w:rPr>
        <w:t xml:space="preserve"> z </w:t>
      </w:r>
      <w:r w:rsidR="00C52E76" w:rsidRPr="00A67727">
        <w:rPr>
          <w:rFonts w:ascii="Arial" w:eastAsia="Times New Roman" w:hAnsi="Arial" w:cs="Arial"/>
          <w:color w:val="auto"/>
        </w:rPr>
        <w:t>sześcioma</w:t>
      </w:r>
      <w:r w:rsidRPr="00A67727">
        <w:rPr>
          <w:rFonts w:ascii="Arial" w:eastAsia="Times New Roman" w:hAnsi="Arial" w:cs="Arial"/>
          <w:color w:val="auto"/>
        </w:rPr>
        <w:t xml:space="preserve"> najemcami</w:t>
      </w:r>
      <w:r w:rsidR="00773996" w:rsidRPr="00A67727">
        <w:rPr>
          <w:rFonts w:ascii="Arial" w:eastAsia="Times New Roman" w:hAnsi="Arial" w:cs="Arial"/>
          <w:color w:val="auto"/>
        </w:rPr>
        <w:t xml:space="preserve"> nr</w:t>
      </w:r>
      <w:r w:rsidRPr="00A67727">
        <w:rPr>
          <w:rFonts w:ascii="Arial" w:eastAsia="Times New Roman" w:hAnsi="Arial" w:cs="Arial"/>
          <w:color w:val="auto"/>
        </w:rPr>
        <w:t>:</w:t>
      </w:r>
    </w:p>
    <w:p w14:paraId="44428AD1" w14:textId="08F73D43" w:rsidR="00D35519" w:rsidRPr="00443BA7" w:rsidRDefault="00A67727" w:rsidP="00655224">
      <w:pPr>
        <w:pStyle w:val="Akapitzlist"/>
        <w:numPr>
          <w:ilvl w:val="0"/>
          <w:numId w:val="32"/>
        </w:numPr>
        <w:tabs>
          <w:tab w:val="left" w:pos="-5103"/>
          <w:tab w:val="left" w:pos="426"/>
        </w:tabs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u</w:t>
      </w:r>
      <w:r w:rsidR="00D35519" w:rsidRPr="00A6772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mowa nr 11 zawarta 30.08.2021 r. na najem hali w okresie </w:t>
      </w:r>
      <w:r w:rsidR="00E2047A" w:rsidRPr="00A6772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od </w:t>
      </w:r>
      <w:r w:rsidR="00D35519" w:rsidRPr="00A67727">
        <w:rPr>
          <w:rFonts w:ascii="Arial" w:eastAsia="Times New Roman" w:hAnsi="Arial" w:cs="Arial"/>
          <w:color w:val="auto"/>
          <w:sz w:val="22"/>
          <w:szCs w:val="22"/>
          <w:lang w:val="pl-PL"/>
        </w:rPr>
        <w:t>6.09.2021</w:t>
      </w:r>
      <w:r w:rsidR="00E2047A" w:rsidRPr="00A6772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r. do </w:t>
      </w:r>
      <w:r w:rsidR="00D35519" w:rsidRPr="00A67727">
        <w:rPr>
          <w:rFonts w:ascii="Arial" w:eastAsia="Times New Roman" w:hAnsi="Arial" w:cs="Arial"/>
          <w:color w:val="auto"/>
          <w:sz w:val="22"/>
          <w:szCs w:val="22"/>
          <w:lang w:val="pl-PL"/>
        </w:rPr>
        <w:t>30.06.2022</w:t>
      </w:r>
      <w:r w:rsidR="00D35519"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E2047A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r. </w:t>
      </w:r>
      <w:r w:rsidR="00D35519"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>w</w:t>
      </w:r>
      <w:r w:rsidR="00E2047A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D35519"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>każdy wtorek i</w:t>
      </w:r>
      <w:r w:rsid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D35519"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czwartek od </w:t>
      </w:r>
      <w:r w:rsidR="00942C21">
        <w:rPr>
          <w:rFonts w:ascii="Arial" w:eastAsia="Times New Roman" w:hAnsi="Arial" w:cs="Arial"/>
          <w:color w:val="auto"/>
          <w:sz w:val="22"/>
          <w:szCs w:val="22"/>
          <w:lang w:val="pl-PL"/>
        </w:rPr>
        <w:t>godziny</w:t>
      </w:r>
      <w:r w:rsidR="00AA7F7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D35519"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>19</w:t>
      </w:r>
      <w:r w:rsidR="00E2047A">
        <w:rPr>
          <w:rFonts w:ascii="Arial" w:eastAsia="Times New Roman" w:hAnsi="Arial" w:cs="Arial"/>
          <w:color w:val="auto"/>
          <w:sz w:val="22"/>
          <w:szCs w:val="22"/>
          <w:lang w:val="pl-PL"/>
        </w:rPr>
        <w:t>:</w:t>
      </w:r>
      <w:r w:rsidR="00D35519"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>30 do 21</w:t>
      </w:r>
      <w:r w:rsidR="00E2047A">
        <w:rPr>
          <w:rFonts w:ascii="Arial" w:eastAsia="Times New Roman" w:hAnsi="Arial" w:cs="Arial"/>
          <w:color w:val="auto"/>
          <w:sz w:val="22"/>
          <w:szCs w:val="22"/>
          <w:lang w:val="pl-PL"/>
        </w:rPr>
        <w:t>:</w:t>
      </w:r>
      <w:r w:rsidR="00D35519"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00 </w:t>
      </w:r>
      <w:r w:rsidR="00942C21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ze stawką </w:t>
      </w:r>
      <w:r w:rsidR="00D35519"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>80 zł</w:t>
      </w:r>
      <w:r w:rsidR="00942C21">
        <w:rPr>
          <w:rFonts w:ascii="Arial" w:eastAsia="Times New Roman" w:hAnsi="Arial" w:cs="Arial"/>
          <w:color w:val="auto"/>
          <w:sz w:val="22"/>
          <w:szCs w:val="22"/>
          <w:lang w:val="pl-PL"/>
        </w:rPr>
        <w:t>, aneksowan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a</w:t>
      </w:r>
      <w:r w:rsidR="00942C21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od </w:t>
      </w:r>
      <w:r w:rsidR="001123BA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stycznia </w:t>
      </w:r>
      <w:r w:rsidR="00942C21">
        <w:rPr>
          <w:rFonts w:ascii="Arial" w:eastAsia="Times New Roman" w:hAnsi="Arial" w:cs="Arial"/>
          <w:color w:val="auto"/>
          <w:sz w:val="22"/>
          <w:szCs w:val="22"/>
          <w:lang w:val="pl-PL"/>
        </w:rPr>
        <w:t>2022 r. na 100 zł. Z tym samym najemc</w:t>
      </w:r>
      <w:r w:rsidR="00443BA7">
        <w:rPr>
          <w:rFonts w:ascii="Arial" w:eastAsia="Times New Roman" w:hAnsi="Arial" w:cs="Arial"/>
          <w:color w:val="auto"/>
          <w:sz w:val="22"/>
          <w:szCs w:val="22"/>
          <w:lang w:val="pl-PL"/>
        </w:rPr>
        <w:t>ą</w:t>
      </w:r>
      <w:r w:rsidR="00942C21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zawarto umowę nr </w:t>
      </w:r>
      <w:r w:rsidR="00942C21"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20 na </w:t>
      </w:r>
      <w:r w:rsidR="00942C21" w:rsidRPr="00942C21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okres od </w:t>
      </w:r>
      <w:r w:rsidR="00942C21"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>7.09.</w:t>
      </w:r>
      <w:r w:rsidR="00942C21">
        <w:rPr>
          <w:rFonts w:ascii="Arial" w:eastAsia="Times New Roman" w:hAnsi="Arial" w:cs="Arial"/>
          <w:color w:val="auto"/>
          <w:sz w:val="22"/>
          <w:szCs w:val="22"/>
          <w:lang w:val="pl-PL"/>
        </w:rPr>
        <w:t>20</w:t>
      </w:r>
      <w:r w:rsidR="00942C21"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>22</w:t>
      </w:r>
      <w:r w:rsidR="00942C21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r. do </w:t>
      </w:r>
      <w:r w:rsidR="00942C21"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>30.06.</w:t>
      </w:r>
      <w:r w:rsidR="00942C21" w:rsidRPr="00443BA7">
        <w:rPr>
          <w:rFonts w:ascii="Arial" w:eastAsia="Times New Roman" w:hAnsi="Arial" w:cs="Arial"/>
          <w:color w:val="auto"/>
          <w:sz w:val="22"/>
          <w:szCs w:val="22"/>
          <w:lang w:val="pl-PL"/>
        </w:rPr>
        <w:t>20</w:t>
      </w:r>
      <w:r w:rsidR="00942C21"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>23</w:t>
      </w:r>
      <w:r w:rsidR="00443BA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r.</w:t>
      </w:r>
      <w:r w:rsidR="00942C21"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443BA7" w:rsidRPr="00443BA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na najem hali </w:t>
      </w:r>
      <w:r w:rsidR="00942C21" w:rsidRPr="00E2047A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>co drugą środę</w:t>
      </w:r>
      <w:r w:rsidR="00942C21"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w godz. 19</w:t>
      </w:r>
      <w:r w:rsidR="00E2047A">
        <w:rPr>
          <w:rFonts w:ascii="Arial" w:eastAsia="Times New Roman" w:hAnsi="Arial" w:cs="Arial"/>
          <w:color w:val="auto"/>
          <w:sz w:val="22"/>
          <w:szCs w:val="22"/>
          <w:lang w:val="pl-PL"/>
        </w:rPr>
        <w:t>:</w:t>
      </w:r>
      <w:r w:rsidR="00942C21"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>30 do 21</w:t>
      </w:r>
      <w:r w:rsidR="00E2047A">
        <w:rPr>
          <w:rFonts w:ascii="Arial" w:eastAsia="Times New Roman" w:hAnsi="Arial" w:cs="Arial"/>
          <w:color w:val="auto"/>
          <w:sz w:val="22"/>
          <w:szCs w:val="22"/>
          <w:lang w:val="pl-PL"/>
        </w:rPr>
        <w:t>:</w:t>
      </w:r>
      <w:r w:rsidR="00942C21"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00 </w:t>
      </w:r>
      <w:r w:rsidR="00942C21" w:rsidRPr="00942C21">
        <w:rPr>
          <w:rFonts w:ascii="Arial" w:eastAsia="Times New Roman" w:hAnsi="Arial" w:cs="Arial"/>
          <w:color w:val="auto"/>
          <w:sz w:val="22"/>
          <w:szCs w:val="22"/>
          <w:lang w:val="pl-PL"/>
        </w:rPr>
        <w:t>ze stawką</w:t>
      </w:r>
      <w:r w:rsidR="00942C21"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110 zł</w:t>
      </w:r>
      <w:r w:rsidR="00655224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  <w:r w:rsidR="00443BA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tj. </w:t>
      </w:r>
      <w:r w:rsidR="00443BA7" w:rsidRPr="00443BA7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niezgodnie z </w:t>
      </w:r>
      <w:r w:rsidR="00885F10" w:rsidRPr="00443BA7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cennikiem,</w:t>
      </w:r>
      <w:r w:rsidR="00443BA7" w:rsidRPr="00443BA7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ponieważ stawka za jednostkę treningową trwającą 90 minut wynosi 120 zł</w:t>
      </w:r>
      <w:r w:rsidR="00E2047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, zastosowana stawka dotyczyła cyklicznego najmu min. 1 raz w tygodniu.</w:t>
      </w:r>
    </w:p>
    <w:p w14:paraId="5BFBEA50" w14:textId="5A82632E" w:rsidR="00942C21" w:rsidRDefault="00942C21" w:rsidP="00655224">
      <w:pPr>
        <w:pStyle w:val="Akapitzlist"/>
        <w:numPr>
          <w:ilvl w:val="0"/>
          <w:numId w:val="32"/>
        </w:numPr>
        <w:tabs>
          <w:tab w:val="left" w:pos="-5103"/>
          <w:tab w:val="left" w:pos="426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>umowa nr 5/22 na najem hali sportowej od 1.03.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20</w:t>
      </w:r>
      <w:r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>22</w:t>
      </w:r>
      <w:r w:rsidR="00E2047A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r.</w:t>
      </w:r>
      <w:r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do 30.06.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20</w:t>
      </w:r>
      <w:r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22 </w:t>
      </w:r>
      <w:r w:rsidR="00E2047A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r. </w:t>
      </w:r>
      <w:r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 każdy piątek 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 godz. </w:t>
      </w:r>
      <w:r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>od 21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:00</w:t>
      </w:r>
      <w:r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do 22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:</w:t>
      </w:r>
      <w:r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30 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ze stawk</w:t>
      </w:r>
      <w:r w:rsidR="00E2047A">
        <w:rPr>
          <w:rFonts w:ascii="Arial" w:eastAsia="Times New Roman" w:hAnsi="Arial" w:cs="Arial"/>
          <w:color w:val="auto"/>
          <w:sz w:val="22"/>
          <w:szCs w:val="22"/>
          <w:lang w:val="pl-PL"/>
        </w:rPr>
        <w:t>ą</w:t>
      </w:r>
      <w:r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70 zł</w:t>
      </w:r>
      <w:r w:rsidR="00891FE6">
        <w:rPr>
          <w:rFonts w:ascii="Arial" w:eastAsia="Times New Roman" w:hAnsi="Arial" w:cs="Arial"/>
          <w:color w:val="auto"/>
          <w:sz w:val="22"/>
          <w:szCs w:val="22"/>
          <w:lang w:val="pl-PL"/>
        </w:rPr>
        <w:t>.</w:t>
      </w:r>
    </w:p>
    <w:p w14:paraId="5FD3CE7C" w14:textId="4E748F3C" w:rsidR="00C52E76" w:rsidRDefault="005B676C" w:rsidP="00655224">
      <w:pPr>
        <w:pStyle w:val="Akapitzlist"/>
        <w:numPr>
          <w:ilvl w:val="0"/>
          <w:numId w:val="32"/>
        </w:numPr>
        <w:tabs>
          <w:tab w:val="left" w:pos="-5103"/>
          <w:tab w:val="left" w:pos="426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u</w:t>
      </w:r>
      <w:r w:rsidR="00C52E76">
        <w:rPr>
          <w:rFonts w:ascii="Arial" w:eastAsia="Times New Roman" w:hAnsi="Arial" w:cs="Arial"/>
          <w:color w:val="auto"/>
          <w:sz w:val="22"/>
          <w:szCs w:val="22"/>
          <w:lang w:val="pl-PL"/>
        </w:rPr>
        <w:t>mowa nr 1</w:t>
      </w:r>
      <w:r w:rsidR="00D75633">
        <w:rPr>
          <w:rFonts w:ascii="Arial" w:eastAsia="Times New Roman" w:hAnsi="Arial" w:cs="Arial"/>
          <w:color w:val="auto"/>
          <w:sz w:val="22"/>
          <w:szCs w:val="22"/>
          <w:lang w:val="pl-PL"/>
        </w:rPr>
        <w:t>7</w:t>
      </w:r>
      <w:r w:rsidR="00C52E7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D75633"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na najem hali sportowej </w:t>
      </w:r>
      <w:r w:rsidR="00D75633">
        <w:rPr>
          <w:rFonts w:ascii="Arial" w:eastAsia="Times New Roman" w:hAnsi="Arial" w:cs="Arial"/>
          <w:color w:val="auto"/>
          <w:sz w:val="22"/>
          <w:szCs w:val="22"/>
          <w:lang w:val="pl-PL"/>
        </w:rPr>
        <w:t>od 1.</w:t>
      </w:r>
      <w:r w:rsidR="00D75633" w:rsidRPr="00D75633">
        <w:rPr>
          <w:rFonts w:ascii="Arial" w:eastAsia="Times New Roman" w:hAnsi="Arial" w:cs="Arial"/>
          <w:color w:val="auto"/>
          <w:sz w:val="22"/>
          <w:szCs w:val="22"/>
          <w:lang w:val="pl-PL"/>
        </w:rPr>
        <w:t>10.</w:t>
      </w:r>
      <w:r w:rsidR="00D75633">
        <w:rPr>
          <w:rFonts w:ascii="Arial" w:eastAsia="Times New Roman" w:hAnsi="Arial" w:cs="Arial"/>
          <w:color w:val="auto"/>
          <w:sz w:val="22"/>
          <w:szCs w:val="22"/>
          <w:lang w:val="pl-PL"/>
        </w:rPr>
        <w:t>20</w:t>
      </w:r>
      <w:r w:rsidR="00D75633" w:rsidRPr="00D75633">
        <w:rPr>
          <w:rFonts w:ascii="Arial" w:eastAsia="Times New Roman" w:hAnsi="Arial" w:cs="Arial"/>
          <w:color w:val="auto"/>
          <w:sz w:val="22"/>
          <w:szCs w:val="22"/>
          <w:lang w:val="pl-PL"/>
        </w:rPr>
        <w:t>21</w:t>
      </w:r>
      <w:r w:rsidR="00E2047A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D75633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r. do </w:t>
      </w:r>
      <w:r w:rsidR="00D75633" w:rsidRPr="00D75633">
        <w:rPr>
          <w:rFonts w:ascii="Arial" w:eastAsia="Times New Roman" w:hAnsi="Arial" w:cs="Arial"/>
          <w:color w:val="auto"/>
          <w:sz w:val="22"/>
          <w:szCs w:val="22"/>
          <w:lang w:val="pl-PL"/>
        </w:rPr>
        <w:t>30.06.</w:t>
      </w:r>
      <w:r w:rsidR="00D75633">
        <w:rPr>
          <w:rFonts w:ascii="Arial" w:eastAsia="Times New Roman" w:hAnsi="Arial" w:cs="Arial"/>
          <w:color w:val="auto"/>
          <w:sz w:val="22"/>
          <w:szCs w:val="22"/>
          <w:lang w:val="pl-PL"/>
        </w:rPr>
        <w:t>20</w:t>
      </w:r>
      <w:r w:rsidR="00D75633" w:rsidRPr="00D75633">
        <w:rPr>
          <w:rFonts w:ascii="Arial" w:eastAsia="Times New Roman" w:hAnsi="Arial" w:cs="Arial"/>
          <w:color w:val="auto"/>
          <w:sz w:val="22"/>
          <w:szCs w:val="22"/>
          <w:lang w:val="pl-PL"/>
        </w:rPr>
        <w:t>22</w:t>
      </w:r>
      <w:r w:rsidR="00D75633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r. w każdy czwartek w godz. 20:30 do 22:00</w:t>
      </w:r>
      <w:r w:rsidR="00AF0588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ze stawka </w:t>
      </w:r>
      <w:r w:rsidR="00EC1F93">
        <w:rPr>
          <w:rFonts w:ascii="Arial" w:eastAsia="Times New Roman" w:hAnsi="Arial" w:cs="Arial"/>
          <w:color w:val="auto"/>
          <w:sz w:val="22"/>
          <w:szCs w:val="22"/>
          <w:lang w:val="pl-PL"/>
        </w:rPr>
        <w:t>90 zł, aneks</w:t>
      </w:r>
      <w:r w:rsidR="00443BA7">
        <w:rPr>
          <w:rFonts w:ascii="Arial" w:eastAsia="Times New Roman" w:hAnsi="Arial" w:cs="Arial"/>
          <w:color w:val="auto"/>
          <w:sz w:val="22"/>
          <w:szCs w:val="22"/>
          <w:lang w:val="pl-PL"/>
        </w:rPr>
        <w:t>o</w:t>
      </w:r>
      <w:r w:rsidR="00EC1F93">
        <w:rPr>
          <w:rFonts w:ascii="Arial" w:eastAsia="Times New Roman" w:hAnsi="Arial" w:cs="Arial"/>
          <w:color w:val="auto"/>
          <w:sz w:val="22"/>
          <w:szCs w:val="22"/>
          <w:lang w:val="pl-PL"/>
        </w:rPr>
        <w:t>w</w:t>
      </w:r>
      <w:r w:rsidR="00443BA7">
        <w:rPr>
          <w:rFonts w:ascii="Arial" w:eastAsia="Times New Roman" w:hAnsi="Arial" w:cs="Arial"/>
          <w:color w:val="auto"/>
          <w:sz w:val="22"/>
          <w:szCs w:val="22"/>
          <w:lang w:val="pl-PL"/>
        </w:rPr>
        <w:t>an</w:t>
      </w:r>
      <w:r w:rsidR="007C719A">
        <w:rPr>
          <w:rFonts w:ascii="Arial" w:eastAsia="Times New Roman" w:hAnsi="Arial" w:cs="Arial"/>
          <w:color w:val="auto"/>
          <w:sz w:val="22"/>
          <w:szCs w:val="22"/>
          <w:lang w:val="pl-PL"/>
        </w:rPr>
        <w:t>a od stycznia 2022 r. na stawkę 110 zł</w:t>
      </w:r>
      <w:r w:rsidR="00D75633">
        <w:rPr>
          <w:rFonts w:ascii="Arial" w:eastAsia="Times New Roman" w:hAnsi="Arial" w:cs="Arial"/>
          <w:color w:val="auto"/>
          <w:sz w:val="22"/>
          <w:szCs w:val="22"/>
          <w:lang w:val="pl-PL"/>
        </w:rPr>
        <w:t>. Kolejna umowa nr 18 została zawarta w tym samym zakresie na okres od 1.09.2022</w:t>
      </w:r>
      <w:r w:rsidR="00E2047A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 r. </w:t>
      </w:r>
      <w:r w:rsidR="00D75633">
        <w:rPr>
          <w:rFonts w:ascii="Arial" w:eastAsia="Times New Roman" w:hAnsi="Arial" w:cs="Arial"/>
          <w:color w:val="auto"/>
          <w:sz w:val="22"/>
          <w:szCs w:val="22"/>
          <w:lang w:val="pl-PL"/>
        </w:rPr>
        <w:t>do 30.06.2023 r. ze stawk</w:t>
      </w:r>
      <w:r w:rsidR="00E2047A">
        <w:rPr>
          <w:rFonts w:ascii="Arial" w:eastAsia="Times New Roman" w:hAnsi="Arial" w:cs="Arial"/>
          <w:color w:val="auto"/>
          <w:sz w:val="22"/>
          <w:szCs w:val="22"/>
          <w:lang w:val="pl-PL"/>
        </w:rPr>
        <w:t>ą</w:t>
      </w:r>
      <w:r w:rsidR="00D75633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110 z</w:t>
      </w:r>
      <w:r w:rsidR="00443BA7">
        <w:rPr>
          <w:rFonts w:ascii="Arial" w:eastAsia="Times New Roman" w:hAnsi="Arial" w:cs="Arial"/>
          <w:color w:val="auto"/>
          <w:sz w:val="22"/>
          <w:szCs w:val="22"/>
          <w:lang w:val="pl-PL"/>
        </w:rPr>
        <w:t>ł</w:t>
      </w:r>
      <w:r w:rsidR="00E2047A">
        <w:rPr>
          <w:rFonts w:ascii="Arial" w:eastAsia="Times New Roman" w:hAnsi="Arial" w:cs="Arial"/>
          <w:color w:val="auto"/>
          <w:sz w:val="22"/>
          <w:szCs w:val="22"/>
          <w:lang w:val="pl-PL"/>
        </w:rPr>
        <w:t>.</w:t>
      </w:r>
    </w:p>
    <w:p w14:paraId="303B7865" w14:textId="07D0A3FF" w:rsidR="00891FE6" w:rsidRDefault="00891FE6" w:rsidP="00655224">
      <w:pPr>
        <w:pStyle w:val="Akapitzlist"/>
        <w:numPr>
          <w:ilvl w:val="0"/>
          <w:numId w:val="32"/>
        </w:numPr>
        <w:tabs>
          <w:tab w:val="left" w:pos="-5103"/>
          <w:tab w:val="left" w:pos="426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>umowa nr 10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>na najem 2 m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²</w:t>
      </w:r>
      <w:r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powierzchni pod dwa automaty na okres od 1.09.2021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r.</w:t>
      </w:r>
      <w:r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do 31.08.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20</w:t>
      </w:r>
      <w:r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22 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r. </w:t>
      </w:r>
      <w:r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>za 200 zł miesięcznie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, a</w:t>
      </w:r>
      <w:r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kolejn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ą</w:t>
      </w:r>
      <w:r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umow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ę</w:t>
      </w:r>
      <w:r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nr 19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zawarto od 1.09.</w:t>
      </w:r>
      <w:r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>2022</w:t>
      </w:r>
      <w:r w:rsidRPr="00891FE6">
        <w:rPr>
          <w:rFonts w:ascii="Arial" w:eastAsia="Times New Roman" w:hAnsi="Arial" w:cs="Arial"/>
          <w:color w:val="auto"/>
          <w:sz w:val="22"/>
          <w:szCs w:val="22"/>
          <w:lang w:val="pl-PL" w:eastAsia="pl-PL"/>
        </w:rPr>
        <w:t xml:space="preserve"> </w:t>
      </w:r>
      <w:r>
        <w:rPr>
          <w:rFonts w:ascii="Arial" w:eastAsia="Times New Roman" w:hAnsi="Arial" w:cs="Arial"/>
          <w:color w:val="auto"/>
          <w:sz w:val="22"/>
          <w:szCs w:val="22"/>
          <w:lang w:val="pl-PL" w:eastAsia="pl-PL"/>
        </w:rPr>
        <w:t xml:space="preserve">r. do 30.06.2023 r. </w:t>
      </w:r>
      <w:r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>ze stawk</w:t>
      </w:r>
      <w:r w:rsidR="00E2047A">
        <w:rPr>
          <w:rFonts w:ascii="Arial" w:eastAsia="Times New Roman" w:hAnsi="Arial" w:cs="Arial"/>
          <w:color w:val="auto"/>
          <w:sz w:val="22"/>
          <w:szCs w:val="22"/>
          <w:lang w:val="pl-PL"/>
        </w:rPr>
        <w:t>ą</w:t>
      </w:r>
      <w:r w:rsidRPr="00D35519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240 zł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.</w:t>
      </w:r>
    </w:p>
    <w:p w14:paraId="4B1FF1F2" w14:textId="62A421EA" w:rsidR="00891FE6" w:rsidRPr="00891FE6" w:rsidRDefault="00891FE6" w:rsidP="00655224">
      <w:pPr>
        <w:pStyle w:val="Akapitzlist"/>
        <w:numPr>
          <w:ilvl w:val="0"/>
          <w:numId w:val="32"/>
        </w:numPr>
        <w:tabs>
          <w:tab w:val="left" w:pos="-5103"/>
          <w:tab w:val="left" w:pos="426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891FE6">
        <w:rPr>
          <w:rFonts w:ascii="Arial" w:eastAsia="Times New Roman" w:hAnsi="Arial" w:cs="Arial"/>
          <w:color w:val="auto"/>
          <w:sz w:val="22"/>
          <w:szCs w:val="22"/>
          <w:lang w:val="pl-PL"/>
        </w:rPr>
        <w:t>umowa nr 15 na najem sali gimnastycznej w okresie od 16.09.2021 r. do 30.06 2021</w:t>
      </w:r>
      <w:r w:rsidR="00E2047A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Pr="00891FE6">
        <w:rPr>
          <w:rFonts w:ascii="Arial" w:eastAsia="Times New Roman" w:hAnsi="Arial" w:cs="Arial"/>
          <w:color w:val="auto"/>
          <w:sz w:val="22"/>
          <w:szCs w:val="22"/>
          <w:lang w:val="pl-PL"/>
        </w:rPr>
        <w:t>r. w każdy wtorek i czwartek w godz. od 17:00 do 20:00 za 30 zł za godzinę zegarową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, a </w:t>
      </w:r>
      <w:r w:rsidRPr="00891FE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od 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1.01.</w:t>
      </w:r>
      <w:r w:rsidRPr="00891FE6">
        <w:rPr>
          <w:rFonts w:ascii="Arial" w:eastAsia="Times New Roman" w:hAnsi="Arial" w:cs="Arial"/>
          <w:color w:val="auto"/>
          <w:sz w:val="22"/>
          <w:szCs w:val="22"/>
          <w:lang w:val="pl-PL"/>
        </w:rPr>
        <w:t>2022 aneks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owano stawkę</w:t>
      </w:r>
      <w:r w:rsidRPr="00891FE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na 50 zł</w:t>
      </w:r>
      <w:r w:rsidR="00C52E7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. Następna </w:t>
      </w:r>
      <w:r w:rsidRPr="00891FE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umowa </w:t>
      </w:r>
      <w:r w:rsidR="00C52E76">
        <w:rPr>
          <w:rFonts w:ascii="Arial" w:eastAsia="Times New Roman" w:hAnsi="Arial" w:cs="Arial"/>
          <w:color w:val="auto"/>
          <w:sz w:val="22"/>
          <w:szCs w:val="22"/>
          <w:lang w:val="pl-PL"/>
        </w:rPr>
        <w:t>w tym samym zakresie</w:t>
      </w:r>
      <w:r w:rsidRPr="00891FE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C52E7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została zawarta na okres </w:t>
      </w:r>
      <w:r w:rsidRPr="00891FE6">
        <w:rPr>
          <w:rFonts w:ascii="Arial" w:eastAsia="Times New Roman" w:hAnsi="Arial" w:cs="Arial"/>
          <w:color w:val="auto"/>
          <w:sz w:val="22"/>
          <w:szCs w:val="22"/>
          <w:lang w:val="pl-PL"/>
        </w:rPr>
        <w:t>od 6.09.</w:t>
      </w:r>
      <w:r w:rsidR="00C52E76">
        <w:rPr>
          <w:rFonts w:ascii="Arial" w:eastAsia="Times New Roman" w:hAnsi="Arial" w:cs="Arial"/>
          <w:color w:val="auto"/>
          <w:sz w:val="22"/>
          <w:szCs w:val="22"/>
          <w:lang w:val="pl-PL"/>
        </w:rPr>
        <w:t>20</w:t>
      </w:r>
      <w:r w:rsidRPr="00891FE6">
        <w:rPr>
          <w:rFonts w:ascii="Arial" w:eastAsia="Times New Roman" w:hAnsi="Arial" w:cs="Arial"/>
          <w:color w:val="auto"/>
          <w:sz w:val="22"/>
          <w:szCs w:val="22"/>
          <w:lang w:val="pl-PL"/>
        </w:rPr>
        <w:t>22</w:t>
      </w:r>
      <w:r w:rsidR="00C52E7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r.</w:t>
      </w:r>
      <w:r w:rsidRPr="00891FE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do 30.06.</w:t>
      </w:r>
      <w:r w:rsidR="00C52E76">
        <w:rPr>
          <w:rFonts w:ascii="Arial" w:eastAsia="Times New Roman" w:hAnsi="Arial" w:cs="Arial"/>
          <w:color w:val="auto"/>
          <w:sz w:val="22"/>
          <w:szCs w:val="22"/>
          <w:lang w:val="pl-PL"/>
        </w:rPr>
        <w:t>20</w:t>
      </w:r>
      <w:r w:rsidRPr="00891FE6">
        <w:rPr>
          <w:rFonts w:ascii="Arial" w:eastAsia="Times New Roman" w:hAnsi="Arial" w:cs="Arial"/>
          <w:color w:val="auto"/>
          <w:sz w:val="22"/>
          <w:szCs w:val="22"/>
          <w:lang w:val="pl-PL"/>
        </w:rPr>
        <w:t>23</w:t>
      </w:r>
      <w:r w:rsidR="00C52E7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r. </w:t>
      </w:r>
    </w:p>
    <w:p w14:paraId="73378865" w14:textId="0C2B4767" w:rsidR="00891FE6" w:rsidRPr="001E3463" w:rsidRDefault="00C52E76" w:rsidP="00655224">
      <w:pPr>
        <w:pStyle w:val="Akapitzlist"/>
        <w:numPr>
          <w:ilvl w:val="0"/>
          <w:numId w:val="32"/>
        </w:numPr>
        <w:tabs>
          <w:tab w:val="left" w:pos="-5103"/>
          <w:tab w:val="left" w:pos="426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umowa nr </w:t>
      </w:r>
      <w:r w:rsidR="00025EBD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13 na najem sali gimnastycznej </w:t>
      </w:r>
      <w:r w:rsidR="0077399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 okresie od </w:t>
      </w:r>
      <w:r w:rsidR="00773996" w:rsidRPr="00773996">
        <w:rPr>
          <w:rFonts w:ascii="Arial" w:eastAsia="Times New Roman" w:hAnsi="Arial" w:cs="Arial"/>
          <w:color w:val="auto"/>
          <w:sz w:val="22"/>
          <w:szCs w:val="22"/>
          <w:lang w:val="pl-PL"/>
        </w:rPr>
        <w:t>6.09.</w:t>
      </w:r>
      <w:r w:rsidR="00773996">
        <w:rPr>
          <w:rFonts w:ascii="Arial" w:eastAsia="Times New Roman" w:hAnsi="Arial" w:cs="Arial"/>
          <w:color w:val="auto"/>
          <w:sz w:val="22"/>
          <w:szCs w:val="22"/>
          <w:lang w:val="pl-PL"/>
        </w:rPr>
        <w:t>20</w:t>
      </w:r>
      <w:r w:rsidR="00773996" w:rsidRPr="00773996">
        <w:rPr>
          <w:rFonts w:ascii="Arial" w:eastAsia="Times New Roman" w:hAnsi="Arial" w:cs="Arial"/>
          <w:color w:val="auto"/>
          <w:sz w:val="22"/>
          <w:szCs w:val="22"/>
          <w:lang w:val="pl-PL"/>
        </w:rPr>
        <w:t>21</w:t>
      </w:r>
      <w:r w:rsidR="0077399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r. do </w:t>
      </w:r>
      <w:r w:rsidR="00773996" w:rsidRPr="00773996">
        <w:rPr>
          <w:rFonts w:ascii="Arial" w:eastAsia="Times New Roman" w:hAnsi="Arial" w:cs="Arial"/>
          <w:color w:val="auto"/>
          <w:sz w:val="22"/>
          <w:szCs w:val="22"/>
          <w:lang w:val="pl-PL"/>
        </w:rPr>
        <w:t>30.06.</w:t>
      </w:r>
      <w:r w:rsidR="00773996">
        <w:rPr>
          <w:rFonts w:ascii="Arial" w:eastAsia="Times New Roman" w:hAnsi="Arial" w:cs="Arial"/>
          <w:color w:val="auto"/>
          <w:sz w:val="22"/>
          <w:szCs w:val="22"/>
          <w:lang w:val="pl-PL"/>
        </w:rPr>
        <w:t>20</w:t>
      </w:r>
      <w:r w:rsidR="00773996" w:rsidRPr="00773996">
        <w:rPr>
          <w:rFonts w:ascii="Arial" w:eastAsia="Times New Roman" w:hAnsi="Arial" w:cs="Arial"/>
          <w:color w:val="auto"/>
          <w:sz w:val="22"/>
          <w:szCs w:val="22"/>
          <w:lang w:val="pl-PL"/>
        </w:rPr>
        <w:t>22</w:t>
      </w:r>
      <w:r w:rsidR="00025EBD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77399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r. w </w:t>
      </w:r>
      <w:r w:rsidR="00025EBD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poniedziałki i środy w godz. </w:t>
      </w:r>
      <w:r w:rsidR="00773996">
        <w:rPr>
          <w:rFonts w:ascii="Arial" w:eastAsia="Times New Roman" w:hAnsi="Arial" w:cs="Arial"/>
          <w:color w:val="auto"/>
          <w:sz w:val="22"/>
          <w:szCs w:val="22"/>
          <w:lang w:val="pl-PL"/>
        </w:rPr>
        <w:t>o</w:t>
      </w:r>
      <w:r w:rsidR="00025EBD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d 17:00 do 18:00 ze stawką </w:t>
      </w:r>
      <w:r w:rsidR="00773996">
        <w:rPr>
          <w:rFonts w:ascii="Arial" w:eastAsia="Times New Roman" w:hAnsi="Arial" w:cs="Arial"/>
          <w:color w:val="auto"/>
          <w:sz w:val="22"/>
          <w:szCs w:val="22"/>
          <w:lang w:val="pl-PL"/>
        </w:rPr>
        <w:t>3</w:t>
      </w:r>
      <w:r w:rsidR="00025EBD" w:rsidRPr="00025EBD">
        <w:rPr>
          <w:rFonts w:ascii="Arial" w:eastAsia="Times New Roman" w:hAnsi="Arial" w:cs="Arial"/>
          <w:color w:val="auto"/>
          <w:sz w:val="22"/>
          <w:szCs w:val="22"/>
          <w:lang w:val="pl-PL"/>
        </w:rPr>
        <w:t>0 zł</w:t>
      </w:r>
      <w:r w:rsidR="00025EBD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  <w:r w:rsidR="00773996" w:rsidRPr="00773996">
        <w:rPr>
          <w:rFonts w:ascii="Arial" w:eastAsia="Times New Roman" w:hAnsi="Arial" w:cs="Arial"/>
          <w:color w:val="auto"/>
          <w:sz w:val="22"/>
          <w:szCs w:val="22"/>
          <w:lang w:val="pl-PL" w:eastAsia="pl-PL" w:bidi="ar-SA"/>
        </w:rPr>
        <w:t xml:space="preserve"> </w:t>
      </w:r>
      <w:r w:rsidR="00773996" w:rsidRPr="00773996">
        <w:rPr>
          <w:rFonts w:ascii="Arial" w:eastAsia="Times New Roman" w:hAnsi="Arial" w:cs="Arial"/>
          <w:color w:val="auto"/>
          <w:sz w:val="22"/>
          <w:szCs w:val="22"/>
          <w:lang w:val="pl-PL"/>
        </w:rPr>
        <w:t>a od 1.01.2022 aneksowano stawkę na 50 zł</w:t>
      </w:r>
      <w:r w:rsidR="00773996">
        <w:rPr>
          <w:rFonts w:ascii="Arial" w:eastAsia="Times New Roman" w:hAnsi="Arial" w:cs="Arial"/>
          <w:color w:val="auto"/>
          <w:sz w:val="22"/>
          <w:szCs w:val="22"/>
          <w:lang w:val="pl-PL"/>
        </w:rPr>
        <w:t>. N</w:t>
      </w:r>
      <w:r w:rsidR="00025EBD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ajem na tych samych zasadach kontynuowany na podstawie kolejnej umowy </w:t>
      </w:r>
      <w:r w:rsidR="00025EBD" w:rsidRPr="001E3463">
        <w:rPr>
          <w:rFonts w:ascii="Arial" w:eastAsia="Times New Roman" w:hAnsi="Arial" w:cs="Arial"/>
          <w:color w:val="auto"/>
          <w:sz w:val="22"/>
          <w:szCs w:val="22"/>
          <w:lang w:val="pl-PL"/>
        </w:rPr>
        <w:t>zawartej na okres od 5.09.2022 r. do 21.06.2023 r.</w:t>
      </w:r>
      <w:r w:rsidR="0077399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</w:p>
    <w:p w14:paraId="188FC980" w14:textId="0660C31C" w:rsidR="00025EBD" w:rsidRPr="005A3537" w:rsidRDefault="001E3463" w:rsidP="00655224">
      <w:pPr>
        <w:tabs>
          <w:tab w:val="left" w:pos="-5103"/>
          <w:tab w:val="left" w:pos="426"/>
        </w:tabs>
        <w:spacing w:after="0" w:line="360" w:lineRule="auto"/>
        <w:rPr>
          <w:rFonts w:ascii="Arial" w:eastAsia="Times New Roman" w:hAnsi="Arial" w:cs="Arial"/>
          <w:b/>
          <w:bCs/>
          <w:color w:val="auto"/>
        </w:rPr>
      </w:pPr>
      <w:r w:rsidRPr="005A3537">
        <w:rPr>
          <w:rFonts w:ascii="Arial" w:eastAsia="Times New Roman" w:hAnsi="Arial" w:cs="Arial"/>
          <w:b/>
          <w:bCs/>
          <w:color w:val="auto"/>
        </w:rPr>
        <w:t xml:space="preserve">W wyniku weryfikacji </w:t>
      </w:r>
      <w:r w:rsidR="005A3537">
        <w:rPr>
          <w:rFonts w:ascii="Arial" w:eastAsia="Times New Roman" w:hAnsi="Arial" w:cs="Arial"/>
          <w:b/>
          <w:bCs/>
          <w:color w:val="auto"/>
        </w:rPr>
        <w:t xml:space="preserve">realizacji </w:t>
      </w:r>
      <w:r w:rsidRPr="005A3537">
        <w:rPr>
          <w:rFonts w:ascii="Arial" w:eastAsia="Times New Roman" w:hAnsi="Arial" w:cs="Arial"/>
          <w:b/>
          <w:bCs/>
          <w:color w:val="auto"/>
        </w:rPr>
        <w:t>ww. umów stwierdzono:</w:t>
      </w:r>
    </w:p>
    <w:p w14:paraId="359F198B" w14:textId="0FF5D6DC" w:rsidR="00C12594" w:rsidRPr="00C12594" w:rsidRDefault="00AD0362" w:rsidP="00655224">
      <w:pPr>
        <w:pStyle w:val="Akapitzlist"/>
        <w:numPr>
          <w:ilvl w:val="0"/>
          <w:numId w:val="41"/>
        </w:numPr>
        <w:tabs>
          <w:tab w:val="left" w:pos="-5103"/>
          <w:tab w:val="left" w:pos="426"/>
        </w:tabs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że </w:t>
      </w:r>
      <w:r w:rsidR="001E3463" w:rsidRPr="001E3463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 miesięcznych zestawieniach kierowanych przez szkołę do księgowej w celu </w:t>
      </w:r>
      <w:r w:rsidR="001E3463" w:rsidRPr="00C1259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wystawienia faktur za najem </w:t>
      </w:r>
      <w:r w:rsidR="001E3463" w:rsidRPr="00C1259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stwierdzono niezgodność liczby </w:t>
      </w:r>
      <w:r w:rsidR="00CE2C58" w:rsidRPr="00C1259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dni </w:t>
      </w:r>
      <w:r w:rsidR="009B63B1" w:rsidRPr="00C1259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korzystania</w:t>
      </w:r>
      <w:r w:rsidR="001E3463" w:rsidRPr="00C1259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z najmu w</w:t>
      </w:r>
      <w:r w:rsidR="00E2047A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 </w:t>
      </w:r>
      <w:r w:rsidR="001E3463" w:rsidRPr="00C1259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stosunku do zapisów zawartych w umowie</w:t>
      </w:r>
      <w:r w:rsidR="0065522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,</w:t>
      </w:r>
      <w:r w:rsidR="00C12594" w:rsidRPr="00C1259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tj</w:t>
      </w:r>
      <w:r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.</w:t>
      </w:r>
      <w:r w:rsidR="00773996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przykładowo</w:t>
      </w:r>
      <w:r w:rsidR="00C12594" w:rsidRPr="00C1259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:</w:t>
      </w:r>
    </w:p>
    <w:p w14:paraId="3FE7648F" w14:textId="77777777" w:rsidR="00655224" w:rsidRPr="00655224" w:rsidRDefault="001E3463" w:rsidP="00C12594">
      <w:pPr>
        <w:pStyle w:val="Akapitzlist"/>
        <w:numPr>
          <w:ilvl w:val="0"/>
          <w:numId w:val="51"/>
        </w:numPr>
        <w:tabs>
          <w:tab w:val="left" w:pos="-5103"/>
          <w:tab w:val="left" w:pos="426"/>
        </w:tabs>
        <w:ind w:left="0" w:firstLine="0"/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</w:pPr>
      <w:r w:rsidRPr="00655224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najemc</w:t>
      </w:r>
      <w:r w:rsidR="00E126AC" w:rsidRPr="00655224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a</w:t>
      </w:r>
      <w:r w:rsidRPr="00655224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nr 1 </w:t>
      </w:r>
      <w:r w:rsidR="009B63B1" w:rsidRPr="00655224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zgodnie</w:t>
      </w:r>
      <w:r w:rsidR="009B63B1" w:rsidRPr="0065522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z </w:t>
      </w:r>
      <w:r w:rsidR="003A0E43" w:rsidRPr="0065522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zapisami umowy</w:t>
      </w:r>
      <w:r w:rsidR="009B63B1" w:rsidRPr="0065522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w październiku i listopadzie 2021 r. </w:t>
      </w:r>
      <w:r w:rsidR="00CE25EB" w:rsidRPr="0065522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oraz</w:t>
      </w:r>
      <w:r w:rsidR="009B63B1" w:rsidRPr="0065522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od </w:t>
      </w:r>
      <w:r w:rsidR="00CE25EB" w:rsidRPr="0065522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maja </w:t>
      </w:r>
      <w:r w:rsidR="009B63B1" w:rsidRPr="0065522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do czerwca 2022 r. w</w:t>
      </w:r>
      <w:r w:rsidR="00A67727" w:rsidRPr="0065522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i</w:t>
      </w:r>
      <w:r w:rsidR="009B63B1" w:rsidRPr="0065522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nien być obciążony za 8 wejść w miesiącu</w:t>
      </w:r>
      <w:r w:rsidR="005A3537" w:rsidRPr="0065522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, a w marcu 2022</w:t>
      </w:r>
      <w:r w:rsidR="005D0491" w:rsidRPr="0065522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5A3537" w:rsidRPr="0065522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r. za 10 wejść</w:t>
      </w:r>
      <w:r w:rsidR="009B63B1" w:rsidRPr="0065522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. </w:t>
      </w:r>
      <w:bookmarkStart w:id="29" w:name="_Hlk132718357"/>
      <w:r w:rsidR="009B63B1" w:rsidRPr="0065522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Tymczasem w wykazie wskazano </w:t>
      </w:r>
      <w:bookmarkEnd w:id="29"/>
      <w:r w:rsidR="009B63B1" w:rsidRPr="0065522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za: październik 6 wejść, listopad 5</w:t>
      </w:r>
      <w:r w:rsidR="005A3537" w:rsidRPr="00655224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wejść, marzec 5 wejść, w czerwcu 2 wejścia, a w maju nie wykazano korzystania z hali. </w:t>
      </w:r>
    </w:p>
    <w:p w14:paraId="5996A982" w14:textId="77777777" w:rsidR="00655224" w:rsidRDefault="00C12594" w:rsidP="00C12594">
      <w:pPr>
        <w:pStyle w:val="Akapitzlist"/>
        <w:numPr>
          <w:ilvl w:val="0"/>
          <w:numId w:val="51"/>
        </w:numPr>
        <w:tabs>
          <w:tab w:val="left" w:pos="-5103"/>
          <w:tab w:val="left" w:pos="426"/>
        </w:tabs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</w:pPr>
      <w:r w:rsidRPr="00655224">
        <w:rPr>
          <w:rFonts w:ascii="Arial" w:eastAsia="Times New Roman" w:hAnsi="Arial" w:cs="Arial"/>
          <w:color w:val="auto"/>
          <w:sz w:val="22"/>
          <w:szCs w:val="22"/>
          <w:lang w:val="pl-PL"/>
        </w:rPr>
        <w:lastRenderedPageBreak/>
        <w:t xml:space="preserve">najemca nr </w:t>
      </w:r>
      <w:r w:rsidR="00773996" w:rsidRPr="00655224">
        <w:rPr>
          <w:rFonts w:ascii="Arial" w:eastAsia="Times New Roman" w:hAnsi="Arial" w:cs="Arial"/>
          <w:color w:val="auto"/>
          <w:sz w:val="22"/>
          <w:szCs w:val="22"/>
          <w:lang w:val="pl-PL"/>
        </w:rPr>
        <w:t>3</w:t>
      </w:r>
      <w:r w:rsidRPr="0065522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773996" w:rsidRPr="00655224">
        <w:rPr>
          <w:rFonts w:ascii="Arial" w:eastAsia="Times New Roman" w:hAnsi="Arial" w:cs="Arial"/>
          <w:color w:val="auto"/>
          <w:sz w:val="22"/>
          <w:szCs w:val="22"/>
          <w:lang w:val="pl-PL"/>
        </w:rPr>
        <w:t>z</w:t>
      </w:r>
      <w:r w:rsidR="003A0E43" w:rsidRPr="0065522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godnie z zapisami umowy </w:t>
      </w:r>
      <w:r w:rsidR="00773996" w:rsidRPr="0065522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 lutym, kwietniu i maju 2022 </w:t>
      </w:r>
      <w:r w:rsidR="00A67727" w:rsidRPr="00655224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r. </w:t>
      </w:r>
      <w:r w:rsidR="00773996" w:rsidRPr="0065522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w</w:t>
      </w:r>
      <w:r w:rsidR="00A67727" w:rsidRPr="0065522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i</w:t>
      </w:r>
      <w:r w:rsidR="00773996" w:rsidRPr="0065522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nien być obciążony za 4 wejś</w:t>
      </w:r>
      <w:r w:rsidR="00AD0362" w:rsidRPr="0065522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cia</w:t>
      </w:r>
      <w:r w:rsidR="00773996" w:rsidRPr="0065522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w miesiącu tymczasem w wykazie wskazano odpowiednio w</w:t>
      </w:r>
      <w:r w:rsidR="003A0E43" w:rsidRPr="0065522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 </w:t>
      </w:r>
      <w:r w:rsidR="00773996" w:rsidRPr="0065522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lutym i kwietniu 2 wejścia, za maj nie obciążono najemcy. </w:t>
      </w:r>
    </w:p>
    <w:p w14:paraId="1B7C2146" w14:textId="16EB3D2D" w:rsidR="00E126AC" w:rsidRPr="00655224" w:rsidRDefault="00E126AC" w:rsidP="00C12594">
      <w:pPr>
        <w:pStyle w:val="Akapitzlist"/>
        <w:numPr>
          <w:ilvl w:val="0"/>
          <w:numId w:val="51"/>
        </w:numPr>
        <w:tabs>
          <w:tab w:val="left" w:pos="-5103"/>
          <w:tab w:val="left" w:pos="426"/>
        </w:tabs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</w:pPr>
      <w:r w:rsidRPr="0065522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najemca nr 5 wynajmował salę gimnastyczką dwa 2 razy w tygodniu po 3 godziny tymczasem faktury za najem od września 2022 r. były wystawiane za ilość wejść w</w:t>
      </w:r>
      <w:r w:rsidR="005D0491" w:rsidRPr="0065522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 </w:t>
      </w:r>
      <w:r w:rsidRPr="0065522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miesiącu bez uwzględnienia ilości godzin to jest zamiast obciążyć najemcę przykładowo za październik i listopad 2022 r. za 24 godziny obciążono go za 8 </w:t>
      </w:r>
      <w:r w:rsidR="00A67727" w:rsidRPr="0065522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godzin</w:t>
      </w:r>
      <w:r w:rsidRPr="0065522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. </w:t>
      </w:r>
    </w:p>
    <w:p w14:paraId="1BAC2D4C" w14:textId="7A1C87AD" w:rsidR="005A3537" w:rsidRDefault="005A3537" w:rsidP="00443BA7">
      <w:pPr>
        <w:tabs>
          <w:tab w:val="left" w:pos="-5103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auto"/>
        </w:rPr>
      </w:pPr>
      <w:r w:rsidRPr="005A3537">
        <w:rPr>
          <w:rFonts w:ascii="Arial" w:eastAsia="Times New Roman" w:hAnsi="Arial" w:cs="Arial"/>
          <w:color w:val="auto"/>
        </w:rPr>
        <w:t xml:space="preserve">Z zapisów umowy §1 ust.8, 9 umów wynika, że w uzasadnionych przypadkach najemca może zrezygnować z godzin korzystania z </w:t>
      </w:r>
      <w:r>
        <w:rPr>
          <w:rFonts w:ascii="Arial" w:eastAsia="Times New Roman" w:hAnsi="Arial" w:cs="Arial"/>
          <w:color w:val="auto"/>
        </w:rPr>
        <w:t>s</w:t>
      </w:r>
      <w:r w:rsidRPr="005A3537">
        <w:rPr>
          <w:rFonts w:ascii="Arial" w:eastAsia="Times New Roman" w:hAnsi="Arial" w:cs="Arial"/>
          <w:color w:val="auto"/>
        </w:rPr>
        <w:t>ali w danym miesiącu po uprzednim powiadomieniu drog</w:t>
      </w:r>
      <w:r w:rsidR="000C508A">
        <w:rPr>
          <w:rFonts w:ascii="Arial" w:eastAsia="Times New Roman" w:hAnsi="Arial" w:cs="Arial"/>
          <w:color w:val="auto"/>
        </w:rPr>
        <w:t>ą</w:t>
      </w:r>
      <w:r w:rsidRPr="005A3537">
        <w:rPr>
          <w:rFonts w:ascii="Arial" w:eastAsia="Times New Roman" w:hAnsi="Arial" w:cs="Arial"/>
          <w:color w:val="auto"/>
        </w:rPr>
        <w:t xml:space="preserve"> elektroniczną o tym fakcie wynajmującego. Powiadomienie to musi zawierać </w:t>
      </w:r>
      <w:r>
        <w:rPr>
          <w:rFonts w:ascii="Arial" w:eastAsia="Times New Roman" w:hAnsi="Arial" w:cs="Arial"/>
          <w:color w:val="auto"/>
        </w:rPr>
        <w:t>datę</w:t>
      </w:r>
      <w:r w:rsidRPr="005A3537">
        <w:rPr>
          <w:rFonts w:ascii="Arial" w:eastAsia="Times New Roman" w:hAnsi="Arial" w:cs="Arial"/>
          <w:color w:val="auto"/>
        </w:rPr>
        <w:t xml:space="preserve"> lub dat</w:t>
      </w:r>
      <w:r>
        <w:rPr>
          <w:rFonts w:ascii="Arial" w:eastAsia="Times New Roman" w:hAnsi="Arial" w:cs="Arial"/>
          <w:color w:val="auto"/>
        </w:rPr>
        <w:t>y</w:t>
      </w:r>
      <w:r w:rsidRPr="005A3537">
        <w:rPr>
          <w:rFonts w:ascii="Arial" w:eastAsia="Times New Roman" w:hAnsi="Arial" w:cs="Arial"/>
          <w:color w:val="auto"/>
        </w:rPr>
        <w:t xml:space="preserve"> w których najemca rezygnuje z godzin wynajmu, a otrzymane informacje wynajmujący potwierdza najemcy pocztą mailową. </w:t>
      </w:r>
      <w:r w:rsidRPr="00443BA7">
        <w:rPr>
          <w:rFonts w:ascii="Arial" w:eastAsia="Times New Roman" w:hAnsi="Arial" w:cs="Arial"/>
          <w:b/>
          <w:bCs/>
          <w:color w:val="auto"/>
        </w:rPr>
        <w:t>Do kontroli nie przedłożono jednak takiej korespondencji w celu udokumentowani</w:t>
      </w:r>
      <w:r w:rsidR="003A0E43">
        <w:rPr>
          <w:rFonts w:ascii="Arial" w:eastAsia="Times New Roman" w:hAnsi="Arial" w:cs="Arial"/>
          <w:b/>
          <w:bCs/>
          <w:color w:val="auto"/>
        </w:rPr>
        <w:t>a</w:t>
      </w:r>
      <w:r w:rsidRPr="00443BA7">
        <w:rPr>
          <w:rFonts w:ascii="Arial" w:eastAsia="Times New Roman" w:hAnsi="Arial" w:cs="Arial"/>
          <w:b/>
          <w:bCs/>
          <w:color w:val="auto"/>
        </w:rPr>
        <w:t xml:space="preserve"> prawidłowości sporządzanych wykazów do obciążenia najemcy kosztami najmu. Przedłożona do kontroli ewidencj</w:t>
      </w:r>
      <w:r w:rsidR="00760F8E">
        <w:rPr>
          <w:rFonts w:ascii="Arial" w:eastAsia="Times New Roman" w:hAnsi="Arial" w:cs="Arial"/>
          <w:b/>
          <w:bCs/>
          <w:color w:val="auto"/>
        </w:rPr>
        <w:t>a</w:t>
      </w:r>
      <w:r w:rsidRPr="00443BA7">
        <w:rPr>
          <w:rFonts w:ascii="Arial" w:eastAsia="Times New Roman" w:hAnsi="Arial" w:cs="Arial"/>
          <w:b/>
          <w:bCs/>
          <w:color w:val="auto"/>
        </w:rPr>
        <w:t xml:space="preserve"> wejść na halę sportową również nie stanowi rzetelnego </w:t>
      </w:r>
      <w:r w:rsidR="00885F10" w:rsidRPr="00443BA7">
        <w:rPr>
          <w:rFonts w:ascii="Arial" w:eastAsia="Times New Roman" w:hAnsi="Arial" w:cs="Arial"/>
          <w:b/>
          <w:bCs/>
          <w:color w:val="auto"/>
        </w:rPr>
        <w:t>dokumentu,</w:t>
      </w:r>
      <w:r w:rsidRPr="00443BA7">
        <w:rPr>
          <w:rFonts w:ascii="Arial" w:eastAsia="Times New Roman" w:hAnsi="Arial" w:cs="Arial"/>
          <w:b/>
          <w:bCs/>
          <w:color w:val="auto"/>
        </w:rPr>
        <w:t xml:space="preserve"> na podstawie którego można ustalić faktyczne korzystanie przez najemcę z przedmiotu </w:t>
      </w:r>
      <w:r w:rsidR="007625D0" w:rsidRPr="00443BA7">
        <w:rPr>
          <w:rFonts w:ascii="Arial" w:eastAsia="Times New Roman" w:hAnsi="Arial" w:cs="Arial"/>
          <w:b/>
          <w:bCs/>
          <w:color w:val="auto"/>
        </w:rPr>
        <w:t>najmu,</w:t>
      </w:r>
      <w:r w:rsidRPr="00443BA7">
        <w:rPr>
          <w:rFonts w:ascii="Arial" w:eastAsia="Times New Roman" w:hAnsi="Arial" w:cs="Arial"/>
          <w:b/>
          <w:bCs/>
          <w:color w:val="auto"/>
        </w:rPr>
        <w:t xml:space="preserve"> ponieważ nie znajduje odzwierciedlenia w danych zawartych w wykazie</w:t>
      </w:r>
      <w:r w:rsidR="00655224">
        <w:rPr>
          <w:rFonts w:ascii="Arial" w:eastAsia="Times New Roman" w:hAnsi="Arial" w:cs="Arial"/>
          <w:b/>
          <w:bCs/>
          <w:color w:val="auto"/>
        </w:rPr>
        <w:t>,</w:t>
      </w:r>
      <w:r w:rsidRPr="00443BA7">
        <w:rPr>
          <w:rFonts w:ascii="Arial" w:eastAsia="Times New Roman" w:hAnsi="Arial" w:cs="Arial"/>
          <w:b/>
          <w:bCs/>
          <w:color w:val="auto"/>
        </w:rPr>
        <w:t xml:space="preserve"> tj. w miesiącu odnotowywan</w:t>
      </w:r>
      <w:r w:rsidR="003A0E43">
        <w:rPr>
          <w:rFonts w:ascii="Arial" w:eastAsia="Times New Roman" w:hAnsi="Arial" w:cs="Arial"/>
          <w:b/>
          <w:bCs/>
          <w:color w:val="auto"/>
        </w:rPr>
        <w:t>o</w:t>
      </w:r>
      <w:r w:rsidRPr="00443BA7">
        <w:rPr>
          <w:rFonts w:ascii="Arial" w:eastAsia="Times New Roman" w:hAnsi="Arial" w:cs="Arial"/>
          <w:b/>
          <w:bCs/>
          <w:color w:val="auto"/>
        </w:rPr>
        <w:t xml:space="preserve"> od </w:t>
      </w:r>
      <w:r w:rsidR="00F931BE">
        <w:rPr>
          <w:rFonts w:ascii="Arial" w:eastAsia="Times New Roman" w:hAnsi="Arial" w:cs="Arial"/>
          <w:b/>
          <w:bCs/>
          <w:color w:val="auto"/>
        </w:rPr>
        <w:t>jednego</w:t>
      </w:r>
      <w:r w:rsidRPr="00443BA7">
        <w:rPr>
          <w:rFonts w:ascii="Arial" w:eastAsia="Times New Roman" w:hAnsi="Arial" w:cs="Arial"/>
          <w:b/>
          <w:bCs/>
          <w:color w:val="auto"/>
        </w:rPr>
        <w:t xml:space="preserve"> do </w:t>
      </w:r>
      <w:r w:rsidR="00F931BE">
        <w:rPr>
          <w:rFonts w:ascii="Arial" w:eastAsia="Times New Roman" w:hAnsi="Arial" w:cs="Arial"/>
          <w:b/>
          <w:bCs/>
          <w:color w:val="auto"/>
        </w:rPr>
        <w:t>trzech</w:t>
      </w:r>
      <w:r w:rsidRPr="00443BA7">
        <w:rPr>
          <w:rFonts w:ascii="Arial" w:eastAsia="Times New Roman" w:hAnsi="Arial" w:cs="Arial"/>
          <w:b/>
          <w:bCs/>
          <w:color w:val="auto"/>
        </w:rPr>
        <w:t xml:space="preserve"> wejść</w:t>
      </w:r>
      <w:r w:rsidR="00C12594">
        <w:rPr>
          <w:rFonts w:ascii="Arial" w:eastAsia="Times New Roman" w:hAnsi="Arial" w:cs="Arial"/>
          <w:b/>
          <w:bCs/>
          <w:color w:val="auto"/>
        </w:rPr>
        <w:t xml:space="preserve"> </w:t>
      </w:r>
      <w:r w:rsidR="00F931BE">
        <w:rPr>
          <w:rFonts w:ascii="Arial" w:eastAsia="Times New Roman" w:hAnsi="Arial" w:cs="Arial"/>
          <w:b/>
          <w:bCs/>
          <w:color w:val="auto"/>
        </w:rPr>
        <w:t xml:space="preserve">w miesiącu </w:t>
      </w:r>
      <w:r w:rsidR="00C12594">
        <w:rPr>
          <w:rFonts w:ascii="Arial" w:eastAsia="Times New Roman" w:hAnsi="Arial" w:cs="Arial"/>
          <w:b/>
          <w:bCs/>
          <w:color w:val="auto"/>
        </w:rPr>
        <w:t>w przypadku najemcy nr 1</w:t>
      </w:r>
      <w:r w:rsidR="00144F00">
        <w:rPr>
          <w:rFonts w:ascii="Arial" w:eastAsia="Times New Roman" w:hAnsi="Arial" w:cs="Arial"/>
          <w:b/>
          <w:bCs/>
          <w:color w:val="auto"/>
        </w:rPr>
        <w:t xml:space="preserve">, </w:t>
      </w:r>
      <w:r w:rsidR="00F931BE">
        <w:rPr>
          <w:rFonts w:ascii="Arial" w:eastAsia="Times New Roman" w:hAnsi="Arial" w:cs="Arial"/>
          <w:b/>
          <w:bCs/>
          <w:color w:val="auto"/>
        </w:rPr>
        <w:t>dwa</w:t>
      </w:r>
      <w:r w:rsidR="00144F00">
        <w:rPr>
          <w:rFonts w:ascii="Arial" w:eastAsia="Times New Roman" w:hAnsi="Arial" w:cs="Arial"/>
          <w:b/>
          <w:bCs/>
          <w:color w:val="auto"/>
        </w:rPr>
        <w:t xml:space="preserve"> wejści</w:t>
      </w:r>
      <w:r w:rsidR="00F931BE">
        <w:rPr>
          <w:rFonts w:ascii="Arial" w:eastAsia="Times New Roman" w:hAnsi="Arial" w:cs="Arial"/>
          <w:b/>
          <w:bCs/>
          <w:color w:val="auto"/>
        </w:rPr>
        <w:t>a</w:t>
      </w:r>
      <w:r w:rsidR="00144F00">
        <w:rPr>
          <w:rFonts w:ascii="Arial" w:eastAsia="Times New Roman" w:hAnsi="Arial" w:cs="Arial"/>
          <w:b/>
          <w:bCs/>
          <w:color w:val="auto"/>
        </w:rPr>
        <w:t xml:space="preserve"> </w:t>
      </w:r>
      <w:r w:rsidR="00F931BE">
        <w:rPr>
          <w:rFonts w:ascii="Arial" w:eastAsia="Times New Roman" w:hAnsi="Arial" w:cs="Arial"/>
          <w:b/>
          <w:bCs/>
          <w:color w:val="auto"/>
        </w:rPr>
        <w:t xml:space="preserve">w miesiącu </w:t>
      </w:r>
      <w:r w:rsidR="00144F00">
        <w:rPr>
          <w:rFonts w:ascii="Arial" w:eastAsia="Times New Roman" w:hAnsi="Arial" w:cs="Arial"/>
          <w:b/>
          <w:bCs/>
          <w:color w:val="auto"/>
        </w:rPr>
        <w:t>w przypadku najemcy nr 2</w:t>
      </w:r>
      <w:r w:rsidR="00F931BE">
        <w:rPr>
          <w:rFonts w:ascii="Arial" w:eastAsia="Times New Roman" w:hAnsi="Arial" w:cs="Arial"/>
          <w:b/>
          <w:bCs/>
          <w:color w:val="auto"/>
        </w:rPr>
        <w:t>, od 1 do 4 wejść w miesiącu w</w:t>
      </w:r>
      <w:r w:rsidR="003A0E43">
        <w:rPr>
          <w:rFonts w:ascii="Arial" w:eastAsia="Times New Roman" w:hAnsi="Arial" w:cs="Arial"/>
          <w:b/>
          <w:bCs/>
          <w:color w:val="auto"/>
        </w:rPr>
        <w:t> </w:t>
      </w:r>
      <w:r w:rsidR="00F931BE">
        <w:rPr>
          <w:rFonts w:ascii="Arial" w:eastAsia="Times New Roman" w:hAnsi="Arial" w:cs="Arial"/>
          <w:b/>
          <w:bCs/>
          <w:color w:val="auto"/>
        </w:rPr>
        <w:t>przypadku najemcy nr 3.</w:t>
      </w:r>
    </w:p>
    <w:p w14:paraId="180477B4" w14:textId="4E97300B" w:rsidR="003A0E43" w:rsidRDefault="003A0E43" w:rsidP="00443BA7">
      <w:pPr>
        <w:tabs>
          <w:tab w:val="left" w:pos="-5103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auto"/>
        </w:rPr>
      </w:pPr>
      <w:r>
        <w:rPr>
          <w:rFonts w:ascii="Arial" w:eastAsia="Times New Roman" w:hAnsi="Arial" w:cs="Arial"/>
          <w:b/>
          <w:bCs/>
          <w:color w:val="auto"/>
        </w:rPr>
        <w:t xml:space="preserve">Powyższe dowodzi, że </w:t>
      </w:r>
      <w:r w:rsidR="00885F10">
        <w:rPr>
          <w:rFonts w:ascii="Arial" w:eastAsia="Times New Roman" w:hAnsi="Arial" w:cs="Arial"/>
          <w:b/>
          <w:bCs/>
          <w:color w:val="auto"/>
        </w:rPr>
        <w:t>nierzetelnie ustalano</w:t>
      </w:r>
      <w:r>
        <w:rPr>
          <w:rFonts w:ascii="Arial" w:eastAsia="Times New Roman" w:hAnsi="Arial" w:cs="Arial"/>
          <w:b/>
          <w:bCs/>
          <w:color w:val="auto"/>
        </w:rPr>
        <w:t xml:space="preserve"> należności z tytułu dochodów budżetowy, co stanowi naruszenie </w:t>
      </w:r>
      <w:r w:rsidR="00B86306">
        <w:rPr>
          <w:rFonts w:ascii="Arial" w:eastAsia="Times New Roman" w:hAnsi="Arial" w:cs="Arial"/>
          <w:b/>
          <w:bCs/>
          <w:color w:val="auto"/>
        </w:rPr>
        <w:t>art. 42 ust. 5 ustawy o finansach publicznych zgodnie z którym j</w:t>
      </w:r>
      <w:r w:rsidR="00B86306" w:rsidRPr="00B86306">
        <w:rPr>
          <w:rFonts w:ascii="Arial" w:eastAsia="Times New Roman" w:hAnsi="Arial" w:cs="Arial"/>
          <w:b/>
          <w:bCs/>
          <w:color w:val="auto"/>
        </w:rPr>
        <w:t xml:space="preserve">ednostki sektora finansów publicznych są obowiązane do ustalania </w:t>
      </w:r>
      <w:r w:rsidR="00B86306" w:rsidRPr="00B86306">
        <w:rPr>
          <w:rFonts w:ascii="Arial" w:eastAsia="Times New Roman" w:hAnsi="Arial" w:cs="Arial"/>
          <w:b/>
          <w:bCs/>
          <w:color w:val="auto"/>
          <w:u w:val="single"/>
        </w:rPr>
        <w:t>przypadających im należności pieniężnych</w:t>
      </w:r>
      <w:r w:rsidR="00B86306" w:rsidRPr="00B86306">
        <w:rPr>
          <w:rFonts w:ascii="Arial" w:eastAsia="Times New Roman" w:hAnsi="Arial" w:cs="Arial"/>
          <w:b/>
          <w:bCs/>
          <w:color w:val="auto"/>
        </w:rPr>
        <w:t>, w tym mających charakter cywilnoprawny, oraz terminowego podejmowania w stosunku do zobowiązanych czynności zmierzających do wykonania zobowiązania.</w:t>
      </w:r>
    </w:p>
    <w:p w14:paraId="5FC31F48" w14:textId="4EF97EF9" w:rsidR="00BF1CF2" w:rsidRPr="00BF1CF2" w:rsidRDefault="00BF1CF2" w:rsidP="00BF1CF2">
      <w:pPr>
        <w:tabs>
          <w:tab w:val="left" w:pos="-5103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ab/>
        <w:t>W</w:t>
      </w:r>
      <w:r w:rsidRPr="00BF1CF2">
        <w:rPr>
          <w:rFonts w:ascii="Arial" w:eastAsia="Times New Roman" w:hAnsi="Arial" w:cs="Arial"/>
          <w:color w:val="auto"/>
        </w:rPr>
        <w:t xml:space="preserve"> zakresie naliczania i ujmowanie należnych odsetek od nieterminowych płatności ww. najemców nie stwierdz</w:t>
      </w:r>
      <w:r>
        <w:rPr>
          <w:rFonts w:ascii="Arial" w:eastAsia="Times New Roman" w:hAnsi="Arial" w:cs="Arial"/>
          <w:color w:val="auto"/>
        </w:rPr>
        <w:t>ono</w:t>
      </w:r>
      <w:r w:rsidRPr="00BF1CF2">
        <w:rPr>
          <w:rFonts w:ascii="Arial" w:eastAsia="Times New Roman" w:hAnsi="Arial" w:cs="Arial"/>
          <w:color w:val="auto"/>
        </w:rPr>
        <w:t xml:space="preserve"> nieprawidłowości.</w:t>
      </w:r>
    </w:p>
    <w:p w14:paraId="236C1150" w14:textId="12A7A8CC" w:rsidR="00BF1CF2" w:rsidRDefault="00D45954" w:rsidP="00917B64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b/>
          <w:bCs/>
          <w:color w:val="auto"/>
        </w:rPr>
      </w:pPr>
      <w:r w:rsidRPr="00D45954">
        <w:rPr>
          <w:rFonts w:ascii="Arial" w:hAnsi="Arial" w:cs="Arial"/>
          <w:color w:val="auto"/>
        </w:rPr>
        <w:t xml:space="preserve">Zgodnie z art. 43 ust. 2 pkt 3 obowiązującej ustawy z dnia 21 sierpnia 1997 r. o gospodarce nieruchomościami (t.j. Dz. U. z 2023 r. poz. 344), jednostka organizacyjna ma prawo, do oddania nieruchomości lub jej części w najem, dzierżawę albo użyczenie na czas nie dłuższy niż czas, na który został ustanowiony trwały zarząd, z równoczesnym zawiadomieniem właściwego organu i organu nadzorującego, jeżeli umowa jest zawierana na czas oznaczony do 3 lat, albo za zgodą tych organów, jeżeli umowa jest zawierana na czas oznaczony dłuższy niż 3 lata lub czas nieoznaczony, jednak na okres nie dłuższy niż czas, na który został ustanowiony trwały zarząd. Zgoda jest wymagana również w przypadku, </w:t>
      </w:r>
      <w:r w:rsidRPr="00D45954">
        <w:rPr>
          <w:rFonts w:ascii="Arial" w:hAnsi="Arial" w:cs="Arial"/>
          <w:color w:val="auto"/>
        </w:rPr>
        <w:lastRenderedPageBreak/>
        <w:t xml:space="preserve">gdy po umowie zawartej na czas oznaczony strony zawierają kolejne umowy, których przedmiotem jest ta sama nieruchomość. </w:t>
      </w:r>
      <w:r w:rsidR="00885F10" w:rsidRPr="00D45954">
        <w:rPr>
          <w:rFonts w:ascii="Arial" w:hAnsi="Arial" w:cs="Arial"/>
          <w:b/>
          <w:bCs/>
          <w:color w:val="auto"/>
        </w:rPr>
        <w:t>Ustalono,</w:t>
      </w:r>
      <w:r w:rsidRPr="00D45954">
        <w:rPr>
          <w:rFonts w:ascii="Arial" w:hAnsi="Arial" w:cs="Arial"/>
          <w:b/>
          <w:bCs/>
          <w:color w:val="auto"/>
        </w:rPr>
        <w:t xml:space="preserve"> że w okresie objętym kontrolą szkoła nie realizowała obowiązku wynikającego z art. 43 ust.2 pkt 3 ww. ustawy. Tymczasem w 2021 roku zawarto 25 umów najmu, a w 2022 r. 31 umów, w tym z 13 najemcami z którymi zawarto umowy w 2021 r. </w:t>
      </w:r>
    </w:p>
    <w:p w14:paraId="2CB2AEEC" w14:textId="77777777" w:rsidR="00917B64" w:rsidRPr="00917B64" w:rsidRDefault="00917B64" w:rsidP="00917B64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b/>
          <w:bCs/>
          <w:color w:val="auto"/>
        </w:rPr>
      </w:pPr>
    </w:p>
    <w:p w14:paraId="5A4EBB41" w14:textId="77777777" w:rsidR="00867197" w:rsidRPr="00867197" w:rsidRDefault="00867197" w:rsidP="00867197">
      <w:pPr>
        <w:widowControl w:val="0"/>
        <w:numPr>
          <w:ilvl w:val="1"/>
          <w:numId w:val="2"/>
        </w:numPr>
        <w:suppressAutoHyphens/>
        <w:overflowPunct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b/>
          <w:color w:val="auto"/>
          <w:lang w:eastAsia="ja-JP" w:bidi="fa-IR"/>
        </w:rPr>
      </w:pPr>
      <w:r w:rsidRPr="00867197">
        <w:rPr>
          <w:rFonts w:ascii="Arial" w:eastAsia="Andale Sans UI" w:hAnsi="Arial" w:cs="Arial"/>
          <w:b/>
          <w:color w:val="auto"/>
          <w:lang w:eastAsia="ja-JP" w:bidi="fa-IR"/>
        </w:rPr>
        <w:t>Ustalenie i przekazanie odpisu na ZFŚS oraz prawidłowość przyznawanych świadczeń</w:t>
      </w:r>
    </w:p>
    <w:p w14:paraId="197294D7" w14:textId="77777777" w:rsidR="00867197" w:rsidRPr="00867197" w:rsidRDefault="00867197" w:rsidP="00867197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4F81BD"/>
        </w:rPr>
      </w:pPr>
      <w:r w:rsidRPr="00867197">
        <w:rPr>
          <w:rFonts w:ascii="Arial" w:hAnsi="Arial" w:cs="Arial"/>
          <w:color w:val="auto"/>
        </w:rPr>
        <w:tab/>
        <w:t xml:space="preserve">Weryfikacji poddano dokumentację związaną z ustalaniem wartości odpisu podstawowego na zakładowy fundusz świadczeń socjalnych w 2022 r. </w:t>
      </w:r>
      <w:r w:rsidRPr="00867197">
        <w:rPr>
          <w:rFonts w:ascii="Arial" w:hAnsi="Arial" w:cs="Arial"/>
          <w:bCs/>
          <w:color w:val="auto"/>
        </w:rPr>
        <w:t xml:space="preserve">W myśl art. 6 ust. 2 ustawy z dnia 4 marca 1994 r. o zakładowym funduszu świadczeń (t.j. Dz. U. z 2022 r. poz. 923 z późn. zm.) </w:t>
      </w:r>
      <w:r w:rsidRPr="00867197">
        <w:rPr>
          <w:rFonts w:ascii="Arial" w:hAnsi="Arial" w:cs="Arial"/>
          <w:color w:val="auto"/>
        </w:rPr>
        <w:t xml:space="preserve">równowartość dokonanych odpisów i zwiększeń na dany rok kalendarzowy pracodawca przekazuje na rachunek bankowy funduszu w terminie do dnia 30 września tego roku, z tym, że w terminie do dnia 31 maja tego roku przekazuje kwotę stanowiącą co najmniej 75% równowartości odpisów. </w:t>
      </w:r>
      <w:r w:rsidRPr="00867197">
        <w:rPr>
          <w:rFonts w:ascii="Arial" w:hAnsi="Arial" w:cs="Arial"/>
          <w:bCs/>
          <w:color w:val="auto"/>
        </w:rPr>
        <w:t>W związku z powyższym w dniu 30.05.2022 r. na rachunek bankowy ZFŚS przekazano kwotę 232 410 zł. Pozostałą część zgodnie z ustawą przekazano do końca września 2022 r., tj. w dniu 28.09.2022 r. w kwocie 77 467,47 zł. Zgodnie z dokumentacją przedłożoną do kontroli w wyniku przeliczenia stanu zatrudnienia do faktycznej liczby zatrudnionych, które odbyło się na dzień 21.11.2022 r., ustalono, iż na rachunek ZFŚS należy przekazać kwotę 9 239,68 zł, co zostało dokonane w dniu 21.12.2022 r.</w:t>
      </w:r>
    </w:p>
    <w:p w14:paraId="5BC4C8FB" w14:textId="77777777" w:rsidR="00867197" w:rsidRPr="00867197" w:rsidRDefault="00867197" w:rsidP="00867197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867197">
        <w:rPr>
          <w:rFonts w:ascii="Arial" w:hAnsi="Arial" w:cs="Arial"/>
          <w:bCs/>
          <w:color w:val="4F81BD"/>
        </w:rPr>
        <w:tab/>
      </w:r>
      <w:r w:rsidRPr="00867197">
        <w:rPr>
          <w:rFonts w:ascii="Arial" w:hAnsi="Arial" w:cs="Arial"/>
          <w:bCs/>
          <w:color w:val="auto"/>
        </w:rPr>
        <w:t>Sprawdzeniu poddano prawidłowość ustalenia odpisu na ZFŚS po przeliczeniu do faktycznej liczby zatrudnionych w podziale na:</w:t>
      </w:r>
    </w:p>
    <w:p w14:paraId="275F2CF6" w14:textId="3B416177" w:rsidR="00867197" w:rsidRPr="00867197" w:rsidRDefault="00867197" w:rsidP="00867197">
      <w:pPr>
        <w:widowControl w:val="0"/>
        <w:numPr>
          <w:ilvl w:val="0"/>
          <w:numId w:val="13"/>
        </w:numPr>
        <w:tabs>
          <w:tab w:val="left" w:pos="448"/>
        </w:tabs>
        <w:suppressAutoHyphens/>
        <w:overflowPunct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auto"/>
          <w:lang w:eastAsia="ja-JP" w:bidi="fa-IR"/>
        </w:rPr>
      </w:pPr>
      <w:r w:rsidRPr="00867197">
        <w:rPr>
          <w:rFonts w:ascii="Arial" w:eastAsia="Andale Sans UI" w:hAnsi="Arial" w:cs="Arial"/>
          <w:b/>
          <w:bCs/>
          <w:color w:val="auto"/>
          <w:lang w:eastAsia="ja-JP" w:bidi="fa-IR"/>
        </w:rPr>
        <w:t>Nauczyciele</w:t>
      </w:r>
      <w:r w:rsidRPr="00867197">
        <w:rPr>
          <w:rFonts w:ascii="Arial" w:eastAsia="Andale Sans UI" w:hAnsi="Arial" w:cs="Arial"/>
          <w:b/>
          <w:bCs/>
          <w:color w:val="4F81BD"/>
          <w:lang w:eastAsia="ja-JP" w:bidi="fa-IR"/>
        </w:rPr>
        <w:t xml:space="preserve"> </w:t>
      </w:r>
      <w:r w:rsidRPr="0086719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– </w:t>
      </w:r>
      <w:bookmarkStart w:id="30" w:name="_Hlk124339088"/>
      <w:r w:rsidRPr="00867197">
        <w:rPr>
          <w:rFonts w:ascii="Arial" w:eastAsia="Andale Sans UI" w:hAnsi="Arial" w:cs="Arial"/>
          <w:bCs/>
          <w:color w:val="auto"/>
          <w:lang w:eastAsia="ja-JP" w:bidi="fa-IR"/>
        </w:rPr>
        <w:t xml:space="preserve">w zakresie ustalenia rzeczywistego stanu zatrudnienia nauczycieli </w:t>
      </w:r>
      <w:bookmarkEnd w:id="30"/>
      <w:r w:rsidRPr="00867197">
        <w:rPr>
          <w:rFonts w:ascii="Arial" w:eastAsia="Andale Sans UI" w:hAnsi="Arial" w:cs="Arial"/>
          <w:bCs/>
          <w:color w:val="auto"/>
          <w:lang w:eastAsia="ja-JP" w:bidi="fa-IR"/>
        </w:rPr>
        <w:t xml:space="preserve">w 2022 r. </w:t>
      </w:r>
      <w:r w:rsidR="007625D0">
        <w:rPr>
          <w:rFonts w:ascii="Arial" w:eastAsia="Andale Sans UI" w:hAnsi="Arial" w:cs="Arial"/>
          <w:bCs/>
          <w:color w:val="auto"/>
          <w:lang w:eastAsia="ja-JP" w:bidi="fa-IR"/>
        </w:rPr>
        <w:t>W</w:t>
      </w:r>
      <w:r w:rsidRPr="00867197">
        <w:rPr>
          <w:rFonts w:ascii="Arial" w:eastAsia="Andale Sans UI" w:hAnsi="Arial" w:cs="Arial"/>
          <w:bCs/>
          <w:color w:val="auto"/>
          <w:lang w:eastAsia="ja-JP" w:bidi="fa-IR"/>
        </w:rPr>
        <w:t xml:space="preserve">eryfikacji poddano akta osobowe nauczycieli oraz dokumentację stanowiącą podstawę do dokonania ww. odpisu. W wyniku powyższego stwierdzono, że średnia zatrudnienia nauczycieli za 12 miesięcy stanowiła 60,13 etatów, zatem odpis po przeliczeniu do faktycznej liczby zatrudnionych powinien wynosić </w:t>
      </w:r>
      <w:r w:rsidRPr="00867197">
        <w:rPr>
          <w:rFonts w:ascii="Arial" w:eastAsia="Times New Roman" w:hAnsi="Arial" w:cs="Arial"/>
          <w:bCs/>
          <w:color w:val="auto"/>
          <w:lang w:eastAsia="ja-JP" w:bidi="fa-IR"/>
        </w:rPr>
        <w:t>201 419,27 zł.</w:t>
      </w:r>
      <w:r w:rsidRPr="00867197">
        <w:rPr>
          <w:rFonts w:ascii="Arial" w:eastAsia="Times New Roman" w:hAnsi="Arial" w:cs="Arial"/>
          <w:b/>
          <w:color w:val="auto"/>
          <w:lang w:eastAsia="ja-JP" w:bidi="fa-IR"/>
        </w:rPr>
        <w:t xml:space="preserve"> </w:t>
      </w:r>
      <w:r w:rsidRPr="00867197">
        <w:rPr>
          <w:rFonts w:ascii="Arial" w:eastAsia="Andale Sans UI" w:hAnsi="Arial" w:cs="Arial"/>
          <w:b/>
          <w:color w:val="auto"/>
          <w:lang w:eastAsia="ja-JP" w:bidi="fa-IR"/>
        </w:rPr>
        <w:t xml:space="preserve">Tymczasem z dokumentacji przedłożonej do kontroli wynika, że średnią zatrudnienia nauczycieli za 12 miesięcy ustalono na 60,56 </w:t>
      </w:r>
      <w:r w:rsidR="00885F10" w:rsidRPr="00867197">
        <w:rPr>
          <w:rFonts w:ascii="Arial" w:eastAsia="Andale Sans UI" w:hAnsi="Arial" w:cs="Arial"/>
          <w:b/>
          <w:color w:val="auto"/>
          <w:lang w:eastAsia="ja-JP" w:bidi="fa-IR"/>
        </w:rPr>
        <w:t>etatów, wobec</w:t>
      </w:r>
      <w:r w:rsidRPr="00867197">
        <w:rPr>
          <w:rFonts w:ascii="Arial" w:eastAsia="Andale Sans UI" w:hAnsi="Arial" w:cs="Arial"/>
          <w:b/>
          <w:color w:val="auto"/>
          <w:lang w:eastAsia="ja-JP" w:bidi="fa-IR"/>
        </w:rPr>
        <w:t xml:space="preserve"> czego kwota dokonanego odpisu </w:t>
      </w:r>
      <w:r w:rsidRPr="00867197">
        <w:rPr>
          <w:rFonts w:ascii="Arial" w:eastAsia="Times New Roman" w:hAnsi="Arial" w:cs="Arial"/>
          <w:b/>
          <w:color w:val="auto"/>
          <w:lang w:eastAsia="ja-JP" w:bidi="fa-IR"/>
        </w:rPr>
        <w:t>wynosiła 202 859,65 zł, co oznacza, że została zawyżona o 1 440,38 zł.</w:t>
      </w:r>
    </w:p>
    <w:p w14:paraId="5C0E463F" w14:textId="681940EA" w:rsidR="00867197" w:rsidRPr="00B86306" w:rsidRDefault="00867197" w:rsidP="00B86306">
      <w:pPr>
        <w:widowControl w:val="0"/>
        <w:numPr>
          <w:ilvl w:val="0"/>
          <w:numId w:val="13"/>
        </w:numPr>
        <w:tabs>
          <w:tab w:val="left" w:pos="448"/>
        </w:tabs>
        <w:suppressAutoHyphens/>
        <w:overflowPunct/>
        <w:spacing w:after="0" w:line="360" w:lineRule="auto"/>
        <w:contextualSpacing/>
        <w:jc w:val="both"/>
        <w:rPr>
          <w:rFonts w:ascii="Arial" w:eastAsia="Andale Sans UI" w:hAnsi="Arial" w:cs="Arial"/>
          <w:b/>
          <w:bCs/>
          <w:color w:val="4F81BD"/>
          <w:lang w:eastAsia="ja-JP" w:bidi="fa-IR"/>
        </w:rPr>
      </w:pPr>
      <w:r w:rsidRPr="00867197">
        <w:rPr>
          <w:rFonts w:ascii="Arial" w:eastAsia="Andale Sans UI" w:hAnsi="Arial" w:cs="Arial"/>
          <w:b/>
          <w:bCs/>
          <w:color w:val="4F81BD"/>
          <w:lang w:eastAsia="ja-JP" w:bidi="fa-IR"/>
        </w:rPr>
        <w:t xml:space="preserve"> </w:t>
      </w:r>
      <w:r w:rsidRPr="00867197">
        <w:rPr>
          <w:rFonts w:ascii="Arial" w:eastAsia="Andale Sans UI" w:hAnsi="Arial" w:cs="Arial"/>
          <w:b/>
          <w:bCs/>
          <w:color w:val="auto"/>
          <w:lang w:eastAsia="ja-JP" w:bidi="fa-IR"/>
        </w:rPr>
        <w:t>Pracownicy administracji i obsługi</w:t>
      </w:r>
      <w:r w:rsidRPr="00867197">
        <w:rPr>
          <w:rFonts w:ascii="Arial" w:eastAsia="Andale Sans UI" w:hAnsi="Arial" w:cs="Arial"/>
          <w:bCs/>
          <w:color w:val="auto"/>
          <w:lang w:eastAsia="ja-JP" w:bidi="fa-IR"/>
        </w:rPr>
        <w:t xml:space="preserve"> – w wyniku analizy akt osobowych pracowników zatrudnionych w jednostce w 2022 r. stwierdzono, iż odpis podstawowy na ZFŚS dla faktycznej, przeciętnej liczby zatrudnionych w skali roku w pełnym i</w:t>
      </w:r>
      <w:r w:rsidR="005D0491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Pr="00867197">
        <w:rPr>
          <w:rFonts w:ascii="Arial" w:eastAsia="Andale Sans UI" w:hAnsi="Arial" w:cs="Arial"/>
          <w:bCs/>
          <w:color w:val="auto"/>
          <w:lang w:eastAsia="ja-JP" w:bidi="fa-IR"/>
        </w:rPr>
        <w:t xml:space="preserve">niepełnym wymiarze czasu pracy po przeliczeniu na pełny wymiar czasu pracy </w:t>
      </w:r>
      <w:r w:rsidRPr="00867197">
        <w:rPr>
          <w:rFonts w:ascii="Arial" w:eastAsia="Andale Sans UI" w:hAnsi="Arial" w:cs="Arial"/>
          <w:bCs/>
          <w:color w:val="auto"/>
          <w:lang w:eastAsia="ja-JP" w:bidi="fa-IR"/>
        </w:rPr>
        <w:lastRenderedPageBreak/>
        <w:t xml:space="preserve">powinien wynosić 33 575,36 zł dla 20,19 etatów. </w:t>
      </w:r>
      <w:r w:rsidRPr="00867197">
        <w:rPr>
          <w:rFonts w:ascii="Arial" w:eastAsia="Andale Sans UI" w:hAnsi="Arial" w:cs="Arial"/>
          <w:color w:val="auto"/>
          <w:lang w:eastAsia="ja-JP" w:bidi="fa-IR"/>
        </w:rPr>
        <w:t>Zgodnie z dokumentacją przedłożoną do kontroli na rachunek ZFŚS przekazano kwotę 32 328,14 zł dla 19,44 etatów.</w:t>
      </w:r>
      <w:r w:rsidRPr="00867197">
        <w:rPr>
          <w:rFonts w:ascii="Arial" w:eastAsia="Andale Sans UI" w:hAnsi="Arial" w:cs="Arial"/>
          <w:bCs/>
          <w:color w:val="auto"/>
          <w:lang w:eastAsia="ja-JP" w:bidi="fa-IR"/>
        </w:rPr>
        <w:t xml:space="preserve"> </w:t>
      </w:r>
      <w:r w:rsidRPr="0086719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Powyższa różnica 0,29 etatu stanowi wartość 1 247,22 zł. </w:t>
      </w:r>
    </w:p>
    <w:p w14:paraId="2AA9CC6F" w14:textId="26263882" w:rsidR="00867197" w:rsidRPr="00867197" w:rsidRDefault="00867197" w:rsidP="00867197">
      <w:pPr>
        <w:widowControl w:val="0"/>
        <w:tabs>
          <w:tab w:val="left" w:pos="448"/>
        </w:tabs>
        <w:suppressAutoHyphens/>
        <w:spacing w:after="0" w:line="360" w:lineRule="auto"/>
        <w:ind w:left="720"/>
        <w:contextualSpacing/>
        <w:jc w:val="both"/>
        <w:rPr>
          <w:rFonts w:ascii="Arial" w:eastAsia="Andale Sans UI" w:hAnsi="Arial" w:cs="Arial"/>
          <w:b/>
          <w:bCs/>
          <w:color w:val="4F81BD"/>
          <w:lang w:eastAsia="ja-JP" w:bidi="fa-IR"/>
        </w:rPr>
      </w:pPr>
      <w:r w:rsidRPr="0086719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Kontrolującym nie wyjaśniono jakie </w:t>
      </w:r>
      <w:r w:rsidR="00885F10" w:rsidRPr="00867197">
        <w:rPr>
          <w:rFonts w:ascii="Arial" w:eastAsia="Andale Sans UI" w:hAnsi="Arial" w:cs="Arial"/>
          <w:b/>
          <w:bCs/>
          <w:color w:val="auto"/>
          <w:lang w:eastAsia="ja-JP" w:bidi="fa-IR"/>
        </w:rPr>
        <w:t>etaty wpływają</w:t>
      </w:r>
      <w:r w:rsidRPr="0086719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na różnice w kwotach odpisu na nauczycieli oraz pracowników administracji i obsługi. Jednostka przelicza etaty wg dokumentu analiza </w:t>
      </w:r>
      <w:r w:rsidR="00885F10" w:rsidRPr="00867197">
        <w:rPr>
          <w:rFonts w:ascii="Arial" w:eastAsia="Andale Sans UI" w:hAnsi="Arial" w:cs="Arial"/>
          <w:b/>
          <w:bCs/>
          <w:color w:val="auto"/>
          <w:lang w:eastAsia="ja-JP" w:bidi="fa-IR"/>
        </w:rPr>
        <w:t>zatrudnienia,</w:t>
      </w:r>
      <w:r w:rsidRPr="0086719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lecz wykazane dane nie są zgodne z wymiarem etatów wykazanym w dokumencie „przeliczenie planu na ZFŚS w oparciu o rzeczywiste kwoty będące podstawą odpisu”.</w:t>
      </w:r>
      <w:r w:rsidRPr="00867197">
        <w:rPr>
          <w:rFonts w:ascii="Arial" w:eastAsia="Andale Sans UI" w:hAnsi="Arial" w:cs="Arial"/>
          <w:b/>
          <w:bCs/>
          <w:color w:val="4F81BD"/>
          <w:lang w:eastAsia="ja-JP" w:bidi="fa-IR"/>
        </w:rPr>
        <w:t xml:space="preserve"> </w:t>
      </w:r>
    </w:p>
    <w:p w14:paraId="4F14873B" w14:textId="442C120F" w:rsidR="00867197" w:rsidRPr="00867197" w:rsidRDefault="00867197" w:rsidP="00867197">
      <w:pPr>
        <w:widowControl w:val="0"/>
        <w:numPr>
          <w:ilvl w:val="0"/>
          <w:numId w:val="13"/>
        </w:numPr>
        <w:tabs>
          <w:tab w:val="left" w:pos="-3828"/>
          <w:tab w:val="left" w:pos="-3119"/>
          <w:tab w:val="left" w:pos="420"/>
          <w:tab w:val="left" w:pos="448"/>
        </w:tabs>
        <w:suppressAutoHyphens/>
        <w:overflowPunct/>
        <w:spacing w:after="0" w:line="360" w:lineRule="auto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auto"/>
          <w:lang w:eastAsia="ja-JP" w:bidi="fa-IR"/>
        </w:rPr>
      </w:pPr>
      <w:r w:rsidRPr="00867197">
        <w:rPr>
          <w:rFonts w:ascii="Arial" w:eastAsia="Andale Sans UI" w:hAnsi="Arial" w:cs="Arial"/>
          <w:b/>
          <w:bCs/>
          <w:color w:val="auto"/>
          <w:lang w:eastAsia="ja-JP" w:bidi="fa-IR"/>
        </w:rPr>
        <w:t>Emeryci i renciści – byli nauczyciele</w:t>
      </w:r>
      <w:r w:rsidRPr="00867197">
        <w:rPr>
          <w:rFonts w:ascii="Arial" w:eastAsia="Andale Sans UI" w:hAnsi="Arial" w:cs="Arial"/>
          <w:bCs/>
          <w:color w:val="auto"/>
          <w:lang w:eastAsia="ja-JP" w:bidi="fa-IR"/>
        </w:rPr>
        <w:t xml:space="preserve"> – zgodnie</w:t>
      </w:r>
      <w:r w:rsidRPr="00867197">
        <w:rPr>
          <w:rFonts w:ascii="Arial" w:eastAsia="Times New Roman" w:hAnsi="Arial" w:cs="Arial"/>
          <w:bCs/>
          <w:color w:val="auto"/>
          <w:lang w:eastAsia="ja-JP" w:bidi="fa-IR"/>
        </w:rPr>
        <w:t xml:space="preserve"> z </w:t>
      </w:r>
      <w:r w:rsidRPr="00867197">
        <w:rPr>
          <w:rFonts w:ascii="Arial" w:eastAsia="Times New Roman" w:hAnsi="Arial" w:cs="Arial"/>
          <w:color w:val="auto"/>
          <w:lang w:eastAsia="ja-JP" w:bidi="fa-IR"/>
        </w:rPr>
        <w:t>art. 53 ust. 2 ustawy z dnia 26 stycznia 1982 r. Karta Nauczyciela (t.j. Dz. U. z 2021 r. poz. 1762 z późn. zm.) dla nauczycieli będących emerytami, rencistami lub nauczycielami pobierającymi świadczenie kompensacyjne dokonuje się odpisu na zakładowy fundusz świadczeń socjalnych w wysokości 5% pobieranych przez nich emerytur, rent oraz nauczycielskich świadczeń kompensacyjnych. Wartość powyższego odpisu w</w:t>
      </w:r>
      <w:r w:rsidR="005D0491">
        <w:rPr>
          <w:rFonts w:ascii="Arial" w:eastAsia="Times New Roman" w:hAnsi="Arial" w:cs="Arial"/>
          <w:color w:val="auto"/>
          <w:lang w:eastAsia="ja-JP" w:bidi="fa-IR"/>
        </w:rPr>
        <w:t> </w:t>
      </w:r>
      <w:r w:rsidRPr="00867197">
        <w:rPr>
          <w:rFonts w:ascii="Arial" w:eastAsia="Times New Roman" w:hAnsi="Arial" w:cs="Arial"/>
          <w:color w:val="auto"/>
          <w:lang w:eastAsia="ja-JP" w:bidi="fa-IR"/>
        </w:rPr>
        <w:t xml:space="preserve">kontrolowanej jednostce ustala się na podstawie decyzji ZUS, określających wysokość świadczenia danego emeryta lub rencisty. </w:t>
      </w:r>
      <w:r w:rsidRPr="0086719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Do końca września 2022 r. szkoła przekazała na rachunek Funduszu kwotę 78 667,47 zł ustalając, że suma emerytur i rent pobieranych przez 45 emerytów wyniesie 1 573 349,47 zł. Następnie w listopadzie 2022 r. dokonano przeliczenia rocznej wysokości pobieranych emerytur i rent zmniejszając kwotę odpisu na 78 663,32 zł. Zgodnie z art. 53 ust. 1 Karty Nauczyciela dla nauczycieli dokonuje się corocznie odpisu na zakładowy fundusz świadczeń socjalnych w wysokości ustalanej jako iloczyn planowanej, przeciętnej w danym roku kalendarzowym, liczby nauczycieli zatrudnionych w pełnym i niepełnym wymiarze zajęć (po przeliczeniu na pełny wymiar zajęć) </w:t>
      </w:r>
      <w:r w:rsidRPr="00867197">
        <w:rPr>
          <w:rFonts w:ascii="Arial" w:eastAsia="Andale Sans UI" w:hAnsi="Arial" w:cs="Arial"/>
          <w:b/>
          <w:bCs/>
          <w:color w:val="auto"/>
          <w:u w:val="single"/>
          <w:lang w:eastAsia="ja-JP" w:bidi="fa-IR"/>
        </w:rPr>
        <w:t>skorygowanej w końcu roku</w:t>
      </w:r>
      <w:r w:rsidRPr="0086719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do faktycznej przeciętnej liczby zatrudnionych nauczycieli (po przeliczeniu na pełny wymiar zajęć) i 110% kwoty bazowej. Powyższy przepis obliguje zatem do przeliczenia kwoty odpisu jedynie w zakresie czynnych nauczycieli. Brak jest zatem podstaw prawnych do dokonania korekty odpisu ustalonego na emerytów i</w:t>
      </w:r>
      <w:r w:rsidR="005D0491">
        <w:rPr>
          <w:rFonts w:ascii="Arial" w:eastAsia="Andale Sans UI" w:hAnsi="Arial" w:cs="Arial"/>
          <w:b/>
          <w:bCs/>
          <w:color w:val="auto"/>
          <w:lang w:eastAsia="ja-JP" w:bidi="fa-IR"/>
        </w:rPr>
        <w:t> </w:t>
      </w:r>
      <w:r w:rsidRPr="00867197">
        <w:rPr>
          <w:rFonts w:ascii="Arial" w:eastAsia="Andale Sans UI" w:hAnsi="Arial" w:cs="Arial"/>
          <w:b/>
          <w:bCs/>
          <w:color w:val="auto"/>
          <w:lang w:eastAsia="ja-JP" w:bidi="fa-IR"/>
        </w:rPr>
        <w:t>rencistów – nauczycieli.</w:t>
      </w:r>
      <w:r w:rsidRPr="00867197">
        <w:rPr>
          <w:rFonts w:ascii="Arial" w:eastAsia="Andale Sans UI" w:hAnsi="Arial" w:cs="Arial"/>
          <w:b/>
          <w:bCs/>
          <w:color w:val="4F81BD"/>
          <w:lang w:eastAsia="ja-JP" w:bidi="fa-IR"/>
        </w:rPr>
        <w:t xml:space="preserve"> </w:t>
      </w:r>
      <w:r w:rsidRPr="00867197">
        <w:rPr>
          <w:rFonts w:ascii="Arial" w:eastAsia="Times New Roman" w:hAnsi="Arial" w:cs="Arial"/>
          <w:b/>
          <w:bCs/>
          <w:color w:val="auto"/>
          <w:lang w:eastAsia="ja-JP" w:bidi="fa-IR"/>
        </w:rPr>
        <w:t>Do kontroli przedłożono decyzje ZUS od 45 emerytowanych nauczycieli. Zgodnie z wyjaśnieniami udzielonymi kontrolującym</w:t>
      </w:r>
      <w:r w:rsidRPr="00867197">
        <w:rPr>
          <w:rFonts w:ascii="Arial" w:eastAsia="Times New Roman" w:hAnsi="Arial" w:cs="Arial"/>
          <w:b/>
          <w:bCs/>
          <w:color w:val="4F81BD"/>
          <w:lang w:eastAsia="ja-JP" w:bidi="fa-IR"/>
        </w:rPr>
        <w:t xml:space="preserve"> </w:t>
      </w:r>
      <w:r w:rsidRPr="00867197">
        <w:rPr>
          <w:rFonts w:ascii="Arial" w:eastAsia="Times New Roman" w:hAnsi="Arial" w:cs="Arial"/>
          <w:b/>
          <w:bCs/>
          <w:color w:val="auto"/>
          <w:lang w:eastAsia="ja-JP" w:bidi="fa-IR"/>
        </w:rPr>
        <w:t>kilku emerytów w 2022 r. nie dostarczyło aktualnej decyzji o</w:t>
      </w:r>
      <w:r w:rsidR="005D0491">
        <w:rPr>
          <w:rFonts w:ascii="Arial" w:eastAsia="Times New Roman" w:hAnsi="Arial" w:cs="Arial"/>
          <w:b/>
          <w:bCs/>
          <w:color w:val="auto"/>
          <w:lang w:eastAsia="ja-JP" w:bidi="fa-IR"/>
        </w:rPr>
        <w:t> </w:t>
      </w:r>
      <w:r w:rsidRPr="00867197">
        <w:rPr>
          <w:rFonts w:ascii="Arial" w:eastAsia="Times New Roman" w:hAnsi="Arial" w:cs="Arial"/>
          <w:b/>
          <w:bCs/>
          <w:color w:val="auto"/>
          <w:lang w:eastAsia="ja-JP" w:bidi="fa-IR"/>
        </w:rPr>
        <w:t>wysokości emerytury, a jeden emeryt nie dostarczył do szkoły żadnej decyzji o wysokości pobieranej emerytury</w:t>
      </w:r>
      <w:r w:rsidRPr="00867197">
        <w:rPr>
          <w:rFonts w:ascii="Arial" w:eastAsia="Times New Roman" w:hAnsi="Arial" w:cs="Arial"/>
          <w:b/>
          <w:bCs/>
          <w:i/>
          <w:iCs/>
          <w:color w:val="auto"/>
          <w:lang w:eastAsia="ja-JP" w:bidi="fa-IR"/>
        </w:rPr>
        <w:t>.</w:t>
      </w:r>
      <w:r w:rsidRPr="00867197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Kwota odpisu ustalona na podstawie dokumentacji posiadanej przez szkołę powinna wynosić 76 611,</w:t>
      </w:r>
      <w:r w:rsidR="00885F10" w:rsidRPr="00867197">
        <w:rPr>
          <w:rFonts w:ascii="Arial" w:eastAsia="Times New Roman" w:hAnsi="Arial" w:cs="Arial"/>
          <w:b/>
          <w:bCs/>
          <w:color w:val="auto"/>
          <w:lang w:eastAsia="ja-JP" w:bidi="fa-IR"/>
        </w:rPr>
        <w:t>44 zł</w:t>
      </w:r>
      <w:r w:rsidRPr="00867197">
        <w:rPr>
          <w:rFonts w:ascii="Arial" w:eastAsia="Times New Roman" w:hAnsi="Arial" w:cs="Arial"/>
          <w:b/>
          <w:bCs/>
          <w:color w:val="auto"/>
          <w:lang w:eastAsia="ja-JP" w:bidi="fa-IR"/>
        </w:rPr>
        <w:t>, czyli o</w:t>
      </w:r>
      <w:r w:rsidR="005D0491">
        <w:rPr>
          <w:rFonts w:ascii="Arial" w:eastAsia="Times New Roman" w:hAnsi="Arial" w:cs="Arial"/>
          <w:b/>
          <w:bCs/>
          <w:color w:val="auto"/>
          <w:lang w:eastAsia="ja-JP" w:bidi="fa-IR"/>
        </w:rPr>
        <w:t> </w:t>
      </w:r>
      <w:r w:rsidRPr="00867197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2 051,89 zł mniej niż kwota odpisu przekazanego przez szkołę. Trudno jednak </w:t>
      </w:r>
      <w:r w:rsidRPr="00867197">
        <w:rPr>
          <w:rFonts w:ascii="Arial" w:eastAsia="Times New Roman" w:hAnsi="Arial" w:cs="Arial"/>
          <w:b/>
          <w:bCs/>
          <w:color w:val="auto"/>
          <w:lang w:eastAsia="ja-JP" w:bidi="fa-IR"/>
        </w:rPr>
        <w:lastRenderedPageBreak/>
        <w:t xml:space="preserve">określić czy na dzień ustalenia kwoty odpisu (kwiecień 2022 r.) szkoła dysponowała wszystkimi aktualnymi decyzjami (które przedłożono do kontroli), gdyż w większości nie są one opatrzone pieczęciami wpływu. </w:t>
      </w:r>
    </w:p>
    <w:p w14:paraId="6194B228" w14:textId="77777777" w:rsidR="00867197" w:rsidRPr="00867197" w:rsidRDefault="00867197" w:rsidP="00867197">
      <w:pPr>
        <w:widowControl w:val="0"/>
        <w:numPr>
          <w:ilvl w:val="0"/>
          <w:numId w:val="13"/>
        </w:numPr>
        <w:tabs>
          <w:tab w:val="left" w:pos="-3828"/>
          <w:tab w:val="left" w:pos="-3119"/>
          <w:tab w:val="left" w:pos="420"/>
          <w:tab w:val="left" w:pos="448"/>
        </w:tabs>
        <w:suppressAutoHyphens/>
        <w:overflowPunct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86719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Pracownicy administracji i obsługi – </w:t>
      </w:r>
      <w:r w:rsidRPr="00867197">
        <w:rPr>
          <w:rFonts w:ascii="Arial" w:eastAsia="Andale Sans UI" w:hAnsi="Arial" w:cs="Arial"/>
          <w:bCs/>
          <w:color w:val="auto"/>
          <w:lang w:eastAsia="ja-JP" w:bidi="fa-IR"/>
        </w:rPr>
        <w:t>jak wynika z dokumentacji przedłożonej do kontroli, w 2022 r. prawidłowo utworzono odpis na ZFŚS na 19 emerytowanych pracowników administracji i obsługi w kwocie 5 266,04 zł.</w:t>
      </w:r>
      <w:r w:rsidRPr="00867197">
        <w:rPr>
          <w:rFonts w:ascii="Arial" w:eastAsia="Andale Sans UI" w:hAnsi="Arial" w:cs="Arial"/>
          <w:bCs/>
          <w:color w:val="auto"/>
          <w:spacing w:val="-6"/>
          <w:lang w:eastAsia="ja-JP" w:bidi="fa-IR"/>
        </w:rPr>
        <w:tab/>
      </w:r>
    </w:p>
    <w:p w14:paraId="20838C90" w14:textId="77777777" w:rsidR="00867197" w:rsidRPr="00867197" w:rsidRDefault="00867197" w:rsidP="00867197">
      <w:pPr>
        <w:widowControl w:val="0"/>
        <w:tabs>
          <w:tab w:val="left" w:pos="-3828"/>
          <w:tab w:val="left" w:pos="-3119"/>
          <w:tab w:val="left" w:pos="420"/>
          <w:tab w:val="left" w:pos="448"/>
        </w:tabs>
        <w:suppressAutoHyphens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4F81BD"/>
          <w:sz w:val="12"/>
          <w:szCs w:val="12"/>
          <w:lang w:eastAsia="ja-JP" w:bidi="fa-IR"/>
        </w:rPr>
      </w:pPr>
    </w:p>
    <w:p w14:paraId="71B43698" w14:textId="628E17B5" w:rsidR="00867197" w:rsidRPr="00867197" w:rsidRDefault="00867197" w:rsidP="00867197">
      <w:pPr>
        <w:widowControl w:val="0"/>
        <w:tabs>
          <w:tab w:val="left" w:pos="-3828"/>
          <w:tab w:val="left" w:pos="-3119"/>
          <w:tab w:val="left" w:pos="448"/>
        </w:tabs>
        <w:suppressAutoHyphens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867197">
        <w:rPr>
          <w:rFonts w:ascii="Arial" w:hAnsi="Arial" w:cs="Arial"/>
          <w:bCs/>
          <w:color w:val="4F81BD"/>
        </w:rPr>
        <w:tab/>
      </w:r>
      <w:r w:rsidRPr="00867197">
        <w:rPr>
          <w:rFonts w:ascii="Arial" w:eastAsia="Andale Sans UI" w:hAnsi="Arial" w:cs="Arial"/>
          <w:bCs/>
          <w:color w:val="auto"/>
          <w:lang w:eastAsia="ja-JP" w:bidi="fa-IR"/>
        </w:rPr>
        <w:t xml:space="preserve">Zasady funkcjonowania ZFŚS w 2022 r. określone zostały w regulaminie </w:t>
      </w:r>
      <w:r w:rsidRPr="00867197">
        <w:rPr>
          <w:rFonts w:ascii="Arial" w:eastAsia="Andale Sans UI" w:hAnsi="Arial" w:cs="Arial"/>
          <w:color w:val="auto"/>
          <w:lang w:eastAsia="ja-JP" w:bidi="fa-IR"/>
        </w:rPr>
        <w:t xml:space="preserve">wprowadzonym </w:t>
      </w:r>
      <w:bookmarkStart w:id="31" w:name="_Hlk132626467"/>
      <w:r w:rsidRPr="00867197">
        <w:rPr>
          <w:rFonts w:ascii="Arial" w:eastAsia="Andale Sans UI" w:hAnsi="Arial" w:cs="Arial"/>
          <w:bCs/>
          <w:color w:val="auto"/>
          <w:lang w:eastAsia="ja-JP" w:bidi="fa-IR"/>
        </w:rPr>
        <w:t>zarządzeniem nr 19/D/2019/AW z dnia z 15 kwietnia 2019 r. w sprawie wprowadzenia Regulaminu Zakładowego Funduszu Świadczeń Socjalnych</w:t>
      </w:r>
      <w:bookmarkEnd w:id="31"/>
      <w:r w:rsidRPr="00867197">
        <w:rPr>
          <w:rFonts w:ascii="Arial" w:eastAsia="Andale Sans UI" w:hAnsi="Arial" w:cs="Arial"/>
          <w:bCs/>
          <w:color w:val="auto"/>
          <w:lang w:eastAsia="ja-JP" w:bidi="fa-IR"/>
        </w:rPr>
        <w:t xml:space="preserve">. </w:t>
      </w:r>
      <w:r w:rsidRPr="00867197">
        <w:rPr>
          <w:rFonts w:ascii="Arial" w:eastAsia="Andale Sans UI" w:hAnsi="Arial" w:cs="Arial"/>
          <w:color w:val="auto"/>
          <w:lang w:eastAsia="ja-JP" w:bidi="fa-IR"/>
        </w:rPr>
        <w:t>Zgodnie z</w:t>
      </w:r>
      <w:r w:rsidR="00B86306">
        <w:rPr>
          <w:rFonts w:ascii="Arial" w:eastAsia="Andale Sans UI" w:hAnsi="Arial" w:cs="Arial"/>
          <w:color w:val="auto"/>
          <w:lang w:eastAsia="ja-JP" w:bidi="fa-IR"/>
        </w:rPr>
        <w:t> </w:t>
      </w:r>
      <w:r w:rsidRPr="00867197">
        <w:rPr>
          <w:rFonts w:ascii="Arial" w:eastAsia="Andale Sans UI" w:hAnsi="Arial" w:cs="Arial"/>
          <w:color w:val="auto"/>
          <w:lang w:eastAsia="ja-JP" w:bidi="fa-IR"/>
        </w:rPr>
        <w:t>treścią regulaminu fundusz jest przeznaczony na finansowanie działalności socjalnej z</w:t>
      </w:r>
      <w:r w:rsidR="00B86306">
        <w:rPr>
          <w:rFonts w:ascii="Arial" w:eastAsia="Andale Sans UI" w:hAnsi="Arial" w:cs="Arial"/>
          <w:color w:val="auto"/>
          <w:lang w:eastAsia="ja-JP" w:bidi="fa-IR"/>
        </w:rPr>
        <w:t> </w:t>
      </w:r>
      <w:r w:rsidRPr="00867197">
        <w:rPr>
          <w:rFonts w:ascii="Arial" w:eastAsia="Andale Sans UI" w:hAnsi="Arial" w:cs="Arial"/>
          <w:color w:val="auto"/>
          <w:lang w:eastAsia="ja-JP" w:bidi="fa-IR"/>
        </w:rPr>
        <w:t>uwzględnieniem sytuacji życiowej, rodzinnej, materialnej osób uprawnionych. Środki funduszu przeznacza się na:</w:t>
      </w:r>
    </w:p>
    <w:p w14:paraId="299F4D98" w14:textId="5BD91DFB" w:rsidR="00867197" w:rsidRPr="00867197" w:rsidRDefault="00867197" w:rsidP="00D464C1">
      <w:pPr>
        <w:widowControl w:val="0"/>
        <w:numPr>
          <w:ilvl w:val="0"/>
          <w:numId w:val="25"/>
        </w:numPr>
        <w:tabs>
          <w:tab w:val="left" w:pos="-3828"/>
          <w:tab w:val="left" w:pos="-3119"/>
          <w:tab w:val="left" w:pos="0"/>
        </w:tabs>
        <w:suppressAutoHyphens/>
        <w:overflowPunct/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867197">
        <w:rPr>
          <w:rFonts w:ascii="Arial" w:eastAsia="Calibri" w:hAnsi="Arial" w:cs="Arial"/>
          <w:bCs/>
          <w:color w:val="auto"/>
          <w:lang w:bidi="fa-IR"/>
        </w:rPr>
        <w:t>dofinansowanie kosztów uczestnictwa w osób uprawnionych w różnych rodzajach i</w:t>
      </w:r>
      <w:r w:rsidR="00B86306">
        <w:rPr>
          <w:rFonts w:ascii="Arial" w:eastAsia="Calibri" w:hAnsi="Arial" w:cs="Arial"/>
          <w:bCs/>
          <w:color w:val="auto"/>
          <w:lang w:bidi="fa-IR"/>
        </w:rPr>
        <w:t> </w:t>
      </w:r>
      <w:r w:rsidRPr="00867197">
        <w:rPr>
          <w:rFonts w:ascii="Arial" w:eastAsia="Calibri" w:hAnsi="Arial" w:cs="Arial"/>
          <w:bCs/>
          <w:color w:val="auto"/>
          <w:lang w:bidi="fa-IR"/>
        </w:rPr>
        <w:t xml:space="preserve">formach działalności socjalnej, zwłaszcza na: </w:t>
      </w:r>
    </w:p>
    <w:p w14:paraId="5F709B1B" w14:textId="77777777" w:rsidR="00867197" w:rsidRPr="00867197" w:rsidRDefault="00867197" w:rsidP="00D464C1">
      <w:pPr>
        <w:widowControl w:val="0"/>
        <w:numPr>
          <w:ilvl w:val="0"/>
          <w:numId w:val="26"/>
        </w:numPr>
        <w:tabs>
          <w:tab w:val="left" w:pos="-3828"/>
          <w:tab w:val="left" w:pos="-3119"/>
        </w:tabs>
        <w:suppressAutoHyphens/>
        <w:overflowPunct/>
        <w:spacing w:after="0" w:line="360" w:lineRule="auto"/>
        <w:ind w:left="851" w:hanging="425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867197">
        <w:rPr>
          <w:rFonts w:ascii="Arial" w:eastAsia="Calibri" w:hAnsi="Arial" w:cs="Arial"/>
          <w:bCs/>
          <w:color w:val="auto"/>
          <w:lang w:bidi="fa-IR"/>
        </w:rPr>
        <w:t>dofinansowanie do wypoczynku urlopowego „wczasy pod gruszą”,</w:t>
      </w:r>
    </w:p>
    <w:p w14:paraId="7DFB414F" w14:textId="77777777" w:rsidR="00867197" w:rsidRPr="00867197" w:rsidRDefault="00867197" w:rsidP="00D464C1">
      <w:pPr>
        <w:widowControl w:val="0"/>
        <w:numPr>
          <w:ilvl w:val="0"/>
          <w:numId w:val="26"/>
        </w:numPr>
        <w:tabs>
          <w:tab w:val="left" w:pos="-3828"/>
          <w:tab w:val="left" w:pos="-3119"/>
        </w:tabs>
        <w:suppressAutoHyphens/>
        <w:overflowPunct/>
        <w:spacing w:after="0" w:line="360" w:lineRule="auto"/>
        <w:ind w:left="851" w:hanging="425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867197">
        <w:rPr>
          <w:rFonts w:ascii="Arial" w:eastAsia="Calibri" w:hAnsi="Arial" w:cs="Arial"/>
          <w:bCs/>
          <w:color w:val="auto"/>
          <w:lang w:bidi="fa-IR"/>
        </w:rPr>
        <w:t>dofinansowania do wyjazdów śródrocznych na tzw. Zielone szkoły lub zielone przedszkola,</w:t>
      </w:r>
    </w:p>
    <w:p w14:paraId="2B05601F" w14:textId="77777777" w:rsidR="00867197" w:rsidRPr="00867197" w:rsidRDefault="00867197" w:rsidP="00D464C1">
      <w:pPr>
        <w:widowControl w:val="0"/>
        <w:numPr>
          <w:ilvl w:val="0"/>
          <w:numId w:val="26"/>
        </w:numPr>
        <w:tabs>
          <w:tab w:val="left" w:pos="-3828"/>
          <w:tab w:val="left" w:pos="-3119"/>
        </w:tabs>
        <w:suppressAutoHyphens/>
        <w:overflowPunct/>
        <w:spacing w:after="0" w:line="360" w:lineRule="auto"/>
        <w:ind w:left="851" w:hanging="425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867197">
        <w:rPr>
          <w:rFonts w:ascii="Arial" w:eastAsia="Calibri" w:hAnsi="Arial" w:cs="Arial"/>
          <w:bCs/>
          <w:color w:val="auto"/>
          <w:lang w:bidi="fa-IR"/>
        </w:rPr>
        <w:t>działalność kulturalno – oświatową,</w:t>
      </w:r>
    </w:p>
    <w:p w14:paraId="084558CF" w14:textId="77777777" w:rsidR="00867197" w:rsidRPr="00867197" w:rsidRDefault="00867197" w:rsidP="00D464C1">
      <w:pPr>
        <w:widowControl w:val="0"/>
        <w:numPr>
          <w:ilvl w:val="0"/>
          <w:numId w:val="26"/>
        </w:numPr>
        <w:tabs>
          <w:tab w:val="left" w:pos="-3828"/>
          <w:tab w:val="left" w:pos="-3119"/>
        </w:tabs>
        <w:suppressAutoHyphens/>
        <w:overflowPunct/>
        <w:spacing w:after="0" w:line="360" w:lineRule="auto"/>
        <w:ind w:left="851" w:hanging="425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867197">
        <w:rPr>
          <w:rFonts w:ascii="Arial" w:eastAsia="Calibri" w:hAnsi="Arial" w:cs="Arial"/>
          <w:bCs/>
          <w:color w:val="auto"/>
          <w:lang w:bidi="fa-IR"/>
        </w:rPr>
        <w:t>działalność sportowo – rekreacyjną,</w:t>
      </w:r>
    </w:p>
    <w:p w14:paraId="676CC4FA" w14:textId="77777777" w:rsidR="00867197" w:rsidRPr="00867197" w:rsidRDefault="00867197" w:rsidP="00D464C1">
      <w:pPr>
        <w:widowControl w:val="0"/>
        <w:numPr>
          <w:ilvl w:val="0"/>
          <w:numId w:val="26"/>
        </w:numPr>
        <w:tabs>
          <w:tab w:val="left" w:pos="-3828"/>
          <w:tab w:val="left" w:pos="-3119"/>
        </w:tabs>
        <w:suppressAutoHyphens/>
        <w:overflowPunct/>
        <w:spacing w:after="0" w:line="360" w:lineRule="auto"/>
        <w:ind w:left="851" w:hanging="425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867197">
        <w:rPr>
          <w:rFonts w:ascii="Arial" w:eastAsia="Calibri" w:hAnsi="Arial" w:cs="Arial"/>
          <w:bCs/>
          <w:color w:val="auto"/>
          <w:lang w:bidi="fa-IR"/>
        </w:rPr>
        <w:t>dofinansowanie do opłat związanych z opieką nad dzieckiem w żłobku, klubie dziecięcym, przedszkolu lub innej formie wychowania przedszkolnego,</w:t>
      </w:r>
    </w:p>
    <w:p w14:paraId="52CDAB79" w14:textId="77777777" w:rsidR="00867197" w:rsidRPr="00867197" w:rsidRDefault="00867197" w:rsidP="00D464C1">
      <w:pPr>
        <w:widowControl w:val="0"/>
        <w:numPr>
          <w:ilvl w:val="0"/>
          <w:numId w:val="25"/>
        </w:numPr>
        <w:tabs>
          <w:tab w:val="left" w:pos="-3828"/>
          <w:tab w:val="left" w:pos="-3119"/>
          <w:tab w:val="left" w:pos="0"/>
        </w:tabs>
        <w:suppressAutoHyphens/>
        <w:overflowPunct/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867197">
        <w:rPr>
          <w:rFonts w:ascii="Arial" w:eastAsia="Calibri" w:hAnsi="Arial" w:cs="Arial"/>
          <w:bCs/>
          <w:color w:val="auto"/>
          <w:lang w:bidi="fa-IR"/>
        </w:rPr>
        <w:t>udzielanie osobom uprawnionym:</w:t>
      </w:r>
    </w:p>
    <w:p w14:paraId="37381614" w14:textId="77777777" w:rsidR="00867197" w:rsidRPr="00867197" w:rsidRDefault="00867197" w:rsidP="00D464C1">
      <w:pPr>
        <w:widowControl w:val="0"/>
        <w:numPr>
          <w:ilvl w:val="0"/>
          <w:numId w:val="27"/>
        </w:numPr>
        <w:tabs>
          <w:tab w:val="left" w:pos="-3828"/>
          <w:tab w:val="left" w:pos="-3119"/>
          <w:tab w:val="left" w:pos="0"/>
        </w:tabs>
        <w:suppressAutoHyphens/>
        <w:overflowPunct/>
        <w:spacing w:after="0" w:line="360" w:lineRule="auto"/>
        <w:ind w:left="868" w:hanging="442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867197">
        <w:rPr>
          <w:rFonts w:ascii="Arial" w:eastAsia="Calibri" w:hAnsi="Arial" w:cs="Arial"/>
          <w:bCs/>
          <w:color w:val="auto"/>
          <w:lang w:bidi="fa-IR"/>
        </w:rPr>
        <w:t>pomocy finansowej w formie zapomogi losowej</w:t>
      </w:r>
    </w:p>
    <w:p w14:paraId="7DB3BDED" w14:textId="77777777" w:rsidR="00867197" w:rsidRPr="00867197" w:rsidRDefault="00867197" w:rsidP="00D464C1">
      <w:pPr>
        <w:widowControl w:val="0"/>
        <w:numPr>
          <w:ilvl w:val="0"/>
          <w:numId w:val="27"/>
        </w:numPr>
        <w:tabs>
          <w:tab w:val="left" w:pos="-3828"/>
          <w:tab w:val="left" w:pos="-3119"/>
          <w:tab w:val="left" w:pos="0"/>
        </w:tabs>
        <w:suppressAutoHyphens/>
        <w:overflowPunct/>
        <w:spacing w:after="0" w:line="360" w:lineRule="auto"/>
        <w:ind w:left="868" w:hanging="442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867197">
        <w:rPr>
          <w:rFonts w:ascii="Arial" w:eastAsia="Calibri" w:hAnsi="Arial" w:cs="Arial"/>
          <w:bCs/>
          <w:color w:val="auto"/>
          <w:lang w:bidi="fa-IR"/>
        </w:rPr>
        <w:t>pomocy finansowej w formie zapomogi socjalnej,</w:t>
      </w:r>
    </w:p>
    <w:p w14:paraId="738A23EE" w14:textId="77777777" w:rsidR="00867197" w:rsidRPr="00867197" w:rsidRDefault="00867197" w:rsidP="00D464C1">
      <w:pPr>
        <w:widowControl w:val="0"/>
        <w:numPr>
          <w:ilvl w:val="0"/>
          <w:numId w:val="27"/>
        </w:numPr>
        <w:tabs>
          <w:tab w:val="left" w:pos="-3828"/>
          <w:tab w:val="left" w:pos="-3119"/>
          <w:tab w:val="left" w:pos="0"/>
        </w:tabs>
        <w:suppressAutoHyphens/>
        <w:overflowPunct/>
        <w:spacing w:after="0" w:line="360" w:lineRule="auto"/>
        <w:ind w:left="868" w:hanging="442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867197">
        <w:rPr>
          <w:rFonts w:ascii="Arial" w:eastAsia="Calibri" w:hAnsi="Arial" w:cs="Arial"/>
          <w:bCs/>
          <w:color w:val="auto"/>
          <w:lang w:bidi="fa-IR"/>
        </w:rPr>
        <w:t>pomocy finansowej w formie zaopatrzenia jesienno – zimowego,</w:t>
      </w:r>
    </w:p>
    <w:p w14:paraId="159164F7" w14:textId="77777777" w:rsidR="00867197" w:rsidRPr="00867197" w:rsidRDefault="00867197" w:rsidP="00D464C1">
      <w:pPr>
        <w:widowControl w:val="0"/>
        <w:numPr>
          <w:ilvl w:val="0"/>
          <w:numId w:val="27"/>
        </w:numPr>
        <w:tabs>
          <w:tab w:val="left" w:pos="-3828"/>
          <w:tab w:val="left" w:pos="-3119"/>
          <w:tab w:val="left" w:pos="0"/>
        </w:tabs>
        <w:suppressAutoHyphens/>
        <w:overflowPunct/>
        <w:spacing w:after="0" w:line="360" w:lineRule="auto"/>
        <w:ind w:left="868" w:hanging="442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867197">
        <w:rPr>
          <w:rFonts w:ascii="Arial" w:eastAsia="Calibri" w:hAnsi="Arial" w:cs="Arial"/>
          <w:bCs/>
          <w:color w:val="auto"/>
          <w:lang w:bidi="fa-IR"/>
        </w:rPr>
        <w:t>zwrotnej pomocy finansowej na cele mieszkaniowe.</w:t>
      </w:r>
    </w:p>
    <w:p w14:paraId="05DB02D1" w14:textId="77777777" w:rsidR="00867197" w:rsidRPr="00867197" w:rsidRDefault="00867197" w:rsidP="00867197">
      <w:pPr>
        <w:tabs>
          <w:tab w:val="left" w:pos="-3828"/>
          <w:tab w:val="left" w:pos="-3119"/>
          <w:tab w:val="left" w:pos="420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867197">
        <w:rPr>
          <w:rFonts w:ascii="Arial" w:hAnsi="Arial" w:cs="Arial"/>
          <w:color w:val="4F81BD"/>
        </w:rPr>
        <w:tab/>
      </w:r>
      <w:r w:rsidRPr="00867197">
        <w:rPr>
          <w:rFonts w:ascii="Arial" w:hAnsi="Arial" w:cs="Arial"/>
          <w:color w:val="auto"/>
        </w:rPr>
        <w:t xml:space="preserve">Świadczenia przyznawane są na pisemny wniosek osoby uprawnionej. W trakcie weryfikacji zapisów regulaminu stwierdzono, że kwoty dofinansowania </w:t>
      </w:r>
      <w:r w:rsidRPr="00867197">
        <w:rPr>
          <w:rFonts w:ascii="Arial" w:hAnsi="Arial" w:cs="Arial"/>
          <w:color w:val="auto"/>
        </w:rPr>
        <w:br/>
        <w:t xml:space="preserve">w zakresie ww. świadczeń przy określonym dochodzie na osobę w rodzinie ustalono jako np.: „do 1 000 zł, do 900 zł, do 800 zł, do 700 zł” itd. </w:t>
      </w:r>
      <w:r w:rsidRPr="00867197">
        <w:rPr>
          <w:rFonts w:ascii="Arial" w:hAnsi="Arial" w:cs="Arial"/>
          <w:b/>
          <w:bCs/>
          <w:color w:val="auto"/>
        </w:rPr>
        <w:t xml:space="preserve">Wprowadzenie takich uregulowań może oznaczać, że osoby znajdujące się w różnych przedziałach dochodowych otrzymają tę samą kwotę dofinansowania, co jest niezgodne z podstawowym kryterium przyznawania świadczeń z ZFŚS określonym w art. 8 ustawy z dnia 4 marca 1994 r. o zakładowym funduszu świadczeń socjalnych zgodnie z którym przyznawanie ulgowych usług i świadczeń oraz wysokość dopłat z Funduszu uzależnia się od </w:t>
      </w:r>
      <w:r w:rsidRPr="00867197">
        <w:rPr>
          <w:rFonts w:ascii="Arial" w:hAnsi="Arial" w:cs="Arial"/>
          <w:b/>
          <w:bCs/>
          <w:color w:val="auto"/>
        </w:rPr>
        <w:lastRenderedPageBreak/>
        <w:t>sytuacji życiowej, rodzinnej i materialnej osoby uprawnionej do korzystania z Funduszu.</w:t>
      </w:r>
      <w:r w:rsidRPr="00867197">
        <w:rPr>
          <w:rFonts w:ascii="Arial" w:hAnsi="Arial" w:cs="Arial"/>
          <w:bCs/>
          <w:color w:val="0070C0"/>
        </w:rPr>
        <w:t xml:space="preserve"> </w:t>
      </w:r>
      <w:r w:rsidRPr="00867197">
        <w:rPr>
          <w:rFonts w:ascii="Arial" w:hAnsi="Arial" w:cs="Arial"/>
          <w:bCs/>
          <w:color w:val="auto"/>
        </w:rPr>
        <w:t>Kontrolującym udzielono wyjaśnień, zgodnie z którymi kwoty dofinansowań ustalane są co roku dla każdego z ww. świadczeń z uwzględnieniem górnej granicy wynikającej z regulaminu, wobec czego każda osoba która znajduje się w tym samym kryterium dochodowym otrzymuje w danym roku świadczenie o tej samej wysokości.</w:t>
      </w:r>
    </w:p>
    <w:p w14:paraId="3E07D069" w14:textId="7475E52E" w:rsidR="00867197" w:rsidRPr="00867197" w:rsidRDefault="00867197" w:rsidP="00867197">
      <w:pPr>
        <w:tabs>
          <w:tab w:val="left" w:pos="-3828"/>
          <w:tab w:val="left" w:pos="-3119"/>
          <w:tab w:val="left" w:pos="420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867197">
        <w:rPr>
          <w:rFonts w:ascii="Arial" w:hAnsi="Arial" w:cs="Arial"/>
          <w:color w:val="auto"/>
        </w:rPr>
        <w:tab/>
        <w:t>W trakcie weryfikacji zapisów regulaminu stwierdzono, że nie doprecyzowano zasad przyznawania świadczeń w zakresie dofinansowania do kosztów związanych z opieką dziecka w różnych formach wychowania przedszkolnego. Jak wynika z treści regulaminu warunkiem otrzymania dofinansowania jest złożenie wniosku, do którego należy dołączyć faktury lub inne dokumenty wystawione przez placówkę sprawującą opiekę nad dzieckiem, potwierdzające poniesione koszty w danym okresie roku kalendarzowego. Dofinansowanie może być przyznane dwa razy w roku, w łącznej kw</w:t>
      </w:r>
      <w:r w:rsidR="00A16A13">
        <w:rPr>
          <w:rFonts w:ascii="Arial" w:hAnsi="Arial" w:cs="Arial"/>
          <w:color w:val="auto"/>
        </w:rPr>
        <w:t>o</w:t>
      </w:r>
      <w:r w:rsidRPr="00867197">
        <w:rPr>
          <w:rFonts w:ascii="Arial" w:hAnsi="Arial" w:cs="Arial"/>
          <w:color w:val="auto"/>
        </w:rPr>
        <w:t xml:space="preserve">cie nieprzekraczającej wysokości ustalonej w tabeli 5 stanowiącej załącznik do regulaminu. </w:t>
      </w:r>
      <w:r w:rsidRPr="00867197">
        <w:rPr>
          <w:rFonts w:ascii="Arial" w:hAnsi="Arial" w:cs="Arial"/>
          <w:b/>
          <w:bCs/>
          <w:color w:val="auto"/>
        </w:rPr>
        <w:t>W treści regulaminu nie wskazano jednak czy dofinansowanie dotyczy tylko jednego dziecka, czy mogą nim być objęte wszystkie dzieci osoby uprawnionej, które korzystają z jednej z form wychowania przedszkolnego. Nie wskazano też czy kwoty wykazane w tabeli dotyczą dofinansowania na jedno dziecko czy też na wszystkie dzieci uprawnionego, które korzystają z wychowania przedszkolnego.</w:t>
      </w:r>
      <w:r w:rsidRPr="00867197">
        <w:rPr>
          <w:rFonts w:ascii="Arial" w:hAnsi="Arial" w:cs="Arial"/>
          <w:color w:val="auto"/>
        </w:rPr>
        <w:t xml:space="preserve"> Wyrywkowa weryfikacja świadczeń wypłaconych w 2022 r. wykazała, że dofinansowanie przyznawane jest uznaniowo i np. jednemu z pracowników, dla którego zgodnie z tabelą dofinansowanie do opieki na dzieckiem wynosiło do 1 200 zł przyznano łącznie dofinansowanie w kwocie 1000 zł (500 zł w czerwcu i 500 zł w grudniu) na jedno dziecko, a innemu pracownikowi, który zgodnie z oświadczeniem znajdował się w tym samym progu dochodowym wypłacono dofinansowanie w łącznej kwocie 1 200 zł (400 zł w czerwcu na jedno dziecko i 800 zł w grudniu na dwoje dzieci). Ponadto, niejednokrotnie złożone wnioski nie spełniały warunków określonym w regulaminie tzn. jako dokument potwierdzający poniesione koszty przedkładano potwierdzenia wykonanych przelewów, a nie faktury lub inne dokumenty wystawione przez placówkę sprawującą opiekę nad dzieckiem, do czego obliguje regulamin. </w:t>
      </w:r>
    </w:p>
    <w:p w14:paraId="4CD326BB" w14:textId="2BC398D5" w:rsidR="00867197" w:rsidRPr="00867197" w:rsidRDefault="00867197" w:rsidP="00867197">
      <w:pPr>
        <w:tabs>
          <w:tab w:val="left" w:pos="-3828"/>
          <w:tab w:val="left" w:pos="-3119"/>
          <w:tab w:val="left" w:pos="420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867197">
        <w:rPr>
          <w:rFonts w:ascii="Arial" w:hAnsi="Arial" w:cs="Arial"/>
          <w:color w:val="auto"/>
        </w:rPr>
        <w:tab/>
        <w:t>Jak wynika z zapisów regulaminu podstawą do ustalenia wysokości świadczenia socjalnego jest informacja złożona w formie oświadczenia o sytuacji życiowej, rodzinnej i</w:t>
      </w:r>
      <w:r w:rsidR="005D0491">
        <w:rPr>
          <w:rFonts w:ascii="Arial" w:hAnsi="Arial" w:cs="Arial"/>
          <w:color w:val="auto"/>
        </w:rPr>
        <w:t> </w:t>
      </w:r>
      <w:r w:rsidRPr="00867197">
        <w:rPr>
          <w:rFonts w:ascii="Arial" w:hAnsi="Arial" w:cs="Arial"/>
          <w:color w:val="auto"/>
        </w:rPr>
        <w:t xml:space="preserve">materialnej osoby uprawnionej oraz uzasadnienie zawarte we wniosku. Oświadczenie powinno zawierać w szczególności informację o średniej miesięcznej kwocie przypadającej na jednego członka rodziny osoby uprawnionej za trzy ostatnie miesiące poprzedzające datę złożenia wniosku. Obliczając kwotę dochodu uwzględnia się: wynagrodzenie brutto, emerytury, renty, nauczycielskie świadczenia kompensacyjne itp., dochody z gospodarstwa rolnego, dochody z działalności gospodarczej oraz wszystkie inne świadczenia pieniężne, </w:t>
      </w:r>
      <w:r w:rsidRPr="00867197">
        <w:rPr>
          <w:rFonts w:ascii="Arial" w:hAnsi="Arial" w:cs="Arial"/>
          <w:color w:val="auto"/>
        </w:rPr>
        <w:lastRenderedPageBreak/>
        <w:t>które nie stanowią dochodu, ale mają wpływ na sytuację materialną uprawnionego (w</w:t>
      </w:r>
      <w:r w:rsidR="00B86306">
        <w:rPr>
          <w:rFonts w:ascii="Arial" w:hAnsi="Arial" w:cs="Arial"/>
          <w:color w:val="auto"/>
        </w:rPr>
        <w:t> </w:t>
      </w:r>
      <w:r w:rsidRPr="00867197">
        <w:rPr>
          <w:rFonts w:ascii="Arial" w:hAnsi="Arial" w:cs="Arial"/>
          <w:color w:val="auto"/>
        </w:rPr>
        <w:t xml:space="preserve">szczególności zasiłki z ubezpieczenia społecznego, świadczenia z pomocy społecznej, alimenty, stypendia). Powyższe zapisy nie precyzują wprost czy świadczenie wychowawcze „500+”, które niewątpliwie ma wpływ na sytuację materialna uprawnionego powinno zostać uwzględnione przy wyliczaniu kwoty dochodu. Nieprecyzyjne zapisy w tym zakresie mogę zatem być różnie interpretowane przez pracowników co potwierdziła wyrywkowa weryfikacja </w:t>
      </w:r>
      <w:r w:rsidR="00885F10" w:rsidRPr="00867197">
        <w:rPr>
          <w:rFonts w:ascii="Arial" w:hAnsi="Arial" w:cs="Arial"/>
          <w:color w:val="auto"/>
        </w:rPr>
        <w:t>złożonych w</w:t>
      </w:r>
      <w:r w:rsidRPr="00867197">
        <w:rPr>
          <w:rFonts w:ascii="Arial" w:hAnsi="Arial" w:cs="Arial"/>
          <w:color w:val="auto"/>
        </w:rPr>
        <w:t xml:space="preserve"> 2022 r. oświ</w:t>
      </w:r>
      <w:r>
        <w:rPr>
          <w:rFonts w:ascii="Arial" w:hAnsi="Arial" w:cs="Arial"/>
          <w:color w:val="auto"/>
        </w:rPr>
        <w:t>a</w:t>
      </w:r>
      <w:r w:rsidRPr="00867197">
        <w:rPr>
          <w:rFonts w:ascii="Arial" w:hAnsi="Arial" w:cs="Arial"/>
          <w:color w:val="auto"/>
        </w:rPr>
        <w:t>dczeń.</w:t>
      </w:r>
    </w:p>
    <w:p w14:paraId="5B81C4ED" w14:textId="77777777" w:rsidR="00867197" w:rsidRPr="00867197" w:rsidRDefault="00867197" w:rsidP="00867197">
      <w:pPr>
        <w:tabs>
          <w:tab w:val="left" w:pos="-3828"/>
          <w:tab w:val="left" w:pos="-3119"/>
          <w:tab w:val="left" w:pos="420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7A418EB0" w14:textId="77777777" w:rsidR="00D464C1" w:rsidRPr="00D464C1" w:rsidRDefault="00D464C1" w:rsidP="00D464C1">
      <w:pPr>
        <w:widowControl w:val="0"/>
        <w:numPr>
          <w:ilvl w:val="1"/>
          <w:numId w:val="2"/>
        </w:numPr>
        <w:tabs>
          <w:tab w:val="left" w:pos="-8505"/>
          <w:tab w:val="left" w:pos="-2127"/>
          <w:tab w:val="left" w:pos="0"/>
        </w:tabs>
        <w:suppressAutoHyphens/>
        <w:overflowPunct/>
        <w:spacing w:after="0" w:line="360" w:lineRule="auto"/>
        <w:ind w:left="0" w:firstLine="0"/>
        <w:contextualSpacing/>
        <w:jc w:val="both"/>
        <w:textAlignment w:val="baseline"/>
        <w:rPr>
          <w:rFonts w:ascii="Arial" w:eastAsia="Andale Sans UI" w:hAnsi="Arial" w:cs="Arial"/>
          <w:color w:val="auto"/>
          <w:sz w:val="24"/>
          <w:szCs w:val="24"/>
          <w:lang w:eastAsia="ja-JP" w:bidi="fa-IR"/>
        </w:rPr>
      </w:pPr>
      <w:r w:rsidRPr="00D464C1">
        <w:rPr>
          <w:rFonts w:ascii="Arial" w:eastAsia="Andale Sans UI" w:hAnsi="Arial" w:cs="Arial"/>
          <w:b/>
          <w:color w:val="auto"/>
          <w:lang w:eastAsia="ja-JP" w:bidi="fa-IR"/>
        </w:rPr>
        <w:t>Weryfikacja wypłaconych nagród jubileuszowych, odpraw emerytalnych, ekwiwalentów za niewykorzystany urlop</w:t>
      </w:r>
      <w:r w:rsidRPr="00D464C1">
        <w:rPr>
          <w:rFonts w:ascii="Arial" w:hAnsi="Arial" w:cs="Arial"/>
          <w:b/>
          <w:color w:val="auto"/>
        </w:rPr>
        <w:t xml:space="preserve"> i dodatkowego wynagrodzenia rocznego </w:t>
      </w:r>
      <w:r w:rsidRPr="00D464C1">
        <w:rPr>
          <w:rFonts w:ascii="Arial" w:eastAsia="Andale Sans UI" w:hAnsi="Arial" w:cs="Arial"/>
          <w:b/>
          <w:color w:val="auto"/>
          <w:lang w:eastAsia="ja-JP" w:bidi="fa-IR"/>
        </w:rPr>
        <w:t xml:space="preserve">oraz </w:t>
      </w:r>
      <w:r w:rsidRPr="00D464C1">
        <w:rPr>
          <w:rFonts w:ascii="Arial" w:eastAsia="Andale Sans UI" w:hAnsi="Arial" w:cs="Arial"/>
          <w:b/>
          <w:bCs/>
          <w:color w:val="auto"/>
          <w:lang w:eastAsia="ja-JP" w:bidi="fa-IR"/>
        </w:rPr>
        <w:t>wydatków osobowych niezaliczanych do wynagrodzeń</w:t>
      </w:r>
    </w:p>
    <w:p w14:paraId="400BE50E" w14:textId="5C521362" w:rsidR="00D464C1" w:rsidRPr="00D464C1" w:rsidRDefault="00D464C1" w:rsidP="00D464C1">
      <w:pPr>
        <w:widowControl w:val="0"/>
        <w:tabs>
          <w:tab w:val="left" w:pos="-8505"/>
          <w:tab w:val="left" w:pos="-2127"/>
          <w:tab w:val="left" w:pos="426"/>
        </w:tabs>
        <w:suppressAutoHyphens/>
        <w:spacing w:after="0" w:line="360" w:lineRule="auto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D464C1">
        <w:rPr>
          <w:rFonts w:ascii="Arial" w:eastAsia="Andale Sans UI" w:hAnsi="Arial" w:cs="Arial"/>
          <w:color w:val="4F81BD"/>
          <w:sz w:val="24"/>
          <w:szCs w:val="24"/>
          <w:lang w:eastAsia="ja-JP" w:bidi="fa-IR"/>
        </w:rPr>
        <w:tab/>
      </w:r>
      <w:r w:rsidRPr="00D464C1">
        <w:rPr>
          <w:rFonts w:ascii="Arial" w:eastAsia="Andale Sans UI" w:hAnsi="Arial" w:cs="Arial"/>
          <w:color w:val="auto"/>
          <w:lang w:eastAsia="ja-JP" w:bidi="fa-IR"/>
        </w:rPr>
        <w:t xml:space="preserve">W ramach wydatków </w:t>
      </w:r>
      <w:r w:rsidR="00885F10" w:rsidRPr="00D464C1">
        <w:rPr>
          <w:rFonts w:ascii="Arial" w:eastAsia="Andale Sans UI" w:hAnsi="Arial" w:cs="Arial"/>
          <w:color w:val="auto"/>
          <w:lang w:eastAsia="ja-JP" w:bidi="fa-IR"/>
        </w:rPr>
        <w:t>osobowych poniesionych</w:t>
      </w:r>
      <w:r w:rsidRPr="00D464C1">
        <w:rPr>
          <w:rFonts w:ascii="Arial" w:eastAsia="Andale Sans UI" w:hAnsi="Arial" w:cs="Arial"/>
          <w:color w:val="auto"/>
          <w:lang w:eastAsia="ja-JP" w:bidi="fa-IR"/>
        </w:rPr>
        <w:t xml:space="preserve"> w 2021 i w 2022 r. weryfikacji poddano ustalenie wysokości i terminy wypłat:</w:t>
      </w:r>
    </w:p>
    <w:p w14:paraId="235F3250" w14:textId="77777777" w:rsidR="00D464C1" w:rsidRPr="00D464C1" w:rsidRDefault="00D464C1" w:rsidP="00D464C1">
      <w:pPr>
        <w:widowControl w:val="0"/>
        <w:numPr>
          <w:ilvl w:val="0"/>
          <w:numId w:val="14"/>
        </w:numPr>
        <w:suppressAutoHyphens/>
        <w:overflowPunct/>
        <w:spacing w:after="0" w:line="360" w:lineRule="auto"/>
        <w:ind w:left="426" w:hanging="426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D464C1">
        <w:rPr>
          <w:rFonts w:ascii="Arial" w:eastAsia="Andale Sans UI" w:hAnsi="Arial" w:cs="Arial"/>
          <w:color w:val="auto"/>
          <w:lang w:eastAsia="ja-JP" w:bidi="fa-IR"/>
        </w:rPr>
        <w:t>nagród jubileuszowych dla 28 pracowników na łączną kwotę</w:t>
      </w:r>
      <w:r w:rsidRPr="00D464C1">
        <w:rPr>
          <w:rFonts w:ascii="Arial" w:eastAsia="Times New Roman" w:hAnsi="Arial" w:cs="Arial"/>
          <w:color w:val="auto"/>
          <w:lang w:eastAsia="ja-JP" w:bidi="fa-IR"/>
        </w:rPr>
        <w:t xml:space="preserve"> 231 338,21 zł,</w:t>
      </w:r>
    </w:p>
    <w:p w14:paraId="1619F3F1" w14:textId="77777777" w:rsidR="00D464C1" w:rsidRPr="00D464C1" w:rsidRDefault="00D464C1" w:rsidP="00D464C1">
      <w:pPr>
        <w:widowControl w:val="0"/>
        <w:numPr>
          <w:ilvl w:val="0"/>
          <w:numId w:val="14"/>
        </w:numPr>
        <w:suppressAutoHyphens/>
        <w:overflowPunct/>
        <w:spacing w:after="0" w:line="360" w:lineRule="auto"/>
        <w:ind w:left="426" w:hanging="426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D464C1">
        <w:rPr>
          <w:rFonts w:ascii="Arial" w:eastAsia="Andale Sans UI" w:hAnsi="Arial" w:cs="Arial"/>
          <w:color w:val="auto"/>
          <w:lang w:eastAsia="ja-JP" w:bidi="fa-IR"/>
        </w:rPr>
        <w:t xml:space="preserve">odpraw emerytalnych dla 6 pracowników na łączną kwotę 100 684,41 </w:t>
      </w:r>
      <w:r w:rsidRPr="00D464C1">
        <w:rPr>
          <w:rFonts w:ascii="Arial" w:eastAsia="Times New Roman" w:hAnsi="Arial" w:cs="Arial"/>
          <w:color w:val="auto"/>
          <w:lang w:eastAsia="ja-JP" w:bidi="fa-IR"/>
        </w:rPr>
        <w:t>zł,</w:t>
      </w:r>
    </w:p>
    <w:p w14:paraId="7CB025F6" w14:textId="77777777" w:rsidR="00D464C1" w:rsidRPr="00D464C1" w:rsidRDefault="00D464C1" w:rsidP="00D464C1">
      <w:pPr>
        <w:widowControl w:val="0"/>
        <w:numPr>
          <w:ilvl w:val="0"/>
          <w:numId w:val="14"/>
        </w:numPr>
        <w:suppressAutoHyphens/>
        <w:overflowPunct/>
        <w:spacing w:after="0" w:line="360" w:lineRule="auto"/>
        <w:ind w:left="426" w:hanging="426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D464C1">
        <w:rPr>
          <w:rFonts w:ascii="Arial" w:eastAsia="Andale Sans UI" w:hAnsi="Arial" w:cs="Arial"/>
          <w:color w:val="auto"/>
          <w:lang w:eastAsia="ja-JP" w:bidi="fa-IR"/>
        </w:rPr>
        <w:t xml:space="preserve">ekwiwalentów za niewykorzystany urlop wypoczynkowy dla 16 pracowników na łączną kwotę </w:t>
      </w:r>
      <w:r w:rsidRPr="00D464C1">
        <w:rPr>
          <w:rFonts w:ascii="Arial" w:eastAsia="Times New Roman" w:hAnsi="Arial" w:cs="Arial"/>
          <w:color w:val="auto"/>
          <w:lang w:eastAsia="ja-JP" w:bidi="fa-IR"/>
        </w:rPr>
        <w:t>55 731,32 zł.</w:t>
      </w:r>
    </w:p>
    <w:p w14:paraId="0CAD3E2A" w14:textId="5D78A0EB" w:rsidR="00D464C1" w:rsidRPr="00F56D70" w:rsidRDefault="00D464C1" w:rsidP="00D464C1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auto"/>
        </w:rPr>
      </w:pPr>
      <w:r w:rsidRPr="00D464C1">
        <w:rPr>
          <w:rFonts w:ascii="Arial" w:eastAsia="Times New Roman" w:hAnsi="Arial" w:cs="Arial"/>
          <w:color w:val="auto"/>
        </w:rPr>
        <w:t xml:space="preserve">W wyniku przeprowadzonej kontroli stwierdzono, że w większości przypadków terminy nabycia prawa do nagród jubileuszowych ustalane są w kontrolowanej jednostce prawidłowo, z uwzględnieniem obowiązujących w tym zakresie przepisów prawa. </w:t>
      </w:r>
      <w:r w:rsidRPr="00F56D70">
        <w:rPr>
          <w:rFonts w:ascii="Arial" w:eastAsia="Times New Roman" w:hAnsi="Arial" w:cs="Arial"/>
          <w:b/>
          <w:bCs/>
          <w:color w:val="auto"/>
        </w:rPr>
        <w:t>Weryfikacja dokumentów wykazała, że w 6 przypadkach w 2021 r. błędnie ustalono termin nabycia prawa do nagrody</w:t>
      </w:r>
      <w:r w:rsidR="002105F2">
        <w:rPr>
          <w:rFonts w:ascii="Arial" w:eastAsia="Times New Roman" w:hAnsi="Arial" w:cs="Arial"/>
          <w:b/>
          <w:bCs/>
          <w:color w:val="auto"/>
        </w:rPr>
        <w:t>,</w:t>
      </w:r>
      <w:r w:rsidRPr="00F56D70">
        <w:rPr>
          <w:rFonts w:ascii="Arial" w:eastAsia="Times New Roman" w:hAnsi="Arial" w:cs="Arial"/>
          <w:b/>
          <w:bCs/>
          <w:color w:val="auto"/>
        </w:rPr>
        <w:t xml:space="preserve"> co skutkował wypłaceniem nagrody kilka dni przed prawidłowo ustalonym terminem jej nabycia</w:t>
      </w:r>
      <w:r w:rsidR="002105F2">
        <w:rPr>
          <w:rFonts w:ascii="Arial" w:eastAsia="Times New Roman" w:hAnsi="Arial" w:cs="Arial"/>
          <w:b/>
          <w:bCs/>
          <w:color w:val="auto"/>
        </w:rPr>
        <w:t>, a w</w:t>
      </w:r>
      <w:r w:rsidR="002105F2" w:rsidRPr="002105F2">
        <w:rPr>
          <w:rFonts w:ascii="Arial" w:eastAsia="Times New Roman" w:hAnsi="Arial" w:cs="Arial"/>
          <w:b/>
          <w:bCs/>
          <w:color w:val="auto"/>
        </w:rPr>
        <w:t xml:space="preserve"> 2022 r. </w:t>
      </w:r>
      <w:r w:rsidR="00D23ED2" w:rsidRPr="00F56D70">
        <w:rPr>
          <w:rFonts w:ascii="Arial" w:eastAsia="Times New Roman" w:hAnsi="Arial" w:cs="Arial"/>
          <w:b/>
          <w:bCs/>
          <w:color w:val="auto"/>
        </w:rPr>
        <w:t xml:space="preserve">w </w:t>
      </w:r>
      <w:r w:rsidR="002105F2">
        <w:rPr>
          <w:rFonts w:ascii="Arial" w:eastAsia="Times New Roman" w:hAnsi="Arial" w:cs="Arial"/>
          <w:b/>
          <w:bCs/>
          <w:color w:val="auto"/>
        </w:rPr>
        <w:t>jednym</w:t>
      </w:r>
      <w:r w:rsidR="00D23ED2" w:rsidRPr="00F56D70">
        <w:rPr>
          <w:rFonts w:ascii="Arial" w:eastAsia="Times New Roman" w:hAnsi="Arial" w:cs="Arial"/>
          <w:b/>
          <w:bCs/>
          <w:color w:val="auto"/>
        </w:rPr>
        <w:t xml:space="preserve"> przypadku</w:t>
      </w:r>
      <w:r w:rsidR="002105F2">
        <w:rPr>
          <w:rFonts w:ascii="Arial" w:eastAsia="Times New Roman" w:hAnsi="Arial" w:cs="Arial"/>
          <w:b/>
          <w:bCs/>
          <w:color w:val="auto"/>
        </w:rPr>
        <w:t xml:space="preserve"> </w:t>
      </w:r>
      <w:r w:rsidR="002105F2" w:rsidRPr="002105F2">
        <w:rPr>
          <w:rFonts w:ascii="Arial" w:eastAsia="Times New Roman" w:hAnsi="Arial" w:cs="Arial"/>
          <w:b/>
          <w:bCs/>
          <w:color w:val="auto"/>
        </w:rPr>
        <w:t>skutkował wypłaceniem nagrody</w:t>
      </w:r>
      <w:r w:rsidR="00D23ED2" w:rsidRPr="00F56D70">
        <w:rPr>
          <w:rFonts w:ascii="Arial" w:eastAsia="Times New Roman" w:hAnsi="Arial" w:cs="Arial"/>
          <w:b/>
          <w:bCs/>
          <w:color w:val="auto"/>
        </w:rPr>
        <w:t xml:space="preserve"> dzień przed nabyci</w:t>
      </w:r>
      <w:r w:rsidR="00F53E0A" w:rsidRPr="00F56D70">
        <w:rPr>
          <w:rFonts w:ascii="Arial" w:eastAsia="Times New Roman" w:hAnsi="Arial" w:cs="Arial"/>
          <w:b/>
          <w:bCs/>
          <w:color w:val="auto"/>
        </w:rPr>
        <w:t>em prawa do nagrody</w:t>
      </w:r>
      <w:r w:rsidR="002105F2">
        <w:rPr>
          <w:rFonts w:ascii="Arial" w:eastAsia="Times New Roman" w:hAnsi="Arial" w:cs="Arial"/>
          <w:b/>
          <w:bCs/>
          <w:color w:val="auto"/>
        </w:rPr>
        <w:t xml:space="preserve">, a w drugim wypłaceniem nagrody z dziewięciodniowym opóźnieniem. </w:t>
      </w:r>
      <w:r w:rsidRPr="00F56D70">
        <w:rPr>
          <w:rFonts w:ascii="Arial" w:eastAsia="Times New Roman" w:hAnsi="Arial" w:cs="Arial"/>
          <w:b/>
          <w:bCs/>
          <w:color w:val="auto"/>
        </w:rPr>
        <w:t>Powyższ</w:t>
      </w:r>
      <w:r w:rsidR="00824E6A">
        <w:rPr>
          <w:rFonts w:ascii="Arial" w:eastAsia="Times New Roman" w:hAnsi="Arial" w:cs="Arial"/>
          <w:b/>
          <w:bCs/>
          <w:color w:val="auto"/>
        </w:rPr>
        <w:t>e</w:t>
      </w:r>
      <w:r w:rsidRPr="00F56D70">
        <w:rPr>
          <w:rFonts w:ascii="Arial" w:eastAsia="Times New Roman" w:hAnsi="Arial" w:cs="Arial"/>
          <w:b/>
          <w:bCs/>
          <w:color w:val="auto"/>
        </w:rPr>
        <w:t xml:space="preserve"> błędy nie miały jednak wpływu na wysokość wypłaconych nagród</w:t>
      </w:r>
      <w:r w:rsidRPr="00D464C1">
        <w:rPr>
          <w:rFonts w:ascii="Arial" w:eastAsia="Times New Roman" w:hAnsi="Arial" w:cs="Arial"/>
          <w:color w:val="auto"/>
        </w:rPr>
        <w:t xml:space="preserve">. </w:t>
      </w:r>
      <w:r w:rsidR="00F56D70">
        <w:rPr>
          <w:rFonts w:ascii="Arial" w:eastAsia="Times New Roman" w:hAnsi="Arial" w:cs="Arial"/>
          <w:b/>
          <w:bCs/>
          <w:color w:val="auto"/>
        </w:rPr>
        <w:t xml:space="preserve"> </w:t>
      </w:r>
    </w:p>
    <w:p w14:paraId="5F9A7173" w14:textId="344DCDDA" w:rsidR="00D464C1" w:rsidRPr="00824E6A" w:rsidRDefault="00D464C1" w:rsidP="00824E6A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D464C1">
        <w:rPr>
          <w:rFonts w:ascii="Arial" w:eastAsia="Times New Roman" w:hAnsi="Arial" w:cs="Arial"/>
          <w:color w:val="4F81BD"/>
        </w:rPr>
        <w:tab/>
      </w:r>
      <w:r w:rsidRPr="00D464C1">
        <w:rPr>
          <w:rFonts w:ascii="Arial" w:eastAsia="Times New Roman" w:hAnsi="Arial" w:cs="Arial"/>
          <w:color w:val="auto"/>
        </w:rPr>
        <w:t>W zakresie prawidłowości wyliczenia kwot wypłaconych odpraw, ekwiwalentów i nagród jubileuszowych sprawdzeniu poddano dokumenty płacowe, przedłożone do kontroli przez pracownika MCO w Tychach stwierdzając, ż</w:t>
      </w:r>
      <w:bookmarkStart w:id="32" w:name="_Hlk81480750"/>
      <w:r w:rsidRPr="00D464C1">
        <w:rPr>
          <w:rFonts w:ascii="Arial" w:eastAsia="Times New Roman" w:hAnsi="Arial" w:cs="Arial"/>
          <w:color w:val="auto"/>
        </w:rPr>
        <w:t>e</w:t>
      </w:r>
      <w:bookmarkEnd w:id="32"/>
      <w:r w:rsidR="00824E6A">
        <w:rPr>
          <w:rFonts w:ascii="Arial" w:eastAsia="Times New Roman" w:hAnsi="Arial" w:cs="Arial"/>
          <w:color w:val="auto"/>
        </w:rPr>
        <w:t xml:space="preserve"> </w:t>
      </w:r>
      <w:r w:rsidRPr="00D464C1">
        <w:rPr>
          <w:rFonts w:ascii="Arial" w:eastAsia="Times New Roman" w:hAnsi="Arial" w:cs="Arial"/>
          <w:color w:val="auto"/>
          <w:lang w:eastAsia="ja-JP" w:bidi="fa-IR"/>
        </w:rPr>
        <w:t>w czerwcu 2021 r. nieprawidłowo ustalono kwotę ekwiwalentu za 37 dni niewykorzystanego urlopu wypoczynkowego nauczycielowi (umowa nr 2926) poprzez ustalenie błędnej liczby (172 zamiast 194) godzin ponadwymiarowych wypracowanych przez nauczyciela w okresie od października 2021 do czerwca 2021</w:t>
      </w:r>
      <w:r w:rsidR="006C55BB">
        <w:rPr>
          <w:rFonts w:ascii="Arial" w:eastAsia="Times New Roman" w:hAnsi="Arial" w:cs="Arial"/>
          <w:color w:val="auto"/>
          <w:lang w:eastAsia="ja-JP" w:bidi="fa-IR"/>
        </w:rPr>
        <w:t> </w:t>
      </w:r>
      <w:r w:rsidRPr="00D464C1">
        <w:rPr>
          <w:rFonts w:ascii="Arial" w:eastAsia="Times New Roman" w:hAnsi="Arial" w:cs="Arial"/>
          <w:color w:val="auto"/>
          <w:lang w:eastAsia="ja-JP" w:bidi="fa-IR"/>
        </w:rPr>
        <w:t>r</w:t>
      </w:r>
      <w:r w:rsidRPr="00D464C1">
        <w:rPr>
          <w:rFonts w:ascii="Arial" w:eastAsia="Times New Roman" w:hAnsi="Arial" w:cs="Arial"/>
          <w:color w:val="4F81BD"/>
          <w:lang w:eastAsia="ja-JP" w:bidi="fa-IR"/>
        </w:rPr>
        <w:t xml:space="preserve">. </w:t>
      </w:r>
      <w:r w:rsidRPr="00D464C1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Wobec powyższego kwota wypłaconego ekwiwalentu została </w:t>
      </w:r>
      <w:r w:rsidR="00885F10" w:rsidRPr="00D464C1">
        <w:rPr>
          <w:rFonts w:ascii="Arial" w:eastAsia="Times New Roman" w:hAnsi="Arial" w:cs="Arial"/>
          <w:b/>
          <w:bCs/>
          <w:color w:val="auto"/>
          <w:lang w:eastAsia="ja-JP" w:bidi="fa-IR"/>
        </w:rPr>
        <w:t>zaniżona o</w:t>
      </w:r>
      <w:r w:rsidRPr="00D464C1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165,25 zł</w:t>
      </w:r>
      <w:r w:rsidR="00EC665B">
        <w:rPr>
          <w:rFonts w:ascii="Arial" w:eastAsia="Times New Roman" w:hAnsi="Arial" w:cs="Arial"/>
          <w:b/>
          <w:bCs/>
          <w:color w:val="auto"/>
          <w:lang w:eastAsia="ja-JP" w:bidi="fa-IR"/>
        </w:rPr>
        <w:t>.</w:t>
      </w:r>
    </w:p>
    <w:p w14:paraId="44D1C525" w14:textId="27DEF7E4" w:rsidR="00EC665B" w:rsidRPr="00EC665B" w:rsidRDefault="00824E6A" w:rsidP="00EC665B">
      <w:pPr>
        <w:widowControl w:val="0"/>
        <w:tabs>
          <w:tab w:val="left" w:pos="426"/>
        </w:tabs>
        <w:suppressAutoHyphens/>
        <w:overflowPunct/>
        <w:spacing w:after="0" w:line="360" w:lineRule="auto"/>
        <w:contextualSpacing/>
        <w:jc w:val="both"/>
        <w:textAlignment w:val="baseline"/>
        <w:rPr>
          <w:rFonts w:ascii="Arial" w:eastAsia="Times New Roman" w:hAnsi="Arial" w:cs="Arial"/>
          <w:color w:val="auto"/>
          <w:lang w:eastAsia="ja-JP" w:bidi="fa-IR"/>
        </w:rPr>
      </w:pPr>
      <w:r>
        <w:rPr>
          <w:rFonts w:ascii="Arial" w:eastAsia="Times New Roman" w:hAnsi="Arial" w:cs="Arial"/>
          <w:color w:val="auto"/>
          <w:lang w:eastAsia="ja-JP" w:bidi="fa-IR"/>
        </w:rPr>
        <w:tab/>
      </w:r>
      <w:r w:rsidR="00EC665B">
        <w:rPr>
          <w:rFonts w:ascii="Arial" w:eastAsia="Times New Roman" w:hAnsi="Arial" w:cs="Arial"/>
          <w:color w:val="auto"/>
          <w:lang w:eastAsia="ja-JP" w:bidi="fa-IR"/>
        </w:rPr>
        <w:t xml:space="preserve">W wyniku przeprowadzonej weryfikacji stwierdzono, że prawidłowo ustalono prawo do nabycia dodatkowego wynagrodzenia rocznego dla pracowników za 2022 r. </w:t>
      </w:r>
    </w:p>
    <w:p w14:paraId="42FF3832" w14:textId="77777777" w:rsidR="00D464C1" w:rsidRPr="00D464C1" w:rsidRDefault="00D464C1" w:rsidP="00D464C1">
      <w:pPr>
        <w:widowControl w:val="0"/>
        <w:suppressAutoHyphens/>
        <w:spacing w:after="0" w:line="360" w:lineRule="auto"/>
        <w:ind w:firstLine="567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000000"/>
          <w:lang w:eastAsia="ja-JP" w:bidi="fa-IR"/>
        </w:rPr>
      </w:pPr>
      <w:r w:rsidRPr="00D464C1">
        <w:rPr>
          <w:rFonts w:ascii="Arial" w:eastAsia="Times New Roman" w:hAnsi="Arial" w:cs="Arial"/>
          <w:b/>
          <w:bCs/>
          <w:color w:val="000000"/>
          <w:lang w:eastAsia="ja-JP" w:bidi="fa-IR"/>
        </w:rPr>
        <w:lastRenderedPageBreak/>
        <w:t>W toku czynności kontrolnych zwrócono uwagę, iż dokument potwierdzający przyznanie pracownikowi nagrody nie określa jej wysokości.</w:t>
      </w:r>
      <w:r w:rsidRPr="00D464C1">
        <w:rPr>
          <w:rFonts w:ascii="Arial" w:eastAsia="Times New Roman" w:hAnsi="Arial" w:cs="Arial"/>
          <w:color w:val="000000"/>
          <w:lang w:eastAsia="ja-JP" w:bidi="fa-IR"/>
        </w:rPr>
        <w:t xml:space="preserve"> Obowiązek umieszczania w aktach osobowych pracownika dokumentu potwierdzającego przyznanie nagrody wynika z art. 105 Kodeksu pracy, który brzmi „Odpis zawiadomienia o przyznaniu nagrody lub wyróżnienia składa się do akt osobowych pracownika”, jak również z § 3 ust. 2 lit l rozporządzenia Ministra Rodziny, Pracy i Polityki Społecznej z dnia 10 grudnia 2018 r. w sprawie </w:t>
      </w:r>
      <w:r w:rsidRPr="00D464C1">
        <w:rPr>
          <w:rFonts w:ascii="Arial" w:eastAsia="Times New Roman" w:hAnsi="Arial" w:cs="Arial"/>
          <w:i/>
          <w:iCs/>
          <w:color w:val="000000"/>
          <w:lang w:eastAsia="ja-JP" w:bidi="fa-IR"/>
        </w:rPr>
        <w:t>dokumentacji</w:t>
      </w:r>
      <w:r w:rsidRPr="00D464C1">
        <w:rPr>
          <w:rFonts w:ascii="Arial" w:eastAsia="Times New Roman" w:hAnsi="Arial" w:cs="Arial"/>
          <w:color w:val="000000"/>
          <w:lang w:eastAsia="ja-JP" w:bidi="fa-IR"/>
        </w:rPr>
        <w:t xml:space="preserve"> pracowniczej (Dz. U. z 2018 r. poz. 2369) zgodnie z którym część B akt obejmuje m.in. dokumenty związane z przyznaniem pracownikowi nagrody lub wyróżnienia. </w:t>
      </w:r>
      <w:r w:rsidRPr="00D464C1">
        <w:rPr>
          <w:rFonts w:ascii="Arial" w:eastAsia="Times New Roman" w:hAnsi="Arial" w:cs="Arial"/>
          <w:b/>
          <w:bCs/>
          <w:color w:val="000000"/>
          <w:lang w:eastAsia="ja-JP" w:bidi="fa-IR"/>
        </w:rPr>
        <w:t xml:space="preserve">Akt przyznania nagrody lub wyróżnienia tworzy prawo podmiotowe pracownika do żądania jej spełnienia przez pracodawcę, dlatego oczywistym jest, iż powinien określać jej wysokość. </w:t>
      </w:r>
    </w:p>
    <w:p w14:paraId="541BB3D3" w14:textId="77777777" w:rsidR="00D464C1" w:rsidRPr="00D464C1" w:rsidRDefault="00D464C1" w:rsidP="00D464C1">
      <w:pPr>
        <w:widowControl w:val="0"/>
        <w:suppressAutoHyphens/>
        <w:spacing w:after="0" w:line="360" w:lineRule="auto"/>
        <w:contextualSpacing/>
        <w:jc w:val="both"/>
        <w:textAlignment w:val="baseline"/>
        <w:rPr>
          <w:rFonts w:ascii="Arial" w:eastAsia="Times New Roman" w:hAnsi="Arial" w:cs="Arial"/>
          <w:b/>
          <w:bCs/>
          <w:color w:val="000000"/>
          <w:lang w:eastAsia="ja-JP" w:bidi="fa-IR"/>
        </w:rPr>
      </w:pPr>
    </w:p>
    <w:p w14:paraId="74775ED7" w14:textId="5FBD12DE" w:rsidR="007C25FB" w:rsidRPr="00E377E5" w:rsidRDefault="007C25FB" w:rsidP="00E03FA5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377E5">
        <w:rPr>
          <w:rFonts w:ascii="Arial" w:hAnsi="Arial" w:cs="Arial"/>
          <w:b/>
          <w:color w:val="auto"/>
          <w:sz w:val="22"/>
          <w:szCs w:val="22"/>
          <w:lang w:val="pl-PL"/>
        </w:rPr>
        <w:t>Przestrzeganie stosowania Procedury MDR i przepisów MDR</w:t>
      </w:r>
    </w:p>
    <w:p w14:paraId="227E4822" w14:textId="0DE5B9C5" w:rsidR="007C25FB" w:rsidRPr="00E377E5" w:rsidRDefault="007C25FB" w:rsidP="006D3D00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E377E5">
        <w:rPr>
          <w:rFonts w:ascii="Arial" w:hAnsi="Arial" w:cs="Arial"/>
          <w:color w:val="auto"/>
        </w:rPr>
        <w:tab/>
        <w:t>Podczas czynności kontrolnych weryfikacji poddano stosowani</w:t>
      </w:r>
      <w:r w:rsidR="00D073A5" w:rsidRPr="00E377E5">
        <w:rPr>
          <w:rFonts w:ascii="Arial" w:hAnsi="Arial" w:cs="Arial"/>
          <w:color w:val="auto"/>
        </w:rPr>
        <w:t>e</w:t>
      </w:r>
      <w:r w:rsidRPr="00E377E5">
        <w:rPr>
          <w:rFonts w:ascii="Arial" w:hAnsi="Arial" w:cs="Arial"/>
          <w:color w:val="auto"/>
        </w:rPr>
        <w:t xml:space="preserve"> Procedury MDR i przepisów MDR zgodnie z zarządzeniem nr 0050/418/19 Prezydenta Miasta Tychy z dnia 24 grudnia 2019 r. w sprawie wprowadzenia wewnętrznej procedury postępowania w zakresie przeciwdziałania niewywiązywaniu się z obowiązku przekazywania informacji o schematach podatkowych w jednostkach organizacyjnych Miasta Tychy i komórkach organizacyjnych Urzędu Miasta Tychy. Do kontroli przedłożono oświadczenie (stanowiące załącznik nr 6) złożone przez dyrektora </w:t>
      </w:r>
      <w:r w:rsidR="00AF78FC" w:rsidRPr="00E377E5">
        <w:rPr>
          <w:rFonts w:ascii="Arial" w:hAnsi="Arial" w:cs="Arial"/>
          <w:color w:val="auto"/>
        </w:rPr>
        <w:t>Szkoły Podstawowej nr</w:t>
      </w:r>
      <w:r w:rsidR="0005138E" w:rsidRPr="00E377E5">
        <w:rPr>
          <w:rFonts w:ascii="Arial" w:hAnsi="Arial" w:cs="Arial"/>
          <w:color w:val="auto"/>
        </w:rPr>
        <w:t xml:space="preserve"> </w:t>
      </w:r>
      <w:r w:rsidR="00E377E5">
        <w:rPr>
          <w:rFonts w:ascii="Arial" w:hAnsi="Arial" w:cs="Arial"/>
          <w:color w:val="auto"/>
        </w:rPr>
        <w:t>10</w:t>
      </w:r>
      <w:r w:rsidR="00D073A5" w:rsidRPr="00E377E5">
        <w:rPr>
          <w:rFonts w:ascii="Arial" w:hAnsi="Arial" w:cs="Arial"/>
          <w:color w:val="auto"/>
        </w:rPr>
        <w:t xml:space="preserve"> </w:t>
      </w:r>
      <w:r w:rsidR="00E377E5">
        <w:rPr>
          <w:rFonts w:ascii="Arial" w:hAnsi="Arial" w:cs="Arial"/>
          <w:color w:val="auto"/>
        </w:rPr>
        <w:t xml:space="preserve">im. Gustawa Morcinka </w:t>
      </w:r>
      <w:r w:rsidR="00022A01" w:rsidRPr="00E377E5">
        <w:rPr>
          <w:rFonts w:ascii="Arial" w:hAnsi="Arial" w:cs="Arial"/>
          <w:color w:val="auto"/>
        </w:rPr>
        <w:t xml:space="preserve"> </w:t>
      </w:r>
      <w:r w:rsidR="00AF78FC" w:rsidRPr="00E377E5">
        <w:rPr>
          <w:rFonts w:ascii="Arial" w:hAnsi="Arial" w:cs="Arial"/>
          <w:color w:val="auto"/>
        </w:rPr>
        <w:t>w </w:t>
      </w:r>
      <w:r w:rsidRPr="00E377E5">
        <w:rPr>
          <w:rFonts w:ascii="Arial" w:hAnsi="Arial" w:cs="Arial"/>
          <w:color w:val="auto"/>
        </w:rPr>
        <w:t>Tychach oraz pracowników MCO, tj. specjalisty realizującego zadania głównego księgowego i specjalisty ds. płac o: zapoznaniu się z Procedurą wewnętrzną w zakresie przeciwdziałania niewywiązywaniu się z obowiązku przekazywania informacji o schematach podatkowych MDR obowiązującą w Gminie Miasta Tychy; zrozumieniu postanowień Procedury wewnętrznej MDR i zobowiązaniu się do jej przestrzegania w sytuacjach przewidzianych w</w:t>
      </w:r>
      <w:r w:rsidR="00A166F8" w:rsidRPr="00E377E5">
        <w:rPr>
          <w:rFonts w:ascii="Arial" w:hAnsi="Arial" w:cs="Arial"/>
          <w:color w:val="auto"/>
        </w:rPr>
        <w:t> </w:t>
      </w:r>
      <w:r w:rsidRPr="00E377E5">
        <w:rPr>
          <w:rFonts w:ascii="Arial" w:hAnsi="Arial" w:cs="Arial"/>
          <w:color w:val="auto"/>
        </w:rPr>
        <w:t>Procedurze oraz w przepisach dotyczą</w:t>
      </w:r>
      <w:r w:rsidR="002348DB" w:rsidRPr="00E377E5">
        <w:rPr>
          <w:rFonts w:ascii="Arial" w:hAnsi="Arial" w:cs="Arial"/>
          <w:color w:val="auto"/>
        </w:rPr>
        <w:t>cych przekazywania informacji o </w:t>
      </w:r>
      <w:r w:rsidRPr="00E377E5">
        <w:rPr>
          <w:rFonts w:ascii="Arial" w:hAnsi="Arial" w:cs="Arial"/>
          <w:color w:val="auto"/>
        </w:rPr>
        <w:t>schematach podatkowych oraz o znajomości przepisów prawa w zakresie przekazywania informacji o</w:t>
      </w:r>
      <w:r w:rsidR="00A166F8" w:rsidRPr="00E377E5">
        <w:rPr>
          <w:rFonts w:ascii="Arial" w:hAnsi="Arial" w:cs="Arial"/>
          <w:color w:val="auto"/>
        </w:rPr>
        <w:t> </w:t>
      </w:r>
      <w:r w:rsidRPr="00E377E5">
        <w:rPr>
          <w:rFonts w:ascii="Arial" w:hAnsi="Arial" w:cs="Arial"/>
          <w:color w:val="auto"/>
        </w:rPr>
        <w:t xml:space="preserve">schematach podatkowych i zasady zgłaszania rzeczywistych lub potencjalnych naruszeń przepisów MDR i obowiązków wynikających z Procedury. Podczas czynności kontrolnych ustalono, iż do dnia kontroli w jednostce nie dokonano uzgodnień mogących stanowić schemat podatkowy. </w:t>
      </w:r>
    </w:p>
    <w:p w14:paraId="0815F3E2" w14:textId="77777777" w:rsidR="004D22A1" w:rsidRPr="00E377E5" w:rsidRDefault="004D22A1" w:rsidP="006D3D00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auto"/>
        </w:rPr>
      </w:pPr>
    </w:p>
    <w:p w14:paraId="39FF7993" w14:textId="250DE4DB" w:rsidR="00A166F8" w:rsidRPr="00E377E5" w:rsidRDefault="007C25FB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E377E5">
        <w:rPr>
          <w:rFonts w:ascii="Arial" w:hAnsi="Arial" w:cs="Arial"/>
          <w:color w:val="auto"/>
        </w:rPr>
        <w:t>Na powyższych ustaleniach protokół zakończono.</w:t>
      </w:r>
    </w:p>
    <w:p w14:paraId="49797904" w14:textId="2371D531" w:rsidR="007C25FB" w:rsidRPr="00E377E5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E377E5">
        <w:rPr>
          <w:rFonts w:ascii="Arial" w:hAnsi="Arial" w:cs="Arial"/>
          <w:color w:val="auto"/>
        </w:rPr>
        <w:t xml:space="preserve">Protokół składa </w:t>
      </w:r>
      <w:r w:rsidR="0036197B" w:rsidRPr="00E377E5">
        <w:rPr>
          <w:rFonts w:ascii="Arial" w:hAnsi="Arial" w:cs="Arial"/>
          <w:color w:val="auto"/>
        </w:rPr>
        <w:t>się z</w:t>
      </w:r>
      <w:r w:rsidR="00197E20" w:rsidRPr="00E377E5">
        <w:rPr>
          <w:rFonts w:ascii="Arial" w:hAnsi="Arial" w:cs="Arial"/>
          <w:color w:val="auto"/>
        </w:rPr>
        <w:t xml:space="preserve"> </w:t>
      </w:r>
      <w:r w:rsidR="00CF21BC">
        <w:rPr>
          <w:rFonts w:ascii="Arial" w:hAnsi="Arial" w:cs="Arial"/>
          <w:color w:val="auto"/>
        </w:rPr>
        <w:t>3</w:t>
      </w:r>
      <w:r w:rsidR="00917B64">
        <w:rPr>
          <w:rFonts w:ascii="Arial" w:hAnsi="Arial" w:cs="Arial"/>
          <w:color w:val="auto"/>
        </w:rPr>
        <w:t>1</w:t>
      </w:r>
      <w:r w:rsidR="00D073A5" w:rsidRPr="00E377E5">
        <w:rPr>
          <w:rFonts w:ascii="Arial" w:hAnsi="Arial" w:cs="Arial"/>
          <w:color w:val="auto"/>
        </w:rPr>
        <w:t xml:space="preserve"> </w:t>
      </w:r>
      <w:r w:rsidRPr="00E377E5">
        <w:rPr>
          <w:rFonts w:ascii="Arial" w:hAnsi="Arial" w:cs="Arial"/>
          <w:color w:val="auto"/>
        </w:rPr>
        <w:t>stron kolejno ponumerowanych i zaparafowanych przez osoby uczestniczące w postępowaniu kontrolnym.</w:t>
      </w:r>
    </w:p>
    <w:p w14:paraId="5424612C" w14:textId="77777777" w:rsidR="007C25FB" w:rsidRPr="00E377E5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E377E5">
        <w:rPr>
          <w:rFonts w:ascii="Arial" w:hAnsi="Arial" w:cs="Arial"/>
          <w:color w:val="auto"/>
        </w:rPr>
        <w:lastRenderedPageBreak/>
        <w:t>Niniejszy protokół podlega publikacji w wersji elektronicznej w Biuletynie Informacji Publicznej zgodnie z postanowieniami:</w:t>
      </w:r>
    </w:p>
    <w:p w14:paraId="12B0C335" w14:textId="3A0A52D0" w:rsidR="00612A76" w:rsidRPr="00E377E5" w:rsidRDefault="007C25FB" w:rsidP="00E03FA5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E377E5">
        <w:rPr>
          <w:rFonts w:ascii="Arial" w:hAnsi="Arial" w:cs="Arial"/>
          <w:color w:val="auto"/>
          <w:spacing w:val="-2"/>
        </w:rPr>
        <w:t xml:space="preserve">art. 6 ust. 1 pkt. 4 lit a) tiret drugie z zastrzeżeniem art. 8 ust. 5 ustawy z dnia 6 września 2001 r. o dostępie do informacji publicznej </w:t>
      </w:r>
      <w:r w:rsidR="00A166F8" w:rsidRPr="00E377E5">
        <w:rPr>
          <w:rFonts w:ascii="Arial" w:hAnsi="Arial" w:cs="Arial"/>
          <w:color w:val="auto"/>
          <w:spacing w:val="-2"/>
        </w:rPr>
        <w:t>(t.j. Dz. U. z 2022 r. poz. 902)</w:t>
      </w:r>
      <w:r w:rsidRPr="00E377E5">
        <w:rPr>
          <w:rFonts w:ascii="Arial" w:hAnsi="Arial" w:cs="Arial"/>
          <w:color w:val="auto"/>
          <w:spacing w:val="-2"/>
        </w:rPr>
        <w:t>.</w:t>
      </w:r>
    </w:p>
    <w:p w14:paraId="223D8326" w14:textId="77777777" w:rsidR="00612A76" w:rsidRPr="00E377E5" w:rsidRDefault="00612A76" w:rsidP="00EB2ECE">
      <w:pPr>
        <w:tabs>
          <w:tab w:val="left" w:pos="426"/>
        </w:tabs>
        <w:spacing w:after="0" w:line="24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3933B4E0" w14:textId="21117655" w:rsidR="007C25FB" w:rsidRPr="00917B64" w:rsidRDefault="007C25FB" w:rsidP="00917B64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E377E5">
        <w:rPr>
          <w:rFonts w:ascii="Arial" w:hAnsi="Arial" w:cs="Arial"/>
          <w:color w:val="auto"/>
        </w:rPr>
        <w:t>Protokół sporządzono w trzech jednobrzmiących egzemplarzach</w:t>
      </w:r>
      <w:r w:rsidR="00D073A5" w:rsidRPr="00E377E5">
        <w:rPr>
          <w:rFonts w:ascii="Arial" w:hAnsi="Arial" w:cs="Arial"/>
          <w:color w:val="auto"/>
        </w:rPr>
        <w:t>.</w:t>
      </w:r>
      <w:r w:rsidRPr="00E377E5">
        <w:rPr>
          <w:rFonts w:ascii="Arial" w:hAnsi="Arial" w:cs="Arial"/>
          <w:color w:val="auto"/>
        </w:rPr>
        <w:t xml:space="preserve"> </w:t>
      </w:r>
      <w:r w:rsidRPr="00E377E5">
        <w:rPr>
          <w:rFonts w:ascii="Arial" w:hAnsi="Arial" w:cs="Arial"/>
          <w:iCs/>
          <w:color w:val="auto"/>
        </w:rPr>
        <w:t xml:space="preserve">Jeden </w:t>
      </w:r>
      <w:r w:rsidRPr="00E377E5">
        <w:rPr>
          <w:rFonts w:ascii="Arial" w:hAnsi="Arial" w:cs="Arial"/>
          <w:color w:val="auto"/>
        </w:rPr>
        <w:t xml:space="preserve">egzemplarz protokołu pozostawiono w kontrolowanej jednostce, tj. </w:t>
      </w:r>
      <w:r w:rsidR="00CE22F1" w:rsidRPr="00E377E5">
        <w:rPr>
          <w:rFonts w:ascii="Arial" w:hAnsi="Arial" w:cs="Arial"/>
          <w:color w:val="auto"/>
        </w:rPr>
        <w:t xml:space="preserve">Szkole Podstawowej nr </w:t>
      </w:r>
      <w:r w:rsidR="00E377E5">
        <w:rPr>
          <w:rFonts w:ascii="Arial" w:hAnsi="Arial" w:cs="Arial"/>
          <w:color w:val="auto"/>
        </w:rPr>
        <w:t xml:space="preserve">10 im Gustawa Morcinka </w:t>
      </w:r>
      <w:r w:rsidR="00D073A5" w:rsidRPr="00E377E5">
        <w:rPr>
          <w:rFonts w:ascii="Arial" w:hAnsi="Arial" w:cs="Arial"/>
          <w:color w:val="auto"/>
        </w:rPr>
        <w:t>z</w:t>
      </w:r>
      <w:r w:rsidR="00F15CE4" w:rsidRPr="00E377E5">
        <w:rPr>
          <w:rFonts w:ascii="Arial" w:hAnsi="Arial" w:cs="Arial"/>
          <w:color w:val="auto"/>
        </w:rPr>
        <w:t> </w:t>
      </w:r>
      <w:r w:rsidR="00D073A5" w:rsidRPr="00E377E5">
        <w:rPr>
          <w:rFonts w:ascii="Arial" w:hAnsi="Arial" w:cs="Arial"/>
          <w:color w:val="auto"/>
        </w:rPr>
        <w:t xml:space="preserve">Oddziałami Integracyjnymi </w:t>
      </w:r>
      <w:r w:rsidRPr="00E377E5">
        <w:rPr>
          <w:rFonts w:ascii="Arial" w:hAnsi="Arial" w:cs="Arial"/>
          <w:color w:val="auto"/>
        </w:rPr>
        <w:t>w Tychach, drugi w Miejskim Centrum Oświaty w</w:t>
      </w:r>
      <w:r w:rsidR="00A166F8" w:rsidRPr="00E377E5">
        <w:rPr>
          <w:rFonts w:ascii="Arial" w:hAnsi="Arial" w:cs="Arial"/>
          <w:color w:val="auto"/>
        </w:rPr>
        <w:t> </w:t>
      </w:r>
      <w:r w:rsidRPr="00E377E5">
        <w:rPr>
          <w:rFonts w:ascii="Arial" w:hAnsi="Arial" w:cs="Arial"/>
          <w:color w:val="auto"/>
        </w:rPr>
        <w:t>Tychach.</w:t>
      </w: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E377E5" w:rsidRPr="00E377E5" w14:paraId="022EDE49" w14:textId="77777777" w:rsidTr="000B4BFE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CE1816C" w14:textId="4E7315CC" w:rsidR="000B4BFE" w:rsidRPr="00E377E5" w:rsidRDefault="000B4BFE" w:rsidP="001B79EA">
            <w:pPr>
              <w:pStyle w:val="Domylnie"/>
              <w:numPr>
                <w:ilvl w:val="0"/>
                <w:numId w:val="17"/>
              </w:numPr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E377E5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Pouczenie</w:t>
            </w:r>
          </w:p>
        </w:tc>
      </w:tr>
    </w:tbl>
    <w:p w14:paraId="479291E4" w14:textId="77777777" w:rsidR="000B4BFE" w:rsidRPr="00296657" w:rsidRDefault="000B4BFE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4F81BD" w:themeColor="accent1"/>
          <w:sz w:val="6"/>
          <w:szCs w:val="6"/>
        </w:rPr>
      </w:pPr>
    </w:p>
    <w:p w14:paraId="24AE286F" w14:textId="5A046068" w:rsidR="00AC0E4C" w:rsidRPr="00E377E5" w:rsidRDefault="007C25FB" w:rsidP="00917B64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E377E5">
        <w:rPr>
          <w:rFonts w:ascii="Arial" w:hAnsi="Arial" w:cs="Arial"/>
          <w:color w:val="auto"/>
        </w:rPr>
        <w:t xml:space="preserve">Dyrektor </w:t>
      </w:r>
      <w:r w:rsidR="00AF78FC" w:rsidRPr="00E377E5">
        <w:rPr>
          <w:rFonts w:ascii="Arial" w:hAnsi="Arial" w:cs="Arial"/>
          <w:color w:val="auto"/>
        </w:rPr>
        <w:t xml:space="preserve">Szkoły Podstawowej nr </w:t>
      </w:r>
      <w:r w:rsidR="00E377E5" w:rsidRPr="00E377E5">
        <w:rPr>
          <w:rFonts w:ascii="Arial" w:hAnsi="Arial" w:cs="Arial"/>
          <w:color w:val="auto"/>
        </w:rPr>
        <w:t>10</w:t>
      </w:r>
      <w:r w:rsidR="00D073A5" w:rsidRPr="00E377E5">
        <w:rPr>
          <w:rFonts w:ascii="Arial" w:hAnsi="Arial" w:cs="Arial"/>
          <w:color w:val="auto"/>
        </w:rPr>
        <w:t xml:space="preserve"> z </w:t>
      </w:r>
      <w:r w:rsidR="00E377E5" w:rsidRPr="00E377E5">
        <w:rPr>
          <w:rFonts w:ascii="Arial" w:hAnsi="Arial" w:cs="Arial"/>
          <w:color w:val="auto"/>
        </w:rPr>
        <w:t>im. Gustawa Morcinka</w:t>
      </w:r>
      <w:r w:rsidR="00CE22F1" w:rsidRPr="00E377E5">
        <w:rPr>
          <w:rFonts w:ascii="Arial" w:hAnsi="Arial" w:cs="Arial"/>
          <w:color w:val="auto"/>
        </w:rPr>
        <w:t xml:space="preserve"> w Tychach </w:t>
      </w:r>
      <w:r w:rsidRPr="00E377E5">
        <w:rPr>
          <w:rFonts w:ascii="Arial" w:hAnsi="Arial" w:cs="Arial"/>
          <w:color w:val="auto"/>
        </w:rPr>
        <w:t xml:space="preserve">oraz Dyrektor Miejskiego Centrum Oświaty w </w:t>
      </w:r>
      <w:r w:rsidR="00AF78FC" w:rsidRPr="00E377E5">
        <w:rPr>
          <w:rFonts w:ascii="Arial" w:hAnsi="Arial" w:cs="Arial"/>
          <w:color w:val="auto"/>
        </w:rPr>
        <w:t>Tychach zostały poinformowane</w:t>
      </w:r>
      <w:r w:rsidRPr="00E377E5">
        <w:rPr>
          <w:rFonts w:ascii="Arial" w:hAnsi="Arial" w:cs="Arial"/>
          <w:color w:val="auto"/>
        </w:rPr>
        <w:t xml:space="preserve"> o prawie do złożenia w</w:t>
      </w:r>
      <w:r w:rsidR="00A166F8" w:rsidRPr="00E377E5">
        <w:rPr>
          <w:rFonts w:ascii="Arial" w:hAnsi="Arial" w:cs="Arial"/>
          <w:color w:val="auto"/>
        </w:rPr>
        <w:t> </w:t>
      </w:r>
      <w:r w:rsidRPr="00E377E5">
        <w:rPr>
          <w:rFonts w:ascii="Arial" w:hAnsi="Arial" w:cs="Arial"/>
          <w:color w:val="auto"/>
        </w:rPr>
        <w:t>ciągu 7 dni od daty podpisania niniejszego protokołu dodatkowych wyjaśnień i uwag co do treści protokołu do Wydziału Kontroli Urzędu Miasta Tychy.</w:t>
      </w:r>
    </w:p>
    <w:p w14:paraId="7DF17312" w14:textId="08F3999F" w:rsidR="00824E6A" w:rsidRPr="00E377E5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E377E5">
        <w:rPr>
          <w:rFonts w:ascii="Arial" w:hAnsi="Arial" w:cs="Arial"/>
          <w:color w:val="auto"/>
        </w:rPr>
        <w:t>Tychy, dnia</w:t>
      </w:r>
      <w:r w:rsidR="00F04BB5">
        <w:rPr>
          <w:rFonts w:ascii="Arial" w:hAnsi="Arial" w:cs="Arial"/>
          <w:color w:val="auto"/>
        </w:rPr>
        <w:t xml:space="preserve"> 12 maja </w:t>
      </w:r>
      <w:r w:rsidR="00936F46" w:rsidRPr="00E377E5">
        <w:rPr>
          <w:rFonts w:ascii="Arial" w:hAnsi="Arial" w:cs="Arial"/>
          <w:color w:val="auto"/>
        </w:rPr>
        <w:t>202</w:t>
      </w:r>
      <w:r w:rsidR="00FD7FE9" w:rsidRPr="00E377E5">
        <w:rPr>
          <w:rFonts w:ascii="Arial" w:hAnsi="Arial" w:cs="Arial"/>
          <w:color w:val="auto"/>
        </w:rPr>
        <w:t>3</w:t>
      </w:r>
      <w:r w:rsidR="00936F46" w:rsidRPr="00E377E5">
        <w:rPr>
          <w:rFonts w:ascii="Arial" w:hAnsi="Arial" w:cs="Arial"/>
          <w:color w:val="auto"/>
        </w:rPr>
        <w:t xml:space="preserve"> r.</w:t>
      </w:r>
    </w:p>
    <w:p w14:paraId="00FD05C9" w14:textId="77777777" w:rsidR="007C25FB" w:rsidRPr="00E377E5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E377E5">
        <w:rPr>
          <w:rFonts w:ascii="Arial" w:hAnsi="Arial" w:cs="Arial"/>
          <w:color w:val="auto"/>
        </w:rPr>
        <w:t>Protokół podpisały następujące osoby:</w:t>
      </w:r>
    </w:p>
    <w:tbl>
      <w:tblPr>
        <w:tblW w:w="923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5304"/>
        <w:gridCol w:w="3505"/>
      </w:tblGrid>
      <w:tr w:rsidR="00296657" w:rsidRPr="00296657" w14:paraId="42FB4ECD" w14:textId="77777777" w:rsidTr="001B6939">
        <w:trPr>
          <w:trHeight w:val="465"/>
          <w:jc w:val="center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5D3ADB0" w14:textId="77777777" w:rsidR="007C25FB" w:rsidRPr="00E377E5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>Lp.</w:t>
            </w:r>
          </w:p>
        </w:tc>
        <w:tc>
          <w:tcPr>
            <w:tcW w:w="5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24BAFF39" w14:textId="77777777" w:rsidR="007C25FB" w:rsidRPr="00E377E5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>Imię i nazwisko, Stanowisko</w:t>
            </w:r>
          </w:p>
        </w:tc>
        <w:tc>
          <w:tcPr>
            <w:tcW w:w="3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34DDFB37" w14:textId="77777777" w:rsidR="007C25FB" w:rsidRPr="00E377E5" w:rsidRDefault="007C25FB" w:rsidP="00EB2ECE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>Podpis i pieczątka</w:t>
            </w:r>
          </w:p>
        </w:tc>
      </w:tr>
      <w:tr w:rsidR="00296657" w:rsidRPr="00296657" w14:paraId="55446BE3" w14:textId="77777777" w:rsidTr="00025D8F">
        <w:trPr>
          <w:trHeight w:val="1035"/>
          <w:jc w:val="center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0ADA30" w14:textId="77777777" w:rsidR="007C25FB" w:rsidRPr="00E377E5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5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1613F26" w14:textId="459839A5" w:rsidR="007C25FB" w:rsidRPr="00E377E5" w:rsidRDefault="00E377E5" w:rsidP="00AF78F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 xml:space="preserve">Anna Wolnik </w:t>
            </w:r>
            <w:r w:rsidR="007C25FB" w:rsidRPr="00E377E5">
              <w:rPr>
                <w:rFonts w:ascii="Arial" w:hAnsi="Arial" w:cs="Arial"/>
                <w:color w:val="auto"/>
              </w:rPr>
              <w:t xml:space="preserve">– Dyrektor </w:t>
            </w:r>
            <w:r w:rsidR="00AF78FC" w:rsidRPr="00E377E5">
              <w:rPr>
                <w:rFonts w:ascii="Arial" w:hAnsi="Arial" w:cs="Arial"/>
                <w:color w:val="auto"/>
              </w:rPr>
              <w:t xml:space="preserve">Szkoły Podstawowej nr </w:t>
            </w:r>
            <w:r w:rsidRPr="00E377E5">
              <w:rPr>
                <w:rFonts w:ascii="Arial" w:hAnsi="Arial" w:cs="Arial"/>
                <w:color w:val="auto"/>
              </w:rPr>
              <w:t>10</w:t>
            </w:r>
            <w:r w:rsidR="000B4BFE" w:rsidRPr="00E377E5">
              <w:rPr>
                <w:rFonts w:ascii="Arial" w:hAnsi="Arial" w:cs="Arial"/>
                <w:color w:val="auto"/>
              </w:rPr>
              <w:t xml:space="preserve"> </w:t>
            </w:r>
            <w:r w:rsidRPr="00E377E5">
              <w:rPr>
                <w:rFonts w:ascii="Arial" w:hAnsi="Arial" w:cs="Arial"/>
                <w:color w:val="auto"/>
              </w:rPr>
              <w:t xml:space="preserve">im. Gustawa Morcinka </w:t>
            </w:r>
            <w:r w:rsidR="000B4BFE" w:rsidRPr="00E377E5">
              <w:rPr>
                <w:rFonts w:ascii="Arial" w:hAnsi="Arial" w:cs="Arial"/>
                <w:color w:val="auto"/>
                <w:spacing w:val="-2"/>
              </w:rPr>
              <w:t>w</w:t>
            </w:r>
            <w:r w:rsidR="00A166F8" w:rsidRPr="00E377E5">
              <w:rPr>
                <w:rFonts w:ascii="Arial" w:hAnsi="Arial" w:cs="Arial"/>
                <w:color w:val="auto"/>
                <w:spacing w:val="-2"/>
              </w:rPr>
              <w:t> </w:t>
            </w:r>
            <w:r w:rsidR="000B4BFE" w:rsidRPr="00E377E5">
              <w:rPr>
                <w:rFonts w:ascii="Arial" w:hAnsi="Arial" w:cs="Arial"/>
                <w:color w:val="auto"/>
                <w:spacing w:val="-2"/>
              </w:rPr>
              <w:t>Tych</w:t>
            </w:r>
            <w:r w:rsidR="00CE22F1" w:rsidRPr="00E377E5">
              <w:rPr>
                <w:rFonts w:ascii="Arial" w:hAnsi="Arial" w:cs="Arial"/>
                <w:color w:val="auto"/>
              </w:rPr>
              <w:t>ach</w:t>
            </w:r>
          </w:p>
        </w:tc>
        <w:tc>
          <w:tcPr>
            <w:tcW w:w="3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AC07B3B" w14:textId="430E0BD9" w:rsidR="007C25FB" w:rsidRPr="00E377E5" w:rsidRDefault="00025D8F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025D8F">
              <w:rPr>
                <w:rFonts w:ascii="Arial" w:hAnsi="Arial" w:cs="Arial"/>
                <w:color w:val="auto"/>
              </w:rPr>
              <w:t>Anna Wolnik</w:t>
            </w:r>
          </w:p>
        </w:tc>
      </w:tr>
      <w:tr w:rsidR="00296657" w:rsidRPr="00296657" w14:paraId="7F057809" w14:textId="77777777" w:rsidTr="00025D8F">
        <w:trPr>
          <w:trHeight w:val="1035"/>
          <w:jc w:val="center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CEBBB0E" w14:textId="77777777" w:rsidR="007C25FB" w:rsidRPr="00E377E5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5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A73EEE3" w14:textId="73255A69" w:rsidR="007C25FB" w:rsidRPr="00E377E5" w:rsidRDefault="00F04BB5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F04BB5">
              <w:rPr>
                <w:rFonts w:ascii="Arial" w:hAnsi="Arial" w:cs="Arial"/>
                <w:color w:val="auto"/>
              </w:rPr>
              <w:t xml:space="preserve">Iwona </w:t>
            </w:r>
            <w:proofErr w:type="spellStart"/>
            <w:r w:rsidRPr="00F04BB5">
              <w:rPr>
                <w:rFonts w:ascii="Arial" w:hAnsi="Arial" w:cs="Arial"/>
                <w:color w:val="auto"/>
              </w:rPr>
              <w:t>Dańczura</w:t>
            </w:r>
            <w:proofErr w:type="spellEnd"/>
            <w:r w:rsidRPr="00F04BB5">
              <w:rPr>
                <w:rFonts w:ascii="Arial" w:hAnsi="Arial" w:cs="Arial"/>
                <w:color w:val="auto"/>
              </w:rPr>
              <w:t xml:space="preserve"> – Zastępca </w:t>
            </w:r>
            <w:r w:rsidR="007C25FB" w:rsidRPr="00E377E5">
              <w:rPr>
                <w:rFonts w:ascii="Arial" w:hAnsi="Arial" w:cs="Arial"/>
                <w:color w:val="auto"/>
              </w:rPr>
              <w:t>Dyrektor</w:t>
            </w:r>
            <w:r>
              <w:rPr>
                <w:rFonts w:ascii="Arial" w:hAnsi="Arial" w:cs="Arial"/>
                <w:color w:val="auto"/>
              </w:rPr>
              <w:t>a</w:t>
            </w:r>
            <w:r w:rsidR="007C25FB" w:rsidRPr="00E377E5">
              <w:rPr>
                <w:rFonts w:ascii="Arial" w:hAnsi="Arial" w:cs="Arial"/>
                <w:color w:val="auto"/>
              </w:rPr>
              <w:t xml:space="preserve"> Miejskiego Centrum Oświaty w Tychach</w:t>
            </w:r>
          </w:p>
        </w:tc>
        <w:tc>
          <w:tcPr>
            <w:tcW w:w="3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CA05C66" w14:textId="3ACFEF3F" w:rsidR="007C25FB" w:rsidRPr="00E377E5" w:rsidRDefault="00025D8F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025D8F">
              <w:rPr>
                <w:rFonts w:ascii="Arial" w:hAnsi="Arial" w:cs="Arial"/>
                <w:color w:val="auto"/>
              </w:rPr>
              <w:t xml:space="preserve">Iwona </w:t>
            </w:r>
            <w:proofErr w:type="spellStart"/>
            <w:r w:rsidRPr="00025D8F">
              <w:rPr>
                <w:rFonts w:ascii="Arial" w:hAnsi="Arial" w:cs="Arial"/>
                <w:color w:val="auto"/>
              </w:rPr>
              <w:t>Dańczura</w:t>
            </w:r>
            <w:proofErr w:type="spellEnd"/>
          </w:p>
        </w:tc>
      </w:tr>
      <w:tr w:rsidR="00296657" w:rsidRPr="00296657" w14:paraId="6021ED00" w14:textId="77777777" w:rsidTr="00025D8F">
        <w:trPr>
          <w:trHeight w:val="1035"/>
          <w:jc w:val="center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FDB0050" w14:textId="77777777" w:rsidR="007C25FB" w:rsidRPr="00E377E5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5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A7A718" w14:textId="77777777" w:rsidR="007C25FB" w:rsidRPr="00E377E5" w:rsidRDefault="007C25FB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>Kornelia Gzik-Lisiecka – Główna Księgowa Miejskiego Centrum Oświaty w Tychach</w:t>
            </w:r>
          </w:p>
        </w:tc>
        <w:tc>
          <w:tcPr>
            <w:tcW w:w="3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C2401A" w14:textId="680E0C03" w:rsidR="007C25FB" w:rsidRPr="00E377E5" w:rsidRDefault="00025D8F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025D8F">
              <w:rPr>
                <w:rFonts w:ascii="Arial" w:hAnsi="Arial" w:cs="Arial"/>
                <w:color w:val="auto"/>
              </w:rPr>
              <w:t>Kornelia Gzik-Lisiecka</w:t>
            </w:r>
          </w:p>
        </w:tc>
      </w:tr>
      <w:tr w:rsidR="00296657" w:rsidRPr="00296657" w14:paraId="5E1ED242" w14:textId="77777777" w:rsidTr="00025D8F">
        <w:trPr>
          <w:trHeight w:val="1035"/>
          <w:jc w:val="center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08E04C0" w14:textId="77777777" w:rsidR="007C25FB" w:rsidRPr="00E377E5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>4.</w:t>
            </w:r>
          </w:p>
        </w:tc>
        <w:tc>
          <w:tcPr>
            <w:tcW w:w="5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358F4DF" w14:textId="088B0BD9" w:rsidR="007C25FB" w:rsidRPr="00E377E5" w:rsidRDefault="00D03BA4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  <w:spacing w:val="-2"/>
              </w:rPr>
            </w:pPr>
            <w:r w:rsidRPr="00E377E5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="00990B3A">
              <w:rPr>
                <w:rFonts w:ascii="Arial" w:hAnsi="Arial" w:cs="Arial"/>
                <w:color w:val="auto"/>
                <w:spacing w:val="-2"/>
              </w:rPr>
              <w:t xml:space="preserve">Joanna </w:t>
            </w:r>
            <w:proofErr w:type="spellStart"/>
            <w:r w:rsidR="00990B3A">
              <w:rPr>
                <w:rFonts w:ascii="Arial" w:hAnsi="Arial" w:cs="Arial"/>
                <w:color w:val="auto"/>
                <w:spacing w:val="-2"/>
              </w:rPr>
              <w:t>Czura</w:t>
            </w:r>
            <w:proofErr w:type="spellEnd"/>
            <w:r w:rsidR="00025D8F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="007C25FB" w:rsidRPr="00E377E5">
              <w:rPr>
                <w:rFonts w:ascii="Arial" w:hAnsi="Arial" w:cs="Arial"/>
                <w:color w:val="auto"/>
                <w:spacing w:val="-2"/>
              </w:rPr>
              <w:t xml:space="preserve">– specjalista realizujący zadania Głównego Księgowego </w:t>
            </w:r>
            <w:r w:rsidRPr="00E377E5">
              <w:rPr>
                <w:rFonts w:ascii="Arial" w:hAnsi="Arial" w:cs="Arial"/>
                <w:color w:val="auto"/>
                <w:spacing w:val="-2"/>
              </w:rPr>
              <w:t xml:space="preserve">Szkoły Podstawowej nr </w:t>
            </w:r>
            <w:r w:rsidR="00E377E5" w:rsidRPr="00E377E5">
              <w:rPr>
                <w:rFonts w:ascii="Arial" w:hAnsi="Arial" w:cs="Arial"/>
                <w:color w:val="auto"/>
                <w:spacing w:val="-2"/>
              </w:rPr>
              <w:t>10 im. Gustawa Morcinka</w:t>
            </w:r>
            <w:r w:rsidR="001447EE" w:rsidRPr="00E377E5">
              <w:rPr>
                <w:rFonts w:ascii="Arial" w:hAnsi="Arial" w:cs="Arial"/>
                <w:color w:val="auto"/>
                <w:spacing w:val="-2"/>
              </w:rPr>
              <w:t xml:space="preserve"> w</w:t>
            </w:r>
            <w:r w:rsidR="00A166F8" w:rsidRPr="00E377E5">
              <w:rPr>
                <w:rFonts w:ascii="Arial" w:hAnsi="Arial" w:cs="Arial"/>
                <w:color w:val="auto"/>
                <w:spacing w:val="-2"/>
              </w:rPr>
              <w:t> </w:t>
            </w:r>
            <w:r w:rsidR="001447EE" w:rsidRPr="00E377E5">
              <w:rPr>
                <w:rFonts w:ascii="Arial" w:hAnsi="Arial" w:cs="Arial"/>
                <w:color w:val="auto"/>
                <w:spacing w:val="-2"/>
              </w:rPr>
              <w:t>Tychach</w:t>
            </w:r>
          </w:p>
        </w:tc>
        <w:tc>
          <w:tcPr>
            <w:tcW w:w="3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6B6CE8C" w14:textId="7136AA76" w:rsidR="007C25FB" w:rsidRPr="00E377E5" w:rsidRDefault="00025D8F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025D8F">
              <w:rPr>
                <w:rFonts w:ascii="Arial" w:hAnsi="Arial" w:cs="Arial"/>
                <w:color w:val="auto"/>
              </w:rPr>
              <w:t xml:space="preserve">Joanna </w:t>
            </w:r>
            <w:proofErr w:type="spellStart"/>
            <w:r w:rsidRPr="00025D8F">
              <w:rPr>
                <w:rFonts w:ascii="Arial" w:hAnsi="Arial" w:cs="Arial"/>
                <w:color w:val="auto"/>
              </w:rPr>
              <w:t>Czura</w:t>
            </w:r>
            <w:proofErr w:type="spellEnd"/>
          </w:p>
        </w:tc>
      </w:tr>
      <w:tr w:rsidR="00296657" w:rsidRPr="00296657" w14:paraId="74F432DD" w14:textId="77777777" w:rsidTr="00025D8F">
        <w:trPr>
          <w:trHeight w:val="1035"/>
          <w:jc w:val="center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75227D" w14:textId="77777777" w:rsidR="00D03BA4" w:rsidRPr="00E377E5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>5.</w:t>
            </w:r>
          </w:p>
        </w:tc>
        <w:tc>
          <w:tcPr>
            <w:tcW w:w="5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B9008F" w14:textId="74DC6D0F" w:rsidR="00D03BA4" w:rsidRPr="00E377E5" w:rsidRDefault="00E377E5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 xml:space="preserve">Agnieszka Olak </w:t>
            </w:r>
            <w:r w:rsidR="00D03BA4" w:rsidRPr="00E377E5">
              <w:rPr>
                <w:rFonts w:ascii="Arial" w:hAnsi="Arial" w:cs="Arial"/>
                <w:color w:val="auto"/>
              </w:rPr>
              <w:t xml:space="preserve">– </w:t>
            </w:r>
            <w:r w:rsidRPr="00E377E5">
              <w:rPr>
                <w:rFonts w:ascii="Arial" w:hAnsi="Arial" w:cs="Arial"/>
                <w:color w:val="auto"/>
              </w:rPr>
              <w:t>Naczelnik</w:t>
            </w:r>
            <w:r w:rsidR="00D03BA4" w:rsidRPr="00E377E5">
              <w:rPr>
                <w:rFonts w:ascii="Arial" w:hAnsi="Arial" w:cs="Arial"/>
                <w:color w:val="auto"/>
              </w:rPr>
              <w:t xml:space="preserve"> Wydziału Kontroli Urzędu Miasta Tychy</w:t>
            </w:r>
          </w:p>
        </w:tc>
        <w:tc>
          <w:tcPr>
            <w:tcW w:w="3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3573E0B" w14:textId="4B77FDB9" w:rsidR="00D03BA4" w:rsidRPr="00E377E5" w:rsidRDefault="00025D8F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025D8F">
              <w:rPr>
                <w:rFonts w:ascii="Arial" w:hAnsi="Arial" w:cs="Arial"/>
                <w:color w:val="auto"/>
              </w:rPr>
              <w:t xml:space="preserve">Agnieszka </w:t>
            </w:r>
            <w:proofErr w:type="spellStart"/>
            <w:r w:rsidRPr="00025D8F">
              <w:rPr>
                <w:rFonts w:ascii="Arial" w:hAnsi="Arial" w:cs="Arial"/>
                <w:color w:val="auto"/>
              </w:rPr>
              <w:t>Olak</w:t>
            </w:r>
            <w:proofErr w:type="spellEnd"/>
          </w:p>
        </w:tc>
      </w:tr>
      <w:tr w:rsidR="00296657" w:rsidRPr="00296657" w14:paraId="7D863310" w14:textId="77777777" w:rsidTr="00025D8F">
        <w:trPr>
          <w:trHeight w:val="1035"/>
          <w:jc w:val="center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75046B0" w14:textId="77777777" w:rsidR="007C25FB" w:rsidRPr="00E377E5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>6</w:t>
            </w:r>
            <w:r w:rsidR="007C25FB" w:rsidRPr="00E377E5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B4B843" w14:textId="13AF55F8" w:rsidR="007C25FB" w:rsidRPr="00E377E5" w:rsidRDefault="00D03BA4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E377E5">
              <w:rPr>
                <w:rFonts w:ascii="Arial" w:hAnsi="Arial" w:cs="Arial"/>
                <w:color w:val="auto"/>
              </w:rPr>
              <w:t>A</w:t>
            </w:r>
            <w:r w:rsidR="00C37F2B">
              <w:rPr>
                <w:rFonts w:ascii="Arial" w:hAnsi="Arial" w:cs="Arial"/>
                <w:color w:val="auto"/>
              </w:rPr>
              <w:t>nna</w:t>
            </w:r>
            <w:r w:rsidRPr="00E377E5">
              <w:rPr>
                <w:rFonts w:ascii="Arial" w:hAnsi="Arial" w:cs="Arial"/>
                <w:color w:val="auto"/>
              </w:rPr>
              <w:t xml:space="preserve"> </w:t>
            </w:r>
            <w:r w:rsidR="00E377E5" w:rsidRPr="00E377E5">
              <w:rPr>
                <w:rFonts w:ascii="Arial" w:hAnsi="Arial" w:cs="Arial"/>
                <w:color w:val="auto"/>
              </w:rPr>
              <w:t>Wardzińska</w:t>
            </w:r>
            <w:r w:rsidR="007C25FB" w:rsidRPr="00E377E5">
              <w:rPr>
                <w:rFonts w:ascii="Arial" w:hAnsi="Arial" w:cs="Arial"/>
                <w:color w:val="auto"/>
              </w:rPr>
              <w:t xml:space="preserve"> –</w:t>
            </w:r>
            <w:r w:rsidR="001447EE" w:rsidRPr="00E377E5">
              <w:rPr>
                <w:rFonts w:ascii="Arial" w:hAnsi="Arial" w:cs="Arial"/>
                <w:color w:val="auto"/>
              </w:rPr>
              <w:t xml:space="preserve"> </w:t>
            </w:r>
            <w:r w:rsidRPr="00E377E5">
              <w:rPr>
                <w:rFonts w:ascii="Arial" w:hAnsi="Arial" w:cs="Arial"/>
                <w:color w:val="auto"/>
              </w:rPr>
              <w:t>Główny Specjalista</w:t>
            </w:r>
            <w:r w:rsidR="001447EE" w:rsidRPr="00E377E5">
              <w:rPr>
                <w:rFonts w:ascii="Arial" w:hAnsi="Arial" w:cs="Arial"/>
                <w:color w:val="auto"/>
              </w:rPr>
              <w:t xml:space="preserve"> </w:t>
            </w:r>
            <w:r w:rsidR="007C25FB" w:rsidRPr="00E377E5">
              <w:rPr>
                <w:rFonts w:ascii="Arial" w:hAnsi="Arial" w:cs="Arial"/>
                <w:color w:val="auto"/>
              </w:rPr>
              <w:t>Wydziału Kontroli Urzędu Miasta Tychy</w:t>
            </w:r>
          </w:p>
        </w:tc>
        <w:tc>
          <w:tcPr>
            <w:tcW w:w="3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90DB283" w14:textId="043B4B97" w:rsidR="007C25FB" w:rsidRPr="00E377E5" w:rsidRDefault="00025D8F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Pr="00025D8F">
              <w:rPr>
                <w:rFonts w:ascii="Arial" w:hAnsi="Arial" w:cs="Arial"/>
                <w:color w:val="auto"/>
              </w:rPr>
              <w:t>Anna Wardzińska</w:t>
            </w:r>
          </w:p>
        </w:tc>
      </w:tr>
    </w:tbl>
    <w:p w14:paraId="323B5DEA" w14:textId="77777777" w:rsidR="00443BA7" w:rsidRDefault="00443BA7" w:rsidP="00356119">
      <w:pPr>
        <w:spacing w:line="360" w:lineRule="auto"/>
        <w:jc w:val="both"/>
        <w:rPr>
          <w:color w:val="4F81BD" w:themeColor="accent1"/>
        </w:rPr>
      </w:pPr>
    </w:p>
    <w:sectPr w:rsidR="00443BA7" w:rsidSect="004C5705">
      <w:footerReference w:type="default" r:id="rId8"/>
      <w:pgSz w:w="11906" w:h="16838"/>
      <w:pgMar w:top="1418" w:right="1134" w:bottom="708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F8C0C" w14:textId="77777777" w:rsidR="002348DB" w:rsidRDefault="002348DB" w:rsidP="00BD2101">
      <w:pPr>
        <w:spacing w:after="0" w:line="240" w:lineRule="auto"/>
      </w:pPr>
      <w:r>
        <w:separator/>
      </w:r>
    </w:p>
  </w:endnote>
  <w:endnote w:type="continuationSeparator" w:id="0">
    <w:p w14:paraId="27DC17C6" w14:textId="77777777" w:rsidR="002348DB" w:rsidRDefault="002348DB" w:rsidP="00BD2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inherit">
    <w:altName w:val="Times New Roman"/>
    <w:charset w:val="EE"/>
    <w:family w:val="roman"/>
    <w:pitch w:val="variable"/>
  </w:font>
  <w:font w:name="ArialMT">
    <w:altName w:val="Arial"/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4C08D" w14:textId="77777777" w:rsidR="002348DB" w:rsidRPr="000F4BAC" w:rsidRDefault="002A1A5C">
    <w:pPr>
      <w:pStyle w:val="Stopka"/>
      <w:jc w:val="center"/>
      <w:rPr>
        <w:rFonts w:ascii="Arial" w:hAnsi="Arial" w:cs="Arial"/>
        <w:sz w:val="22"/>
        <w:szCs w:val="22"/>
      </w:rPr>
    </w:pPr>
    <w:r w:rsidRPr="000F4BAC">
      <w:rPr>
        <w:rFonts w:ascii="Arial" w:hAnsi="Arial" w:cs="Arial"/>
        <w:sz w:val="22"/>
        <w:szCs w:val="22"/>
      </w:rPr>
      <w:fldChar w:fldCharType="begin"/>
    </w:r>
    <w:r w:rsidR="002348DB" w:rsidRPr="000F4BAC">
      <w:rPr>
        <w:rFonts w:ascii="Arial" w:hAnsi="Arial" w:cs="Arial"/>
        <w:sz w:val="22"/>
        <w:szCs w:val="22"/>
      </w:rPr>
      <w:instrText>PAGE</w:instrText>
    </w:r>
    <w:r w:rsidRPr="000F4BAC">
      <w:rPr>
        <w:rFonts w:ascii="Arial" w:hAnsi="Arial" w:cs="Arial"/>
        <w:sz w:val="22"/>
        <w:szCs w:val="22"/>
      </w:rPr>
      <w:fldChar w:fldCharType="separate"/>
    </w:r>
    <w:r w:rsidR="00351A97">
      <w:rPr>
        <w:rFonts w:ascii="Arial" w:hAnsi="Arial" w:cs="Arial"/>
        <w:noProof/>
        <w:sz w:val="22"/>
        <w:szCs w:val="22"/>
      </w:rPr>
      <w:t>24</w:t>
    </w:r>
    <w:r w:rsidRPr="000F4BAC">
      <w:rPr>
        <w:rFonts w:ascii="Arial" w:hAnsi="Arial" w:cs="Arial"/>
        <w:sz w:val="22"/>
        <w:szCs w:val="22"/>
      </w:rPr>
      <w:fldChar w:fldCharType="end"/>
    </w:r>
  </w:p>
  <w:p w14:paraId="606BB06C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Default="00025D8F">
    <w:pPr>
      <w:pStyle w:val="Stopka"/>
      <w:spacing w:line="240" w:lineRule="auto"/>
      <w:jc w:val="center"/>
    </w:pPr>
    <w:hyperlink r:id="rId1">
      <w:r w:rsidR="002348DB"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Default="002348DB">
    <w:pPr>
      <w:pStyle w:val="Stopka"/>
      <w:jc w:val="center"/>
    </w:pPr>
  </w:p>
  <w:p w14:paraId="6D54005C" w14:textId="77777777" w:rsidR="002348DB" w:rsidRDefault="00234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B6E57" w14:textId="77777777" w:rsidR="002348DB" w:rsidRDefault="002348DB" w:rsidP="00BD2101">
      <w:pPr>
        <w:spacing w:after="0" w:line="240" w:lineRule="auto"/>
      </w:pPr>
      <w:r>
        <w:separator/>
      </w:r>
    </w:p>
  </w:footnote>
  <w:footnote w:type="continuationSeparator" w:id="0">
    <w:p w14:paraId="7F013CA8" w14:textId="77777777" w:rsidR="002348DB" w:rsidRDefault="002348DB" w:rsidP="00BD2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22C10"/>
    <w:multiLevelType w:val="hybridMultilevel"/>
    <w:tmpl w:val="DE806D1C"/>
    <w:lvl w:ilvl="0" w:tplc="2F08B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C71D0"/>
    <w:multiLevelType w:val="hybridMultilevel"/>
    <w:tmpl w:val="F190DB98"/>
    <w:lvl w:ilvl="0" w:tplc="F132A92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66908E5"/>
    <w:multiLevelType w:val="hybridMultilevel"/>
    <w:tmpl w:val="B9C44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B79AF"/>
    <w:multiLevelType w:val="hybridMultilevel"/>
    <w:tmpl w:val="F4C6ED0A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153DD2"/>
    <w:multiLevelType w:val="hybridMultilevel"/>
    <w:tmpl w:val="41501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A1AA8"/>
    <w:multiLevelType w:val="hybridMultilevel"/>
    <w:tmpl w:val="3698D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F6E7D"/>
    <w:multiLevelType w:val="multilevel"/>
    <w:tmpl w:val="52BA35BE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2A454EB"/>
    <w:multiLevelType w:val="hybridMultilevel"/>
    <w:tmpl w:val="F216F408"/>
    <w:lvl w:ilvl="0" w:tplc="0415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8" w15:restartNumberingAfterBreak="0">
    <w:nsid w:val="13677B94"/>
    <w:multiLevelType w:val="hybridMultilevel"/>
    <w:tmpl w:val="94AE7B96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10" w15:restartNumberingAfterBreak="0">
    <w:nsid w:val="194810E3"/>
    <w:multiLevelType w:val="hybridMultilevel"/>
    <w:tmpl w:val="A3627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B4A74"/>
    <w:multiLevelType w:val="hybridMultilevel"/>
    <w:tmpl w:val="F516FBA2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D25A47"/>
    <w:multiLevelType w:val="hybridMultilevel"/>
    <w:tmpl w:val="24985F7E"/>
    <w:lvl w:ilvl="0" w:tplc="43E05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0F4D8F"/>
    <w:multiLevelType w:val="hybridMultilevel"/>
    <w:tmpl w:val="6E809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1B6470"/>
    <w:multiLevelType w:val="multilevel"/>
    <w:tmpl w:val="828CB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216667E"/>
    <w:multiLevelType w:val="hybridMultilevel"/>
    <w:tmpl w:val="728CF3A2"/>
    <w:lvl w:ilvl="0" w:tplc="C9463C6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24603F7B"/>
    <w:multiLevelType w:val="hybridMultilevel"/>
    <w:tmpl w:val="2572EA42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6B808FE"/>
    <w:multiLevelType w:val="hybridMultilevel"/>
    <w:tmpl w:val="E88E42A0"/>
    <w:lvl w:ilvl="0" w:tplc="485C3FEE">
      <w:start w:val="1"/>
      <w:numFmt w:val="decimal"/>
      <w:lvlText w:val="%1)"/>
      <w:lvlJc w:val="left"/>
      <w:pPr>
        <w:ind w:left="3675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F87724"/>
    <w:multiLevelType w:val="hybridMultilevel"/>
    <w:tmpl w:val="6C2689EA"/>
    <w:lvl w:ilvl="0" w:tplc="687E03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00055B"/>
    <w:multiLevelType w:val="multilevel"/>
    <w:tmpl w:val="56B6170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1C81384"/>
    <w:multiLevelType w:val="hybridMultilevel"/>
    <w:tmpl w:val="5E568A64"/>
    <w:lvl w:ilvl="0" w:tplc="9140D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CC0B92"/>
    <w:multiLevelType w:val="hybridMultilevel"/>
    <w:tmpl w:val="6ACCA430"/>
    <w:lvl w:ilvl="0" w:tplc="70BEC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B90031"/>
    <w:multiLevelType w:val="hybridMultilevel"/>
    <w:tmpl w:val="F902621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A627358"/>
    <w:multiLevelType w:val="hybridMultilevel"/>
    <w:tmpl w:val="6F441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07192"/>
    <w:multiLevelType w:val="hybridMultilevel"/>
    <w:tmpl w:val="E78466CA"/>
    <w:lvl w:ilvl="0" w:tplc="C78A8948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5" w15:restartNumberingAfterBreak="0">
    <w:nsid w:val="3C2759F6"/>
    <w:multiLevelType w:val="hybridMultilevel"/>
    <w:tmpl w:val="02B8CA08"/>
    <w:lvl w:ilvl="0" w:tplc="28907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33073C"/>
    <w:multiLevelType w:val="hybridMultilevel"/>
    <w:tmpl w:val="D2AEFF04"/>
    <w:lvl w:ilvl="0" w:tplc="C4B87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7147A9"/>
    <w:multiLevelType w:val="hybridMultilevel"/>
    <w:tmpl w:val="98A8D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4B0FC3"/>
    <w:multiLevelType w:val="hybridMultilevel"/>
    <w:tmpl w:val="92425D4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3EF16E9E"/>
    <w:multiLevelType w:val="hybridMultilevel"/>
    <w:tmpl w:val="87B0CCAA"/>
    <w:lvl w:ilvl="0" w:tplc="393AD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82214B"/>
    <w:multiLevelType w:val="multilevel"/>
    <w:tmpl w:val="DB18E67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6125706"/>
    <w:multiLevelType w:val="hybridMultilevel"/>
    <w:tmpl w:val="8E803A2C"/>
    <w:lvl w:ilvl="0" w:tplc="31FA8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4C2DA8"/>
    <w:multiLevelType w:val="hybridMultilevel"/>
    <w:tmpl w:val="2AA67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901B93"/>
    <w:multiLevelType w:val="hybridMultilevel"/>
    <w:tmpl w:val="390E17C2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6F5592"/>
    <w:multiLevelType w:val="multilevel"/>
    <w:tmpl w:val="EC0E86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6AB15F3"/>
    <w:multiLevelType w:val="hybridMultilevel"/>
    <w:tmpl w:val="803E4570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B449C3"/>
    <w:multiLevelType w:val="multilevel"/>
    <w:tmpl w:val="828CB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AFF420B"/>
    <w:multiLevelType w:val="hybridMultilevel"/>
    <w:tmpl w:val="A25A0402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8" w15:restartNumberingAfterBreak="0">
    <w:nsid w:val="5B4B2398"/>
    <w:multiLevelType w:val="multilevel"/>
    <w:tmpl w:val="7DAA82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2290990"/>
    <w:multiLevelType w:val="hybridMultilevel"/>
    <w:tmpl w:val="1C9CDAC4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813CE5"/>
    <w:multiLevelType w:val="hybridMultilevel"/>
    <w:tmpl w:val="A0EC0470"/>
    <w:lvl w:ilvl="0" w:tplc="C9463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94CF1"/>
    <w:multiLevelType w:val="hybridMultilevel"/>
    <w:tmpl w:val="6CBE3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CD1BA4"/>
    <w:multiLevelType w:val="hybridMultilevel"/>
    <w:tmpl w:val="C2D01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6EBC656A"/>
    <w:multiLevelType w:val="hybridMultilevel"/>
    <w:tmpl w:val="402E7118"/>
    <w:lvl w:ilvl="0" w:tplc="0415000F">
      <w:start w:val="1"/>
      <w:numFmt w:val="decimal"/>
      <w:lvlText w:val="%1."/>
      <w:lvlJc w:val="left"/>
      <w:pPr>
        <w:ind w:left="3675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</w:abstractNum>
  <w:abstractNum w:abstractNumId="45" w15:restartNumberingAfterBreak="0">
    <w:nsid w:val="6F851361"/>
    <w:multiLevelType w:val="hybridMultilevel"/>
    <w:tmpl w:val="46D0E970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1F35429"/>
    <w:multiLevelType w:val="hybridMultilevel"/>
    <w:tmpl w:val="1CF67566"/>
    <w:lvl w:ilvl="0" w:tplc="4606CD0E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47" w15:restartNumberingAfterBreak="0">
    <w:nsid w:val="7735736F"/>
    <w:multiLevelType w:val="hybridMultilevel"/>
    <w:tmpl w:val="6F06BB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DD2866"/>
    <w:multiLevelType w:val="multilevel"/>
    <w:tmpl w:val="2CD69C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B7578AC"/>
    <w:multiLevelType w:val="hybridMultilevel"/>
    <w:tmpl w:val="53706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F527F8"/>
    <w:multiLevelType w:val="hybridMultilevel"/>
    <w:tmpl w:val="2EEEBB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866213797">
    <w:abstractNumId w:val="6"/>
  </w:num>
  <w:num w:numId="2" w16cid:durableId="1509905019">
    <w:abstractNumId w:val="9"/>
  </w:num>
  <w:num w:numId="3" w16cid:durableId="1569728498">
    <w:abstractNumId w:val="43"/>
  </w:num>
  <w:num w:numId="4" w16cid:durableId="932128858">
    <w:abstractNumId w:val="24"/>
  </w:num>
  <w:num w:numId="5" w16cid:durableId="182331320">
    <w:abstractNumId w:val="19"/>
  </w:num>
  <w:num w:numId="6" w16cid:durableId="199980191">
    <w:abstractNumId w:val="35"/>
  </w:num>
  <w:num w:numId="7" w16cid:durableId="1487362021">
    <w:abstractNumId w:val="21"/>
  </w:num>
  <w:num w:numId="8" w16cid:durableId="1990018974">
    <w:abstractNumId w:val="41"/>
  </w:num>
  <w:num w:numId="9" w16cid:durableId="1528104949">
    <w:abstractNumId w:val="20"/>
  </w:num>
  <w:num w:numId="10" w16cid:durableId="1841777629">
    <w:abstractNumId w:val="49"/>
  </w:num>
  <w:num w:numId="11" w16cid:durableId="132868347">
    <w:abstractNumId w:val="7"/>
  </w:num>
  <w:num w:numId="12" w16cid:durableId="977345615">
    <w:abstractNumId w:val="37"/>
  </w:num>
  <w:num w:numId="13" w16cid:durableId="8220867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3669053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15020257">
    <w:abstractNumId w:val="30"/>
  </w:num>
  <w:num w:numId="16" w16cid:durableId="1950815894">
    <w:abstractNumId w:val="29"/>
  </w:num>
  <w:num w:numId="17" w16cid:durableId="936207439">
    <w:abstractNumId w:val="48"/>
  </w:num>
  <w:num w:numId="18" w16cid:durableId="120266854">
    <w:abstractNumId w:val="40"/>
  </w:num>
  <w:num w:numId="19" w16cid:durableId="324556235">
    <w:abstractNumId w:val="5"/>
  </w:num>
  <w:num w:numId="20" w16cid:durableId="12076046">
    <w:abstractNumId w:val="3"/>
  </w:num>
  <w:num w:numId="21" w16cid:durableId="367687390">
    <w:abstractNumId w:val="44"/>
  </w:num>
  <w:num w:numId="22" w16cid:durableId="1002122114">
    <w:abstractNumId w:val="1"/>
  </w:num>
  <w:num w:numId="23" w16cid:durableId="2053992845">
    <w:abstractNumId w:val="26"/>
  </w:num>
  <w:num w:numId="24" w16cid:durableId="703286561">
    <w:abstractNumId w:val="25"/>
  </w:num>
  <w:num w:numId="25" w16cid:durableId="1231306129">
    <w:abstractNumId w:val="2"/>
  </w:num>
  <w:num w:numId="26" w16cid:durableId="684865934">
    <w:abstractNumId w:val="50"/>
  </w:num>
  <w:num w:numId="27" w16cid:durableId="1154564808">
    <w:abstractNumId w:val="22"/>
  </w:num>
  <w:num w:numId="28" w16cid:durableId="691416320">
    <w:abstractNumId w:val="4"/>
  </w:num>
  <w:num w:numId="29" w16cid:durableId="726223448">
    <w:abstractNumId w:val="14"/>
  </w:num>
  <w:num w:numId="30" w16cid:durableId="1884562675">
    <w:abstractNumId w:val="17"/>
  </w:num>
  <w:num w:numId="31" w16cid:durableId="1644768928">
    <w:abstractNumId w:val="47"/>
  </w:num>
  <w:num w:numId="32" w16cid:durableId="1466388766">
    <w:abstractNumId w:val="46"/>
  </w:num>
  <w:num w:numId="33" w16cid:durableId="530995440">
    <w:abstractNumId w:val="27"/>
  </w:num>
  <w:num w:numId="34" w16cid:durableId="1178426668">
    <w:abstractNumId w:val="28"/>
  </w:num>
  <w:num w:numId="35" w16cid:durableId="1003582071">
    <w:abstractNumId w:val="10"/>
  </w:num>
  <w:num w:numId="36" w16cid:durableId="192771290">
    <w:abstractNumId w:val="12"/>
  </w:num>
  <w:num w:numId="37" w16cid:durableId="647562156">
    <w:abstractNumId w:val="45"/>
  </w:num>
  <w:num w:numId="38" w16cid:durableId="170291833">
    <w:abstractNumId w:val="34"/>
  </w:num>
  <w:num w:numId="39" w16cid:durableId="1659727531">
    <w:abstractNumId w:val="38"/>
  </w:num>
  <w:num w:numId="40" w16cid:durableId="1814523005">
    <w:abstractNumId w:val="16"/>
  </w:num>
  <w:num w:numId="41" w16cid:durableId="1468010892">
    <w:abstractNumId w:val="42"/>
  </w:num>
  <w:num w:numId="42" w16cid:durableId="545333136">
    <w:abstractNumId w:val="23"/>
  </w:num>
  <w:num w:numId="43" w16cid:durableId="539325728">
    <w:abstractNumId w:val="0"/>
  </w:num>
  <w:num w:numId="44" w16cid:durableId="1104813266">
    <w:abstractNumId w:val="32"/>
  </w:num>
  <w:num w:numId="45" w16cid:durableId="387270246">
    <w:abstractNumId w:val="36"/>
  </w:num>
  <w:num w:numId="46" w16cid:durableId="876312383">
    <w:abstractNumId w:val="13"/>
  </w:num>
  <w:num w:numId="47" w16cid:durableId="748576554">
    <w:abstractNumId w:val="15"/>
  </w:num>
  <w:num w:numId="48" w16cid:durableId="780492270">
    <w:abstractNumId w:val="33"/>
  </w:num>
  <w:num w:numId="49" w16cid:durableId="1084765109">
    <w:abstractNumId w:val="39"/>
  </w:num>
  <w:num w:numId="50" w16cid:durableId="1729646664">
    <w:abstractNumId w:val="8"/>
  </w:num>
  <w:num w:numId="51" w16cid:durableId="6712914">
    <w:abstractNumId w:val="1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1A33"/>
    <w:rsid w:val="00004A96"/>
    <w:rsid w:val="00005DA2"/>
    <w:rsid w:val="00005E8D"/>
    <w:rsid w:val="000062E1"/>
    <w:rsid w:val="00006BE2"/>
    <w:rsid w:val="00007DAC"/>
    <w:rsid w:val="00010497"/>
    <w:rsid w:val="00011C86"/>
    <w:rsid w:val="00012158"/>
    <w:rsid w:val="00012403"/>
    <w:rsid w:val="00013912"/>
    <w:rsid w:val="00014D53"/>
    <w:rsid w:val="00015938"/>
    <w:rsid w:val="000167A4"/>
    <w:rsid w:val="00017154"/>
    <w:rsid w:val="00017645"/>
    <w:rsid w:val="00017909"/>
    <w:rsid w:val="000210FF"/>
    <w:rsid w:val="00021880"/>
    <w:rsid w:val="000227D7"/>
    <w:rsid w:val="00022A01"/>
    <w:rsid w:val="00023D85"/>
    <w:rsid w:val="00024C47"/>
    <w:rsid w:val="000252AB"/>
    <w:rsid w:val="00025D8F"/>
    <w:rsid w:val="00025EBD"/>
    <w:rsid w:val="00026774"/>
    <w:rsid w:val="00026BF1"/>
    <w:rsid w:val="00027680"/>
    <w:rsid w:val="00031120"/>
    <w:rsid w:val="000325F8"/>
    <w:rsid w:val="000333CE"/>
    <w:rsid w:val="000353EF"/>
    <w:rsid w:val="00040BCB"/>
    <w:rsid w:val="0004235A"/>
    <w:rsid w:val="00042E17"/>
    <w:rsid w:val="00043A62"/>
    <w:rsid w:val="00045303"/>
    <w:rsid w:val="00046459"/>
    <w:rsid w:val="0004664E"/>
    <w:rsid w:val="0005138E"/>
    <w:rsid w:val="00051658"/>
    <w:rsid w:val="00052397"/>
    <w:rsid w:val="00053DD9"/>
    <w:rsid w:val="000557C3"/>
    <w:rsid w:val="00055D80"/>
    <w:rsid w:val="000575FC"/>
    <w:rsid w:val="00057671"/>
    <w:rsid w:val="000602A1"/>
    <w:rsid w:val="00060ACF"/>
    <w:rsid w:val="00061131"/>
    <w:rsid w:val="00061F03"/>
    <w:rsid w:val="00061F5D"/>
    <w:rsid w:val="000629AE"/>
    <w:rsid w:val="00062A62"/>
    <w:rsid w:val="00063431"/>
    <w:rsid w:val="00063454"/>
    <w:rsid w:val="00064C65"/>
    <w:rsid w:val="00071DA7"/>
    <w:rsid w:val="00072E89"/>
    <w:rsid w:val="0007302F"/>
    <w:rsid w:val="00073336"/>
    <w:rsid w:val="00073378"/>
    <w:rsid w:val="00073CED"/>
    <w:rsid w:val="00074572"/>
    <w:rsid w:val="00074632"/>
    <w:rsid w:val="00075437"/>
    <w:rsid w:val="00075ED0"/>
    <w:rsid w:val="00077C58"/>
    <w:rsid w:val="0008170E"/>
    <w:rsid w:val="00083972"/>
    <w:rsid w:val="00085CDE"/>
    <w:rsid w:val="00085F0F"/>
    <w:rsid w:val="00086712"/>
    <w:rsid w:val="00086B12"/>
    <w:rsid w:val="0009070A"/>
    <w:rsid w:val="00090A7D"/>
    <w:rsid w:val="000945C1"/>
    <w:rsid w:val="000945FF"/>
    <w:rsid w:val="00095A05"/>
    <w:rsid w:val="000A00F5"/>
    <w:rsid w:val="000A1ABC"/>
    <w:rsid w:val="000A230A"/>
    <w:rsid w:val="000A2675"/>
    <w:rsid w:val="000A3900"/>
    <w:rsid w:val="000A3DA0"/>
    <w:rsid w:val="000A47C9"/>
    <w:rsid w:val="000A4F25"/>
    <w:rsid w:val="000A52AD"/>
    <w:rsid w:val="000A5532"/>
    <w:rsid w:val="000A6C8E"/>
    <w:rsid w:val="000A70A5"/>
    <w:rsid w:val="000B0E3B"/>
    <w:rsid w:val="000B16C5"/>
    <w:rsid w:val="000B19B1"/>
    <w:rsid w:val="000B301A"/>
    <w:rsid w:val="000B3F44"/>
    <w:rsid w:val="000B4137"/>
    <w:rsid w:val="000B4BFE"/>
    <w:rsid w:val="000B5A76"/>
    <w:rsid w:val="000B60B9"/>
    <w:rsid w:val="000B7832"/>
    <w:rsid w:val="000B7A13"/>
    <w:rsid w:val="000B7B82"/>
    <w:rsid w:val="000C0376"/>
    <w:rsid w:val="000C04E2"/>
    <w:rsid w:val="000C11F6"/>
    <w:rsid w:val="000C174C"/>
    <w:rsid w:val="000C1777"/>
    <w:rsid w:val="000C1A1B"/>
    <w:rsid w:val="000C32E3"/>
    <w:rsid w:val="000C508A"/>
    <w:rsid w:val="000C59A2"/>
    <w:rsid w:val="000C5C84"/>
    <w:rsid w:val="000C6936"/>
    <w:rsid w:val="000C718D"/>
    <w:rsid w:val="000C743B"/>
    <w:rsid w:val="000C743C"/>
    <w:rsid w:val="000D1ED1"/>
    <w:rsid w:val="000D2038"/>
    <w:rsid w:val="000D4564"/>
    <w:rsid w:val="000D5012"/>
    <w:rsid w:val="000D7C54"/>
    <w:rsid w:val="000E19F1"/>
    <w:rsid w:val="000E22F9"/>
    <w:rsid w:val="000E2CBE"/>
    <w:rsid w:val="000E3C71"/>
    <w:rsid w:val="000E4596"/>
    <w:rsid w:val="000E4BAC"/>
    <w:rsid w:val="000E6217"/>
    <w:rsid w:val="000E636F"/>
    <w:rsid w:val="000E69F8"/>
    <w:rsid w:val="000E7AB0"/>
    <w:rsid w:val="000F0D06"/>
    <w:rsid w:val="000F0F12"/>
    <w:rsid w:val="000F23EE"/>
    <w:rsid w:val="000F3655"/>
    <w:rsid w:val="000F7B8B"/>
    <w:rsid w:val="00100AB5"/>
    <w:rsid w:val="0010194B"/>
    <w:rsid w:val="00101B08"/>
    <w:rsid w:val="00101FBA"/>
    <w:rsid w:val="0010265C"/>
    <w:rsid w:val="00104261"/>
    <w:rsid w:val="00106B47"/>
    <w:rsid w:val="00111043"/>
    <w:rsid w:val="0011133A"/>
    <w:rsid w:val="001121E6"/>
    <w:rsid w:val="001123BA"/>
    <w:rsid w:val="00113F0E"/>
    <w:rsid w:val="00115B3D"/>
    <w:rsid w:val="00121B23"/>
    <w:rsid w:val="00121F25"/>
    <w:rsid w:val="00122490"/>
    <w:rsid w:val="001233CC"/>
    <w:rsid w:val="0012376B"/>
    <w:rsid w:val="00125871"/>
    <w:rsid w:val="001258B7"/>
    <w:rsid w:val="00126179"/>
    <w:rsid w:val="00130624"/>
    <w:rsid w:val="00130845"/>
    <w:rsid w:val="00130F64"/>
    <w:rsid w:val="00131802"/>
    <w:rsid w:val="00134BA5"/>
    <w:rsid w:val="00135D1E"/>
    <w:rsid w:val="001363D8"/>
    <w:rsid w:val="001419D8"/>
    <w:rsid w:val="00142B6F"/>
    <w:rsid w:val="00142FF0"/>
    <w:rsid w:val="001447EE"/>
    <w:rsid w:val="00144F00"/>
    <w:rsid w:val="0014516F"/>
    <w:rsid w:val="00146FB9"/>
    <w:rsid w:val="001474B4"/>
    <w:rsid w:val="001477ED"/>
    <w:rsid w:val="00147ED0"/>
    <w:rsid w:val="001509D2"/>
    <w:rsid w:val="00150F58"/>
    <w:rsid w:val="00152D65"/>
    <w:rsid w:val="00154428"/>
    <w:rsid w:val="00154586"/>
    <w:rsid w:val="00154882"/>
    <w:rsid w:val="00154E22"/>
    <w:rsid w:val="00154FB9"/>
    <w:rsid w:val="00155AD1"/>
    <w:rsid w:val="00157482"/>
    <w:rsid w:val="0016288E"/>
    <w:rsid w:val="0016322E"/>
    <w:rsid w:val="00163888"/>
    <w:rsid w:val="00164532"/>
    <w:rsid w:val="0016492C"/>
    <w:rsid w:val="001649A7"/>
    <w:rsid w:val="00166CC1"/>
    <w:rsid w:val="001715A4"/>
    <w:rsid w:val="00171C9C"/>
    <w:rsid w:val="00173683"/>
    <w:rsid w:val="001750B7"/>
    <w:rsid w:val="00176BF4"/>
    <w:rsid w:val="00176F2C"/>
    <w:rsid w:val="00177058"/>
    <w:rsid w:val="00180A4F"/>
    <w:rsid w:val="00185ECC"/>
    <w:rsid w:val="0018798A"/>
    <w:rsid w:val="00191055"/>
    <w:rsid w:val="0019274F"/>
    <w:rsid w:val="001952CF"/>
    <w:rsid w:val="00197E20"/>
    <w:rsid w:val="001A03DB"/>
    <w:rsid w:val="001A0D9E"/>
    <w:rsid w:val="001A0F29"/>
    <w:rsid w:val="001A5156"/>
    <w:rsid w:val="001A709C"/>
    <w:rsid w:val="001B15A4"/>
    <w:rsid w:val="001B1F57"/>
    <w:rsid w:val="001B4614"/>
    <w:rsid w:val="001B6147"/>
    <w:rsid w:val="001B6939"/>
    <w:rsid w:val="001B7263"/>
    <w:rsid w:val="001B79EA"/>
    <w:rsid w:val="001C011F"/>
    <w:rsid w:val="001C1AAE"/>
    <w:rsid w:val="001C1E6E"/>
    <w:rsid w:val="001C284B"/>
    <w:rsid w:val="001C539B"/>
    <w:rsid w:val="001C595A"/>
    <w:rsid w:val="001C7488"/>
    <w:rsid w:val="001C7BFC"/>
    <w:rsid w:val="001D1A15"/>
    <w:rsid w:val="001D22B6"/>
    <w:rsid w:val="001D3BC4"/>
    <w:rsid w:val="001D3DA7"/>
    <w:rsid w:val="001D4830"/>
    <w:rsid w:val="001D5691"/>
    <w:rsid w:val="001D7788"/>
    <w:rsid w:val="001E0436"/>
    <w:rsid w:val="001E13AE"/>
    <w:rsid w:val="001E1CB7"/>
    <w:rsid w:val="001E2FBE"/>
    <w:rsid w:val="001E3463"/>
    <w:rsid w:val="001E68D5"/>
    <w:rsid w:val="001E7F83"/>
    <w:rsid w:val="001F0342"/>
    <w:rsid w:val="001F12F4"/>
    <w:rsid w:val="001F2AF7"/>
    <w:rsid w:val="001F3629"/>
    <w:rsid w:val="001F463C"/>
    <w:rsid w:val="001F722F"/>
    <w:rsid w:val="001F76BD"/>
    <w:rsid w:val="002005BA"/>
    <w:rsid w:val="00204BC5"/>
    <w:rsid w:val="00204F4A"/>
    <w:rsid w:val="002105F2"/>
    <w:rsid w:val="00210702"/>
    <w:rsid w:val="00210B3C"/>
    <w:rsid w:val="00211991"/>
    <w:rsid w:val="00211C84"/>
    <w:rsid w:val="00211F30"/>
    <w:rsid w:val="00212D01"/>
    <w:rsid w:val="00213FAC"/>
    <w:rsid w:val="00215D55"/>
    <w:rsid w:val="00217DD6"/>
    <w:rsid w:val="0022085D"/>
    <w:rsid w:val="00220E1F"/>
    <w:rsid w:val="00222757"/>
    <w:rsid w:val="00223C80"/>
    <w:rsid w:val="00226040"/>
    <w:rsid w:val="00226EF4"/>
    <w:rsid w:val="002271BF"/>
    <w:rsid w:val="00227266"/>
    <w:rsid w:val="0022742E"/>
    <w:rsid w:val="00231084"/>
    <w:rsid w:val="002319A1"/>
    <w:rsid w:val="00232710"/>
    <w:rsid w:val="00232DF1"/>
    <w:rsid w:val="002348DB"/>
    <w:rsid w:val="002350B3"/>
    <w:rsid w:val="002356C3"/>
    <w:rsid w:val="0023599E"/>
    <w:rsid w:val="00236A84"/>
    <w:rsid w:val="00237859"/>
    <w:rsid w:val="00237E4A"/>
    <w:rsid w:val="00237F14"/>
    <w:rsid w:val="00240920"/>
    <w:rsid w:val="00241CBD"/>
    <w:rsid w:val="00241DF8"/>
    <w:rsid w:val="002438CE"/>
    <w:rsid w:val="00244E27"/>
    <w:rsid w:val="0024515A"/>
    <w:rsid w:val="0024577F"/>
    <w:rsid w:val="0024669A"/>
    <w:rsid w:val="00246A29"/>
    <w:rsid w:val="00247CDA"/>
    <w:rsid w:val="0025180B"/>
    <w:rsid w:val="00252E1E"/>
    <w:rsid w:val="0025335C"/>
    <w:rsid w:val="00253C34"/>
    <w:rsid w:val="002566F9"/>
    <w:rsid w:val="00260176"/>
    <w:rsid w:val="00260A85"/>
    <w:rsid w:val="0026445A"/>
    <w:rsid w:val="00264886"/>
    <w:rsid w:val="0026529F"/>
    <w:rsid w:val="00266303"/>
    <w:rsid w:val="0026760F"/>
    <w:rsid w:val="00267EF9"/>
    <w:rsid w:val="00270320"/>
    <w:rsid w:val="0027177C"/>
    <w:rsid w:val="00271D25"/>
    <w:rsid w:val="00272223"/>
    <w:rsid w:val="002734C5"/>
    <w:rsid w:val="00274B67"/>
    <w:rsid w:val="00275C88"/>
    <w:rsid w:val="00275DD4"/>
    <w:rsid w:val="00276270"/>
    <w:rsid w:val="002803CB"/>
    <w:rsid w:val="00280FC7"/>
    <w:rsid w:val="00281F17"/>
    <w:rsid w:val="00282A8F"/>
    <w:rsid w:val="00284B2F"/>
    <w:rsid w:val="002853D2"/>
    <w:rsid w:val="00287BBC"/>
    <w:rsid w:val="00290048"/>
    <w:rsid w:val="00290DB3"/>
    <w:rsid w:val="0029223E"/>
    <w:rsid w:val="00292B76"/>
    <w:rsid w:val="00292C46"/>
    <w:rsid w:val="002935BC"/>
    <w:rsid w:val="00294A36"/>
    <w:rsid w:val="00296657"/>
    <w:rsid w:val="00296AB3"/>
    <w:rsid w:val="00296CC7"/>
    <w:rsid w:val="00297248"/>
    <w:rsid w:val="002A1391"/>
    <w:rsid w:val="002A1A5C"/>
    <w:rsid w:val="002A3870"/>
    <w:rsid w:val="002A43D7"/>
    <w:rsid w:val="002A4A0D"/>
    <w:rsid w:val="002A5E96"/>
    <w:rsid w:val="002A6425"/>
    <w:rsid w:val="002A7D54"/>
    <w:rsid w:val="002A7DFF"/>
    <w:rsid w:val="002B083D"/>
    <w:rsid w:val="002B119A"/>
    <w:rsid w:val="002B1828"/>
    <w:rsid w:val="002B2D78"/>
    <w:rsid w:val="002B2D9F"/>
    <w:rsid w:val="002B3360"/>
    <w:rsid w:val="002B3F87"/>
    <w:rsid w:val="002B51A3"/>
    <w:rsid w:val="002B6C52"/>
    <w:rsid w:val="002B7921"/>
    <w:rsid w:val="002C2900"/>
    <w:rsid w:val="002C32F3"/>
    <w:rsid w:val="002C35DC"/>
    <w:rsid w:val="002C3D6A"/>
    <w:rsid w:val="002C6A2A"/>
    <w:rsid w:val="002D2FEE"/>
    <w:rsid w:val="002D306C"/>
    <w:rsid w:val="002D571A"/>
    <w:rsid w:val="002D5C25"/>
    <w:rsid w:val="002E0B3D"/>
    <w:rsid w:val="002E0F95"/>
    <w:rsid w:val="002E4A91"/>
    <w:rsid w:val="002E5072"/>
    <w:rsid w:val="002E52B7"/>
    <w:rsid w:val="002F055E"/>
    <w:rsid w:val="002F0DA9"/>
    <w:rsid w:val="002F1317"/>
    <w:rsid w:val="002F1E67"/>
    <w:rsid w:val="002F55BC"/>
    <w:rsid w:val="002F7AD3"/>
    <w:rsid w:val="0030238E"/>
    <w:rsid w:val="003058C3"/>
    <w:rsid w:val="00307B12"/>
    <w:rsid w:val="0031178A"/>
    <w:rsid w:val="00314352"/>
    <w:rsid w:val="00315270"/>
    <w:rsid w:val="00316238"/>
    <w:rsid w:val="003169F3"/>
    <w:rsid w:val="00317CD7"/>
    <w:rsid w:val="00322328"/>
    <w:rsid w:val="00322F6A"/>
    <w:rsid w:val="00324421"/>
    <w:rsid w:val="00325CB5"/>
    <w:rsid w:val="0033088E"/>
    <w:rsid w:val="00331E71"/>
    <w:rsid w:val="0033254F"/>
    <w:rsid w:val="003330ED"/>
    <w:rsid w:val="00333714"/>
    <w:rsid w:val="0033378E"/>
    <w:rsid w:val="00333ECA"/>
    <w:rsid w:val="0033492B"/>
    <w:rsid w:val="003359C1"/>
    <w:rsid w:val="00335E08"/>
    <w:rsid w:val="0033610A"/>
    <w:rsid w:val="003363D8"/>
    <w:rsid w:val="003366F3"/>
    <w:rsid w:val="00337355"/>
    <w:rsid w:val="0033738B"/>
    <w:rsid w:val="00341840"/>
    <w:rsid w:val="0034290C"/>
    <w:rsid w:val="00344E0C"/>
    <w:rsid w:val="003456D7"/>
    <w:rsid w:val="003473A9"/>
    <w:rsid w:val="00351A97"/>
    <w:rsid w:val="00352938"/>
    <w:rsid w:val="00353580"/>
    <w:rsid w:val="00353F1B"/>
    <w:rsid w:val="00354F87"/>
    <w:rsid w:val="00355B06"/>
    <w:rsid w:val="00356119"/>
    <w:rsid w:val="00356E96"/>
    <w:rsid w:val="00357DC1"/>
    <w:rsid w:val="00360D0F"/>
    <w:rsid w:val="00361350"/>
    <w:rsid w:val="0036197B"/>
    <w:rsid w:val="003627D3"/>
    <w:rsid w:val="00363D81"/>
    <w:rsid w:val="0036639C"/>
    <w:rsid w:val="0036759F"/>
    <w:rsid w:val="00367AB6"/>
    <w:rsid w:val="003703ED"/>
    <w:rsid w:val="00370EB0"/>
    <w:rsid w:val="0037367C"/>
    <w:rsid w:val="003738D9"/>
    <w:rsid w:val="0037466E"/>
    <w:rsid w:val="00374CE6"/>
    <w:rsid w:val="00376A2E"/>
    <w:rsid w:val="00376F5E"/>
    <w:rsid w:val="00377AB8"/>
    <w:rsid w:val="00380636"/>
    <w:rsid w:val="0038133F"/>
    <w:rsid w:val="0038138A"/>
    <w:rsid w:val="00381908"/>
    <w:rsid w:val="00382CB6"/>
    <w:rsid w:val="00382EEA"/>
    <w:rsid w:val="00384CDA"/>
    <w:rsid w:val="00385880"/>
    <w:rsid w:val="00391287"/>
    <w:rsid w:val="00392774"/>
    <w:rsid w:val="00395999"/>
    <w:rsid w:val="00396DFD"/>
    <w:rsid w:val="003A0BE3"/>
    <w:rsid w:val="003A0E43"/>
    <w:rsid w:val="003A312D"/>
    <w:rsid w:val="003A4044"/>
    <w:rsid w:val="003A40B9"/>
    <w:rsid w:val="003A5053"/>
    <w:rsid w:val="003A6C21"/>
    <w:rsid w:val="003A6DF5"/>
    <w:rsid w:val="003B1F28"/>
    <w:rsid w:val="003B230E"/>
    <w:rsid w:val="003B2E77"/>
    <w:rsid w:val="003B45D2"/>
    <w:rsid w:val="003B61C6"/>
    <w:rsid w:val="003B6D97"/>
    <w:rsid w:val="003B70F4"/>
    <w:rsid w:val="003B74D9"/>
    <w:rsid w:val="003B757E"/>
    <w:rsid w:val="003B7B86"/>
    <w:rsid w:val="003C0504"/>
    <w:rsid w:val="003C29EC"/>
    <w:rsid w:val="003C51DF"/>
    <w:rsid w:val="003C6CAD"/>
    <w:rsid w:val="003D0425"/>
    <w:rsid w:val="003D19DD"/>
    <w:rsid w:val="003D312B"/>
    <w:rsid w:val="003D4C56"/>
    <w:rsid w:val="003D6237"/>
    <w:rsid w:val="003D74D8"/>
    <w:rsid w:val="003E010B"/>
    <w:rsid w:val="003E329B"/>
    <w:rsid w:val="003E371E"/>
    <w:rsid w:val="003E39F2"/>
    <w:rsid w:val="003E468E"/>
    <w:rsid w:val="003E4971"/>
    <w:rsid w:val="003E6459"/>
    <w:rsid w:val="003E75C1"/>
    <w:rsid w:val="003E7D72"/>
    <w:rsid w:val="003F076F"/>
    <w:rsid w:val="003F16DA"/>
    <w:rsid w:val="003F19D8"/>
    <w:rsid w:val="003F3A38"/>
    <w:rsid w:val="003F486E"/>
    <w:rsid w:val="003F56A3"/>
    <w:rsid w:val="003F5C90"/>
    <w:rsid w:val="003F608A"/>
    <w:rsid w:val="003F69CF"/>
    <w:rsid w:val="0040098A"/>
    <w:rsid w:val="00400CA3"/>
    <w:rsid w:val="004010F1"/>
    <w:rsid w:val="004014A6"/>
    <w:rsid w:val="00406F5E"/>
    <w:rsid w:val="004073FD"/>
    <w:rsid w:val="004165CD"/>
    <w:rsid w:val="00420DF1"/>
    <w:rsid w:val="00422E9E"/>
    <w:rsid w:val="0042363E"/>
    <w:rsid w:val="00424657"/>
    <w:rsid w:val="00425E28"/>
    <w:rsid w:val="00425EC1"/>
    <w:rsid w:val="0042624F"/>
    <w:rsid w:val="00426C8F"/>
    <w:rsid w:val="0043145A"/>
    <w:rsid w:val="00433611"/>
    <w:rsid w:val="00433F4A"/>
    <w:rsid w:val="0043406B"/>
    <w:rsid w:val="0043644E"/>
    <w:rsid w:val="00436521"/>
    <w:rsid w:val="004367A7"/>
    <w:rsid w:val="00442282"/>
    <w:rsid w:val="004425AD"/>
    <w:rsid w:val="00442D05"/>
    <w:rsid w:val="00443BA7"/>
    <w:rsid w:val="00445144"/>
    <w:rsid w:val="00447711"/>
    <w:rsid w:val="004519D7"/>
    <w:rsid w:val="00453F15"/>
    <w:rsid w:val="00454D2D"/>
    <w:rsid w:val="00455A58"/>
    <w:rsid w:val="00456328"/>
    <w:rsid w:val="0045641A"/>
    <w:rsid w:val="00457EF6"/>
    <w:rsid w:val="004608C4"/>
    <w:rsid w:val="004609DD"/>
    <w:rsid w:val="00461D14"/>
    <w:rsid w:val="004631E5"/>
    <w:rsid w:val="00463485"/>
    <w:rsid w:val="004635AD"/>
    <w:rsid w:val="0046457B"/>
    <w:rsid w:val="004670BF"/>
    <w:rsid w:val="00470691"/>
    <w:rsid w:val="004708C4"/>
    <w:rsid w:val="00471B67"/>
    <w:rsid w:val="00473260"/>
    <w:rsid w:val="00473408"/>
    <w:rsid w:val="00474E56"/>
    <w:rsid w:val="0047781D"/>
    <w:rsid w:val="00482EEF"/>
    <w:rsid w:val="00484944"/>
    <w:rsid w:val="00485412"/>
    <w:rsid w:val="00486A56"/>
    <w:rsid w:val="00487A44"/>
    <w:rsid w:val="00487D72"/>
    <w:rsid w:val="00494DE6"/>
    <w:rsid w:val="004A0A0E"/>
    <w:rsid w:val="004A37CC"/>
    <w:rsid w:val="004A4AD4"/>
    <w:rsid w:val="004A4BC9"/>
    <w:rsid w:val="004A5733"/>
    <w:rsid w:val="004A5BEE"/>
    <w:rsid w:val="004A5EC4"/>
    <w:rsid w:val="004B092D"/>
    <w:rsid w:val="004B0FE9"/>
    <w:rsid w:val="004B1CE9"/>
    <w:rsid w:val="004B270F"/>
    <w:rsid w:val="004B5778"/>
    <w:rsid w:val="004B6BA4"/>
    <w:rsid w:val="004B6F21"/>
    <w:rsid w:val="004B741B"/>
    <w:rsid w:val="004B7B84"/>
    <w:rsid w:val="004B7D9A"/>
    <w:rsid w:val="004C1D43"/>
    <w:rsid w:val="004C375B"/>
    <w:rsid w:val="004C53DE"/>
    <w:rsid w:val="004C5705"/>
    <w:rsid w:val="004C68E0"/>
    <w:rsid w:val="004D0725"/>
    <w:rsid w:val="004D0A22"/>
    <w:rsid w:val="004D187F"/>
    <w:rsid w:val="004D22A1"/>
    <w:rsid w:val="004D2A80"/>
    <w:rsid w:val="004D58ED"/>
    <w:rsid w:val="004D65CE"/>
    <w:rsid w:val="004D6D0D"/>
    <w:rsid w:val="004D6E13"/>
    <w:rsid w:val="004D7B7C"/>
    <w:rsid w:val="004E0D98"/>
    <w:rsid w:val="004E3571"/>
    <w:rsid w:val="004E686F"/>
    <w:rsid w:val="004E7AB4"/>
    <w:rsid w:val="004F031C"/>
    <w:rsid w:val="004F29D9"/>
    <w:rsid w:val="004F33CE"/>
    <w:rsid w:val="004F476E"/>
    <w:rsid w:val="004F5CA0"/>
    <w:rsid w:val="004F5F51"/>
    <w:rsid w:val="004F6AA1"/>
    <w:rsid w:val="004F7A29"/>
    <w:rsid w:val="0050050B"/>
    <w:rsid w:val="00502D10"/>
    <w:rsid w:val="00504592"/>
    <w:rsid w:val="00505AB6"/>
    <w:rsid w:val="00512867"/>
    <w:rsid w:val="00515B72"/>
    <w:rsid w:val="00515BD8"/>
    <w:rsid w:val="005163B0"/>
    <w:rsid w:val="00520386"/>
    <w:rsid w:val="00520B25"/>
    <w:rsid w:val="005256FE"/>
    <w:rsid w:val="005272FF"/>
    <w:rsid w:val="00530404"/>
    <w:rsid w:val="00530AC9"/>
    <w:rsid w:val="00530CEA"/>
    <w:rsid w:val="005312D7"/>
    <w:rsid w:val="00531385"/>
    <w:rsid w:val="00532220"/>
    <w:rsid w:val="00532E70"/>
    <w:rsid w:val="00534A2E"/>
    <w:rsid w:val="00534C4D"/>
    <w:rsid w:val="005354C8"/>
    <w:rsid w:val="00537043"/>
    <w:rsid w:val="0053768D"/>
    <w:rsid w:val="00537BD1"/>
    <w:rsid w:val="00540334"/>
    <w:rsid w:val="00540A46"/>
    <w:rsid w:val="0054151F"/>
    <w:rsid w:val="005428F4"/>
    <w:rsid w:val="005432ED"/>
    <w:rsid w:val="00543468"/>
    <w:rsid w:val="00543783"/>
    <w:rsid w:val="00545FE6"/>
    <w:rsid w:val="00546539"/>
    <w:rsid w:val="00546D3A"/>
    <w:rsid w:val="00546E2A"/>
    <w:rsid w:val="0054726E"/>
    <w:rsid w:val="005477C3"/>
    <w:rsid w:val="00551D90"/>
    <w:rsid w:val="00552CF2"/>
    <w:rsid w:val="005537C5"/>
    <w:rsid w:val="005539B6"/>
    <w:rsid w:val="00554CEB"/>
    <w:rsid w:val="00555609"/>
    <w:rsid w:val="0055652E"/>
    <w:rsid w:val="0055675D"/>
    <w:rsid w:val="0056117A"/>
    <w:rsid w:val="00562064"/>
    <w:rsid w:val="00564127"/>
    <w:rsid w:val="00564741"/>
    <w:rsid w:val="0056538C"/>
    <w:rsid w:val="005658BE"/>
    <w:rsid w:val="00565DF8"/>
    <w:rsid w:val="00567B59"/>
    <w:rsid w:val="00571D6B"/>
    <w:rsid w:val="00572C4C"/>
    <w:rsid w:val="00577B9B"/>
    <w:rsid w:val="00581521"/>
    <w:rsid w:val="005820A9"/>
    <w:rsid w:val="00583396"/>
    <w:rsid w:val="005836B3"/>
    <w:rsid w:val="00583AF1"/>
    <w:rsid w:val="00585406"/>
    <w:rsid w:val="005901CA"/>
    <w:rsid w:val="00590BA5"/>
    <w:rsid w:val="00592C71"/>
    <w:rsid w:val="00593BD5"/>
    <w:rsid w:val="005947A2"/>
    <w:rsid w:val="005957A2"/>
    <w:rsid w:val="005A0413"/>
    <w:rsid w:val="005A2969"/>
    <w:rsid w:val="005A3537"/>
    <w:rsid w:val="005A445D"/>
    <w:rsid w:val="005A63EB"/>
    <w:rsid w:val="005A6B63"/>
    <w:rsid w:val="005A74E7"/>
    <w:rsid w:val="005A7E95"/>
    <w:rsid w:val="005B0FCE"/>
    <w:rsid w:val="005B213B"/>
    <w:rsid w:val="005B2288"/>
    <w:rsid w:val="005B34F5"/>
    <w:rsid w:val="005B3529"/>
    <w:rsid w:val="005B3BAA"/>
    <w:rsid w:val="005B59EF"/>
    <w:rsid w:val="005B638E"/>
    <w:rsid w:val="005B676C"/>
    <w:rsid w:val="005B731B"/>
    <w:rsid w:val="005C0A3A"/>
    <w:rsid w:val="005C13F3"/>
    <w:rsid w:val="005C1803"/>
    <w:rsid w:val="005C21E0"/>
    <w:rsid w:val="005C245B"/>
    <w:rsid w:val="005C3728"/>
    <w:rsid w:val="005C6D8D"/>
    <w:rsid w:val="005C76B1"/>
    <w:rsid w:val="005D0491"/>
    <w:rsid w:val="005D0C82"/>
    <w:rsid w:val="005D2203"/>
    <w:rsid w:val="005D4D07"/>
    <w:rsid w:val="005D5CB9"/>
    <w:rsid w:val="005E0C3E"/>
    <w:rsid w:val="005E1D3F"/>
    <w:rsid w:val="005E3218"/>
    <w:rsid w:val="005E5B17"/>
    <w:rsid w:val="005E6DEE"/>
    <w:rsid w:val="005E7176"/>
    <w:rsid w:val="005E72F5"/>
    <w:rsid w:val="005E7AFF"/>
    <w:rsid w:val="005E7C5C"/>
    <w:rsid w:val="005E7CAF"/>
    <w:rsid w:val="005F1F08"/>
    <w:rsid w:val="005F2CAC"/>
    <w:rsid w:val="005F32D7"/>
    <w:rsid w:val="005F378B"/>
    <w:rsid w:val="005F4C39"/>
    <w:rsid w:val="005F4E9E"/>
    <w:rsid w:val="005F5676"/>
    <w:rsid w:val="005F6A96"/>
    <w:rsid w:val="00600B1C"/>
    <w:rsid w:val="00601376"/>
    <w:rsid w:val="00603952"/>
    <w:rsid w:val="0060529C"/>
    <w:rsid w:val="00605AE6"/>
    <w:rsid w:val="0060675A"/>
    <w:rsid w:val="0060693C"/>
    <w:rsid w:val="00607466"/>
    <w:rsid w:val="00610028"/>
    <w:rsid w:val="006111E5"/>
    <w:rsid w:val="0061139C"/>
    <w:rsid w:val="006125CE"/>
    <w:rsid w:val="00612642"/>
    <w:rsid w:val="00612A76"/>
    <w:rsid w:val="00613B9A"/>
    <w:rsid w:val="00615F06"/>
    <w:rsid w:val="0061606D"/>
    <w:rsid w:val="00616502"/>
    <w:rsid w:val="0061778C"/>
    <w:rsid w:val="00620020"/>
    <w:rsid w:val="006200CD"/>
    <w:rsid w:val="006206CE"/>
    <w:rsid w:val="00621491"/>
    <w:rsid w:val="006219B3"/>
    <w:rsid w:val="006225A7"/>
    <w:rsid w:val="006242CE"/>
    <w:rsid w:val="00625250"/>
    <w:rsid w:val="00625AD6"/>
    <w:rsid w:val="00625BF0"/>
    <w:rsid w:val="00626759"/>
    <w:rsid w:val="0062679C"/>
    <w:rsid w:val="006273EA"/>
    <w:rsid w:val="006274EE"/>
    <w:rsid w:val="00627595"/>
    <w:rsid w:val="00630CBF"/>
    <w:rsid w:val="0063238F"/>
    <w:rsid w:val="00636FB6"/>
    <w:rsid w:val="00637F28"/>
    <w:rsid w:val="00640880"/>
    <w:rsid w:val="006409FA"/>
    <w:rsid w:val="00643427"/>
    <w:rsid w:val="006435AD"/>
    <w:rsid w:val="0064465E"/>
    <w:rsid w:val="006450E9"/>
    <w:rsid w:val="00646C31"/>
    <w:rsid w:val="00650061"/>
    <w:rsid w:val="006503D6"/>
    <w:rsid w:val="0065123F"/>
    <w:rsid w:val="006514B0"/>
    <w:rsid w:val="0065231D"/>
    <w:rsid w:val="006526EF"/>
    <w:rsid w:val="00652E50"/>
    <w:rsid w:val="00653389"/>
    <w:rsid w:val="00653F9A"/>
    <w:rsid w:val="00654C35"/>
    <w:rsid w:val="00655224"/>
    <w:rsid w:val="0065637C"/>
    <w:rsid w:val="0066160F"/>
    <w:rsid w:val="00663A13"/>
    <w:rsid w:val="0066452F"/>
    <w:rsid w:val="0066472C"/>
    <w:rsid w:val="00666609"/>
    <w:rsid w:val="006719A8"/>
    <w:rsid w:val="0067247A"/>
    <w:rsid w:val="00673138"/>
    <w:rsid w:val="0067576F"/>
    <w:rsid w:val="00676891"/>
    <w:rsid w:val="00677516"/>
    <w:rsid w:val="0068142F"/>
    <w:rsid w:val="006828AC"/>
    <w:rsid w:val="00682D28"/>
    <w:rsid w:val="0068538B"/>
    <w:rsid w:val="00685C02"/>
    <w:rsid w:val="00690E75"/>
    <w:rsid w:val="00692879"/>
    <w:rsid w:val="00692DA3"/>
    <w:rsid w:val="0069417D"/>
    <w:rsid w:val="00694E9A"/>
    <w:rsid w:val="0069593F"/>
    <w:rsid w:val="00695A91"/>
    <w:rsid w:val="0069699A"/>
    <w:rsid w:val="006977C0"/>
    <w:rsid w:val="006A0E9D"/>
    <w:rsid w:val="006A114A"/>
    <w:rsid w:val="006A26D2"/>
    <w:rsid w:val="006A27DB"/>
    <w:rsid w:val="006A2AE2"/>
    <w:rsid w:val="006A32FA"/>
    <w:rsid w:val="006A336E"/>
    <w:rsid w:val="006A4806"/>
    <w:rsid w:val="006A7CBD"/>
    <w:rsid w:val="006B0622"/>
    <w:rsid w:val="006B266B"/>
    <w:rsid w:val="006B322A"/>
    <w:rsid w:val="006B66A2"/>
    <w:rsid w:val="006B7D5F"/>
    <w:rsid w:val="006C03E3"/>
    <w:rsid w:val="006C1700"/>
    <w:rsid w:val="006C2371"/>
    <w:rsid w:val="006C477F"/>
    <w:rsid w:val="006C52B7"/>
    <w:rsid w:val="006C55BB"/>
    <w:rsid w:val="006D0B94"/>
    <w:rsid w:val="006D189D"/>
    <w:rsid w:val="006D18A1"/>
    <w:rsid w:val="006D3051"/>
    <w:rsid w:val="006D3D00"/>
    <w:rsid w:val="006D6B51"/>
    <w:rsid w:val="006E0EBB"/>
    <w:rsid w:val="006E1B12"/>
    <w:rsid w:val="006E2339"/>
    <w:rsid w:val="006E2C65"/>
    <w:rsid w:val="006E343D"/>
    <w:rsid w:val="006E347A"/>
    <w:rsid w:val="006E3C8F"/>
    <w:rsid w:val="006E40F8"/>
    <w:rsid w:val="006E4843"/>
    <w:rsid w:val="006E595B"/>
    <w:rsid w:val="006E68FF"/>
    <w:rsid w:val="006E6AEC"/>
    <w:rsid w:val="006F0299"/>
    <w:rsid w:val="006F1103"/>
    <w:rsid w:val="006F18B4"/>
    <w:rsid w:val="006F1A43"/>
    <w:rsid w:val="006F4420"/>
    <w:rsid w:val="006F52C0"/>
    <w:rsid w:val="007001B7"/>
    <w:rsid w:val="007028EA"/>
    <w:rsid w:val="00703AA6"/>
    <w:rsid w:val="007054B6"/>
    <w:rsid w:val="00705A4A"/>
    <w:rsid w:val="00705C53"/>
    <w:rsid w:val="00705CD6"/>
    <w:rsid w:val="00705E8D"/>
    <w:rsid w:val="00706018"/>
    <w:rsid w:val="007065D7"/>
    <w:rsid w:val="00707DAF"/>
    <w:rsid w:val="00711E80"/>
    <w:rsid w:val="00711F44"/>
    <w:rsid w:val="00712401"/>
    <w:rsid w:val="007129E3"/>
    <w:rsid w:val="00712A6E"/>
    <w:rsid w:val="00712DD8"/>
    <w:rsid w:val="00713FBD"/>
    <w:rsid w:val="00714FB1"/>
    <w:rsid w:val="00716AC9"/>
    <w:rsid w:val="00717106"/>
    <w:rsid w:val="00717987"/>
    <w:rsid w:val="00717C13"/>
    <w:rsid w:val="0072003D"/>
    <w:rsid w:val="00720119"/>
    <w:rsid w:val="00721F9F"/>
    <w:rsid w:val="00721FB3"/>
    <w:rsid w:val="00722DBA"/>
    <w:rsid w:val="00726698"/>
    <w:rsid w:val="007270E2"/>
    <w:rsid w:val="00727294"/>
    <w:rsid w:val="0072774F"/>
    <w:rsid w:val="00730C92"/>
    <w:rsid w:val="00731EA4"/>
    <w:rsid w:val="0073562F"/>
    <w:rsid w:val="00737B43"/>
    <w:rsid w:val="0074025A"/>
    <w:rsid w:val="00740957"/>
    <w:rsid w:val="00740F42"/>
    <w:rsid w:val="00741328"/>
    <w:rsid w:val="00742908"/>
    <w:rsid w:val="00742B5F"/>
    <w:rsid w:val="00744C99"/>
    <w:rsid w:val="0074522F"/>
    <w:rsid w:val="00745715"/>
    <w:rsid w:val="007460FA"/>
    <w:rsid w:val="00746623"/>
    <w:rsid w:val="00746A53"/>
    <w:rsid w:val="00747590"/>
    <w:rsid w:val="007478D3"/>
    <w:rsid w:val="00751632"/>
    <w:rsid w:val="00752C55"/>
    <w:rsid w:val="00753543"/>
    <w:rsid w:val="00753686"/>
    <w:rsid w:val="00753CD3"/>
    <w:rsid w:val="007546A4"/>
    <w:rsid w:val="00756ECE"/>
    <w:rsid w:val="00756EE6"/>
    <w:rsid w:val="00757B2A"/>
    <w:rsid w:val="00757F42"/>
    <w:rsid w:val="00760F8E"/>
    <w:rsid w:val="007625D0"/>
    <w:rsid w:val="00764567"/>
    <w:rsid w:val="007655BC"/>
    <w:rsid w:val="007710DD"/>
    <w:rsid w:val="00772D27"/>
    <w:rsid w:val="00773176"/>
    <w:rsid w:val="0077356E"/>
    <w:rsid w:val="00773996"/>
    <w:rsid w:val="00776B44"/>
    <w:rsid w:val="007773FD"/>
    <w:rsid w:val="00780100"/>
    <w:rsid w:val="00783E5A"/>
    <w:rsid w:val="00784003"/>
    <w:rsid w:val="00784DF3"/>
    <w:rsid w:val="007856A2"/>
    <w:rsid w:val="007877CB"/>
    <w:rsid w:val="00791C2A"/>
    <w:rsid w:val="00791E1A"/>
    <w:rsid w:val="007959C8"/>
    <w:rsid w:val="0079606C"/>
    <w:rsid w:val="007970D1"/>
    <w:rsid w:val="00797168"/>
    <w:rsid w:val="007A1410"/>
    <w:rsid w:val="007A3B69"/>
    <w:rsid w:val="007A4726"/>
    <w:rsid w:val="007A5F9F"/>
    <w:rsid w:val="007A7CEA"/>
    <w:rsid w:val="007A7F1F"/>
    <w:rsid w:val="007B1C91"/>
    <w:rsid w:val="007B20CB"/>
    <w:rsid w:val="007B31A7"/>
    <w:rsid w:val="007B5629"/>
    <w:rsid w:val="007B6B06"/>
    <w:rsid w:val="007B74F5"/>
    <w:rsid w:val="007B7B6F"/>
    <w:rsid w:val="007C202A"/>
    <w:rsid w:val="007C25FB"/>
    <w:rsid w:val="007C2AB5"/>
    <w:rsid w:val="007C4815"/>
    <w:rsid w:val="007C4D93"/>
    <w:rsid w:val="007C524A"/>
    <w:rsid w:val="007C62DE"/>
    <w:rsid w:val="007C65A0"/>
    <w:rsid w:val="007C7120"/>
    <w:rsid w:val="007C719A"/>
    <w:rsid w:val="007C7276"/>
    <w:rsid w:val="007C790C"/>
    <w:rsid w:val="007C795D"/>
    <w:rsid w:val="007D208E"/>
    <w:rsid w:val="007D3C4A"/>
    <w:rsid w:val="007D4C5A"/>
    <w:rsid w:val="007D5D1E"/>
    <w:rsid w:val="007D702D"/>
    <w:rsid w:val="007D76DD"/>
    <w:rsid w:val="007E2E4D"/>
    <w:rsid w:val="007E34D6"/>
    <w:rsid w:val="007E4F8F"/>
    <w:rsid w:val="007E679C"/>
    <w:rsid w:val="007E7173"/>
    <w:rsid w:val="007E7634"/>
    <w:rsid w:val="007F1186"/>
    <w:rsid w:val="007F1874"/>
    <w:rsid w:val="007F3AD6"/>
    <w:rsid w:val="007F4904"/>
    <w:rsid w:val="007F6CA5"/>
    <w:rsid w:val="007F785C"/>
    <w:rsid w:val="00800923"/>
    <w:rsid w:val="008022BB"/>
    <w:rsid w:val="0080587A"/>
    <w:rsid w:val="00805D67"/>
    <w:rsid w:val="0080626E"/>
    <w:rsid w:val="00807413"/>
    <w:rsid w:val="0080776B"/>
    <w:rsid w:val="00807BDC"/>
    <w:rsid w:val="0081075B"/>
    <w:rsid w:val="00811523"/>
    <w:rsid w:val="00811885"/>
    <w:rsid w:val="00811886"/>
    <w:rsid w:val="00812676"/>
    <w:rsid w:val="00812925"/>
    <w:rsid w:val="00815D7D"/>
    <w:rsid w:val="00816FB2"/>
    <w:rsid w:val="00817BEA"/>
    <w:rsid w:val="00820E6E"/>
    <w:rsid w:val="0082169F"/>
    <w:rsid w:val="008229A7"/>
    <w:rsid w:val="00823BD9"/>
    <w:rsid w:val="00823EFC"/>
    <w:rsid w:val="00824D16"/>
    <w:rsid w:val="00824E6A"/>
    <w:rsid w:val="008268EB"/>
    <w:rsid w:val="0082704C"/>
    <w:rsid w:val="00827CB4"/>
    <w:rsid w:val="00831329"/>
    <w:rsid w:val="00831B49"/>
    <w:rsid w:val="00831E62"/>
    <w:rsid w:val="00832027"/>
    <w:rsid w:val="0083405B"/>
    <w:rsid w:val="008342A8"/>
    <w:rsid w:val="008344C8"/>
    <w:rsid w:val="00834B34"/>
    <w:rsid w:val="00834C3E"/>
    <w:rsid w:val="008355FC"/>
    <w:rsid w:val="00836EA0"/>
    <w:rsid w:val="00837AD9"/>
    <w:rsid w:val="008401A8"/>
    <w:rsid w:val="008407AB"/>
    <w:rsid w:val="00841386"/>
    <w:rsid w:val="00842A38"/>
    <w:rsid w:val="0084765A"/>
    <w:rsid w:val="00850B34"/>
    <w:rsid w:val="00851765"/>
    <w:rsid w:val="00852FA8"/>
    <w:rsid w:val="00852FBF"/>
    <w:rsid w:val="008541E6"/>
    <w:rsid w:val="0085428A"/>
    <w:rsid w:val="00857966"/>
    <w:rsid w:val="00857AAE"/>
    <w:rsid w:val="008610FE"/>
    <w:rsid w:val="0086438D"/>
    <w:rsid w:val="00867197"/>
    <w:rsid w:val="00870DE3"/>
    <w:rsid w:val="00871CF1"/>
    <w:rsid w:val="00873B89"/>
    <w:rsid w:val="0087449E"/>
    <w:rsid w:val="008753BF"/>
    <w:rsid w:val="00875F02"/>
    <w:rsid w:val="00876610"/>
    <w:rsid w:val="008766E6"/>
    <w:rsid w:val="00876B4D"/>
    <w:rsid w:val="00877627"/>
    <w:rsid w:val="00877E58"/>
    <w:rsid w:val="008817DB"/>
    <w:rsid w:val="0088428B"/>
    <w:rsid w:val="008845AA"/>
    <w:rsid w:val="00885BB9"/>
    <w:rsid w:val="00885F10"/>
    <w:rsid w:val="0088764B"/>
    <w:rsid w:val="0088799D"/>
    <w:rsid w:val="008910C2"/>
    <w:rsid w:val="008915AB"/>
    <w:rsid w:val="00891FE6"/>
    <w:rsid w:val="00892D84"/>
    <w:rsid w:val="008935B1"/>
    <w:rsid w:val="00894B0C"/>
    <w:rsid w:val="008961AA"/>
    <w:rsid w:val="00896457"/>
    <w:rsid w:val="00896541"/>
    <w:rsid w:val="008A1FA3"/>
    <w:rsid w:val="008A2645"/>
    <w:rsid w:val="008A327F"/>
    <w:rsid w:val="008A3833"/>
    <w:rsid w:val="008A402F"/>
    <w:rsid w:val="008A5EC6"/>
    <w:rsid w:val="008A6C68"/>
    <w:rsid w:val="008A6EF0"/>
    <w:rsid w:val="008A703D"/>
    <w:rsid w:val="008B0F57"/>
    <w:rsid w:val="008B18AC"/>
    <w:rsid w:val="008B40BA"/>
    <w:rsid w:val="008B66F9"/>
    <w:rsid w:val="008B6C17"/>
    <w:rsid w:val="008B7B51"/>
    <w:rsid w:val="008C0688"/>
    <w:rsid w:val="008C09EB"/>
    <w:rsid w:val="008C0AAA"/>
    <w:rsid w:val="008C0F24"/>
    <w:rsid w:val="008C2994"/>
    <w:rsid w:val="008C2DD6"/>
    <w:rsid w:val="008C2FF6"/>
    <w:rsid w:val="008C323B"/>
    <w:rsid w:val="008C440E"/>
    <w:rsid w:val="008C4EBF"/>
    <w:rsid w:val="008C6107"/>
    <w:rsid w:val="008C7314"/>
    <w:rsid w:val="008D455B"/>
    <w:rsid w:val="008D4F31"/>
    <w:rsid w:val="008D552A"/>
    <w:rsid w:val="008D6F89"/>
    <w:rsid w:val="008D795F"/>
    <w:rsid w:val="008D7ACC"/>
    <w:rsid w:val="008E0B4A"/>
    <w:rsid w:val="008E1B11"/>
    <w:rsid w:val="008E2D6A"/>
    <w:rsid w:val="008E3DF6"/>
    <w:rsid w:val="008E49B2"/>
    <w:rsid w:val="008E4A6C"/>
    <w:rsid w:val="008E72D9"/>
    <w:rsid w:val="008F225A"/>
    <w:rsid w:val="008F2328"/>
    <w:rsid w:val="008F25DF"/>
    <w:rsid w:val="008F2A7F"/>
    <w:rsid w:val="008F3596"/>
    <w:rsid w:val="008F488C"/>
    <w:rsid w:val="008F5DDB"/>
    <w:rsid w:val="008F6149"/>
    <w:rsid w:val="008F63EA"/>
    <w:rsid w:val="008F66A4"/>
    <w:rsid w:val="008F6CC0"/>
    <w:rsid w:val="00900B46"/>
    <w:rsid w:val="00900E71"/>
    <w:rsid w:val="00902ED3"/>
    <w:rsid w:val="00903597"/>
    <w:rsid w:val="00903A1C"/>
    <w:rsid w:val="0090416B"/>
    <w:rsid w:val="00905E6D"/>
    <w:rsid w:val="0090604D"/>
    <w:rsid w:val="00910CF3"/>
    <w:rsid w:val="0091371B"/>
    <w:rsid w:val="00913FB8"/>
    <w:rsid w:val="00915758"/>
    <w:rsid w:val="00915CC2"/>
    <w:rsid w:val="0091631E"/>
    <w:rsid w:val="00916366"/>
    <w:rsid w:val="00916A77"/>
    <w:rsid w:val="00917B64"/>
    <w:rsid w:val="0092020C"/>
    <w:rsid w:val="00920FB8"/>
    <w:rsid w:val="009215F3"/>
    <w:rsid w:val="0092503F"/>
    <w:rsid w:val="00927033"/>
    <w:rsid w:val="009272AD"/>
    <w:rsid w:val="00930386"/>
    <w:rsid w:val="00931FE8"/>
    <w:rsid w:val="009325B9"/>
    <w:rsid w:val="00932FBC"/>
    <w:rsid w:val="009347F4"/>
    <w:rsid w:val="009357DF"/>
    <w:rsid w:val="009359C2"/>
    <w:rsid w:val="009360FC"/>
    <w:rsid w:val="00936F46"/>
    <w:rsid w:val="00937937"/>
    <w:rsid w:val="009424B8"/>
    <w:rsid w:val="00942598"/>
    <w:rsid w:val="00942827"/>
    <w:rsid w:val="00942C21"/>
    <w:rsid w:val="0094431A"/>
    <w:rsid w:val="00947B6E"/>
    <w:rsid w:val="00950AD7"/>
    <w:rsid w:val="00950DBB"/>
    <w:rsid w:val="00951AE6"/>
    <w:rsid w:val="00952ED0"/>
    <w:rsid w:val="00955505"/>
    <w:rsid w:val="00955FC4"/>
    <w:rsid w:val="00957BE9"/>
    <w:rsid w:val="0096117F"/>
    <w:rsid w:val="0096128B"/>
    <w:rsid w:val="0096644E"/>
    <w:rsid w:val="0097013E"/>
    <w:rsid w:val="0097128B"/>
    <w:rsid w:val="00972E41"/>
    <w:rsid w:val="009732BD"/>
    <w:rsid w:val="00976D25"/>
    <w:rsid w:val="00976E5E"/>
    <w:rsid w:val="0098027C"/>
    <w:rsid w:val="009810BA"/>
    <w:rsid w:val="009827AF"/>
    <w:rsid w:val="00983388"/>
    <w:rsid w:val="00983604"/>
    <w:rsid w:val="009858EE"/>
    <w:rsid w:val="00986A98"/>
    <w:rsid w:val="00987149"/>
    <w:rsid w:val="00990B3A"/>
    <w:rsid w:val="00990E1D"/>
    <w:rsid w:val="0099128C"/>
    <w:rsid w:val="00992271"/>
    <w:rsid w:val="009922C8"/>
    <w:rsid w:val="00992A68"/>
    <w:rsid w:val="00993292"/>
    <w:rsid w:val="00994A93"/>
    <w:rsid w:val="0099515D"/>
    <w:rsid w:val="00997B68"/>
    <w:rsid w:val="009A1B83"/>
    <w:rsid w:val="009A1C57"/>
    <w:rsid w:val="009A1DA7"/>
    <w:rsid w:val="009A21EC"/>
    <w:rsid w:val="009A32BB"/>
    <w:rsid w:val="009A3E5A"/>
    <w:rsid w:val="009A79A4"/>
    <w:rsid w:val="009A7A0F"/>
    <w:rsid w:val="009B007E"/>
    <w:rsid w:val="009B0A28"/>
    <w:rsid w:val="009B3C56"/>
    <w:rsid w:val="009B5E57"/>
    <w:rsid w:val="009B6197"/>
    <w:rsid w:val="009B6356"/>
    <w:rsid w:val="009B63B1"/>
    <w:rsid w:val="009B6DFC"/>
    <w:rsid w:val="009B6EBE"/>
    <w:rsid w:val="009B6EC1"/>
    <w:rsid w:val="009B705C"/>
    <w:rsid w:val="009B7605"/>
    <w:rsid w:val="009C002D"/>
    <w:rsid w:val="009C2EF3"/>
    <w:rsid w:val="009C3C20"/>
    <w:rsid w:val="009C3E36"/>
    <w:rsid w:val="009C41FF"/>
    <w:rsid w:val="009C4A05"/>
    <w:rsid w:val="009C5E37"/>
    <w:rsid w:val="009C687A"/>
    <w:rsid w:val="009C753C"/>
    <w:rsid w:val="009D068D"/>
    <w:rsid w:val="009D1EA5"/>
    <w:rsid w:val="009D32F2"/>
    <w:rsid w:val="009D4201"/>
    <w:rsid w:val="009D44D4"/>
    <w:rsid w:val="009D648B"/>
    <w:rsid w:val="009D6B74"/>
    <w:rsid w:val="009D7999"/>
    <w:rsid w:val="009D7D36"/>
    <w:rsid w:val="009E0CFC"/>
    <w:rsid w:val="009E2C57"/>
    <w:rsid w:val="009E2FD2"/>
    <w:rsid w:val="009E3DA8"/>
    <w:rsid w:val="009E40E4"/>
    <w:rsid w:val="009E4940"/>
    <w:rsid w:val="009E5198"/>
    <w:rsid w:val="009E7F8F"/>
    <w:rsid w:val="009F2437"/>
    <w:rsid w:val="009F64BD"/>
    <w:rsid w:val="009F6C85"/>
    <w:rsid w:val="009F7850"/>
    <w:rsid w:val="00A0210E"/>
    <w:rsid w:val="00A022D0"/>
    <w:rsid w:val="00A05942"/>
    <w:rsid w:val="00A07358"/>
    <w:rsid w:val="00A07419"/>
    <w:rsid w:val="00A109AA"/>
    <w:rsid w:val="00A10FDB"/>
    <w:rsid w:val="00A122E2"/>
    <w:rsid w:val="00A13678"/>
    <w:rsid w:val="00A137DF"/>
    <w:rsid w:val="00A13A02"/>
    <w:rsid w:val="00A15DE3"/>
    <w:rsid w:val="00A16438"/>
    <w:rsid w:val="00A166F8"/>
    <w:rsid w:val="00A16A13"/>
    <w:rsid w:val="00A16D12"/>
    <w:rsid w:val="00A17419"/>
    <w:rsid w:val="00A17D95"/>
    <w:rsid w:val="00A21B5D"/>
    <w:rsid w:val="00A229B0"/>
    <w:rsid w:val="00A23AA8"/>
    <w:rsid w:val="00A23B01"/>
    <w:rsid w:val="00A2438C"/>
    <w:rsid w:val="00A2547E"/>
    <w:rsid w:val="00A2710F"/>
    <w:rsid w:val="00A30AC2"/>
    <w:rsid w:val="00A31941"/>
    <w:rsid w:val="00A31B3F"/>
    <w:rsid w:val="00A326D5"/>
    <w:rsid w:val="00A32FD6"/>
    <w:rsid w:val="00A336D3"/>
    <w:rsid w:val="00A3405D"/>
    <w:rsid w:val="00A34A27"/>
    <w:rsid w:val="00A35475"/>
    <w:rsid w:val="00A3748C"/>
    <w:rsid w:val="00A40FE5"/>
    <w:rsid w:val="00A41045"/>
    <w:rsid w:val="00A4143A"/>
    <w:rsid w:val="00A41638"/>
    <w:rsid w:val="00A416EE"/>
    <w:rsid w:val="00A419F0"/>
    <w:rsid w:val="00A424A3"/>
    <w:rsid w:val="00A43011"/>
    <w:rsid w:val="00A43CA7"/>
    <w:rsid w:val="00A44380"/>
    <w:rsid w:val="00A44D40"/>
    <w:rsid w:val="00A44E7C"/>
    <w:rsid w:val="00A470C6"/>
    <w:rsid w:val="00A47F51"/>
    <w:rsid w:val="00A47F7F"/>
    <w:rsid w:val="00A50D80"/>
    <w:rsid w:val="00A51DBC"/>
    <w:rsid w:val="00A5293B"/>
    <w:rsid w:val="00A52F0A"/>
    <w:rsid w:val="00A54601"/>
    <w:rsid w:val="00A5485E"/>
    <w:rsid w:val="00A55E20"/>
    <w:rsid w:val="00A57A41"/>
    <w:rsid w:val="00A6027D"/>
    <w:rsid w:val="00A6184D"/>
    <w:rsid w:val="00A65B98"/>
    <w:rsid w:val="00A660FD"/>
    <w:rsid w:val="00A67434"/>
    <w:rsid w:val="00A67727"/>
    <w:rsid w:val="00A703E2"/>
    <w:rsid w:val="00A70549"/>
    <w:rsid w:val="00A70B8E"/>
    <w:rsid w:val="00A71468"/>
    <w:rsid w:val="00A7319E"/>
    <w:rsid w:val="00A74844"/>
    <w:rsid w:val="00A76149"/>
    <w:rsid w:val="00A766FB"/>
    <w:rsid w:val="00A7793A"/>
    <w:rsid w:val="00A8064E"/>
    <w:rsid w:val="00A80C07"/>
    <w:rsid w:val="00A835CF"/>
    <w:rsid w:val="00A854E3"/>
    <w:rsid w:val="00A85C02"/>
    <w:rsid w:val="00A85D05"/>
    <w:rsid w:val="00A85FB0"/>
    <w:rsid w:val="00A87749"/>
    <w:rsid w:val="00A87B11"/>
    <w:rsid w:val="00A91186"/>
    <w:rsid w:val="00A91465"/>
    <w:rsid w:val="00A919DE"/>
    <w:rsid w:val="00A935EB"/>
    <w:rsid w:val="00A94134"/>
    <w:rsid w:val="00A94815"/>
    <w:rsid w:val="00A95547"/>
    <w:rsid w:val="00A955DC"/>
    <w:rsid w:val="00A96B0D"/>
    <w:rsid w:val="00AA06FD"/>
    <w:rsid w:val="00AA0C85"/>
    <w:rsid w:val="00AA14FC"/>
    <w:rsid w:val="00AA58B8"/>
    <w:rsid w:val="00AA7A15"/>
    <w:rsid w:val="00AA7F7F"/>
    <w:rsid w:val="00AB1CBF"/>
    <w:rsid w:val="00AB2A05"/>
    <w:rsid w:val="00AB40D1"/>
    <w:rsid w:val="00AC007F"/>
    <w:rsid w:val="00AC072D"/>
    <w:rsid w:val="00AC0E4C"/>
    <w:rsid w:val="00AC312A"/>
    <w:rsid w:val="00AC35CE"/>
    <w:rsid w:val="00AC41F0"/>
    <w:rsid w:val="00AC435E"/>
    <w:rsid w:val="00AC5D50"/>
    <w:rsid w:val="00AC7189"/>
    <w:rsid w:val="00AC7D7F"/>
    <w:rsid w:val="00AD0362"/>
    <w:rsid w:val="00AD0D49"/>
    <w:rsid w:val="00AD1C3E"/>
    <w:rsid w:val="00AD2EE2"/>
    <w:rsid w:val="00AD3A88"/>
    <w:rsid w:val="00AD3D68"/>
    <w:rsid w:val="00AD48A3"/>
    <w:rsid w:val="00AD4DD8"/>
    <w:rsid w:val="00AD5F94"/>
    <w:rsid w:val="00AD65F1"/>
    <w:rsid w:val="00AD7081"/>
    <w:rsid w:val="00AD72E5"/>
    <w:rsid w:val="00AE6182"/>
    <w:rsid w:val="00AE63AC"/>
    <w:rsid w:val="00AE6D33"/>
    <w:rsid w:val="00AE71A4"/>
    <w:rsid w:val="00AF0188"/>
    <w:rsid w:val="00AF0588"/>
    <w:rsid w:val="00AF337B"/>
    <w:rsid w:val="00AF3A69"/>
    <w:rsid w:val="00AF3EC3"/>
    <w:rsid w:val="00AF4333"/>
    <w:rsid w:val="00AF70B9"/>
    <w:rsid w:val="00AF76DC"/>
    <w:rsid w:val="00AF78FC"/>
    <w:rsid w:val="00B0058E"/>
    <w:rsid w:val="00B011E0"/>
    <w:rsid w:val="00B01C55"/>
    <w:rsid w:val="00B02416"/>
    <w:rsid w:val="00B03ECB"/>
    <w:rsid w:val="00B0423A"/>
    <w:rsid w:val="00B05064"/>
    <w:rsid w:val="00B05D68"/>
    <w:rsid w:val="00B06720"/>
    <w:rsid w:val="00B06F10"/>
    <w:rsid w:val="00B07F05"/>
    <w:rsid w:val="00B07F07"/>
    <w:rsid w:val="00B103E0"/>
    <w:rsid w:val="00B117A5"/>
    <w:rsid w:val="00B120AA"/>
    <w:rsid w:val="00B12567"/>
    <w:rsid w:val="00B13BA4"/>
    <w:rsid w:val="00B158BE"/>
    <w:rsid w:val="00B172DB"/>
    <w:rsid w:val="00B21094"/>
    <w:rsid w:val="00B21171"/>
    <w:rsid w:val="00B2141E"/>
    <w:rsid w:val="00B22CF8"/>
    <w:rsid w:val="00B22FC6"/>
    <w:rsid w:val="00B24A1C"/>
    <w:rsid w:val="00B27180"/>
    <w:rsid w:val="00B274DA"/>
    <w:rsid w:val="00B32A14"/>
    <w:rsid w:val="00B3378D"/>
    <w:rsid w:val="00B34CCC"/>
    <w:rsid w:val="00B35C1C"/>
    <w:rsid w:val="00B372C5"/>
    <w:rsid w:val="00B3794F"/>
    <w:rsid w:val="00B37AB2"/>
    <w:rsid w:val="00B40033"/>
    <w:rsid w:val="00B447D9"/>
    <w:rsid w:val="00B45070"/>
    <w:rsid w:val="00B4584B"/>
    <w:rsid w:val="00B45FCE"/>
    <w:rsid w:val="00B5062E"/>
    <w:rsid w:val="00B50764"/>
    <w:rsid w:val="00B507AD"/>
    <w:rsid w:val="00B50F4A"/>
    <w:rsid w:val="00B511FB"/>
    <w:rsid w:val="00B51DDB"/>
    <w:rsid w:val="00B51FBC"/>
    <w:rsid w:val="00B525A2"/>
    <w:rsid w:val="00B53A7A"/>
    <w:rsid w:val="00B53E7D"/>
    <w:rsid w:val="00B5424A"/>
    <w:rsid w:val="00B5522B"/>
    <w:rsid w:val="00B55B6F"/>
    <w:rsid w:val="00B55FD1"/>
    <w:rsid w:val="00B60C3A"/>
    <w:rsid w:val="00B61DBB"/>
    <w:rsid w:val="00B64143"/>
    <w:rsid w:val="00B65F99"/>
    <w:rsid w:val="00B6791C"/>
    <w:rsid w:val="00B67D54"/>
    <w:rsid w:val="00B704A3"/>
    <w:rsid w:val="00B70D67"/>
    <w:rsid w:val="00B718BD"/>
    <w:rsid w:val="00B7213A"/>
    <w:rsid w:val="00B73B70"/>
    <w:rsid w:val="00B73C46"/>
    <w:rsid w:val="00B74A56"/>
    <w:rsid w:val="00B75B3C"/>
    <w:rsid w:val="00B764D2"/>
    <w:rsid w:val="00B768EB"/>
    <w:rsid w:val="00B76A13"/>
    <w:rsid w:val="00B77100"/>
    <w:rsid w:val="00B80704"/>
    <w:rsid w:val="00B80BDE"/>
    <w:rsid w:val="00B812E9"/>
    <w:rsid w:val="00B81CCE"/>
    <w:rsid w:val="00B83B0B"/>
    <w:rsid w:val="00B83C24"/>
    <w:rsid w:val="00B83E52"/>
    <w:rsid w:val="00B8409D"/>
    <w:rsid w:val="00B85E1B"/>
    <w:rsid w:val="00B86306"/>
    <w:rsid w:val="00B86D0A"/>
    <w:rsid w:val="00B900FC"/>
    <w:rsid w:val="00B90437"/>
    <w:rsid w:val="00B93570"/>
    <w:rsid w:val="00B93839"/>
    <w:rsid w:val="00B93CE6"/>
    <w:rsid w:val="00B94F8A"/>
    <w:rsid w:val="00B96BEB"/>
    <w:rsid w:val="00BA0197"/>
    <w:rsid w:val="00BA1875"/>
    <w:rsid w:val="00BA2353"/>
    <w:rsid w:val="00BA2C17"/>
    <w:rsid w:val="00BA4102"/>
    <w:rsid w:val="00BA4441"/>
    <w:rsid w:val="00BA63B9"/>
    <w:rsid w:val="00BA73F4"/>
    <w:rsid w:val="00BA76DF"/>
    <w:rsid w:val="00BA7DAE"/>
    <w:rsid w:val="00BA7F92"/>
    <w:rsid w:val="00BB02A1"/>
    <w:rsid w:val="00BB1523"/>
    <w:rsid w:val="00BB174A"/>
    <w:rsid w:val="00BB2397"/>
    <w:rsid w:val="00BB5759"/>
    <w:rsid w:val="00BB7D7C"/>
    <w:rsid w:val="00BC0823"/>
    <w:rsid w:val="00BC2AD5"/>
    <w:rsid w:val="00BC2F53"/>
    <w:rsid w:val="00BC3078"/>
    <w:rsid w:val="00BC73DD"/>
    <w:rsid w:val="00BD0989"/>
    <w:rsid w:val="00BD0EB3"/>
    <w:rsid w:val="00BD1367"/>
    <w:rsid w:val="00BD2101"/>
    <w:rsid w:val="00BD26B8"/>
    <w:rsid w:val="00BD430D"/>
    <w:rsid w:val="00BD482B"/>
    <w:rsid w:val="00BD4A34"/>
    <w:rsid w:val="00BD4A6C"/>
    <w:rsid w:val="00BE302C"/>
    <w:rsid w:val="00BE443B"/>
    <w:rsid w:val="00BE45FC"/>
    <w:rsid w:val="00BE6104"/>
    <w:rsid w:val="00BE64D7"/>
    <w:rsid w:val="00BE72DE"/>
    <w:rsid w:val="00BF0B20"/>
    <w:rsid w:val="00BF1CF2"/>
    <w:rsid w:val="00BF2B76"/>
    <w:rsid w:val="00BF2CBD"/>
    <w:rsid w:val="00BF3287"/>
    <w:rsid w:val="00BF43E2"/>
    <w:rsid w:val="00BF5BAC"/>
    <w:rsid w:val="00C00E28"/>
    <w:rsid w:val="00C02C71"/>
    <w:rsid w:val="00C0312E"/>
    <w:rsid w:val="00C05A38"/>
    <w:rsid w:val="00C07906"/>
    <w:rsid w:val="00C12594"/>
    <w:rsid w:val="00C20275"/>
    <w:rsid w:val="00C20BAC"/>
    <w:rsid w:val="00C2145F"/>
    <w:rsid w:val="00C21E7E"/>
    <w:rsid w:val="00C2217A"/>
    <w:rsid w:val="00C2307F"/>
    <w:rsid w:val="00C241E7"/>
    <w:rsid w:val="00C2424A"/>
    <w:rsid w:val="00C2658C"/>
    <w:rsid w:val="00C26D41"/>
    <w:rsid w:val="00C26E08"/>
    <w:rsid w:val="00C30BEC"/>
    <w:rsid w:val="00C31C44"/>
    <w:rsid w:val="00C329B3"/>
    <w:rsid w:val="00C32A4B"/>
    <w:rsid w:val="00C33BF5"/>
    <w:rsid w:val="00C356B7"/>
    <w:rsid w:val="00C35BC7"/>
    <w:rsid w:val="00C35F83"/>
    <w:rsid w:val="00C36B35"/>
    <w:rsid w:val="00C3764C"/>
    <w:rsid w:val="00C37F2B"/>
    <w:rsid w:val="00C40F43"/>
    <w:rsid w:val="00C432F8"/>
    <w:rsid w:val="00C43891"/>
    <w:rsid w:val="00C44586"/>
    <w:rsid w:val="00C46861"/>
    <w:rsid w:val="00C47EE6"/>
    <w:rsid w:val="00C523AC"/>
    <w:rsid w:val="00C527F2"/>
    <w:rsid w:val="00C52C5A"/>
    <w:rsid w:val="00C52E76"/>
    <w:rsid w:val="00C53A4C"/>
    <w:rsid w:val="00C54FE9"/>
    <w:rsid w:val="00C60D1B"/>
    <w:rsid w:val="00C64D09"/>
    <w:rsid w:val="00C65360"/>
    <w:rsid w:val="00C66791"/>
    <w:rsid w:val="00C71899"/>
    <w:rsid w:val="00C71CB3"/>
    <w:rsid w:val="00C72D8A"/>
    <w:rsid w:val="00C732AE"/>
    <w:rsid w:val="00C734B6"/>
    <w:rsid w:val="00C7414C"/>
    <w:rsid w:val="00C76842"/>
    <w:rsid w:val="00C822E1"/>
    <w:rsid w:val="00C824A8"/>
    <w:rsid w:val="00C825AF"/>
    <w:rsid w:val="00C82CEF"/>
    <w:rsid w:val="00C8493C"/>
    <w:rsid w:val="00C85F35"/>
    <w:rsid w:val="00C87CFF"/>
    <w:rsid w:val="00C904F8"/>
    <w:rsid w:val="00C906FE"/>
    <w:rsid w:val="00C91093"/>
    <w:rsid w:val="00C910FC"/>
    <w:rsid w:val="00C9118B"/>
    <w:rsid w:val="00C928F9"/>
    <w:rsid w:val="00C92947"/>
    <w:rsid w:val="00C950EA"/>
    <w:rsid w:val="00C95B05"/>
    <w:rsid w:val="00C95EB6"/>
    <w:rsid w:val="00CA0068"/>
    <w:rsid w:val="00CA0573"/>
    <w:rsid w:val="00CA06A4"/>
    <w:rsid w:val="00CA257E"/>
    <w:rsid w:val="00CA5776"/>
    <w:rsid w:val="00CA63C5"/>
    <w:rsid w:val="00CB01A3"/>
    <w:rsid w:val="00CB109A"/>
    <w:rsid w:val="00CB3339"/>
    <w:rsid w:val="00CB4C7E"/>
    <w:rsid w:val="00CB4F14"/>
    <w:rsid w:val="00CB5E17"/>
    <w:rsid w:val="00CC26E3"/>
    <w:rsid w:val="00CC4832"/>
    <w:rsid w:val="00CC52A6"/>
    <w:rsid w:val="00CC562D"/>
    <w:rsid w:val="00CD11CC"/>
    <w:rsid w:val="00CD2E87"/>
    <w:rsid w:val="00CD4165"/>
    <w:rsid w:val="00CE09A5"/>
    <w:rsid w:val="00CE22F1"/>
    <w:rsid w:val="00CE25EB"/>
    <w:rsid w:val="00CE2C58"/>
    <w:rsid w:val="00CE560E"/>
    <w:rsid w:val="00CE60E4"/>
    <w:rsid w:val="00CE7366"/>
    <w:rsid w:val="00CF1ECC"/>
    <w:rsid w:val="00CF2172"/>
    <w:rsid w:val="00CF21BC"/>
    <w:rsid w:val="00CF4FD0"/>
    <w:rsid w:val="00CF51D3"/>
    <w:rsid w:val="00CF5F1F"/>
    <w:rsid w:val="00CF7085"/>
    <w:rsid w:val="00D0114C"/>
    <w:rsid w:val="00D016AB"/>
    <w:rsid w:val="00D02FAC"/>
    <w:rsid w:val="00D03192"/>
    <w:rsid w:val="00D03BA4"/>
    <w:rsid w:val="00D04EF2"/>
    <w:rsid w:val="00D06110"/>
    <w:rsid w:val="00D06859"/>
    <w:rsid w:val="00D073A5"/>
    <w:rsid w:val="00D10D4C"/>
    <w:rsid w:val="00D1119A"/>
    <w:rsid w:val="00D128F7"/>
    <w:rsid w:val="00D12AB3"/>
    <w:rsid w:val="00D228CB"/>
    <w:rsid w:val="00D23065"/>
    <w:rsid w:val="00D23ED2"/>
    <w:rsid w:val="00D25888"/>
    <w:rsid w:val="00D30A1F"/>
    <w:rsid w:val="00D30D9D"/>
    <w:rsid w:val="00D31A66"/>
    <w:rsid w:val="00D32F27"/>
    <w:rsid w:val="00D35519"/>
    <w:rsid w:val="00D35E63"/>
    <w:rsid w:val="00D373DE"/>
    <w:rsid w:val="00D40F49"/>
    <w:rsid w:val="00D40F62"/>
    <w:rsid w:val="00D418DE"/>
    <w:rsid w:val="00D43D95"/>
    <w:rsid w:val="00D4416D"/>
    <w:rsid w:val="00D44CB6"/>
    <w:rsid w:val="00D45954"/>
    <w:rsid w:val="00D45CE5"/>
    <w:rsid w:val="00D45F08"/>
    <w:rsid w:val="00D464C1"/>
    <w:rsid w:val="00D47D74"/>
    <w:rsid w:val="00D47FBF"/>
    <w:rsid w:val="00D500AD"/>
    <w:rsid w:val="00D505B7"/>
    <w:rsid w:val="00D50861"/>
    <w:rsid w:val="00D50E43"/>
    <w:rsid w:val="00D51B80"/>
    <w:rsid w:val="00D5201F"/>
    <w:rsid w:val="00D527D5"/>
    <w:rsid w:val="00D549D4"/>
    <w:rsid w:val="00D55C86"/>
    <w:rsid w:val="00D5730D"/>
    <w:rsid w:val="00D57F6A"/>
    <w:rsid w:val="00D604C3"/>
    <w:rsid w:val="00D611FD"/>
    <w:rsid w:val="00D62C8C"/>
    <w:rsid w:val="00D664B5"/>
    <w:rsid w:val="00D66EDA"/>
    <w:rsid w:val="00D67950"/>
    <w:rsid w:val="00D70963"/>
    <w:rsid w:val="00D71DC4"/>
    <w:rsid w:val="00D72812"/>
    <w:rsid w:val="00D75270"/>
    <w:rsid w:val="00D75633"/>
    <w:rsid w:val="00D75AC2"/>
    <w:rsid w:val="00D7683F"/>
    <w:rsid w:val="00D81F9F"/>
    <w:rsid w:val="00D83DFA"/>
    <w:rsid w:val="00D857F0"/>
    <w:rsid w:val="00D8662C"/>
    <w:rsid w:val="00D86AFD"/>
    <w:rsid w:val="00D86D00"/>
    <w:rsid w:val="00D87BC1"/>
    <w:rsid w:val="00D87F58"/>
    <w:rsid w:val="00D90830"/>
    <w:rsid w:val="00D90BFF"/>
    <w:rsid w:val="00D90F2A"/>
    <w:rsid w:val="00D912B4"/>
    <w:rsid w:val="00D9164B"/>
    <w:rsid w:val="00D91CA2"/>
    <w:rsid w:val="00D92020"/>
    <w:rsid w:val="00D9260B"/>
    <w:rsid w:val="00D92866"/>
    <w:rsid w:val="00D93174"/>
    <w:rsid w:val="00D93395"/>
    <w:rsid w:val="00D9383B"/>
    <w:rsid w:val="00D94148"/>
    <w:rsid w:val="00D945DB"/>
    <w:rsid w:val="00D95E99"/>
    <w:rsid w:val="00D97C42"/>
    <w:rsid w:val="00DA0E18"/>
    <w:rsid w:val="00DA434A"/>
    <w:rsid w:val="00DA533F"/>
    <w:rsid w:val="00DA5945"/>
    <w:rsid w:val="00DA6F7E"/>
    <w:rsid w:val="00DA711A"/>
    <w:rsid w:val="00DA7433"/>
    <w:rsid w:val="00DB05FD"/>
    <w:rsid w:val="00DB1E13"/>
    <w:rsid w:val="00DB5E50"/>
    <w:rsid w:val="00DB609A"/>
    <w:rsid w:val="00DB6D8C"/>
    <w:rsid w:val="00DC01A1"/>
    <w:rsid w:val="00DC0BB9"/>
    <w:rsid w:val="00DC4085"/>
    <w:rsid w:val="00DC4FAC"/>
    <w:rsid w:val="00DC5E18"/>
    <w:rsid w:val="00DD1A1C"/>
    <w:rsid w:val="00DD2788"/>
    <w:rsid w:val="00DD34E7"/>
    <w:rsid w:val="00DD466C"/>
    <w:rsid w:val="00DD47C9"/>
    <w:rsid w:val="00DD5B68"/>
    <w:rsid w:val="00DD697E"/>
    <w:rsid w:val="00DD6A21"/>
    <w:rsid w:val="00DD6D3D"/>
    <w:rsid w:val="00DE4D48"/>
    <w:rsid w:val="00DE569B"/>
    <w:rsid w:val="00DE6138"/>
    <w:rsid w:val="00DF055E"/>
    <w:rsid w:val="00DF0BF4"/>
    <w:rsid w:val="00DF1183"/>
    <w:rsid w:val="00DF165C"/>
    <w:rsid w:val="00DF199B"/>
    <w:rsid w:val="00DF1DF4"/>
    <w:rsid w:val="00DF508A"/>
    <w:rsid w:val="00DF57F7"/>
    <w:rsid w:val="00E00283"/>
    <w:rsid w:val="00E02444"/>
    <w:rsid w:val="00E03C97"/>
    <w:rsid w:val="00E03FA5"/>
    <w:rsid w:val="00E045FB"/>
    <w:rsid w:val="00E07619"/>
    <w:rsid w:val="00E107C6"/>
    <w:rsid w:val="00E10CBF"/>
    <w:rsid w:val="00E126AC"/>
    <w:rsid w:val="00E15194"/>
    <w:rsid w:val="00E16450"/>
    <w:rsid w:val="00E2047A"/>
    <w:rsid w:val="00E22D5D"/>
    <w:rsid w:val="00E24EC9"/>
    <w:rsid w:val="00E24FF3"/>
    <w:rsid w:val="00E25C62"/>
    <w:rsid w:val="00E27186"/>
    <w:rsid w:val="00E27C2A"/>
    <w:rsid w:val="00E27ED8"/>
    <w:rsid w:val="00E30233"/>
    <w:rsid w:val="00E30C41"/>
    <w:rsid w:val="00E312D4"/>
    <w:rsid w:val="00E32696"/>
    <w:rsid w:val="00E32A0C"/>
    <w:rsid w:val="00E3464B"/>
    <w:rsid w:val="00E348D4"/>
    <w:rsid w:val="00E36116"/>
    <w:rsid w:val="00E36AC9"/>
    <w:rsid w:val="00E377E5"/>
    <w:rsid w:val="00E40BEB"/>
    <w:rsid w:val="00E41455"/>
    <w:rsid w:val="00E416BE"/>
    <w:rsid w:val="00E418BF"/>
    <w:rsid w:val="00E41B79"/>
    <w:rsid w:val="00E41C7E"/>
    <w:rsid w:val="00E429C0"/>
    <w:rsid w:val="00E42DA7"/>
    <w:rsid w:val="00E431D4"/>
    <w:rsid w:val="00E50EE8"/>
    <w:rsid w:val="00E515E4"/>
    <w:rsid w:val="00E51658"/>
    <w:rsid w:val="00E52EA3"/>
    <w:rsid w:val="00E53F1E"/>
    <w:rsid w:val="00E54BDA"/>
    <w:rsid w:val="00E561C4"/>
    <w:rsid w:val="00E563B7"/>
    <w:rsid w:val="00E62CB6"/>
    <w:rsid w:val="00E62DD9"/>
    <w:rsid w:val="00E63DAA"/>
    <w:rsid w:val="00E65909"/>
    <w:rsid w:val="00E66507"/>
    <w:rsid w:val="00E66DA0"/>
    <w:rsid w:val="00E713BD"/>
    <w:rsid w:val="00E73E10"/>
    <w:rsid w:val="00E74EFA"/>
    <w:rsid w:val="00E76964"/>
    <w:rsid w:val="00E80E70"/>
    <w:rsid w:val="00E810FF"/>
    <w:rsid w:val="00E81367"/>
    <w:rsid w:val="00E813DA"/>
    <w:rsid w:val="00E816AF"/>
    <w:rsid w:val="00E8185F"/>
    <w:rsid w:val="00E81EDB"/>
    <w:rsid w:val="00E825CC"/>
    <w:rsid w:val="00E84951"/>
    <w:rsid w:val="00E85D84"/>
    <w:rsid w:val="00E862AA"/>
    <w:rsid w:val="00E864D9"/>
    <w:rsid w:val="00E86E7D"/>
    <w:rsid w:val="00E91981"/>
    <w:rsid w:val="00E91AE2"/>
    <w:rsid w:val="00E9224A"/>
    <w:rsid w:val="00E92FBE"/>
    <w:rsid w:val="00E9368A"/>
    <w:rsid w:val="00E93B42"/>
    <w:rsid w:val="00E94DE8"/>
    <w:rsid w:val="00E956DE"/>
    <w:rsid w:val="00E95D96"/>
    <w:rsid w:val="00E96373"/>
    <w:rsid w:val="00EA06CB"/>
    <w:rsid w:val="00EA0E39"/>
    <w:rsid w:val="00EA10E6"/>
    <w:rsid w:val="00EA2A9B"/>
    <w:rsid w:val="00EA477E"/>
    <w:rsid w:val="00EA540B"/>
    <w:rsid w:val="00EA645E"/>
    <w:rsid w:val="00EA7112"/>
    <w:rsid w:val="00EB0A15"/>
    <w:rsid w:val="00EB1082"/>
    <w:rsid w:val="00EB26FA"/>
    <w:rsid w:val="00EB2B21"/>
    <w:rsid w:val="00EB2ECE"/>
    <w:rsid w:val="00EB3B3E"/>
    <w:rsid w:val="00EB3C21"/>
    <w:rsid w:val="00EB502C"/>
    <w:rsid w:val="00EB68A0"/>
    <w:rsid w:val="00EB6BE1"/>
    <w:rsid w:val="00EC1DE5"/>
    <w:rsid w:val="00EC1F93"/>
    <w:rsid w:val="00EC2044"/>
    <w:rsid w:val="00EC20A8"/>
    <w:rsid w:val="00EC25DE"/>
    <w:rsid w:val="00EC34AD"/>
    <w:rsid w:val="00EC42CF"/>
    <w:rsid w:val="00EC42E3"/>
    <w:rsid w:val="00EC5EF8"/>
    <w:rsid w:val="00EC665B"/>
    <w:rsid w:val="00EC736F"/>
    <w:rsid w:val="00EC7A4B"/>
    <w:rsid w:val="00ED2263"/>
    <w:rsid w:val="00ED369E"/>
    <w:rsid w:val="00ED4306"/>
    <w:rsid w:val="00ED521A"/>
    <w:rsid w:val="00ED5826"/>
    <w:rsid w:val="00ED66C9"/>
    <w:rsid w:val="00EE348F"/>
    <w:rsid w:val="00EE34A2"/>
    <w:rsid w:val="00EE3874"/>
    <w:rsid w:val="00EE4C74"/>
    <w:rsid w:val="00EF08B5"/>
    <w:rsid w:val="00EF0BB6"/>
    <w:rsid w:val="00EF2ED5"/>
    <w:rsid w:val="00EF3914"/>
    <w:rsid w:val="00EF4836"/>
    <w:rsid w:val="00EF4EEB"/>
    <w:rsid w:val="00EF5908"/>
    <w:rsid w:val="00EF760F"/>
    <w:rsid w:val="00F03CFE"/>
    <w:rsid w:val="00F04BB5"/>
    <w:rsid w:val="00F06513"/>
    <w:rsid w:val="00F107C5"/>
    <w:rsid w:val="00F1175E"/>
    <w:rsid w:val="00F134E1"/>
    <w:rsid w:val="00F15551"/>
    <w:rsid w:val="00F15CE4"/>
    <w:rsid w:val="00F177A8"/>
    <w:rsid w:val="00F17FFE"/>
    <w:rsid w:val="00F2211B"/>
    <w:rsid w:val="00F24D1C"/>
    <w:rsid w:val="00F2545D"/>
    <w:rsid w:val="00F31048"/>
    <w:rsid w:val="00F320F5"/>
    <w:rsid w:val="00F32DA8"/>
    <w:rsid w:val="00F330FB"/>
    <w:rsid w:val="00F33844"/>
    <w:rsid w:val="00F33987"/>
    <w:rsid w:val="00F33C03"/>
    <w:rsid w:val="00F35403"/>
    <w:rsid w:val="00F3631C"/>
    <w:rsid w:val="00F3652B"/>
    <w:rsid w:val="00F403A4"/>
    <w:rsid w:val="00F41C53"/>
    <w:rsid w:val="00F434A8"/>
    <w:rsid w:val="00F46E05"/>
    <w:rsid w:val="00F501CF"/>
    <w:rsid w:val="00F50525"/>
    <w:rsid w:val="00F50D7C"/>
    <w:rsid w:val="00F53E0A"/>
    <w:rsid w:val="00F5592D"/>
    <w:rsid w:val="00F56D70"/>
    <w:rsid w:val="00F56EAC"/>
    <w:rsid w:val="00F61D69"/>
    <w:rsid w:val="00F61EFF"/>
    <w:rsid w:val="00F62135"/>
    <w:rsid w:val="00F63A94"/>
    <w:rsid w:val="00F66B9E"/>
    <w:rsid w:val="00F66FDA"/>
    <w:rsid w:val="00F70CC5"/>
    <w:rsid w:val="00F70EFF"/>
    <w:rsid w:val="00F71231"/>
    <w:rsid w:val="00F7208E"/>
    <w:rsid w:val="00F7250D"/>
    <w:rsid w:val="00F729F1"/>
    <w:rsid w:val="00F72E62"/>
    <w:rsid w:val="00F74093"/>
    <w:rsid w:val="00F750EF"/>
    <w:rsid w:val="00F772B3"/>
    <w:rsid w:val="00F806F9"/>
    <w:rsid w:val="00F81C22"/>
    <w:rsid w:val="00F82094"/>
    <w:rsid w:val="00F83415"/>
    <w:rsid w:val="00F84B7A"/>
    <w:rsid w:val="00F85A33"/>
    <w:rsid w:val="00F8627B"/>
    <w:rsid w:val="00F864E4"/>
    <w:rsid w:val="00F8738A"/>
    <w:rsid w:val="00F905F9"/>
    <w:rsid w:val="00F90B65"/>
    <w:rsid w:val="00F9126D"/>
    <w:rsid w:val="00F91A92"/>
    <w:rsid w:val="00F91CCF"/>
    <w:rsid w:val="00F921B1"/>
    <w:rsid w:val="00F9257E"/>
    <w:rsid w:val="00F92617"/>
    <w:rsid w:val="00F926CD"/>
    <w:rsid w:val="00F931BE"/>
    <w:rsid w:val="00F93F55"/>
    <w:rsid w:val="00F96118"/>
    <w:rsid w:val="00F97A9D"/>
    <w:rsid w:val="00F97B10"/>
    <w:rsid w:val="00F97F63"/>
    <w:rsid w:val="00FA27E9"/>
    <w:rsid w:val="00FA280F"/>
    <w:rsid w:val="00FA548A"/>
    <w:rsid w:val="00FA59B5"/>
    <w:rsid w:val="00FA6160"/>
    <w:rsid w:val="00FB0ABD"/>
    <w:rsid w:val="00FB19ED"/>
    <w:rsid w:val="00FB2774"/>
    <w:rsid w:val="00FB4A34"/>
    <w:rsid w:val="00FB550C"/>
    <w:rsid w:val="00FB62AB"/>
    <w:rsid w:val="00FB6AF3"/>
    <w:rsid w:val="00FB7EE4"/>
    <w:rsid w:val="00FC040F"/>
    <w:rsid w:val="00FC4CF7"/>
    <w:rsid w:val="00FC5EF3"/>
    <w:rsid w:val="00FD1673"/>
    <w:rsid w:val="00FD3540"/>
    <w:rsid w:val="00FD6392"/>
    <w:rsid w:val="00FD706B"/>
    <w:rsid w:val="00FD7FE9"/>
    <w:rsid w:val="00FE0007"/>
    <w:rsid w:val="00FE0379"/>
    <w:rsid w:val="00FE2A23"/>
    <w:rsid w:val="00FE426E"/>
    <w:rsid w:val="00FE4523"/>
    <w:rsid w:val="00FE560E"/>
    <w:rsid w:val="00FE5ACF"/>
    <w:rsid w:val="00FF2A48"/>
    <w:rsid w:val="00FF3AED"/>
    <w:rsid w:val="00FF60EB"/>
    <w:rsid w:val="00FF6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3A0D7E30-26FD-4DAA-9958-F4FD745E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7D7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34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1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5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16774</TotalTime>
  <Pages>31</Pages>
  <Words>10956</Words>
  <Characters>65738</Characters>
  <Application>Microsoft Office Word</Application>
  <DocSecurity>0</DocSecurity>
  <Lines>547</Lines>
  <Paragraphs>153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awardzinska</dc:creator>
  <cp:lastModifiedBy>Agnieszka Szymańska</cp:lastModifiedBy>
  <cp:revision>295</cp:revision>
  <cp:lastPrinted>2022-10-03T13:27:00Z</cp:lastPrinted>
  <dcterms:created xsi:type="dcterms:W3CDTF">2022-11-17T11:02:00Z</dcterms:created>
  <dcterms:modified xsi:type="dcterms:W3CDTF">2023-06-20T12:05:00Z</dcterms:modified>
</cp:coreProperties>
</file>