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ED99" w14:textId="6FB72A14" w:rsidR="00A950BE" w:rsidRPr="007A3D3A" w:rsidRDefault="007A3D3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3D3A">
        <w:rPr>
          <w:rFonts w:ascii="Arial" w:hAnsi="Arial" w:cs="Arial"/>
        </w:rPr>
        <w:t xml:space="preserve">Tychy, </w:t>
      </w:r>
      <w:r w:rsidR="00D5068A">
        <w:rPr>
          <w:rFonts w:ascii="Arial" w:hAnsi="Arial" w:cs="Arial"/>
        </w:rPr>
        <w:t>11</w:t>
      </w:r>
      <w:r w:rsidRPr="007A3D3A">
        <w:rPr>
          <w:rFonts w:ascii="Arial" w:hAnsi="Arial" w:cs="Arial"/>
        </w:rPr>
        <w:t xml:space="preserve"> kwietnia 202</w:t>
      </w:r>
      <w:r w:rsidR="002A6CC0">
        <w:rPr>
          <w:rFonts w:ascii="Arial" w:hAnsi="Arial" w:cs="Arial"/>
        </w:rPr>
        <w:t>3</w:t>
      </w:r>
      <w:r w:rsidRPr="007A3D3A">
        <w:rPr>
          <w:rFonts w:ascii="Arial" w:hAnsi="Arial" w:cs="Arial"/>
        </w:rPr>
        <w:t xml:space="preserve"> r.</w:t>
      </w:r>
    </w:p>
    <w:p w14:paraId="7CE14781" w14:textId="6981278E" w:rsidR="00175EAE" w:rsidRDefault="00175EAE"/>
    <w:p w14:paraId="2C4A0321" w14:textId="6D4A79D5" w:rsidR="007A3D3A" w:rsidRDefault="007A3D3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F6B4C5" w14:textId="25AE4779" w:rsidR="007A3D3A" w:rsidRPr="00D5068A" w:rsidRDefault="00D5068A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D5068A">
        <w:rPr>
          <w:rFonts w:ascii="Arial" w:hAnsi="Arial" w:cs="Arial"/>
          <w:b/>
          <w:bCs/>
        </w:rPr>
        <w:tab/>
        <w:t>Pani</w:t>
      </w:r>
    </w:p>
    <w:p w14:paraId="1AD770FE" w14:textId="194DD046" w:rsidR="00175EAE" w:rsidRPr="007A3D3A" w:rsidRDefault="00D5068A" w:rsidP="007A3D3A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mgr </w:t>
      </w:r>
      <w:r w:rsidR="007A3D3A" w:rsidRPr="007A3D3A">
        <w:rPr>
          <w:rFonts w:ascii="Arial" w:hAnsi="Arial" w:cs="Arial"/>
          <w:b/>
          <w:bCs/>
        </w:rPr>
        <w:t xml:space="preserve">Anna </w:t>
      </w:r>
      <w:proofErr w:type="spellStart"/>
      <w:r w:rsidR="007A3D3A" w:rsidRPr="007A3D3A">
        <w:rPr>
          <w:rFonts w:ascii="Arial" w:hAnsi="Arial" w:cs="Arial"/>
          <w:b/>
          <w:bCs/>
        </w:rPr>
        <w:t>Damasch</w:t>
      </w:r>
      <w:r>
        <w:rPr>
          <w:rFonts w:ascii="Arial" w:hAnsi="Arial" w:cs="Arial"/>
          <w:b/>
          <w:bCs/>
        </w:rPr>
        <w:t>k</w:t>
      </w:r>
      <w:proofErr w:type="spellEnd"/>
      <w:r w:rsidR="007A3D3A" w:rsidRPr="007A3D3A">
        <w:rPr>
          <w:rFonts w:ascii="Arial" w:hAnsi="Arial" w:cs="Arial"/>
          <w:b/>
          <w:bCs/>
        </w:rPr>
        <w:t xml:space="preserve"> </w:t>
      </w:r>
    </w:p>
    <w:p w14:paraId="1E93A69C" w14:textId="33755161" w:rsidR="007A3D3A" w:rsidRDefault="007A3D3A">
      <w:pPr>
        <w:rPr>
          <w:rFonts w:ascii="Arial" w:hAnsi="Arial" w:cs="Arial"/>
          <w:b/>
          <w:bCs/>
        </w:rPr>
      </w:pPr>
      <w:r w:rsidRPr="007A3D3A">
        <w:rPr>
          <w:rFonts w:ascii="Arial" w:hAnsi="Arial" w:cs="Arial"/>
          <w:b/>
          <w:bCs/>
        </w:rPr>
        <w:tab/>
      </w:r>
      <w:r w:rsidRPr="007A3D3A">
        <w:rPr>
          <w:rFonts w:ascii="Arial" w:hAnsi="Arial" w:cs="Arial"/>
          <w:b/>
          <w:bCs/>
        </w:rPr>
        <w:tab/>
      </w:r>
      <w:r w:rsidRPr="007A3D3A">
        <w:rPr>
          <w:rFonts w:ascii="Arial" w:hAnsi="Arial" w:cs="Arial"/>
          <w:b/>
          <w:bCs/>
        </w:rPr>
        <w:tab/>
      </w:r>
      <w:r w:rsidRPr="007A3D3A">
        <w:rPr>
          <w:rFonts w:ascii="Arial" w:hAnsi="Arial" w:cs="Arial"/>
          <w:b/>
          <w:bCs/>
        </w:rPr>
        <w:tab/>
      </w:r>
      <w:r w:rsidRPr="007A3D3A">
        <w:rPr>
          <w:rFonts w:ascii="Arial" w:hAnsi="Arial" w:cs="Arial"/>
          <w:b/>
          <w:bCs/>
        </w:rPr>
        <w:tab/>
      </w:r>
      <w:r w:rsidRPr="007A3D3A">
        <w:rPr>
          <w:rFonts w:ascii="Arial" w:hAnsi="Arial" w:cs="Arial"/>
          <w:b/>
          <w:bCs/>
        </w:rPr>
        <w:tab/>
        <w:t xml:space="preserve">Dyrektor </w:t>
      </w:r>
    </w:p>
    <w:p w14:paraId="73ECAB7C" w14:textId="77777777" w:rsidR="007A3D3A" w:rsidRDefault="007A3D3A" w:rsidP="007A3D3A">
      <w:pPr>
        <w:ind w:left="4248"/>
        <w:rPr>
          <w:rFonts w:ascii="Arial" w:hAnsi="Arial" w:cs="Arial"/>
          <w:b/>
          <w:bCs/>
        </w:rPr>
      </w:pPr>
      <w:r w:rsidRPr="007A3D3A">
        <w:rPr>
          <w:rFonts w:ascii="Arial" w:hAnsi="Arial" w:cs="Arial"/>
          <w:b/>
          <w:bCs/>
        </w:rPr>
        <w:t xml:space="preserve">Zespołu Szkolno – Przedszkolnego nr 4 </w:t>
      </w:r>
    </w:p>
    <w:p w14:paraId="27CD83E7" w14:textId="6BF5E12B" w:rsidR="007A3D3A" w:rsidRDefault="007A3D3A" w:rsidP="007A3D3A">
      <w:pPr>
        <w:ind w:left="4248"/>
        <w:rPr>
          <w:rFonts w:ascii="Arial" w:hAnsi="Arial" w:cs="Arial"/>
          <w:b/>
          <w:bCs/>
        </w:rPr>
      </w:pPr>
      <w:r w:rsidRPr="007A3D3A">
        <w:rPr>
          <w:rFonts w:ascii="Arial" w:hAnsi="Arial" w:cs="Arial"/>
          <w:b/>
          <w:bCs/>
        </w:rPr>
        <w:t>w Tychach</w:t>
      </w:r>
    </w:p>
    <w:p w14:paraId="52CC11E6" w14:textId="77777777" w:rsidR="007A3D3A" w:rsidRPr="007A3D3A" w:rsidRDefault="007A3D3A" w:rsidP="007A3D3A">
      <w:pPr>
        <w:ind w:left="4248"/>
        <w:rPr>
          <w:rFonts w:ascii="Arial" w:hAnsi="Arial" w:cs="Arial"/>
          <w:b/>
          <w:bCs/>
        </w:rPr>
      </w:pPr>
    </w:p>
    <w:p w14:paraId="48941AC1" w14:textId="74D34C54" w:rsidR="00175EAE" w:rsidRDefault="00175EAE" w:rsidP="00CA4A1C">
      <w:pPr>
        <w:spacing w:after="0"/>
      </w:pPr>
    </w:p>
    <w:p w14:paraId="69243A22" w14:textId="5D30D950" w:rsidR="00175EAE" w:rsidRPr="006F1891" w:rsidRDefault="00175EAE" w:rsidP="00CA4A1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F1891">
        <w:rPr>
          <w:rFonts w:ascii="Arial" w:hAnsi="Arial" w:cs="Arial"/>
        </w:rPr>
        <w:t>W odpowiedzi na wyjaśnienia z dnia 5.04.2023 r.  informuję, że stwierdzone w protokole kontroli DUK.1711.2.2023 wyliczenia w zakresie ekwiwalentu są zgodne ze stanowiskiem Sądu Najwyższego wyrażonym w wyroku z 14 marca 2018 r., sygn. akt II BP 1/17 oraz z opinią Ministerstwa Edukacji i Nauki przedstawioną na prośbę redakcji Portalu Oświatowego</w:t>
      </w:r>
      <w:r w:rsidR="006F1891" w:rsidRPr="006F1891">
        <w:rPr>
          <w:rFonts w:ascii="Arial" w:hAnsi="Arial" w:cs="Arial"/>
        </w:rPr>
        <w:t xml:space="preserve"> </w:t>
      </w:r>
      <w:r w:rsidR="002A6CC0">
        <w:rPr>
          <w:rFonts w:ascii="Arial" w:hAnsi="Arial" w:cs="Arial"/>
        </w:rPr>
        <w:br/>
      </w:r>
      <w:r w:rsidR="006F1891" w:rsidRPr="006F1891">
        <w:rPr>
          <w:rFonts w:ascii="Arial" w:hAnsi="Arial" w:cs="Arial"/>
        </w:rPr>
        <w:t>(znak pisma DWST-WPZN.5023.18.2021)</w:t>
      </w:r>
      <w:r w:rsidR="006F1891">
        <w:rPr>
          <w:rFonts w:ascii="Arial" w:hAnsi="Arial" w:cs="Arial"/>
        </w:rPr>
        <w:t xml:space="preserve">. </w:t>
      </w:r>
    </w:p>
    <w:p w14:paraId="73E12F3B" w14:textId="360DB27F" w:rsidR="00A950BE" w:rsidRPr="00A950BE" w:rsidRDefault="00A950BE" w:rsidP="00CA4A1C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A950BE">
        <w:rPr>
          <w:rFonts w:ascii="Arial" w:hAnsi="Arial" w:cs="Arial"/>
        </w:rPr>
        <w:t xml:space="preserve">Sąd </w:t>
      </w:r>
      <w:r w:rsidR="006F1891">
        <w:rPr>
          <w:rFonts w:ascii="Arial" w:hAnsi="Arial" w:cs="Arial"/>
        </w:rPr>
        <w:t xml:space="preserve">Najwyższy w treści ww. wyroku </w:t>
      </w:r>
      <w:r w:rsidRPr="00A950BE">
        <w:rPr>
          <w:rFonts w:ascii="Arial" w:hAnsi="Arial" w:cs="Arial"/>
        </w:rPr>
        <w:t xml:space="preserve">sformułował pogląd, że </w:t>
      </w:r>
      <w:r w:rsidR="006F1891">
        <w:rPr>
          <w:rFonts w:ascii="Arial" w:hAnsi="Arial" w:cs="Arial"/>
        </w:rPr>
        <w:t xml:space="preserve">dla </w:t>
      </w:r>
      <w:r w:rsidRPr="00A950BE">
        <w:rPr>
          <w:rFonts w:ascii="Arial" w:hAnsi="Arial" w:cs="Arial"/>
        </w:rPr>
        <w:t>um</w:t>
      </w:r>
      <w:r w:rsidR="006F1891">
        <w:rPr>
          <w:rFonts w:ascii="Arial" w:hAnsi="Arial" w:cs="Arial"/>
        </w:rPr>
        <w:t>ów</w:t>
      </w:r>
      <w:r w:rsidRPr="00A950BE">
        <w:rPr>
          <w:rFonts w:ascii="Arial" w:hAnsi="Arial" w:cs="Arial"/>
        </w:rPr>
        <w:t xml:space="preserve"> na czas określony</w:t>
      </w:r>
      <w:r w:rsidR="006F1891">
        <w:rPr>
          <w:rFonts w:ascii="Arial" w:hAnsi="Arial" w:cs="Arial"/>
        </w:rPr>
        <w:t xml:space="preserve"> </w:t>
      </w:r>
      <w:r w:rsidR="006F1891" w:rsidRPr="00CA4A1C">
        <w:rPr>
          <w:rFonts w:ascii="Arial" w:hAnsi="Arial" w:cs="Arial"/>
          <w:u w:val="single"/>
        </w:rPr>
        <w:t>dłuższy niż 10 miesięcy</w:t>
      </w:r>
      <w:r w:rsidRPr="00A950BE">
        <w:rPr>
          <w:rFonts w:ascii="Arial" w:hAnsi="Arial" w:cs="Arial"/>
        </w:rPr>
        <w:t xml:space="preserve"> wymiar urlopu, z</w:t>
      </w:r>
      <w:r w:rsidR="006F1891">
        <w:rPr>
          <w:rFonts w:ascii="Arial" w:hAnsi="Arial" w:cs="Arial"/>
        </w:rPr>
        <w:t>a</w:t>
      </w:r>
      <w:r w:rsidRPr="00A950BE">
        <w:rPr>
          <w:rFonts w:ascii="Arial" w:hAnsi="Arial" w:cs="Arial"/>
        </w:rPr>
        <w:t xml:space="preserve"> który przysługuje ekwiwalent należy ustalić w proporcji do okresu zatrudnienia w danym </w:t>
      </w:r>
      <w:r w:rsidRPr="00A950BE">
        <w:rPr>
          <w:rFonts w:ascii="Arial" w:hAnsi="Arial" w:cs="Arial"/>
          <w:u w:val="single"/>
        </w:rPr>
        <w:t>roku kalendarzowym</w:t>
      </w:r>
      <w:r w:rsidRPr="00A950BE">
        <w:rPr>
          <w:rFonts w:ascii="Arial" w:hAnsi="Arial" w:cs="Arial"/>
        </w:rPr>
        <w:t>, a nie szkolnym</w:t>
      </w:r>
      <w:r w:rsidR="002A6CC0">
        <w:rPr>
          <w:rFonts w:ascii="Arial" w:hAnsi="Arial" w:cs="Arial"/>
        </w:rPr>
        <w:t>,</w:t>
      </w:r>
      <w:r w:rsidRPr="00A950BE">
        <w:rPr>
          <w:rFonts w:ascii="Arial" w:hAnsi="Arial" w:cs="Arial"/>
        </w:rPr>
        <w:t xml:space="preserve"> tj. na podstawie art. 155</w:t>
      </w:r>
      <w:r w:rsidR="00EB44AC">
        <w:rPr>
          <w:rFonts w:ascii="Arial" w:hAnsi="Arial" w:cs="Arial"/>
        </w:rPr>
        <w:t xml:space="preserve">¹ </w:t>
      </w:r>
      <w:r w:rsidRPr="00A950BE">
        <w:rPr>
          <w:rFonts w:ascii="Arial" w:hAnsi="Arial" w:cs="Arial"/>
        </w:rPr>
        <w:t>Kodeksu pracy.</w:t>
      </w:r>
      <w:r w:rsidR="006F1891">
        <w:rPr>
          <w:rFonts w:ascii="Arial" w:hAnsi="Arial" w:cs="Arial"/>
          <w:b/>
          <w:bCs/>
        </w:rPr>
        <w:t xml:space="preserve"> </w:t>
      </w:r>
      <w:r w:rsidRPr="00A950BE">
        <w:rPr>
          <w:rFonts w:ascii="Arial" w:hAnsi="Arial" w:cs="Arial"/>
        </w:rPr>
        <w:t>W ten sposób Sąd Najwyższy chciał zniwelować różnicę przy ustalaniu wymiaru przysługującego urlopu po umowie na czas określony i umowie na czas nieokreślony. Jak bowiem wskazał „W przeciwnym razie, nauczyciel szkoły feryjnej zatrudniony na czas nieokreślony (także ten, który przepracował cały okres zajęć w roku szkolnym), którego stosunek pracy ustał w trakcie roku kalendarzowego, otrzymywałby urlop proporcjonalny (lub ekwiwalent za urlop proporcjonalny) do okresu przepracowanego w tymże roku kalendarzowym, natomiast nauczycielowi zatrudnionemu na czas określony, w przypadku ustania stosunku pracy w trakcie roku kalendarzowego, przysługiwałby urlop w pełnym wymiarze wynikającym z art. 64 ust. 5 Karty nauczyciela lub ekwiwalent urlopu tym wymiarze. Trudno byłoby zaakceptować wyniki takiej wykładni powołanych przepisów.”</w:t>
      </w:r>
    </w:p>
    <w:p w14:paraId="360870A2" w14:textId="40FF0197" w:rsidR="00425030" w:rsidRDefault="006F1891" w:rsidP="00E8106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F1891">
        <w:rPr>
          <w:rFonts w:ascii="Arial" w:hAnsi="Arial" w:cs="Arial"/>
        </w:rPr>
        <w:t xml:space="preserve">Ponadto, zgodnie z opinią </w:t>
      </w:r>
      <w:proofErr w:type="spellStart"/>
      <w:r w:rsidRPr="006F1891">
        <w:rPr>
          <w:rFonts w:ascii="Arial" w:hAnsi="Arial" w:cs="Arial"/>
        </w:rPr>
        <w:t>MEiN</w:t>
      </w:r>
      <w:proofErr w:type="spellEnd"/>
      <w:r w:rsidR="00D5068A">
        <w:rPr>
          <w:rFonts w:ascii="Arial" w:hAnsi="Arial" w:cs="Arial"/>
        </w:rPr>
        <w:t xml:space="preserve"> </w:t>
      </w:r>
      <w:r w:rsidR="00A950BE" w:rsidRPr="006F1891">
        <w:rPr>
          <w:rFonts w:ascii="Arial" w:hAnsi="Arial" w:cs="Arial"/>
        </w:rPr>
        <w:t xml:space="preserve">"ustanie w trakcie roku kalendarzowego stosunku pracy nauczyciela zatrudnionego w szkole feryjnej na czas nieokreślony jak i nauczyciela zatrudnionego </w:t>
      </w:r>
      <w:r w:rsidR="00A950BE" w:rsidRPr="006F1891">
        <w:rPr>
          <w:rFonts w:ascii="Arial" w:hAnsi="Arial" w:cs="Arial"/>
          <w:u w:val="single"/>
        </w:rPr>
        <w:t>na czas określony dłuższy niż 10 miesięcy</w:t>
      </w:r>
      <w:r w:rsidR="00A950BE" w:rsidRPr="006F1891">
        <w:rPr>
          <w:rFonts w:ascii="Arial" w:hAnsi="Arial" w:cs="Arial"/>
        </w:rPr>
        <w:t xml:space="preserve">, powoduje, że wymiar urlopu wypoczynkowego, do którego nauczyciel nabył prawo z początkiem roku kalendarzowego </w:t>
      </w:r>
      <w:r w:rsidR="005E2151">
        <w:rPr>
          <w:rFonts w:ascii="Arial" w:hAnsi="Arial" w:cs="Arial"/>
        </w:rPr>
        <w:br/>
      </w:r>
      <w:r w:rsidR="00A950BE" w:rsidRPr="006F1891">
        <w:rPr>
          <w:rFonts w:ascii="Arial" w:hAnsi="Arial" w:cs="Arial"/>
        </w:rPr>
        <w:t xml:space="preserve">(56 dni), </w:t>
      </w:r>
      <w:r w:rsidR="00A950BE" w:rsidRPr="006F1891">
        <w:rPr>
          <w:rFonts w:ascii="Arial" w:hAnsi="Arial" w:cs="Arial"/>
          <w:b/>
          <w:bCs/>
        </w:rPr>
        <w:t xml:space="preserve">ulega proporcjonalnemu zmniejszeniu do liczby miesięcy przepracowanych </w:t>
      </w:r>
      <w:r w:rsidR="00A950BE" w:rsidRPr="006F1891">
        <w:rPr>
          <w:rFonts w:ascii="Arial" w:hAnsi="Arial" w:cs="Arial"/>
          <w:b/>
          <w:bCs/>
          <w:u w:val="single"/>
        </w:rPr>
        <w:t>w</w:t>
      </w:r>
      <w:r w:rsidR="00D5068A">
        <w:rPr>
          <w:rFonts w:ascii="Arial" w:hAnsi="Arial" w:cs="Arial"/>
          <w:b/>
          <w:bCs/>
          <w:u w:val="single"/>
        </w:rPr>
        <w:t> </w:t>
      </w:r>
      <w:r w:rsidR="00A950BE" w:rsidRPr="006F1891">
        <w:rPr>
          <w:rFonts w:ascii="Arial" w:hAnsi="Arial" w:cs="Arial"/>
          <w:b/>
          <w:bCs/>
          <w:u w:val="single"/>
        </w:rPr>
        <w:t>danym roku kalendarzowym przez nauczyciela</w:t>
      </w:r>
      <w:r w:rsidR="00A950BE" w:rsidRPr="006F1891">
        <w:rPr>
          <w:rFonts w:ascii="Arial" w:hAnsi="Arial" w:cs="Arial"/>
        </w:rPr>
        <w:t xml:space="preserve">. Jeżeli nauczyciel nie wykorzystał przysługującego mu urlopu w okresie ferii należy wypłacić mu ekwiwalent pieniężny za niewykorzystany urlop. Ekwiwalent przysługuje nie więcej niż za 8 tygodni, tak więc dla celów </w:t>
      </w:r>
      <w:r w:rsidR="00A950BE" w:rsidRPr="006F1891">
        <w:rPr>
          <w:rFonts w:ascii="Arial" w:hAnsi="Arial" w:cs="Arial"/>
        </w:rPr>
        <w:lastRenderedPageBreak/>
        <w:t xml:space="preserve">ustalenia liczby dni niewykorzystanego urlopu przyjmuje się, że nauczyciel ma prawo do 56 dni urlopu w roku kalendarzowym" (odpowiedź z dnia 29.06.2021 r. dyrektora Departamentu Współpracy z Samorządem Terytorialnym Ministerstwa Edukacji i Nauki, znak pisma </w:t>
      </w:r>
      <w:r w:rsidR="005E2151">
        <w:rPr>
          <w:rFonts w:ascii="Arial" w:hAnsi="Arial" w:cs="Arial"/>
        </w:rPr>
        <w:br/>
      </w:r>
      <w:r w:rsidR="00A950BE" w:rsidRPr="006F1891">
        <w:rPr>
          <w:rFonts w:ascii="Arial" w:hAnsi="Arial" w:cs="Arial"/>
        </w:rPr>
        <w:t>DWST-WPZN.5023.18.2021).</w:t>
      </w:r>
    </w:p>
    <w:p w14:paraId="154CEC8A" w14:textId="3FFC925D" w:rsidR="006F1891" w:rsidRDefault="006F1891" w:rsidP="00CA4A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opisanym w protokole kontroli przypadku, nauczyciel zatrudniony był na czas określony dłuższy niż 10 miesięcy (jak wskazano </w:t>
      </w:r>
      <w:r w:rsidR="00F33E2D">
        <w:rPr>
          <w:rFonts w:ascii="Arial" w:hAnsi="Arial" w:cs="Arial"/>
        </w:rPr>
        <w:t xml:space="preserve">umowa zawarta byłą od 1.09.2020 r. do 31.08.2021 r, a następnie uległa przedłużeniu do dnia 3.09.2021 r.). W związku z powyższym, mając na uwadze przywołane powyżej stanowisko Sądu Najwyższego i opinię </w:t>
      </w:r>
      <w:proofErr w:type="spellStart"/>
      <w:r w:rsidR="00F33E2D">
        <w:rPr>
          <w:rFonts w:ascii="Arial" w:hAnsi="Arial" w:cs="Arial"/>
        </w:rPr>
        <w:t>MEiN</w:t>
      </w:r>
      <w:proofErr w:type="spellEnd"/>
      <w:r w:rsidR="00F33E2D">
        <w:rPr>
          <w:rFonts w:ascii="Arial" w:hAnsi="Arial" w:cs="Arial"/>
        </w:rPr>
        <w:t xml:space="preserve"> </w:t>
      </w:r>
      <w:r w:rsidR="00F33E2D" w:rsidRPr="00A950BE">
        <w:rPr>
          <w:rFonts w:ascii="Arial" w:hAnsi="Arial" w:cs="Arial"/>
        </w:rPr>
        <w:t>wymiar urlopu z</w:t>
      </w:r>
      <w:r w:rsidR="00F33E2D" w:rsidRPr="00F33E2D">
        <w:rPr>
          <w:rFonts w:ascii="Arial" w:hAnsi="Arial" w:cs="Arial"/>
        </w:rPr>
        <w:t>a</w:t>
      </w:r>
      <w:r w:rsidR="00F33E2D" w:rsidRPr="00A950BE">
        <w:rPr>
          <w:rFonts w:ascii="Arial" w:hAnsi="Arial" w:cs="Arial"/>
        </w:rPr>
        <w:t xml:space="preserve"> który przysługuje ekwiwalent należy ustalić w proporcji do okresu zatrudnienia w</w:t>
      </w:r>
      <w:r w:rsidR="00D5068A">
        <w:rPr>
          <w:rFonts w:ascii="Arial" w:hAnsi="Arial" w:cs="Arial"/>
        </w:rPr>
        <w:t> </w:t>
      </w:r>
      <w:r w:rsidR="00F33E2D" w:rsidRPr="00A950BE">
        <w:rPr>
          <w:rFonts w:ascii="Arial" w:hAnsi="Arial" w:cs="Arial"/>
        </w:rPr>
        <w:t xml:space="preserve">danym </w:t>
      </w:r>
      <w:r w:rsidR="00F33E2D" w:rsidRPr="00A950BE">
        <w:rPr>
          <w:rFonts w:ascii="Arial" w:hAnsi="Arial" w:cs="Arial"/>
          <w:u w:val="single"/>
        </w:rPr>
        <w:t>roku kalendarzowym</w:t>
      </w:r>
      <w:r w:rsidR="00F33E2D" w:rsidRPr="00A950BE">
        <w:rPr>
          <w:rFonts w:ascii="Arial" w:hAnsi="Arial" w:cs="Arial"/>
        </w:rPr>
        <w:t>, a nie szkolnym</w:t>
      </w:r>
      <w:r w:rsidR="005E2151">
        <w:rPr>
          <w:rFonts w:ascii="Arial" w:hAnsi="Arial" w:cs="Arial"/>
        </w:rPr>
        <w:t>,</w:t>
      </w:r>
      <w:r w:rsidR="00F33E2D">
        <w:rPr>
          <w:rFonts w:ascii="Arial" w:hAnsi="Arial" w:cs="Arial"/>
        </w:rPr>
        <w:t xml:space="preserve"> tzn. 56 dni podzielić na 12 miesięcy co daje 4,67 dnia urlopu na miesiąc. Następnie liczbę tę należy przemnożyć przez okres zatrudnienia nauczyciela </w:t>
      </w:r>
      <w:r w:rsidR="00F33E2D" w:rsidRPr="00F33E2D">
        <w:rPr>
          <w:rFonts w:ascii="Arial" w:hAnsi="Arial" w:cs="Arial"/>
          <w:u w:val="single"/>
        </w:rPr>
        <w:t>w roku kalendarzowym</w:t>
      </w:r>
      <w:r w:rsidR="005E2151" w:rsidRPr="005E2151">
        <w:rPr>
          <w:rFonts w:ascii="Arial" w:hAnsi="Arial" w:cs="Arial"/>
        </w:rPr>
        <w:t>,</w:t>
      </w:r>
      <w:r w:rsidR="00F33E2D" w:rsidRPr="005E2151">
        <w:rPr>
          <w:rFonts w:ascii="Arial" w:hAnsi="Arial" w:cs="Arial"/>
        </w:rPr>
        <w:t xml:space="preserve"> </w:t>
      </w:r>
      <w:r w:rsidR="00F33E2D" w:rsidRPr="00F33E2D">
        <w:rPr>
          <w:rFonts w:ascii="Arial" w:hAnsi="Arial" w:cs="Arial"/>
        </w:rPr>
        <w:t>czyli w analizowanym przypadku przez 9 (od stycznia do września</w:t>
      </w:r>
      <w:r w:rsidR="00CA4A1C">
        <w:rPr>
          <w:rFonts w:ascii="Arial" w:hAnsi="Arial" w:cs="Arial"/>
        </w:rPr>
        <w:t xml:space="preserve"> 2021 r.</w:t>
      </w:r>
      <w:r w:rsidR="00F33E2D" w:rsidRPr="00F33E2D">
        <w:rPr>
          <w:rFonts w:ascii="Arial" w:hAnsi="Arial" w:cs="Arial"/>
        </w:rPr>
        <w:t>).</w:t>
      </w:r>
      <w:r w:rsidR="00F33E2D">
        <w:rPr>
          <w:rFonts w:ascii="Arial" w:hAnsi="Arial" w:cs="Arial"/>
        </w:rPr>
        <w:t xml:space="preserve"> Ostatecznie nauczycielowi przysługiwały zatem 42 dni urlopu (4,67x9=42). Biorąc pod uwagę</w:t>
      </w:r>
      <w:r w:rsidR="00CA4A1C">
        <w:rPr>
          <w:rFonts w:ascii="Arial" w:hAnsi="Arial" w:cs="Arial"/>
        </w:rPr>
        <w:t xml:space="preserve"> fakt, że nauczyciel wykorzystał 14 dni urlopu w ferie zimowe, należało mu wypłacić ekwiwalent pieniężny za 28 dni niewykorzystanego urlopu wypoczynkowego, co</w:t>
      </w:r>
      <w:r w:rsidR="005E2151">
        <w:rPr>
          <w:rFonts w:ascii="Arial" w:hAnsi="Arial" w:cs="Arial"/>
        </w:rPr>
        <w:t> </w:t>
      </w:r>
      <w:r w:rsidR="00CA4A1C">
        <w:rPr>
          <w:rFonts w:ascii="Arial" w:hAnsi="Arial" w:cs="Arial"/>
        </w:rPr>
        <w:t xml:space="preserve">zostało wskazane w treści protokołu. </w:t>
      </w:r>
    </w:p>
    <w:p w14:paraId="708501BA" w14:textId="39A037D4" w:rsidR="007A3D3A" w:rsidRDefault="007A3D3A" w:rsidP="00CA4A1C">
      <w:pPr>
        <w:spacing w:after="0" w:line="360" w:lineRule="auto"/>
        <w:jc w:val="both"/>
        <w:rPr>
          <w:rFonts w:ascii="Arial" w:hAnsi="Arial" w:cs="Arial"/>
        </w:rPr>
      </w:pPr>
    </w:p>
    <w:p w14:paraId="528A9236" w14:textId="2918056C" w:rsidR="007A3D3A" w:rsidRDefault="007A3D3A" w:rsidP="00CA4A1C">
      <w:pPr>
        <w:spacing w:after="0" w:line="360" w:lineRule="auto"/>
        <w:jc w:val="both"/>
        <w:rPr>
          <w:rFonts w:ascii="Arial" w:hAnsi="Arial" w:cs="Arial"/>
        </w:rPr>
      </w:pPr>
    </w:p>
    <w:p w14:paraId="1994D7FA" w14:textId="0A363B72" w:rsidR="007A3D3A" w:rsidRDefault="007A3D3A" w:rsidP="00CA4A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poważaniem </w:t>
      </w:r>
    </w:p>
    <w:p w14:paraId="65C98EEC" w14:textId="77777777" w:rsidR="00436573" w:rsidRDefault="00436573" w:rsidP="00CA4A1C">
      <w:pPr>
        <w:spacing w:after="0" w:line="360" w:lineRule="auto"/>
        <w:jc w:val="both"/>
        <w:rPr>
          <w:rFonts w:ascii="Arial" w:hAnsi="Arial" w:cs="Arial"/>
        </w:rPr>
      </w:pPr>
    </w:p>
    <w:p w14:paraId="51263835" w14:textId="57FA3BFE" w:rsidR="00436573" w:rsidRDefault="00436573" w:rsidP="00436573">
      <w:pPr>
        <w:spacing w:after="0"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/-/ NACZELNIK Wydziału Kontroli</w:t>
      </w:r>
    </w:p>
    <w:p w14:paraId="638405FD" w14:textId="52797269" w:rsidR="00436573" w:rsidRPr="006F1891" w:rsidRDefault="00436573" w:rsidP="00436573">
      <w:pPr>
        <w:spacing w:after="0"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mgr Agnieszka </w:t>
      </w:r>
      <w:proofErr w:type="spellStart"/>
      <w:r>
        <w:rPr>
          <w:rFonts w:ascii="Arial" w:hAnsi="Arial" w:cs="Arial"/>
        </w:rPr>
        <w:t>Olak</w:t>
      </w:r>
      <w:proofErr w:type="spellEnd"/>
    </w:p>
    <w:sectPr w:rsidR="00436573" w:rsidRPr="006F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E"/>
    <w:rsid w:val="00175EAE"/>
    <w:rsid w:val="002A6CC0"/>
    <w:rsid w:val="00425030"/>
    <w:rsid w:val="00436573"/>
    <w:rsid w:val="005E2151"/>
    <w:rsid w:val="006F1891"/>
    <w:rsid w:val="007A3D3A"/>
    <w:rsid w:val="00A950BE"/>
    <w:rsid w:val="00CA4A1C"/>
    <w:rsid w:val="00D5068A"/>
    <w:rsid w:val="00E81069"/>
    <w:rsid w:val="00EB44AC"/>
    <w:rsid w:val="00F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EF37"/>
  <w15:chartTrackingRefBased/>
  <w15:docId w15:val="{3C28DAC6-A78F-4BF5-96FF-A437A903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Wardzińska</dc:creator>
  <cp:keywords/>
  <dc:description/>
  <cp:lastModifiedBy>Agnieszka Szymańska</cp:lastModifiedBy>
  <cp:revision>6</cp:revision>
  <dcterms:created xsi:type="dcterms:W3CDTF">2023-04-06T08:07:00Z</dcterms:created>
  <dcterms:modified xsi:type="dcterms:W3CDTF">2023-06-20T12:29:00Z</dcterms:modified>
</cp:coreProperties>
</file>