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BFA69" w14:textId="68E85ED7" w:rsidR="007D259A" w:rsidRDefault="007C25FB" w:rsidP="003D312B">
      <w:pPr>
        <w:pStyle w:val="Tekst"/>
        <w:tabs>
          <w:tab w:val="left" w:pos="426"/>
          <w:tab w:val="left" w:pos="2486"/>
        </w:tabs>
        <w:spacing w:after="0" w:line="360" w:lineRule="auto"/>
        <w:jc w:val="both"/>
        <w:rPr>
          <w:rFonts w:ascii="Arial" w:hAnsi="Arial" w:cs="Arial"/>
          <w:i w:val="0"/>
          <w:iCs w:val="0"/>
          <w:color w:val="auto"/>
          <w:sz w:val="22"/>
        </w:rPr>
      </w:pPr>
      <w:r w:rsidRPr="00BC516E">
        <w:rPr>
          <w:rFonts w:ascii="Arial" w:hAnsi="Arial" w:cs="Arial"/>
          <w:i w:val="0"/>
          <w:iCs w:val="0"/>
          <w:color w:val="auto"/>
          <w:sz w:val="22"/>
        </w:rPr>
        <w:t>DUK.1711.</w:t>
      </w:r>
      <w:r w:rsidR="00BC516E" w:rsidRPr="00BC516E">
        <w:rPr>
          <w:rFonts w:ascii="Arial" w:hAnsi="Arial" w:cs="Arial"/>
          <w:i w:val="0"/>
          <w:iCs w:val="0"/>
          <w:color w:val="auto"/>
          <w:sz w:val="22"/>
        </w:rPr>
        <w:t>2</w:t>
      </w:r>
      <w:r w:rsidR="00C71899" w:rsidRPr="00BC516E">
        <w:rPr>
          <w:rFonts w:ascii="Arial" w:hAnsi="Arial" w:cs="Arial"/>
          <w:i w:val="0"/>
          <w:iCs w:val="0"/>
          <w:color w:val="auto"/>
          <w:sz w:val="22"/>
        </w:rPr>
        <w:t>.202</w:t>
      </w:r>
      <w:r w:rsidR="00BC516E" w:rsidRPr="00BC516E">
        <w:rPr>
          <w:rFonts w:ascii="Arial" w:hAnsi="Arial" w:cs="Arial"/>
          <w:i w:val="0"/>
          <w:iCs w:val="0"/>
          <w:color w:val="auto"/>
          <w:sz w:val="22"/>
        </w:rPr>
        <w:t>3</w:t>
      </w:r>
    </w:p>
    <w:p w14:paraId="358B5CCF" w14:textId="77777777" w:rsidR="00B0282C" w:rsidRPr="00B0282C" w:rsidRDefault="00B0282C" w:rsidP="003D312B">
      <w:pPr>
        <w:pStyle w:val="Tekst"/>
        <w:tabs>
          <w:tab w:val="left" w:pos="426"/>
          <w:tab w:val="left" w:pos="2486"/>
        </w:tabs>
        <w:spacing w:after="0" w:line="360" w:lineRule="auto"/>
        <w:jc w:val="both"/>
        <w:rPr>
          <w:rFonts w:ascii="Arial" w:hAnsi="Arial" w:cs="Arial"/>
          <w:i w:val="0"/>
          <w:iCs w:val="0"/>
          <w:color w:val="auto"/>
          <w:sz w:val="22"/>
        </w:rPr>
      </w:pPr>
    </w:p>
    <w:p w14:paraId="15F01168" w14:textId="77777777" w:rsidR="007C25FB" w:rsidRPr="00BC516E" w:rsidRDefault="007C25FB" w:rsidP="00E348D4">
      <w:pPr>
        <w:pStyle w:val="Domylnie"/>
        <w:tabs>
          <w:tab w:val="left" w:pos="426"/>
        </w:tabs>
        <w:jc w:val="center"/>
        <w:rPr>
          <w:rFonts w:ascii="Arial" w:hAnsi="Arial" w:cs="Arial"/>
          <w:color w:val="auto"/>
          <w:sz w:val="22"/>
          <w:szCs w:val="22"/>
          <w:lang w:val="pl-PL"/>
        </w:rPr>
      </w:pPr>
      <w:r w:rsidRPr="00BC516E">
        <w:rPr>
          <w:rFonts w:ascii="Arial" w:hAnsi="Arial" w:cs="Arial"/>
          <w:color w:val="auto"/>
          <w:sz w:val="22"/>
          <w:szCs w:val="22"/>
          <w:lang w:val="pl-PL"/>
        </w:rPr>
        <w:t>Protokół</w:t>
      </w:r>
    </w:p>
    <w:p w14:paraId="35D87D3A" w14:textId="12F8AF9B" w:rsidR="007C25FB" w:rsidRPr="00BC516E" w:rsidRDefault="007C25FB" w:rsidP="003D312B">
      <w:pPr>
        <w:pStyle w:val="Domylnie"/>
        <w:tabs>
          <w:tab w:val="left" w:pos="426"/>
        </w:tabs>
        <w:rPr>
          <w:rFonts w:ascii="Arial" w:hAnsi="Arial" w:cs="Arial"/>
          <w:color w:val="auto"/>
          <w:sz w:val="20"/>
          <w:szCs w:val="20"/>
          <w:lang w:val="pl-PL"/>
        </w:rPr>
      </w:pPr>
    </w:p>
    <w:p w14:paraId="6975838E" w14:textId="77777777" w:rsidR="00C40F43" w:rsidRPr="00BC516E" w:rsidRDefault="00C40F43" w:rsidP="003D312B">
      <w:pPr>
        <w:pStyle w:val="Domylnie"/>
        <w:tabs>
          <w:tab w:val="left" w:pos="426"/>
        </w:tabs>
        <w:rPr>
          <w:rFonts w:ascii="Arial" w:hAnsi="Arial" w:cs="Arial"/>
          <w:color w:val="auto"/>
          <w:sz w:val="20"/>
          <w:szCs w:val="20"/>
          <w:lang w:val="pl-PL"/>
        </w:rPr>
      </w:pPr>
    </w:p>
    <w:p w14:paraId="4D48E79F" w14:textId="3F85BE17" w:rsidR="007C25FB" w:rsidRPr="00D94809" w:rsidRDefault="007C25FB" w:rsidP="003D312B">
      <w:pPr>
        <w:pStyle w:val="Tekst"/>
        <w:tabs>
          <w:tab w:val="left" w:pos="426"/>
        </w:tabs>
        <w:spacing w:after="0" w:line="360" w:lineRule="auto"/>
        <w:jc w:val="both"/>
        <w:rPr>
          <w:rFonts w:ascii="Arial" w:hAnsi="Arial" w:cs="Arial"/>
          <w:i w:val="0"/>
          <w:iCs w:val="0"/>
          <w:color w:val="auto"/>
          <w:spacing w:val="-4"/>
          <w:sz w:val="22"/>
        </w:rPr>
      </w:pPr>
      <w:r w:rsidRPr="00D94809">
        <w:rPr>
          <w:rFonts w:ascii="Arial" w:hAnsi="Arial" w:cs="Arial"/>
          <w:i w:val="0"/>
          <w:iCs w:val="0"/>
          <w:color w:val="auto"/>
          <w:spacing w:val="-4"/>
          <w:sz w:val="22"/>
        </w:rPr>
        <w:t xml:space="preserve">kontroli planowej przeprowadzonej w </w:t>
      </w:r>
      <w:bookmarkStart w:id="0" w:name="_Hlk77928794"/>
      <w:r w:rsidR="00BC516E" w:rsidRPr="00D94809">
        <w:rPr>
          <w:rFonts w:ascii="Arial" w:hAnsi="Arial" w:cs="Arial"/>
          <w:i w:val="0"/>
          <w:iCs w:val="0"/>
          <w:color w:val="auto"/>
          <w:spacing w:val="-4"/>
          <w:sz w:val="22"/>
        </w:rPr>
        <w:t xml:space="preserve">Zespole </w:t>
      </w:r>
      <w:r w:rsidR="000A70A5" w:rsidRPr="00D94809">
        <w:rPr>
          <w:rFonts w:ascii="Arial" w:hAnsi="Arial" w:cs="Arial"/>
          <w:i w:val="0"/>
          <w:iCs w:val="0"/>
          <w:color w:val="auto"/>
          <w:spacing w:val="-4"/>
          <w:sz w:val="22"/>
        </w:rPr>
        <w:t>Szkol</w:t>
      </w:r>
      <w:r w:rsidR="00BC516E" w:rsidRPr="00D94809">
        <w:rPr>
          <w:rFonts w:ascii="Arial" w:hAnsi="Arial" w:cs="Arial"/>
          <w:i w:val="0"/>
          <w:iCs w:val="0"/>
          <w:color w:val="auto"/>
          <w:spacing w:val="-4"/>
          <w:sz w:val="22"/>
        </w:rPr>
        <w:t xml:space="preserve">no – Przedszkolnym nr 4 </w:t>
      </w:r>
      <w:r w:rsidR="000A70A5" w:rsidRPr="00D94809">
        <w:rPr>
          <w:rFonts w:ascii="Arial" w:hAnsi="Arial" w:cs="Arial"/>
          <w:i w:val="0"/>
          <w:iCs w:val="0"/>
          <w:color w:val="auto"/>
          <w:spacing w:val="-4"/>
          <w:sz w:val="22"/>
        </w:rPr>
        <w:t>w </w:t>
      </w:r>
      <w:r w:rsidRPr="00D94809">
        <w:rPr>
          <w:rFonts w:ascii="Arial" w:hAnsi="Arial" w:cs="Arial"/>
          <w:i w:val="0"/>
          <w:iCs w:val="0"/>
          <w:color w:val="auto"/>
          <w:spacing w:val="-4"/>
          <w:sz w:val="22"/>
        </w:rPr>
        <w:t xml:space="preserve">Tychach </w:t>
      </w:r>
      <w:bookmarkEnd w:id="0"/>
      <w:r w:rsidRPr="00D94809">
        <w:rPr>
          <w:rFonts w:ascii="Arial" w:hAnsi="Arial" w:cs="Arial"/>
          <w:i w:val="0"/>
          <w:iCs w:val="0"/>
          <w:color w:val="auto"/>
          <w:spacing w:val="-4"/>
          <w:sz w:val="22"/>
        </w:rPr>
        <w:t xml:space="preserve">oraz w Miejskim Centrum Oświaty w Tychach w zakresie obsługi finansowo – księgowej ww. jednostki </w:t>
      </w:r>
      <w:r w:rsidR="00BC516E" w:rsidRPr="00D94809">
        <w:rPr>
          <w:rFonts w:ascii="Arial" w:hAnsi="Arial" w:cs="Arial"/>
          <w:bCs/>
          <w:i w:val="0"/>
          <w:iCs w:val="0"/>
          <w:color w:val="auto"/>
          <w:spacing w:val="-4"/>
          <w:sz w:val="22"/>
        </w:rPr>
        <w:t xml:space="preserve">od 23.01.2023 r. do 24.02.2023 r. </w:t>
      </w:r>
      <w:r w:rsidR="00A40FE5" w:rsidRPr="00D94809">
        <w:rPr>
          <w:rFonts w:ascii="Arial" w:hAnsi="Arial" w:cs="Arial"/>
          <w:i w:val="0"/>
          <w:iCs w:val="0"/>
          <w:color w:val="auto"/>
          <w:spacing w:val="-4"/>
          <w:sz w:val="22"/>
        </w:rPr>
        <w:t>przez mgr </w:t>
      </w:r>
      <w:r w:rsidR="00252E1E" w:rsidRPr="00D94809">
        <w:rPr>
          <w:rFonts w:ascii="Arial" w:hAnsi="Arial" w:cs="Arial"/>
          <w:i w:val="0"/>
          <w:iCs w:val="0"/>
          <w:color w:val="auto"/>
          <w:spacing w:val="-4"/>
          <w:sz w:val="22"/>
        </w:rPr>
        <w:t>Agnieszk</w:t>
      </w:r>
      <w:r w:rsidR="00BB0C6F" w:rsidRPr="00D94809">
        <w:rPr>
          <w:rFonts w:ascii="Arial" w:hAnsi="Arial" w:cs="Arial"/>
          <w:i w:val="0"/>
          <w:iCs w:val="0"/>
          <w:color w:val="auto"/>
          <w:spacing w:val="-4"/>
          <w:sz w:val="22"/>
        </w:rPr>
        <w:t>ę</w:t>
      </w:r>
      <w:r w:rsidR="00252E1E" w:rsidRPr="00D94809">
        <w:rPr>
          <w:rFonts w:ascii="Arial" w:hAnsi="Arial" w:cs="Arial"/>
          <w:i w:val="0"/>
          <w:iCs w:val="0"/>
          <w:color w:val="auto"/>
          <w:spacing w:val="-4"/>
          <w:sz w:val="22"/>
        </w:rPr>
        <w:t xml:space="preserve"> Olak naczelnika Wydziału Kontroli Urzędu Miasta Tychy oraz mgr </w:t>
      </w:r>
      <w:r w:rsidR="00A40FE5" w:rsidRPr="00D94809">
        <w:rPr>
          <w:rFonts w:ascii="Arial" w:hAnsi="Arial" w:cs="Arial"/>
          <w:i w:val="0"/>
          <w:iCs w:val="0"/>
          <w:color w:val="auto"/>
          <w:spacing w:val="-4"/>
          <w:sz w:val="22"/>
        </w:rPr>
        <w:t xml:space="preserve">Agnieszkę </w:t>
      </w:r>
      <w:r w:rsidR="000A70A5" w:rsidRPr="00D94809">
        <w:rPr>
          <w:rFonts w:ascii="Arial" w:hAnsi="Arial" w:cs="Arial"/>
          <w:i w:val="0"/>
          <w:iCs w:val="0"/>
          <w:color w:val="auto"/>
          <w:spacing w:val="-4"/>
          <w:sz w:val="22"/>
        </w:rPr>
        <w:t>Szymańską główn</w:t>
      </w:r>
      <w:r w:rsidR="00252E1E" w:rsidRPr="00D94809">
        <w:rPr>
          <w:rFonts w:ascii="Arial" w:hAnsi="Arial" w:cs="Arial"/>
          <w:i w:val="0"/>
          <w:iCs w:val="0"/>
          <w:color w:val="auto"/>
          <w:spacing w:val="-4"/>
          <w:sz w:val="22"/>
        </w:rPr>
        <w:t>ego</w:t>
      </w:r>
      <w:r w:rsidR="000A70A5" w:rsidRPr="00D94809">
        <w:rPr>
          <w:rFonts w:ascii="Arial" w:hAnsi="Arial" w:cs="Arial"/>
          <w:i w:val="0"/>
          <w:iCs w:val="0"/>
          <w:color w:val="auto"/>
          <w:spacing w:val="-4"/>
          <w:sz w:val="22"/>
        </w:rPr>
        <w:t xml:space="preserve"> specjalist</w:t>
      </w:r>
      <w:r w:rsidR="00252E1E" w:rsidRPr="00D94809">
        <w:rPr>
          <w:rFonts w:ascii="Arial" w:hAnsi="Arial" w:cs="Arial"/>
          <w:i w:val="0"/>
          <w:iCs w:val="0"/>
          <w:color w:val="auto"/>
          <w:spacing w:val="-4"/>
          <w:sz w:val="22"/>
        </w:rPr>
        <w:t>ę</w:t>
      </w:r>
      <w:r w:rsidR="000A70A5" w:rsidRPr="00D94809">
        <w:rPr>
          <w:rFonts w:ascii="Arial" w:hAnsi="Arial" w:cs="Arial"/>
          <w:i w:val="0"/>
          <w:iCs w:val="0"/>
          <w:color w:val="auto"/>
          <w:spacing w:val="-4"/>
          <w:sz w:val="22"/>
        </w:rPr>
        <w:t xml:space="preserve"> Wydziału Kontroli Urzędu Miasta Tychy na </w:t>
      </w:r>
      <w:r w:rsidRPr="00D94809">
        <w:rPr>
          <w:rFonts w:ascii="Arial" w:hAnsi="Arial" w:cs="Arial"/>
          <w:i w:val="0"/>
          <w:iCs w:val="0"/>
          <w:color w:val="auto"/>
          <w:spacing w:val="-4"/>
          <w:sz w:val="22"/>
        </w:rPr>
        <w:t>podstawie upoważnie</w:t>
      </w:r>
      <w:r w:rsidR="000A70A5" w:rsidRPr="00D94809">
        <w:rPr>
          <w:rFonts w:ascii="Arial" w:hAnsi="Arial" w:cs="Arial"/>
          <w:i w:val="0"/>
          <w:iCs w:val="0"/>
          <w:color w:val="auto"/>
          <w:spacing w:val="-4"/>
          <w:sz w:val="22"/>
        </w:rPr>
        <w:t xml:space="preserve">ń </w:t>
      </w:r>
      <w:r w:rsidRPr="00D94809">
        <w:rPr>
          <w:rFonts w:ascii="Arial" w:hAnsi="Arial" w:cs="Arial"/>
          <w:i w:val="0"/>
          <w:iCs w:val="0"/>
          <w:color w:val="auto"/>
          <w:spacing w:val="-4"/>
          <w:sz w:val="22"/>
        </w:rPr>
        <w:t>nr 0052.1/</w:t>
      </w:r>
      <w:r w:rsidR="00BC516E" w:rsidRPr="00D94809">
        <w:rPr>
          <w:rFonts w:ascii="Arial" w:hAnsi="Arial" w:cs="Arial"/>
          <w:i w:val="0"/>
          <w:iCs w:val="0"/>
          <w:color w:val="auto"/>
          <w:spacing w:val="-4"/>
          <w:sz w:val="22"/>
        </w:rPr>
        <w:t>7</w:t>
      </w:r>
      <w:r w:rsidRPr="00D94809">
        <w:rPr>
          <w:rFonts w:ascii="Arial" w:hAnsi="Arial" w:cs="Arial"/>
          <w:i w:val="0"/>
          <w:iCs w:val="0"/>
          <w:color w:val="auto"/>
          <w:spacing w:val="-4"/>
          <w:sz w:val="22"/>
        </w:rPr>
        <w:t>/2</w:t>
      </w:r>
      <w:r w:rsidR="00EB2750" w:rsidRPr="00D94809">
        <w:rPr>
          <w:rFonts w:ascii="Arial" w:hAnsi="Arial" w:cs="Arial"/>
          <w:i w:val="0"/>
          <w:iCs w:val="0"/>
          <w:color w:val="auto"/>
          <w:spacing w:val="-4"/>
          <w:sz w:val="22"/>
        </w:rPr>
        <w:t>3</w:t>
      </w:r>
      <w:r w:rsidR="00D94809" w:rsidRPr="00D94809">
        <w:rPr>
          <w:rFonts w:ascii="Arial" w:hAnsi="Arial" w:cs="Arial"/>
          <w:i w:val="0"/>
          <w:iCs w:val="0"/>
          <w:color w:val="auto"/>
          <w:spacing w:val="-4"/>
          <w:sz w:val="22"/>
        </w:rPr>
        <w:t xml:space="preserve"> z 17 stycznia 2023 r.</w:t>
      </w:r>
      <w:r w:rsidR="000A70A5" w:rsidRPr="00D94809">
        <w:rPr>
          <w:rFonts w:ascii="Arial" w:hAnsi="Arial" w:cs="Arial"/>
          <w:i w:val="0"/>
          <w:iCs w:val="0"/>
          <w:color w:val="auto"/>
          <w:spacing w:val="-4"/>
          <w:sz w:val="22"/>
        </w:rPr>
        <w:t xml:space="preserve"> oraz 0052.1/</w:t>
      </w:r>
      <w:r w:rsidR="00BC516E" w:rsidRPr="00D94809">
        <w:rPr>
          <w:rFonts w:ascii="Arial" w:hAnsi="Arial" w:cs="Arial"/>
          <w:i w:val="0"/>
          <w:iCs w:val="0"/>
          <w:color w:val="auto"/>
          <w:spacing w:val="-4"/>
          <w:sz w:val="22"/>
        </w:rPr>
        <w:t>6</w:t>
      </w:r>
      <w:r w:rsidR="000A70A5" w:rsidRPr="00D94809">
        <w:rPr>
          <w:rFonts w:ascii="Arial" w:hAnsi="Arial" w:cs="Arial"/>
          <w:i w:val="0"/>
          <w:iCs w:val="0"/>
          <w:color w:val="auto"/>
          <w:spacing w:val="-4"/>
          <w:sz w:val="22"/>
        </w:rPr>
        <w:t>/2</w:t>
      </w:r>
      <w:r w:rsidR="00EB2750" w:rsidRPr="00D94809">
        <w:rPr>
          <w:rFonts w:ascii="Arial" w:hAnsi="Arial" w:cs="Arial"/>
          <w:i w:val="0"/>
          <w:iCs w:val="0"/>
          <w:color w:val="auto"/>
          <w:spacing w:val="-4"/>
          <w:sz w:val="22"/>
        </w:rPr>
        <w:t>3</w:t>
      </w:r>
      <w:r w:rsidR="000A70A5" w:rsidRPr="00D94809">
        <w:rPr>
          <w:rFonts w:ascii="Arial" w:hAnsi="Arial" w:cs="Arial"/>
          <w:i w:val="0"/>
          <w:iCs w:val="0"/>
          <w:color w:val="auto"/>
          <w:spacing w:val="-4"/>
          <w:sz w:val="22"/>
        </w:rPr>
        <w:t xml:space="preserve"> z</w:t>
      </w:r>
      <w:r w:rsidR="00252E1E" w:rsidRPr="00D94809">
        <w:rPr>
          <w:rFonts w:ascii="Arial" w:hAnsi="Arial" w:cs="Arial"/>
          <w:i w:val="0"/>
          <w:iCs w:val="0"/>
          <w:color w:val="auto"/>
          <w:spacing w:val="-4"/>
          <w:sz w:val="22"/>
        </w:rPr>
        <w:t> </w:t>
      </w:r>
      <w:r w:rsidR="000A70A5" w:rsidRPr="00D94809">
        <w:rPr>
          <w:rFonts w:ascii="Arial" w:hAnsi="Arial" w:cs="Arial"/>
          <w:i w:val="0"/>
          <w:iCs w:val="0"/>
          <w:color w:val="auto"/>
          <w:spacing w:val="-4"/>
          <w:sz w:val="22"/>
        </w:rPr>
        <w:t>1</w:t>
      </w:r>
      <w:r w:rsidR="00D94809" w:rsidRPr="00D94809">
        <w:rPr>
          <w:rFonts w:ascii="Arial" w:hAnsi="Arial" w:cs="Arial"/>
          <w:i w:val="0"/>
          <w:iCs w:val="0"/>
          <w:color w:val="auto"/>
          <w:spacing w:val="-4"/>
          <w:sz w:val="22"/>
        </w:rPr>
        <w:t>6</w:t>
      </w:r>
      <w:r w:rsidR="00BC516E" w:rsidRPr="00D94809">
        <w:rPr>
          <w:rFonts w:ascii="Arial" w:hAnsi="Arial" w:cs="Arial"/>
          <w:i w:val="0"/>
          <w:iCs w:val="0"/>
          <w:color w:val="auto"/>
          <w:spacing w:val="-4"/>
          <w:sz w:val="22"/>
        </w:rPr>
        <w:t xml:space="preserve"> stycznia </w:t>
      </w:r>
      <w:r w:rsidR="000A70A5" w:rsidRPr="00D94809">
        <w:rPr>
          <w:rFonts w:ascii="Arial" w:hAnsi="Arial" w:cs="Arial"/>
          <w:i w:val="0"/>
          <w:iCs w:val="0"/>
          <w:color w:val="auto"/>
          <w:spacing w:val="-4"/>
          <w:sz w:val="22"/>
        </w:rPr>
        <w:t>202</w:t>
      </w:r>
      <w:r w:rsidR="00BC516E" w:rsidRPr="00D94809">
        <w:rPr>
          <w:rFonts w:ascii="Arial" w:hAnsi="Arial" w:cs="Arial"/>
          <w:i w:val="0"/>
          <w:iCs w:val="0"/>
          <w:color w:val="auto"/>
          <w:spacing w:val="-4"/>
          <w:sz w:val="22"/>
        </w:rPr>
        <w:t>3</w:t>
      </w:r>
      <w:r w:rsidR="000A70A5" w:rsidRPr="00D94809">
        <w:rPr>
          <w:rFonts w:ascii="Arial" w:hAnsi="Arial" w:cs="Arial"/>
          <w:i w:val="0"/>
          <w:iCs w:val="0"/>
          <w:color w:val="auto"/>
          <w:spacing w:val="-4"/>
          <w:sz w:val="22"/>
        </w:rPr>
        <w:t xml:space="preserve"> r.</w:t>
      </w:r>
      <w:r w:rsidRPr="00D94809">
        <w:rPr>
          <w:rFonts w:ascii="Arial" w:hAnsi="Arial" w:cs="Arial"/>
          <w:i w:val="0"/>
          <w:iCs w:val="0"/>
          <w:color w:val="auto"/>
          <w:spacing w:val="-4"/>
          <w:sz w:val="22"/>
        </w:rPr>
        <w:t>, wydan</w:t>
      </w:r>
      <w:r w:rsidR="000A70A5" w:rsidRPr="00D94809">
        <w:rPr>
          <w:rFonts w:ascii="Arial" w:hAnsi="Arial" w:cs="Arial"/>
          <w:i w:val="0"/>
          <w:iCs w:val="0"/>
          <w:color w:val="auto"/>
          <w:spacing w:val="-4"/>
          <w:sz w:val="22"/>
        </w:rPr>
        <w:t>ych</w:t>
      </w:r>
      <w:r w:rsidRPr="00D94809">
        <w:rPr>
          <w:rFonts w:ascii="Arial" w:hAnsi="Arial" w:cs="Arial"/>
          <w:i w:val="0"/>
          <w:iCs w:val="0"/>
          <w:color w:val="auto"/>
          <w:spacing w:val="-4"/>
          <w:sz w:val="22"/>
        </w:rPr>
        <w:t xml:space="preserve"> przez Prezydenta Miasta Tychy.</w:t>
      </w:r>
    </w:p>
    <w:p w14:paraId="00EA9888" w14:textId="77777777" w:rsidR="007C25FB" w:rsidRPr="00BC516E" w:rsidRDefault="007C25FB" w:rsidP="003D312B">
      <w:pPr>
        <w:pStyle w:val="Tekst"/>
        <w:tabs>
          <w:tab w:val="left" w:pos="426"/>
        </w:tabs>
        <w:spacing w:after="0" w:line="360" w:lineRule="auto"/>
        <w:jc w:val="both"/>
        <w:rPr>
          <w:rFonts w:ascii="Arial" w:hAnsi="Arial" w:cs="Arial"/>
          <w:i w:val="0"/>
          <w:iCs w:val="0"/>
          <w:color w:val="auto"/>
          <w:spacing w:val="-2"/>
          <w:sz w:val="8"/>
          <w:szCs w:val="8"/>
        </w:rPr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BC516E" w:rsidRPr="00BC516E" w14:paraId="2F4FA5E6" w14:textId="77777777" w:rsidTr="00A16D12">
        <w:trPr>
          <w:cantSplit/>
        </w:trPr>
        <w:tc>
          <w:tcPr>
            <w:tcW w:w="8931" w:type="dxa"/>
            <w:shd w:val="clear" w:color="auto" w:fill="D9D9D9"/>
            <w:vAlign w:val="bottom"/>
          </w:tcPr>
          <w:p w14:paraId="42EA3DBF" w14:textId="77777777" w:rsidR="007C25FB" w:rsidRPr="00BC516E" w:rsidRDefault="007C25FB" w:rsidP="00F64AE7">
            <w:pPr>
              <w:pStyle w:val="Domylnie"/>
              <w:numPr>
                <w:ilvl w:val="0"/>
                <w:numId w:val="16"/>
              </w:numPr>
              <w:tabs>
                <w:tab w:val="left" w:pos="426"/>
              </w:tabs>
              <w:ind w:left="357" w:hanging="357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bookmarkStart w:id="1" w:name="_Hlk109286504"/>
            <w:r w:rsidRPr="00BC516E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pl-PL"/>
              </w:rPr>
              <w:t>Zakres kontroli</w:t>
            </w:r>
            <w:r w:rsidRPr="00BC516E"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  <w:t>:</w:t>
            </w:r>
          </w:p>
        </w:tc>
      </w:tr>
      <w:bookmarkEnd w:id="1"/>
    </w:tbl>
    <w:p w14:paraId="7346EAF7" w14:textId="77777777" w:rsidR="00A16D12" w:rsidRPr="00BC516E" w:rsidRDefault="00A16D12" w:rsidP="00D94148">
      <w:pPr>
        <w:pStyle w:val="Domylnie"/>
        <w:rPr>
          <w:rFonts w:ascii="Arial" w:hAnsi="Arial" w:cs="Arial"/>
          <w:bCs/>
          <w:color w:val="auto"/>
          <w:sz w:val="6"/>
          <w:szCs w:val="6"/>
          <w:lang w:val="pl-PL"/>
        </w:rPr>
      </w:pPr>
    </w:p>
    <w:p w14:paraId="6158BB3F" w14:textId="29DD7CC1" w:rsidR="00EF760F" w:rsidRPr="00EF7640" w:rsidRDefault="007C25FB" w:rsidP="00D94148">
      <w:pPr>
        <w:pStyle w:val="Domylnie"/>
        <w:rPr>
          <w:rFonts w:ascii="Arial" w:hAnsi="Arial" w:cs="Arial"/>
          <w:bCs/>
          <w:color w:val="auto"/>
          <w:sz w:val="22"/>
          <w:szCs w:val="22"/>
          <w:lang w:val="pl-PL"/>
        </w:rPr>
      </w:pPr>
      <w:r w:rsidRPr="00BC516E">
        <w:rPr>
          <w:rFonts w:ascii="Arial" w:hAnsi="Arial" w:cs="Arial"/>
          <w:bCs/>
          <w:color w:val="auto"/>
          <w:sz w:val="22"/>
          <w:szCs w:val="22"/>
          <w:lang w:val="pl-PL"/>
        </w:rPr>
        <w:t>Księgowość i sprawozdawczość, gospodarka majątkiem trwałym oraz gospodarność, celowość dysponowania przyznanymi środkami budżetowymi w okresie od 1.01.20</w:t>
      </w:r>
      <w:r w:rsidR="00A16D12" w:rsidRPr="00BC516E">
        <w:rPr>
          <w:rFonts w:ascii="Arial" w:hAnsi="Arial" w:cs="Arial"/>
          <w:bCs/>
          <w:color w:val="auto"/>
          <w:sz w:val="22"/>
          <w:szCs w:val="22"/>
          <w:lang w:val="pl-PL"/>
        </w:rPr>
        <w:t>2</w:t>
      </w:r>
      <w:r w:rsidR="00252E1E" w:rsidRPr="00BC516E">
        <w:rPr>
          <w:rFonts w:ascii="Arial" w:hAnsi="Arial" w:cs="Arial"/>
          <w:bCs/>
          <w:color w:val="auto"/>
          <w:sz w:val="22"/>
          <w:szCs w:val="22"/>
          <w:lang w:val="pl-PL"/>
        </w:rPr>
        <w:t>1</w:t>
      </w:r>
      <w:r w:rsidRPr="00BC516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r. do </w:t>
      </w:r>
      <w:r w:rsidRPr="00EF7640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dnia kontroli. </w:t>
      </w:r>
    </w:p>
    <w:tbl>
      <w:tblPr>
        <w:tblW w:w="894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5"/>
      </w:tblGrid>
      <w:tr w:rsidR="00EF7640" w:rsidRPr="00EF7640" w14:paraId="360845EF" w14:textId="77777777" w:rsidTr="00A16D12">
        <w:trPr>
          <w:cantSplit/>
        </w:trPr>
        <w:tc>
          <w:tcPr>
            <w:tcW w:w="8945" w:type="dxa"/>
            <w:shd w:val="clear" w:color="auto" w:fill="D9D9D9"/>
          </w:tcPr>
          <w:p w14:paraId="564F29ED" w14:textId="471B5954" w:rsidR="00D94148" w:rsidRPr="00EF7640" w:rsidRDefault="00D94148" w:rsidP="00F64AE7">
            <w:pPr>
              <w:pStyle w:val="Domylnie"/>
              <w:numPr>
                <w:ilvl w:val="0"/>
                <w:numId w:val="16"/>
              </w:numPr>
              <w:tabs>
                <w:tab w:val="left" w:pos="426"/>
              </w:tabs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 w:rsidRPr="00EF7640"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  <w:t>Kierownictwo jednostki:</w:t>
            </w:r>
          </w:p>
        </w:tc>
      </w:tr>
    </w:tbl>
    <w:p w14:paraId="57DF45F4" w14:textId="77777777" w:rsidR="00A16D12" w:rsidRPr="00EF7640" w:rsidRDefault="00A16D12" w:rsidP="00A16D12">
      <w:pPr>
        <w:pStyle w:val="Akapitzlist"/>
        <w:overflowPunct/>
        <w:ind w:left="434"/>
        <w:rPr>
          <w:rFonts w:ascii="Arial" w:hAnsi="Arial" w:cs="Arial"/>
          <w:color w:val="auto"/>
          <w:sz w:val="6"/>
          <w:szCs w:val="6"/>
          <w:lang w:val="pl-PL"/>
        </w:rPr>
      </w:pPr>
    </w:p>
    <w:p w14:paraId="2B6377CE" w14:textId="4EE27031" w:rsidR="007C25FB" w:rsidRPr="00EF7640" w:rsidRDefault="004230FC" w:rsidP="00F64AE7">
      <w:pPr>
        <w:pStyle w:val="Akapitzlist"/>
        <w:numPr>
          <w:ilvl w:val="0"/>
          <w:numId w:val="17"/>
        </w:numPr>
        <w:overflowPunct/>
        <w:ind w:left="434" w:hanging="434"/>
        <w:rPr>
          <w:rFonts w:ascii="Arial" w:hAnsi="Arial" w:cs="Arial"/>
          <w:color w:val="auto"/>
          <w:sz w:val="22"/>
          <w:szCs w:val="22"/>
          <w:lang w:val="pl-PL"/>
        </w:rPr>
      </w:pPr>
      <w:r w:rsidRPr="00EF7640">
        <w:rPr>
          <w:rFonts w:ascii="Arial" w:hAnsi="Arial" w:cs="Arial"/>
          <w:color w:val="auto"/>
          <w:sz w:val="22"/>
          <w:szCs w:val="22"/>
          <w:lang w:val="pl-PL"/>
        </w:rPr>
        <w:t>mgr Anna Damaschk</w:t>
      </w:r>
      <w:r w:rsidR="007C25FB" w:rsidRPr="00EF7640">
        <w:rPr>
          <w:rFonts w:ascii="Arial" w:hAnsi="Arial" w:cs="Arial"/>
          <w:color w:val="auto"/>
          <w:sz w:val="22"/>
          <w:szCs w:val="22"/>
          <w:lang w:val="pl-PL"/>
        </w:rPr>
        <w:t xml:space="preserve">– Dyrektor </w:t>
      </w:r>
      <w:r w:rsidRPr="00EF7640">
        <w:rPr>
          <w:rFonts w:ascii="Arial" w:hAnsi="Arial" w:cs="Arial"/>
          <w:color w:val="auto"/>
          <w:sz w:val="22"/>
          <w:szCs w:val="22"/>
          <w:lang w:val="pl-PL"/>
        </w:rPr>
        <w:t xml:space="preserve">Zespołu </w:t>
      </w:r>
      <w:r w:rsidR="000D4564" w:rsidRPr="00EF7640">
        <w:rPr>
          <w:rFonts w:ascii="Arial" w:hAnsi="Arial" w:cs="Arial"/>
          <w:color w:val="auto"/>
          <w:spacing w:val="-2"/>
          <w:sz w:val="22"/>
          <w:szCs w:val="22"/>
          <w:lang w:val="pl-PL"/>
        </w:rPr>
        <w:t>Szko</w:t>
      </w:r>
      <w:r w:rsidRPr="00EF7640">
        <w:rPr>
          <w:rFonts w:ascii="Arial" w:hAnsi="Arial" w:cs="Arial"/>
          <w:color w:val="auto"/>
          <w:spacing w:val="-2"/>
          <w:sz w:val="22"/>
          <w:szCs w:val="22"/>
          <w:lang w:val="pl-PL"/>
        </w:rPr>
        <w:t>lno – Przedszkolnego nr 4 w Tychach</w:t>
      </w:r>
      <w:r w:rsidR="00706018" w:rsidRPr="00EF7640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</w:t>
      </w:r>
      <w:r w:rsidR="007C25FB" w:rsidRPr="00EF7640">
        <w:rPr>
          <w:rFonts w:ascii="Arial" w:hAnsi="Arial" w:cs="Arial"/>
          <w:color w:val="auto"/>
          <w:sz w:val="22"/>
          <w:szCs w:val="22"/>
          <w:lang w:val="pl-PL"/>
        </w:rPr>
        <w:t>od</w:t>
      </w:r>
      <w:r w:rsidR="000D4564" w:rsidRPr="00EF7640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E43431" w:rsidRPr="00EF7640">
        <w:rPr>
          <w:rFonts w:ascii="Arial" w:hAnsi="Arial" w:cs="Arial"/>
          <w:color w:val="auto"/>
          <w:sz w:val="22"/>
          <w:szCs w:val="22"/>
        </w:rPr>
        <w:t>1.09.20</w:t>
      </w:r>
      <w:r w:rsidR="00755873" w:rsidRPr="00EF7640">
        <w:rPr>
          <w:rFonts w:ascii="Arial" w:hAnsi="Arial" w:cs="Arial"/>
          <w:color w:val="auto"/>
          <w:sz w:val="22"/>
          <w:szCs w:val="22"/>
        </w:rPr>
        <w:t>16</w:t>
      </w:r>
      <w:r w:rsidR="00E43431" w:rsidRPr="00EF7640">
        <w:rPr>
          <w:rFonts w:ascii="Arial" w:hAnsi="Arial" w:cs="Arial"/>
          <w:color w:val="auto"/>
          <w:sz w:val="22"/>
          <w:szCs w:val="22"/>
        </w:rPr>
        <w:t xml:space="preserve"> </w:t>
      </w:r>
      <w:r w:rsidR="00EC34AD" w:rsidRPr="00EF7640">
        <w:rPr>
          <w:rFonts w:ascii="Arial" w:hAnsi="Arial" w:cs="Arial"/>
          <w:color w:val="auto"/>
          <w:sz w:val="22"/>
          <w:szCs w:val="22"/>
          <w:lang w:val="pl-PL"/>
        </w:rPr>
        <w:t>r.</w:t>
      </w:r>
      <w:r w:rsidR="007D259A" w:rsidRPr="00EF7640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7C25FB" w:rsidRPr="00EF7640">
        <w:rPr>
          <w:rFonts w:ascii="Arial" w:hAnsi="Arial" w:cs="Arial"/>
          <w:color w:val="auto"/>
          <w:sz w:val="22"/>
          <w:szCs w:val="22"/>
          <w:lang w:val="pl-PL"/>
        </w:rPr>
        <w:t>do</w:t>
      </w:r>
      <w:r w:rsidR="007D259A" w:rsidRPr="00EF7640">
        <w:rPr>
          <w:rFonts w:ascii="Arial" w:hAnsi="Arial" w:cs="Arial"/>
          <w:color w:val="auto"/>
          <w:sz w:val="22"/>
          <w:szCs w:val="22"/>
          <w:lang w:val="pl-PL"/>
        </w:rPr>
        <w:t> </w:t>
      </w:r>
      <w:r w:rsidRPr="00EF7640">
        <w:rPr>
          <w:rFonts w:ascii="Arial" w:hAnsi="Arial" w:cs="Arial"/>
          <w:color w:val="auto"/>
          <w:sz w:val="22"/>
          <w:szCs w:val="22"/>
          <w:lang w:val="pl-PL"/>
        </w:rPr>
        <w:t>nadal,</w:t>
      </w:r>
    </w:p>
    <w:p w14:paraId="21F7EBF6" w14:textId="2FE105C2" w:rsidR="007C25FB" w:rsidRPr="00EF7640" w:rsidRDefault="007C25FB" w:rsidP="00A16D12">
      <w:pPr>
        <w:pStyle w:val="Akapitzlist"/>
        <w:widowControl/>
        <w:numPr>
          <w:ilvl w:val="0"/>
          <w:numId w:val="1"/>
        </w:numPr>
        <w:tabs>
          <w:tab w:val="clear" w:pos="390"/>
        </w:tabs>
        <w:suppressAutoHyphens w:val="0"/>
        <w:overflowPunct/>
        <w:ind w:left="434" w:hanging="434"/>
        <w:textAlignment w:val="auto"/>
        <w:rPr>
          <w:rFonts w:ascii="Arial" w:hAnsi="Arial" w:cs="Arial"/>
          <w:color w:val="auto"/>
          <w:sz w:val="22"/>
          <w:szCs w:val="22"/>
          <w:lang w:val="pl-PL"/>
        </w:rPr>
      </w:pPr>
      <w:r w:rsidRPr="00EF7640">
        <w:rPr>
          <w:rFonts w:ascii="Arial" w:hAnsi="Arial" w:cs="Arial"/>
          <w:color w:val="auto"/>
          <w:sz w:val="22"/>
          <w:szCs w:val="22"/>
          <w:lang w:val="pl-PL"/>
        </w:rPr>
        <w:t>mgr Dorota Gnacik – Dyrektor Miejskiego Centrum Oświaty w Tychach od 1.09.2016</w:t>
      </w:r>
      <w:r w:rsidR="00EF7640">
        <w:rPr>
          <w:rFonts w:ascii="Arial" w:hAnsi="Arial" w:cs="Arial"/>
          <w:color w:val="auto"/>
          <w:sz w:val="22"/>
          <w:szCs w:val="22"/>
          <w:lang w:val="pl-PL"/>
        </w:rPr>
        <w:t> </w:t>
      </w:r>
      <w:r w:rsidRPr="00EF7640">
        <w:rPr>
          <w:rFonts w:ascii="Arial" w:hAnsi="Arial" w:cs="Arial"/>
          <w:color w:val="auto"/>
          <w:sz w:val="22"/>
          <w:szCs w:val="22"/>
          <w:lang w:val="pl-PL"/>
        </w:rPr>
        <w:t>r. do nadal,</w:t>
      </w:r>
    </w:p>
    <w:p w14:paraId="3F23F2D7" w14:textId="77777777" w:rsidR="007C25FB" w:rsidRPr="0014000A" w:rsidRDefault="007C25FB" w:rsidP="00A16D12">
      <w:pPr>
        <w:pStyle w:val="Akapitzlist"/>
        <w:widowControl/>
        <w:numPr>
          <w:ilvl w:val="0"/>
          <w:numId w:val="1"/>
        </w:numPr>
        <w:tabs>
          <w:tab w:val="clear" w:pos="390"/>
        </w:tabs>
        <w:suppressAutoHyphens w:val="0"/>
        <w:overflowPunct/>
        <w:ind w:left="434" w:hanging="434"/>
        <w:textAlignment w:val="auto"/>
        <w:rPr>
          <w:rFonts w:ascii="Arial" w:hAnsi="Arial" w:cs="Arial"/>
          <w:color w:val="auto"/>
          <w:sz w:val="22"/>
          <w:szCs w:val="22"/>
          <w:lang w:val="pl-PL"/>
        </w:rPr>
      </w:pPr>
      <w:r w:rsidRPr="00EF7640">
        <w:rPr>
          <w:rFonts w:ascii="Arial" w:hAnsi="Arial" w:cs="Arial"/>
          <w:color w:val="auto"/>
          <w:sz w:val="22"/>
          <w:szCs w:val="22"/>
          <w:lang w:val="pl-PL"/>
        </w:rPr>
        <w:t xml:space="preserve">mgr Kornelia </w:t>
      </w:r>
      <w:r w:rsidRPr="0014000A">
        <w:rPr>
          <w:rFonts w:ascii="Arial" w:hAnsi="Arial" w:cs="Arial"/>
          <w:color w:val="auto"/>
          <w:sz w:val="22"/>
          <w:szCs w:val="22"/>
          <w:lang w:val="pl-PL"/>
        </w:rPr>
        <w:t>Gzik-Lisiecka – Główna Księgowa Miejskiego Centrum Oświaty w Tychach od 1.11.2016 r. do nadal,</w:t>
      </w:r>
    </w:p>
    <w:p w14:paraId="783632ED" w14:textId="326F0F58" w:rsidR="00006BE2" w:rsidRPr="0014000A" w:rsidRDefault="00351A97" w:rsidP="00006BE2">
      <w:pPr>
        <w:pStyle w:val="Akapitzlist"/>
        <w:widowControl/>
        <w:numPr>
          <w:ilvl w:val="0"/>
          <w:numId w:val="1"/>
        </w:numPr>
        <w:tabs>
          <w:tab w:val="clear" w:pos="390"/>
        </w:tabs>
        <w:suppressAutoHyphens w:val="0"/>
        <w:overflowPunct/>
        <w:ind w:left="426" w:hanging="426"/>
        <w:textAlignment w:val="auto"/>
        <w:rPr>
          <w:rFonts w:ascii="Arial" w:hAnsi="Arial" w:cs="Arial"/>
          <w:color w:val="auto"/>
          <w:spacing w:val="-2"/>
          <w:sz w:val="22"/>
          <w:szCs w:val="22"/>
          <w:lang w:val="pl-PL"/>
        </w:rPr>
      </w:pPr>
      <w:r w:rsidRPr="0014000A">
        <w:rPr>
          <w:rFonts w:ascii="Arial" w:hAnsi="Arial" w:cs="Arial"/>
          <w:color w:val="auto"/>
          <w:spacing w:val="-2"/>
          <w:sz w:val="22"/>
          <w:szCs w:val="22"/>
          <w:lang w:val="pl-PL"/>
        </w:rPr>
        <w:t>mgr</w:t>
      </w:r>
      <w:r w:rsidR="00252E1E" w:rsidRPr="0014000A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</w:t>
      </w:r>
      <w:r w:rsidR="0014000A" w:rsidRPr="0014000A">
        <w:rPr>
          <w:rFonts w:ascii="Arial" w:hAnsi="Arial" w:cs="Arial"/>
          <w:color w:val="auto"/>
          <w:spacing w:val="-2"/>
          <w:sz w:val="22"/>
          <w:szCs w:val="22"/>
          <w:lang w:val="pl-PL"/>
        </w:rPr>
        <w:t>Jolanta Zemlok</w:t>
      </w:r>
      <w:r w:rsidR="00D10E95" w:rsidRPr="0014000A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</w:t>
      </w:r>
      <w:r w:rsidR="00006BE2" w:rsidRPr="0014000A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– </w:t>
      </w:r>
      <w:r w:rsidR="00D018C2" w:rsidRPr="0014000A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główny </w:t>
      </w:r>
      <w:r w:rsidR="00006BE2" w:rsidRPr="0014000A">
        <w:rPr>
          <w:rFonts w:ascii="Arial" w:hAnsi="Arial" w:cs="Arial"/>
          <w:color w:val="auto"/>
          <w:spacing w:val="-2"/>
          <w:sz w:val="22"/>
          <w:szCs w:val="22"/>
          <w:lang w:val="pl-PL"/>
        </w:rPr>
        <w:t>specjalista realizujący zadania głównego księgowego</w:t>
      </w:r>
      <w:r w:rsidR="00006BE2" w:rsidRPr="0014000A">
        <w:rPr>
          <w:rFonts w:ascii="Arial" w:hAnsi="Arial" w:cs="Arial"/>
          <w:color w:val="auto"/>
          <w:spacing w:val="-2"/>
          <w:sz w:val="22"/>
          <w:szCs w:val="22"/>
          <w:lang w:val="pl-PL"/>
        </w:rPr>
        <w:br/>
        <w:t xml:space="preserve">w </w:t>
      </w:r>
      <w:r w:rsidR="004230FC" w:rsidRPr="0014000A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Zespole Szkolno – Przedszkolnym </w:t>
      </w:r>
      <w:r w:rsidR="00006BE2" w:rsidRPr="0014000A">
        <w:rPr>
          <w:rFonts w:ascii="Arial" w:hAnsi="Arial" w:cs="Arial"/>
          <w:color w:val="auto"/>
          <w:spacing w:val="-2"/>
          <w:sz w:val="22"/>
          <w:lang w:val="pl-PL"/>
        </w:rPr>
        <w:t xml:space="preserve">nr </w:t>
      </w:r>
      <w:r w:rsidR="004230FC" w:rsidRPr="0014000A">
        <w:rPr>
          <w:rFonts w:ascii="Arial" w:hAnsi="Arial" w:cs="Arial"/>
          <w:color w:val="auto"/>
          <w:spacing w:val="-2"/>
          <w:sz w:val="22"/>
          <w:lang w:val="pl-PL"/>
        </w:rPr>
        <w:t>4</w:t>
      </w:r>
      <w:r w:rsidR="00006BE2" w:rsidRPr="0014000A">
        <w:rPr>
          <w:rFonts w:ascii="Arial" w:hAnsi="Arial" w:cs="Arial"/>
          <w:color w:val="auto"/>
          <w:spacing w:val="-2"/>
          <w:sz w:val="22"/>
          <w:lang w:val="pl-PL"/>
        </w:rPr>
        <w:t xml:space="preserve"> </w:t>
      </w:r>
      <w:r w:rsidR="00D10E95" w:rsidRPr="0014000A">
        <w:rPr>
          <w:rFonts w:ascii="Arial" w:hAnsi="Arial" w:cs="Arial"/>
          <w:color w:val="auto"/>
          <w:spacing w:val="-2"/>
          <w:sz w:val="22"/>
          <w:lang w:val="pl-PL"/>
        </w:rPr>
        <w:t xml:space="preserve">w Tychach </w:t>
      </w:r>
      <w:r w:rsidR="00006BE2" w:rsidRPr="0014000A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w okresie od </w:t>
      </w:r>
      <w:r w:rsidR="0014000A" w:rsidRPr="0014000A">
        <w:rPr>
          <w:rFonts w:ascii="Arial" w:hAnsi="Arial" w:cs="Arial"/>
          <w:color w:val="auto"/>
          <w:spacing w:val="-2"/>
          <w:sz w:val="22"/>
          <w:szCs w:val="22"/>
          <w:lang w:val="pl-PL"/>
        </w:rPr>
        <w:t>27</w:t>
      </w:r>
      <w:r w:rsidR="00006BE2" w:rsidRPr="0014000A">
        <w:rPr>
          <w:rFonts w:ascii="Arial" w:hAnsi="Arial" w:cs="Arial"/>
          <w:color w:val="auto"/>
          <w:spacing w:val="-2"/>
          <w:sz w:val="22"/>
          <w:szCs w:val="22"/>
          <w:lang w:val="pl-PL"/>
        </w:rPr>
        <w:t>.</w:t>
      </w:r>
      <w:r w:rsidR="00D10E95" w:rsidRPr="0014000A">
        <w:rPr>
          <w:rFonts w:ascii="Arial" w:hAnsi="Arial" w:cs="Arial"/>
          <w:color w:val="auto"/>
          <w:spacing w:val="-2"/>
          <w:sz w:val="22"/>
          <w:szCs w:val="22"/>
          <w:lang w:val="pl-PL"/>
        </w:rPr>
        <w:t>1</w:t>
      </w:r>
      <w:r w:rsidR="0014000A" w:rsidRPr="0014000A">
        <w:rPr>
          <w:rFonts w:ascii="Arial" w:hAnsi="Arial" w:cs="Arial"/>
          <w:color w:val="auto"/>
          <w:spacing w:val="-2"/>
          <w:sz w:val="22"/>
          <w:szCs w:val="22"/>
          <w:lang w:val="pl-PL"/>
        </w:rPr>
        <w:t>2</w:t>
      </w:r>
      <w:r w:rsidR="00006BE2" w:rsidRPr="0014000A">
        <w:rPr>
          <w:rFonts w:ascii="Arial" w:hAnsi="Arial" w:cs="Arial"/>
          <w:color w:val="auto"/>
          <w:spacing w:val="-2"/>
          <w:sz w:val="22"/>
          <w:szCs w:val="22"/>
          <w:lang w:val="pl-PL"/>
        </w:rPr>
        <w:t>.20</w:t>
      </w:r>
      <w:r w:rsidR="0014000A" w:rsidRPr="0014000A">
        <w:rPr>
          <w:rFonts w:ascii="Arial" w:hAnsi="Arial" w:cs="Arial"/>
          <w:color w:val="auto"/>
          <w:spacing w:val="-2"/>
          <w:sz w:val="22"/>
          <w:szCs w:val="22"/>
          <w:lang w:val="pl-PL"/>
        </w:rPr>
        <w:t>18</w:t>
      </w:r>
      <w:r w:rsidR="00E66507" w:rsidRPr="0014000A">
        <w:rPr>
          <w:rFonts w:ascii="Arial" w:hAnsi="Arial" w:cs="Arial"/>
          <w:color w:val="auto"/>
          <w:spacing w:val="-2"/>
          <w:sz w:val="22"/>
          <w:szCs w:val="22"/>
          <w:lang w:val="pl-PL"/>
        </w:rPr>
        <w:t> </w:t>
      </w:r>
      <w:r w:rsidR="00006BE2" w:rsidRPr="0014000A">
        <w:rPr>
          <w:rFonts w:ascii="Arial" w:hAnsi="Arial" w:cs="Arial"/>
          <w:color w:val="auto"/>
          <w:spacing w:val="-2"/>
          <w:sz w:val="22"/>
          <w:szCs w:val="22"/>
          <w:lang w:val="pl-PL"/>
        </w:rPr>
        <w:t>r. do nadal.</w:t>
      </w:r>
    </w:p>
    <w:p w14:paraId="524CACCD" w14:textId="77777777" w:rsidR="007C25FB" w:rsidRPr="0014000A" w:rsidRDefault="007C25FB" w:rsidP="003D312B">
      <w:pPr>
        <w:pStyle w:val="Akapitzlist"/>
        <w:overflowPunct/>
        <w:ind w:left="488"/>
        <w:rPr>
          <w:rFonts w:ascii="Arial" w:hAnsi="Arial" w:cs="Arial"/>
          <w:color w:val="auto"/>
          <w:sz w:val="6"/>
          <w:szCs w:val="6"/>
          <w:lang w:val="pl-PL"/>
        </w:rPr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14000A" w:rsidRPr="0014000A" w14:paraId="7FADDA62" w14:textId="77777777" w:rsidTr="00A16D12">
        <w:trPr>
          <w:cantSplit/>
        </w:trPr>
        <w:tc>
          <w:tcPr>
            <w:tcW w:w="8931" w:type="dxa"/>
            <w:shd w:val="clear" w:color="auto" w:fill="D9D9D9"/>
            <w:vAlign w:val="bottom"/>
          </w:tcPr>
          <w:p w14:paraId="628E144E" w14:textId="17D23468" w:rsidR="007C25FB" w:rsidRPr="0014000A" w:rsidRDefault="007C25FB" w:rsidP="00A23B01">
            <w:pPr>
              <w:pStyle w:val="Domylnie"/>
              <w:tabs>
                <w:tab w:val="left" w:pos="419"/>
              </w:tabs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pl-PL"/>
              </w:rPr>
            </w:pPr>
            <w:r w:rsidRPr="0014000A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pl-PL"/>
              </w:rPr>
              <w:t>3.   Dokumentacja poddana kontroli</w:t>
            </w:r>
          </w:p>
        </w:tc>
      </w:tr>
    </w:tbl>
    <w:p w14:paraId="51EB1375" w14:textId="6815DEE5" w:rsidR="007C25FB" w:rsidRPr="005E2C2E" w:rsidRDefault="007C25FB" w:rsidP="005E2C2E">
      <w:pPr>
        <w:pStyle w:val="Tekstpodstawowy31"/>
        <w:numPr>
          <w:ilvl w:val="0"/>
          <w:numId w:val="5"/>
        </w:numPr>
        <w:tabs>
          <w:tab w:val="left" w:pos="462"/>
        </w:tabs>
        <w:ind w:left="462" w:hanging="462"/>
        <w:rPr>
          <w:i w:val="0"/>
          <w:color w:val="auto"/>
          <w:sz w:val="22"/>
          <w:szCs w:val="22"/>
          <w:lang w:val="pl-PL"/>
        </w:rPr>
      </w:pPr>
      <w:r w:rsidRPr="004230FC">
        <w:rPr>
          <w:i w:val="0"/>
          <w:color w:val="auto"/>
          <w:sz w:val="22"/>
          <w:szCs w:val="22"/>
          <w:lang w:val="pl-PL"/>
        </w:rPr>
        <w:t>Unormowania wewnętrzne regulujące działalność jednostki,</w:t>
      </w:r>
    </w:p>
    <w:p w14:paraId="05FD477A" w14:textId="77777777" w:rsidR="007C25FB" w:rsidRPr="005E2C2E" w:rsidRDefault="007C25FB" w:rsidP="00E03FA5">
      <w:pPr>
        <w:pStyle w:val="Tekstpodstawowy3"/>
        <w:numPr>
          <w:ilvl w:val="0"/>
          <w:numId w:val="5"/>
        </w:numPr>
        <w:tabs>
          <w:tab w:val="left" w:pos="462"/>
        </w:tabs>
        <w:ind w:left="462" w:hanging="462"/>
        <w:rPr>
          <w:i w:val="0"/>
          <w:color w:val="auto"/>
          <w:sz w:val="22"/>
          <w:szCs w:val="22"/>
          <w:lang w:val="pl-PL"/>
        </w:rPr>
      </w:pPr>
      <w:r w:rsidRPr="005E2C2E">
        <w:rPr>
          <w:i w:val="0"/>
          <w:color w:val="auto"/>
          <w:sz w:val="22"/>
          <w:szCs w:val="22"/>
          <w:lang w:val="pl-PL"/>
        </w:rPr>
        <w:t>Zestawienia obrotów i sald za okresy wskazane w protokole kontroli,</w:t>
      </w:r>
    </w:p>
    <w:p w14:paraId="60ABCA9E" w14:textId="77777777" w:rsidR="007C25FB" w:rsidRPr="004230FC" w:rsidRDefault="007C25FB" w:rsidP="00E03FA5">
      <w:pPr>
        <w:pStyle w:val="Tekstpodstawowy3"/>
        <w:numPr>
          <w:ilvl w:val="0"/>
          <w:numId w:val="5"/>
        </w:numPr>
        <w:tabs>
          <w:tab w:val="left" w:pos="462"/>
        </w:tabs>
        <w:ind w:left="462" w:hanging="462"/>
        <w:rPr>
          <w:i w:val="0"/>
          <w:color w:val="auto"/>
          <w:sz w:val="22"/>
          <w:szCs w:val="22"/>
          <w:lang w:val="pl-PL"/>
        </w:rPr>
      </w:pPr>
      <w:r w:rsidRPr="005E2C2E">
        <w:rPr>
          <w:rFonts w:eastAsia="Arial"/>
          <w:i w:val="0"/>
          <w:color w:val="auto"/>
          <w:sz w:val="22"/>
          <w:szCs w:val="22"/>
          <w:lang w:val="pl-PL"/>
        </w:rPr>
        <w:t xml:space="preserve">Dokumentacja dotycząca ewidencji i </w:t>
      </w:r>
      <w:r w:rsidRPr="005E2C2E">
        <w:rPr>
          <w:i w:val="0"/>
          <w:color w:val="auto"/>
          <w:sz w:val="22"/>
          <w:szCs w:val="22"/>
          <w:lang w:val="pl-PL"/>
        </w:rPr>
        <w:t>gospodarki majątkiem trwałym</w:t>
      </w:r>
      <w:r w:rsidRPr="004230FC">
        <w:rPr>
          <w:i w:val="0"/>
          <w:color w:val="auto"/>
          <w:sz w:val="22"/>
          <w:szCs w:val="22"/>
          <w:lang w:val="pl-PL"/>
        </w:rPr>
        <w:t xml:space="preserve">, </w:t>
      </w:r>
    </w:p>
    <w:p w14:paraId="54B35778" w14:textId="3BE3AEEA" w:rsidR="007C25FB" w:rsidRPr="005E2C2E" w:rsidRDefault="007C25FB" w:rsidP="00E03FA5">
      <w:pPr>
        <w:pStyle w:val="Tekstpodstawowy3"/>
        <w:numPr>
          <w:ilvl w:val="0"/>
          <w:numId w:val="5"/>
        </w:numPr>
        <w:tabs>
          <w:tab w:val="left" w:pos="462"/>
        </w:tabs>
        <w:ind w:left="462" w:hanging="462"/>
        <w:rPr>
          <w:i w:val="0"/>
          <w:color w:val="auto"/>
          <w:sz w:val="22"/>
          <w:szCs w:val="22"/>
          <w:lang w:val="pl-PL"/>
        </w:rPr>
      </w:pPr>
      <w:r w:rsidRPr="004230FC">
        <w:rPr>
          <w:i w:val="0"/>
          <w:color w:val="auto"/>
          <w:sz w:val="22"/>
          <w:szCs w:val="22"/>
          <w:lang w:val="pl-PL"/>
        </w:rPr>
        <w:t xml:space="preserve">Kartoteki wynagrodzeń i akta osobowe pracowników, którzy otrzymali nagrody </w:t>
      </w:r>
      <w:r w:rsidRPr="005E2C2E">
        <w:rPr>
          <w:i w:val="0"/>
          <w:color w:val="auto"/>
          <w:sz w:val="22"/>
          <w:szCs w:val="22"/>
          <w:lang w:val="pl-PL"/>
        </w:rPr>
        <w:t>jubileuszowe, odprawy emerytalne oraz ekwiwalenty za niewykorzystany urlop</w:t>
      </w:r>
      <w:r w:rsidR="00902ED3" w:rsidRPr="005E2C2E">
        <w:rPr>
          <w:i w:val="0"/>
          <w:color w:val="auto"/>
          <w:sz w:val="22"/>
          <w:szCs w:val="22"/>
          <w:lang w:val="pl-PL"/>
        </w:rPr>
        <w:t xml:space="preserve"> </w:t>
      </w:r>
      <w:r w:rsidRPr="005E2C2E">
        <w:rPr>
          <w:i w:val="0"/>
          <w:color w:val="auto"/>
          <w:sz w:val="22"/>
          <w:szCs w:val="22"/>
          <w:lang w:val="pl-PL"/>
        </w:rPr>
        <w:t>w 202</w:t>
      </w:r>
      <w:r w:rsidR="0046457B" w:rsidRPr="005E2C2E">
        <w:rPr>
          <w:i w:val="0"/>
          <w:color w:val="auto"/>
          <w:sz w:val="22"/>
          <w:szCs w:val="22"/>
          <w:lang w:val="pl-PL"/>
        </w:rPr>
        <w:t>1</w:t>
      </w:r>
      <w:r w:rsidR="00252E1E" w:rsidRPr="005E2C2E">
        <w:rPr>
          <w:i w:val="0"/>
          <w:color w:val="auto"/>
          <w:sz w:val="22"/>
          <w:szCs w:val="22"/>
          <w:lang w:val="pl-PL"/>
        </w:rPr>
        <w:t> </w:t>
      </w:r>
      <w:r w:rsidRPr="005E2C2E">
        <w:rPr>
          <w:i w:val="0"/>
          <w:color w:val="auto"/>
          <w:sz w:val="22"/>
          <w:szCs w:val="22"/>
          <w:lang w:val="pl-PL"/>
        </w:rPr>
        <w:t xml:space="preserve">r. i w </w:t>
      </w:r>
      <w:r w:rsidR="00B0282C">
        <w:rPr>
          <w:i w:val="0"/>
          <w:color w:val="auto"/>
          <w:sz w:val="22"/>
          <w:szCs w:val="22"/>
          <w:lang w:val="pl-PL"/>
        </w:rPr>
        <w:t>trzech</w:t>
      </w:r>
      <w:r w:rsidR="004E014C">
        <w:rPr>
          <w:i w:val="0"/>
          <w:color w:val="auto"/>
          <w:sz w:val="22"/>
          <w:szCs w:val="22"/>
          <w:lang w:val="pl-PL"/>
        </w:rPr>
        <w:t xml:space="preserve"> kwartałach </w:t>
      </w:r>
      <w:r w:rsidRPr="005E2C2E">
        <w:rPr>
          <w:i w:val="0"/>
          <w:color w:val="auto"/>
          <w:sz w:val="22"/>
          <w:szCs w:val="22"/>
          <w:lang w:val="pl-PL"/>
        </w:rPr>
        <w:t>202</w:t>
      </w:r>
      <w:r w:rsidR="0046457B" w:rsidRPr="005E2C2E">
        <w:rPr>
          <w:i w:val="0"/>
          <w:color w:val="auto"/>
          <w:sz w:val="22"/>
          <w:szCs w:val="22"/>
          <w:lang w:val="pl-PL"/>
        </w:rPr>
        <w:t>2</w:t>
      </w:r>
      <w:r w:rsidRPr="005E2C2E">
        <w:rPr>
          <w:i w:val="0"/>
          <w:color w:val="auto"/>
          <w:sz w:val="22"/>
          <w:szCs w:val="22"/>
          <w:lang w:val="pl-PL"/>
        </w:rPr>
        <w:t xml:space="preserve"> r.</w:t>
      </w:r>
    </w:p>
    <w:p w14:paraId="7F2F77EC" w14:textId="06C97D88" w:rsidR="007C25FB" w:rsidRPr="005E2C2E" w:rsidRDefault="007C25FB" w:rsidP="00E03FA5">
      <w:pPr>
        <w:pStyle w:val="Tekstpodstawowy3"/>
        <w:numPr>
          <w:ilvl w:val="0"/>
          <w:numId w:val="5"/>
        </w:numPr>
        <w:tabs>
          <w:tab w:val="left" w:pos="462"/>
        </w:tabs>
        <w:ind w:left="462" w:hanging="462"/>
        <w:rPr>
          <w:i w:val="0"/>
          <w:color w:val="auto"/>
          <w:spacing w:val="-2"/>
          <w:sz w:val="22"/>
          <w:szCs w:val="22"/>
          <w:lang w:val="pl-PL"/>
        </w:rPr>
      </w:pPr>
      <w:r w:rsidRPr="005E2C2E">
        <w:rPr>
          <w:i w:val="0"/>
          <w:color w:val="auto"/>
          <w:spacing w:val="-2"/>
          <w:sz w:val="22"/>
          <w:szCs w:val="22"/>
          <w:lang w:val="pl-PL"/>
        </w:rPr>
        <w:t xml:space="preserve">Wyrywkowo dziennik za </w:t>
      </w:r>
      <w:r w:rsidR="0046457B" w:rsidRPr="005E2C2E">
        <w:rPr>
          <w:i w:val="0"/>
          <w:color w:val="auto"/>
          <w:spacing w:val="-2"/>
          <w:sz w:val="22"/>
          <w:szCs w:val="22"/>
          <w:lang w:val="pl-PL"/>
        </w:rPr>
        <w:t>2021 r.</w:t>
      </w:r>
      <w:r w:rsidRPr="005E2C2E">
        <w:rPr>
          <w:i w:val="0"/>
          <w:color w:val="auto"/>
          <w:spacing w:val="-2"/>
          <w:sz w:val="22"/>
          <w:szCs w:val="22"/>
          <w:lang w:val="pl-PL"/>
        </w:rPr>
        <w:t xml:space="preserve"> oraz</w:t>
      </w:r>
      <w:r w:rsidR="004D187F" w:rsidRPr="005E2C2E">
        <w:rPr>
          <w:i w:val="0"/>
          <w:color w:val="auto"/>
          <w:spacing w:val="-2"/>
          <w:sz w:val="22"/>
          <w:szCs w:val="22"/>
          <w:lang w:val="pl-PL"/>
        </w:rPr>
        <w:t xml:space="preserve"> </w:t>
      </w:r>
      <w:r w:rsidR="007061D0" w:rsidRPr="005E2C2E">
        <w:rPr>
          <w:i w:val="0"/>
          <w:color w:val="auto"/>
          <w:spacing w:val="-2"/>
          <w:sz w:val="22"/>
          <w:szCs w:val="22"/>
          <w:lang w:val="pl-PL"/>
        </w:rPr>
        <w:t>od I do IX</w:t>
      </w:r>
      <w:r w:rsidRPr="005E2C2E">
        <w:rPr>
          <w:i w:val="0"/>
          <w:color w:val="auto"/>
          <w:spacing w:val="-2"/>
          <w:sz w:val="22"/>
          <w:szCs w:val="22"/>
          <w:lang w:val="pl-PL"/>
        </w:rPr>
        <w:t xml:space="preserve"> 202</w:t>
      </w:r>
      <w:r w:rsidR="0046457B" w:rsidRPr="005E2C2E">
        <w:rPr>
          <w:i w:val="0"/>
          <w:color w:val="auto"/>
          <w:spacing w:val="-2"/>
          <w:sz w:val="22"/>
          <w:szCs w:val="22"/>
          <w:lang w:val="pl-PL"/>
        </w:rPr>
        <w:t>2</w:t>
      </w:r>
      <w:r w:rsidRPr="005E2C2E">
        <w:rPr>
          <w:i w:val="0"/>
          <w:color w:val="auto"/>
          <w:spacing w:val="-2"/>
          <w:sz w:val="22"/>
          <w:szCs w:val="22"/>
          <w:lang w:val="pl-PL"/>
        </w:rPr>
        <w:t xml:space="preserve"> r.,</w:t>
      </w:r>
    </w:p>
    <w:p w14:paraId="5B189710" w14:textId="77777777" w:rsidR="007C25FB" w:rsidRPr="004230FC" w:rsidRDefault="007C25FB" w:rsidP="00E03FA5">
      <w:pPr>
        <w:pStyle w:val="Tekstpodstawowy3"/>
        <w:numPr>
          <w:ilvl w:val="0"/>
          <w:numId w:val="5"/>
        </w:numPr>
        <w:tabs>
          <w:tab w:val="left" w:pos="462"/>
        </w:tabs>
        <w:ind w:left="462" w:hanging="462"/>
        <w:rPr>
          <w:i w:val="0"/>
          <w:color w:val="auto"/>
          <w:sz w:val="22"/>
          <w:szCs w:val="22"/>
          <w:lang w:val="pl-PL"/>
        </w:rPr>
      </w:pPr>
      <w:r w:rsidRPr="004230FC">
        <w:rPr>
          <w:i w:val="0"/>
          <w:color w:val="auto"/>
          <w:sz w:val="22"/>
          <w:szCs w:val="22"/>
          <w:lang w:val="pl-PL"/>
        </w:rPr>
        <w:t>Dokumentacja związana z udzielonymi zamówieniami publicznymi,</w:t>
      </w:r>
    </w:p>
    <w:p w14:paraId="5968243E" w14:textId="4C6C5458" w:rsidR="007C25FB" w:rsidRPr="004230FC" w:rsidRDefault="007C25FB" w:rsidP="00E03FA5">
      <w:pPr>
        <w:pStyle w:val="Tekstpodstawowy3"/>
        <w:numPr>
          <w:ilvl w:val="0"/>
          <w:numId w:val="5"/>
        </w:numPr>
        <w:tabs>
          <w:tab w:val="left" w:pos="476"/>
        </w:tabs>
        <w:ind w:left="462" w:hanging="462"/>
        <w:rPr>
          <w:i w:val="0"/>
          <w:color w:val="auto"/>
          <w:sz w:val="22"/>
          <w:szCs w:val="22"/>
          <w:lang w:val="pl-PL"/>
        </w:rPr>
      </w:pPr>
      <w:r w:rsidRPr="004230FC">
        <w:rPr>
          <w:i w:val="0"/>
          <w:color w:val="auto"/>
          <w:spacing w:val="-2"/>
          <w:sz w:val="22"/>
          <w:szCs w:val="22"/>
          <w:lang w:val="pl-PL"/>
        </w:rPr>
        <w:lastRenderedPageBreak/>
        <w:t xml:space="preserve">Dokumentacja związana z ustaleniem odpisu na ZFŚS i gospodarowaniem środkami </w:t>
      </w:r>
      <w:r w:rsidRPr="005E2C2E">
        <w:rPr>
          <w:i w:val="0"/>
          <w:color w:val="auto"/>
          <w:spacing w:val="-2"/>
          <w:sz w:val="22"/>
          <w:szCs w:val="22"/>
          <w:lang w:val="pl-PL"/>
        </w:rPr>
        <w:t>ZFŚS w 202</w:t>
      </w:r>
      <w:r w:rsidR="005E2C2E" w:rsidRPr="005E2C2E">
        <w:rPr>
          <w:i w:val="0"/>
          <w:color w:val="auto"/>
          <w:spacing w:val="-2"/>
          <w:sz w:val="22"/>
          <w:szCs w:val="22"/>
          <w:lang w:val="pl-PL"/>
        </w:rPr>
        <w:t>2</w:t>
      </w:r>
      <w:r w:rsidRPr="005E2C2E">
        <w:rPr>
          <w:i w:val="0"/>
          <w:color w:val="auto"/>
          <w:spacing w:val="-2"/>
          <w:sz w:val="22"/>
          <w:szCs w:val="22"/>
          <w:lang w:val="pl-PL"/>
        </w:rPr>
        <w:t xml:space="preserve"> r.,</w:t>
      </w:r>
    </w:p>
    <w:p w14:paraId="0B4339CA" w14:textId="586B2795" w:rsidR="007C25FB" w:rsidRPr="004230FC" w:rsidRDefault="007C25FB" w:rsidP="00E03FA5">
      <w:pPr>
        <w:pStyle w:val="Tekstpodstawowy3"/>
        <w:numPr>
          <w:ilvl w:val="0"/>
          <w:numId w:val="5"/>
        </w:numPr>
        <w:tabs>
          <w:tab w:val="left" w:pos="476"/>
        </w:tabs>
        <w:ind w:left="462" w:hanging="462"/>
        <w:rPr>
          <w:i w:val="0"/>
          <w:color w:val="auto"/>
          <w:sz w:val="22"/>
          <w:szCs w:val="22"/>
          <w:lang w:val="pl-PL"/>
        </w:rPr>
      </w:pPr>
      <w:r w:rsidRPr="004230FC">
        <w:rPr>
          <w:i w:val="0"/>
          <w:color w:val="auto"/>
          <w:sz w:val="22"/>
          <w:szCs w:val="22"/>
          <w:lang w:val="pl-PL"/>
        </w:rPr>
        <w:t>Dokumentacja dotycząca przeprowadzonej inwentaryzacji,</w:t>
      </w:r>
    </w:p>
    <w:p w14:paraId="2D0CB700" w14:textId="3C5F2BA2" w:rsidR="007C25FB" w:rsidRDefault="007C25FB" w:rsidP="00E03FA5">
      <w:pPr>
        <w:pStyle w:val="Tekstpodstawowy3"/>
        <w:numPr>
          <w:ilvl w:val="0"/>
          <w:numId w:val="5"/>
        </w:numPr>
        <w:tabs>
          <w:tab w:val="left" w:pos="476"/>
        </w:tabs>
        <w:ind w:left="462" w:hanging="462"/>
        <w:rPr>
          <w:i w:val="0"/>
          <w:color w:val="auto"/>
          <w:sz w:val="22"/>
          <w:szCs w:val="22"/>
          <w:lang w:val="pl-PL"/>
        </w:rPr>
      </w:pPr>
      <w:r w:rsidRPr="004230FC">
        <w:rPr>
          <w:i w:val="0"/>
          <w:color w:val="auto"/>
          <w:sz w:val="22"/>
          <w:szCs w:val="22"/>
          <w:lang w:val="pl-PL"/>
        </w:rPr>
        <w:t>Dokumentacja dotycząca realizacji postanowień zarządzenia nr 0050/418/19 Prezydenta Miasta Tychy z dnia 24 grudnia 2019 r. w sprawie wprowadzenia wewnętrznej procedury postępowania w zakresie przeciwdziałania niewywiązywaniu się z obowiązku przekazywania informacji o schematach podatkowych w jednostkach organizacyjnych miasta Tychy i komórkach organizacyjnych Urzędu Miasta Tychy.</w:t>
      </w:r>
    </w:p>
    <w:p w14:paraId="5BD552D1" w14:textId="77777777" w:rsidR="007C25FB" w:rsidRPr="00EF7640" w:rsidRDefault="007C25FB" w:rsidP="00EF7640">
      <w:pPr>
        <w:pStyle w:val="Tekstpodstawowy3"/>
        <w:tabs>
          <w:tab w:val="left" w:pos="476"/>
        </w:tabs>
        <w:rPr>
          <w:i w:val="0"/>
          <w:color w:val="auto"/>
          <w:sz w:val="22"/>
          <w:szCs w:val="22"/>
          <w:lang w:val="pl-PL"/>
        </w:rPr>
      </w:pPr>
    </w:p>
    <w:tbl>
      <w:tblPr>
        <w:tblW w:w="92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230FC" w:rsidRPr="00EF7640" w14:paraId="4DF2B9A2" w14:textId="77777777" w:rsidTr="004C5705">
        <w:trPr>
          <w:cantSplit/>
        </w:trPr>
        <w:tc>
          <w:tcPr>
            <w:tcW w:w="9211" w:type="dxa"/>
            <w:shd w:val="clear" w:color="auto" w:fill="D9D9D9"/>
            <w:vAlign w:val="bottom"/>
          </w:tcPr>
          <w:p w14:paraId="21D6F145" w14:textId="791E97D5" w:rsidR="007C25FB" w:rsidRPr="00EF7640" w:rsidRDefault="007C25FB" w:rsidP="003D312B">
            <w:pPr>
              <w:pStyle w:val="Domylnie"/>
              <w:tabs>
                <w:tab w:val="left" w:pos="-4395"/>
              </w:tabs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pl-PL"/>
              </w:rPr>
            </w:pPr>
            <w:bookmarkStart w:id="2" w:name="_Hlk109287677"/>
            <w:r w:rsidRPr="00EF7640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pl-PL"/>
              </w:rPr>
              <w:t>4.   Ustalenia kontroli</w:t>
            </w:r>
          </w:p>
        </w:tc>
      </w:tr>
    </w:tbl>
    <w:bookmarkEnd w:id="2"/>
    <w:p w14:paraId="3F8D3B4B" w14:textId="2D6F3696" w:rsidR="00364097" w:rsidRPr="00364097" w:rsidRDefault="007C25FB" w:rsidP="00364097">
      <w:pPr>
        <w:pStyle w:val="Akapitzlist1"/>
        <w:numPr>
          <w:ilvl w:val="1"/>
          <w:numId w:val="2"/>
        </w:numPr>
        <w:tabs>
          <w:tab w:val="left" w:pos="426"/>
        </w:tabs>
        <w:ind w:left="0" w:firstLine="0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EF764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Księgowość i sprawozdawczość jednostki</w:t>
      </w:r>
    </w:p>
    <w:p w14:paraId="48AC297D" w14:textId="55E09A87" w:rsidR="007C664D" w:rsidRPr="00CF0521" w:rsidRDefault="007C25FB" w:rsidP="007C664D">
      <w:pPr>
        <w:pStyle w:val="Akapitzlist1"/>
        <w:tabs>
          <w:tab w:val="left" w:pos="426"/>
        </w:tabs>
        <w:ind w:left="0" w:firstLine="406"/>
        <w:rPr>
          <w:rFonts w:ascii="Arial" w:hAnsi="Arial" w:cs="Arial"/>
          <w:bCs/>
          <w:color w:val="auto"/>
          <w:sz w:val="22"/>
          <w:szCs w:val="22"/>
          <w:lang w:val="pl-PL"/>
        </w:rPr>
      </w:pPr>
      <w:r w:rsidRPr="00EF7640">
        <w:rPr>
          <w:rFonts w:ascii="Arial" w:hAnsi="Arial" w:cs="Arial"/>
          <w:bCs/>
          <w:color w:val="auto"/>
          <w:sz w:val="22"/>
          <w:szCs w:val="22"/>
          <w:lang w:val="pl-PL"/>
        </w:rPr>
        <w:t>Działalność</w:t>
      </w:r>
      <w:r w:rsidRPr="004230FC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kontrolowanej jednostki uregulowano m.in. następującymi unormowaniami </w:t>
      </w:r>
      <w:r w:rsidRPr="00CF0521">
        <w:rPr>
          <w:rFonts w:ascii="Arial" w:hAnsi="Arial" w:cs="Arial"/>
          <w:bCs/>
          <w:color w:val="auto"/>
          <w:sz w:val="22"/>
          <w:szCs w:val="22"/>
          <w:lang w:val="pl-PL"/>
        </w:rPr>
        <w:t>wewnętrznymi:</w:t>
      </w:r>
    </w:p>
    <w:p w14:paraId="6774CB88" w14:textId="54EC2F97" w:rsidR="007C664D" w:rsidRPr="007C664D" w:rsidRDefault="007C664D" w:rsidP="007C664D">
      <w:pPr>
        <w:pStyle w:val="Akapitzlist1"/>
        <w:numPr>
          <w:ilvl w:val="0"/>
          <w:numId w:val="4"/>
        </w:numPr>
        <w:ind w:left="0" w:firstLine="0"/>
        <w:rPr>
          <w:rFonts w:ascii="Arial" w:hAnsi="Arial" w:cs="Arial"/>
          <w:bCs/>
          <w:color w:val="auto"/>
        </w:rPr>
      </w:pPr>
      <w:r w:rsidRPr="007C664D">
        <w:rPr>
          <w:rFonts w:ascii="Arial" w:hAnsi="Arial" w:cs="Arial"/>
          <w:bCs/>
          <w:color w:val="auto"/>
          <w:sz w:val="22"/>
          <w:szCs w:val="22"/>
          <w:lang w:val="pl-PL"/>
        </w:rPr>
        <w:t>Zarządzeniem nr 9/2020/2021 Dyrektora Zespołu Szk</w:t>
      </w:r>
      <w:r w:rsidR="00B07A34">
        <w:rPr>
          <w:rFonts w:ascii="Arial" w:hAnsi="Arial" w:cs="Arial"/>
          <w:bCs/>
          <w:color w:val="auto"/>
          <w:sz w:val="22"/>
          <w:szCs w:val="22"/>
          <w:lang w:val="pl-PL"/>
        </w:rPr>
        <w:t>o</w:t>
      </w:r>
      <w:r w:rsidRPr="007C664D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lno </w:t>
      </w:r>
      <w:r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- </w:t>
      </w:r>
      <w:r w:rsidRPr="007C664D">
        <w:rPr>
          <w:rFonts w:ascii="Arial" w:hAnsi="Arial" w:cs="Arial"/>
          <w:bCs/>
          <w:color w:val="auto"/>
          <w:sz w:val="22"/>
          <w:szCs w:val="22"/>
          <w:lang w:val="pl-PL"/>
        </w:rPr>
        <w:t>Przedszkolnego nr 4 w</w:t>
      </w:r>
      <w:r>
        <w:rPr>
          <w:rFonts w:ascii="Arial" w:hAnsi="Arial" w:cs="Arial"/>
          <w:bCs/>
          <w:color w:val="auto"/>
          <w:sz w:val="22"/>
          <w:szCs w:val="22"/>
          <w:lang w:val="pl-PL"/>
        </w:rPr>
        <w:t> </w:t>
      </w:r>
      <w:r w:rsidRPr="007C664D">
        <w:rPr>
          <w:rFonts w:ascii="Arial" w:hAnsi="Arial" w:cs="Arial"/>
          <w:bCs/>
          <w:color w:val="auto"/>
          <w:sz w:val="22"/>
          <w:szCs w:val="22"/>
          <w:lang w:val="pl-PL"/>
        </w:rPr>
        <w:t>Tychach z dnia 1</w:t>
      </w:r>
      <w:r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grudnia </w:t>
      </w:r>
      <w:r w:rsidRPr="007C664D">
        <w:rPr>
          <w:rFonts w:ascii="Arial" w:hAnsi="Arial" w:cs="Arial"/>
          <w:bCs/>
          <w:color w:val="auto"/>
          <w:sz w:val="22"/>
          <w:szCs w:val="22"/>
          <w:lang w:val="pl-PL"/>
        </w:rPr>
        <w:t>2020 r. w sprawie wprowadzenia Regulaminu Pracy w Zespole Szk</w:t>
      </w:r>
      <w:r w:rsidR="00B07A34">
        <w:rPr>
          <w:rFonts w:ascii="Arial" w:hAnsi="Arial" w:cs="Arial"/>
          <w:bCs/>
          <w:color w:val="auto"/>
          <w:sz w:val="22"/>
          <w:szCs w:val="22"/>
          <w:lang w:val="pl-PL"/>
        </w:rPr>
        <w:t>o</w:t>
      </w:r>
      <w:r w:rsidRPr="007C664D">
        <w:rPr>
          <w:rFonts w:ascii="Arial" w:hAnsi="Arial" w:cs="Arial"/>
          <w:bCs/>
          <w:color w:val="auto"/>
          <w:sz w:val="22"/>
          <w:szCs w:val="22"/>
          <w:lang w:val="pl-PL"/>
        </w:rPr>
        <w:t>lno – Przedszkolnym nr 4 w Tychach wraz z aneksem</w:t>
      </w:r>
      <w:r w:rsidRPr="007C664D">
        <w:rPr>
          <w:rFonts w:ascii="Arial" w:hAnsi="Arial" w:cs="Arial"/>
          <w:bCs/>
          <w:color w:val="auto"/>
        </w:rPr>
        <w:t>,</w:t>
      </w:r>
    </w:p>
    <w:p w14:paraId="2A825593" w14:textId="674E75D8" w:rsidR="00D23065" w:rsidRPr="00CF0521" w:rsidRDefault="00AC007F" w:rsidP="00E03FA5">
      <w:pPr>
        <w:pStyle w:val="Akapitzlist1"/>
        <w:numPr>
          <w:ilvl w:val="0"/>
          <w:numId w:val="4"/>
        </w:numPr>
        <w:tabs>
          <w:tab w:val="left" w:pos="0"/>
          <w:tab w:val="left" w:pos="426"/>
        </w:tabs>
        <w:ind w:left="0" w:firstLine="0"/>
        <w:rPr>
          <w:rFonts w:ascii="Arial" w:hAnsi="Arial" w:cs="Arial"/>
          <w:bCs/>
          <w:color w:val="auto"/>
          <w:sz w:val="22"/>
          <w:szCs w:val="22"/>
          <w:lang w:val="pl-PL"/>
        </w:rPr>
      </w:pPr>
      <w:r w:rsidRPr="00C6432B">
        <w:rPr>
          <w:rFonts w:ascii="Arial" w:hAnsi="Arial" w:cs="Arial"/>
          <w:bCs/>
          <w:color w:val="auto"/>
          <w:sz w:val="22"/>
          <w:szCs w:val="22"/>
          <w:lang w:val="pl-PL"/>
        </w:rPr>
        <w:t>Zarządzenie</w:t>
      </w:r>
      <w:r w:rsidR="00F31048" w:rsidRPr="00C6432B">
        <w:rPr>
          <w:rFonts w:ascii="Arial" w:hAnsi="Arial" w:cs="Arial"/>
          <w:bCs/>
          <w:color w:val="auto"/>
          <w:sz w:val="22"/>
          <w:szCs w:val="22"/>
          <w:lang w:val="pl-PL"/>
        </w:rPr>
        <w:t>m</w:t>
      </w:r>
      <w:r w:rsidRPr="00C6432B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</w:t>
      </w:r>
      <w:r w:rsidR="0026445A" w:rsidRPr="00C6432B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nr </w:t>
      </w:r>
      <w:r w:rsidR="00C6432B" w:rsidRPr="00C6432B">
        <w:rPr>
          <w:rFonts w:ascii="Arial" w:hAnsi="Arial" w:cs="Arial"/>
          <w:bCs/>
          <w:color w:val="auto"/>
          <w:sz w:val="22"/>
          <w:szCs w:val="22"/>
          <w:lang w:val="pl-PL"/>
        </w:rPr>
        <w:t>10/2020/2021</w:t>
      </w:r>
      <w:r w:rsidR="00A50D80" w:rsidRPr="00C6432B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</w:t>
      </w:r>
      <w:r w:rsidR="00CF0521" w:rsidRPr="00C6432B">
        <w:rPr>
          <w:rFonts w:ascii="Arial" w:hAnsi="Arial" w:cs="Arial"/>
          <w:bCs/>
          <w:color w:val="auto"/>
          <w:sz w:val="22"/>
          <w:szCs w:val="22"/>
          <w:lang w:val="pl-PL"/>
        </w:rPr>
        <w:t>Dyrektora Zespołu Szkolno</w:t>
      </w:r>
      <w:r w:rsidR="0040695C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- </w:t>
      </w:r>
      <w:r w:rsidR="00CF0521" w:rsidRPr="00C6432B">
        <w:rPr>
          <w:rFonts w:ascii="Arial" w:hAnsi="Arial" w:cs="Arial"/>
          <w:bCs/>
          <w:color w:val="auto"/>
          <w:sz w:val="22"/>
          <w:szCs w:val="22"/>
          <w:lang w:val="pl-PL"/>
        </w:rPr>
        <w:t>Przedszkolnego nr 4 w</w:t>
      </w:r>
      <w:r w:rsidR="007C664D">
        <w:rPr>
          <w:rFonts w:ascii="Arial" w:hAnsi="Arial" w:cs="Arial"/>
          <w:bCs/>
          <w:color w:val="auto"/>
          <w:sz w:val="22"/>
          <w:szCs w:val="22"/>
          <w:lang w:val="pl-PL"/>
        </w:rPr>
        <w:t> </w:t>
      </w:r>
      <w:r w:rsidR="00CF0521" w:rsidRPr="00C6432B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Tychach </w:t>
      </w:r>
      <w:r w:rsidR="0026445A" w:rsidRPr="00C6432B">
        <w:rPr>
          <w:rFonts w:ascii="Arial" w:hAnsi="Arial" w:cs="Arial"/>
          <w:bCs/>
          <w:color w:val="auto"/>
          <w:sz w:val="22"/>
          <w:szCs w:val="22"/>
          <w:lang w:val="pl-PL"/>
        </w:rPr>
        <w:t>z</w:t>
      </w:r>
      <w:r w:rsidR="0070567B" w:rsidRPr="00C6432B">
        <w:rPr>
          <w:rFonts w:ascii="Arial" w:hAnsi="Arial" w:cs="Arial"/>
          <w:bCs/>
          <w:color w:val="auto"/>
          <w:sz w:val="22"/>
          <w:szCs w:val="22"/>
          <w:lang w:val="pl-PL"/>
        </w:rPr>
        <w:t> </w:t>
      </w:r>
      <w:r w:rsidR="0026445A" w:rsidRPr="00C6432B">
        <w:rPr>
          <w:rFonts w:ascii="Arial" w:hAnsi="Arial" w:cs="Arial"/>
          <w:bCs/>
          <w:color w:val="auto"/>
          <w:sz w:val="22"/>
          <w:szCs w:val="22"/>
          <w:lang w:val="pl-PL"/>
        </w:rPr>
        <w:t>dnia</w:t>
      </w:r>
      <w:r w:rsidR="008B40BA" w:rsidRPr="00C6432B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</w:t>
      </w:r>
      <w:r w:rsidR="00C6432B" w:rsidRPr="00C6432B">
        <w:rPr>
          <w:rFonts w:ascii="Arial" w:hAnsi="Arial" w:cs="Arial"/>
          <w:bCs/>
          <w:color w:val="auto"/>
          <w:sz w:val="22"/>
          <w:szCs w:val="22"/>
          <w:lang w:val="pl-PL"/>
        </w:rPr>
        <w:t>1</w:t>
      </w:r>
      <w:r w:rsidR="007C664D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grudnia </w:t>
      </w:r>
      <w:r w:rsidR="00AA293E" w:rsidRPr="00C6432B">
        <w:rPr>
          <w:rFonts w:ascii="Arial" w:hAnsi="Arial" w:cs="Arial"/>
          <w:bCs/>
          <w:color w:val="auto"/>
          <w:sz w:val="22"/>
          <w:szCs w:val="22"/>
          <w:lang w:val="pl-PL"/>
        </w:rPr>
        <w:t>20</w:t>
      </w:r>
      <w:r w:rsidR="00C6432B" w:rsidRPr="00C6432B">
        <w:rPr>
          <w:rFonts w:ascii="Arial" w:hAnsi="Arial" w:cs="Arial"/>
          <w:bCs/>
          <w:color w:val="auto"/>
          <w:sz w:val="22"/>
          <w:szCs w:val="22"/>
          <w:lang w:val="pl-PL"/>
        </w:rPr>
        <w:t>20</w:t>
      </w:r>
      <w:r w:rsidR="00AA293E" w:rsidRPr="00C6432B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r.</w:t>
      </w:r>
      <w:r w:rsidR="0026445A" w:rsidRPr="00C6432B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w sprawie wprowadzenia </w:t>
      </w:r>
      <w:r w:rsidR="008B40BA" w:rsidRPr="00C6432B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Regulaminu wynagradzania pracowników samorządowych </w:t>
      </w:r>
      <w:r w:rsidR="008B40BA" w:rsidRPr="00CF0521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zatrudnionych </w:t>
      </w:r>
      <w:r w:rsidR="00AA293E" w:rsidRPr="00CF0521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na podstawie </w:t>
      </w:r>
      <w:r w:rsidR="00AA293E" w:rsidRPr="00351898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umowy o pracę </w:t>
      </w:r>
      <w:r w:rsidR="008B40BA" w:rsidRPr="00351898">
        <w:rPr>
          <w:rFonts w:ascii="Arial" w:hAnsi="Arial" w:cs="Arial"/>
          <w:bCs/>
          <w:color w:val="auto"/>
          <w:sz w:val="22"/>
          <w:szCs w:val="22"/>
          <w:lang w:val="pl-PL"/>
        </w:rPr>
        <w:t>w</w:t>
      </w:r>
      <w:r w:rsidRPr="00351898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</w:t>
      </w:r>
      <w:bookmarkStart w:id="3" w:name="_Hlk78785587"/>
      <w:r w:rsidR="00351898" w:rsidRPr="00351898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Zespole </w:t>
      </w:r>
      <w:r w:rsidRPr="00351898">
        <w:rPr>
          <w:rFonts w:ascii="Arial" w:hAnsi="Arial" w:cs="Arial"/>
          <w:bCs/>
          <w:color w:val="auto"/>
          <w:sz w:val="22"/>
          <w:szCs w:val="22"/>
          <w:lang w:val="pl-PL"/>
        </w:rPr>
        <w:t>Szko</w:t>
      </w:r>
      <w:r w:rsidR="008B40BA" w:rsidRPr="00351898">
        <w:rPr>
          <w:rFonts w:ascii="Arial" w:hAnsi="Arial" w:cs="Arial"/>
          <w:bCs/>
          <w:color w:val="auto"/>
          <w:sz w:val="22"/>
          <w:szCs w:val="22"/>
          <w:lang w:val="pl-PL"/>
        </w:rPr>
        <w:t>l</w:t>
      </w:r>
      <w:r w:rsidR="00351898" w:rsidRPr="00351898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no – </w:t>
      </w:r>
      <w:r w:rsidR="00351898" w:rsidRPr="00CF0521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Przedszkolnym </w:t>
      </w:r>
      <w:r w:rsidRPr="00CF0521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nr </w:t>
      </w:r>
      <w:bookmarkEnd w:id="3"/>
      <w:r w:rsidR="00351898" w:rsidRPr="00CF0521">
        <w:rPr>
          <w:rFonts w:ascii="Arial" w:hAnsi="Arial" w:cs="Arial"/>
          <w:bCs/>
          <w:color w:val="auto"/>
          <w:sz w:val="22"/>
          <w:szCs w:val="22"/>
          <w:lang w:val="pl-PL"/>
        </w:rPr>
        <w:t>4</w:t>
      </w:r>
      <w:r w:rsidR="00712A6E" w:rsidRPr="00CF0521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</w:t>
      </w:r>
      <w:r w:rsidRPr="00CF0521">
        <w:rPr>
          <w:rFonts w:ascii="Arial" w:hAnsi="Arial" w:cs="Arial"/>
          <w:bCs/>
          <w:color w:val="auto"/>
          <w:sz w:val="22"/>
          <w:szCs w:val="22"/>
          <w:lang w:val="pl-PL"/>
        </w:rPr>
        <w:t>w</w:t>
      </w:r>
      <w:r w:rsidR="00433611" w:rsidRPr="00CF0521">
        <w:rPr>
          <w:rFonts w:ascii="Arial" w:hAnsi="Arial" w:cs="Arial"/>
          <w:bCs/>
          <w:color w:val="auto"/>
          <w:sz w:val="22"/>
          <w:szCs w:val="22"/>
          <w:lang w:val="pl-PL"/>
        </w:rPr>
        <w:t> </w:t>
      </w:r>
      <w:r w:rsidRPr="00CF0521">
        <w:rPr>
          <w:rFonts w:ascii="Arial" w:hAnsi="Arial" w:cs="Arial"/>
          <w:bCs/>
          <w:color w:val="auto"/>
          <w:sz w:val="22"/>
          <w:szCs w:val="22"/>
          <w:lang w:val="pl-PL"/>
        </w:rPr>
        <w:t>Tychach</w:t>
      </w:r>
      <w:r w:rsidR="00564741" w:rsidRPr="00CF0521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</w:t>
      </w:r>
      <w:r w:rsidR="008B40BA" w:rsidRPr="00CF0521">
        <w:rPr>
          <w:rFonts w:ascii="Arial" w:hAnsi="Arial" w:cs="Arial"/>
          <w:bCs/>
          <w:color w:val="auto"/>
          <w:sz w:val="22"/>
          <w:szCs w:val="22"/>
          <w:lang w:val="pl-PL"/>
        </w:rPr>
        <w:t>wraz z aneksami</w:t>
      </w:r>
      <w:r w:rsidR="007061D0" w:rsidRPr="00CF0521">
        <w:rPr>
          <w:rFonts w:ascii="Arial" w:hAnsi="Arial" w:cs="Arial"/>
          <w:bCs/>
          <w:color w:val="auto"/>
          <w:sz w:val="22"/>
          <w:szCs w:val="22"/>
          <w:lang w:val="pl-PL"/>
        </w:rPr>
        <w:t>,</w:t>
      </w:r>
    </w:p>
    <w:p w14:paraId="3F8E191C" w14:textId="1C48A9C8" w:rsidR="00EF7640" w:rsidRPr="00364097" w:rsidRDefault="00EC25DE" w:rsidP="00EF7640">
      <w:pPr>
        <w:pStyle w:val="Akapitzlist1"/>
        <w:numPr>
          <w:ilvl w:val="0"/>
          <w:numId w:val="4"/>
        </w:numPr>
        <w:tabs>
          <w:tab w:val="left" w:pos="0"/>
          <w:tab w:val="left" w:pos="426"/>
        </w:tabs>
        <w:ind w:left="0" w:firstLine="0"/>
        <w:rPr>
          <w:rFonts w:ascii="Arial" w:hAnsi="Arial" w:cs="Arial"/>
          <w:bCs/>
          <w:color w:val="auto"/>
          <w:sz w:val="22"/>
          <w:szCs w:val="22"/>
          <w:lang w:val="pl-PL"/>
        </w:rPr>
      </w:pPr>
      <w:r w:rsidRPr="00C6432B">
        <w:rPr>
          <w:rFonts w:ascii="Arial" w:hAnsi="Arial" w:cs="Arial"/>
          <w:bCs/>
          <w:color w:val="auto"/>
          <w:sz w:val="22"/>
          <w:szCs w:val="22"/>
          <w:lang w:val="pl-PL"/>
        </w:rPr>
        <w:t>Zarządzeniem</w:t>
      </w:r>
      <w:r w:rsidRPr="00CF0521">
        <w:rPr>
          <w:rFonts w:ascii="Arial" w:hAnsi="Arial" w:cs="Arial"/>
          <w:bCs/>
          <w:color w:val="0070C0"/>
          <w:sz w:val="22"/>
          <w:szCs w:val="22"/>
          <w:lang w:val="pl-PL"/>
        </w:rPr>
        <w:t xml:space="preserve"> </w:t>
      </w:r>
      <w:r w:rsidR="00AF78B6" w:rsidRPr="00AF78B6">
        <w:rPr>
          <w:rFonts w:ascii="Arial" w:hAnsi="Arial" w:cs="Arial"/>
          <w:bCs/>
          <w:color w:val="auto"/>
          <w:sz w:val="22"/>
          <w:szCs w:val="22"/>
          <w:lang w:val="pl-PL"/>
        </w:rPr>
        <w:t>11A/2020/2021</w:t>
      </w:r>
      <w:r w:rsidRPr="00AF78B6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</w:t>
      </w:r>
      <w:r w:rsidR="00CF0521" w:rsidRPr="00AF78B6">
        <w:rPr>
          <w:rFonts w:ascii="Arial" w:hAnsi="Arial" w:cs="Arial"/>
          <w:bCs/>
          <w:color w:val="auto"/>
          <w:sz w:val="22"/>
          <w:szCs w:val="22"/>
          <w:lang w:val="pl-PL"/>
        </w:rPr>
        <w:t>Dyrektora Zespołu Szkolno</w:t>
      </w:r>
      <w:r w:rsidR="0040695C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-</w:t>
      </w:r>
      <w:r w:rsidR="00CF0521" w:rsidRPr="00AF78B6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Przedszkolnego nr 4 w</w:t>
      </w:r>
      <w:r w:rsidR="00AF78B6">
        <w:rPr>
          <w:rFonts w:ascii="Arial" w:hAnsi="Arial" w:cs="Arial"/>
          <w:bCs/>
          <w:color w:val="auto"/>
          <w:sz w:val="22"/>
          <w:szCs w:val="22"/>
          <w:lang w:val="pl-PL"/>
        </w:rPr>
        <w:t> </w:t>
      </w:r>
      <w:r w:rsidR="00CF0521" w:rsidRPr="00AF78B6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Tychach </w:t>
      </w:r>
      <w:r w:rsidRPr="00AF78B6">
        <w:rPr>
          <w:rFonts w:ascii="Arial" w:hAnsi="Arial" w:cs="Arial"/>
          <w:bCs/>
          <w:color w:val="auto"/>
          <w:sz w:val="22"/>
          <w:szCs w:val="22"/>
          <w:lang w:val="pl-PL"/>
        </w:rPr>
        <w:t>z</w:t>
      </w:r>
      <w:r w:rsidR="009E2CE8" w:rsidRPr="00AF78B6">
        <w:rPr>
          <w:rFonts w:ascii="Arial" w:hAnsi="Arial" w:cs="Arial"/>
          <w:bCs/>
          <w:color w:val="auto"/>
          <w:sz w:val="22"/>
          <w:szCs w:val="22"/>
          <w:lang w:val="pl-PL"/>
        </w:rPr>
        <w:t> </w:t>
      </w:r>
      <w:r w:rsidRPr="00AF78B6">
        <w:rPr>
          <w:rFonts w:ascii="Arial" w:hAnsi="Arial" w:cs="Arial"/>
          <w:bCs/>
          <w:color w:val="auto"/>
          <w:sz w:val="22"/>
          <w:szCs w:val="22"/>
          <w:lang w:val="pl-PL"/>
        </w:rPr>
        <w:t>dnia</w:t>
      </w:r>
      <w:r w:rsidR="009E2CE8" w:rsidRPr="00AF78B6">
        <w:rPr>
          <w:rFonts w:ascii="Arial" w:hAnsi="Arial" w:cs="Arial"/>
          <w:bCs/>
          <w:color w:val="auto"/>
          <w:sz w:val="22"/>
          <w:szCs w:val="22"/>
          <w:lang w:val="pl-PL"/>
        </w:rPr>
        <w:t> </w:t>
      </w:r>
      <w:r w:rsidR="00AF78B6" w:rsidRPr="00AF78B6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30 grudnia </w:t>
      </w:r>
      <w:r w:rsidRPr="00AF78B6">
        <w:rPr>
          <w:rFonts w:ascii="Arial" w:hAnsi="Arial" w:cs="Arial"/>
          <w:bCs/>
          <w:color w:val="auto"/>
          <w:sz w:val="22"/>
          <w:szCs w:val="22"/>
          <w:lang w:val="pl-PL"/>
        </w:rPr>
        <w:t>202</w:t>
      </w:r>
      <w:r w:rsidR="00AF78B6" w:rsidRPr="00AF78B6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0 </w:t>
      </w:r>
      <w:r w:rsidRPr="00AF78B6">
        <w:rPr>
          <w:rFonts w:ascii="Arial" w:hAnsi="Arial" w:cs="Arial"/>
          <w:bCs/>
          <w:color w:val="auto"/>
          <w:sz w:val="22"/>
          <w:szCs w:val="22"/>
          <w:lang w:val="pl-PL"/>
        </w:rPr>
        <w:t>r. w sprawie wprowadzenia</w:t>
      </w:r>
      <w:r w:rsidR="00AF78B6" w:rsidRPr="00AF78B6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Regulaminu udzielania zamówień wyłączonych spod stosowania ustawy z 11 września 2019 r. Prawo zamówień publicznych</w:t>
      </w:r>
      <w:r w:rsidR="00AF78B6">
        <w:rPr>
          <w:rFonts w:ascii="Arial" w:hAnsi="Arial" w:cs="Arial"/>
          <w:bCs/>
          <w:color w:val="auto"/>
          <w:sz w:val="22"/>
          <w:szCs w:val="22"/>
          <w:lang w:val="pl-PL"/>
        </w:rPr>
        <w:t>,</w:t>
      </w:r>
    </w:p>
    <w:p w14:paraId="5299DB4D" w14:textId="4CCD0614" w:rsidR="00AF78B6" w:rsidRPr="00AF78B6" w:rsidRDefault="00AF78B6" w:rsidP="001B73D8">
      <w:pPr>
        <w:pStyle w:val="Akapitzlist1"/>
        <w:numPr>
          <w:ilvl w:val="0"/>
          <w:numId w:val="4"/>
        </w:numPr>
        <w:tabs>
          <w:tab w:val="left" w:pos="0"/>
          <w:tab w:val="left" w:pos="426"/>
        </w:tabs>
        <w:ind w:left="0" w:firstLine="0"/>
        <w:rPr>
          <w:rFonts w:ascii="Arial" w:hAnsi="Arial" w:cs="Arial"/>
          <w:bCs/>
          <w:color w:val="auto"/>
          <w:sz w:val="22"/>
          <w:szCs w:val="22"/>
          <w:lang w:val="pl-PL"/>
        </w:rPr>
      </w:pPr>
      <w:r w:rsidRPr="00AF78B6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Zarządzeniem nr 14/2021/2022 Dyrektora Zespołu Szkolno </w:t>
      </w:r>
      <w:r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- </w:t>
      </w:r>
      <w:r w:rsidRPr="00AF78B6">
        <w:rPr>
          <w:rFonts w:ascii="Arial" w:hAnsi="Arial" w:cs="Arial"/>
          <w:bCs/>
          <w:color w:val="auto"/>
          <w:sz w:val="22"/>
          <w:szCs w:val="22"/>
          <w:lang w:val="pl-PL"/>
        </w:rPr>
        <w:t>Przedszkolnego nr 4 w</w:t>
      </w:r>
      <w:r w:rsidR="005D3302">
        <w:rPr>
          <w:rFonts w:ascii="Arial" w:hAnsi="Arial" w:cs="Arial"/>
          <w:bCs/>
          <w:color w:val="auto"/>
          <w:sz w:val="22"/>
          <w:szCs w:val="22"/>
          <w:lang w:val="pl-PL"/>
        </w:rPr>
        <w:t> </w:t>
      </w:r>
      <w:r w:rsidRPr="00AF78B6">
        <w:rPr>
          <w:rFonts w:ascii="Arial" w:hAnsi="Arial" w:cs="Arial"/>
          <w:bCs/>
          <w:color w:val="auto"/>
          <w:sz w:val="22"/>
          <w:szCs w:val="22"/>
          <w:lang w:val="pl-PL"/>
        </w:rPr>
        <w:t>Tychach z 29 grudnia 2021 r.</w:t>
      </w:r>
      <w:r w:rsidRPr="00AF78B6">
        <w:rPr>
          <w:rFonts w:ascii="Arial" w:eastAsia="Segoe UI" w:hAnsi="Arial" w:cs="Arial"/>
          <w:bCs/>
          <w:color w:val="auto"/>
          <w:sz w:val="22"/>
          <w:szCs w:val="22"/>
          <w:lang w:val="pl-PL" w:eastAsia="pl-PL" w:bidi="ar-SA"/>
        </w:rPr>
        <w:t xml:space="preserve"> </w:t>
      </w:r>
      <w:r w:rsidRPr="00AF78B6">
        <w:rPr>
          <w:rFonts w:ascii="Arial" w:hAnsi="Arial" w:cs="Arial"/>
          <w:bCs/>
          <w:color w:val="auto"/>
          <w:sz w:val="22"/>
          <w:szCs w:val="22"/>
          <w:lang w:val="pl-PL"/>
        </w:rPr>
        <w:t>w sprawie wprowadzenia Regulaminu udzielania zamówień</w:t>
      </w:r>
      <w:r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publicznych o wartości zamówienia poniżej 130 000 zł netto,</w:t>
      </w:r>
    </w:p>
    <w:p w14:paraId="6A59B633" w14:textId="0E653C5C" w:rsidR="007D259A" w:rsidRPr="005D3302" w:rsidRDefault="002E0B3D" w:rsidP="007D259A">
      <w:pPr>
        <w:pStyle w:val="Akapitzlist1"/>
        <w:numPr>
          <w:ilvl w:val="0"/>
          <w:numId w:val="4"/>
        </w:numPr>
        <w:tabs>
          <w:tab w:val="left" w:pos="0"/>
          <w:tab w:val="left" w:pos="426"/>
        </w:tabs>
        <w:ind w:left="0" w:firstLine="0"/>
        <w:rPr>
          <w:rFonts w:ascii="Arial" w:hAnsi="Arial" w:cs="Arial"/>
          <w:bCs/>
          <w:color w:val="auto"/>
          <w:sz w:val="22"/>
          <w:szCs w:val="22"/>
          <w:lang w:val="pl-PL"/>
        </w:rPr>
      </w:pPr>
      <w:bookmarkStart w:id="4" w:name="_Hlk111549443"/>
      <w:r w:rsidRPr="00AF78B6">
        <w:rPr>
          <w:rFonts w:ascii="Arial" w:hAnsi="Arial" w:cs="Arial"/>
          <w:bCs/>
          <w:color w:val="auto"/>
          <w:sz w:val="22"/>
          <w:szCs w:val="22"/>
          <w:lang w:val="pl-PL"/>
        </w:rPr>
        <w:t>Zarządzenie</w:t>
      </w:r>
      <w:r w:rsidR="00F31048" w:rsidRPr="00AF78B6">
        <w:rPr>
          <w:rFonts w:ascii="Arial" w:hAnsi="Arial" w:cs="Arial"/>
          <w:bCs/>
          <w:color w:val="auto"/>
          <w:sz w:val="22"/>
          <w:szCs w:val="22"/>
          <w:lang w:val="pl-PL"/>
        </w:rPr>
        <w:t>m</w:t>
      </w:r>
      <w:r w:rsidRPr="00AF78B6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nr </w:t>
      </w:r>
      <w:r w:rsidR="005D3302">
        <w:rPr>
          <w:rFonts w:ascii="Arial" w:hAnsi="Arial" w:cs="Arial"/>
          <w:bCs/>
          <w:color w:val="auto"/>
          <w:sz w:val="22"/>
          <w:szCs w:val="22"/>
          <w:lang w:val="pl-PL"/>
        </w:rPr>
        <w:t>5</w:t>
      </w:r>
      <w:r w:rsidR="00AF78B6" w:rsidRPr="00AF78B6">
        <w:rPr>
          <w:rFonts w:ascii="Arial" w:hAnsi="Arial" w:cs="Arial"/>
          <w:bCs/>
          <w:color w:val="auto"/>
          <w:sz w:val="22"/>
          <w:szCs w:val="22"/>
          <w:lang w:val="pl-PL"/>
        </w:rPr>
        <w:t>/20</w:t>
      </w:r>
      <w:r w:rsidR="005D3302">
        <w:rPr>
          <w:rFonts w:ascii="Arial" w:hAnsi="Arial" w:cs="Arial"/>
          <w:bCs/>
          <w:color w:val="auto"/>
          <w:sz w:val="22"/>
          <w:szCs w:val="22"/>
          <w:lang w:val="pl-PL"/>
        </w:rPr>
        <w:t>18</w:t>
      </w:r>
      <w:r w:rsidR="00AF78B6" w:rsidRPr="00AF78B6">
        <w:rPr>
          <w:rFonts w:ascii="Arial" w:hAnsi="Arial" w:cs="Arial"/>
          <w:bCs/>
          <w:color w:val="auto"/>
          <w:sz w:val="22"/>
          <w:szCs w:val="22"/>
          <w:lang w:val="pl-PL"/>
        </w:rPr>
        <w:t>/20</w:t>
      </w:r>
      <w:r w:rsidR="005D3302">
        <w:rPr>
          <w:rFonts w:ascii="Arial" w:hAnsi="Arial" w:cs="Arial"/>
          <w:bCs/>
          <w:color w:val="auto"/>
          <w:sz w:val="22"/>
          <w:szCs w:val="22"/>
          <w:lang w:val="pl-PL"/>
        </w:rPr>
        <w:t>19</w:t>
      </w:r>
      <w:r w:rsidR="00346948" w:rsidRPr="00AF78B6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</w:t>
      </w:r>
      <w:r w:rsidR="00CF0521" w:rsidRPr="00AF78B6">
        <w:rPr>
          <w:rFonts w:ascii="Arial" w:hAnsi="Arial" w:cs="Arial"/>
          <w:bCs/>
          <w:color w:val="auto"/>
          <w:sz w:val="22"/>
          <w:szCs w:val="22"/>
          <w:lang w:val="pl-PL"/>
        </w:rPr>
        <w:t>Dyrektora Zespołu Szkolno</w:t>
      </w:r>
      <w:r w:rsidR="0040695C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-</w:t>
      </w:r>
      <w:r w:rsidR="00CF0521" w:rsidRPr="00AF78B6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Przedszkolnego nr 4 w</w:t>
      </w:r>
      <w:r w:rsidR="005D3302">
        <w:rPr>
          <w:rFonts w:ascii="Arial" w:hAnsi="Arial" w:cs="Arial"/>
          <w:bCs/>
          <w:color w:val="auto"/>
          <w:sz w:val="22"/>
          <w:szCs w:val="22"/>
          <w:lang w:val="pl-PL"/>
        </w:rPr>
        <w:t> </w:t>
      </w:r>
      <w:r w:rsidR="00CF0521" w:rsidRPr="00AF78B6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Tychach </w:t>
      </w:r>
      <w:r w:rsidRPr="00AF78B6">
        <w:rPr>
          <w:rFonts w:ascii="Arial" w:hAnsi="Arial" w:cs="Arial"/>
          <w:bCs/>
          <w:color w:val="auto"/>
          <w:sz w:val="22"/>
          <w:szCs w:val="22"/>
          <w:lang w:val="pl-PL"/>
        </w:rPr>
        <w:t>z</w:t>
      </w:r>
      <w:r w:rsidR="007061D0" w:rsidRPr="00AF78B6">
        <w:rPr>
          <w:rFonts w:ascii="Arial" w:hAnsi="Arial" w:cs="Arial"/>
          <w:bCs/>
          <w:color w:val="auto"/>
          <w:sz w:val="22"/>
          <w:szCs w:val="22"/>
          <w:lang w:val="pl-PL"/>
        </w:rPr>
        <w:t> </w:t>
      </w:r>
      <w:r w:rsidR="005D3302">
        <w:rPr>
          <w:rFonts w:ascii="Arial" w:hAnsi="Arial" w:cs="Arial"/>
          <w:bCs/>
          <w:color w:val="auto"/>
          <w:sz w:val="22"/>
          <w:szCs w:val="22"/>
          <w:lang w:val="pl-PL"/>
        </w:rPr>
        <w:t>4</w:t>
      </w:r>
      <w:r w:rsidR="00AF78B6" w:rsidRPr="00AF78B6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</w:t>
      </w:r>
      <w:r w:rsidR="005D3302">
        <w:rPr>
          <w:rFonts w:ascii="Arial" w:hAnsi="Arial" w:cs="Arial"/>
          <w:bCs/>
          <w:color w:val="auto"/>
          <w:sz w:val="22"/>
          <w:szCs w:val="22"/>
          <w:lang w:val="pl-PL"/>
        </w:rPr>
        <w:t>września</w:t>
      </w:r>
      <w:r w:rsidR="00AF78B6" w:rsidRPr="00AF78B6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202</w:t>
      </w:r>
      <w:r w:rsidR="005D3302">
        <w:rPr>
          <w:rFonts w:ascii="Arial" w:hAnsi="Arial" w:cs="Arial"/>
          <w:bCs/>
          <w:color w:val="auto"/>
          <w:sz w:val="22"/>
          <w:szCs w:val="22"/>
          <w:lang w:val="pl-PL"/>
        </w:rPr>
        <w:t>8</w:t>
      </w:r>
      <w:r w:rsidR="00346948" w:rsidRPr="00AF78B6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r. </w:t>
      </w:r>
      <w:r w:rsidRPr="005D3302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w sprawie wprowadzenia </w:t>
      </w:r>
      <w:r w:rsidR="00B76A13" w:rsidRPr="005D3302">
        <w:rPr>
          <w:rFonts w:ascii="Arial" w:hAnsi="Arial" w:cs="Arial"/>
          <w:bCs/>
          <w:color w:val="auto"/>
          <w:sz w:val="22"/>
          <w:szCs w:val="22"/>
          <w:lang w:val="pl-PL"/>
        </w:rPr>
        <w:t>Regulamin</w:t>
      </w:r>
      <w:r w:rsidRPr="005D3302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u </w:t>
      </w:r>
      <w:r w:rsidR="00B76A13" w:rsidRPr="005D3302">
        <w:rPr>
          <w:rFonts w:ascii="Arial" w:hAnsi="Arial" w:cs="Arial"/>
          <w:bCs/>
          <w:color w:val="auto"/>
          <w:sz w:val="22"/>
          <w:szCs w:val="22"/>
          <w:lang w:val="pl-PL"/>
        </w:rPr>
        <w:t>Zakładowego Funduszu Świadczeń Socjalnych</w:t>
      </w:r>
      <w:r w:rsidR="004A4BC9" w:rsidRPr="005D3302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</w:t>
      </w:r>
      <w:r w:rsidR="005D3302" w:rsidRPr="005D3302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Zespołu Szkolno - Przedszkolnego nr 4 </w:t>
      </w:r>
      <w:r w:rsidR="007B20CB" w:rsidRPr="005D3302">
        <w:rPr>
          <w:rFonts w:ascii="Arial" w:hAnsi="Arial" w:cs="Arial"/>
          <w:bCs/>
          <w:color w:val="auto"/>
          <w:sz w:val="22"/>
          <w:szCs w:val="22"/>
          <w:lang w:val="pl-PL"/>
        </w:rPr>
        <w:t>w</w:t>
      </w:r>
      <w:r w:rsidR="00433611" w:rsidRPr="005D3302">
        <w:rPr>
          <w:rFonts w:ascii="Arial" w:hAnsi="Arial" w:cs="Arial"/>
          <w:bCs/>
          <w:color w:val="auto"/>
          <w:sz w:val="22"/>
          <w:szCs w:val="22"/>
          <w:lang w:val="pl-PL"/>
        </w:rPr>
        <w:t> </w:t>
      </w:r>
      <w:r w:rsidR="007B20CB" w:rsidRPr="005D3302">
        <w:rPr>
          <w:rFonts w:ascii="Arial" w:hAnsi="Arial" w:cs="Arial"/>
          <w:bCs/>
          <w:color w:val="auto"/>
          <w:sz w:val="22"/>
          <w:szCs w:val="22"/>
          <w:lang w:val="pl-PL"/>
        </w:rPr>
        <w:t>Tychach</w:t>
      </w:r>
      <w:r w:rsidR="005D3302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wraz z aneksem</w:t>
      </w:r>
      <w:r w:rsidR="007061D0" w:rsidRPr="005D3302">
        <w:rPr>
          <w:rFonts w:ascii="Arial" w:hAnsi="Arial" w:cs="Arial"/>
          <w:bCs/>
          <w:color w:val="auto"/>
          <w:sz w:val="22"/>
          <w:szCs w:val="22"/>
          <w:lang w:val="pl-PL"/>
        </w:rPr>
        <w:t>,</w:t>
      </w:r>
    </w:p>
    <w:bookmarkEnd w:id="4"/>
    <w:p w14:paraId="71C09E7F" w14:textId="65D8413A" w:rsidR="008A27E1" w:rsidRPr="004230FC" w:rsidRDefault="008A27E1" w:rsidP="007D259A">
      <w:pPr>
        <w:pStyle w:val="Domylnie"/>
        <w:numPr>
          <w:ilvl w:val="0"/>
          <w:numId w:val="7"/>
        </w:numPr>
        <w:tabs>
          <w:tab w:val="left" w:pos="426"/>
        </w:tabs>
        <w:ind w:left="0" w:firstLine="0"/>
        <w:rPr>
          <w:rFonts w:ascii="Arial" w:hAnsi="Arial" w:cs="Arial"/>
          <w:color w:val="auto"/>
          <w:spacing w:val="-2"/>
          <w:sz w:val="22"/>
          <w:szCs w:val="22"/>
          <w:lang w:val="pl-PL"/>
        </w:rPr>
      </w:pPr>
      <w:r w:rsidRPr="004230FC">
        <w:rPr>
          <w:rFonts w:ascii="Arial" w:hAnsi="Arial" w:cs="Arial"/>
          <w:color w:val="auto"/>
          <w:spacing w:val="-2"/>
          <w:sz w:val="22"/>
          <w:szCs w:val="22"/>
          <w:lang w:val="pl-PL"/>
        </w:rPr>
        <w:t>Zarządzeniem nr 021/68/2020 Dyrektora Miejskiego Centrum Oświaty w Tychach z 18</w:t>
      </w:r>
      <w:r w:rsidR="007061D0" w:rsidRPr="004230FC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</w:t>
      </w:r>
      <w:r w:rsidRPr="004230FC">
        <w:rPr>
          <w:rFonts w:ascii="Arial" w:hAnsi="Arial" w:cs="Arial"/>
          <w:color w:val="auto"/>
          <w:spacing w:val="-2"/>
          <w:sz w:val="22"/>
          <w:szCs w:val="22"/>
          <w:lang w:val="pl-PL"/>
        </w:rPr>
        <w:t>grudnia 2020 r. w sprawie wprowadzenia zasad (polityki) rachunkowości wraz z załącznikami</w:t>
      </w:r>
      <w:r w:rsidRPr="004230FC">
        <w:rPr>
          <w:rFonts w:ascii="Arial" w:hAnsi="Arial" w:cs="Arial"/>
          <w:bCs/>
          <w:color w:val="auto"/>
          <w:spacing w:val="-2"/>
          <w:sz w:val="22"/>
          <w:szCs w:val="22"/>
          <w:lang w:val="pl-PL"/>
        </w:rPr>
        <w:t>:</w:t>
      </w:r>
    </w:p>
    <w:p w14:paraId="058D58C3" w14:textId="5B515B11" w:rsidR="008A27E1" w:rsidRPr="004230FC" w:rsidRDefault="008A27E1" w:rsidP="006F552D">
      <w:pPr>
        <w:pStyle w:val="Domylnie"/>
        <w:numPr>
          <w:ilvl w:val="0"/>
          <w:numId w:val="6"/>
        </w:numPr>
        <w:tabs>
          <w:tab w:val="left" w:pos="709"/>
          <w:tab w:val="left" w:pos="1095"/>
        </w:tabs>
        <w:ind w:left="770" w:hanging="420"/>
        <w:rPr>
          <w:rFonts w:ascii="Arial" w:hAnsi="Arial" w:cs="Arial"/>
          <w:color w:val="auto"/>
          <w:spacing w:val="-2"/>
          <w:sz w:val="22"/>
          <w:szCs w:val="22"/>
          <w:lang w:val="pl-PL"/>
        </w:rPr>
      </w:pPr>
      <w:r w:rsidRPr="004230FC">
        <w:rPr>
          <w:rFonts w:ascii="Arial" w:hAnsi="Arial" w:cs="Arial"/>
          <w:color w:val="auto"/>
          <w:spacing w:val="-2"/>
          <w:sz w:val="22"/>
          <w:szCs w:val="22"/>
          <w:lang w:val="pl-PL"/>
        </w:rPr>
        <w:t>Załącznik nr 1 – Zasady (polityka</w:t>
      </w:r>
      <w:r w:rsidR="00445894">
        <w:rPr>
          <w:rFonts w:ascii="Arial" w:hAnsi="Arial" w:cs="Arial"/>
          <w:color w:val="auto"/>
          <w:spacing w:val="-2"/>
          <w:sz w:val="22"/>
          <w:szCs w:val="22"/>
          <w:lang w:val="pl-PL"/>
        </w:rPr>
        <w:t>)</w:t>
      </w:r>
      <w:r w:rsidRPr="004230FC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rachunkowości,</w:t>
      </w:r>
    </w:p>
    <w:p w14:paraId="1A92F69A" w14:textId="77777777" w:rsidR="008A27E1" w:rsidRPr="004230FC" w:rsidRDefault="008A27E1" w:rsidP="006F552D">
      <w:pPr>
        <w:pStyle w:val="Domylnie"/>
        <w:numPr>
          <w:ilvl w:val="0"/>
          <w:numId w:val="6"/>
        </w:numPr>
        <w:tabs>
          <w:tab w:val="left" w:pos="709"/>
          <w:tab w:val="left" w:pos="1095"/>
        </w:tabs>
        <w:ind w:left="770" w:hanging="420"/>
        <w:rPr>
          <w:rFonts w:ascii="Arial" w:hAnsi="Arial" w:cs="Arial"/>
          <w:color w:val="auto"/>
          <w:spacing w:val="-2"/>
          <w:sz w:val="22"/>
          <w:szCs w:val="22"/>
          <w:lang w:val="pl-PL"/>
        </w:rPr>
      </w:pPr>
      <w:r w:rsidRPr="004230FC">
        <w:rPr>
          <w:rFonts w:ascii="Arial" w:hAnsi="Arial" w:cs="Arial"/>
          <w:color w:val="auto"/>
          <w:spacing w:val="-2"/>
          <w:sz w:val="22"/>
          <w:szCs w:val="22"/>
          <w:lang w:val="pl-PL"/>
        </w:rPr>
        <w:t>Załącznik nr 2 – Instrukcja inwentaryzacyjna,</w:t>
      </w:r>
    </w:p>
    <w:p w14:paraId="130B298C" w14:textId="06FA5456" w:rsidR="008A27E1" w:rsidRPr="004230FC" w:rsidRDefault="008A27E1" w:rsidP="008A27E1">
      <w:pPr>
        <w:pStyle w:val="Domylnie"/>
        <w:tabs>
          <w:tab w:val="left" w:pos="1095"/>
        </w:tabs>
        <w:rPr>
          <w:rFonts w:ascii="Arial" w:hAnsi="Arial" w:cs="Arial"/>
          <w:color w:val="auto"/>
          <w:spacing w:val="-2"/>
          <w:sz w:val="22"/>
          <w:szCs w:val="22"/>
          <w:lang w:val="pl-PL"/>
        </w:rPr>
      </w:pPr>
      <w:r w:rsidRPr="004230FC">
        <w:rPr>
          <w:rFonts w:ascii="Arial" w:hAnsi="Arial" w:cs="Arial"/>
          <w:color w:val="auto"/>
          <w:spacing w:val="-2"/>
          <w:sz w:val="22"/>
          <w:szCs w:val="22"/>
          <w:lang w:val="pl-PL"/>
        </w:rPr>
        <w:lastRenderedPageBreak/>
        <w:t xml:space="preserve">wraz z zarządzeniami zmieniającymi: </w:t>
      </w:r>
      <w:bookmarkStart w:id="5" w:name="_Hlk121128744"/>
      <w:r w:rsidRPr="004230FC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nr 021/15/2021 </w:t>
      </w:r>
      <w:bookmarkEnd w:id="5"/>
      <w:r w:rsidRPr="004230FC">
        <w:rPr>
          <w:rFonts w:ascii="Arial" w:hAnsi="Arial" w:cs="Arial"/>
          <w:color w:val="auto"/>
          <w:spacing w:val="-2"/>
          <w:sz w:val="22"/>
          <w:szCs w:val="22"/>
          <w:lang w:val="pl-PL"/>
        </w:rPr>
        <w:t>z 7 maja 2021 r.,</w:t>
      </w:r>
      <w:r w:rsidRPr="004230FC">
        <w:rPr>
          <w:rFonts w:ascii="Arial" w:eastAsia="Segoe UI" w:hAnsi="Arial" w:cs="Arial"/>
          <w:color w:val="auto"/>
          <w:spacing w:val="-2"/>
          <w:sz w:val="22"/>
          <w:szCs w:val="22"/>
          <w:lang w:val="pl-PL" w:eastAsia="pl-PL" w:bidi="ar-SA"/>
        </w:rPr>
        <w:t xml:space="preserve"> nr 021/68/2021 </w:t>
      </w:r>
      <w:r w:rsidRPr="004230FC">
        <w:rPr>
          <w:rFonts w:ascii="Arial" w:eastAsia="Segoe UI" w:hAnsi="Arial" w:cs="Arial"/>
          <w:color w:val="auto"/>
          <w:spacing w:val="-2"/>
          <w:sz w:val="22"/>
          <w:szCs w:val="22"/>
          <w:lang w:val="pl-PL" w:eastAsia="pl-PL" w:bidi="ar-SA"/>
        </w:rPr>
        <w:br/>
      </w:r>
      <w:r w:rsidRPr="004230FC">
        <w:rPr>
          <w:rFonts w:ascii="Arial" w:hAnsi="Arial" w:cs="Arial"/>
          <w:color w:val="auto"/>
          <w:spacing w:val="-2"/>
          <w:sz w:val="22"/>
          <w:szCs w:val="22"/>
          <w:lang w:val="pl-PL"/>
        </w:rPr>
        <w:t>z 26 sierpnia 2021 r., nr 021/52/2021 z 28 grudnia 2021 r., nr 021/64/2022 z 12 września 2022 r. oraz nr 021/78/2022 z 2 listopada 2022 r.</w:t>
      </w:r>
      <w:r w:rsidR="007061D0" w:rsidRPr="004230FC">
        <w:rPr>
          <w:rFonts w:ascii="Arial" w:hAnsi="Arial" w:cs="Arial"/>
          <w:color w:val="auto"/>
          <w:spacing w:val="-2"/>
          <w:sz w:val="22"/>
          <w:szCs w:val="22"/>
          <w:lang w:val="pl-PL"/>
        </w:rPr>
        <w:t>,</w:t>
      </w:r>
    </w:p>
    <w:p w14:paraId="71B2C1C5" w14:textId="115A6234" w:rsidR="008A27E1" w:rsidRPr="004230FC" w:rsidRDefault="008A27E1" w:rsidP="00F90E9C">
      <w:pPr>
        <w:pStyle w:val="Domylnie"/>
        <w:numPr>
          <w:ilvl w:val="0"/>
          <w:numId w:val="11"/>
        </w:numPr>
        <w:tabs>
          <w:tab w:val="left" w:pos="426"/>
        </w:tabs>
        <w:ind w:left="0" w:firstLine="0"/>
        <w:rPr>
          <w:rFonts w:ascii="Arial" w:hAnsi="Arial" w:cs="Arial"/>
          <w:color w:val="auto"/>
          <w:spacing w:val="-4"/>
          <w:sz w:val="22"/>
          <w:szCs w:val="22"/>
          <w:lang w:val="pl-PL"/>
        </w:rPr>
      </w:pPr>
      <w:r w:rsidRPr="004230FC">
        <w:rPr>
          <w:rFonts w:ascii="Arial" w:hAnsi="Arial" w:cs="Arial"/>
          <w:color w:val="auto"/>
          <w:spacing w:val="-4"/>
          <w:sz w:val="22"/>
          <w:szCs w:val="22"/>
          <w:lang w:val="pl-PL"/>
        </w:rPr>
        <w:t>Zarządzeniem nr 021/30/2018 Dyrektora Miejskiego Centrum Oświaty w Tychach z dnia 27.08.2018 r. w sprawie wprowadzenia instrukcji sporządzania, kontroli i obiegu dowodów księgowych w Miejskim Centrum Oświaty w Tychach i w jednostkach obsługiwanych wraz z zarządzeniami zmieniającymi nr 021/52/2019 z 30 sierpnia 2019 r., nr 021/57/2020 z 4 listopada 2020 r., nr 021/14/2021 z 7 maja 2021 r. oraz nr 021/79/2022 z 2 listopada 2022 r.</w:t>
      </w:r>
    </w:p>
    <w:p w14:paraId="19F7C6A9" w14:textId="77777777" w:rsidR="00F90E9C" w:rsidRPr="00DA077B" w:rsidRDefault="00F90E9C" w:rsidP="00F90E9C">
      <w:pPr>
        <w:spacing w:after="0" w:line="360" w:lineRule="auto"/>
        <w:jc w:val="both"/>
        <w:rPr>
          <w:rFonts w:ascii="Arial" w:hAnsi="Arial" w:cs="Arial"/>
          <w:color w:val="auto"/>
          <w:spacing w:val="-2"/>
          <w:sz w:val="16"/>
          <w:szCs w:val="16"/>
        </w:rPr>
      </w:pPr>
    </w:p>
    <w:p w14:paraId="35AF57FA" w14:textId="2A0EEF1C" w:rsidR="00364097" w:rsidRPr="00364097" w:rsidRDefault="00364097" w:rsidP="00F90E9C">
      <w:pPr>
        <w:spacing w:after="0" w:line="360" w:lineRule="auto"/>
        <w:ind w:firstLine="708"/>
        <w:jc w:val="both"/>
        <w:rPr>
          <w:rFonts w:ascii="Arial" w:hAnsi="Arial" w:cs="Arial"/>
          <w:color w:val="auto"/>
          <w:spacing w:val="-2"/>
        </w:rPr>
      </w:pPr>
      <w:r w:rsidRPr="00364097">
        <w:rPr>
          <w:rFonts w:ascii="Arial" w:hAnsi="Arial" w:cs="Arial"/>
          <w:color w:val="auto"/>
          <w:spacing w:val="-2"/>
        </w:rPr>
        <w:t>Wyrywkowej weryfikacji poddano terminowość przekazywania dochodów budżetowych w 2021 r. i trzech kwartałach 2022 r. stwierdzając, iż jednostka przekazywała dochody budżetowe z zachowaniem terminów określonych zarządzeniem 0050/44/17 Prezydenta Miasta Tychy z dnia 10 lutego 2017 r. w sprawie trybu i terminów przekazywania pobranych dochodów przez podległe jednostki budżetowe oraz wydziały merytoryczne Urzędu Miasta z późn. zmianami.</w:t>
      </w:r>
    </w:p>
    <w:p w14:paraId="3302F754" w14:textId="090C52DB" w:rsidR="004670BF" w:rsidRDefault="00364097" w:rsidP="00F90E9C">
      <w:pPr>
        <w:pStyle w:val="Akapitzlist"/>
        <w:ind w:left="0" w:firstLine="476"/>
        <w:rPr>
          <w:rFonts w:ascii="Arial" w:hAnsi="Arial" w:cs="Arial"/>
          <w:color w:val="auto"/>
          <w:spacing w:val="-2"/>
          <w:sz w:val="22"/>
          <w:szCs w:val="22"/>
          <w:lang w:val="pl-PL"/>
        </w:rPr>
      </w:pPr>
      <w:r w:rsidRPr="00364097">
        <w:rPr>
          <w:rFonts w:ascii="Arial" w:hAnsi="Arial" w:cs="Arial"/>
          <w:color w:val="auto"/>
          <w:spacing w:val="-2"/>
          <w:sz w:val="22"/>
          <w:szCs w:val="22"/>
          <w:lang w:val="pl-PL"/>
        </w:rPr>
        <w:t>Weryfikacja wykazała zgodność obrotów dzienników cząstkowych z obrotami zestawienia obrotów i sald kont księgi głównej za 2021 r. i za okres od stycznia do listopada 2022 r. zgodnie z art. 14 uor.</w:t>
      </w:r>
    </w:p>
    <w:p w14:paraId="38D35B2C" w14:textId="77777777" w:rsidR="004A5A5A" w:rsidRPr="00B07A34" w:rsidRDefault="004A5A5A" w:rsidP="00F90E9C">
      <w:pPr>
        <w:pStyle w:val="Akapitzlist"/>
        <w:ind w:left="0" w:firstLine="476"/>
        <w:rPr>
          <w:rFonts w:ascii="Arial" w:hAnsi="Arial" w:cs="Arial"/>
          <w:color w:val="auto"/>
          <w:spacing w:val="-2"/>
          <w:sz w:val="22"/>
          <w:szCs w:val="22"/>
          <w:lang w:val="pl-PL"/>
        </w:rPr>
      </w:pPr>
    </w:p>
    <w:p w14:paraId="13D71F4B" w14:textId="77777777" w:rsidR="007C25FB" w:rsidRPr="00B07A34" w:rsidRDefault="007C25FB" w:rsidP="00E03FA5">
      <w:pPr>
        <w:pStyle w:val="Akapitzlist1"/>
        <w:numPr>
          <w:ilvl w:val="1"/>
          <w:numId w:val="2"/>
        </w:numPr>
        <w:tabs>
          <w:tab w:val="left" w:pos="-2127"/>
        </w:tabs>
        <w:ind w:left="476" w:hanging="476"/>
        <w:rPr>
          <w:rFonts w:ascii="Arial" w:hAnsi="Arial" w:cs="Arial"/>
          <w:b/>
          <w:color w:val="auto"/>
          <w:sz w:val="22"/>
          <w:lang w:val="pl-PL"/>
        </w:rPr>
      </w:pPr>
      <w:r w:rsidRPr="00B07A34">
        <w:rPr>
          <w:rFonts w:ascii="Arial" w:hAnsi="Arial" w:cs="Arial"/>
          <w:b/>
          <w:color w:val="auto"/>
          <w:sz w:val="22"/>
          <w:lang w:val="pl-PL"/>
        </w:rPr>
        <w:t>Prawidłowość ujmowania operacji gospodarczych w księgach rachunkowych</w:t>
      </w:r>
    </w:p>
    <w:p w14:paraId="3ED8488D" w14:textId="0015FE75" w:rsidR="00AB40D1" w:rsidRPr="004E014C" w:rsidRDefault="007C25FB" w:rsidP="004E014C">
      <w:pPr>
        <w:pStyle w:val="Domylnie"/>
        <w:tabs>
          <w:tab w:val="left" w:pos="-8364"/>
          <w:tab w:val="left" w:pos="0"/>
        </w:tabs>
        <w:rPr>
          <w:rFonts w:ascii="Arial" w:hAnsi="Arial" w:cs="Arial"/>
          <w:color w:val="auto"/>
          <w:sz w:val="22"/>
          <w:szCs w:val="22"/>
          <w:lang w:val="pl-PL"/>
        </w:rPr>
      </w:pPr>
      <w:r w:rsidRPr="00B07A34">
        <w:rPr>
          <w:rFonts w:ascii="Arial" w:hAnsi="Arial" w:cs="Arial"/>
          <w:color w:val="auto"/>
          <w:sz w:val="22"/>
          <w:szCs w:val="22"/>
          <w:lang w:val="pl-PL"/>
        </w:rPr>
        <w:tab/>
        <w:t xml:space="preserve">W toku czynności kontrolnych wyrywkowej weryfikacji poddano ujmowanie dokumentów źródłowych w księgach rachunkowych </w:t>
      </w:r>
      <w:r w:rsidR="00C00E28" w:rsidRPr="00B07A34">
        <w:rPr>
          <w:rFonts w:ascii="Arial" w:hAnsi="Arial" w:cs="Arial"/>
          <w:color w:val="auto"/>
          <w:sz w:val="22"/>
          <w:szCs w:val="22"/>
          <w:lang w:val="pl-PL"/>
        </w:rPr>
        <w:t xml:space="preserve">w 2021 r. </w:t>
      </w:r>
      <w:r w:rsidR="00A65B98" w:rsidRPr="00B07A34">
        <w:rPr>
          <w:rFonts w:ascii="Arial" w:hAnsi="Arial" w:cs="Arial"/>
          <w:color w:val="auto"/>
          <w:sz w:val="22"/>
          <w:szCs w:val="22"/>
          <w:lang w:val="pl-PL"/>
        </w:rPr>
        <w:t xml:space="preserve">oraz </w:t>
      </w:r>
      <w:r w:rsidR="00B07A34">
        <w:rPr>
          <w:rFonts w:ascii="Arial" w:hAnsi="Arial" w:cs="Arial"/>
          <w:color w:val="auto"/>
          <w:sz w:val="22"/>
          <w:szCs w:val="22"/>
          <w:lang w:val="pl-PL"/>
        </w:rPr>
        <w:t>trzech</w:t>
      </w:r>
      <w:r w:rsidR="004D22A1" w:rsidRPr="00B07A34">
        <w:rPr>
          <w:rFonts w:ascii="Arial" w:hAnsi="Arial" w:cs="Arial"/>
          <w:color w:val="auto"/>
          <w:sz w:val="22"/>
          <w:szCs w:val="22"/>
          <w:lang w:val="pl-PL"/>
        </w:rPr>
        <w:t> </w:t>
      </w:r>
      <w:r w:rsidR="00A65B98" w:rsidRPr="00B07A34">
        <w:rPr>
          <w:rFonts w:ascii="Arial" w:hAnsi="Arial" w:cs="Arial"/>
          <w:color w:val="auto"/>
          <w:sz w:val="22"/>
          <w:szCs w:val="22"/>
          <w:lang w:val="pl-PL"/>
        </w:rPr>
        <w:t>kwarta</w:t>
      </w:r>
      <w:r w:rsidR="00DB5851" w:rsidRPr="00B07A34">
        <w:rPr>
          <w:rFonts w:ascii="Arial" w:hAnsi="Arial" w:cs="Arial"/>
          <w:color w:val="auto"/>
          <w:sz w:val="22"/>
          <w:szCs w:val="22"/>
          <w:lang w:val="pl-PL"/>
        </w:rPr>
        <w:t>łach</w:t>
      </w:r>
      <w:r w:rsidR="00A65B98" w:rsidRPr="00B07A34">
        <w:rPr>
          <w:rFonts w:ascii="Arial" w:hAnsi="Arial" w:cs="Arial"/>
          <w:color w:val="auto"/>
          <w:sz w:val="22"/>
          <w:szCs w:val="22"/>
          <w:lang w:val="pl-PL"/>
        </w:rPr>
        <w:t xml:space="preserve"> 202</w:t>
      </w:r>
      <w:r w:rsidR="004D22A1" w:rsidRPr="00B07A34">
        <w:rPr>
          <w:rFonts w:ascii="Arial" w:hAnsi="Arial" w:cs="Arial"/>
          <w:color w:val="auto"/>
          <w:sz w:val="22"/>
          <w:szCs w:val="22"/>
          <w:lang w:val="pl-PL"/>
        </w:rPr>
        <w:t>2</w:t>
      </w:r>
      <w:r w:rsidR="00B07A34">
        <w:rPr>
          <w:rFonts w:ascii="Arial" w:hAnsi="Arial" w:cs="Arial"/>
          <w:color w:val="auto"/>
          <w:sz w:val="22"/>
          <w:szCs w:val="22"/>
          <w:lang w:val="pl-PL"/>
        </w:rPr>
        <w:t> </w:t>
      </w:r>
      <w:r w:rsidR="00A65B98" w:rsidRPr="00B07A34">
        <w:rPr>
          <w:rFonts w:ascii="Arial" w:hAnsi="Arial" w:cs="Arial"/>
          <w:color w:val="auto"/>
          <w:sz w:val="22"/>
          <w:szCs w:val="22"/>
          <w:lang w:val="pl-PL"/>
        </w:rPr>
        <w:t>r.</w:t>
      </w:r>
      <w:r w:rsidR="0073562F" w:rsidRPr="00B07A34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3B1F28" w:rsidRPr="00B07A34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stwierdzając</w:t>
      </w:r>
      <w:r w:rsidR="00343258" w:rsidRPr="00B07A34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,</w:t>
      </w:r>
      <w:r w:rsidR="00DB5851" w:rsidRPr="00B07A34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 </w:t>
      </w:r>
      <w:r w:rsidR="00343258" w:rsidRPr="00B07A34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że</w:t>
      </w:r>
      <w:r w:rsidR="003B1F28" w:rsidRPr="004E014C">
        <w:rPr>
          <w:rFonts w:ascii="Arial" w:hAnsi="Arial" w:cs="Arial"/>
          <w:color w:val="auto"/>
          <w:sz w:val="22"/>
          <w:szCs w:val="22"/>
          <w:lang w:val="pl-PL"/>
        </w:rPr>
        <w:t>:</w:t>
      </w:r>
    </w:p>
    <w:p w14:paraId="189E2CF2" w14:textId="77777777" w:rsidR="004E014C" w:rsidRPr="004E014C" w:rsidRDefault="004E014C" w:rsidP="004E014C">
      <w:pPr>
        <w:pStyle w:val="Domylnie"/>
        <w:numPr>
          <w:ilvl w:val="0"/>
          <w:numId w:val="8"/>
        </w:numPr>
        <w:tabs>
          <w:tab w:val="left" w:pos="0"/>
        </w:tabs>
        <w:ind w:left="0" w:firstLine="0"/>
        <w:rPr>
          <w:rFonts w:ascii="Arial" w:hAnsi="Arial" w:cs="Arial"/>
          <w:color w:val="auto"/>
          <w:sz w:val="22"/>
          <w:szCs w:val="22"/>
          <w:lang w:val="pl-PL"/>
        </w:rPr>
      </w:pPr>
      <w:r w:rsidRPr="004E014C">
        <w:rPr>
          <w:rFonts w:ascii="Arial" w:hAnsi="Arial" w:cs="Arial"/>
          <w:color w:val="auto"/>
          <w:sz w:val="22"/>
          <w:szCs w:val="22"/>
          <w:lang w:val="pl-PL"/>
        </w:rPr>
        <w:t>wydatki kwalifikowane są zgodnie z rozporządzeniem Ministra Finansów z dnia 2 marca 2010 r. w sprawie szczegółowej klasyfikacji dochodów, wydatków, przychodów i rozchodów oraz środków pochodzących ze źródeł zagranicznych (t.j. Dz. U. z 2022 r. poz. 513 z późn. zm.).</w:t>
      </w:r>
    </w:p>
    <w:p w14:paraId="072EF75D" w14:textId="77777777" w:rsidR="004E014C" w:rsidRPr="004E014C" w:rsidRDefault="004E014C" w:rsidP="004E014C">
      <w:pPr>
        <w:pStyle w:val="Domylnie"/>
        <w:numPr>
          <w:ilvl w:val="0"/>
          <w:numId w:val="8"/>
        </w:numPr>
        <w:tabs>
          <w:tab w:val="left" w:pos="0"/>
        </w:tabs>
        <w:ind w:left="0" w:firstLine="0"/>
        <w:rPr>
          <w:rFonts w:ascii="Arial" w:hAnsi="Arial" w:cs="Arial"/>
          <w:b/>
          <w:color w:val="auto"/>
          <w:sz w:val="22"/>
          <w:szCs w:val="22"/>
          <w:lang w:val="pl-PL"/>
        </w:rPr>
      </w:pPr>
      <w:r w:rsidRPr="004E014C">
        <w:rPr>
          <w:rFonts w:ascii="Arial" w:hAnsi="Arial" w:cs="Arial"/>
          <w:color w:val="auto"/>
          <w:sz w:val="22"/>
          <w:szCs w:val="22"/>
          <w:lang w:val="pl-PL"/>
        </w:rPr>
        <w:t xml:space="preserve">że zapisy księgowe spełniają wymagania art. 23 uor, </w:t>
      </w:r>
    </w:p>
    <w:p w14:paraId="2FD46E26" w14:textId="77777777" w:rsidR="004E014C" w:rsidRPr="004E014C" w:rsidRDefault="004E014C" w:rsidP="004E014C">
      <w:pPr>
        <w:pStyle w:val="Domylnie"/>
        <w:numPr>
          <w:ilvl w:val="0"/>
          <w:numId w:val="8"/>
        </w:numPr>
        <w:tabs>
          <w:tab w:val="left" w:pos="0"/>
        </w:tabs>
        <w:ind w:left="0" w:firstLine="0"/>
        <w:rPr>
          <w:rFonts w:ascii="Arial" w:hAnsi="Arial" w:cs="Arial"/>
          <w:color w:val="auto"/>
          <w:sz w:val="22"/>
          <w:szCs w:val="22"/>
          <w:lang w:val="pl-PL"/>
        </w:rPr>
      </w:pPr>
      <w:r w:rsidRPr="004E014C">
        <w:rPr>
          <w:rFonts w:ascii="Arial" w:hAnsi="Arial" w:cs="Arial"/>
          <w:color w:val="auto"/>
          <w:sz w:val="22"/>
          <w:szCs w:val="22"/>
          <w:lang w:val="pl-PL"/>
        </w:rPr>
        <w:t>zobowiązania regulowane są terminowo, zgodnie z art. 44 ust. 3 pkt 3 ustawy z dnia 27 sierpnia 2009 r. o finansach publicznych nakazującym dokonywać wydatki w wysokościach i terminach wynikających z wcześniej zaciągniętych zobowiązań,</w:t>
      </w:r>
    </w:p>
    <w:p w14:paraId="622C98B7" w14:textId="53A3DFB5" w:rsidR="00AB59E5" w:rsidRDefault="004E014C" w:rsidP="003D312B">
      <w:pPr>
        <w:pStyle w:val="Domylnie"/>
        <w:numPr>
          <w:ilvl w:val="0"/>
          <w:numId w:val="8"/>
        </w:numPr>
        <w:tabs>
          <w:tab w:val="left" w:pos="0"/>
        </w:tabs>
        <w:ind w:left="0" w:firstLine="0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4E014C">
        <w:rPr>
          <w:rFonts w:ascii="Arial" w:hAnsi="Arial" w:cs="Arial"/>
          <w:color w:val="auto"/>
          <w:sz w:val="22"/>
          <w:szCs w:val="22"/>
          <w:lang w:val="pl-PL"/>
        </w:rPr>
        <w:t>że operacje gospodarcze ujmowane są w księgach rachunkowych zgodnie z uregulowaniami polityki rachunkowości, na prawidłowych kontach wskazanych w zakładowym planie kont</w:t>
      </w:r>
      <w:r w:rsidR="00AB59E5">
        <w:rPr>
          <w:rFonts w:ascii="Arial" w:hAnsi="Arial" w:cs="Arial"/>
          <w:color w:val="auto"/>
          <w:sz w:val="22"/>
          <w:szCs w:val="22"/>
          <w:lang w:val="pl-PL"/>
        </w:rPr>
        <w:t>,</w:t>
      </w:r>
      <w:r w:rsidR="003F1267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AB59E5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p</w:t>
      </w:r>
      <w:r w:rsidR="003F1267" w:rsidRPr="003F1267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oza przypadkiem nieujęcia w księgach rachunkowych należności z tytułu nienależnie wypłaconej pracownikowi dodatkowej premii w</w:t>
      </w:r>
      <w:r w:rsidR="00FD35DE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 </w:t>
      </w:r>
      <w:r w:rsidR="003F1267" w:rsidRPr="003F1267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kwocie 5 000 zł oraz</w:t>
      </w:r>
      <w:r w:rsidR="00AB59E5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</w:t>
      </w:r>
      <w:r w:rsidR="00B0282C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nieprzekazania</w:t>
      </w:r>
      <w:r w:rsidR="00AB59E5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na konto dochodów budżetowych jej zwrotu </w:t>
      </w:r>
      <w:r w:rsidR="00FD35DE">
        <w:rPr>
          <w:rFonts w:ascii="Arial" w:hAnsi="Arial" w:cs="Arial"/>
          <w:b/>
          <w:bCs/>
          <w:color w:val="auto"/>
          <w:sz w:val="22"/>
          <w:szCs w:val="22"/>
          <w:lang w:val="pl-PL"/>
        </w:rPr>
        <w:lastRenderedPageBreak/>
        <w:t>w</w:t>
      </w:r>
      <w:r w:rsidR="00982A4F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 </w:t>
      </w:r>
      <w:r w:rsidR="00FD35DE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wyniku potrącenia z wynagrodzenia</w:t>
      </w:r>
      <w:r w:rsidR="00AB59E5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pracownika dokonanego w kolejnych latach budżetowych. </w:t>
      </w:r>
    </w:p>
    <w:p w14:paraId="77AD727E" w14:textId="31F9B1D6" w:rsidR="00D379EB" w:rsidRPr="00E17084" w:rsidRDefault="00FD35DE" w:rsidP="00AB59E5">
      <w:pPr>
        <w:pStyle w:val="Domylnie"/>
        <w:tabs>
          <w:tab w:val="left" w:pos="0"/>
        </w:tabs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color w:val="auto"/>
          <w:sz w:val="22"/>
          <w:szCs w:val="22"/>
          <w:lang w:val="pl-PL"/>
        </w:rPr>
        <w:t>Wypłatę w grudniu 2019 r. nienależnej premii w kwocie 5 250 zł brutto zamiast 250 zł</w:t>
      </w:r>
      <w:r w:rsidR="00AB59E5" w:rsidRPr="00AB59E5">
        <w:rPr>
          <w:rFonts w:ascii="Arial" w:hAnsi="Arial" w:cs="Arial"/>
          <w:color w:val="auto"/>
          <w:sz w:val="22"/>
          <w:szCs w:val="22"/>
          <w:lang w:val="pl-PL"/>
        </w:rPr>
        <w:t xml:space="preserve"> ustalono 12.10.2021 r. w notatce służbowej nr 1/2021 sporządzonej przez dyrektora i dwóch pracowników Zespołu w związku z przeprowadzoną kontrolą wewnętrzną dokumentacji pracowniczej.</w:t>
      </w:r>
      <w:r w:rsidR="00AB59E5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AB59E5" w:rsidRPr="00AB59E5">
        <w:rPr>
          <w:rFonts w:ascii="Arial" w:hAnsi="Arial" w:cs="Arial"/>
          <w:color w:val="auto"/>
          <w:sz w:val="22"/>
          <w:szCs w:val="22"/>
          <w:lang w:val="pl-PL"/>
        </w:rPr>
        <w:t>P</w:t>
      </w:r>
      <w:r w:rsidR="00D379EB" w:rsidRPr="00AB59E5">
        <w:rPr>
          <w:rFonts w:ascii="Arial" w:hAnsi="Arial" w:cs="Arial"/>
          <w:color w:val="auto"/>
          <w:sz w:val="22"/>
          <w:szCs w:val="22"/>
          <w:lang w:val="pl-PL"/>
        </w:rPr>
        <w:t xml:space="preserve">racownikowi </w:t>
      </w:r>
      <w:r w:rsidR="00C3154C" w:rsidRPr="00AB59E5">
        <w:rPr>
          <w:rFonts w:ascii="Arial" w:hAnsi="Arial" w:cs="Arial"/>
          <w:color w:val="auto"/>
          <w:sz w:val="22"/>
          <w:szCs w:val="22"/>
          <w:lang w:val="pl-PL"/>
        </w:rPr>
        <w:t>za jego zgodą (pismo z 26.10.2021 r.)</w:t>
      </w:r>
      <w:r>
        <w:rPr>
          <w:rFonts w:ascii="Arial" w:hAnsi="Arial" w:cs="Arial"/>
          <w:color w:val="auto"/>
          <w:sz w:val="22"/>
          <w:szCs w:val="22"/>
          <w:lang w:val="pl-PL"/>
        </w:rPr>
        <w:t xml:space="preserve"> nienależnie pobraną premię</w:t>
      </w:r>
      <w:r w:rsidR="00C3154C" w:rsidRPr="00AB59E5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D379EB" w:rsidRPr="00AB59E5">
        <w:rPr>
          <w:rFonts w:ascii="Arial" w:hAnsi="Arial" w:cs="Arial"/>
          <w:color w:val="auto"/>
          <w:sz w:val="22"/>
          <w:szCs w:val="22"/>
          <w:lang w:val="pl-PL"/>
        </w:rPr>
        <w:t>potrącano z</w:t>
      </w:r>
      <w:r w:rsidR="003A074F" w:rsidRPr="00AB59E5">
        <w:rPr>
          <w:rFonts w:ascii="Arial" w:hAnsi="Arial" w:cs="Arial"/>
          <w:color w:val="auto"/>
          <w:sz w:val="22"/>
          <w:szCs w:val="22"/>
          <w:lang w:val="pl-PL"/>
        </w:rPr>
        <w:t> </w:t>
      </w:r>
      <w:r w:rsidR="00D379EB" w:rsidRPr="00AB59E5">
        <w:rPr>
          <w:rFonts w:ascii="Arial" w:hAnsi="Arial" w:cs="Arial"/>
          <w:color w:val="auto"/>
          <w:sz w:val="22"/>
          <w:szCs w:val="22"/>
          <w:lang w:val="pl-PL"/>
        </w:rPr>
        <w:t xml:space="preserve">wynagrodzenia </w:t>
      </w:r>
      <w:r w:rsidRPr="00FD35DE">
        <w:rPr>
          <w:rFonts w:ascii="Arial" w:hAnsi="Arial" w:cs="Arial"/>
          <w:color w:val="auto"/>
          <w:sz w:val="22"/>
          <w:szCs w:val="22"/>
          <w:lang w:val="pl-PL"/>
        </w:rPr>
        <w:t xml:space="preserve">w czterech ratach </w:t>
      </w:r>
      <w:r w:rsidR="00D379EB" w:rsidRPr="00AB59E5">
        <w:rPr>
          <w:rFonts w:ascii="Arial" w:hAnsi="Arial" w:cs="Arial"/>
          <w:color w:val="auto"/>
          <w:sz w:val="22"/>
          <w:szCs w:val="22"/>
          <w:lang w:val="pl-PL"/>
        </w:rPr>
        <w:t xml:space="preserve">od listopada 2021 r. </w:t>
      </w:r>
      <w:r w:rsidR="00445894">
        <w:rPr>
          <w:rFonts w:ascii="Arial" w:hAnsi="Arial" w:cs="Arial"/>
          <w:color w:val="auto"/>
          <w:sz w:val="22"/>
          <w:szCs w:val="22"/>
          <w:lang w:val="pl-PL"/>
        </w:rPr>
        <w:t xml:space="preserve">do </w:t>
      </w:r>
      <w:r w:rsidR="00D379EB" w:rsidRPr="00AB59E5">
        <w:rPr>
          <w:rFonts w:ascii="Arial" w:hAnsi="Arial" w:cs="Arial"/>
          <w:color w:val="auto"/>
          <w:sz w:val="22"/>
          <w:szCs w:val="22"/>
          <w:lang w:val="pl-PL"/>
        </w:rPr>
        <w:t>lutego 2022</w:t>
      </w:r>
      <w:r w:rsidR="00E40360">
        <w:rPr>
          <w:rFonts w:ascii="Arial" w:hAnsi="Arial" w:cs="Arial"/>
          <w:color w:val="auto"/>
          <w:sz w:val="22"/>
          <w:szCs w:val="22"/>
          <w:lang w:val="pl-PL"/>
        </w:rPr>
        <w:t> </w:t>
      </w:r>
      <w:r w:rsidR="00D379EB" w:rsidRPr="00AB59E5">
        <w:rPr>
          <w:rFonts w:ascii="Arial" w:hAnsi="Arial" w:cs="Arial"/>
          <w:color w:val="auto"/>
          <w:sz w:val="22"/>
          <w:szCs w:val="22"/>
          <w:lang w:val="pl-PL"/>
        </w:rPr>
        <w:t xml:space="preserve">r. </w:t>
      </w:r>
      <w:r w:rsidR="003A074F" w:rsidRPr="00AB59E5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w</w:t>
      </w:r>
      <w:r w:rsidR="003B449D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 </w:t>
      </w:r>
      <w:r w:rsidR="003A074F" w:rsidRPr="00AB59E5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wysokości</w:t>
      </w:r>
      <w:r w:rsidR="003A074F" w:rsidRPr="0059254D">
        <w:rPr>
          <w:rFonts w:ascii="Arial" w:eastAsia="Calibri" w:hAnsi="Arial" w:cs="Arial"/>
          <w:b/>
          <w:bCs/>
          <w:color w:val="auto"/>
          <w:lang w:eastAsia="en-US"/>
        </w:rPr>
        <w:t xml:space="preserve"> </w:t>
      </w:r>
      <w:r w:rsidR="003A074F" w:rsidRPr="00982A4F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1 250 </w:t>
      </w:r>
      <w:r w:rsidR="003A074F" w:rsidRPr="00982A4F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zł</w:t>
      </w:r>
      <w:r w:rsidRPr="00982A4F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.</w:t>
      </w:r>
      <w:r w:rsidRPr="003B449D">
        <w:rPr>
          <w:rFonts w:ascii="Arial" w:eastAsia="Calibri" w:hAnsi="Arial" w:cs="Arial"/>
          <w:color w:val="auto"/>
          <w:lang w:val="pl-PL" w:eastAsia="en-US"/>
        </w:rPr>
        <w:t xml:space="preserve"> </w:t>
      </w:r>
      <w:r w:rsidRPr="003B449D">
        <w:rPr>
          <w:rFonts w:ascii="Arial" w:eastAsia="Calibri" w:hAnsi="Arial" w:cs="Arial"/>
          <w:b/>
          <w:bCs/>
          <w:color w:val="auto"/>
          <w:sz w:val="22"/>
          <w:szCs w:val="22"/>
          <w:lang w:val="pl-PL" w:eastAsia="en-US"/>
        </w:rPr>
        <w:t xml:space="preserve">Informacja ta </w:t>
      </w:r>
      <w:r w:rsidR="003B449D" w:rsidRPr="003B449D">
        <w:rPr>
          <w:rFonts w:ascii="Arial" w:eastAsia="Calibri" w:hAnsi="Arial" w:cs="Arial"/>
          <w:b/>
          <w:bCs/>
          <w:color w:val="auto"/>
          <w:sz w:val="22"/>
          <w:szCs w:val="22"/>
          <w:lang w:val="pl-PL" w:eastAsia="en-US"/>
        </w:rPr>
        <w:t xml:space="preserve">nie została przekazana </w:t>
      </w:r>
      <w:r w:rsidR="003B449D" w:rsidRPr="003B449D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do</w:t>
      </w:r>
      <w:r w:rsidR="00C3154C" w:rsidRPr="003B449D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księgowej, </w:t>
      </w:r>
      <w:r w:rsidR="003B449D" w:rsidRPr="003B449D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co skutkowało, nie ujęciem zdarzenia gospodarczego w księgach rachunkowych oraz wykazania należności</w:t>
      </w:r>
      <w:r w:rsidR="007C46D3" w:rsidRPr="003B449D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w sprawozdaniu Rb-N i Rb-27S za 12/2021 r. </w:t>
      </w:r>
      <w:r w:rsidR="003B449D" w:rsidRPr="003B449D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P</w:t>
      </w:r>
      <w:r w:rsidR="002B188D" w:rsidRPr="003B449D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otrącon</w:t>
      </w:r>
      <w:r w:rsidR="003B449D" w:rsidRPr="003B449D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ych</w:t>
      </w:r>
      <w:r w:rsidR="002B188D" w:rsidRPr="003B449D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z</w:t>
      </w:r>
      <w:r w:rsidR="003B449D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 </w:t>
      </w:r>
      <w:r w:rsidR="002B188D" w:rsidRPr="003B449D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wynagrodzenia</w:t>
      </w:r>
      <w:r w:rsidR="0059254D" w:rsidRPr="003B449D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rat</w:t>
      </w:r>
      <w:r w:rsidR="002B188D" w:rsidRPr="003B449D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na poczet nienależnie wypłaconej premii </w:t>
      </w:r>
      <w:r w:rsidR="003B449D" w:rsidRPr="003B449D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nie wykazano natomiast</w:t>
      </w:r>
      <w:r w:rsidR="002B188D" w:rsidRPr="003B449D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jako dochód z lat ubiegłych </w:t>
      </w:r>
      <w:r w:rsidR="0059254D" w:rsidRPr="003B449D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w sprawozdaniu Rb-2</w:t>
      </w:r>
      <w:r w:rsidR="00982A4F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7</w:t>
      </w:r>
      <w:r w:rsidR="0059254D" w:rsidRPr="003B449D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S i </w:t>
      </w:r>
      <w:r w:rsidR="003B449D" w:rsidRPr="003B449D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nie </w:t>
      </w:r>
      <w:r w:rsidR="0059254D" w:rsidRPr="003B449D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przekazan</w:t>
      </w:r>
      <w:r w:rsidR="003B449D" w:rsidRPr="003B449D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o</w:t>
      </w:r>
      <w:r w:rsidR="0059254D" w:rsidRPr="003B449D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na </w:t>
      </w:r>
      <w:r w:rsidR="003F1267" w:rsidRPr="00E17084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konto </w:t>
      </w:r>
      <w:r w:rsidR="0059254D" w:rsidRPr="00E17084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doch</w:t>
      </w:r>
      <w:r w:rsidR="003F1267" w:rsidRPr="00E17084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odów</w:t>
      </w:r>
      <w:r w:rsidR="0059254D" w:rsidRPr="00E17084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budżetowy</w:t>
      </w:r>
      <w:r w:rsidR="003F1267" w:rsidRPr="00E17084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ch</w:t>
      </w:r>
      <w:r w:rsidR="0059254D" w:rsidRPr="00E17084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. </w:t>
      </w:r>
    </w:p>
    <w:p w14:paraId="134BD485" w14:textId="77777777" w:rsidR="00653F9A" w:rsidRPr="00E17084" w:rsidRDefault="00653F9A" w:rsidP="00653F9A">
      <w:pPr>
        <w:pStyle w:val="Domylnie"/>
        <w:tabs>
          <w:tab w:val="left" w:pos="-8364"/>
          <w:tab w:val="left" w:pos="426"/>
        </w:tabs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</w:pPr>
    </w:p>
    <w:p w14:paraId="5F24C137" w14:textId="1A6BD005" w:rsidR="009B6EC1" w:rsidRPr="003E4AF9" w:rsidRDefault="00B85E1B" w:rsidP="00E03FA5">
      <w:pPr>
        <w:pStyle w:val="Domylnie"/>
        <w:numPr>
          <w:ilvl w:val="1"/>
          <w:numId w:val="2"/>
        </w:numPr>
        <w:tabs>
          <w:tab w:val="left" w:pos="426"/>
        </w:tabs>
        <w:rPr>
          <w:rFonts w:ascii="Arial" w:hAnsi="Arial" w:cs="Arial"/>
          <w:bCs/>
          <w:color w:val="000000" w:themeColor="text1"/>
          <w:sz w:val="22"/>
          <w:szCs w:val="22"/>
          <w:lang w:val="pl-PL"/>
        </w:rPr>
      </w:pPr>
      <w:r w:rsidRPr="003D23FB">
        <w:rPr>
          <w:rFonts w:ascii="Arial" w:hAnsi="Arial" w:cs="Arial"/>
          <w:b/>
          <w:bCs/>
          <w:color w:val="000000" w:themeColor="text1"/>
          <w:spacing w:val="-2"/>
          <w:sz w:val="22"/>
          <w:szCs w:val="22"/>
          <w:lang w:val="pl-PL"/>
        </w:rPr>
        <w:t>Gospodarowanie środkami publicznymi</w:t>
      </w:r>
    </w:p>
    <w:p w14:paraId="0F320C5C" w14:textId="6D878562" w:rsidR="00D272A2" w:rsidRPr="00FD6890" w:rsidRDefault="003A6E69" w:rsidP="003E4AF9">
      <w:pPr>
        <w:pStyle w:val="Domylnie"/>
        <w:tabs>
          <w:tab w:val="left" w:pos="426"/>
        </w:tabs>
        <w:rPr>
          <w:rFonts w:ascii="Arial" w:hAnsi="Arial" w:cs="Arial"/>
          <w:color w:val="auto"/>
          <w:spacing w:val="-2"/>
          <w:sz w:val="22"/>
          <w:szCs w:val="22"/>
          <w:lang w:val="pl-PL"/>
        </w:rPr>
      </w:pPr>
      <w:r>
        <w:rPr>
          <w:rFonts w:ascii="Arial" w:hAnsi="Arial" w:cs="Arial"/>
          <w:color w:val="auto"/>
          <w:spacing w:val="-2"/>
          <w:sz w:val="22"/>
          <w:szCs w:val="22"/>
          <w:lang w:val="pl-PL"/>
        </w:rPr>
        <w:tab/>
      </w:r>
      <w:r w:rsidR="003E4AF9" w:rsidRPr="00FD6890">
        <w:rPr>
          <w:rFonts w:ascii="Arial" w:hAnsi="Arial" w:cs="Arial"/>
          <w:color w:val="auto"/>
          <w:spacing w:val="-2"/>
          <w:sz w:val="22"/>
          <w:szCs w:val="22"/>
          <w:lang w:val="pl-PL"/>
        </w:rPr>
        <w:t>Jednymi z większych wydatków poniesionych przez jednostkę były usługi cateringowe</w:t>
      </w:r>
      <w:r>
        <w:rPr>
          <w:rFonts w:ascii="Arial" w:hAnsi="Arial" w:cs="Arial"/>
          <w:color w:val="auto"/>
          <w:spacing w:val="-2"/>
          <w:sz w:val="22"/>
          <w:szCs w:val="22"/>
          <w:lang w:val="pl-PL"/>
        </w:rPr>
        <w:t>.</w:t>
      </w:r>
      <w:r w:rsidR="003E4AF9" w:rsidRPr="00FD6890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Weryfikacji poddano postępowania o udzielenie zamówień na przygotowanie, dostarczenie i wydawanie </w:t>
      </w:r>
      <w:r w:rsidR="00D272A2" w:rsidRPr="00FD6890">
        <w:rPr>
          <w:rFonts w:ascii="Arial" w:hAnsi="Arial" w:cs="Arial"/>
          <w:color w:val="auto"/>
          <w:spacing w:val="-2"/>
          <w:sz w:val="22"/>
          <w:szCs w:val="22"/>
          <w:lang w:val="pl-PL"/>
        </w:rPr>
        <w:t>posiłków dla dzieci i uczniów ZSP nr 4 w Tychach w okresie:</w:t>
      </w:r>
    </w:p>
    <w:p w14:paraId="19AC9943" w14:textId="0D806540" w:rsidR="00FD6890" w:rsidRDefault="00D272A2" w:rsidP="00196DE3">
      <w:pPr>
        <w:pStyle w:val="Domylnie"/>
        <w:numPr>
          <w:ilvl w:val="0"/>
          <w:numId w:val="28"/>
        </w:numPr>
        <w:ind w:left="567" w:hanging="567"/>
        <w:rPr>
          <w:rFonts w:ascii="Arial" w:hAnsi="Arial" w:cs="Arial"/>
          <w:color w:val="auto"/>
          <w:spacing w:val="-2"/>
          <w:sz w:val="22"/>
          <w:szCs w:val="22"/>
          <w:lang w:val="pl-PL"/>
        </w:rPr>
      </w:pPr>
      <w:bookmarkStart w:id="6" w:name="_Hlk128401833"/>
      <w:r w:rsidRPr="00FD6890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13.09.2021 r. do 15.06.2022 r. dla </w:t>
      </w:r>
      <w:r w:rsidR="008660AD" w:rsidRPr="00FD6890">
        <w:rPr>
          <w:rFonts w:ascii="Arial" w:hAnsi="Arial" w:cs="Arial"/>
          <w:color w:val="auto"/>
          <w:spacing w:val="-2"/>
          <w:sz w:val="22"/>
          <w:szCs w:val="22"/>
          <w:lang w:val="pl-PL"/>
        </w:rPr>
        <w:t>S</w:t>
      </w:r>
      <w:r w:rsidRPr="00FD6890">
        <w:rPr>
          <w:rFonts w:ascii="Arial" w:hAnsi="Arial" w:cs="Arial"/>
          <w:color w:val="auto"/>
          <w:spacing w:val="-2"/>
          <w:sz w:val="22"/>
          <w:szCs w:val="22"/>
          <w:lang w:val="pl-PL"/>
        </w:rPr>
        <w:t>P nr 24</w:t>
      </w:r>
      <w:r w:rsidR="008660AD" w:rsidRPr="00FD6890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</w:t>
      </w:r>
      <w:bookmarkStart w:id="7" w:name="_Hlk128399373"/>
      <w:bookmarkEnd w:id="6"/>
      <w:r w:rsidR="008660AD" w:rsidRPr="00FD6890">
        <w:rPr>
          <w:rFonts w:ascii="Arial" w:hAnsi="Arial" w:cs="Arial"/>
          <w:color w:val="auto"/>
          <w:spacing w:val="-2"/>
          <w:sz w:val="22"/>
          <w:szCs w:val="22"/>
          <w:lang w:val="pl-PL"/>
        </w:rPr>
        <w:t>(część I)</w:t>
      </w:r>
      <w:r w:rsidRPr="00FD6890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</w:t>
      </w:r>
      <w:bookmarkEnd w:id="7"/>
      <w:r w:rsidRPr="00FD6890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i </w:t>
      </w:r>
      <w:r w:rsidR="008660AD" w:rsidRPr="00FD6890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od </w:t>
      </w:r>
      <w:r w:rsidRPr="00FD6890">
        <w:rPr>
          <w:rFonts w:ascii="Arial" w:hAnsi="Arial" w:cs="Arial"/>
          <w:color w:val="auto"/>
          <w:spacing w:val="-2"/>
          <w:sz w:val="22"/>
          <w:szCs w:val="22"/>
          <w:lang w:val="pl-PL"/>
        </w:rPr>
        <w:t>1.09.2021 r</w:t>
      </w:r>
      <w:r w:rsidR="008660AD" w:rsidRPr="00FD6890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. </w:t>
      </w:r>
      <w:r w:rsidRPr="00FD6890">
        <w:rPr>
          <w:rFonts w:ascii="Arial" w:hAnsi="Arial" w:cs="Arial"/>
          <w:color w:val="auto"/>
          <w:spacing w:val="-2"/>
          <w:sz w:val="22"/>
          <w:szCs w:val="22"/>
          <w:lang w:val="pl-PL"/>
        </w:rPr>
        <w:t>do 31.08.2022 r.</w:t>
      </w:r>
      <w:r w:rsidR="008660AD" w:rsidRPr="00FD6890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dla Przedszkola nr 30 (część II)</w:t>
      </w:r>
      <w:r w:rsidR="00FD6890">
        <w:rPr>
          <w:rFonts w:ascii="Arial" w:hAnsi="Arial" w:cs="Arial"/>
          <w:color w:val="auto"/>
          <w:spacing w:val="-2"/>
          <w:sz w:val="22"/>
          <w:szCs w:val="22"/>
          <w:lang w:val="pl-PL"/>
        </w:rPr>
        <w:t>,</w:t>
      </w:r>
    </w:p>
    <w:p w14:paraId="14DE0A99" w14:textId="63627480" w:rsidR="00D272A2" w:rsidRPr="00FD6890" w:rsidRDefault="008660AD" w:rsidP="00196DE3">
      <w:pPr>
        <w:pStyle w:val="Domylnie"/>
        <w:numPr>
          <w:ilvl w:val="0"/>
          <w:numId w:val="28"/>
        </w:numPr>
        <w:tabs>
          <w:tab w:val="left" w:pos="567"/>
        </w:tabs>
        <w:ind w:left="567" w:hanging="567"/>
        <w:rPr>
          <w:rFonts w:ascii="Arial" w:hAnsi="Arial" w:cs="Arial"/>
          <w:color w:val="auto"/>
          <w:spacing w:val="-2"/>
          <w:sz w:val="22"/>
          <w:szCs w:val="22"/>
          <w:lang w:val="pl-PL"/>
        </w:rPr>
      </w:pPr>
      <w:r w:rsidRPr="00FD6890">
        <w:rPr>
          <w:rFonts w:ascii="Arial" w:hAnsi="Arial" w:cs="Arial"/>
          <w:color w:val="auto"/>
          <w:spacing w:val="-2"/>
          <w:sz w:val="22"/>
          <w:szCs w:val="22"/>
          <w:lang w:val="pl-PL"/>
        </w:rPr>
        <w:t>12.09.2022 r. do 16.06.2023 r. dla SP nr 24 (część I) i od 1.09.2022 r. do 31.08.2023 r. dla Przedszkola nr 30 (część I</w:t>
      </w:r>
      <w:r w:rsidR="00982A4F">
        <w:rPr>
          <w:rFonts w:ascii="Arial" w:hAnsi="Arial" w:cs="Arial"/>
          <w:color w:val="auto"/>
          <w:spacing w:val="-2"/>
          <w:sz w:val="22"/>
          <w:szCs w:val="22"/>
          <w:lang w:val="pl-PL"/>
        </w:rPr>
        <w:t>I</w:t>
      </w:r>
      <w:r w:rsidRPr="00FD6890">
        <w:rPr>
          <w:rFonts w:ascii="Arial" w:hAnsi="Arial" w:cs="Arial"/>
          <w:color w:val="auto"/>
          <w:spacing w:val="-2"/>
          <w:sz w:val="22"/>
          <w:szCs w:val="22"/>
          <w:lang w:val="pl-PL"/>
        </w:rPr>
        <w:t>),</w:t>
      </w:r>
    </w:p>
    <w:p w14:paraId="2E9065CF" w14:textId="123E80B7" w:rsidR="003E4AF9" w:rsidRPr="00FC6D54" w:rsidRDefault="003E4AF9" w:rsidP="00FC6D54">
      <w:pPr>
        <w:pStyle w:val="Domylnie"/>
        <w:tabs>
          <w:tab w:val="left" w:pos="426"/>
        </w:tabs>
        <w:rPr>
          <w:rFonts w:ascii="Arial" w:hAnsi="Arial" w:cs="Arial"/>
          <w:color w:val="auto"/>
          <w:spacing w:val="-2"/>
          <w:sz w:val="22"/>
          <w:szCs w:val="22"/>
          <w:lang w:val="pl-PL"/>
        </w:rPr>
      </w:pPr>
      <w:r w:rsidRPr="00FD6890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które przeprowadzono na stronie miniportal.uzp.gov.pl. w oparciu o ustawę z 11 września 2019 r. Prawo </w:t>
      </w:r>
      <w:r w:rsidRPr="00FC6D54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zamówień publicznych </w:t>
      </w:r>
      <w:r w:rsidR="00CD4F86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w trybie podstawowym </w:t>
      </w:r>
      <w:r w:rsidR="00CF25C0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zgodnie z art. 275 ust. 1 </w:t>
      </w:r>
      <w:r w:rsidRPr="00FC6D54">
        <w:rPr>
          <w:rFonts w:ascii="Arial" w:hAnsi="Arial" w:cs="Arial"/>
          <w:color w:val="auto"/>
          <w:spacing w:val="-2"/>
          <w:sz w:val="22"/>
          <w:szCs w:val="22"/>
          <w:lang w:val="pl-PL"/>
        </w:rPr>
        <w:t>zwanej dalej p.z.p.</w:t>
      </w:r>
    </w:p>
    <w:p w14:paraId="174AE7A6" w14:textId="0352A114" w:rsidR="00EF02E3" w:rsidRPr="00BB0EB1" w:rsidRDefault="00EF02E3" w:rsidP="00FC6D54">
      <w:pPr>
        <w:overflowPunct/>
        <w:spacing w:after="0" w:line="360" w:lineRule="auto"/>
        <w:jc w:val="both"/>
        <w:rPr>
          <w:rFonts w:ascii="Arial" w:eastAsia="Calibri" w:hAnsi="Arial" w:cs="Arial"/>
          <w:color w:val="auto"/>
          <w:lang w:eastAsia="en-US"/>
        </w:rPr>
      </w:pPr>
      <w:r w:rsidRPr="00FC6D54">
        <w:rPr>
          <w:rFonts w:ascii="Arial" w:eastAsia="Calibri" w:hAnsi="Arial" w:cs="Arial"/>
          <w:color w:val="auto"/>
          <w:lang w:eastAsia="en-US"/>
        </w:rPr>
        <w:t xml:space="preserve">W wyniku </w:t>
      </w:r>
      <w:r w:rsidRPr="00BB0EB1">
        <w:rPr>
          <w:rFonts w:ascii="Arial" w:eastAsia="Calibri" w:hAnsi="Arial" w:cs="Arial"/>
          <w:color w:val="auto"/>
          <w:lang w:eastAsia="en-US"/>
        </w:rPr>
        <w:t xml:space="preserve">przeprowadzonych postępowań </w:t>
      </w:r>
      <w:r w:rsidR="00FD6890" w:rsidRPr="00BB0EB1">
        <w:rPr>
          <w:rFonts w:ascii="Arial" w:eastAsia="Calibri" w:hAnsi="Arial" w:cs="Arial"/>
          <w:color w:val="auto"/>
          <w:lang w:eastAsia="en-US"/>
        </w:rPr>
        <w:t>zawarto umowy:</w:t>
      </w:r>
    </w:p>
    <w:p w14:paraId="52586887" w14:textId="4D216B55" w:rsidR="00FD6890" w:rsidRPr="00BB0EB1" w:rsidRDefault="00FD6890" w:rsidP="003A6E69">
      <w:pPr>
        <w:pStyle w:val="Akapitzlist"/>
        <w:numPr>
          <w:ilvl w:val="0"/>
          <w:numId w:val="27"/>
        </w:numPr>
        <w:tabs>
          <w:tab w:val="left" w:pos="567"/>
        </w:tabs>
        <w:overflowPunct/>
        <w:ind w:left="0" w:firstLine="0"/>
        <w:rPr>
          <w:rFonts w:ascii="Arial" w:eastAsia="Calibri" w:hAnsi="Arial" w:cs="Arial"/>
          <w:color w:val="auto"/>
          <w:sz w:val="22"/>
          <w:szCs w:val="22"/>
          <w:lang w:val="pl-PL" w:eastAsia="en-US"/>
        </w:rPr>
      </w:pPr>
      <w:r w:rsidRPr="00BB0EB1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 xml:space="preserve">nr ZSP4.260.7.2021 </w:t>
      </w:r>
      <w:bookmarkStart w:id="8" w:name="_Hlk128469905"/>
      <w:r w:rsidRPr="00BB0EB1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 xml:space="preserve">z 10 sierpnia 2021 r. </w:t>
      </w:r>
      <w:r w:rsidR="00C91C77" w:rsidRPr="00BB0EB1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na świadczenie usług cateringowych w</w:t>
      </w:r>
      <w:r w:rsidR="008852C8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 </w:t>
      </w:r>
      <w:r w:rsidR="00C91C77" w:rsidRPr="00BB0EB1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okresie 13.09.2021 r. do 15.06.2022 r. dla SP nr 24 w cenie jednostkowej 7,95 brutto za 1 posiłek w ilości 24 750 posiłków o łącznej wartości nie przekraczającej 196 762,50 zł</w:t>
      </w:r>
      <w:r w:rsidR="00ED1002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,</w:t>
      </w:r>
    </w:p>
    <w:bookmarkEnd w:id="8"/>
    <w:p w14:paraId="501C23B4" w14:textId="62E2CB15" w:rsidR="00ED1002" w:rsidRPr="00DA077B" w:rsidRDefault="00C91C77" w:rsidP="00ED1002">
      <w:pPr>
        <w:pStyle w:val="Akapitzlist"/>
        <w:numPr>
          <w:ilvl w:val="0"/>
          <w:numId w:val="27"/>
        </w:numPr>
        <w:tabs>
          <w:tab w:val="left" w:pos="567"/>
        </w:tabs>
        <w:ind w:left="0" w:firstLine="0"/>
        <w:rPr>
          <w:rFonts w:ascii="Arial" w:eastAsia="Calibri" w:hAnsi="Arial" w:cs="Arial"/>
          <w:color w:val="auto"/>
          <w:sz w:val="22"/>
          <w:szCs w:val="22"/>
          <w:lang w:val="pl-PL" w:eastAsia="en-US"/>
        </w:rPr>
      </w:pPr>
      <w:r w:rsidRPr="00BB0EB1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nr ZSP4.260.6.2021 z 5 sierpnia 2021 r. na świadczenie usług cateringowych w</w:t>
      </w:r>
      <w:r w:rsidR="008852C8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 </w:t>
      </w:r>
      <w:r w:rsidRPr="00BB0EB1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 xml:space="preserve">okresie 1.09.2021 r. do 31.08.2022 r. dla Przedszkola nr 30 w cenie jednostkowej 11 </w:t>
      </w:r>
      <w:r w:rsidR="003A6E69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 xml:space="preserve">zł </w:t>
      </w:r>
      <w:r w:rsidRPr="00BB0EB1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brutto za 1 posiłek w ilości 53 900 posiłków o łącznej wartości nie przekraczającej 592</w:t>
      </w:r>
      <w:r w:rsidR="00ED1002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 </w:t>
      </w:r>
      <w:r w:rsidRPr="00BB0EB1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900</w:t>
      </w:r>
      <w:r w:rsidR="00ED1002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 </w:t>
      </w:r>
      <w:r w:rsidRPr="00BB0EB1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zł</w:t>
      </w:r>
      <w:r w:rsidR="00ED1002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,</w:t>
      </w:r>
    </w:p>
    <w:p w14:paraId="6648378C" w14:textId="491C8710" w:rsidR="00BB0EB1" w:rsidRPr="00BB0EB1" w:rsidRDefault="00BB0EB1" w:rsidP="003A6E69">
      <w:pPr>
        <w:pStyle w:val="Akapitzlist"/>
        <w:numPr>
          <w:ilvl w:val="0"/>
          <w:numId w:val="27"/>
        </w:numPr>
        <w:tabs>
          <w:tab w:val="left" w:pos="567"/>
        </w:tabs>
        <w:ind w:left="0" w:firstLine="0"/>
        <w:rPr>
          <w:rFonts w:ascii="Arial" w:eastAsia="Calibri" w:hAnsi="Arial" w:cs="Arial"/>
          <w:color w:val="auto"/>
          <w:sz w:val="22"/>
          <w:szCs w:val="22"/>
          <w:lang w:val="pl-PL" w:eastAsia="en-US"/>
        </w:rPr>
      </w:pPr>
      <w:r w:rsidRPr="00BB0EB1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ZSP4.</w:t>
      </w:r>
      <w:r w:rsidR="00E17084" w:rsidRPr="00BB0EB1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26.08.2022</w:t>
      </w:r>
      <w:r w:rsidRPr="00BB0EB1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 xml:space="preserve"> z 1 lipca 2022 r. na świadczenie usług cateringowych w okresie 12.09.2022 r. do 16.06.202</w:t>
      </w:r>
      <w:r w:rsidR="00EC1481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3</w:t>
      </w:r>
      <w:r w:rsidRPr="00BB0EB1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 xml:space="preserve"> r. dla SP nr 24 w cenie jednostkowej 12,02</w:t>
      </w:r>
      <w:r w:rsidR="003A6E69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 xml:space="preserve"> zł</w:t>
      </w:r>
      <w:r w:rsidRPr="00BB0EB1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 xml:space="preserve"> brutto za 1</w:t>
      </w:r>
      <w:r w:rsidR="00ED1002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 </w:t>
      </w:r>
      <w:r w:rsidRPr="00BB0EB1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posiłek w ilości 33 200 posiłków o łącznej wartości nie przekraczającej 399 064 zł</w:t>
      </w:r>
      <w:r w:rsidR="00ED1002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,</w:t>
      </w:r>
    </w:p>
    <w:p w14:paraId="06FE2068" w14:textId="7D2DFCA2" w:rsidR="00BB0EB1" w:rsidRPr="00EC1481" w:rsidRDefault="00BB0EB1" w:rsidP="003A6E69">
      <w:pPr>
        <w:pStyle w:val="Akapitzlist"/>
        <w:numPr>
          <w:ilvl w:val="0"/>
          <w:numId w:val="27"/>
        </w:numPr>
        <w:tabs>
          <w:tab w:val="left" w:pos="567"/>
        </w:tabs>
        <w:ind w:left="0" w:firstLine="0"/>
        <w:rPr>
          <w:rFonts w:ascii="Arial" w:eastAsia="Calibri" w:hAnsi="Arial" w:cs="Arial"/>
          <w:color w:val="auto"/>
          <w:sz w:val="22"/>
          <w:szCs w:val="22"/>
          <w:lang w:val="pl-PL" w:eastAsia="en-US"/>
        </w:rPr>
      </w:pPr>
      <w:r w:rsidRPr="00BB0EB1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lastRenderedPageBreak/>
        <w:t>nr ZSP4.260.</w:t>
      </w:r>
      <w:r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8</w:t>
      </w:r>
      <w:r w:rsidRPr="00BB0EB1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.202</w:t>
      </w:r>
      <w:r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2</w:t>
      </w:r>
      <w:r w:rsidRPr="00BB0EB1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 xml:space="preserve"> z </w:t>
      </w:r>
      <w:r w:rsidR="00EC1481" w:rsidRPr="00EC1481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1</w:t>
      </w:r>
      <w:r w:rsidRPr="00BB0EB1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 xml:space="preserve"> </w:t>
      </w:r>
      <w:r w:rsidR="00EC1481" w:rsidRPr="00EC1481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lipca</w:t>
      </w:r>
      <w:r w:rsidRPr="00BB0EB1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 xml:space="preserve"> 202</w:t>
      </w:r>
      <w:r w:rsidR="00EC1481" w:rsidRPr="00EC1481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2</w:t>
      </w:r>
      <w:r w:rsidRPr="00BB0EB1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 xml:space="preserve"> r. na świadczenie usług cateringowych w okresie 1.09.202</w:t>
      </w:r>
      <w:r w:rsidR="00EC1481" w:rsidRPr="00EC1481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2</w:t>
      </w:r>
      <w:r w:rsidRPr="00BB0EB1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 xml:space="preserve"> r. do </w:t>
      </w:r>
      <w:r w:rsidRPr="00E17084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31.08.202</w:t>
      </w:r>
      <w:r w:rsidR="00EC1481" w:rsidRPr="00E17084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3</w:t>
      </w:r>
      <w:r w:rsidRPr="00E17084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 xml:space="preserve"> r. dla </w:t>
      </w:r>
      <w:r w:rsidRPr="00BB0EB1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 xml:space="preserve">Przedszkola nr 30 w cenie jednostkowej </w:t>
      </w:r>
      <w:r w:rsidR="00EC1481" w:rsidRPr="00EC1481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 xml:space="preserve">18,33 zł </w:t>
      </w:r>
      <w:r w:rsidRPr="00BB0EB1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 xml:space="preserve">brutto za 1 posiłek w ilości </w:t>
      </w:r>
      <w:r w:rsidR="00EC1481" w:rsidRPr="00EC1481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55 050</w:t>
      </w:r>
      <w:r w:rsidRPr="00BB0EB1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 xml:space="preserve"> posiłków o łącznej wartości nie przekraczającej </w:t>
      </w:r>
      <w:r w:rsidR="00982A4F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br/>
      </w:r>
      <w:r w:rsidR="00EC1481" w:rsidRPr="00EC1481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1</w:t>
      </w:r>
      <w:r w:rsidR="00EC1481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 </w:t>
      </w:r>
      <w:r w:rsidR="00EC1481" w:rsidRPr="00EC1481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009 066,50</w:t>
      </w:r>
      <w:r w:rsidR="00E17EA6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 xml:space="preserve"> </w:t>
      </w:r>
      <w:r w:rsidRPr="00BB0EB1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zł</w:t>
      </w:r>
      <w:r w:rsidR="00982A4F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.</w:t>
      </w:r>
    </w:p>
    <w:p w14:paraId="6913A3D0" w14:textId="7B59FAA9" w:rsidR="00C91C77" w:rsidRPr="00982A4F" w:rsidRDefault="00C91C77" w:rsidP="00FC6D54">
      <w:pPr>
        <w:overflowPunct/>
        <w:spacing w:after="0" w:line="360" w:lineRule="auto"/>
        <w:jc w:val="both"/>
        <w:rPr>
          <w:rFonts w:ascii="Arial" w:eastAsia="Calibri" w:hAnsi="Arial" w:cs="Arial"/>
          <w:color w:val="auto"/>
          <w:lang w:eastAsia="en-US"/>
        </w:rPr>
      </w:pPr>
      <w:r w:rsidRPr="00982A4F">
        <w:rPr>
          <w:rFonts w:ascii="Arial" w:eastAsia="Calibri" w:hAnsi="Arial" w:cs="Arial"/>
          <w:color w:val="auto"/>
          <w:lang w:eastAsia="en-US"/>
        </w:rPr>
        <w:t>W wyniku kontroli</w:t>
      </w:r>
      <w:r w:rsidR="00FC6D54" w:rsidRPr="00982A4F">
        <w:rPr>
          <w:rFonts w:ascii="Arial" w:eastAsia="Calibri" w:hAnsi="Arial" w:cs="Arial"/>
          <w:color w:val="auto"/>
          <w:lang w:eastAsia="en-US"/>
        </w:rPr>
        <w:t xml:space="preserve"> dokumentacji dotyczącej</w:t>
      </w:r>
      <w:r w:rsidRPr="00982A4F">
        <w:rPr>
          <w:rFonts w:ascii="Arial" w:eastAsia="Calibri" w:hAnsi="Arial" w:cs="Arial"/>
          <w:color w:val="auto"/>
          <w:lang w:eastAsia="en-US"/>
        </w:rPr>
        <w:t xml:space="preserve"> przeprowadzonych zamówień na </w:t>
      </w:r>
      <w:r w:rsidR="00FC6D54" w:rsidRPr="00982A4F">
        <w:rPr>
          <w:rFonts w:ascii="Arial" w:eastAsia="Calibri" w:hAnsi="Arial" w:cs="Arial"/>
          <w:color w:val="auto"/>
          <w:lang w:eastAsia="en-US"/>
        </w:rPr>
        <w:t>usługi cat</w:t>
      </w:r>
      <w:r w:rsidR="00EE5FB6" w:rsidRPr="00982A4F">
        <w:rPr>
          <w:rFonts w:ascii="Arial" w:eastAsia="Calibri" w:hAnsi="Arial" w:cs="Arial"/>
          <w:color w:val="auto"/>
          <w:lang w:eastAsia="en-US"/>
        </w:rPr>
        <w:t>e</w:t>
      </w:r>
      <w:r w:rsidR="00FC6D54" w:rsidRPr="00982A4F">
        <w:rPr>
          <w:rFonts w:ascii="Arial" w:eastAsia="Calibri" w:hAnsi="Arial" w:cs="Arial"/>
          <w:color w:val="auto"/>
          <w:lang w:eastAsia="en-US"/>
        </w:rPr>
        <w:t>ringowe</w:t>
      </w:r>
      <w:r w:rsidR="00982A4F" w:rsidRPr="00982A4F">
        <w:rPr>
          <w:rFonts w:ascii="Arial" w:eastAsia="Calibri" w:hAnsi="Arial" w:cs="Arial"/>
          <w:color w:val="auto"/>
          <w:lang w:eastAsia="en-US"/>
        </w:rPr>
        <w:t xml:space="preserve"> i złożonych wyjaśnień</w:t>
      </w:r>
      <w:r w:rsidR="00FC6D54" w:rsidRPr="00982A4F">
        <w:rPr>
          <w:rFonts w:ascii="Arial" w:eastAsia="Calibri" w:hAnsi="Arial" w:cs="Arial"/>
          <w:color w:val="auto"/>
          <w:lang w:eastAsia="en-US"/>
        </w:rPr>
        <w:t xml:space="preserve"> </w:t>
      </w:r>
      <w:r w:rsidR="00982A4F" w:rsidRPr="00982A4F">
        <w:rPr>
          <w:rFonts w:ascii="Arial" w:eastAsia="Calibri" w:hAnsi="Arial" w:cs="Arial"/>
          <w:color w:val="auto"/>
          <w:lang w:eastAsia="en-US"/>
        </w:rPr>
        <w:t>ustalono że</w:t>
      </w:r>
      <w:r w:rsidR="00FC6D54" w:rsidRPr="00982A4F">
        <w:rPr>
          <w:rFonts w:ascii="Arial" w:eastAsia="Calibri" w:hAnsi="Arial" w:cs="Arial"/>
          <w:color w:val="auto"/>
          <w:lang w:eastAsia="en-US"/>
        </w:rPr>
        <w:t>:</w:t>
      </w:r>
    </w:p>
    <w:p w14:paraId="56384906" w14:textId="689F9830" w:rsidR="00FC6D54" w:rsidRDefault="00427307" w:rsidP="003A6E69">
      <w:pPr>
        <w:pStyle w:val="Akapitzlist"/>
        <w:numPr>
          <w:ilvl w:val="0"/>
          <w:numId w:val="29"/>
        </w:numPr>
        <w:tabs>
          <w:tab w:val="left" w:pos="567"/>
        </w:tabs>
        <w:overflowPunct/>
        <w:ind w:left="0" w:firstLine="0"/>
        <w:rPr>
          <w:rFonts w:ascii="Arial" w:eastAsia="Calibri" w:hAnsi="Arial" w:cs="Arial"/>
          <w:color w:val="auto"/>
          <w:sz w:val="22"/>
          <w:szCs w:val="22"/>
          <w:lang w:val="pl-PL" w:eastAsia="en-US"/>
        </w:rPr>
      </w:pPr>
      <w:r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zamówienie na rok szkolny 2021/2022 było szacowane w następujący sposób:</w:t>
      </w:r>
    </w:p>
    <w:p w14:paraId="3D5E72EB" w14:textId="2396B90A" w:rsidR="00427307" w:rsidRDefault="00427307" w:rsidP="003A6E69">
      <w:pPr>
        <w:pStyle w:val="Akapitzlist"/>
        <w:tabs>
          <w:tab w:val="left" w:pos="567"/>
        </w:tabs>
        <w:overflowPunct/>
        <w:ind w:left="0"/>
        <w:rPr>
          <w:rFonts w:ascii="Arial" w:eastAsia="Calibri" w:hAnsi="Arial" w:cs="Arial"/>
          <w:color w:val="auto"/>
          <w:sz w:val="22"/>
          <w:szCs w:val="22"/>
          <w:lang w:val="pl-PL" w:eastAsia="en-US"/>
        </w:rPr>
      </w:pPr>
      <w:r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- dla przedszkola przy uwzględnieniu aktualnej stawki na usługi cateringowe w kwocie 13,45</w:t>
      </w:r>
      <w:r w:rsidR="00ED1002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 </w:t>
      </w:r>
      <w:r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 xml:space="preserve">zł </w:t>
      </w:r>
      <w:r w:rsidRPr="009D6662">
        <w:rPr>
          <w:rFonts w:ascii="Arial" w:eastAsia="Calibri" w:hAnsi="Arial" w:cs="Arial"/>
          <w:b/>
          <w:bCs/>
          <w:color w:val="auto"/>
          <w:sz w:val="22"/>
          <w:szCs w:val="22"/>
          <w:lang w:val="pl-PL" w:eastAsia="en-US"/>
        </w:rPr>
        <w:t>brutto</w:t>
      </w:r>
      <w:r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 xml:space="preserve"> po przemnożeniu przez </w:t>
      </w:r>
      <w:r w:rsidR="00970EC8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inflacj</w:t>
      </w:r>
      <w:r w:rsidR="008852C8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ę</w:t>
      </w:r>
      <w:r w:rsidR="00970EC8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 xml:space="preserve"> w wys. </w:t>
      </w:r>
      <w:r w:rsidR="00970EC8" w:rsidRPr="009D6662">
        <w:rPr>
          <w:rFonts w:ascii="Arial" w:eastAsia="Calibri" w:hAnsi="Arial" w:cs="Arial"/>
          <w:b/>
          <w:bCs/>
          <w:color w:val="auto"/>
          <w:sz w:val="22"/>
          <w:szCs w:val="22"/>
          <w:lang w:val="pl-PL" w:eastAsia="en-US"/>
        </w:rPr>
        <w:t>3,4%</w:t>
      </w:r>
      <w:r w:rsidR="003403C1">
        <w:rPr>
          <w:rFonts w:ascii="Arial" w:eastAsia="Calibri" w:hAnsi="Arial" w:cs="Arial"/>
          <w:b/>
          <w:bCs/>
          <w:color w:val="auto"/>
          <w:sz w:val="22"/>
          <w:szCs w:val="22"/>
          <w:lang w:val="pl-PL" w:eastAsia="en-US"/>
        </w:rPr>
        <w:t>.</w:t>
      </w:r>
      <w:r w:rsidR="00970EC8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 xml:space="preserve"> </w:t>
      </w:r>
      <w:r w:rsidR="003403C1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Otrzymany w</w:t>
      </w:r>
      <w:r w:rsidR="00970EC8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ynik</w:t>
      </w:r>
      <w:r w:rsidR="003403C1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 xml:space="preserve"> w kwocie</w:t>
      </w:r>
      <w:r w:rsidR="00970EC8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 xml:space="preserve"> 13,91 zł. </w:t>
      </w:r>
      <w:r w:rsidR="003403C1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z</w:t>
      </w:r>
      <w:r w:rsidR="00970EC8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aokrąglon</w:t>
      </w:r>
      <w:r w:rsidR="003403C1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o</w:t>
      </w:r>
      <w:r w:rsidR="00970EC8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 xml:space="preserve"> do pełnych złotych tj. 14 zł </w:t>
      </w:r>
      <w:r w:rsidR="003403C1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 xml:space="preserve">i </w:t>
      </w:r>
      <w:r w:rsidR="00970EC8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przemnożono przez ilość posiłków co dało kwotę 754 600 zł</w:t>
      </w:r>
      <w:r w:rsidR="00ED1002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,</w:t>
      </w:r>
    </w:p>
    <w:p w14:paraId="64632DBF" w14:textId="32453993" w:rsidR="00970EC8" w:rsidRPr="00970EC8" w:rsidRDefault="00970EC8" w:rsidP="003A6E69">
      <w:pPr>
        <w:pStyle w:val="Akapitzlist"/>
        <w:tabs>
          <w:tab w:val="left" w:pos="567"/>
        </w:tabs>
        <w:overflowPunct/>
        <w:ind w:left="0"/>
        <w:rPr>
          <w:rFonts w:ascii="Arial" w:eastAsia="Calibri" w:hAnsi="Arial" w:cs="Arial"/>
          <w:color w:val="auto"/>
          <w:sz w:val="22"/>
          <w:szCs w:val="22"/>
          <w:lang w:val="pl-PL" w:eastAsia="en-US"/>
        </w:rPr>
      </w:pPr>
      <w:r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 xml:space="preserve">- dla szkoły </w:t>
      </w:r>
      <w:r w:rsidRPr="00970EC8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 xml:space="preserve">przy uwzględnieniu aktualnej stawki na usługi cateringowe w kwocie </w:t>
      </w:r>
      <w:r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9,88</w:t>
      </w:r>
      <w:r w:rsidRPr="00970EC8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 xml:space="preserve"> zł</w:t>
      </w:r>
      <w:r w:rsidRPr="009D6662">
        <w:rPr>
          <w:rFonts w:ascii="Arial" w:eastAsia="Calibri" w:hAnsi="Arial" w:cs="Arial"/>
          <w:b/>
          <w:bCs/>
          <w:color w:val="auto"/>
          <w:sz w:val="22"/>
          <w:szCs w:val="22"/>
          <w:lang w:val="pl-PL" w:eastAsia="en-US"/>
        </w:rPr>
        <w:t xml:space="preserve"> brutto</w:t>
      </w:r>
      <w:r w:rsidRPr="00970EC8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 xml:space="preserve"> po przemnożeniu przez inflacj</w:t>
      </w:r>
      <w:r w:rsidR="008852C8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ę</w:t>
      </w:r>
      <w:r w:rsidRPr="00970EC8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 xml:space="preserve"> w wys. </w:t>
      </w:r>
      <w:r w:rsidRPr="009D6662">
        <w:rPr>
          <w:rFonts w:ascii="Arial" w:eastAsia="Calibri" w:hAnsi="Arial" w:cs="Arial"/>
          <w:b/>
          <w:bCs/>
          <w:color w:val="auto"/>
          <w:sz w:val="22"/>
          <w:szCs w:val="22"/>
          <w:lang w:val="pl-PL" w:eastAsia="en-US"/>
        </w:rPr>
        <w:t>3,4%</w:t>
      </w:r>
      <w:r w:rsidR="003403C1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 xml:space="preserve">. Otrzymany </w:t>
      </w:r>
      <w:r w:rsidRPr="00970EC8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wynik</w:t>
      </w:r>
      <w:r w:rsidR="003403C1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 xml:space="preserve"> to kwota</w:t>
      </w:r>
      <w:r w:rsidRPr="00970EC8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 xml:space="preserve"> </w:t>
      </w:r>
      <w:r w:rsidRPr="00970EC8">
        <w:rPr>
          <w:rFonts w:ascii="Arial" w:eastAsia="Calibri" w:hAnsi="Arial" w:cs="Arial"/>
          <w:b/>
          <w:bCs/>
          <w:color w:val="auto"/>
          <w:sz w:val="22"/>
          <w:szCs w:val="22"/>
          <w:lang w:val="pl-PL" w:eastAsia="en-US"/>
        </w:rPr>
        <w:t>10,22</w:t>
      </w:r>
      <w:r w:rsidRPr="00970EC8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 xml:space="preserve"> zł.</w:t>
      </w:r>
      <w:r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 xml:space="preserve"> Następnie </w:t>
      </w:r>
      <w:r w:rsidRPr="00970EC8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 xml:space="preserve">ilość </w:t>
      </w:r>
      <w:r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 xml:space="preserve">planowanych </w:t>
      </w:r>
      <w:r w:rsidRPr="00970EC8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 xml:space="preserve">posiłków </w:t>
      </w:r>
      <w:r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 xml:space="preserve">przemnożono przez </w:t>
      </w:r>
      <w:r w:rsidR="003403C1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stawkę</w:t>
      </w:r>
      <w:r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 xml:space="preserve"> </w:t>
      </w:r>
      <w:r w:rsidRPr="00970EC8">
        <w:rPr>
          <w:rFonts w:ascii="Arial" w:eastAsia="Calibri" w:hAnsi="Arial" w:cs="Arial"/>
          <w:b/>
          <w:bCs/>
          <w:color w:val="auto"/>
          <w:sz w:val="22"/>
          <w:szCs w:val="22"/>
          <w:lang w:val="pl-PL" w:eastAsia="en-US"/>
        </w:rPr>
        <w:t>10,50</w:t>
      </w:r>
      <w:r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 xml:space="preserve"> zł </w:t>
      </w:r>
      <w:r w:rsidRPr="00970EC8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 xml:space="preserve">co dało kwotę </w:t>
      </w:r>
      <w:r w:rsidR="008852C8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259 875</w:t>
      </w:r>
      <w:r w:rsidRPr="00970EC8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 xml:space="preserve"> zł</w:t>
      </w:r>
      <w:r w:rsidR="008852C8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 xml:space="preserve">. </w:t>
      </w:r>
    </w:p>
    <w:p w14:paraId="79C620D1" w14:textId="2873C606" w:rsidR="009D6662" w:rsidRPr="009D6662" w:rsidRDefault="009D6662" w:rsidP="00E92488">
      <w:pPr>
        <w:overflowPunct/>
        <w:spacing w:after="0" w:line="360" w:lineRule="auto"/>
        <w:jc w:val="both"/>
        <w:rPr>
          <w:rFonts w:ascii="Arial" w:eastAsia="Calibri" w:hAnsi="Arial" w:cs="Arial"/>
          <w:b/>
          <w:bCs/>
          <w:color w:val="auto"/>
          <w:lang w:eastAsia="en-US"/>
        </w:rPr>
      </w:pPr>
      <w:r>
        <w:rPr>
          <w:rFonts w:ascii="Arial" w:eastAsia="Calibri" w:hAnsi="Arial" w:cs="Arial"/>
          <w:color w:val="auto"/>
          <w:lang w:eastAsia="en-US"/>
        </w:rPr>
        <w:t>Zgodnie z a</w:t>
      </w:r>
      <w:r w:rsidRPr="009D6662">
        <w:rPr>
          <w:rFonts w:ascii="Arial" w:eastAsia="Calibri" w:hAnsi="Arial" w:cs="Arial"/>
          <w:color w:val="auto"/>
          <w:lang w:eastAsia="en-US"/>
        </w:rPr>
        <w:t>rt.  28</w:t>
      </w:r>
      <w:r>
        <w:rPr>
          <w:rFonts w:ascii="Arial" w:eastAsia="Calibri" w:hAnsi="Arial" w:cs="Arial"/>
          <w:color w:val="auto"/>
          <w:lang w:eastAsia="en-US"/>
        </w:rPr>
        <w:t xml:space="preserve"> ustawy p</w:t>
      </w:r>
      <w:r w:rsidR="003A6E69">
        <w:rPr>
          <w:rFonts w:ascii="Arial" w:eastAsia="Calibri" w:hAnsi="Arial" w:cs="Arial"/>
          <w:color w:val="auto"/>
          <w:lang w:eastAsia="en-US"/>
        </w:rPr>
        <w:t>.</w:t>
      </w:r>
      <w:r>
        <w:rPr>
          <w:rFonts w:ascii="Arial" w:eastAsia="Calibri" w:hAnsi="Arial" w:cs="Arial"/>
          <w:color w:val="auto"/>
          <w:lang w:eastAsia="en-US"/>
        </w:rPr>
        <w:t>z</w:t>
      </w:r>
      <w:r w:rsidR="003A6E69">
        <w:rPr>
          <w:rFonts w:ascii="Arial" w:eastAsia="Calibri" w:hAnsi="Arial" w:cs="Arial"/>
          <w:color w:val="auto"/>
          <w:lang w:eastAsia="en-US"/>
        </w:rPr>
        <w:t>.</w:t>
      </w:r>
      <w:r>
        <w:rPr>
          <w:rFonts w:ascii="Arial" w:eastAsia="Calibri" w:hAnsi="Arial" w:cs="Arial"/>
          <w:color w:val="auto"/>
          <w:lang w:eastAsia="en-US"/>
        </w:rPr>
        <w:t>p</w:t>
      </w:r>
      <w:r w:rsidR="003A6E69">
        <w:rPr>
          <w:rFonts w:ascii="Arial" w:eastAsia="Calibri" w:hAnsi="Arial" w:cs="Arial"/>
          <w:color w:val="auto"/>
          <w:lang w:eastAsia="en-US"/>
        </w:rPr>
        <w:t>.</w:t>
      </w:r>
      <w:r>
        <w:rPr>
          <w:rFonts w:ascii="Arial" w:eastAsia="Calibri" w:hAnsi="Arial" w:cs="Arial"/>
          <w:color w:val="auto"/>
          <w:lang w:eastAsia="en-US"/>
        </w:rPr>
        <w:t xml:space="preserve"> p</w:t>
      </w:r>
      <w:r w:rsidRPr="009D6662">
        <w:rPr>
          <w:rFonts w:ascii="Arial" w:eastAsia="Calibri" w:hAnsi="Arial" w:cs="Arial"/>
          <w:color w:val="auto"/>
          <w:lang w:eastAsia="en-US"/>
        </w:rPr>
        <w:t xml:space="preserve">odstawą ustalenia wartości zamówienia jest całkowite szacunkowe wynagrodzenie wykonawcy </w:t>
      </w:r>
      <w:r w:rsidRPr="009D6662">
        <w:rPr>
          <w:rFonts w:ascii="Arial" w:eastAsia="Calibri" w:hAnsi="Arial" w:cs="Arial"/>
          <w:b/>
          <w:bCs/>
          <w:color w:val="auto"/>
          <w:lang w:eastAsia="en-US"/>
        </w:rPr>
        <w:t>bez podatku od towarów i usług, ustalone z</w:t>
      </w:r>
      <w:r w:rsidR="006F3F5F">
        <w:rPr>
          <w:rFonts w:ascii="Arial" w:eastAsia="Calibri" w:hAnsi="Arial" w:cs="Arial"/>
          <w:b/>
          <w:bCs/>
          <w:color w:val="auto"/>
          <w:lang w:eastAsia="en-US"/>
        </w:rPr>
        <w:t> </w:t>
      </w:r>
      <w:r w:rsidRPr="009D6662">
        <w:rPr>
          <w:rFonts w:ascii="Arial" w:eastAsia="Calibri" w:hAnsi="Arial" w:cs="Arial"/>
          <w:b/>
          <w:bCs/>
          <w:color w:val="auto"/>
          <w:lang w:eastAsia="en-US"/>
        </w:rPr>
        <w:t>należytą starannością</w:t>
      </w:r>
      <w:r w:rsidRPr="009D6662">
        <w:rPr>
          <w:rFonts w:ascii="Arial" w:eastAsia="Calibri" w:hAnsi="Arial" w:cs="Arial"/>
          <w:color w:val="auto"/>
          <w:lang w:eastAsia="en-US"/>
        </w:rPr>
        <w:t>.</w:t>
      </w:r>
      <w:r>
        <w:rPr>
          <w:rFonts w:ascii="Arial" w:eastAsia="Calibri" w:hAnsi="Arial" w:cs="Arial"/>
          <w:color w:val="auto"/>
          <w:lang w:eastAsia="en-US"/>
        </w:rPr>
        <w:t xml:space="preserve"> </w:t>
      </w:r>
      <w:r w:rsidRPr="00CD4F86">
        <w:rPr>
          <w:rFonts w:ascii="Arial" w:eastAsia="Calibri" w:hAnsi="Arial" w:cs="Arial"/>
          <w:b/>
          <w:bCs/>
          <w:color w:val="auto"/>
          <w:lang w:eastAsia="en-US"/>
        </w:rPr>
        <w:t>Jak wynika z powyżej wskazanego wyliczenia wartość szacunkową ustalono w kwocie brutto</w:t>
      </w:r>
      <w:r w:rsidR="003403C1">
        <w:rPr>
          <w:rFonts w:ascii="Arial" w:eastAsia="Calibri" w:hAnsi="Arial" w:cs="Arial"/>
          <w:b/>
          <w:bCs/>
          <w:color w:val="auto"/>
          <w:lang w:eastAsia="en-US"/>
        </w:rPr>
        <w:t xml:space="preserve"> i</w:t>
      </w:r>
      <w:r w:rsidRPr="00CD4F86">
        <w:rPr>
          <w:rFonts w:ascii="Arial" w:eastAsia="Calibri" w:hAnsi="Arial" w:cs="Arial"/>
          <w:b/>
          <w:bCs/>
          <w:color w:val="auto"/>
          <w:lang w:eastAsia="en-US"/>
        </w:rPr>
        <w:t xml:space="preserve"> zastosowano wskaźnik inflacji </w:t>
      </w:r>
      <w:r w:rsidR="00581D20" w:rsidRPr="00581D20">
        <w:rPr>
          <w:rFonts w:ascii="Arial" w:eastAsia="Calibri" w:hAnsi="Arial" w:cs="Arial"/>
          <w:b/>
          <w:bCs/>
          <w:color w:val="auto"/>
          <w:lang w:eastAsia="en-US"/>
        </w:rPr>
        <w:t>średnioroczn</w:t>
      </w:r>
      <w:r w:rsidR="00581D20">
        <w:rPr>
          <w:rFonts w:ascii="Arial" w:eastAsia="Calibri" w:hAnsi="Arial" w:cs="Arial"/>
          <w:b/>
          <w:bCs/>
          <w:color w:val="auto"/>
          <w:lang w:eastAsia="en-US"/>
        </w:rPr>
        <w:t>ej</w:t>
      </w:r>
      <w:r w:rsidR="00581D20" w:rsidRPr="00581D20">
        <w:rPr>
          <w:rFonts w:ascii="Arial" w:eastAsia="Calibri" w:hAnsi="Arial" w:cs="Arial"/>
          <w:b/>
          <w:bCs/>
          <w:color w:val="auto"/>
          <w:lang w:eastAsia="en-US"/>
        </w:rPr>
        <w:t xml:space="preserve"> w 2020 r.</w:t>
      </w:r>
      <w:r w:rsidRPr="00CD4F86">
        <w:rPr>
          <w:rFonts w:ascii="Arial" w:eastAsia="Calibri" w:hAnsi="Arial" w:cs="Arial"/>
          <w:b/>
          <w:bCs/>
          <w:color w:val="auto"/>
          <w:lang w:eastAsia="en-US"/>
        </w:rPr>
        <w:t>, a wartość zamówienia dla szkoły ustalono wg ceny 10,50</w:t>
      </w:r>
      <w:r w:rsidR="006F3F5F">
        <w:rPr>
          <w:rFonts w:ascii="Arial" w:eastAsia="Calibri" w:hAnsi="Arial" w:cs="Arial"/>
          <w:b/>
          <w:bCs/>
          <w:color w:val="auto"/>
          <w:lang w:eastAsia="en-US"/>
        </w:rPr>
        <w:t> </w:t>
      </w:r>
      <w:r w:rsidRPr="00CD4F86">
        <w:rPr>
          <w:rFonts w:ascii="Arial" w:eastAsia="Calibri" w:hAnsi="Arial" w:cs="Arial"/>
          <w:b/>
          <w:bCs/>
          <w:color w:val="auto"/>
          <w:lang w:eastAsia="en-US"/>
        </w:rPr>
        <w:t>zł (bez wskazania sposobu jej ustalenia)</w:t>
      </w:r>
      <w:r w:rsidR="0081619F">
        <w:rPr>
          <w:rFonts w:ascii="Arial" w:eastAsia="Calibri" w:hAnsi="Arial" w:cs="Arial"/>
          <w:b/>
          <w:bCs/>
          <w:color w:val="auto"/>
          <w:lang w:eastAsia="en-US"/>
        </w:rPr>
        <w:t>. Wobec tego trudno uznać, że wartość zamówienia została ustalona z należyt</w:t>
      </w:r>
      <w:r w:rsidR="003403C1">
        <w:rPr>
          <w:rFonts w:ascii="Arial" w:eastAsia="Calibri" w:hAnsi="Arial" w:cs="Arial"/>
          <w:b/>
          <w:bCs/>
          <w:color w:val="auto"/>
          <w:lang w:eastAsia="en-US"/>
        </w:rPr>
        <w:t>ą</w:t>
      </w:r>
      <w:r w:rsidR="0081619F">
        <w:rPr>
          <w:rFonts w:ascii="Arial" w:eastAsia="Calibri" w:hAnsi="Arial" w:cs="Arial"/>
          <w:b/>
          <w:bCs/>
          <w:color w:val="auto"/>
          <w:lang w:eastAsia="en-US"/>
        </w:rPr>
        <w:t xml:space="preserve"> starannością</w:t>
      </w:r>
      <w:r w:rsidR="003A6E69">
        <w:rPr>
          <w:rFonts w:ascii="Arial" w:eastAsia="Calibri" w:hAnsi="Arial" w:cs="Arial"/>
          <w:b/>
          <w:bCs/>
          <w:color w:val="auto"/>
          <w:lang w:eastAsia="en-US"/>
        </w:rPr>
        <w:t>. Ponadto</w:t>
      </w:r>
      <w:r w:rsidR="0081619F">
        <w:rPr>
          <w:rFonts w:ascii="Arial" w:eastAsia="Calibri" w:hAnsi="Arial" w:cs="Arial"/>
          <w:b/>
          <w:bCs/>
          <w:color w:val="auto"/>
          <w:lang w:eastAsia="en-US"/>
        </w:rPr>
        <w:t xml:space="preserve"> </w:t>
      </w:r>
      <w:r w:rsidR="008958CC">
        <w:rPr>
          <w:rFonts w:ascii="Arial" w:eastAsia="Calibri" w:hAnsi="Arial" w:cs="Arial"/>
          <w:b/>
          <w:bCs/>
          <w:color w:val="auto"/>
          <w:lang w:eastAsia="en-US"/>
        </w:rPr>
        <w:t>wydaje się, że prognozowany wskaźnik inflacji pozwoliłby realniej ocenić przewidywaną cenę za usługi cateringowe</w:t>
      </w:r>
      <w:r w:rsidR="003A6E69">
        <w:rPr>
          <w:rFonts w:ascii="Arial" w:eastAsia="Calibri" w:hAnsi="Arial" w:cs="Arial"/>
          <w:b/>
          <w:bCs/>
          <w:color w:val="auto"/>
          <w:lang w:eastAsia="en-US"/>
        </w:rPr>
        <w:t xml:space="preserve"> na rok szkolny 2021/2022.</w:t>
      </w:r>
      <w:r w:rsidR="008958CC">
        <w:rPr>
          <w:rFonts w:ascii="Arial" w:eastAsia="Calibri" w:hAnsi="Arial" w:cs="Arial"/>
          <w:b/>
          <w:bCs/>
          <w:color w:val="auto"/>
          <w:lang w:eastAsia="en-US"/>
        </w:rPr>
        <w:t xml:space="preserve"> </w:t>
      </w:r>
    </w:p>
    <w:p w14:paraId="207386E9" w14:textId="257DD186" w:rsidR="00B62008" w:rsidRPr="00BE6EA8" w:rsidRDefault="00864132" w:rsidP="00B62008">
      <w:pPr>
        <w:pStyle w:val="Akapitzlist"/>
        <w:numPr>
          <w:ilvl w:val="0"/>
          <w:numId w:val="29"/>
        </w:numPr>
        <w:tabs>
          <w:tab w:val="left" w:pos="567"/>
        </w:tabs>
        <w:overflowPunct/>
        <w:ind w:left="0" w:firstLine="0"/>
        <w:rPr>
          <w:rFonts w:ascii="Arial" w:eastAsia="Calibri" w:hAnsi="Arial" w:cs="Arial"/>
          <w:color w:val="auto"/>
          <w:sz w:val="22"/>
          <w:szCs w:val="22"/>
          <w:lang w:val="pl-PL" w:eastAsia="en-US"/>
        </w:rPr>
      </w:pPr>
      <w:r w:rsidRPr="00BE6EA8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 xml:space="preserve">W planie postępowań o udzielenie zamówień publicznych na 2022 r. wskazano </w:t>
      </w:r>
      <w:r w:rsidR="00B62008" w:rsidRPr="00BE6EA8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orientacyjną wartość zamówienia w trybie podstawowym w kwocie brutto tj. wraz z</w:t>
      </w:r>
      <w:r w:rsidR="003A6E69" w:rsidRPr="00BE6EA8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 </w:t>
      </w:r>
      <w:r w:rsidR="00B62008" w:rsidRPr="00BE6EA8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podatkiem od towarów i usług zamiast w kwocie netto</w:t>
      </w:r>
      <w:r w:rsidR="003403C1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.</w:t>
      </w:r>
    </w:p>
    <w:p w14:paraId="70688D37" w14:textId="1C214892" w:rsidR="003E4AF9" w:rsidRPr="00BE6EA8" w:rsidRDefault="00B62008" w:rsidP="00FA4301">
      <w:pPr>
        <w:pStyle w:val="Akapitzlist"/>
        <w:numPr>
          <w:ilvl w:val="0"/>
          <w:numId w:val="29"/>
        </w:numPr>
        <w:tabs>
          <w:tab w:val="left" w:pos="567"/>
        </w:tabs>
        <w:overflowPunct/>
        <w:ind w:left="0" w:firstLine="0"/>
        <w:rPr>
          <w:rFonts w:ascii="Arial" w:eastAsia="Calibri" w:hAnsi="Arial" w:cs="Arial"/>
          <w:color w:val="auto"/>
          <w:sz w:val="22"/>
          <w:szCs w:val="22"/>
          <w:lang w:val="pl-PL" w:eastAsia="en-US"/>
        </w:rPr>
      </w:pPr>
      <w:r w:rsidRPr="00BE6EA8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Zauważa się ponadto, że kwota jaką zamawiający zamierzał przeznaczyć na realizację zamówień w obu postępowaniach utożsamiona była z wartością zamówienia tj. odpowiednio kwotą 1 014 475 zł (łącznie) i 1 699 664,50 zł (łącznie)</w:t>
      </w:r>
      <w:r w:rsidR="00FA4301" w:rsidRPr="00BE6EA8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.</w:t>
      </w:r>
    </w:p>
    <w:p w14:paraId="75494C73" w14:textId="3195C13E" w:rsidR="006F3F5F" w:rsidRPr="00BE6EA8" w:rsidRDefault="003E4AF9" w:rsidP="003E4AF9">
      <w:pPr>
        <w:pStyle w:val="Domylnie"/>
        <w:tabs>
          <w:tab w:val="left" w:pos="426"/>
        </w:tabs>
        <w:rPr>
          <w:rFonts w:ascii="Arial" w:hAnsi="Arial" w:cs="Arial"/>
          <w:color w:val="auto"/>
          <w:sz w:val="22"/>
          <w:szCs w:val="22"/>
          <w:lang w:val="pl-PL"/>
        </w:rPr>
      </w:pPr>
      <w:r w:rsidRPr="00BE6EA8">
        <w:rPr>
          <w:rFonts w:ascii="Arial" w:hAnsi="Arial" w:cs="Arial"/>
          <w:color w:val="auto"/>
          <w:sz w:val="22"/>
          <w:szCs w:val="22"/>
          <w:lang w:val="pl-PL"/>
        </w:rPr>
        <w:tab/>
      </w:r>
    </w:p>
    <w:p w14:paraId="75FE5876" w14:textId="723F47DB" w:rsidR="003E4AF9" w:rsidRPr="00BE6EA8" w:rsidRDefault="003403C1" w:rsidP="003E4AF9">
      <w:pPr>
        <w:pStyle w:val="Domylnie"/>
        <w:tabs>
          <w:tab w:val="left" w:pos="426"/>
        </w:tabs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color w:val="auto"/>
          <w:sz w:val="22"/>
          <w:szCs w:val="22"/>
          <w:lang w:val="pl-PL"/>
        </w:rPr>
        <w:tab/>
      </w:r>
      <w:r w:rsidR="003E4AF9" w:rsidRPr="00BE6EA8">
        <w:rPr>
          <w:rFonts w:ascii="Arial" w:hAnsi="Arial" w:cs="Arial"/>
          <w:color w:val="auto"/>
          <w:sz w:val="22"/>
          <w:szCs w:val="22"/>
          <w:lang w:val="pl-PL"/>
        </w:rPr>
        <w:t xml:space="preserve">Zgodnie z art. 106 ustawy z dnia 14 grudnia 2016 r. - Prawo oświatowe (t. j. Dz. U. z 2021 r. poz. 1082 z późn. zm.) w celu zapewnienia prawidłowej realizacji zadań opiekuńczych, w szczególności </w:t>
      </w:r>
      <w:r w:rsidR="003E4AF9" w:rsidRPr="009F7653">
        <w:rPr>
          <w:rFonts w:ascii="Arial" w:hAnsi="Arial" w:cs="Arial"/>
          <w:color w:val="auto"/>
          <w:sz w:val="22"/>
          <w:szCs w:val="22"/>
          <w:lang w:val="pl-PL"/>
        </w:rPr>
        <w:t>wspierania prawidłowego rozwoju uczniów, szkoła może zorganizować stołówkę. Korzystanie z posiłków w stołówce szkolnej jest odpłatne, a</w:t>
      </w:r>
      <w:r>
        <w:rPr>
          <w:rFonts w:ascii="Arial" w:hAnsi="Arial" w:cs="Arial"/>
          <w:color w:val="auto"/>
          <w:sz w:val="22"/>
          <w:szCs w:val="22"/>
          <w:lang w:val="pl-PL"/>
        </w:rPr>
        <w:t> </w:t>
      </w:r>
      <w:r w:rsidR="003E4AF9" w:rsidRPr="009F7653">
        <w:rPr>
          <w:rFonts w:ascii="Arial" w:hAnsi="Arial" w:cs="Arial"/>
          <w:color w:val="auto"/>
          <w:sz w:val="22"/>
          <w:szCs w:val="22"/>
          <w:lang w:val="pl-PL"/>
        </w:rPr>
        <w:t xml:space="preserve">warunki korzystania ze stołówki szkolnej, w tym wysokość opłat za posiłki, ustala dyrektor </w:t>
      </w:r>
      <w:r w:rsidR="003E4AF9" w:rsidRPr="009F7653">
        <w:rPr>
          <w:rFonts w:ascii="Arial" w:hAnsi="Arial" w:cs="Arial"/>
          <w:color w:val="auto"/>
          <w:sz w:val="22"/>
          <w:szCs w:val="22"/>
          <w:lang w:val="pl-PL"/>
        </w:rPr>
        <w:lastRenderedPageBreak/>
        <w:t xml:space="preserve">szkoły w porozumieniu z organem prowadzącym szkołę. Do opłat wnoszonych za korzystanie przez uczniów z posiłku w stołówce szkolnej nie wlicza się wynagrodzeń pracowników i składek naliczanych od tych wynagrodzeń oraz kosztów utrzymania stołówki. W związku z powyższym opłaty za korzystanie ze stołówki powinny być kalkulowane na poziomie </w:t>
      </w:r>
      <w:r w:rsidR="003E4AF9" w:rsidRPr="00BE6EA8">
        <w:rPr>
          <w:rFonts w:ascii="Arial" w:hAnsi="Arial" w:cs="Arial"/>
          <w:color w:val="auto"/>
          <w:sz w:val="22"/>
          <w:szCs w:val="22"/>
          <w:lang w:val="pl-PL"/>
        </w:rPr>
        <w:t xml:space="preserve">zapewniającym wyłącznie pokrycie faktycznych kosztów wykorzystanych surowców tzw. wsadu do kotła. </w:t>
      </w:r>
    </w:p>
    <w:p w14:paraId="39948CD8" w14:textId="0D8A2CC0" w:rsidR="003E4AF9" w:rsidRPr="00BE6EA8" w:rsidRDefault="003E4AF9" w:rsidP="003E4AF9">
      <w:pPr>
        <w:pStyle w:val="Domylnie"/>
        <w:tabs>
          <w:tab w:val="left" w:pos="426"/>
        </w:tabs>
        <w:rPr>
          <w:rFonts w:ascii="Arial" w:hAnsi="Arial" w:cs="Arial"/>
          <w:color w:val="auto"/>
          <w:sz w:val="22"/>
          <w:szCs w:val="22"/>
          <w:lang w:val="pl-PL"/>
        </w:rPr>
      </w:pPr>
      <w:r w:rsidRPr="00BE6EA8">
        <w:rPr>
          <w:rFonts w:ascii="Arial" w:hAnsi="Arial" w:cs="Arial"/>
          <w:color w:val="auto"/>
          <w:sz w:val="22"/>
          <w:szCs w:val="22"/>
          <w:lang w:val="pl-PL"/>
        </w:rPr>
        <w:t xml:space="preserve">Opłata za żywienie w szkole ustalana jest jako różnica pomiędzy stawką wynikającą z zawartej umowy na usługi cateringowe, a kwotą dofinansowania którą ustala MCO. </w:t>
      </w:r>
      <w:r w:rsidR="003403C1">
        <w:rPr>
          <w:rFonts w:ascii="Arial" w:hAnsi="Arial" w:cs="Arial"/>
          <w:color w:val="auto"/>
          <w:sz w:val="22"/>
          <w:szCs w:val="22"/>
          <w:lang w:val="pl-PL"/>
        </w:rPr>
        <w:t>D</w:t>
      </w:r>
      <w:r w:rsidRPr="00BE6EA8">
        <w:rPr>
          <w:rFonts w:ascii="Arial" w:hAnsi="Arial" w:cs="Arial"/>
          <w:color w:val="auto"/>
          <w:sz w:val="22"/>
          <w:szCs w:val="22"/>
          <w:lang w:val="pl-PL"/>
        </w:rPr>
        <w:t xml:space="preserve">ofinansowanie do opłat za żywienie w kontrolowanej jednostce wynosiło </w:t>
      </w:r>
      <w:r w:rsidR="00FA354C" w:rsidRPr="00BE6EA8">
        <w:rPr>
          <w:rFonts w:ascii="Arial" w:hAnsi="Arial" w:cs="Arial"/>
          <w:color w:val="auto"/>
          <w:sz w:val="22"/>
          <w:szCs w:val="22"/>
          <w:lang w:val="pl-PL"/>
        </w:rPr>
        <w:t xml:space="preserve">3 zł </w:t>
      </w:r>
      <w:r w:rsidRPr="00BE6EA8">
        <w:rPr>
          <w:rFonts w:ascii="Arial" w:hAnsi="Arial" w:cs="Arial"/>
          <w:color w:val="auto"/>
          <w:sz w:val="22"/>
          <w:szCs w:val="22"/>
          <w:lang w:val="pl-PL"/>
        </w:rPr>
        <w:t xml:space="preserve">w okresie od </w:t>
      </w:r>
      <w:r w:rsidR="00FA354C" w:rsidRPr="00BE6EA8">
        <w:rPr>
          <w:rFonts w:ascii="Arial" w:hAnsi="Arial" w:cs="Arial"/>
          <w:color w:val="auto"/>
          <w:sz w:val="22"/>
          <w:szCs w:val="22"/>
          <w:lang w:val="pl-PL"/>
        </w:rPr>
        <w:t xml:space="preserve">września 2021 r. </w:t>
      </w:r>
      <w:r w:rsidRPr="00BE6EA8">
        <w:rPr>
          <w:rFonts w:ascii="Arial" w:hAnsi="Arial" w:cs="Arial"/>
          <w:color w:val="auto"/>
          <w:sz w:val="22"/>
          <w:szCs w:val="22"/>
          <w:lang w:val="pl-PL"/>
        </w:rPr>
        <w:t xml:space="preserve">do </w:t>
      </w:r>
      <w:r w:rsidR="00F962FA" w:rsidRPr="00BE6EA8">
        <w:rPr>
          <w:rFonts w:ascii="Arial" w:hAnsi="Arial" w:cs="Arial"/>
          <w:color w:val="auto"/>
          <w:sz w:val="22"/>
          <w:szCs w:val="22"/>
          <w:lang w:val="pl-PL"/>
        </w:rPr>
        <w:t>sierpnia</w:t>
      </w:r>
      <w:r w:rsidRPr="00BE6EA8">
        <w:rPr>
          <w:rFonts w:ascii="Arial" w:hAnsi="Arial" w:cs="Arial"/>
          <w:color w:val="auto"/>
          <w:sz w:val="22"/>
          <w:szCs w:val="22"/>
          <w:lang w:val="pl-PL"/>
        </w:rPr>
        <w:t xml:space="preserve"> 202</w:t>
      </w:r>
      <w:r w:rsidR="00F962FA" w:rsidRPr="00BE6EA8">
        <w:rPr>
          <w:rFonts w:ascii="Arial" w:hAnsi="Arial" w:cs="Arial"/>
          <w:color w:val="auto"/>
          <w:sz w:val="22"/>
          <w:szCs w:val="22"/>
          <w:lang w:val="pl-PL"/>
        </w:rPr>
        <w:t>2</w:t>
      </w:r>
      <w:r w:rsidRPr="00BE6EA8">
        <w:rPr>
          <w:rFonts w:ascii="Arial" w:hAnsi="Arial" w:cs="Arial"/>
          <w:color w:val="auto"/>
          <w:sz w:val="22"/>
          <w:szCs w:val="22"/>
          <w:lang w:val="pl-PL"/>
        </w:rPr>
        <w:t xml:space="preserve"> r.</w:t>
      </w:r>
    </w:p>
    <w:p w14:paraId="07101E26" w14:textId="1C43EF15" w:rsidR="003E4AF9" w:rsidRPr="00BE6EA8" w:rsidRDefault="003E4AF9" w:rsidP="003E4AF9">
      <w:pPr>
        <w:pStyle w:val="Domylnie"/>
        <w:tabs>
          <w:tab w:val="left" w:pos="426"/>
        </w:tabs>
        <w:rPr>
          <w:rFonts w:ascii="Arial" w:hAnsi="Arial" w:cs="Arial"/>
          <w:color w:val="auto"/>
          <w:sz w:val="22"/>
          <w:szCs w:val="22"/>
          <w:lang w:val="pl-PL"/>
        </w:rPr>
      </w:pPr>
      <w:r w:rsidRPr="00BE6EA8">
        <w:rPr>
          <w:rFonts w:ascii="Arial" w:hAnsi="Arial" w:cs="Arial"/>
          <w:color w:val="auto"/>
          <w:sz w:val="22"/>
          <w:szCs w:val="22"/>
          <w:lang w:val="pl-PL"/>
        </w:rPr>
        <w:tab/>
        <w:t>Zauważa się, że kwota dofinansowania winna stanowić koszty wynagrodzeń pracowników i składek naliczanych od tych wynagrodzeń oraz innych kosztów przygotowania i dostarczenia posiłków, dlatego jednostka powinna posiadać wiedzę o</w:t>
      </w:r>
      <w:r w:rsidR="003403C1">
        <w:rPr>
          <w:rFonts w:ascii="Arial" w:hAnsi="Arial" w:cs="Arial"/>
          <w:color w:val="auto"/>
          <w:sz w:val="22"/>
          <w:szCs w:val="22"/>
          <w:lang w:val="pl-PL"/>
        </w:rPr>
        <w:t> </w:t>
      </w:r>
      <w:r w:rsidRPr="00BE6EA8">
        <w:rPr>
          <w:rFonts w:ascii="Arial" w:hAnsi="Arial" w:cs="Arial"/>
          <w:color w:val="auto"/>
          <w:sz w:val="22"/>
          <w:szCs w:val="22"/>
          <w:lang w:val="pl-PL"/>
        </w:rPr>
        <w:t xml:space="preserve">wartości oferowanych usług w podziale na „wsad do kotła” i pozostałych kosztów usług cateringowych. Wobec tego zasadnym jest, aby już na etapie przeprowadzenia zamówienia publicznego wskazać taki sposób przygotowania oferty. </w:t>
      </w:r>
    </w:p>
    <w:p w14:paraId="2EE0DB4C" w14:textId="77777777" w:rsidR="003A6E69" w:rsidRPr="00BE6EA8" w:rsidRDefault="003E4AF9" w:rsidP="003E4AF9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bCs/>
          <w:color w:val="auto"/>
        </w:rPr>
      </w:pPr>
      <w:r w:rsidRPr="00BE6EA8">
        <w:rPr>
          <w:rFonts w:ascii="Arial" w:hAnsi="Arial" w:cs="Arial"/>
          <w:bCs/>
          <w:color w:val="auto"/>
        </w:rPr>
        <w:tab/>
      </w:r>
    </w:p>
    <w:p w14:paraId="106151E1" w14:textId="0349C004" w:rsidR="003E4AF9" w:rsidRPr="00BE6EA8" w:rsidRDefault="003A6E69" w:rsidP="003E4AF9">
      <w:pPr>
        <w:tabs>
          <w:tab w:val="left" w:pos="426"/>
        </w:tabs>
        <w:spacing w:after="0" w:line="360" w:lineRule="auto"/>
        <w:jc w:val="both"/>
        <w:rPr>
          <w:rFonts w:ascii="Arial" w:eastAsia="Andale Sans UI" w:hAnsi="Arial" w:cs="Arial"/>
          <w:color w:val="auto"/>
          <w:lang w:eastAsia="ja-JP" w:bidi="fa-IR"/>
        </w:rPr>
      </w:pPr>
      <w:r w:rsidRPr="00BE6EA8">
        <w:rPr>
          <w:rFonts w:ascii="Arial" w:hAnsi="Arial" w:cs="Arial"/>
          <w:bCs/>
          <w:color w:val="auto"/>
        </w:rPr>
        <w:tab/>
      </w:r>
      <w:r w:rsidR="003E4AF9" w:rsidRPr="00BE6EA8">
        <w:rPr>
          <w:rFonts w:ascii="Arial" w:eastAsia="Andale Sans UI" w:hAnsi="Arial" w:cs="Arial"/>
          <w:color w:val="auto"/>
          <w:lang w:eastAsia="ja-JP" w:bidi="fa-IR"/>
        </w:rPr>
        <w:t xml:space="preserve">Weryfikacji poddano ponoszenie wydatków w świetle art. 44 ust. 3 ustawy o finansach publicznych. Narzędziem wspomagającym Dyrektora w realizacji wymogów ww. postanowień winien być regulamin traktujący o sposobie ponoszenia wydatków w jednostce. </w:t>
      </w:r>
    </w:p>
    <w:p w14:paraId="008ECF74" w14:textId="3DFF236B" w:rsidR="003E4AF9" w:rsidRPr="00BE6EA8" w:rsidRDefault="003E4AF9" w:rsidP="003E4AF9">
      <w:pPr>
        <w:tabs>
          <w:tab w:val="left" w:pos="426"/>
        </w:tabs>
        <w:spacing w:after="0" w:line="360" w:lineRule="auto"/>
        <w:jc w:val="both"/>
        <w:rPr>
          <w:rFonts w:ascii="Arial" w:eastAsia="Andale Sans UI" w:hAnsi="Arial" w:cs="Arial"/>
          <w:color w:val="auto"/>
          <w:lang w:eastAsia="ja-JP" w:bidi="fa-IR"/>
        </w:rPr>
      </w:pPr>
      <w:r w:rsidRPr="00BE6EA8">
        <w:rPr>
          <w:rFonts w:ascii="Arial" w:eastAsia="Andale Sans UI" w:hAnsi="Arial" w:cs="Arial"/>
          <w:color w:val="auto"/>
          <w:lang w:eastAsia="ja-JP" w:bidi="fa-IR"/>
        </w:rPr>
        <w:t>W kontrolowanym okresie w jednostce obowiązywały następujące Regulaminy udzielania zamówień publicznych</w:t>
      </w:r>
      <w:r w:rsidR="00F46725" w:rsidRPr="00BE6EA8">
        <w:rPr>
          <w:rFonts w:ascii="Arial" w:eastAsia="Andale Sans UI" w:hAnsi="Arial" w:cs="Arial"/>
          <w:color w:val="auto"/>
          <w:lang w:eastAsia="ja-JP" w:bidi="fa-IR"/>
        </w:rPr>
        <w:t xml:space="preserve"> wyłączonych spod stosowania ustawy p.z.p.</w:t>
      </w:r>
      <w:r w:rsidRPr="00BE6EA8">
        <w:rPr>
          <w:rFonts w:ascii="Arial" w:eastAsia="Andale Sans UI" w:hAnsi="Arial" w:cs="Arial"/>
          <w:color w:val="auto"/>
          <w:lang w:eastAsia="ja-JP" w:bidi="fa-IR"/>
        </w:rPr>
        <w:t xml:space="preserve">: </w:t>
      </w:r>
    </w:p>
    <w:p w14:paraId="01B936CA" w14:textId="0E74C9D0" w:rsidR="003E4AF9" w:rsidRPr="00BE6EA8" w:rsidRDefault="003E4AF9" w:rsidP="00F64AE7">
      <w:pPr>
        <w:pStyle w:val="Akapitzlist1"/>
        <w:numPr>
          <w:ilvl w:val="0"/>
          <w:numId w:val="22"/>
        </w:numPr>
        <w:tabs>
          <w:tab w:val="left" w:pos="0"/>
          <w:tab w:val="left" w:pos="426"/>
        </w:tabs>
        <w:ind w:left="426" w:hanging="426"/>
        <w:rPr>
          <w:rFonts w:ascii="Arial" w:hAnsi="Arial" w:cs="Arial"/>
          <w:bCs/>
          <w:color w:val="auto"/>
          <w:sz w:val="22"/>
          <w:szCs w:val="22"/>
          <w:lang w:val="pl-PL"/>
        </w:rPr>
      </w:pPr>
      <w:r w:rsidRPr="00BE6EA8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Regulamin udzielania zamówień </w:t>
      </w:r>
      <w:r w:rsidR="00B944B7" w:rsidRPr="00BE6EA8">
        <w:rPr>
          <w:rFonts w:ascii="Arial" w:hAnsi="Arial" w:cs="Arial"/>
          <w:bCs/>
          <w:color w:val="auto"/>
          <w:sz w:val="22"/>
          <w:szCs w:val="22"/>
          <w:lang w:val="pl-PL"/>
        </w:rPr>
        <w:t>wyłączonych spod stosowania ustawy obowiązujący w 2021 r. w którym przewidziano procedurę:</w:t>
      </w:r>
    </w:p>
    <w:p w14:paraId="50EC377B" w14:textId="42F96636" w:rsidR="00B944B7" w:rsidRDefault="00BF075E" w:rsidP="00BF075E">
      <w:pPr>
        <w:pStyle w:val="Akapitzlist1"/>
        <w:numPr>
          <w:ilvl w:val="0"/>
          <w:numId w:val="32"/>
        </w:numPr>
        <w:tabs>
          <w:tab w:val="left" w:pos="0"/>
          <w:tab w:val="left" w:pos="426"/>
        </w:tabs>
        <w:ind w:left="426" w:hanging="426"/>
        <w:rPr>
          <w:rFonts w:ascii="Arial" w:hAnsi="Arial" w:cs="Arial"/>
          <w:bCs/>
          <w:color w:val="auto"/>
          <w:sz w:val="22"/>
          <w:szCs w:val="22"/>
          <w:lang w:val="pl-PL"/>
        </w:rPr>
      </w:pPr>
      <w:r w:rsidRPr="00BE6EA8">
        <w:rPr>
          <w:rFonts w:ascii="Arial" w:hAnsi="Arial" w:cs="Arial"/>
          <w:bCs/>
          <w:color w:val="auto"/>
          <w:sz w:val="22"/>
          <w:szCs w:val="22"/>
          <w:lang w:val="pl-PL"/>
        </w:rPr>
        <w:t>u</w:t>
      </w:r>
      <w:r w:rsidR="00B944B7" w:rsidRPr="00BE6EA8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dzielenia zamówienia publicznego do 20 000 zł netto </w:t>
      </w:r>
      <w:r w:rsidRPr="00BE6EA8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tylko </w:t>
      </w:r>
      <w:r w:rsidR="00B944B7" w:rsidRPr="00BE6EA8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na podstawie </w:t>
      </w:r>
      <w:r w:rsidR="00B944B7">
        <w:rPr>
          <w:rFonts w:ascii="Arial" w:hAnsi="Arial" w:cs="Arial"/>
          <w:bCs/>
          <w:color w:val="auto"/>
          <w:sz w:val="22"/>
          <w:szCs w:val="22"/>
          <w:lang w:val="pl-PL"/>
        </w:rPr>
        <w:t>zaakceptowanego wniosku zakupowego,</w:t>
      </w:r>
    </w:p>
    <w:p w14:paraId="1B8BFC50" w14:textId="2B15E5BA" w:rsidR="006F3F5F" w:rsidRPr="004A18E1" w:rsidRDefault="00BF075E" w:rsidP="004A18E1">
      <w:pPr>
        <w:pStyle w:val="Akapitzlist1"/>
        <w:numPr>
          <w:ilvl w:val="0"/>
          <w:numId w:val="32"/>
        </w:numPr>
        <w:tabs>
          <w:tab w:val="left" w:pos="0"/>
          <w:tab w:val="left" w:pos="426"/>
        </w:tabs>
        <w:ind w:left="426" w:hanging="426"/>
        <w:rPr>
          <w:rFonts w:ascii="Arial" w:hAnsi="Arial" w:cs="Arial"/>
          <w:bCs/>
          <w:color w:val="auto"/>
          <w:sz w:val="22"/>
          <w:szCs w:val="22"/>
          <w:lang w:val="pl-PL"/>
        </w:rPr>
      </w:pPr>
      <w:bookmarkStart w:id="9" w:name="_Hlk129090514"/>
      <w:r w:rsidRPr="00BF075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udzielenia zamówienia publicznego </w:t>
      </w:r>
      <w:r>
        <w:rPr>
          <w:rFonts w:ascii="Arial" w:hAnsi="Arial" w:cs="Arial"/>
          <w:bCs/>
          <w:color w:val="auto"/>
          <w:sz w:val="22"/>
          <w:szCs w:val="22"/>
          <w:lang w:val="pl-PL"/>
        </w:rPr>
        <w:t>o wartości przewyższającej</w:t>
      </w:r>
      <w:r w:rsidRPr="00BF075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20 000 zł netto</w:t>
      </w:r>
      <w:r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do 50 000 zł netto </w:t>
      </w:r>
      <w:bookmarkEnd w:id="9"/>
      <w:r>
        <w:rPr>
          <w:rFonts w:ascii="Arial" w:hAnsi="Arial" w:cs="Arial"/>
          <w:bCs/>
          <w:color w:val="auto"/>
          <w:sz w:val="22"/>
          <w:szCs w:val="22"/>
          <w:lang w:val="pl-PL"/>
        </w:rPr>
        <w:t>na podstawie rozeznania rynku w udokumentowany sposób wśród min. trzech dostawców</w:t>
      </w:r>
      <w:r w:rsidR="006F3F5F">
        <w:rPr>
          <w:rFonts w:ascii="Arial" w:hAnsi="Arial" w:cs="Arial"/>
          <w:bCs/>
          <w:color w:val="auto"/>
          <w:sz w:val="22"/>
          <w:szCs w:val="22"/>
          <w:lang w:val="pl-PL"/>
        </w:rPr>
        <w:t>,</w:t>
      </w:r>
    </w:p>
    <w:p w14:paraId="0282482B" w14:textId="03C06290" w:rsidR="00BF075E" w:rsidRPr="00C80D27" w:rsidRDefault="00BF075E" w:rsidP="00BF075E">
      <w:pPr>
        <w:pStyle w:val="Akapitzlist1"/>
        <w:numPr>
          <w:ilvl w:val="0"/>
          <w:numId w:val="32"/>
        </w:numPr>
        <w:tabs>
          <w:tab w:val="left" w:pos="0"/>
          <w:tab w:val="left" w:pos="426"/>
        </w:tabs>
        <w:ind w:left="426" w:hanging="426"/>
        <w:rPr>
          <w:rFonts w:ascii="Arial" w:hAnsi="Arial" w:cs="Arial"/>
          <w:bCs/>
          <w:color w:val="auto"/>
          <w:sz w:val="22"/>
          <w:szCs w:val="22"/>
          <w:lang w:val="pl-PL"/>
        </w:rPr>
      </w:pPr>
      <w:r w:rsidRPr="00BF075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udzielenia zamówienia publicznego o wartości </w:t>
      </w:r>
      <w:r>
        <w:rPr>
          <w:rFonts w:ascii="Arial" w:hAnsi="Arial" w:cs="Arial"/>
          <w:bCs/>
          <w:color w:val="auto"/>
          <w:sz w:val="22"/>
          <w:szCs w:val="22"/>
          <w:lang w:val="pl-PL"/>
        </w:rPr>
        <w:t>przewyższającej 50</w:t>
      </w:r>
      <w:r w:rsidRPr="00BF075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 000 zł netto do </w:t>
      </w:r>
      <w:r>
        <w:rPr>
          <w:rFonts w:ascii="Arial" w:hAnsi="Arial" w:cs="Arial"/>
          <w:bCs/>
          <w:color w:val="auto"/>
          <w:sz w:val="22"/>
          <w:szCs w:val="22"/>
          <w:lang w:val="pl-PL"/>
        </w:rPr>
        <w:t>130</w:t>
      </w:r>
      <w:r w:rsidRPr="00BF075E">
        <w:rPr>
          <w:rFonts w:ascii="Arial" w:hAnsi="Arial" w:cs="Arial"/>
          <w:bCs/>
          <w:color w:val="auto"/>
          <w:sz w:val="22"/>
          <w:szCs w:val="22"/>
          <w:lang w:val="pl-PL"/>
        </w:rPr>
        <w:t> </w:t>
      </w:r>
      <w:r w:rsidRPr="00C80D27">
        <w:rPr>
          <w:rFonts w:ascii="Arial" w:hAnsi="Arial" w:cs="Arial"/>
          <w:bCs/>
          <w:color w:val="auto"/>
          <w:sz w:val="22"/>
          <w:szCs w:val="22"/>
          <w:lang w:val="pl-PL"/>
        </w:rPr>
        <w:t>000 zł netto na podstawie zapytania ofertowego opublikowanego na stronie BIP</w:t>
      </w:r>
      <w:r w:rsidR="00810279" w:rsidRPr="00C80D27">
        <w:rPr>
          <w:rFonts w:ascii="Arial" w:hAnsi="Arial" w:cs="Arial"/>
          <w:bCs/>
          <w:color w:val="auto"/>
          <w:sz w:val="22"/>
          <w:szCs w:val="22"/>
          <w:lang w:val="pl-PL"/>
        </w:rPr>
        <w:t>.</w:t>
      </w:r>
    </w:p>
    <w:p w14:paraId="70B5297C" w14:textId="7CE29EB6" w:rsidR="00C80D27" w:rsidRPr="00C80D27" w:rsidRDefault="003E4AF9" w:rsidP="00C80D27">
      <w:pPr>
        <w:pStyle w:val="Akapitzlist1"/>
        <w:numPr>
          <w:ilvl w:val="0"/>
          <w:numId w:val="22"/>
        </w:numPr>
        <w:tabs>
          <w:tab w:val="left" w:pos="0"/>
          <w:tab w:val="left" w:pos="426"/>
        </w:tabs>
        <w:ind w:left="426" w:hanging="426"/>
        <w:rPr>
          <w:rFonts w:ascii="Arial" w:hAnsi="Arial" w:cs="Arial"/>
          <w:bCs/>
          <w:color w:val="auto"/>
          <w:sz w:val="22"/>
          <w:szCs w:val="22"/>
          <w:lang w:val="pl-PL"/>
        </w:rPr>
      </w:pPr>
      <w:r w:rsidRPr="00C80D27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Regulamin udzielania zamówień publicznych o wartości zamówienia poniżej 130 000 zł netto obowiązujący od 1.01.2022 r. </w:t>
      </w:r>
      <w:r w:rsidR="00C80D27" w:rsidRPr="00C80D27">
        <w:rPr>
          <w:rFonts w:ascii="Arial" w:hAnsi="Arial" w:cs="Arial"/>
          <w:bCs/>
          <w:color w:val="auto"/>
          <w:sz w:val="22"/>
          <w:szCs w:val="22"/>
          <w:lang w:val="pl-PL"/>
        </w:rPr>
        <w:t>zgodnie z którym obowiązują następujące tryby postępowań:</w:t>
      </w:r>
    </w:p>
    <w:p w14:paraId="71057F31" w14:textId="1D847124" w:rsidR="00C80D27" w:rsidRPr="00C80D27" w:rsidRDefault="00C80D27" w:rsidP="00C80D27">
      <w:pPr>
        <w:pStyle w:val="Akapitzlist"/>
        <w:numPr>
          <w:ilvl w:val="0"/>
          <w:numId w:val="33"/>
        </w:numPr>
        <w:ind w:left="426" w:hanging="426"/>
        <w:rPr>
          <w:rFonts w:ascii="Arial" w:hAnsi="Arial" w:cs="Arial"/>
          <w:bCs/>
          <w:color w:val="auto"/>
          <w:sz w:val="22"/>
          <w:szCs w:val="22"/>
          <w:lang w:val="pl-PL"/>
        </w:rPr>
      </w:pPr>
      <w:r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do </w:t>
      </w:r>
      <w:r w:rsidRPr="00C80D27">
        <w:rPr>
          <w:rFonts w:ascii="Arial" w:hAnsi="Arial" w:cs="Arial"/>
          <w:bCs/>
          <w:color w:val="auto"/>
          <w:sz w:val="22"/>
          <w:szCs w:val="22"/>
          <w:lang w:val="pl-PL"/>
        </w:rPr>
        <w:t>zamówie</w:t>
      </w:r>
      <w:r>
        <w:rPr>
          <w:rFonts w:ascii="Arial" w:hAnsi="Arial" w:cs="Arial"/>
          <w:bCs/>
          <w:color w:val="auto"/>
          <w:sz w:val="22"/>
          <w:szCs w:val="22"/>
          <w:lang w:val="pl-PL"/>
        </w:rPr>
        <w:t>ń</w:t>
      </w:r>
      <w:r w:rsidRPr="00C80D27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o wartości do 2 500 zł netto – nie mają zastosowania procedury </w:t>
      </w:r>
      <w:r w:rsidRPr="00C80D27">
        <w:rPr>
          <w:rFonts w:ascii="Arial" w:hAnsi="Arial" w:cs="Arial"/>
          <w:bCs/>
          <w:color w:val="auto"/>
          <w:sz w:val="22"/>
          <w:szCs w:val="22"/>
          <w:lang w:val="pl-PL"/>
        </w:rPr>
        <w:lastRenderedPageBreak/>
        <w:t>określone regulaminem, wydatki należy dokonywać z zachowaniem zasad określonych w ustawie o finansach publicznych,</w:t>
      </w:r>
    </w:p>
    <w:p w14:paraId="7AED7275" w14:textId="2EA3CAE3" w:rsidR="00C80D27" w:rsidRPr="00C80D27" w:rsidRDefault="00C80D27" w:rsidP="00C80D27">
      <w:pPr>
        <w:pStyle w:val="Akapitzlist"/>
        <w:numPr>
          <w:ilvl w:val="0"/>
          <w:numId w:val="33"/>
        </w:numPr>
        <w:ind w:left="426" w:hanging="426"/>
        <w:rPr>
          <w:rFonts w:ascii="Arial" w:hAnsi="Arial" w:cs="Arial"/>
          <w:bCs/>
          <w:color w:val="auto"/>
          <w:sz w:val="22"/>
          <w:szCs w:val="22"/>
          <w:lang w:val="pl-PL"/>
        </w:rPr>
      </w:pPr>
      <w:r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do </w:t>
      </w:r>
      <w:r w:rsidRPr="00C80D27">
        <w:rPr>
          <w:rFonts w:ascii="Arial" w:hAnsi="Arial" w:cs="Arial"/>
          <w:bCs/>
          <w:color w:val="auto"/>
          <w:sz w:val="22"/>
          <w:szCs w:val="22"/>
          <w:lang w:val="pl-PL"/>
        </w:rPr>
        <w:t>zamówie</w:t>
      </w:r>
      <w:r>
        <w:rPr>
          <w:rFonts w:ascii="Arial" w:hAnsi="Arial" w:cs="Arial"/>
          <w:bCs/>
          <w:color w:val="auto"/>
          <w:sz w:val="22"/>
          <w:szCs w:val="22"/>
          <w:lang w:val="pl-PL"/>
        </w:rPr>
        <w:t>ń</w:t>
      </w:r>
      <w:r w:rsidRPr="00C80D27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o wartości od 2 500 zł netto do 30 000 zł netto </w:t>
      </w:r>
      <w:r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przeprowadza się </w:t>
      </w:r>
      <w:r w:rsidRPr="00C80D27">
        <w:rPr>
          <w:rFonts w:ascii="Arial" w:hAnsi="Arial" w:cs="Arial"/>
          <w:bCs/>
          <w:color w:val="auto"/>
          <w:sz w:val="22"/>
          <w:szCs w:val="22"/>
          <w:lang w:val="pl-PL"/>
        </w:rPr>
        <w:t>rozeznanie cenowe rynku u co najmniej 3 wykonawców,</w:t>
      </w:r>
    </w:p>
    <w:p w14:paraId="024CF5DB" w14:textId="40C19CB1" w:rsidR="00C80D27" w:rsidRDefault="00C80D27" w:rsidP="00C80D27">
      <w:pPr>
        <w:pStyle w:val="Akapitzlist"/>
        <w:numPr>
          <w:ilvl w:val="0"/>
          <w:numId w:val="33"/>
        </w:numPr>
        <w:ind w:left="426" w:hanging="426"/>
        <w:rPr>
          <w:rFonts w:ascii="Arial" w:hAnsi="Arial" w:cs="Arial"/>
          <w:bCs/>
          <w:color w:val="auto"/>
          <w:sz w:val="22"/>
          <w:szCs w:val="22"/>
          <w:lang w:val="pl-PL"/>
        </w:rPr>
      </w:pPr>
      <w:r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do </w:t>
      </w:r>
      <w:r w:rsidRPr="00C80D27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zamówienia o wartości od 30 000 zł netto do 130 000 zł netto </w:t>
      </w:r>
      <w:r>
        <w:rPr>
          <w:rFonts w:ascii="Arial" w:hAnsi="Arial" w:cs="Arial"/>
          <w:bCs/>
          <w:color w:val="auto"/>
          <w:sz w:val="22"/>
          <w:szCs w:val="22"/>
          <w:lang w:val="pl-PL"/>
        </w:rPr>
        <w:t>stosuje się</w:t>
      </w:r>
      <w:r w:rsidRPr="00C80D27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postępowanie o udzielenie zamówienia w formie ogłoszenia na stronie internetowej szkoły oraz na stornie BIP.</w:t>
      </w:r>
    </w:p>
    <w:p w14:paraId="69645FC4" w14:textId="13817145" w:rsidR="00153BC1" w:rsidRPr="00160CD3" w:rsidRDefault="00153BC1" w:rsidP="00D279C4">
      <w:pPr>
        <w:widowControl w:val="0"/>
        <w:suppressAutoHyphens/>
        <w:spacing w:after="0" w:line="360" w:lineRule="auto"/>
        <w:ind w:firstLine="426"/>
        <w:jc w:val="both"/>
        <w:textAlignment w:val="baseline"/>
        <w:rPr>
          <w:rFonts w:ascii="Arial" w:eastAsia="Calibri" w:hAnsi="Arial" w:cs="Arial"/>
          <w:color w:val="auto"/>
          <w:spacing w:val="2"/>
          <w:u w:val="single"/>
          <w:lang w:eastAsia="en-US"/>
        </w:rPr>
      </w:pPr>
      <w:bookmarkStart w:id="10" w:name="_Hlk129335070"/>
      <w:r w:rsidRPr="000F07D7">
        <w:rPr>
          <w:rFonts w:ascii="Arial" w:eastAsia="Calibri" w:hAnsi="Arial" w:cs="Arial"/>
          <w:color w:val="auto"/>
          <w:spacing w:val="2"/>
          <w:lang w:eastAsia="en-US"/>
        </w:rPr>
        <w:t xml:space="preserve">Wyrywkowej kontroli poddano przedłożoną dokumentację dot. </w:t>
      </w:r>
      <w:r w:rsidRPr="00160CD3">
        <w:rPr>
          <w:rFonts w:ascii="Arial" w:eastAsia="Calibri" w:hAnsi="Arial" w:cs="Arial"/>
          <w:color w:val="auto"/>
          <w:spacing w:val="2"/>
          <w:u w:val="single"/>
          <w:lang w:eastAsia="en-US"/>
        </w:rPr>
        <w:t xml:space="preserve">udzielonych zamówień publicznych </w:t>
      </w:r>
      <w:r w:rsidR="000F07D7" w:rsidRPr="00160CD3">
        <w:rPr>
          <w:rFonts w:ascii="Arial" w:eastAsia="Calibri" w:hAnsi="Arial" w:cs="Arial"/>
          <w:color w:val="auto"/>
          <w:spacing w:val="2"/>
          <w:u w:val="single"/>
          <w:lang w:eastAsia="en-US"/>
        </w:rPr>
        <w:t xml:space="preserve">w 2021 r. </w:t>
      </w:r>
      <w:r w:rsidRPr="00160CD3">
        <w:rPr>
          <w:rFonts w:ascii="Arial" w:eastAsia="Calibri" w:hAnsi="Arial" w:cs="Arial"/>
          <w:color w:val="auto"/>
          <w:spacing w:val="2"/>
          <w:u w:val="single"/>
          <w:lang w:eastAsia="en-US"/>
        </w:rPr>
        <w:t>na</w:t>
      </w:r>
      <w:r w:rsidR="009A2ACE" w:rsidRPr="00160CD3">
        <w:rPr>
          <w:rFonts w:ascii="Arial" w:eastAsia="Calibri" w:hAnsi="Arial" w:cs="Arial"/>
          <w:color w:val="auto"/>
          <w:spacing w:val="2"/>
          <w:u w:val="single"/>
          <w:lang w:eastAsia="en-US"/>
        </w:rPr>
        <w:t xml:space="preserve"> zakup</w:t>
      </w:r>
      <w:r w:rsidRPr="00160CD3">
        <w:rPr>
          <w:rFonts w:ascii="Arial" w:eastAsia="Calibri" w:hAnsi="Arial" w:cs="Arial"/>
          <w:color w:val="auto"/>
          <w:spacing w:val="2"/>
          <w:u w:val="single"/>
          <w:lang w:eastAsia="en-US"/>
        </w:rPr>
        <w:t xml:space="preserve">:  </w:t>
      </w:r>
    </w:p>
    <w:bookmarkEnd w:id="10"/>
    <w:p w14:paraId="2F5A3673" w14:textId="7AAFC379" w:rsidR="000F07D7" w:rsidRDefault="00153BC1" w:rsidP="000F07D7">
      <w:pPr>
        <w:pStyle w:val="Akapitzlist"/>
        <w:numPr>
          <w:ilvl w:val="0"/>
          <w:numId w:val="30"/>
        </w:numPr>
        <w:tabs>
          <w:tab w:val="left" w:pos="0"/>
          <w:tab w:val="left" w:pos="426"/>
        </w:tabs>
        <w:ind w:left="0" w:firstLine="0"/>
        <w:rPr>
          <w:rFonts w:ascii="Arial" w:hAnsi="Arial" w:cs="Arial"/>
          <w:bCs/>
          <w:color w:val="auto"/>
          <w:sz w:val="22"/>
          <w:szCs w:val="22"/>
          <w:lang w:val="pl-PL"/>
        </w:rPr>
      </w:pPr>
      <w:r w:rsidRPr="000F07D7">
        <w:rPr>
          <w:rFonts w:ascii="Arial" w:hAnsi="Arial" w:cs="Arial"/>
          <w:bCs/>
          <w:color w:val="auto"/>
          <w:sz w:val="22"/>
          <w:szCs w:val="22"/>
          <w:lang w:val="pl-PL"/>
        </w:rPr>
        <w:t>artykułów biurowych</w:t>
      </w:r>
      <w:r w:rsidR="00D920F3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na kwotę 7 600,92</w:t>
      </w:r>
      <w:r w:rsidR="000F07D7" w:rsidRPr="000F07D7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</w:t>
      </w:r>
      <w:r w:rsidR="00D920F3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zł, </w:t>
      </w:r>
    </w:p>
    <w:p w14:paraId="5EA51368" w14:textId="43EAE1A2" w:rsidR="00153BC1" w:rsidRPr="00D920F3" w:rsidRDefault="000F07D7" w:rsidP="00D920F3">
      <w:pPr>
        <w:pStyle w:val="Akapitzlist"/>
        <w:numPr>
          <w:ilvl w:val="0"/>
          <w:numId w:val="30"/>
        </w:numPr>
        <w:tabs>
          <w:tab w:val="left" w:pos="0"/>
          <w:tab w:val="left" w:pos="426"/>
        </w:tabs>
        <w:ind w:left="0" w:firstLine="0"/>
        <w:rPr>
          <w:rFonts w:ascii="Arial" w:hAnsi="Arial" w:cs="Arial"/>
          <w:bCs/>
          <w:color w:val="auto"/>
          <w:sz w:val="22"/>
          <w:szCs w:val="22"/>
          <w:lang w:val="pl-PL"/>
        </w:rPr>
      </w:pPr>
      <w:r w:rsidRPr="00C80D27">
        <w:rPr>
          <w:rFonts w:ascii="Arial" w:hAnsi="Arial" w:cs="Arial"/>
          <w:bCs/>
          <w:color w:val="auto"/>
          <w:sz w:val="22"/>
          <w:szCs w:val="22"/>
          <w:lang w:val="pl-PL" w:eastAsia="ar-SA"/>
        </w:rPr>
        <w:t xml:space="preserve">środków czystości </w:t>
      </w:r>
      <w:r w:rsidRPr="00D920F3">
        <w:rPr>
          <w:rFonts w:ascii="Arial" w:hAnsi="Arial" w:cs="Arial"/>
          <w:bCs/>
          <w:color w:val="auto"/>
          <w:sz w:val="22"/>
          <w:szCs w:val="22"/>
          <w:lang w:val="pl-PL" w:eastAsia="ar-SA"/>
        </w:rPr>
        <w:t>na łączną kwotę 15 991,56 zł</w:t>
      </w:r>
      <w:r w:rsidRPr="00D920F3">
        <w:rPr>
          <w:rFonts w:ascii="Arial" w:hAnsi="Arial" w:cs="Arial"/>
          <w:bCs/>
          <w:color w:val="auto"/>
          <w:sz w:val="22"/>
          <w:szCs w:val="22"/>
          <w:lang w:val="pl-PL"/>
        </w:rPr>
        <w:t>,</w:t>
      </w:r>
      <w:r w:rsidRPr="00D920F3">
        <w:rPr>
          <w:rFonts w:ascii="Arial" w:hAnsi="Arial" w:cs="Arial"/>
          <w:bCs/>
          <w:color w:val="auto"/>
          <w:sz w:val="22"/>
          <w:szCs w:val="22"/>
          <w:lang w:val="pl-PL" w:eastAsia="ar-SA"/>
        </w:rPr>
        <w:t xml:space="preserve"> </w:t>
      </w:r>
    </w:p>
    <w:p w14:paraId="76ABC03B" w14:textId="5BC28177" w:rsidR="009A2ACE" w:rsidRPr="009A2ACE" w:rsidRDefault="00C8617A" w:rsidP="009A2ACE">
      <w:pPr>
        <w:pStyle w:val="Akapitzlist"/>
        <w:numPr>
          <w:ilvl w:val="0"/>
          <w:numId w:val="30"/>
        </w:numPr>
        <w:ind w:left="426" w:hanging="426"/>
        <w:rPr>
          <w:rFonts w:ascii="Arial" w:eastAsia="Segoe UI" w:hAnsi="Arial" w:cs="Arial"/>
          <w:b/>
          <w:bCs/>
          <w:color w:val="auto"/>
          <w:sz w:val="22"/>
          <w:szCs w:val="22"/>
          <w:lang w:val="pl-PL" w:eastAsia="pl-PL" w:bidi="ar-SA"/>
        </w:rPr>
      </w:pPr>
      <w:r>
        <w:rPr>
          <w:rFonts w:ascii="Arial" w:hAnsi="Arial" w:cs="Arial"/>
          <w:bCs/>
          <w:color w:val="auto"/>
          <w:sz w:val="22"/>
          <w:szCs w:val="22"/>
          <w:lang w:val="pl-PL" w:eastAsia="ar-SA"/>
        </w:rPr>
        <w:t>s</w:t>
      </w:r>
      <w:r w:rsidR="000F07D7" w:rsidRPr="000F07D7">
        <w:rPr>
          <w:rFonts w:ascii="Arial" w:hAnsi="Arial" w:cs="Arial"/>
          <w:bCs/>
          <w:color w:val="auto"/>
          <w:sz w:val="22"/>
          <w:szCs w:val="22"/>
          <w:lang w:val="pl-PL" w:eastAsia="ar-SA"/>
        </w:rPr>
        <w:t>zaf</w:t>
      </w:r>
      <w:r>
        <w:rPr>
          <w:rFonts w:ascii="Arial" w:hAnsi="Arial" w:cs="Arial"/>
          <w:bCs/>
          <w:color w:val="auto"/>
          <w:sz w:val="22"/>
          <w:szCs w:val="22"/>
          <w:lang w:val="pl-PL" w:eastAsia="ar-SA"/>
        </w:rPr>
        <w:t xml:space="preserve">ek </w:t>
      </w:r>
      <w:r w:rsidR="000F07D7" w:rsidRPr="000F07D7">
        <w:rPr>
          <w:rFonts w:ascii="Arial" w:hAnsi="Arial" w:cs="Arial"/>
          <w:bCs/>
          <w:color w:val="auto"/>
          <w:sz w:val="22"/>
          <w:szCs w:val="22"/>
          <w:lang w:val="pl-PL" w:eastAsia="ar-SA"/>
        </w:rPr>
        <w:t>szkoln</w:t>
      </w:r>
      <w:r>
        <w:rPr>
          <w:rFonts w:ascii="Arial" w:hAnsi="Arial" w:cs="Arial"/>
          <w:bCs/>
          <w:color w:val="auto"/>
          <w:sz w:val="22"/>
          <w:szCs w:val="22"/>
          <w:lang w:val="pl-PL" w:eastAsia="ar-SA"/>
        </w:rPr>
        <w:t>ych</w:t>
      </w:r>
      <w:r w:rsidR="000F07D7" w:rsidRPr="000F07D7">
        <w:rPr>
          <w:rFonts w:ascii="Arial" w:hAnsi="Arial" w:cs="Arial"/>
          <w:bCs/>
          <w:color w:val="auto"/>
          <w:sz w:val="22"/>
          <w:szCs w:val="22"/>
          <w:lang w:val="pl-PL" w:eastAsia="ar-SA"/>
        </w:rPr>
        <w:t xml:space="preserve"> za cenę 10 228,68 zł</w:t>
      </w:r>
      <w:r>
        <w:rPr>
          <w:rFonts w:ascii="Arial" w:hAnsi="Arial" w:cs="Arial"/>
          <w:bCs/>
          <w:color w:val="auto"/>
          <w:sz w:val="22"/>
          <w:szCs w:val="22"/>
          <w:lang w:val="pl-PL" w:eastAsia="ar-SA"/>
        </w:rPr>
        <w:t>,</w:t>
      </w:r>
      <w:bookmarkStart w:id="11" w:name="_Hlk129333468"/>
    </w:p>
    <w:p w14:paraId="63E15C01" w14:textId="66F2EB33" w:rsidR="009A2ACE" w:rsidRPr="005F4DFC" w:rsidRDefault="009A2ACE" w:rsidP="009A2ACE">
      <w:pPr>
        <w:pStyle w:val="Akapitzlist"/>
        <w:numPr>
          <w:ilvl w:val="0"/>
          <w:numId w:val="30"/>
        </w:numPr>
        <w:ind w:left="426" w:hanging="426"/>
        <w:rPr>
          <w:rFonts w:ascii="Arial" w:eastAsia="Segoe UI" w:hAnsi="Arial" w:cs="Arial"/>
          <w:b/>
          <w:bCs/>
          <w:color w:val="auto"/>
          <w:sz w:val="22"/>
          <w:szCs w:val="22"/>
          <w:lang w:val="pl-PL" w:eastAsia="pl-PL" w:bidi="ar-SA"/>
        </w:rPr>
      </w:pPr>
      <w:r>
        <w:rPr>
          <w:rFonts w:ascii="Arial" w:hAnsi="Arial" w:cs="Arial"/>
          <w:bCs/>
          <w:color w:val="auto"/>
          <w:sz w:val="22"/>
          <w:szCs w:val="22"/>
          <w:lang w:val="pl-PL" w:eastAsia="ar-SA"/>
        </w:rPr>
        <w:t>kopiarko</w:t>
      </w:r>
      <w:r w:rsidR="000F07D7" w:rsidRPr="009A2AC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drukarka </w:t>
      </w:r>
      <w:r>
        <w:rPr>
          <w:rFonts w:ascii="Arial" w:hAnsi="Arial" w:cs="Arial"/>
          <w:bCs/>
          <w:color w:val="auto"/>
          <w:sz w:val="22"/>
          <w:szCs w:val="22"/>
          <w:lang w:val="pl-PL"/>
        </w:rPr>
        <w:t>za kwotę</w:t>
      </w:r>
      <w:r w:rsidR="000F07D7" w:rsidRPr="009A2AC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4 305 zł</w:t>
      </w:r>
      <w:r w:rsidR="005F4DFC">
        <w:rPr>
          <w:rFonts w:ascii="Arial" w:hAnsi="Arial" w:cs="Arial"/>
          <w:bCs/>
          <w:color w:val="auto"/>
          <w:sz w:val="22"/>
          <w:szCs w:val="22"/>
          <w:lang w:val="pl-PL"/>
        </w:rPr>
        <w:t>,</w:t>
      </w:r>
    </w:p>
    <w:p w14:paraId="5E75A77E" w14:textId="7EEFFF7E" w:rsidR="000F07D7" w:rsidRPr="006F3F5F" w:rsidRDefault="00D920F3" w:rsidP="006F3F5F">
      <w:pPr>
        <w:pStyle w:val="Akapitzlist"/>
        <w:numPr>
          <w:ilvl w:val="0"/>
          <w:numId w:val="30"/>
        </w:numPr>
        <w:ind w:left="426" w:hanging="426"/>
        <w:rPr>
          <w:rFonts w:ascii="Arial" w:eastAsia="Segoe UI" w:hAnsi="Arial" w:cs="Arial"/>
          <w:b/>
          <w:bCs/>
          <w:color w:val="auto"/>
          <w:sz w:val="22"/>
          <w:szCs w:val="22"/>
          <w:lang w:val="pl-PL" w:eastAsia="pl-PL" w:bidi="ar-SA"/>
        </w:rPr>
      </w:pPr>
      <w:r w:rsidRPr="00D920F3">
        <w:rPr>
          <w:rFonts w:ascii="Arial" w:hAnsi="Arial" w:cs="Arial"/>
          <w:bCs/>
          <w:color w:val="auto"/>
          <w:sz w:val="22"/>
          <w:szCs w:val="22"/>
          <w:lang w:val="pl-PL"/>
        </w:rPr>
        <w:t>traktorka ogrodowego RT5097.1Z za kwotę 14 900 brutto (tj. netto 12 113,82 zł).</w:t>
      </w:r>
      <w:bookmarkEnd w:id="11"/>
    </w:p>
    <w:p w14:paraId="03B34CD5" w14:textId="62E0A061" w:rsidR="00C80D27" w:rsidRPr="000F07D7" w:rsidRDefault="00153BC1" w:rsidP="009A2ACE">
      <w:pPr>
        <w:pStyle w:val="Akapitzlist1"/>
        <w:tabs>
          <w:tab w:val="left" w:pos="0"/>
        </w:tabs>
        <w:ind w:left="0"/>
        <w:rPr>
          <w:rFonts w:ascii="Arial" w:hAnsi="Arial" w:cs="Arial"/>
          <w:bCs/>
          <w:color w:val="auto"/>
          <w:sz w:val="22"/>
          <w:szCs w:val="22"/>
          <w:lang w:val="pl-PL"/>
        </w:rPr>
      </w:pPr>
      <w:r w:rsidRPr="000F07D7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W wyniku kontroli dokumentacji dot. udzielonych w 2021 r. zamówień </w:t>
      </w:r>
      <w:r w:rsidRPr="000F07D7">
        <w:rPr>
          <w:rFonts w:ascii="Arial" w:hAnsi="Arial" w:cs="Arial"/>
          <w:b/>
          <w:color w:val="auto"/>
          <w:sz w:val="22"/>
          <w:szCs w:val="22"/>
          <w:lang w:val="pl-PL"/>
        </w:rPr>
        <w:t>stwierdzono:</w:t>
      </w:r>
    </w:p>
    <w:p w14:paraId="10E36816" w14:textId="2E33E003" w:rsidR="009A2ACE" w:rsidRDefault="00E17084" w:rsidP="009A2ACE">
      <w:pPr>
        <w:pStyle w:val="Akapitzlist1"/>
        <w:numPr>
          <w:ilvl w:val="0"/>
          <w:numId w:val="33"/>
        </w:numPr>
        <w:tabs>
          <w:tab w:val="left" w:pos="0"/>
          <w:tab w:val="left" w:pos="426"/>
        </w:tabs>
        <w:ind w:left="0" w:firstLine="0"/>
        <w:rPr>
          <w:rFonts w:ascii="Arial" w:hAnsi="Arial" w:cs="Arial"/>
          <w:bCs/>
          <w:color w:val="auto"/>
          <w:sz w:val="22"/>
          <w:szCs w:val="22"/>
          <w:lang w:val="pl-PL"/>
        </w:rPr>
      </w:pPr>
      <w:r w:rsidRPr="000F07D7">
        <w:rPr>
          <w:rFonts w:ascii="Arial" w:hAnsi="Arial" w:cs="Arial"/>
          <w:bCs/>
          <w:color w:val="auto"/>
          <w:sz w:val="22"/>
          <w:szCs w:val="22"/>
          <w:lang w:val="pl-PL"/>
        </w:rPr>
        <w:t>nieprzestrzeganie</w:t>
      </w:r>
      <w:r w:rsidR="00153BC1" w:rsidRPr="000F07D7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obowiązującego regulaminu w zakresie sporządzania </w:t>
      </w:r>
      <w:r w:rsidR="00C80D27" w:rsidRPr="00C80D27">
        <w:rPr>
          <w:rFonts w:ascii="Arial" w:hAnsi="Arial" w:cs="Arial"/>
          <w:bCs/>
          <w:color w:val="auto"/>
          <w:sz w:val="22"/>
          <w:szCs w:val="22"/>
          <w:lang w:val="pl-PL"/>
        </w:rPr>
        <w:t>wniosku zakupowego</w:t>
      </w:r>
      <w:r w:rsidR="00153BC1" w:rsidRPr="000F07D7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i dołączania </w:t>
      </w:r>
      <w:r w:rsidR="00C80D27" w:rsidRPr="00C80D27">
        <w:rPr>
          <w:rFonts w:ascii="Arial" w:hAnsi="Arial" w:cs="Arial"/>
          <w:bCs/>
          <w:color w:val="auto"/>
          <w:sz w:val="22"/>
          <w:szCs w:val="22"/>
          <w:lang w:val="pl-PL"/>
        </w:rPr>
        <w:t>dowod</w:t>
      </w:r>
      <w:r w:rsidR="00153BC1" w:rsidRPr="000F07D7">
        <w:rPr>
          <w:rFonts w:ascii="Arial" w:hAnsi="Arial" w:cs="Arial"/>
          <w:bCs/>
          <w:color w:val="auto"/>
          <w:sz w:val="22"/>
          <w:szCs w:val="22"/>
          <w:lang w:val="pl-PL"/>
        </w:rPr>
        <w:t>ów</w:t>
      </w:r>
      <w:r w:rsidR="00C80D27" w:rsidRPr="00C80D27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szacowania</w:t>
      </w:r>
      <w:r w:rsidR="00153BC1" w:rsidRPr="000F07D7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wartości zamówienia, </w:t>
      </w:r>
    </w:p>
    <w:p w14:paraId="3A374DA6" w14:textId="549E4FEC" w:rsidR="005F4DFC" w:rsidRDefault="009A2ACE" w:rsidP="005F4DFC">
      <w:pPr>
        <w:pStyle w:val="Akapitzlist1"/>
        <w:numPr>
          <w:ilvl w:val="0"/>
          <w:numId w:val="33"/>
        </w:numPr>
        <w:tabs>
          <w:tab w:val="left" w:pos="0"/>
          <w:tab w:val="left" w:pos="426"/>
        </w:tabs>
        <w:ind w:left="0" w:firstLine="0"/>
        <w:rPr>
          <w:rFonts w:ascii="Arial" w:hAnsi="Arial" w:cs="Arial"/>
          <w:bCs/>
          <w:color w:val="auto"/>
          <w:sz w:val="22"/>
          <w:szCs w:val="22"/>
          <w:lang w:val="pl-PL"/>
        </w:rPr>
      </w:pPr>
      <w:r>
        <w:rPr>
          <w:rFonts w:ascii="Arial" w:hAnsi="Arial" w:cs="Arial"/>
          <w:bCs/>
          <w:color w:val="auto"/>
          <w:sz w:val="22"/>
          <w:szCs w:val="22"/>
          <w:lang w:val="pl-PL"/>
        </w:rPr>
        <w:t>p</w:t>
      </w:r>
      <w:r w:rsidR="00D920F3" w:rsidRPr="009A2ACE">
        <w:rPr>
          <w:rFonts w:ascii="Arial" w:hAnsi="Arial" w:cs="Arial"/>
          <w:bCs/>
          <w:color w:val="auto"/>
          <w:sz w:val="22"/>
          <w:szCs w:val="22"/>
          <w:lang w:val="pl-PL"/>
        </w:rPr>
        <w:t>rzeprowadzan</w:t>
      </w:r>
      <w:r>
        <w:rPr>
          <w:rFonts w:ascii="Arial" w:hAnsi="Arial" w:cs="Arial"/>
          <w:bCs/>
          <w:color w:val="auto"/>
          <w:sz w:val="22"/>
          <w:szCs w:val="22"/>
          <w:lang w:val="pl-PL"/>
        </w:rPr>
        <w:t>ie</w:t>
      </w:r>
      <w:r w:rsidR="00D920F3" w:rsidRPr="009A2AC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każdorazowo</w:t>
      </w:r>
      <w:r w:rsidR="005F4DFC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przed zakupem</w:t>
      </w:r>
      <w:r w:rsidR="00D920F3" w:rsidRPr="009A2AC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rozeznanie na zakup materiałów biurowych</w:t>
      </w:r>
      <w:r w:rsidR="004A18E1">
        <w:rPr>
          <w:rFonts w:ascii="Arial" w:hAnsi="Arial" w:cs="Arial"/>
          <w:bCs/>
          <w:color w:val="auto"/>
          <w:sz w:val="22"/>
          <w:szCs w:val="22"/>
          <w:lang w:val="pl-PL"/>
        </w:rPr>
        <w:t>,</w:t>
      </w:r>
      <w:r w:rsidR="00D920F3" w:rsidRPr="009A2AC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</w:t>
      </w:r>
      <w:r w:rsidR="005F4DFC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tj. </w:t>
      </w:r>
      <w:r w:rsidR="00D920F3" w:rsidRPr="009A2AC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15 rozeznań cenowych przeprowadzonych telefonicznie lub/i poczta elektroniczną </w:t>
      </w:r>
      <w:r w:rsidR="005F4DFC">
        <w:rPr>
          <w:rFonts w:ascii="Arial" w:hAnsi="Arial" w:cs="Arial"/>
          <w:bCs/>
          <w:color w:val="auto"/>
          <w:sz w:val="22"/>
          <w:szCs w:val="22"/>
          <w:lang w:val="pl-PL"/>
        </w:rPr>
        <w:t>i 17 telefonicznych rozeznań rynku na zakup środków czystości, co wydaje się mniej ergonomiczne i ekonomiczne w szczególności mając na uwadze obecn</w:t>
      </w:r>
      <w:r w:rsidR="004A18E1">
        <w:rPr>
          <w:rFonts w:ascii="Arial" w:hAnsi="Arial" w:cs="Arial"/>
          <w:bCs/>
          <w:color w:val="auto"/>
          <w:sz w:val="22"/>
          <w:szCs w:val="22"/>
          <w:lang w:val="pl-PL"/>
        </w:rPr>
        <w:t>ą</w:t>
      </w:r>
      <w:r w:rsidR="005F4DFC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inflację i możliwość uzyskania lepszej ceny przy zakupie większej ilości asortymentu</w:t>
      </w:r>
      <w:r w:rsidR="004A18E1">
        <w:rPr>
          <w:rFonts w:ascii="Arial" w:hAnsi="Arial" w:cs="Arial"/>
          <w:bCs/>
          <w:color w:val="auto"/>
          <w:sz w:val="22"/>
          <w:szCs w:val="22"/>
          <w:lang w:val="pl-PL"/>
        </w:rPr>
        <w:t>,</w:t>
      </w:r>
    </w:p>
    <w:p w14:paraId="4F332F98" w14:textId="0F0E8938" w:rsidR="00BE6EA8" w:rsidRDefault="005F4DFC" w:rsidP="00BE6EA8">
      <w:pPr>
        <w:pStyle w:val="Akapitzlist1"/>
        <w:numPr>
          <w:ilvl w:val="0"/>
          <w:numId w:val="33"/>
        </w:numPr>
        <w:tabs>
          <w:tab w:val="left" w:pos="0"/>
          <w:tab w:val="left" w:pos="426"/>
        </w:tabs>
        <w:ind w:left="0" w:firstLine="0"/>
        <w:rPr>
          <w:rFonts w:ascii="Arial" w:hAnsi="Arial" w:cs="Arial"/>
          <w:bCs/>
          <w:color w:val="auto"/>
          <w:sz w:val="22"/>
          <w:szCs w:val="22"/>
          <w:lang w:val="pl-PL"/>
        </w:rPr>
      </w:pPr>
      <w:r>
        <w:rPr>
          <w:rFonts w:ascii="Arial" w:hAnsi="Arial" w:cs="Arial"/>
          <w:bCs/>
          <w:color w:val="auto"/>
          <w:sz w:val="22"/>
          <w:szCs w:val="22"/>
          <w:lang w:val="pl-PL"/>
        </w:rPr>
        <w:t>w notatce</w:t>
      </w:r>
      <w:r w:rsidR="00D920F3" w:rsidRPr="00D920F3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służbowej </w:t>
      </w:r>
      <w:r>
        <w:rPr>
          <w:rFonts w:ascii="Arial" w:hAnsi="Arial" w:cs="Arial"/>
          <w:bCs/>
          <w:color w:val="auto"/>
          <w:sz w:val="22"/>
          <w:szCs w:val="22"/>
          <w:lang w:val="pl-PL"/>
        </w:rPr>
        <w:t>dot. zakupu traktorka ogrodowego nie uwzględniono</w:t>
      </w:r>
      <w:r w:rsidR="00D920F3" w:rsidRPr="00D920F3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w jednej ofercie zaproponowan</w:t>
      </w:r>
      <w:r w:rsidR="004A18E1">
        <w:rPr>
          <w:rFonts w:ascii="Arial" w:hAnsi="Arial" w:cs="Arial"/>
          <w:bCs/>
          <w:color w:val="auto"/>
          <w:sz w:val="22"/>
          <w:szCs w:val="22"/>
          <w:lang w:val="pl-PL"/>
        </w:rPr>
        <w:t>ego</w:t>
      </w:r>
      <w:r w:rsidR="00D920F3" w:rsidRPr="00D920F3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10% upustu. Przy zastosowaniu zaproponowanego upustu była</w:t>
      </w:r>
      <w:r>
        <w:rPr>
          <w:rFonts w:ascii="Arial" w:hAnsi="Arial" w:cs="Arial"/>
          <w:bCs/>
          <w:color w:val="auto"/>
          <w:sz w:val="22"/>
          <w:szCs w:val="22"/>
          <w:lang w:val="pl-PL"/>
        </w:rPr>
        <w:t>by</w:t>
      </w:r>
      <w:r w:rsidR="00D920F3" w:rsidRPr="00D920F3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to oferta z najkorzystniejszą ceną</w:t>
      </w:r>
      <w:r w:rsidR="004A18E1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, </w:t>
      </w:r>
      <w:r w:rsidR="00D920F3" w:rsidRPr="00D920F3">
        <w:rPr>
          <w:rFonts w:ascii="Arial" w:hAnsi="Arial" w:cs="Arial"/>
          <w:bCs/>
          <w:color w:val="auto"/>
          <w:sz w:val="22"/>
          <w:szCs w:val="22"/>
          <w:lang w:val="pl-PL"/>
        </w:rPr>
        <w:t>tj. 11 334,60 netto</w:t>
      </w:r>
      <w:r w:rsidR="004A18E1">
        <w:rPr>
          <w:rFonts w:ascii="Arial" w:hAnsi="Arial" w:cs="Arial"/>
          <w:bCs/>
          <w:color w:val="auto"/>
          <w:sz w:val="22"/>
          <w:szCs w:val="22"/>
          <w:lang w:val="pl-PL"/>
        </w:rPr>
        <w:t>,</w:t>
      </w:r>
      <w:r w:rsidR="00D920F3" w:rsidRPr="00D920F3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jednak jej nie wybrano, </w:t>
      </w:r>
      <w:r w:rsidR="00BE6EA8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ponieważ </w:t>
      </w:r>
      <w:r w:rsidR="00D920F3" w:rsidRPr="00D920F3">
        <w:rPr>
          <w:rFonts w:ascii="Arial" w:hAnsi="Arial" w:cs="Arial"/>
          <w:bCs/>
          <w:color w:val="auto"/>
          <w:sz w:val="22"/>
          <w:szCs w:val="22"/>
          <w:lang w:val="pl-PL"/>
        </w:rPr>
        <w:t>nie była dostępna od ręki, a termin realizacji nie został określony przez producenta</w:t>
      </w:r>
      <w:r w:rsidR="00BE6EA8">
        <w:rPr>
          <w:rFonts w:ascii="Arial" w:hAnsi="Arial" w:cs="Arial"/>
          <w:bCs/>
          <w:color w:val="auto"/>
          <w:sz w:val="22"/>
          <w:szCs w:val="22"/>
          <w:lang w:val="pl-PL"/>
        </w:rPr>
        <w:t>.</w:t>
      </w:r>
      <w:r w:rsidR="00D920F3" w:rsidRPr="00D920F3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</w:t>
      </w:r>
      <w:r w:rsidR="00BE6EA8">
        <w:rPr>
          <w:rFonts w:ascii="Arial" w:hAnsi="Arial" w:cs="Arial"/>
          <w:bCs/>
          <w:color w:val="auto"/>
          <w:sz w:val="22"/>
          <w:szCs w:val="22"/>
          <w:lang w:val="pl-PL"/>
        </w:rPr>
        <w:t>Z</w:t>
      </w:r>
      <w:r w:rsidR="00D920F3" w:rsidRPr="00D920F3">
        <w:rPr>
          <w:rFonts w:ascii="Arial" w:hAnsi="Arial" w:cs="Arial"/>
          <w:bCs/>
          <w:color w:val="auto"/>
          <w:sz w:val="22"/>
          <w:szCs w:val="22"/>
          <w:lang w:val="pl-PL"/>
        </w:rPr>
        <w:t>akupu dokonano u oferenta z kolejną najatrakcyjniejszą ceną</w:t>
      </w:r>
      <w:r w:rsidR="004A18E1">
        <w:rPr>
          <w:rFonts w:ascii="Arial" w:hAnsi="Arial" w:cs="Arial"/>
          <w:bCs/>
          <w:color w:val="auto"/>
          <w:sz w:val="22"/>
          <w:szCs w:val="22"/>
          <w:lang w:val="pl-PL"/>
        </w:rPr>
        <w:t>,</w:t>
      </w:r>
    </w:p>
    <w:p w14:paraId="43AB8A4B" w14:textId="1759913B" w:rsidR="009A2ACE" w:rsidRPr="004A18E1" w:rsidRDefault="00BE6EA8" w:rsidP="00BE6EA8">
      <w:pPr>
        <w:pStyle w:val="Akapitzlist1"/>
        <w:numPr>
          <w:ilvl w:val="0"/>
          <w:numId w:val="33"/>
        </w:numPr>
        <w:tabs>
          <w:tab w:val="left" w:pos="0"/>
          <w:tab w:val="left" w:pos="426"/>
        </w:tabs>
        <w:ind w:left="0" w:firstLine="0"/>
        <w:rPr>
          <w:rFonts w:ascii="Arial" w:hAnsi="Arial" w:cs="Arial"/>
          <w:bCs/>
          <w:color w:val="auto"/>
          <w:sz w:val="22"/>
          <w:szCs w:val="22"/>
          <w:lang w:val="pl-PL"/>
        </w:rPr>
      </w:pPr>
      <w:r>
        <w:rPr>
          <w:rFonts w:ascii="Arial" w:hAnsi="Arial" w:cs="Arial"/>
          <w:bCs/>
          <w:color w:val="auto"/>
          <w:sz w:val="22"/>
          <w:szCs w:val="22"/>
          <w:lang w:val="pl-PL"/>
        </w:rPr>
        <w:t>z dokumentacji na zakup k</w:t>
      </w:r>
      <w:r w:rsidR="009A2ACE" w:rsidRPr="009A2ACE">
        <w:rPr>
          <w:rFonts w:ascii="Arial" w:hAnsi="Arial" w:cs="Arial"/>
          <w:bCs/>
          <w:color w:val="auto"/>
          <w:sz w:val="22"/>
          <w:szCs w:val="22"/>
          <w:lang w:val="pl-PL"/>
        </w:rPr>
        <w:t>opiarko</w:t>
      </w:r>
      <w:r>
        <w:rPr>
          <w:rFonts w:ascii="Arial" w:hAnsi="Arial" w:cs="Arial"/>
          <w:bCs/>
          <w:color w:val="auto"/>
          <w:sz w:val="22"/>
          <w:szCs w:val="22"/>
          <w:lang w:val="pl-PL"/>
        </w:rPr>
        <w:t>-</w:t>
      </w:r>
      <w:r w:rsidR="009A2ACE" w:rsidRPr="009A2ACE">
        <w:rPr>
          <w:rFonts w:ascii="Arial" w:hAnsi="Arial" w:cs="Arial"/>
          <w:bCs/>
          <w:color w:val="auto"/>
          <w:sz w:val="22"/>
          <w:szCs w:val="22"/>
          <w:lang w:val="pl-PL"/>
        </w:rPr>
        <w:t>drukark</w:t>
      </w:r>
      <w:r>
        <w:rPr>
          <w:rFonts w:ascii="Arial" w:hAnsi="Arial" w:cs="Arial"/>
          <w:bCs/>
          <w:color w:val="auto"/>
          <w:sz w:val="22"/>
          <w:szCs w:val="22"/>
          <w:lang w:val="pl-PL"/>
        </w:rPr>
        <w:t>i</w:t>
      </w:r>
      <w:r w:rsidR="009A2ACE" w:rsidRPr="009A2AC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  <w:lang w:val="pl-PL"/>
        </w:rPr>
        <w:t>nie wynika</w:t>
      </w:r>
      <w:r w:rsidR="009A2ACE" w:rsidRPr="009A2AC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o kserokopiarkę</w:t>
      </w:r>
      <w:r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z jakimi parametrami</w:t>
      </w:r>
      <w:r w:rsidR="009A2ACE" w:rsidRPr="009A2AC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zapytano</w:t>
      </w:r>
      <w:r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. Uzyskano więc oferty o różnych parametrach, co nie stanowi należytego materiału do oceny atrakcyjności oferty. </w:t>
      </w:r>
    </w:p>
    <w:p w14:paraId="562D9CA1" w14:textId="23763F7D" w:rsidR="00BE6EA8" w:rsidRPr="00160CD3" w:rsidRDefault="00160CD3" w:rsidP="00BE6EA8">
      <w:pPr>
        <w:pStyle w:val="Akapitzlist1"/>
        <w:tabs>
          <w:tab w:val="left" w:pos="0"/>
          <w:tab w:val="left" w:pos="142"/>
        </w:tabs>
        <w:ind w:left="0"/>
        <w:rPr>
          <w:rFonts w:ascii="Arial" w:hAnsi="Arial" w:cs="Arial"/>
          <w:color w:val="auto"/>
          <w:sz w:val="22"/>
          <w:szCs w:val="22"/>
          <w:u w:val="single"/>
          <w:lang w:val="pl-PL"/>
        </w:rPr>
      </w:pPr>
      <w:r>
        <w:rPr>
          <w:rFonts w:ascii="Arial" w:hAnsi="Arial" w:cs="Arial"/>
          <w:color w:val="auto"/>
          <w:sz w:val="22"/>
          <w:szCs w:val="22"/>
          <w:lang w:val="pl-PL"/>
        </w:rPr>
        <w:tab/>
      </w:r>
      <w:r w:rsidR="00BE6EA8" w:rsidRPr="00BE6EA8">
        <w:rPr>
          <w:rFonts w:ascii="Arial" w:hAnsi="Arial" w:cs="Arial"/>
          <w:color w:val="auto"/>
          <w:sz w:val="22"/>
          <w:szCs w:val="22"/>
          <w:lang w:val="pl-PL"/>
        </w:rPr>
        <w:t xml:space="preserve">Wyrywkowej kontroli poddano przedłożoną dokumentację dot. </w:t>
      </w:r>
      <w:r w:rsidR="00BE6EA8" w:rsidRPr="00BE6EA8">
        <w:rPr>
          <w:rFonts w:ascii="Arial" w:hAnsi="Arial" w:cs="Arial"/>
          <w:color w:val="auto"/>
          <w:sz w:val="22"/>
          <w:szCs w:val="22"/>
          <w:u w:val="single"/>
          <w:lang w:val="pl-PL"/>
        </w:rPr>
        <w:t>udzielonych zamówień publicznych w 202</w:t>
      </w:r>
      <w:r w:rsidR="00BE6EA8" w:rsidRPr="00160CD3">
        <w:rPr>
          <w:rFonts w:ascii="Arial" w:hAnsi="Arial" w:cs="Arial"/>
          <w:color w:val="auto"/>
          <w:sz w:val="22"/>
          <w:szCs w:val="22"/>
          <w:u w:val="single"/>
          <w:lang w:val="pl-PL"/>
        </w:rPr>
        <w:t>2</w:t>
      </w:r>
      <w:r w:rsidR="00BE6EA8" w:rsidRPr="00BE6EA8">
        <w:rPr>
          <w:rFonts w:ascii="Arial" w:hAnsi="Arial" w:cs="Arial"/>
          <w:color w:val="auto"/>
          <w:sz w:val="22"/>
          <w:szCs w:val="22"/>
          <w:u w:val="single"/>
          <w:lang w:val="pl-PL"/>
        </w:rPr>
        <w:t xml:space="preserve"> r.</w:t>
      </w:r>
      <w:r w:rsidR="00BE6EA8" w:rsidRPr="00160CD3">
        <w:rPr>
          <w:rFonts w:ascii="Arial" w:hAnsi="Arial" w:cs="Arial"/>
          <w:color w:val="auto"/>
          <w:sz w:val="22"/>
          <w:szCs w:val="22"/>
          <w:u w:val="single"/>
          <w:lang w:val="pl-PL"/>
        </w:rPr>
        <w:t>:</w:t>
      </w:r>
    </w:p>
    <w:p w14:paraId="66648923" w14:textId="03E3696E" w:rsidR="002705AB" w:rsidRPr="00D279C4" w:rsidRDefault="00BE6EA8" w:rsidP="00D279C4">
      <w:pPr>
        <w:pStyle w:val="Akapitzlist1"/>
        <w:numPr>
          <w:ilvl w:val="0"/>
          <w:numId w:val="31"/>
        </w:numPr>
        <w:tabs>
          <w:tab w:val="left" w:pos="0"/>
          <w:tab w:val="left" w:pos="426"/>
        </w:tabs>
        <w:ind w:left="0" w:firstLine="0"/>
        <w:rPr>
          <w:rFonts w:ascii="Arial" w:hAnsi="Arial" w:cs="Arial"/>
          <w:color w:val="auto"/>
          <w:sz w:val="22"/>
          <w:szCs w:val="22"/>
          <w:lang w:val="pl-PL"/>
        </w:rPr>
      </w:pPr>
      <w:r w:rsidRPr="00D279C4">
        <w:rPr>
          <w:rFonts w:ascii="Arial" w:hAnsi="Arial" w:cs="Arial"/>
          <w:color w:val="auto"/>
          <w:sz w:val="22"/>
          <w:szCs w:val="22"/>
          <w:lang w:val="pl-PL"/>
        </w:rPr>
        <w:t>w</w:t>
      </w:r>
      <w:r w:rsidR="002705AB" w:rsidRPr="00D279C4">
        <w:rPr>
          <w:rFonts w:ascii="Arial" w:hAnsi="Arial" w:cs="Arial"/>
          <w:color w:val="auto"/>
          <w:sz w:val="22"/>
          <w:szCs w:val="22"/>
          <w:lang w:val="pl-PL"/>
        </w:rPr>
        <w:t>ykonani</w:t>
      </w:r>
      <w:r w:rsidRPr="00D279C4">
        <w:rPr>
          <w:rFonts w:ascii="Arial" w:hAnsi="Arial" w:cs="Arial"/>
          <w:color w:val="auto"/>
          <w:sz w:val="22"/>
          <w:szCs w:val="22"/>
          <w:lang w:val="pl-PL"/>
        </w:rPr>
        <w:t>a</w:t>
      </w:r>
      <w:r w:rsidR="002705AB" w:rsidRPr="00D279C4">
        <w:rPr>
          <w:rFonts w:ascii="Arial" w:hAnsi="Arial" w:cs="Arial"/>
          <w:color w:val="auto"/>
          <w:sz w:val="22"/>
          <w:szCs w:val="22"/>
          <w:lang w:val="pl-PL"/>
        </w:rPr>
        <w:t xml:space="preserve"> instalacji elektrycznej</w:t>
      </w:r>
      <w:r w:rsidR="00CA7B39">
        <w:rPr>
          <w:rFonts w:ascii="Arial" w:hAnsi="Arial" w:cs="Arial"/>
          <w:color w:val="auto"/>
          <w:sz w:val="22"/>
          <w:szCs w:val="22"/>
          <w:lang w:val="pl-PL"/>
        </w:rPr>
        <w:t xml:space="preserve"> za kwotę 5 412 zł </w:t>
      </w:r>
    </w:p>
    <w:p w14:paraId="46A10625" w14:textId="4C8E3A94" w:rsidR="00D279C4" w:rsidRPr="00485FB4" w:rsidRDefault="00D279C4" w:rsidP="00D279C4">
      <w:pPr>
        <w:pStyle w:val="Akapitzlist1"/>
        <w:numPr>
          <w:ilvl w:val="0"/>
          <w:numId w:val="31"/>
        </w:numPr>
        <w:tabs>
          <w:tab w:val="left" w:pos="426"/>
        </w:tabs>
        <w:ind w:left="0" w:firstLine="0"/>
        <w:rPr>
          <w:rFonts w:ascii="Arial" w:hAnsi="Arial" w:cs="Arial"/>
          <w:color w:val="auto"/>
        </w:rPr>
      </w:pPr>
      <w:r w:rsidRPr="00D279C4">
        <w:rPr>
          <w:rFonts w:ascii="Arial" w:hAnsi="Arial" w:cs="Arial"/>
          <w:color w:val="auto"/>
          <w:sz w:val="22"/>
          <w:szCs w:val="22"/>
          <w:lang w:val="pl-PL"/>
        </w:rPr>
        <w:t xml:space="preserve">zakupu </w:t>
      </w:r>
      <w:r w:rsidRPr="007F23B7">
        <w:rPr>
          <w:rFonts w:ascii="Arial" w:hAnsi="Arial" w:cs="Arial"/>
          <w:color w:val="auto"/>
          <w:sz w:val="22"/>
          <w:szCs w:val="22"/>
          <w:lang w:val="pl-PL"/>
        </w:rPr>
        <w:t>p</w:t>
      </w:r>
      <w:r w:rsidRPr="00D279C4">
        <w:rPr>
          <w:rFonts w:ascii="Arial" w:hAnsi="Arial" w:cs="Arial"/>
          <w:color w:val="auto"/>
          <w:sz w:val="22"/>
          <w:szCs w:val="22"/>
          <w:lang w:val="pl-PL"/>
        </w:rPr>
        <w:t>anel</w:t>
      </w:r>
      <w:r w:rsidRPr="007F23B7">
        <w:rPr>
          <w:rFonts w:ascii="Arial" w:hAnsi="Arial" w:cs="Arial"/>
          <w:color w:val="auto"/>
          <w:sz w:val="22"/>
          <w:szCs w:val="22"/>
          <w:lang w:val="pl-PL"/>
        </w:rPr>
        <w:t>i</w:t>
      </w:r>
      <w:r w:rsidRPr="00D279C4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7F23B7">
        <w:rPr>
          <w:rFonts w:ascii="Arial" w:hAnsi="Arial" w:cs="Arial"/>
          <w:color w:val="auto"/>
          <w:sz w:val="22"/>
          <w:szCs w:val="22"/>
          <w:lang w:val="pl-PL"/>
        </w:rPr>
        <w:t>akustycznych</w:t>
      </w:r>
      <w:r w:rsidR="007F23B7" w:rsidRPr="007F23B7">
        <w:rPr>
          <w:rFonts w:ascii="Arial" w:hAnsi="Arial" w:cs="Arial"/>
          <w:color w:val="auto"/>
          <w:sz w:val="22"/>
          <w:szCs w:val="22"/>
          <w:lang w:val="pl-PL"/>
        </w:rPr>
        <w:t xml:space="preserve"> za kwotę 18 984,46 zł</w:t>
      </w:r>
      <w:r w:rsidR="00CA7B39">
        <w:rPr>
          <w:rFonts w:ascii="Arial" w:hAnsi="Arial" w:cs="Arial"/>
          <w:color w:val="auto"/>
          <w:sz w:val="22"/>
          <w:szCs w:val="22"/>
          <w:lang w:val="pl-PL"/>
        </w:rPr>
        <w:t>,</w:t>
      </w:r>
    </w:p>
    <w:p w14:paraId="076A1C15" w14:textId="1F467E79" w:rsidR="00485FB4" w:rsidRDefault="00485FB4" w:rsidP="00D279C4">
      <w:pPr>
        <w:pStyle w:val="Akapitzlist1"/>
        <w:numPr>
          <w:ilvl w:val="0"/>
          <w:numId w:val="31"/>
        </w:numPr>
        <w:tabs>
          <w:tab w:val="left" w:pos="426"/>
        </w:tabs>
        <w:ind w:left="0" w:firstLine="0"/>
        <w:rPr>
          <w:rFonts w:ascii="Arial" w:hAnsi="Arial" w:cs="Arial"/>
          <w:color w:val="auto"/>
          <w:sz w:val="22"/>
          <w:szCs w:val="22"/>
          <w:lang w:val="pl-PL"/>
        </w:rPr>
      </w:pPr>
      <w:r w:rsidRPr="00485FB4">
        <w:rPr>
          <w:rFonts w:ascii="Arial" w:hAnsi="Arial" w:cs="Arial"/>
          <w:color w:val="auto"/>
          <w:sz w:val="22"/>
          <w:szCs w:val="22"/>
          <w:lang w:val="pl-PL"/>
        </w:rPr>
        <w:t>transport</w:t>
      </w:r>
      <w:r w:rsidR="003403C1">
        <w:rPr>
          <w:rFonts w:ascii="Arial" w:hAnsi="Arial" w:cs="Arial"/>
          <w:color w:val="auto"/>
          <w:sz w:val="22"/>
          <w:szCs w:val="22"/>
          <w:lang w:val="pl-PL"/>
        </w:rPr>
        <w:t>u</w:t>
      </w:r>
      <w:r w:rsidRPr="00485FB4">
        <w:rPr>
          <w:rFonts w:ascii="Arial" w:hAnsi="Arial" w:cs="Arial"/>
          <w:color w:val="auto"/>
          <w:sz w:val="22"/>
          <w:szCs w:val="22"/>
          <w:lang w:val="pl-PL"/>
        </w:rPr>
        <w:t xml:space="preserve"> dzi</w:t>
      </w:r>
      <w:r>
        <w:rPr>
          <w:rFonts w:ascii="Arial" w:hAnsi="Arial" w:cs="Arial"/>
          <w:color w:val="auto"/>
          <w:sz w:val="22"/>
          <w:szCs w:val="22"/>
          <w:lang w:val="pl-PL"/>
        </w:rPr>
        <w:t>e</w:t>
      </w:r>
      <w:r w:rsidRPr="00485FB4">
        <w:rPr>
          <w:rFonts w:ascii="Arial" w:hAnsi="Arial" w:cs="Arial"/>
          <w:color w:val="auto"/>
          <w:sz w:val="22"/>
          <w:szCs w:val="22"/>
          <w:lang w:val="pl-PL"/>
        </w:rPr>
        <w:t xml:space="preserve">ci do Wodnego Parku i na basen miejski </w:t>
      </w:r>
      <w:r>
        <w:rPr>
          <w:rFonts w:ascii="Arial" w:hAnsi="Arial" w:cs="Arial"/>
          <w:color w:val="auto"/>
          <w:sz w:val="22"/>
          <w:szCs w:val="22"/>
          <w:lang w:val="pl-PL"/>
        </w:rPr>
        <w:t xml:space="preserve">w </w:t>
      </w:r>
      <w:r w:rsidR="00EE3678">
        <w:rPr>
          <w:rFonts w:ascii="Arial" w:hAnsi="Arial" w:cs="Arial"/>
          <w:color w:val="auto"/>
          <w:sz w:val="22"/>
          <w:szCs w:val="22"/>
          <w:lang w:val="pl-PL"/>
        </w:rPr>
        <w:t xml:space="preserve">roku szkolnym 2021/2022 </w:t>
      </w:r>
      <w:r w:rsidR="00EE3678">
        <w:rPr>
          <w:rFonts w:ascii="Arial" w:hAnsi="Arial" w:cs="Arial"/>
          <w:color w:val="auto"/>
          <w:sz w:val="22"/>
          <w:szCs w:val="22"/>
          <w:lang w:val="pl-PL"/>
        </w:rPr>
        <w:lastRenderedPageBreak/>
        <w:t>oraz w okresie od 19.09.2022 r. do 22.12.2022 r.</w:t>
      </w:r>
      <w:r w:rsidR="001D642B">
        <w:rPr>
          <w:rFonts w:ascii="Arial" w:hAnsi="Arial" w:cs="Arial"/>
          <w:color w:val="auto"/>
          <w:sz w:val="22"/>
          <w:szCs w:val="22"/>
          <w:lang w:val="pl-PL"/>
        </w:rPr>
        <w:t>,</w:t>
      </w:r>
    </w:p>
    <w:p w14:paraId="39EDF1C9" w14:textId="14E48C3B" w:rsidR="002705AB" w:rsidRPr="002705AB" w:rsidRDefault="00BE6EA8" w:rsidP="00BE6EA8">
      <w:pPr>
        <w:pStyle w:val="Akapitzlist1"/>
        <w:numPr>
          <w:ilvl w:val="0"/>
          <w:numId w:val="31"/>
        </w:numPr>
        <w:tabs>
          <w:tab w:val="left" w:pos="0"/>
          <w:tab w:val="left" w:pos="426"/>
        </w:tabs>
        <w:ind w:left="0" w:firstLine="0"/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color w:val="auto"/>
          <w:sz w:val="22"/>
          <w:szCs w:val="22"/>
          <w:lang w:val="pl-PL"/>
        </w:rPr>
        <w:t>zakupu u</w:t>
      </w:r>
      <w:r w:rsidR="002705AB" w:rsidRPr="002705AB">
        <w:rPr>
          <w:rFonts w:ascii="Arial" w:hAnsi="Arial" w:cs="Arial"/>
          <w:color w:val="auto"/>
          <w:sz w:val="22"/>
          <w:szCs w:val="22"/>
          <w:lang w:val="pl-PL"/>
        </w:rPr>
        <w:t>rządzeni</w:t>
      </w:r>
      <w:r>
        <w:rPr>
          <w:rFonts w:ascii="Arial" w:hAnsi="Arial" w:cs="Arial"/>
          <w:color w:val="auto"/>
          <w:sz w:val="22"/>
          <w:szCs w:val="22"/>
          <w:lang w:val="pl-PL"/>
        </w:rPr>
        <w:t>a</w:t>
      </w:r>
      <w:r w:rsidR="002705AB" w:rsidRPr="002705AB">
        <w:rPr>
          <w:rFonts w:ascii="Arial" w:hAnsi="Arial" w:cs="Arial"/>
          <w:color w:val="auto"/>
          <w:sz w:val="22"/>
          <w:szCs w:val="22"/>
          <w:lang w:val="pl-PL"/>
        </w:rPr>
        <w:t xml:space="preserve"> szorujące</w:t>
      </w:r>
      <w:r>
        <w:rPr>
          <w:rFonts w:ascii="Arial" w:hAnsi="Arial" w:cs="Arial"/>
          <w:color w:val="auto"/>
          <w:sz w:val="22"/>
          <w:szCs w:val="22"/>
          <w:lang w:val="pl-PL"/>
        </w:rPr>
        <w:t>go</w:t>
      </w:r>
      <w:r w:rsidR="005E147C">
        <w:rPr>
          <w:rFonts w:ascii="Arial" w:hAnsi="Arial" w:cs="Arial"/>
          <w:color w:val="auto"/>
          <w:sz w:val="22"/>
          <w:szCs w:val="22"/>
          <w:lang w:val="pl-PL"/>
        </w:rPr>
        <w:t xml:space="preserve"> o wartości 6 016 zł netto (7 399,68 zł brutto). Z</w:t>
      </w:r>
      <w:r w:rsidR="00E17084">
        <w:rPr>
          <w:rFonts w:ascii="Arial" w:hAnsi="Arial" w:cs="Arial"/>
          <w:color w:val="auto"/>
          <w:sz w:val="22"/>
          <w:szCs w:val="22"/>
          <w:lang w:val="pl-PL"/>
        </w:rPr>
        <w:t> </w:t>
      </w:r>
      <w:r w:rsidR="005E147C">
        <w:rPr>
          <w:rFonts w:ascii="Arial" w:hAnsi="Arial" w:cs="Arial"/>
          <w:color w:val="auto"/>
          <w:sz w:val="22"/>
          <w:szCs w:val="22"/>
          <w:lang w:val="pl-PL"/>
        </w:rPr>
        <w:t xml:space="preserve">przedłożonej notatki służbowej i załączonych dokumentów wynika, </w:t>
      </w:r>
      <w:r w:rsidR="00E17084">
        <w:rPr>
          <w:rFonts w:ascii="Arial" w:hAnsi="Arial" w:cs="Arial"/>
          <w:color w:val="auto"/>
          <w:sz w:val="22"/>
          <w:szCs w:val="22"/>
          <w:lang w:val="pl-PL"/>
        </w:rPr>
        <w:t>że</w:t>
      </w:r>
      <w:r w:rsidR="005E147C">
        <w:rPr>
          <w:rFonts w:ascii="Arial" w:hAnsi="Arial" w:cs="Arial"/>
          <w:color w:val="auto"/>
          <w:sz w:val="22"/>
          <w:szCs w:val="22"/>
          <w:lang w:val="pl-PL"/>
        </w:rPr>
        <w:t xml:space="preserve"> dwie oferty </w:t>
      </w:r>
      <w:r w:rsidR="00093862">
        <w:rPr>
          <w:rFonts w:ascii="Arial" w:hAnsi="Arial" w:cs="Arial"/>
          <w:color w:val="auto"/>
          <w:sz w:val="22"/>
          <w:szCs w:val="22"/>
          <w:lang w:val="pl-PL"/>
        </w:rPr>
        <w:t>ujęte w</w:t>
      </w:r>
      <w:r w:rsidR="00E17084">
        <w:rPr>
          <w:rFonts w:ascii="Arial" w:hAnsi="Arial" w:cs="Arial"/>
          <w:color w:val="auto"/>
          <w:sz w:val="22"/>
          <w:szCs w:val="22"/>
          <w:lang w:val="pl-PL"/>
        </w:rPr>
        <w:t> </w:t>
      </w:r>
      <w:r w:rsidR="00093862">
        <w:rPr>
          <w:rFonts w:ascii="Arial" w:hAnsi="Arial" w:cs="Arial"/>
          <w:color w:val="auto"/>
          <w:sz w:val="22"/>
          <w:szCs w:val="22"/>
          <w:lang w:val="pl-PL"/>
        </w:rPr>
        <w:t xml:space="preserve">notatce służbowej </w:t>
      </w:r>
      <w:r w:rsidR="005E147C">
        <w:rPr>
          <w:rFonts w:ascii="Arial" w:hAnsi="Arial" w:cs="Arial"/>
          <w:color w:val="auto"/>
          <w:sz w:val="22"/>
          <w:szCs w:val="22"/>
          <w:lang w:val="pl-PL"/>
        </w:rPr>
        <w:t>uzyskano w wyniku zapytania skierowanego do dostawcy</w:t>
      </w:r>
      <w:r w:rsidR="00093862">
        <w:rPr>
          <w:rFonts w:ascii="Arial" w:hAnsi="Arial" w:cs="Arial"/>
          <w:color w:val="auto"/>
          <w:sz w:val="22"/>
          <w:szCs w:val="22"/>
          <w:lang w:val="pl-PL"/>
        </w:rPr>
        <w:t>, a jedną ze strony internetowej</w:t>
      </w:r>
      <w:r w:rsidR="00EF3C80">
        <w:rPr>
          <w:rFonts w:ascii="Arial" w:hAnsi="Arial" w:cs="Arial"/>
          <w:color w:val="auto"/>
          <w:sz w:val="22"/>
          <w:szCs w:val="22"/>
          <w:lang w:val="pl-PL"/>
        </w:rPr>
        <w:t>. Nierzetelnie przedstawiono w notatce zaoferowane ceny bowiem w</w:t>
      </w:r>
      <w:r w:rsidR="00E17084">
        <w:rPr>
          <w:rFonts w:ascii="Arial" w:hAnsi="Arial" w:cs="Arial"/>
          <w:color w:val="auto"/>
          <w:sz w:val="22"/>
          <w:szCs w:val="22"/>
          <w:lang w:val="pl-PL"/>
        </w:rPr>
        <w:t> </w:t>
      </w:r>
      <w:r w:rsidR="00EF3C80">
        <w:rPr>
          <w:rFonts w:ascii="Arial" w:hAnsi="Arial" w:cs="Arial"/>
          <w:color w:val="auto"/>
          <w:sz w:val="22"/>
          <w:szCs w:val="22"/>
          <w:lang w:val="pl-PL"/>
        </w:rPr>
        <w:t xml:space="preserve">jednej z otrzymanych ofert zaoferowano 10 % </w:t>
      </w:r>
      <w:r w:rsidR="00E17084">
        <w:rPr>
          <w:rFonts w:ascii="Arial" w:hAnsi="Arial" w:cs="Arial"/>
          <w:color w:val="auto"/>
          <w:sz w:val="22"/>
          <w:szCs w:val="22"/>
          <w:lang w:val="pl-PL"/>
        </w:rPr>
        <w:t>rabat</w:t>
      </w:r>
      <w:r w:rsidR="00CC7835">
        <w:rPr>
          <w:rFonts w:ascii="Arial" w:hAnsi="Arial" w:cs="Arial"/>
          <w:color w:val="auto"/>
          <w:sz w:val="22"/>
          <w:szCs w:val="22"/>
          <w:lang w:val="pl-PL"/>
        </w:rPr>
        <w:t>u</w:t>
      </w:r>
      <w:r w:rsidR="00E17084">
        <w:rPr>
          <w:rFonts w:ascii="Arial" w:hAnsi="Arial" w:cs="Arial"/>
          <w:color w:val="auto"/>
          <w:sz w:val="22"/>
          <w:szCs w:val="22"/>
          <w:lang w:val="pl-PL"/>
        </w:rPr>
        <w:t>,</w:t>
      </w:r>
      <w:r w:rsidR="00EF3C80">
        <w:rPr>
          <w:rFonts w:ascii="Arial" w:hAnsi="Arial" w:cs="Arial"/>
          <w:color w:val="auto"/>
          <w:sz w:val="22"/>
          <w:szCs w:val="22"/>
          <w:lang w:val="pl-PL"/>
        </w:rPr>
        <w:t xml:space="preserve"> którego nie odzwierciedlono</w:t>
      </w:r>
      <w:r w:rsidR="00E17084">
        <w:rPr>
          <w:rFonts w:ascii="Arial" w:hAnsi="Arial" w:cs="Arial"/>
          <w:color w:val="auto"/>
          <w:sz w:val="22"/>
          <w:szCs w:val="22"/>
          <w:lang w:val="pl-PL"/>
        </w:rPr>
        <w:t xml:space="preserve"> w</w:t>
      </w:r>
      <w:r w:rsidR="00E40360">
        <w:rPr>
          <w:rFonts w:ascii="Arial" w:hAnsi="Arial" w:cs="Arial"/>
          <w:color w:val="auto"/>
          <w:sz w:val="22"/>
          <w:szCs w:val="22"/>
          <w:lang w:val="pl-PL"/>
        </w:rPr>
        <w:t> </w:t>
      </w:r>
      <w:r w:rsidR="00EF3C80">
        <w:rPr>
          <w:rFonts w:ascii="Arial" w:hAnsi="Arial" w:cs="Arial"/>
          <w:color w:val="auto"/>
          <w:sz w:val="22"/>
          <w:szCs w:val="22"/>
          <w:lang w:val="pl-PL"/>
        </w:rPr>
        <w:t>cenie ujętej w notatce, nie m</w:t>
      </w:r>
      <w:r w:rsidR="00E17084">
        <w:rPr>
          <w:rFonts w:ascii="Arial" w:hAnsi="Arial" w:cs="Arial"/>
          <w:color w:val="auto"/>
          <w:sz w:val="22"/>
          <w:szCs w:val="22"/>
          <w:lang w:val="pl-PL"/>
        </w:rPr>
        <w:t>i</w:t>
      </w:r>
      <w:r w:rsidR="00EF3C80">
        <w:rPr>
          <w:rFonts w:ascii="Arial" w:hAnsi="Arial" w:cs="Arial"/>
          <w:color w:val="auto"/>
          <w:sz w:val="22"/>
          <w:szCs w:val="22"/>
          <w:lang w:val="pl-PL"/>
        </w:rPr>
        <w:t>ało to jednak wpływu na wybór najkorzystniejszej cenowo oferty</w:t>
      </w:r>
      <w:r w:rsidR="001D642B">
        <w:rPr>
          <w:rFonts w:ascii="Arial" w:hAnsi="Arial" w:cs="Arial"/>
          <w:color w:val="auto"/>
          <w:sz w:val="22"/>
          <w:szCs w:val="22"/>
          <w:lang w:val="pl-PL"/>
        </w:rPr>
        <w:t>,</w:t>
      </w:r>
      <w:r w:rsidR="00EF3C80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</w:p>
    <w:p w14:paraId="06534C57" w14:textId="4056E726" w:rsidR="00534260" w:rsidRPr="00C10D98" w:rsidRDefault="00160CD3" w:rsidP="004F596D">
      <w:pPr>
        <w:pStyle w:val="Akapitzlist1"/>
        <w:numPr>
          <w:ilvl w:val="0"/>
          <w:numId w:val="35"/>
        </w:numPr>
        <w:tabs>
          <w:tab w:val="left" w:pos="0"/>
          <w:tab w:val="left" w:pos="426"/>
        </w:tabs>
        <w:ind w:left="0" w:firstLine="0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>
        <w:rPr>
          <w:rFonts w:ascii="Arial" w:hAnsi="Arial" w:cs="Arial"/>
          <w:color w:val="auto"/>
          <w:sz w:val="22"/>
          <w:szCs w:val="22"/>
          <w:lang w:val="pl-PL"/>
        </w:rPr>
        <w:t xml:space="preserve">na </w:t>
      </w:r>
      <w:r w:rsidR="00961BDE">
        <w:rPr>
          <w:rFonts w:ascii="Arial" w:hAnsi="Arial" w:cs="Arial"/>
          <w:color w:val="auto"/>
          <w:sz w:val="22"/>
          <w:szCs w:val="22"/>
          <w:lang w:val="pl-PL"/>
        </w:rPr>
        <w:t>dostaw</w:t>
      </w:r>
      <w:r>
        <w:rPr>
          <w:rFonts w:ascii="Arial" w:hAnsi="Arial" w:cs="Arial"/>
          <w:color w:val="auto"/>
          <w:sz w:val="22"/>
          <w:szCs w:val="22"/>
          <w:lang w:val="pl-PL"/>
        </w:rPr>
        <w:t>ę</w:t>
      </w:r>
      <w:r w:rsidR="00961BDE">
        <w:rPr>
          <w:rFonts w:ascii="Arial" w:hAnsi="Arial" w:cs="Arial"/>
          <w:color w:val="auto"/>
          <w:sz w:val="22"/>
          <w:szCs w:val="22"/>
          <w:lang w:val="pl-PL"/>
        </w:rPr>
        <w:t xml:space="preserve"> pelletu drzewnego wraz z załadunkiem do pieca.</w:t>
      </w:r>
      <w:r>
        <w:rPr>
          <w:rFonts w:ascii="Arial" w:hAnsi="Arial" w:cs="Arial"/>
          <w:color w:val="auto"/>
          <w:sz w:val="22"/>
          <w:szCs w:val="22"/>
          <w:lang w:val="pl-PL"/>
        </w:rPr>
        <w:t xml:space="preserve"> Mając na uwadze ustaloną </w:t>
      </w:r>
      <w:r w:rsidR="00E17084">
        <w:rPr>
          <w:rFonts w:ascii="Arial" w:hAnsi="Arial" w:cs="Arial"/>
          <w:color w:val="auto"/>
          <w:sz w:val="22"/>
          <w:szCs w:val="22"/>
          <w:lang w:val="pl-PL"/>
        </w:rPr>
        <w:t>wartość zamówienia</w:t>
      </w:r>
      <w:r w:rsidR="00961BDE">
        <w:rPr>
          <w:rFonts w:ascii="Arial" w:hAnsi="Arial" w:cs="Arial"/>
          <w:color w:val="auto"/>
          <w:sz w:val="22"/>
          <w:szCs w:val="22"/>
          <w:lang w:val="pl-PL"/>
        </w:rPr>
        <w:t xml:space="preserve"> na 2022 r. </w:t>
      </w:r>
      <w:r w:rsidR="00F37B18">
        <w:rPr>
          <w:rFonts w:ascii="Arial" w:hAnsi="Arial" w:cs="Arial"/>
          <w:color w:val="auto"/>
          <w:sz w:val="22"/>
          <w:szCs w:val="22"/>
          <w:lang w:val="pl-PL"/>
        </w:rPr>
        <w:t>w planie wydatków oszacowan</w:t>
      </w:r>
      <w:r>
        <w:rPr>
          <w:rFonts w:ascii="Arial" w:hAnsi="Arial" w:cs="Arial"/>
          <w:color w:val="auto"/>
          <w:sz w:val="22"/>
          <w:szCs w:val="22"/>
          <w:lang w:val="pl-PL"/>
        </w:rPr>
        <w:t>ą</w:t>
      </w:r>
      <w:r w:rsidR="00F37B18">
        <w:rPr>
          <w:rFonts w:ascii="Arial" w:hAnsi="Arial" w:cs="Arial"/>
          <w:color w:val="auto"/>
          <w:sz w:val="22"/>
          <w:szCs w:val="22"/>
          <w:lang w:val="pl-PL"/>
        </w:rPr>
        <w:t xml:space="preserve"> na kwotę 110</w:t>
      </w:r>
      <w:r w:rsidR="0062234F">
        <w:rPr>
          <w:rFonts w:ascii="Arial" w:hAnsi="Arial" w:cs="Arial"/>
          <w:color w:val="auto"/>
          <w:sz w:val="22"/>
          <w:szCs w:val="22"/>
          <w:lang w:val="pl-PL"/>
        </w:rPr>
        <w:t> </w:t>
      </w:r>
      <w:r w:rsidR="00F37B18">
        <w:rPr>
          <w:rFonts w:ascii="Arial" w:hAnsi="Arial" w:cs="Arial"/>
          <w:color w:val="auto"/>
          <w:sz w:val="22"/>
          <w:szCs w:val="22"/>
          <w:lang w:val="pl-PL"/>
        </w:rPr>
        <w:t>700</w:t>
      </w:r>
      <w:r w:rsidR="0062234F">
        <w:rPr>
          <w:rFonts w:ascii="Arial" w:hAnsi="Arial" w:cs="Arial"/>
          <w:color w:val="auto"/>
          <w:sz w:val="22"/>
          <w:szCs w:val="22"/>
          <w:lang w:val="pl-PL"/>
        </w:rPr>
        <w:t> </w:t>
      </w:r>
      <w:r w:rsidR="00F37B18">
        <w:rPr>
          <w:rFonts w:ascii="Arial" w:hAnsi="Arial" w:cs="Arial"/>
          <w:color w:val="auto"/>
          <w:sz w:val="22"/>
          <w:szCs w:val="22"/>
          <w:lang w:val="pl-PL"/>
        </w:rPr>
        <w:t>zł</w:t>
      </w:r>
      <w:r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F37B18">
        <w:rPr>
          <w:rFonts w:ascii="Arial" w:hAnsi="Arial" w:cs="Arial"/>
          <w:color w:val="auto"/>
          <w:sz w:val="22"/>
          <w:szCs w:val="22"/>
          <w:lang w:val="pl-PL"/>
        </w:rPr>
        <w:t xml:space="preserve">zgodnie z </w:t>
      </w:r>
      <w:r w:rsidR="001A6817">
        <w:rPr>
          <w:rFonts w:ascii="Arial" w:hAnsi="Arial" w:cs="Arial"/>
          <w:color w:val="auto"/>
          <w:sz w:val="22"/>
          <w:szCs w:val="22"/>
          <w:lang w:val="pl-PL"/>
        </w:rPr>
        <w:t>R</w:t>
      </w:r>
      <w:r w:rsidR="00F37B18">
        <w:rPr>
          <w:rFonts w:ascii="Arial" w:hAnsi="Arial" w:cs="Arial"/>
          <w:color w:val="auto"/>
          <w:sz w:val="22"/>
          <w:szCs w:val="22"/>
          <w:lang w:val="pl-PL"/>
        </w:rPr>
        <w:t xml:space="preserve">egulaminem </w:t>
      </w:r>
      <w:r w:rsidR="001A6817" w:rsidRPr="0053426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należało przeprowadzić postępowanie o</w:t>
      </w:r>
      <w:r w:rsidR="0062234F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 </w:t>
      </w:r>
      <w:r w:rsidR="001A6817" w:rsidRPr="0053426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zamówienie publiczne w trybie zapytania ofertowego</w:t>
      </w:r>
      <w:r w:rsidR="00806A4A" w:rsidRPr="0053426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poprzez zamieszczenie zapytania na stronie BIP tymczasem zapytanie skierowano tylko do </w:t>
      </w:r>
      <w:r w:rsidR="0097507C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dwóch</w:t>
      </w:r>
      <w:r w:rsidR="0080355B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</w:t>
      </w:r>
      <w:r w:rsidR="00806A4A" w:rsidRPr="0053426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znanych dostawców.</w:t>
      </w:r>
      <w:r w:rsidR="00806A4A">
        <w:rPr>
          <w:rFonts w:ascii="Arial" w:hAnsi="Arial" w:cs="Arial"/>
          <w:color w:val="auto"/>
          <w:sz w:val="22"/>
          <w:szCs w:val="22"/>
          <w:lang w:val="pl-PL"/>
        </w:rPr>
        <w:t xml:space="preserve"> Wybrano korzystniejszą cenowo ofertę, co skutkowało zawarciem umowy na dostawę 100 ton pell</w:t>
      </w:r>
      <w:r w:rsidR="00CC2B2A">
        <w:rPr>
          <w:rFonts w:ascii="Arial" w:hAnsi="Arial" w:cs="Arial"/>
          <w:color w:val="auto"/>
          <w:sz w:val="22"/>
          <w:szCs w:val="22"/>
          <w:lang w:val="pl-PL"/>
        </w:rPr>
        <w:t>e</w:t>
      </w:r>
      <w:r w:rsidR="00806A4A">
        <w:rPr>
          <w:rFonts w:ascii="Arial" w:hAnsi="Arial" w:cs="Arial"/>
          <w:color w:val="auto"/>
          <w:sz w:val="22"/>
          <w:szCs w:val="22"/>
          <w:lang w:val="pl-PL"/>
        </w:rPr>
        <w:t>tu na 2022 r. w cenie 1 107 zł brutto za tonę</w:t>
      </w:r>
      <w:r w:rsidR="00D30965">
        <w:rPr>
          <w:rFonts w:ascii="Arial" w:hAnsi="Arial" w:cs="Arial"/>
          <w:color w:val="auto"/>
          <w:sz w:val="22"/>
          <w:szCs w:val="22"/>
          <w:lang w:val="pl-PL"/>
        </w:rPr>
        <w:t xml:space="preserve">. We wrześniu dostawca poinformował zamawiającego o niemożności realizacji zamówienia w umówionej cenie tylko w cenie 2 000 zł netto spowodowanej sytuacją na rynku związaną ze wzrostem cen. </w:t>
      </w:r>
      <w:r w:rsidR="00C10D98">
        <w:rPr>
          <w:rFonts w:ascii="Arial" w:hAnsi="Arial" w:cs="Arial"/>
          <w:color w:val="auto"/>
          <w:sz w:val="22"/>
          <w:szCs w:val="22"/>
          <w:lang w:val="pl-PL"/>
        </w:rPr>
        <w:t>W wyniku rozmów uzgodniono</w:t>
      </w:r>
      <w:r w:rsidR="00CC2B2A">
        <w:rPr>
          <w:rFonts w:ascii="Arial" w:hAnsi="Arial" w:cs="Arial"/>
          <w:color w:val="auto"/>
          <w:sz w:val="22"/>
          <w:szCs w:val="22"/>
          <w:lang w:val="pl-PL"/>
        </w:rPr>
        <w:t xml:space="preserve"> zwyżk</w:t>
      </w:r>
      <w:r w:rsidR="00C10D98">
        <w:rPr>
          <w:rFonts w:ascii="Arial" w:hAnsi="Arial" w:cs="Arial"/>
          <w:color w:val="auto"/>
          <w:sz w:val="22"/>
          <w:szCs w:val="22"/>
          <w:lang w:val="pl-PL"/>
        </w:rPr>
        <w:t>ę</w:t>
      </w:r>
      <w:r w:rsidR="00CC2B2A">
        <w:rPr>
          <w:rFonts w:ascii="Arial" w:hAnsi="Arial" w:cs="Arial"/>
          <w:color w:val="auto"/>
          <w:sz w:val="22"/>
          <w:szCs w:val="22"/>
          <w:lang w:val="pl-PL"/>
        </w:rPr>
        <w:t xml:space="preserve"> ceny o 10 % w wyniku czego podpisano 15.09.2022</w:t>
      </w:r>
      <w:r w:rsidR="0062234F">
        <w:rPr>
          <w:rFonts w:ascii="Arial" w:hAnsi="Arial" w:cs="Arial"/>
          <w:color w:val="auto"/>
          <w:sz w:val="22"/>
          <w:szCs w:val="22"/>
          <w:lang w:val="pl-PL"/>
        </w:rPr>
        <w:t> </w:t>
      </w:r>
      <w:r w:rsidR="00CC2B2A">
        <w:rPr>
          <w:rFonts w:ascii="Arial" w:hAnsi="Arial" w:cs="Arial"/>
          <w:color w:val="auto"/>
          <w:sz w:val="22"/>
          <w:szCs w:val="22"/>
          <w:lang w:val="pl-PL"/>
        </w:rPr>
        <w:t xml:space="preserve">r. stosowny aneks do umowy zmieniając cenę za tonę na kwotę 1 217,70 zł. </w:t>
      </w:r>
      <w:r w:rsidR="00C10D98">
        <w:rPr>
          <w:rFonts w:ascii="Arial" w:hAnsi="Arial" w:cs="Arial"/>
          <w:color w:val="auto"/>
          <w:sz w:val="22"/>
          <w:szCs w:val="22"/>
          <w:lang w:val="pl-PL"/>
        </w:rPr>
        <w:t>Dostawca zwrócił się jednak z prośbą o rozwiązanie umowy za porozumieniem stron oraz podjęcie negocjacji cenowej na dostawę pelletu w kolejnych okresach. W dniu 28.09.2022</w:t>
      </w:r>
      <w:r w:rsidR="00755B62">
        <w:rPr>
          <w:rFonts w:ascii="Arial" w:hAnsi="Arial" w:cs="Arial"/>
          <w:color w:val="auto"/>
          <w:sz w:val="22"/>
          <w:szCs w:val="22"/>
          <w:lang w:val="pl-PL"/>
        </w:rPr>
        <w:t> </w:t>
      </w:r>
      <w:r w:rsidR="00C10D98">
        <w:rPr>
          <w:rFonts w:ascii="Arial" w:hAnsi="Arial" w:cs="Arial"/>
          <w:color w:val="auto"/>
          <w:sz w:val="22"/>
          <w:szCs w:val="22"/>
          <w:lang w:val="pl-PL"/>
        </w:rPr>
        <w:t xml:space="preserve">r. podpisano ugodę pozasądową o rozwiązaniu umowy za porozumieniem stron </w:t>
      </w:r>
      <w:r w:rsidR="00C10D98" w:rsidRPr="00C10D98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nie</w:t>
      </w:r>
      <w:r w:rsidR="0062234F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 </w:t>
      </w:r>
      <w:r w:rsidR="00C10D98" w:rsidRPr="00C10D98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wskazując jednak daty rozwiązania umowy</w:t>
      </w:r>
      <w:r w:rsidR="00C10D98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.</w:t>
      </w:r>
      <w:r w:rsidR="00FA4356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</w:t>
      </w:r>
      <w:r w:rsidR="00FA4356" w:rsidRPr="00FA4356">
        <w:rPr>
          <w:rFonts w:ascii="Arial" w:hAnsi="Arial" w:cs="Arial"/>
          <w:color w:val="auto"/>
          <w:sz w:val="22"/>
          <w:szCs w:val="22"/>
          <w:lang w:val="pl-PL"/>
        </w:rPr>
        <w:t>Następnie za</w:t>
      </w:r>
      <w:r w:rsidR="00FA4356">
        <w:rPr>
          <w:rFonts w:ascii="Arial" w:hAnsi="Arial" w:cs="Arial"/>
          <w:color w:val="auto"/>
          <w:sz w:val="22"/>
          <w:szCs w:val="22"/>
          <w:lang w:val="pl-PL"/>
        </w:rPr>
        <w:t>warto 24.10.2022 r. umowę z dotychczasowym dostawcą na okres od 24.10</w:t>
      </w:r>
      <w:r w:rsidR="00954B9F">
        <w:rPr>
          <w:rFonts w:ascii="Arial" w:hAnsi="Arial" w:cs="Arial"/>
          <w:color w:val="auto"/>
          <w:sz w:val="22"/>
          <w:szCs w:val="22"/>
          <w:lang w:val="pl-PL"/>
        </w:rPr>
        <w:t>.</w:t>
      </w:r>
      <w:r w:rsidR="00FA4356">
        <w:rPr>
          <w:rFonts w:ascii="Arial" w:hAnsi="Arial" w:cs="Arial"/>
          <w:color w:val="auto"/>
          <w:sz w:val="22"/>
          <w:szCs w:val="22"/>
          <w:lang w:val="pl-PL"/>
        </w:rPr>
        <w:t xml:space="preserve">2022 do 31.12.2022 r. </w:t>
      </w:r>
      <w:r w:rsidR="00D64FD1">
        <w:rPr>
          <w:rFonts w:ascii="Arial" w:hAnsi="Arial" w:cs="Arial"/>
          <w:color w:val="auto"/>
          <w:sz w:val="22"/>
          <w:szCs w:val="22"/>
          <w:lang w:val="pl-PL"/>
        </w:rPr>
        <w:t>z ceną 2</w:t>
      </w:r>
      <w:r w:rsidR="0062234F">
        <w:rPr>
          <w:rFonts w:ascii="Arial" w:hAnsi="Arial" w:cs="Arial"/>
          <w:color w:val="auto"/>
          <w:sz w:val="22"/>
          <w:szCs w:val="22"/>
          <w:lang w:val="pl-PL"/>
        </w:rPr>
        <w:t> </w:t>
      </w:r>
      <w:r w:rsidR="00D64FD1">
        <w:rPr>
          <w:rFonts w:ascii="Arial" w:hAnsi="Arial" w:cs="Arial"/>
          <w:color w:val="auto"/>
          <w:sz w:val="22"/>
          <w:szCs w:val="22"/>
          <w:lang w:val="pl-PL"/>
        </w:rPr>
        <w:t>583</w:t>
      </w:r>
      <w:r w:rsidR="0062234F">
        <w:rPr>
          <w:rFonts w:ascii="Arial" w:hAnsi="Arial" w:cs="Arial"/>
          <w:color w:val="auto"/>
          <w:sz w:val="22"/>
          <w:szCs w:val="22"/>
          <w:lang w:val="pl-PL"/>
        </w:rPr>
        <w:t> </w:t>
      </w:r>
      <w:r w:rsidR="00D64FD1">
        <w:rPr>
          <w:rFonts w:ascii="Arial" w:hAnsi="Arial" w:cs="Arial"/>
          <w:color w:val="auto"/>
          <w:sz w:val="22"/>
          <w:szCs w:val="22"/>
          <w:lang w:val="pl-PL"/>
        </w:rPr>
        <w:t>zł brutto</w:t>
      </w:r>
      <w:r w:rsidR="00904760">
        <w:rPr>
          <w:rFonts w:ascii="Arial" w:hAnsi="Arial" w:cs="Arial"/>
          <w:color w:val="auto"/>
          <w:sz w:val="22"/>
          <w:szCs w:val="22"/>
          <w:lang w:val="pl-PL"/>
        </w:rPr>
        <w:t xml:space="preserve"> za tonę</w:t>
      </w:r>
      <w:r w:rsidR="001D642B">
        <w:rPr>
          <w:rFonts w:ascii="Arial" w:hAnsi="Arial" w:cs="Arial"/>
          <w:color w:val="auto"/>
          <w:sz w:val="22"/>
          <w:szCs w:val="22"/>
          <w:lang w:val="pl-PL"/>
        </w:rPr>
        <w:t>,</w:t>
      </w:r>
    </w:p>
    <w:p w14:paraId="237E5B5A" w14:textId="37E59C02" w:rsidR="00534260" w:rsidRPr="00AA6FBF" w:rsidRDefault="00160CD3" w:rsidP="00AA6FBF">
      <w:pPr>
        <w:pStyle w:val="Akapitzlist1"/>
        <w:numPr>
          <w:ilvl w:val="0"/>
          <w:numId w:val="35"/>
        </w:numPr>
        <w:tabs>
          <w:tab w:val="left" w:pos="0"/>
          <w:tab w:val="left" w:pos="426"/>
        </w:tabs>
        <w:ind w:left="0" w:firstLine="0"/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color w:val="auto"/>
          <w:sz w:val="22"/>
          <w:szCs w:val="22"/>
          <w:lang w:val="pl-PL"/>
        </w:rPr>
        <w:t>na u</w:t>
      </w:r>
      <w:r w:rsidR="00904760">
        <w:rPr>
          <w:rFonts w:ascii="Arial" w:hAnsi="Arial" w:cs="Arial"/>
          <w:color w:val="auto"/>
          <w:sz w:val="22"/>
          <w:szCs w:val="22"/>
          <w:lang w:val="pl-PL"/>
        </w:rPr>
        <w:t>sług</w:t>
      </w:r>
      <w:r>
        <w:rPr>
          <w:rFonts w:ascii="Arial" w:hAnsi="Arial" w:cs="Arial"/>
          <w:color w:val="auto"/>
          <w:sz w:val="22"/>
          <w:szCs w:val="22"/>
          <w:lang w:val="pl-PL"/>
        </w:rPr>
        <w:t>ę</w:t>
      </w:r>
      <w:r w:rsidR="00904760">
        <w:rPr>
          <w:rFonts w:ascii="Arial" w:hAnsi="Arial" w:cs="Arial"/>
          <w:color w:val="auto"/>
          <w:sz w:val="22"/>
          <w:szCs w:val="22"/>
          <w:lang w:val="pl-PL"/>
        </w:rPr>
        <w:t xml:space="preserve"> serwisowania </w:t>
      </w:r>
      <w:r w:rsidR="0033510A">
        <w:rPr>
          <w:rFonts w:ascii="Arial" w:hAnsi="Arial" w:cs="Arial"/>
          <w:color w:val="auto"/>
          <w:sz w:val="22"/>
          <w:szCs w:val="22"/>
          <w:lang w:val="pl-PL"/>
        </w:rPr>
        <w:t xml:space="preserve">(kontroli pracy) </w:t>
      </w:r>
      <w:r w:rsidR="00904760">
        <w:rPr>
          <w:rFonts w:ascii="Arial" w:hAnsi="Arial" w:cs="Arial"/>
          <w:color w:val="auto"/>
          <w:sz w:val="22"/>
          <w:szCs w:val="22"/>
          <w:lang w:val="pl-PL"/>
        </w:rPr>
        <w:t>i konserwacji urządzeń instalacji CO i CWU w</w:t>
      </w:r>
      <w:r w:rsidR="00E17084">
        <w:rPr>
          <w:rFonts w:ascii="Arial" w:hAnsi="Arial" w:cs="Arial"/>
          <w:color w:val="auto"/>
          <w:sz w:val="22"/>
          <w:szCs w:val="22"/>
          <w:lang w:val="pl-PL"/>
        </w:rPr>
        <w:t> </w:t>
      </w:r>
      <w:r w:rsidR="00904760">
        <w:rPr>
          <w:rFonts w:ascii="Arial" w:hAnsi="Arial" w:cs="Arial"/>
          <w:color w:val="auto"/>
          <w:sz w:val="22"/>
          <w:szCs w:val="22"/>
          <w:lang w:val="pl-PL"/>
        </w:rPr>
        <w:t>budynku</w:t>
      </w:r>
      <w:r w:rsidR="0033510A">
        <w:rPr>
          <w:rFonts w:ascii="Arial" w:hAnsi="Arial" w:cs="Arial"/>
          <w:color w:val="auto"/>
          <w:sz w:val="22"/>
          <w:szCs w:val="22"/>
          <w:lang w:val="pl-PL"/>
        </w:rPr>
        <w:t xml:space="preserve"> Zespołu w 2022 r. Podobnie jak w poprzednim postępowaniu </w:t>
      </w:r>
      <w:r w:rsidR="0033510A" w:rsidRPr="0033510A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należało przeprowadzić postępowanie o zamówienie publiczne w trybie zapytania ofertowego poprzez zamieszczenie zapytania na stronie BIP tymczasem zapytanie skierowano tylko do </w:t>
      </w:r>
      <w:r w:rsidR="0097507C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trzech</w:t>
      </w:r>
      <w:r w:rsidR="0033510A" w:rsidRPr="0033510A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znanych dostawców</w:t>
      </w:r>
      <w:r w:rsidR="0033510A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. </w:t>
      </w:r>
      <w:r w:rsidR="0033510A" w:rsidRPr="0033510A">
        <w:rPr>
          <w:rFonts w:ascii="Arial" w:hAnsi="Arial" w:cs="Arial"/>
          <w:color w:val="auto"/>
          <w:sz w:val="22"/>
          <w:szCs w:val="22"/>
          <w:lang w:val="pl-PL"/>
        </w:rPr>
        <w:t xml:space="preserve">Wybrano ofertę z niższą ceną, co skutkowało zawarciem </w:t>
      </w:r>
      <w:r w:rsidR="0033510A">
        <w:rPr>
          <w:rFonts w:ascii="Arial" w:hAnsi="Arial" w:cs="Arial"/>
          <w:color w:val="auto"/>
          <w:sz w:val="22"/>
          <w:szCs w:val="22"/>
          <w:lang w:val="pl-PL"/>
        </w:rPr>
        <w:t xml:space="preserve">21.12.2021 r. umowy z dotychczasowym wykonawcą na łączną kwotę 96 700,14 zł brutto. </w:t>
      </w:r>
    </w:p>
    <w:p w14:paraId="31AD530D" w14:textId="4CD9DC1B" w:rsidR="001A6817" w:rsidRPr="00AA6FBF" w:rsidRDefault="00534260" w:rsidP="00AA6FBF">
      <w:pPr>
        <w:pStyle w:val="Akapitzlist1"/>
        <w:tabs>
          <w:tab w:val="left" w:pos="0"/>
          <w:tab w:val="left" w:pos="426"/>
        </w:tabs>
        <w:ind w:left="0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AA6FBF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W toku czynności kontrolnych ustalono, że w przypadku zamówień w drodze zapytania ofertowego nie stosowano z</w:t>
      </w:r>
      <w:r w:rsidR="00263684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apisu</w:t>
      </w:r>
      <w:r w:rsidRPr="00AA6FBF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</w:t>
      </w:r>
      <w:r w:rsidR="001A6817" w:rsidRPr="00AA6FBF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z</w:t>
      </w:r>
      <w:r w:rsidRPr="00AA6FBF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</w:t>
      </w:r>
      <w:r w:rsidR="001A6817" w:rsidRPr="00AA6FBF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§</w:t>
      </w:r>
      <w:r w:rsidRPr="00AA6FBF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</w:t>
      </w:r>
      <w:r w:rsidR="001A6817" w:rsidRPr="00AA6FBF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8 ust</w:t>
      </w:r>
      <w:r w:rsidR="00954B9F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.</w:t>
      </w:r>
      <w:r w:rsidR="001A6817" w:rsidRPr="00AA6FBF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1.4 </w:t>
      </w:r>
      <w:r w:rsidRPr="00AA6FBF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Regulaminu</w:t>
      </w:r>
      <w:r w:rsidR="00263684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tj.  złożenia </w:t>
      </w:r>
      <w:r w:rsidR="001A6817" w:rsidRPr="00AA6FBF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wnios</w:t>
      </w:r>
      <w:r w:rsidR="00954B9F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ku</w:t>
      </w:r>
      <w:r w:rsidR="001A6817" w:rsidRPr="00AA6FBF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o</w:t>
      </w:r>
      <w:r w:rsidR="00E17084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 </w:t>
      </w:r>
      <w:r w:rsidR="001A6817" w:rsidRPr="00AA6FBF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wszczęcie postępowania</w:t>
      </w:r>
      <w:r w:rsidR="00160C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.</w:t>
      </w:r>
    </w:p>
    <w:p w14:paraId="6C8CC4DA" w14:textId="1A69ED32" w:rsidR="00E04BAA" w:rsidRPr="00710DE7" w:rsidRDefault="00E04BAA" w:rsidP="00B9342E">
      <w:pPr>
        <w:overflowPunct/>
        <w:spacing w:after="0" w:line="360" w:lineRule="auto"/>
        <w:jc w:val="both"/>
        <w:rPr>
          <w:rFonts w:ascii="Arial" w:eastAsia="Calibri" w:hAnsi="Arial" w:cs="Arial"/>
          <w:b/>
          <w:bCs/>
          <w:color w:val="auto"/>
          <w:lang w:eastAsia="en-US"/>
        </w:rPr>
      </w:pPr>
      <w:bookmarkStart w:id="12" w:name="_Hlk98401875"/>
      <w:r w:rsidRPr="00710DE7">
        <w:rPr>
          <w:rFonts w:ascii="Arial" w:eastAsia="Calibri" w:hAnsi="Arial" w:cs="Arial"/>
          <w:b/>
          <w:bCs/>
          <w:color w:val="auto"/>
          <w:lang w:eastAsia="en-US"/>
        </w:rPr>
        <w:lastRenderedPageBreak/>
        <w:t>Ponadto stwierdzono</w:t>
      </w:r>
      <w:r w:rsidR="00954B9F">
        <w:rPr>
          <w:rFonts w:ascii="Arial" w:eastAsia="Calibri" w:hAnsi="Arial" w:cs="Arial"/>
          <w:b/>
          <w:bCs/>
          <w:color w:val="auto"/>
          <w:lang w:eastAsia="en-US"/>
        </w:rPr>
        <w:t>, że</w:t>
      </w:r>
      <w:r w:rsidR="00954B9F" w:rsidRPr="00954B9F">
        <w:rPr>
          <w:rFonts w:ascii="Arial" w:eastAsia="Calibri" w:hAnsi="Arial" w:cs="Arial"/>
          <w:b/>
          <w:bCs/>
          <w:color w:val="auto"/>
          <w:lang w:eastAsia="en-US"/>
        </w:rPr>
        <w:t xml:space="preserve"> do dokumentowania przebiegu postepowania</w:t>
      </w:r>
      <w:r w:rsidRPr="00710DE7">
        <w:rPr>
          <w:rFonts w:ascii="Arial" w:eastAsia="Calibri" w:hAnsi="Arial" w:cs="Arial"/>
          <w:b/>
          <w:bCs/>
          <w:color w:val="auto"/>
          <w:lang w:eastAsia="en-US"/>
        </w:rPr>
        <w:t xml:space="preserve"> nie</w:t>
      </w:r>
      <w:r w:rsidR="00954B9F">
        <w:rPr>
          <w:rFonts w:ascii="Arial" w:eastAsia="Calibri" w:hAnsi="Arial" w:cs="Arial"/>
          <w:b/>
          <w:bCs/>
          <w:color w:val="auto"/>
          <w:lang w:eastAsia="en-US"/>
        </w:rPr>
        <w:t xml:space="preserve"> </w:t>
      </w:r>
      <w:r w:rsidRPr="00710DE7">
        <w:rPr>
          <w:rFonts w:ascii="Arial" w:eastAsia="Calibri" w:hAnsi="Arial" w:cs="Arial"/>
          <w:b/>
          <w:bCs/>
          <w:color w:val="auto"/>
          <w:lang w:eastAsia="en-US"/>
        </w:rPr>
        <w:t>stosowan</w:t>
      </w:r>
      <w:r w:rsidR="00954B9F">
        <w:rPr>
          <w:rFonts w:ascii="Arial" w:eastAsia="Calibri" w:hAnsi="Arial" w:cs="Arial"/>
          <w:b/>
          <w:bCs/>
          <w:color w:val="auto"/>
          <w:lang w:eastAsia="en-US"/>
        </w:rPr>
        <w:t>o załączników określonych w</w:t>
      </w:r>
      <w:r w:rsidRPr="00710DE7">
        <w:rPr>
          <w:rFonts w:ascii="Arial" w:eastAsia="Calibri" w:hAnsi="Arial" w:cs="Arial"/>
          <w:b/>
          <w:bCs/>
          <w:color w:val="auto"/>
          <w:lang w:eastAsia="en-US"/>
        </w:rPr>
        <w:t xml:space="preserve"> Regulamin</w:t>
      </w:r>
      <w:r w:rsidR="00954B9F">
        <w:rPr>
          <w:rFonts w:ascii="Arial" w:eastAsia="Calibri" w:hAnsi="Arial" w:cs="Arial"/>
          <w:b/>
          <w:bCs/>
          <w:color w:val="auto"/>
          <w:lang w:eastAsia="en-US"/>
        </w:rPr>
        <w:t>ie</w:t>
      </w:r>
      <w:r w:rsidRPr="00710DE7">
        <w:rPr>
          <w:rFonts w:ascii="Arial" w:eastAsia="Calibri" w:hAnsi="Arial" w:cs="Arial"/>
          <w:b/>
          <w:bCs/>
          <w:color w:val="auto"/>
          <w:lang w:eastAsia="en-US"/>
        </w:rPr>
        <w:t xml:space="preserve"> udzielania zamówień publicznych o wartości zamówienia poniżej 130 000 zł </w:t>
      </w:r>
      <w:r w:rsidR="00B9342E" w:rsidRPr="00710DE7">
        <w:rPr>
          <w:rFonts w:ascii="Arial" w:eastAsia="Calibri" w:hAnsi="Arial" w:cs="Arial"/>
          <w:b/>
          <w:bCs/>
          <w:color w:val="auto"/>
          <w:lang w:eastAsia="en-US"/>
        </w:rPr>
        <w:t>np.</w:t>
      </w:r>
      <w:r w:rsidRPr="00710DE7">
        <w:rPr>
          <w:rFonts w:ascii="Arial" w:eastAsia="Calibri" w:hAnsi="Arial" w:cs="Arial"/>
          <w:b/>
          <w:bCs/>
          <w:color w:val="auto"/>
          <w:lang w:eastAsia="en-US"/>
        </w:rPr>
        <w:t xml:space="preserve"> </w:t>
      </w:r>
    </w:p>
    <w:p w14:paraId="146CED78" w14:textId="77777777" w:rsidR="00B9342E" w:rsidRPr="00710DE7" w:rsidRDefault="00E04BAA" w:rsidP="00B9342E">
      <w:pPr>
        <w:pStyle w:val="Akapitzlist"/>
        <w:numPr>
          <w:ilvl w:val="0"/>
          <w:numId w:val="24"/>
        </w:numPr>
        <w:overflowPunct/>
        <w:ind w:left="0" w:firstLine="0"/>
        <w:rPr>
          <w:rFonts w:ascii="Arial" w:eastAsia="Calibri" w:hAnsi="Arial" w:cs="Arial"/>
          <w:color w:val="auto"/>
          <w:sz w:val="22"/>
          <w:szCs w:val="22"/>
          <w:lang w:val="pl-PL" w:eastAsia="en-US"/>
        </w:rPr>
      </w:pPr>
      <w:r w:rsidRPr="00710DE7">
        <w:rPr>
          <w:rFonts w:ascii="Arial" w:hAnsi="Arial" w:cs="Arial"/>
          <w:sz w:val="22"/>
          <w:szCs w:val="22"/>
          <w:lang w:val="pl-PL"/>
        </w:rPr>
        <w:t>planu zamówień</w:t>
      </w:r>
      <w:r w:rsidR="00B9342E" w:rsidRPr="00710DE7">
        <w:rPr>
          <w:rFonts w:ascii="Arial" w:hAnsi="Arial" w:cs="Arial"/>
          <w:sz w:val="22"/>
          <w:szCs w:val="22"/>
          <w:lang w:val="pl-PL"/>
        </w:rPr>
        <w:t xml:space="preserve"> - </w:t>
      </w:r>
      <w:r w:rsidR="00B9342E" w:rsidRPr="00710DE7">
        <w:rPr>
          <w:rFonts w:ascii="Arial" w:eastAsia="Calibri" w:hAnsi="Arial" w:cs="Arial"/>
          <w:color w:val="auto"/>
          <w:sz w:val="22"/>
          <w:szCs w:val="22"/>
          <w:lang w:val="pl-PL" w:eastAsia="en-US"/>
        </w:rPr>
        <w:t>załącznik nr 1,</w:t>
      </w:r>
    </w:p>
    <w:p w14:paraId="0600B076" w14:textId="66ACAD7E" w:rsidR="00B9342E" w:rsidRPr="00710DE7" w:rsidRDefault="00E04BAA" w:rsidP="00975610">
      <w:pPr>
        <w:pStyle w:val="Akapitzlist"/>
        <w:numPr>
          <w:ilvl w:val="0"/>
          <w:numId w:val="24"/>
        </w:numPr>
        <w:overflowPunct/>
        <w:ind w:left="0" w:firstLine="0"/>
        <w:rPr>
          <w:rFonts w:ascii="Arial" w:eastAsia="Calibri" w:hAnsi="Arial" w:cs="Arial"/>
          <w:color w:val="auto"/>
          <w:sz w:val="22"/>
          <w:szCs w:val="22"/>
          <w:lang w:val="pl-PL" w:eastAsia="en-US"/>
        </w:rPr>
      </w:pPr>
      <w:r w:rsidRPr="00710DE7">
        <w:rPr>
          <w:rFonts w:ascii="Arial" w:hAnsi="Arial" w:cs="Arial"/>
          <w:sz w:val="22"/>
          <w:szCs w:val="22"/>
          <w:lang w:val="pl-PL"/>
        </w:rPr>
        <w:t>zapytania ofertowego</w:t>
      </w:r>
      <w:r w:rsidR="00710DE7" w:rsidRPr="00710DE7">
        <w:rPr>
          <w:rFonts w:ascii="Arial" w:hAnsi="Arial" w:cs="Arial"/>
          <w:sz w:val="22"/>
          <w:szCs w:val="22"/>
          <w:lang w:val="pl-PL"/>
        </w:rPr>
        <w:t xml:space="preserve"> - załącznik nr 4</w:t>
      </w:r>
      <w:r w:rsidR="00E17084">
        <w:rPr>
          <w:rFonts w:ascii="Arial" w:hAnsi="Arial" w:cs="Arial"/>
          <w:sz w:val="22"/>
          <w:szCs w:val="22"/>
          <w:lang w:val="pl-PL"/>
        </w:rPr>
        <w:t>,</w:t>
      </w:r>
      <w:r w:rsidR="00710DE7" w:rsidRPr="00710DE7">
        <w:rPr>
          <w:rFonts w:ascii="Arial" w:hAnsi="Arial" w:cs="Arial"/>
          <w:sz w:val="22"/>
          <w:szCs w:val="22"/>
          <w:lang w:val="pl-PL"/>
        </w:rPr>
        <w:t xml:space="preserve"> </w:t>
      </w:r>
    </w:p>
    <w:p w14:paraId="6092C338" w14:textId="213515A4" w:rsidR="00B16436" w:rsidRPr="00D61B76" w:rsidRDefault="00E04BAA" w:rsidP="00975610">
      <w:pPr>
        <w:pStyle w:val="Akapitzlist"/>
        <w:numPr>
          <w:ilvl w:val="0"/>
          <w:numId w:val="24"/>
        </w:numPr>
        <w:overflowPunct/>
        <w:ind w:left="0" w:firstLine="0"/>
        <w:rPr>
          <w:rFonts w:ascii="Arial" w:eastAsia="Calibri" w:hAnsi="Arial" w:cs="Arial"/>
          <w:color w:val="auto"/>
          <w:sz w:val="22"/>
          <w:szCs w:val="22"/>
          <w:lang w:val="pl-PL" w:eastAsia="en-US"/>
        </w:rPr>
      </w:pPr>
      <w:r w:rsidRPr="00975610">
        <w:rPr>
          <w:rFonts w:ascii="Arial" w:hAnsi="Arial" w:cs="Arial"/>
          <w:sz w:val="22"/>
          <w:szCs w:val="22"/>
          <w:lang w:val="pl-PL"/>
        </w:rPr>
        <w:t>protokołu oceny ofert</w:t>
      </w:r>
      <w:r w:rsidR="00710DE7" w:rsidRPr="00975610">
        <w:rPr>
          <w:rFonts w:ascii="Arial" w:hAnsi="Arial" w:cs="Arial"/>
          <w:sz w:val="22"/>
          <w:szCs w:val="22"/>
          <w:lang w:val="pl-PL"/>
        </w:rPr>
        <w:t xml:space="preserve"> - załącznik nr 5.</w:t>
      </w:r>
      <w:bookmarkEnd w:id="12"/>
    </w:p>
    <w:p w14:paraId="0C8BE7AF" w14:textId="77777777" w:rsidR="00D61B76" w:rsidRPr="002B688B" w:rsidRDefault="00D61B76" w:rsidP="00D61B76">
      <w:pPr>
        <w:pStyle w:val="Akapitzlist"/>
        <w:overflowPunct/>
        <w:ind w:left="0"/>
        <w:rPr>
          <w:rFonts w:ascii="Arial" w:eastAsia="Calibri" w:hAnsi="Arial" w:cs="Arial"/>
          <w:color w:val="auto"/>
          <w:sz w:val="22"/>
          <w:szCs w:val="22"/>
          <w:lang w:val="pl-PL" w:eastAsia="en-US"/>
        </w:rPr>
      </w:pPr>
    </w:p>
    <w:p w14:paraId="43B436DB" w14:textId="7CD33E1F" w:rsidR="006B7D5F" w:rsidRPr="00975610" w:rsidRDefault="006B7D5F" w:rsidP="00975610">
      <w:pPr>
        <w:pStyle w:val="Akapitzlist"/>
        <w:numPr>
          <w:ilvl w:val="1"/>
          <w:numId w:val="2"/>
        </w:numPr>
        <w:tabs>
          <w:tab w:val="left" w:pos="426"/>
        </w:tabs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97561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Gospodarka majątkiem trwałym i inwentaryzacja</w:t>
      </w:r>
    </w:p>
    <w:p w14:paraId="2A16F220" w14:textId="77777777" w:rsidR="00AB2A05" w:rsidRPr="007B645D" w:rsidRDefault="00AB2A05" w:rsidP="00975610">
      <w:pPr>
        <w:widowControl w:val="0"/>
        <w:suppressAutoHyphens/>
        <w:spacing w:after="0" w:line="360" w:lineRule="auto"/>
        <w:ind w:firstLine="434"/>
        <w:jc w:val="both"/>
        <w:textAlignment w:val="baseline"/>
        <w:rPr>
          <w:rFonts w:ascii="Arial" w:eastAsia="Andale Sans UI" w:hAnsi="Arial" w:cs="Arial"/>
          <w:color w:val="auto"/>
          <w:lang w:eastAsia="ar-SA" w:bidi="fa-IR"/>
        </w:rPr>
      </w:pPr>
      <w:r w:rsidRPr="007B645D">
        <w:rPr>
          <w:rFonts w:ascii="Arial" w:eastAsia="Andale Sans UI" w:hAnsi="Arial" w:cs="Arial"/>
          <w:color w:val="auto"/>
          <w:lang w:eastAsia="ar-SA" w:bidi="fa-IR"/>
        </w:rPr>
        <w:t>Wartość majątku jednostki wg stanu na dzień 31.12.2021 r. zgodnie z księgami rachunkowymi przedstawiała się następująco:</w:t>
      </w: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4"/>
        <w:gridCol w:w="1623"/>
      </w:tblGrid>
      <w:tr w:rsidR="00BC516E" w:rsidRPr="00BC516E" w14:paraId="22996850" w14:textId="77777777" w:rsidTr="0094033D">
        <w:trPr>
          <w:trHeight w:val="340"/>
          <w:jc w:val="center"/>
        </w:trPr>
        <w:tc>
          <w:tcPr>
            <w:tcW w:w="7278" w:type="dxa"/>
            <w:vAlign w:val="center"/>
          </w:tcPr>
          <w:p w14:paraId="4D537829" w14:textId="77777777" w:rsidR="00AB2A05" w:rsidRPr="0094033D" w:rsidRDefault="00AB2A05" w:rsidP="00AB2A05">
            <w:pPr>
              <w:widowControl w:val="0"/>
              <w:numPr>
                <w:ilvl w:val="0"/>
                <w:numId w:val="9"/>
              </w:numPr>
              <w:tabs>
                <w:tab w:val="left" w:pos="284"/>
              </w:tabs>
              <w:suppressAutoHyphens/>
              <w:ind w:hanging="783"/>
              <w:contextualSpacing/>
              <w:textAlignment w:val="baseline"/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</w:pPr>
            <w:r w:rsidRPr="0094033D"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  <w:t>011-000 – grunty</w:t>
            </w:r>
          </w:p>
        </w:tc>
        <w:tc>
          <w:tcPr>
            <w:tcW w:w="1623" w:type="dxa"/>
            <w:vAlign w:val="center"/>
          </w:tcPr>
          <w:p w14:paraId="1635A220" w14:textId="2AD252D7" w:rsidR="00AB2A05" w:rsidRPr="0094033D" w:rsidRDefault="0094033D" w:rsidP="009D1D94">
            <w:pPr>
              <w:widowControl w:val="0"/>
              <w:tabs>
                <w:tab w:val="left" w:pos="426"/>
              </w:tabs>
              <w:suppressAutoHyphens/>
              <w:contextualSpacing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</w:pPr>
            <w:r w:rsidRPr="0094033D"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  <w:t>1 534 980,12</w:t>
            </w:r>
          </w:p>
        </w:tc>
      </w:tr>
      <w:tr w:rsidR="00BC516E" w:rsidRPr="00BC516E" w14:paraId="16B9E246" w14:textId="77777777" w:rsidTr="0094033D">
        <w:trPr>
          <w:trHeight w:val="340"/>
          <w:jc w:val="center"/>
        </w:trPr>
        <w:tc>
          <w:tcPr>
            <w:tcW w:w="7278" w:type="dxa"/>
            <w:vAlign w:val="center"/>
          </w:tcPr>
          <w:p w14:paraId="724391DC" w14:textId="77777777" w:rsidR="00AB2A05" w:rsidRPr="0094033D" w:rsidRDefault="00AB2A05" w:rsidP="00AB2A05">
            <w:pPr>
              <w:widowControl w:val="0"/>
              <w:numPr>
                <w:ilvl w:val="0"/>
                <w:numId w:val="9"/>
              </w:numPr>
              <w:tabs>
                <w:tab w:val="left" w:pos="284"/>
              </w:tabs>
              <w:suppressAutoHyphens/>
              <w:ind w:hanging="783"/>
              <w:contextualSpacing/>
              <w:textAlignment w:val="baseline"/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</w:pPr>
            <w:r w:rsidRPr="0094033D"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  <w:t>011-001 – budynki i lokale</w:t>
            </w:r>
          </w:p>
        </w:tc>
        <w:tc>
          <w:tcPr>
            <w:tcW w:w="1623" w:type="dxa"/>
            <w:vAlign w:val="center"/>
          </w:tcPr>
          <w:p w14:paraId="253FAC18" w14:textId="2D1A7A68" w:rsidR="00AB2A05" w:rsidRPr="0094033D" w:rsidRDefault="0094033D" w:rsidP="009D1D94">
            <w:pPr>
              <w:widowControl w:val="0"/>
              <w:tabs>
                <w:tab w:val="left" w:pos="426"/>
              </w:tabs>
              <w:suppressAutoHyphens/>
              <w:contextualSpacing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</w:pPr>
            <w:r w:rsidRPr="0094033D"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  <w:t>19 687 330,54</w:t>
            </w:r>
          </w:p>
        </w:tc>
      </w:tr>
      <w:tr w:rsidR="0094033D" w:rsidRPr="0094033D" w14:paraId="41283B37" w14:textId="77777777" w:rsidTr="0094033D">
        <w:trPr>
          <w:trHeight w:val="340"/>
          <w:jc w:val="center"/>
        </w:trPr>
        <w:tc>
          <w:tcPr>
            <w:tcW w:w="7278" w:type="dxa"/>
            <w:vAlign w:val="center"/>
          </w:tcPr>
          <w:p w14:paraId="742A4AD4" w14:textId="77777777" w:rsidR="00AB2A05" w:rsidRPr="0094033D" w:rsidRDefault="00AB2A05" w:rsidP="00AB2A05">
            <w:pPr>
              <w:widowControl w:val="0"/>
              <w:numPr>
                <w:ilvl w:val="0"/>
                <w:numId w:val="9"/>
              </w:numPr>
              <w:tabs>
                <w:tab w:val="left" w:pos="284"/>
              </w:tabs>
              <w:suppressAutoHyphens/>
              <w:ind w:hanging="783"/>
              <w:contextualSpacing/>
              <w:textAlignment w:val="baseline"/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</w:pPr>
            <w:r w:rsidRPr="0094033D"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  <w:t>011-002 – obiekty inżynierii lądowej i wodnej</w:t>
            </w:r>
          </w:p>
        </w:tc>
        <w:tc>
          <w:tcPr>
            <w:tcW w:w="1623" w:type="dxa"/>
            <w:vAlign w:val="center"/>
          </w:tcPr>
          <w:p w14:paraId="15859816" w14:textId="23DB7753" w:rsidR="00AB2A05" w:rsidRPr="0094033D" w:rsidRDefault="0094033D" w:rsidP="009D1D94">
            <w:pPr>
              <w:widowControl w:val="0"/>
              <w:tabs>
                <w:tab w:val="left" w:pos="426"/>
              </w:tabs>
              <w:suppressAutoHyphens/>
              <w:contextualSpacing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</w:pPr>
            <w:r w:rsidRPr="0094033D"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  <w:t>1 635 563,56</w:t>
            </w:r>
          </w:p>
        </w:tc>
      </w:tr>
      <w:tr w:rsidR="0094033D" w:rsidRPr="0094033D" w14:paraId="3832F76D" w14:textId="77777777" w:rsidTr="0094033D">
        <w:trPr>
          <w:trHeight w:val="340"/>
          <w:jc w:val="center"/>
        </w:trPr>
        <w:tc>
          <w:tcPr>
            <w:tcW w:w="7278" w:type="dxa"/>
            <w:vAlign w:val="center"/>
          </w:tcPr>
          <w:p w14:paraId="0D65AB37" w14:textId="0988B942" w:rsidR="0094033D" w:rsidRPr="0094033D" w:rsidRDefault="0094033D" w:rsidP="00AB2A05">
            <w:pPr>
              <w:widowControl w:val="0"/>
              <w:numPr>
                <w:ilvl w:val="0"/>
                <w:numId w:val="9"/>
              </w:numPr>
              <w:tabs>
                <w:tab w:val="left" w:pos="284"/>
              </w:tabs>
              <w:suppressAutoHyphens/>
              <w:ind w:hanging="783"/>
              <w:contextualSpacing/>
              <w:textAlignment w:val="baseline"/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</w:pPr>
            <w:r w:rsidRPr="0094033D"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  <w:t>011-003 –</w:t>
            </w:r>
            <w:r w:rsidR="00E054C1"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  <w:t xml:space="preserve"> k</w:t>
            </w:r>
            <w:r w:rsidR="00E054C1" w:rsidRPr="00E054C1"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  <w:t>otły i urządzenia energetyczne</w:t>
            </w:r>
          </w:p>
        </w:tc>
        <w:tc>
          <w:tcPr>
            <w:tcW w:w="1623" w:type="dxa"/>
            <w:vAlign w:val="center"/>
          </w:tcPr>
          <w:p w14:paraId="10661B53" w14:textId="27408391" w:rsidR="0094033D" w:rsidRPr="0094033D" w:rsidRDefault="0094033D" w:rsidP="009D1D94">
            <w:pPr>
              <w:widowControl w:val="0"/>
              <w:tabs>
                <w:tab w:val="left" w:pos="426"/>
              </w:tabs>
              <w:suppressAutoHyphens/>
              <w:contextualSpacing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</w:pPr>
            <w:r w:rsidRPr="0094033D"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  <w:t>403 890,97</w:t>
            </w:r>
          </w:p>
        </w:tc>
      </w:tr>
      <w:tr w:rsidR="0094033D" w:rsidRPr="0094033D" w14:paraId="041BBB16" w14:textId="77777777" w:rsidTr="0094033D">
        <w:trPr>
          <w:trHeight w:val="340"/>
          <w:jc w:val="center"/>
        </w:trPr>
        <w:tc>
          <w:tcPr>
            <w:tcW w:w="7278" w:type="dxa"/>
            <w:vAlign w:val="center"/>
          </w:tcPr>
          <w:p w14:paraId="3F7481CD" w14:textId="77777777" w:rsidR="00AB2A05" w:rsidRPr="0094033D" w:rsidRDefault="00AB2A05" w:rsidP="00AB2A05">
            <w:pPr>
              <w:widowControl w:val="0"/>
              <w:numPr>
                <w:ilvl w:val="0"/>
                <w:numId w:val="9"/>
              </w:numPr>
              <w:tabs>
                <w:tab w:val="left" w:pos="284"/>
              </w:tabs>
              <w:suppressAutoHyphens/>
              <w:ind w:hanging="783"/>
              <w:contextualSpacing/>
              <w:textAlignment w:val="baseline"/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</w:pPr>
            <w:r w:rsidRPr="0094033D"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  <w:t>011–004 – maszyny, urządzenia i aparaty ogólnego zastosowania</w:t>
            </w:r>
          </w:p>
        </w:tc>
        <w:tc>
          <w:tcPr>
            <w:tcW w:w="1623" w:type="dxa"/>
            <w:vAlign w:val="center"/>
          </w:tcPr>
          <w:p w14:paraId="73A4609F" w14:textId="600C5BF0" w:rsidR="00AB2A05" w:rsidRPr="0094033D" w:rsidRDefault="0094033D" w:rsidP="009D1D94">
            <w:pPr>
              <w:widowControl w:val="0"/>
              <w:tabs>
                <w:tab w:val="left" w:pos="426"/>
              </w:tabs>
              <w:suppressAutoHyphens/>
              <w:contextualSpacing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</w:pPr>
            <w:r w:rsidRPr="0094033D"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  <w:t>24 043,47</w:t>
            </w:r>
          </w:p>
        </w:tc>
      </w:tr>
      <w:tr w:rsidR="0094033D" w:rsidRPr="0094033D" w14:paraId="25931FDB" w14:textId="77777777" w:rsidTr="0094033D">
        <w:trPr>
          <w:trHeight w:val="340"/>
          <w:jc w:val="center"/>
        </w:trPr>
        <w:tc>
          <w:tcPr>
            <w:tcW w:w="7278" w:type="dxa"/>
            <w:vAlign w:val="center"/>
          </w:tcPr>
          <w:p w14:paraId="3F0328D0" w14:textId="77777777" w:rsidR="00AB2A05" w:rsidRPr="0094033D" w:rsidRDefault="00AB2A05" w:rsidP="00AB2A05">
            <w:pPr>
              <w:widowControl w:val="0"/>
              <w:numPr>
                <w:ilvl w:val="0"/>
                <w:numId w:val="9"/>
              </w:numPr>
              <w:tabs>
                <w:tab w:val="left" w:pos="284"/>
              </w:tabs>
              <w:suppressAutoHyphens/>
              <w:ind w:left="426" w:hanging="783"/>
              <w:contextualSpacing/>
              <w:textAlignment w:val="baseline"/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</w:pPr>
            <w:r w:rsidRPr="0094033D"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  <w:t>011-006 – urządzenia techniczne</w:t>
            </w:r>
          </w:p>
        </w:tc>
        <w:tc>
          <w:tcPr>
            <w:tcW w:w="1623" w:type="dxa"/>
            <w:vAlign w:val="center"/>
          </w:tcPr>
          <w:p w14:paraId="77417785" w14:textId="53DF5C28" w:rsidR="00AB2A05" w:rsidRPr="0094033D" w:rsidRDefault="0094033D" w:rsidP="009D1D94">
            <w:pPr>
              <w:widowControl w:val="0"/>
              <w:tabs>
                <w:tab w:val="left" w:pos="426"/>
              </w:tabs>
              <w:suppressAutoHyphens/>
              <w:contextualSpacing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</w:pPr>
            <w:r w:rsidRPr="0094033D"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  <w:t>158 747,24</w:t>
            </w:r>
          </w:p>
        </w:tc>
      </w:tr>
      <w:tr w:rsidR="0094033D" w:rsidRPr="0094033D" w14:paraId="32345CD3" w14:textId="77777777" w:rsidTr="0094033D">
        <w:trPr>
          <w:trHeight w:val="340"/>
          <w:jc w:val="center"/>
        </w:trPr>
        <w:tc>
          <w:tcPr>
            <w:tcW w:w="7278" w:type="dxa"/>
            <w:vAlign w:val="center"/>
          </w:tcPr>
          <w:p w14:paraId="1839D5D3" w14:textId="77777777" w:rsidR="00AB2A05" w:rsidRPr="0094033D" w:rsidRDefault="00AB2A05" w:rsidP="00AB2A05">
            <w:pPr>
              <w:widowControl w:val="0"/>
              <w:numPr>
                <w:ilvl w:val="0"/>
                <w:numId w:val="9"/>
              </w:numPr>
              <w:tabs>
                <w:tab w:val="left" w:pos="284"/>
              </w:tabs>
              <w:suppressAutoHyphens/>
              <w:ind w:left="426" w:hanging="783"/>
              <w:contextualSpacing/>
              <w:textAlignment w:val="baseline"/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</w:pPr>
            <w:r w:rsidRPr="0094033D"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  <w:t>011-008 – narzędzia, przyrządy, ruchomości i wyposażenie</w:t>
            </w:r>
          </w:p>
        </w:tc>
        <w:tc>
          <w:tcPr>
            <w:tcW w:w="1623" w:type="dxa"/>
            <w:vAlign w:val="center"/>
          </w:tcPr>
          <w:p w14:paraId="7DCCBB24" w14:textId="0EE8CE4B" w:rsidR="00AB2A05" w:rsidRPr="0094033D" w:rsidRDefault="0094033D" w:rsidP="009D1D94">
            <w:pPr>
              <w:widowControl w:val="0"/>
              <w:tabs>
                <w:tab w:val="left" w:pos="426"/>
              </w:tabs>
              <w:suppressAutoHyphens/>
              <w:contextualSpacing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</w:pPr>
            <w:r w:rsidRPr="0094033D"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  <w:t>196 895,59</w:t>
            </w:r>
          </w:p>
        </w:tc>
      </w:tr>
      <w:tr w:rsidR="007D4FC4" w:rsidRPr="007D4FC4" w14:paraId="70A54203" w14:textId="77777777" w:rsidTr="0094033D">
        <w:trPr>
          <w:trHeight w:val="340"/>
          <w:jc w:val="center"/>
        </w:trPr>
        <w:tc>
          <w:tcPr>
            <w:tcW w:w="7278" w:type="dxa"/>
            <w:vAlign w:val="center"/>
          </w:tcPr>
          <w:p w14:paraId="1DD9D12A" w14:textId="77777777" w:rsidR="00AB2A05" w:rsidRPr="007D4FC4" w:rsidRDefault="00AB2A05" w:rsidP="00AB2A05">
            <w:pPr>
              <w:widowControl w:val="0"/>
              <w:tabs>
                <w:tab w:val="left" w:pos="284"/>
              </w:tabs>
              <w:suppressAutoHyphens/>
              <w:ind w:left="720" w:hanging="783"/>
              <w:contextualSpacing/>
              <w:textAlignment w:val="baseline"/>
              <w:rPr>
                <w:rFonts w:ascii="Arial" w:eastAsia="Andale Sans UI" w:hAnsi="Arial" w:cs="Arial"/>
                <w:b/>
                <w:color w:val="auto"/>
                <w:sz w:val="22"/>
                <w:lang w:eastAsia="ja-JP" w:bidi="fa-IR"/>
              </w:rPr>
            </w:pPr>
            <w:r w:rsidRPr="007D4FC4">
              <w:rPr>
                <w:rFonts w:ascii="Arial" w:eastAsia="Andale Sans UI" w:hAnsi="Arial" w:cs="Arial"/>
                <w:b/>
                <w:color w:val="auto"/>
                <w:sz w:val="22"/>
                <w:lang w:eastAsia="ja-JP" w:bidi="fa-IR"/>
              </w:rPr>
              <w:t>Razem 011:</w:t>
            </w:r>
          </w:p>
        </w:tc>
        <w:tc>
          <w:tcPr>
            <w:tcW w:w="1623" w:type="dxa"/>
            <w:vAlign w:val="center"/>
          </w:tcPr>
          <w:p w14:paraId="4839E8D0" w14:textId="3CEB1793" w:rsidR="00AB2A05" w:rsidRPr="007D4FC4" w:rsidRDefault="0094033D" w:rsidP="009D1D94">
            <w:pPr>
              <w:widowControl w:val="0"/>
              <w:tabs>
                <w:tab w:val="left" w:pos="426"/>
              </w:tabs>
              <w:suppressAutoHyphens/>
              <w:contextualSpacing/>
              <w:jc w:val="right"/>
              <w:textAlignment w:val="baseline"/>
              <w:rPr>
                <w:rFonts w:ascii="Arial" w:eastAsia="Andale Sans UI" w:hAnsi="Arial" w:cs="Arial"/>
                <w:b/>
                <w:color w:val="auto"/>
                <w:sz w:val="22"/>
                <w:lang w:eastAsia="ja-JP" w:bidi="fa-IR"/>
              </w:rPr>
            </w:pPr>
            <w:r w:rsidRPr="007D4FC4">
              <w:rPr>
                <w:rFonts w:ascii="Arial" w:eastAsia="Andale Sans UI" w:hAnsi="Arial" w:cs="Arial"/>
                <w:b/>
                <w:color w:val="auto"/>
                <w:sz w:val="22"/>
                <w:lang w:eastAsia="ja-JP" w:bidi="fa-IR"/>
              </w:rPr>
              <w:t>23 641 451,49</w:t>
            </w:r>
          </w:p>
        </w:tc>
      </w:tr>
      <w:tr w:rsidR="007D4FC4" w:rsidRPr="007D4FC4" w14:paraId="587B5788" w14:textId="77777777" w:rsidTr="0094033D">
        <w:trPr>
          <w:trHeight w:val="340"/>
          <w:jc w:val="center"/>
        </w:trPr>
        <w:tc>
          <w:tcPr>
            <w:tcW w:w="7278" w:type="dxa"/>
            <w:vAlign w:val="center"/>
          </w:tcPr>
          <w:p w14:paraId="0EE24DC0" w14:textId="77777777" w:rsidR="00AB2A05" w:rsidRPr="007D4FC4" w:rsidRDefault="00AB2A05" w:rsidP="00AB2A05">
            <w:pPr>
              <w:widowControl w:val="0"/>
              <w:numPr>
                <w:ilvl w:val="0"/>
                <w:numId w:val="9"/>
              </w:numPr>
              <w:tabs>
                <w:tab w:val="left" w:pos="284"/>
              </w:tabs>
              <w:suppressAutoHyphens/>
              <w:ind w:hanging="783"/>
              <w:contextualSpacing/>
              <w:textAlignment w:val="baseline"/>
              <w:rPr>
                <w:rFonts w:ascii="Arial" w:eastAsia="Andale Sans UI" w:hAnsi="Arial" w:cs="Arial"/>
                <w:b/>
                <w:color w:val="auto"/>
                <w:sz w:val="22"/>
                <w:lang w:eastAsia="ja-JP" w:bidi="fa-IR"/>
              </w:rPr>
            </w:pPr>
            <w:r w:rsidRPr="007D4FC4"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  <w:t>013 – Pozostałe środki trwałe</w:t>
            </w:r>
          </w:p>
        </w:tc>
        <w:tc>
          <w:tcPr>
            <w:tcW w:w="1623" w:type="dxa"/>
            <w:vAlign w:val="center"/>
          </w:tcPr>
          <w:p w14:paraId="1ACD7E84" w14:textId="0A3097F1" w:rsidR="00AB2A05" w:rsidRPr="007D4FC4" w:rsidRDefault="0094033D" w:rsidP="009D1D94">
            <w:pPr>
              <w:widowControl w:val="0"/>
              <w:tabs>
                <w:tab w:val="left" w:pos="426"/>
              </w:tabs>
              <w:suppressAutoHyphens/>
              <w:contextualSpacing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</w:pPr>
            <w:r w:rsidRPr="007D4FC4"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  <w:t>647 839,20</w:t>
            </w:r>
          </w:p>
        </w:tc>
      </w:tr>
      <w:tr w:rsidR="007D4FC4" w:rsidRPr="007D4FC4" w14:paraId="3E4DDE91" w14:textId="77777777" w:rsidTr="0094033D">
        <w:trPr>
          <w:trHeight w:val="340"/>
          <w:jc w:val="center"/>
        </w:trPr>
        <w:tc>
          <w:tcPr>
            <w:tcW w:w="7278" w:type="dxa"/>
            <w:vAlign w:val="center"/>
          </w:tcPr>
          <w:p w14:paraId="0ED9E47C" w14:textId="77777777" w:rsidR="00AB2A05" w:rsidRPr="007D4FC4" w:rsidRDefault="00AB2A05" w:rsidP="00AB2A05">
            <w:pPr>
              <w:widowControl w:val="0"/>
              <w:numPr>
                <w:ilvl w:val="0"/>
                <w:numId w:val="9"/>
              </w:numPr>
              <w:tabs>
                <w:tab w:val="left" w:pos="284"/>
              </w:tabs>
              <w:suppressAutoHyphens/>
              <w:ind w:hanging="783"/>
              <w:contextualSpacing/>
              <w:textAlignment w:val="baseline"/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</w:pPr>
            <w:r w:rsidRPr="007D4FC4"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  <w:t>014 – Zbiory biblioteczne</w:t>
            </w:r>
          </w:p>
        </w:tc>
        <w:tc>
          <w:tcPr>
            <w:tcW w:w="1623" w:type="dxa"/>
            <w:vAlign w:val="center"/>
          </w:tcPr>
          <w:p w14:paraId="581F27FC" w14:textId="54F52FF9" w:rsidR="00AB2A05" w:rsidRPr="007D4FC4" w:rsidRDefault="0094033D" w:rsidP="009D1D94">
            <w:pPr>
              <w:widowControl w:val="0"/>
              <w:tabs>
                <w:tab w:val="left" w:pos="426"/>
              </w:tabs>
              <w:suppressAutoHyphens/>
              <w:contextualSpacing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</w:pPr>
            <w:r w:rsidRPr="007D4FC4"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  <w:t>69 717,32</w:t>
            </w:r>
          </w:p>
        </w:tc>
      </w:tr>
      <w:tr w:rsidR="007D4FC4" w:rsidRPr="007D4FC4" w14:paraId="7015398D" w14:textId="77777777" w:rsidTr="0094033D">
        <w:trPr>
          <w:trHeight w:val="340"/>
          <w:jc w:val="center"/>
        </w:trPr>
        <w:tc>
          <w:tcPr>
            <w:tcW w:w="7278" w:type="dxa"/>
            <w:vAlign w:val="center"/>
          </w:tcPr>
          <w:p w14:paraId="4C60295B" w14:textId="77777777" w:rsidR="00AB2A05" w:rsidRPr="007D4FC4" w:rsidRDefault="00AB2A05" w:rsidP="00AB2A05">
            <w:pPr>
              <w:widowControl w:val="0"/>
              <w:numPr>
                <w:ilvl w:val="0"/>
                <w:numId w:val="9"/>
              </w:numPr>
              <w:tabs>
                <w:tab w:val="left" w:pos="284"/>
              </w:tabs>
              <w:suppressAutoHyphens/>
              <w:ind w:hanging="783"/>
              <w:contextualSpacing/>
              <w:textAlignment w:val="baseline"/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</w:pPr>
            <w:r w:rsidRPr="007D4FC4"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  <w:t>021 – Pozostałe wartości niematerialne i prawne</w:t>
            </w:r>
          </w:p>
        </w:tc>
        <w:tc>
          <w:tcPr>
            <w:tcW w:w="1623" w:type="dxa"/>
            <w:vAlign w:val="center"/>
          </w:tcPr>
          <w:p w14:paraId="201F693E" w14:textId="5778DDA5" w:rsidR="00AB2A05" w:rsidRPr="007D4FC4" w:rsidRDefault="007D4FC4" w:rsidP="009D1D94">
            <w:pPr>
              <w:widowControl w:val="0"/>
              <w:tabs>
                <w:tab w:val="left" w:pos="426"/>
              </w:tabs>
              <w:suppressAutoHyphens/>
              <w:contextualSpacing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</w:pPr>
            <w:r w:rsidRPr="007D4FC4"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  <w:t>18 190,31</w:t>
            </w:r>
          </w:p>
        </w:tc>
      </w:tr>
    </w:tbl>
    <w:p w14:paraId="794DC1BE" w14:textId="77777777" w:rsidR="00AB2A05" w:rsidRPr="00BC516E" w:rsidRDefault="00AB2A05" w:rsidP="00AB2A05">
      <w:pPr>
        <w:autoSpaceDE w:val="0"/>
        <w:autoSpaceDN w:val="0"/>
        <w:adjustRightInd w:val="0"/>
        <w:spacing w:after="0" w:line="360" w:lineRule="auto"/>
        <w:ind w:firstLine="420"/>
        <w:jc w:val="both"/>
        <w:rPr>
          <w:rFonts w:ascii="Arial" w:hAnsi="Arial" w:cs="Arial"/>
          <w:color w:val="0070C0"/>
          <w:sz w:val="10"/>
          <w:szCs w:val="10"/>
        </w:rPr>
      </w:pPr>
    </w:p>
    <w:p w14:paraId="370E890A" w14:textId="1BAB36B5" w:rsidR="00AB2A05" w:rsidRPr="007D4FC4" w:rsidRDefault="00AB2A05" w:rsidP="00AB2A05">
      <w:pPr>
        <w:autoSpaceDE w:val="0"/>
        <w:autoSpaceDN w:val="0"/>
        <w:adjustRightInd w:val="0"/>
        <w:spacing w:after="0" w:line="360" w:lineRule="auto"/>
        <w:ind w:firstLine="420"/>
        <w:jc w:val="both"/>
        <w:rPr>
          <w:rFonts w:ascii="Arial" w:hAnsi="Arial" w:cs="Arial"/>
          <w:color w:val="auto"/>
        </w:rPr>
      </w:pPr>
      <w:r w:rsidRPr="007D4FC4">
        <w:rPr>
          <w:rFonts w:ascii="Arial" w:hAnsi="Arial" w:cs="Arial"/>
          <w:color w:val="auto"/>
        </w:rPr>
        <w:t xml:space="preserve">Zgodnie z zasadami rachunkowości obowiązującymi w 2021 r. w kontrolowanej jednostce środki trwałe i wyposażenie </w:t>
      </w:r>
      <w:r w:rsidR="006674AB" w:rsidRPr="007D4FC4">
        <w:rPr>
          <w:rFonts w:ascii="Arial" w:hAnsi="Arial" w:cs="Arial"/>
          <w:color w:val="auto"/>
        </w:rPr>
        <w:t>ujmuje</w:t>
      </w:r>
      <w:r w:rsidRPr="007D4FC4">
        <w:rPr>
          <w:rFonts w:ascii="Arial" w:hAnsi="Arial" w:cs="Arial"/>
          <w:color w:val="auto"/>
        </w:rPr>
        <w:t xml:space="preserve"> się w księgach inwentarzowych ilościowo i wartościowo. W ewidencji ilościowo – wartościowej ujmuje się pozostałe środki </w:t>
      </w:r>
      <w:r w:rsidR="006674AB" w:rsidRPr="007D4FC4">
        <w:rPr>
          <w:rFonts w:ascii="Arial" w:hAnsi="Arial" w:cs="Arial"/>
          <w:color w:val="auto"/>
        </w:rPr>
        <w:t>trwałe o</w:t>
      </w:r>
      <w:r w:rsidRPr="007D4FC4">
        <w:rPr>
          <w:rFonts w:ascii="Arial" w:hAnsi="Arial" w:cs="Arial"/>
          <w:color w:val="auto"/>
        </w:rPr>
        <w:t> wartości początkowej od 2</w:t>
      </w:r>
      <w:r w:rsidR="005C3BA2">
        <w:rPr>
          <w:rFonts w:ascii="Arial" w:hAnsi="Arial" w:cs="Arial"/>
          <w:color w:val="auto"/>
        </w:rPr>
        <w:t xml:space="preserve"> </w:t>
      </w:r>
      <w:r w:rsidRPr="007D4FC4">
        <w:rPr>
          <w:rFonts w:ascii="Arial" w:hAnsi="Arial" w:cs="Arial"/>
          <w:color w:val="auto"/>
        </w:rPr>
        <w:t>500,01 zł do 10 000 zł. Natomiast w pozaksięgowej ewidencji ilościowej, spisując w koszty pod datą zakupu ujmuje się:</w:t>
      </w:r>
    </w:p>
    <w:p w14:paraId="43AC1794" w14:textId="77777777" w:rsidR="00AB2A05" w:rsidRPr="007D4FC4" w:rsidRDefault="00AB2A05" w:rsidP="00AB2A05">
      <w:pPr>
        <w:widowControl w:val="0"/>
        <w:numPr>
          <w:ilvl w:val="0"/>
          <w:numId w:val="10"/>
        </w:numPr>
        <w:tabs>
          <w:tab w:val="left" w:pos="434"/>
        </w:tabs>
        <w:suppressAutoHyphens/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textAlignment w:val="baseline"/>
        <w:rPr>
          <w:rFonts w:ascii="Arial" w:eastAsia="Andale Sans UI" w:hAnsi="Arial" w:cs="Arial"/>
          <w:color w:val="auto"/>
          <w:lang w:eastAsia="ja-JP" w:bidi="fa-IR"/>
        </w:rPr>
      </w:pPr>
      <w:r w:rsidRPr="007D4FC4">
        <w:rPr>
          <w:rFonts w:ascii="Arial" w:eastAsia="Andale Sans UI" w:hAnsi="Arial" w:cs="Arial"/>
          <w:color w:val="auto"/>
          <w:lang w:eastAsia="ja-JP" w:bidi="fa-IR"/>
        </w:rPr>
        <w:t>składniki majątkowe o wartości jednostkowej do 2 500 zł takie jak: sprzęt informatyczny, kserokopiarki, sprzęt audiowizualny, sprzęt fotograficzny i kamery, sprzęt RTV, telefony komórkowe, meble,</w:t>
      </w:r>
    </w:p>
    <w:p w14:paraId="3C116587" w14:textId="77777777" w:rsidR="00AB2A05" w:rsidRPr="007D4FC4" w:rsidRDefault="00AB2A05" w:rsidP="00AB2A05">
      <w:pPr>
        <w:widowControl w:val="0"/>
        <w:numPr>
          <w:ilvl w:val="0"/>
          <w:numId w:val="10"/>
        </w:numPr>
        <w:tabs>
          <w:tab w:val="left" w:pos="434"/>
        </w:tabs>
        <w:suppressAutoHyphens/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textAlignment w:val="baseline"/>
        <w:rPr>
          <w:rFonts w:ascii="Arial" w:eastAsia="Andale Sans UI" w:hAnsi="Arial" w:cs="Arial"/>
          <w:color w:val="auto"/>
          <w:lang w:eastAsia="ja-JP" w:bidi="fa-IR"/>
        </w:rPr>
      </w:pPr>
      <w:r w:rsidRPr="007D4FC4">
        <w:rPr>
          <w:rFonts w:ascii="Arial" w:eastAsia="Andale Sans UI" w:hAnsi="Arial" w:cs="Arial"/>
          <w:color w:val="auto"/>
          <w:lang w:eastAsia="ja-JP" w:bidi="fa-IR"/>
        </w:rPr>
        <w:t xml:space="preserve">sprzęt AGD o wartości jednostkowej od 100 zł do 2 500 zł, </w:t>
      </w:r>
    </w:p>
    <w:p w14:paraId="0270C0F1" w14:textId="77777777" w:rsidR="00AB2A05" w:rsidRPr="007D4FC4" w:rsidRDefault="00AB2A05" w:rsidP="00AB2A05">
      <w:pPr>
        <w:widowControl w:val="0"/>
        <w:numPr>
          <w:ilvl w:val="0"/>
          <w:numId w:val="10"/>
        </w:numPr>
        <w:tabs>
          <w:tab w:val="left" w:pos="434"/>
        </w:tabs>
        <w:suppressAutoHyphens/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textAlignment w:val="baseline"/>
        <w:rPr>
          <w:rFonts w:ascii="Arial" w:eastAsia="Andale Sans UI" w:hAnsi="Arial" w:cs="Arial"/>
          <w:color w:val="auto"/>
          <w:lang w:eastAsia="ja-JP" w:bidi="fa-IR"/>
        </w:rPr>
      </w:pPr>
      <w:r w:rsidRPr="007D4FC4">
        <w:rPr>
          <w:rFonts w:ascii="Arial" w:eastAsia="Andale Sans UI" w:hAnsi="Arial" w:cs="Arial"/>
          <w:color w:val="auto"/>
          <w:lang w:eastAsia="ja-JP" w:bidi="fa-IR"/>
        </w:rPr>
        <w:t>pozostałe wyposażenie o wartości jednostkowej od 500 zł do 2 500 zł.</w:t>
      </w:r>
    </w:p>
    <w:p w14:paraId="3AA6894F" w14:textId="15AD5BEC" w:rsidR="00AB2A05" w:rsidRPr="007D4FC4" w:rsidRDefault="00AB2A05" w:rsidP="00AB2A05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auto"/>
        </w:rPr>
      </w:pPr>
      <w:r w:rsidRPr="007D4FC4">
        <w:rPr>
          <w:rFonts w:ascii="Arial" w:hAnsi="Arial" w:cs="Arial"/>
          <w:color w:val="auto"/>
        </w:rPr>
        <w:tab/>
        <w:t>Uwzględniając zasadę istotności wyposażenie pomieszczeń przymocowane do ścian, podłóg i sufitów (np. gaśnice, lampy, żaluzje, rolety, przepływowe ogrzewacze wody, suszarki</w:t>
      </w:r>
      <w:r w:rsidR="00487DE7" w:rsidRPr="007D4FC4">
        <w:rPr>
          <w:rFonts w:ascii="Arial" w:hAnsi="Arial" w:cs="Arial"/>
          <w:color w:val="auto"/>
        </w:rPr>
        <w:t> </w:t>
      </w:r>
      <w:r w:rsidRPr="007D4FC4">
        <w:rPr>
          <w:rFonts w:ascii="Arial" w:hAnsi="Arial" w:cs="Arial"/>
          <w:color w:val="auto"/>
        </w:rPr>
        <w:t xml:space="preserve">itp.) w chwili nabycia ujmowane są bezpośrednio w kosztach jednostki </w:t>
      </w:r>
      <w:r w:rsidR="00487DE7" w:rsidRPr="007D4FC4">
        <w:rPr>
          <w:rFonts w:ascii="Arial" w:hAnsi="Arial" w:cs="Arial"/>
          <w:color w:val="auto"/>
        </w:rPr>
        <w:br/>
      </w:r>
      <w:r w:rsidRPr="007D4FC4">
        <w:rPr>
          <w:rFonts w:ascii="Arial" w:hAnsi="Arial" w:cs="Arial"/>
          <w:color w:val="auto"/>
        </w:rPr>
        <w:t xml:space="preserve">i nie podlegają żadnej ewidencji.  </w:t>
      </w:r>
    </w:p>
    <w:p w14:paraId="21EE788A" w14:textId="36AC1FD6" w:rsidR="00AB2A05" w:rsidRPr="007D4FC4" w:rsidRDefault="00AB2A05" w:rsidP="00AB2A05">
      <w:pPr>
        <w:autoSpaceDE w:val="0"/>
        <w:autoSpaceDN w:val="0"/>
        <w:adjustRightInd w:val="0"/>
        <w:spacing w:after="0" w:line="360" w:lineRule="auto"/>
        <w:ind w:firstLine="420"/>
        <w:jc w:val="both"/>
        <w:rPr>
          <w:rFonts w:ascii="Arial" w:hAnsi="Arial" w:cs="Arial"/>
          <w:color w:val="auto"/>
        </w:rPr>
      </w:pPr>
      <w:r w:rsidRPr="007D4FC4">
        <w:rPr>
          <w:rFonts w:ascii="Arial" w:hAnsi="Arial" w:cs="Arial"/>
          <w:color w:val="auto"/>
        </w:rPr>
        <w:lastRenderedPageBreak/>
        <w:t xml:space="preserve">Księgi inwentarzowe prowadzone są w programie komputerowym Wizja Net. </w:t>
      </w:r>
      <w:r w:rsidR="00487DE7" w:rsidRPr="007D4FC4">
        <w:rPr>
          <w:rFonts w:ascii="Arial" w:hAnsi="Arial" w:cs="Arial"/>
          <w:color w:val="auto"/>
        </w:rPr>
        <w:br/>
      </w:r>
      <w:r w:rsidRPr="007D4FC4">
        <w:rPr>
          <w:rFonts w:ascii="Arial" w:hAnsi="Arial" w:cs="Arial"/>
          <w:color w:val="auto"/>
        </w:rPr>
        <w:t>Do kontroli przedstawiono wydruk z programu Wizja Net środków trwałych oraz księgi ilościowo – wartościowej i ilościowej. W wyniku kontroli stwierdzono zgodność danych wynikających z ksiąg rachunkowych dotyczących składników majątkowych z księgami inwentarzowymi prowadzonymi w systemie Wizja Net na 31.12.2021 r.</w:t>
      </w:r>
    </w:p>
    <w:p w14:paraId="549312A2" w14:textId="3F579BC2" w:rsidR="00AB2A05" w:rsidRPr="00E17084" w:rsidRDefault="00AB2A05" w:rsidP="00AB2A05">
      <w:pPr>
        <w:autoSpaceDE w:val="0"/>
        <w:autoSpaceDN w:val="0"/>
        <w:adjustRightInd w:val="0"/>
        <w:spacing w:after="0" w:line="360" w:lineRule="auto"/>
        <w:ind w:firstLine="420"/>
        <w:jc w:val="both"/>
        <w:rPr>
          <w:rFonts w:ascii="Arial" w:hAnsi="Arial" w:cs="Arial"/>
          <w:color w:val="auto"/>
        </w:rPr>
      </w:pPr>
      <w:r w:rsidRPr="00E054C1">
        <w:rPr>
          <w:rFonts w:ascii="Arial" w:hAnsi="Arial" w:cs="Arial"/>
          <w:color w:val="auto"/>
        </w:rPr>
        <w:t xml:space="preserve">W 2021 r. wartość </w:t>
      </w:r>
      <w:r w:rsidR="003E022D" w:rsidRPr="00E054C1">
        <w:rPr>
          <w:rFonts w:ascii="Arial" w:hAnsi="Arial" w:cs="Arial"/>
          <w:color w:val="auto"/>
        </w:rPr>
        <w:t xml:space="preserve">środków trwałych uległa zwiększeniu o kwotę </w:t>
      </w:r>
      <w:r w:rsidR="00E054C1" w:rsidRPr="00E054C1">
        <w:rPr>
          <w:rFonts w:ascii="Arial" w:hAnsi="Arial" w:cs="Arial"/>
          <w:color w:val="auto"/>
        </w:rPr>
        <w:t>14 900</w:t>
      </w:r>
      <w:r w:rsidR="003E022D" w:rsidRPr="00E054C1">
        <w:rPr>
          <w:rFonts w:ascii="Arial" w:hAnsi="Arial" w:cs="Arial"/>
          <w:color w:val="auto"/>
        </w:rPr>
        <w:t xml:space="preserve"> zł w</w:t>
      </w:r>
      <w:r w:rsidR="00346948" w:rsidRPr="00E054C1">
        <w:rPr>
          <w:rFonts w:ascii="Arial" w:hAnsi="Arial" w:cs="Arial"/>
          <w:color w:val="auto"/>
        </w:rPr>
        <w:t> </w:t>
      </w:r>
      <w:r w:rsidR="003E022D" w:rsidRPr="00C844ED">
        <w:rPr>
          <w:rFonts w:ascii="Arial" w:hAnsi="Arial" w:cs="Arial"/>
          <w:color w:val="auto"/>
        </w:rPr>
        <w:t xml:space="preserve">związku </w:t>
      </w:r>
      <w:r w:rsidR="00C844ED" w:rsidRPr="00C844ED">
        <w:rPr>
          <w:rFonts w:ascii="Arial" w:hAnsi="Arial" w:cs="Arial"/>
          <w:color w:val="auto"/>
        </w:rPr>
        <w:t>z</w:t>
      </w:r>
      <w:r w:rsidR="00954B9F">
        <w:rPr>
          <w:rFonts w:ascii="Arial" w:hAnsi="Arial" w:cs="Arial"/>
          <w:color w:val="auto"/>
        </w:rPr>
        <w:t> </w:t>
      </w:r>
      <w:r w:rsidR="00C844ED" w:rsidRPr="00C844ED">
        <w:rPr>
          <w:rFonts w:ascii="Arial" w:hAnsi="Arial" w:cs="Arial"/>
          <w:color w:val="auto"/>
        </w:rPr>
        <w:t>zakupem traktor</w:t>
      </w:r>
      <w:r w:rsidR="00954B9F">
        <w:rPr>
          <w:rFonts w:ascii="Arial" w:hAnsi="Arial" w:cs="Arial"/>
          <w:color w:val="auto"/>
        </w:rPr>
        <w:t>k</w:t>
      </w:r>
      <w:r w:rsidR="00C844ED" w:rsidRPr="00C844ED">
        <w:rPr>
          <w:rFonts w:ascii="Arial" w:hAnsi="Arial" w:cs="Arial"/>
          <w:color w:val="auto"/>
        </w:rPr>
        <w:t xml:space="preserve">a ogrodowego </w:t>
      </w:r>
      <w:r w:rsidR="00A01583" w:rsidRPr="00A01583">
        <w:rPr>
          <w:rFonts w:ascii="Arial" w:hAnsi="Arial" w:cs="Arial"/>
          <w:color w:val="auto"/>
        </w:rPr>
        <w:t xml:space="preserve">oraz zmniejszeniu o kwotę 20 473,12 zł w związku </w:t>
      </w:r>
      <w:r w:rsidR="0068580D">
        <w:rPr>
          <w:rFonts w:ascii="Arial" w:hAnsi="Arial" w:cs="Arial"/>
          <w:color w:val="auto"/>
        </w:rPr>
        <w:t>z</w:t>
      </w:r>
      <w:r w:rsidR="00E40360">
        <w:rPr>
          <w:rFonts w:ascii="Arial" w:hAnsi="Arial" w:cs="Arial"/>
          <w:color w:val="auto"/>
        </w:rPr>
        <w:t> </w:t>
      </w:r>
      <w:r w:rsidR="00A01583" w:rsidRPr="00A01583">
        <w:rPr>
          <w:rFonts w:ascii="Arial" w:hAnsi="Arial" w:cs="Arial"/>
          <w:color w:val="auto"/>
        </w:rPr>
        <w:t>likwidacj</w:t>
      </w:r>
      <w:r w:rsidR="00954B9F">
        <w:rPr>
          <w:rFonts w:ascii="Arial" w:hAnsi="Arial" w:cs="Arial"/>
          <w:color w:val="auto"/>
        </w:rPr>
        <w:t>ą</w:t>
      </w:r>
      <w:r w:rsidR="00A01583" w:rsidRPr="00A01583">
        <w:rPr>
          <w:rFonts w:ascii="Arial" w:hAnsi="Arial" w:cs="Arial"/>
          <w:color w:val="auto"/>
        </w:rPr>
        <w:t xml:space="preserve"> dwóch komputerów i trzech kserokopiarek</w:t>
      </w:r>
      <w:r w:rsidR="00A01583">
        <w:rPr>
          <w:rFonts w:ascii="Arial" w:hAnsi="Arial" w:cs="Arial"/>
          <w:color w:val="auto"/>
        </w:rPr>
        <w:t xml:space="preserve">. </w:t>
      </w:r>
      <w:r w:rsidR="00A01583" w:rsidRPr="00A01583">
        <w:rPr>
          <w:rFonts w:ascii="Arial" w:hAnsi="Arial" w:cs="Arial"/>
          <w:color w:val="auto"/>
        </w:rPr>
        <w:t xml:space="preserve">Wartość </w:t>
      </w:r>
      <w:r w:rsidRPr="00A01583">
        <w:rPr>
          <w:rFonts w:ascii="Arial" w:hAnsi="Arial" w:cs="Arial"/>
          <w:color w:val="auto"/>
        </w:rPr>
        <w:t xml:space="preserve">pozostałych środków trwałych </w:t>
      </w:r>
      <w:r w:rsidR="00A01583" w:rsidRPr="00A01583">
        <w:rPr>
          <w:rFonts w:ascii="Arial" w:hAnsi="Arial" w:cs="Arial"/>
          <w:color w:val="auto"/>
        </w:rPr>
        <w:t xml:space="preserve">zwiększyła się </w:t>
      </w:r>
      <w:r w:rsidRPr="00A01583">
        <w:rPr>
          <w:rFonts w:ascii="Arial" w:hAnsi="Arial" w:cs="Arial"/>
          <w:color w:val="auto"/>
        </w:rPr>
        <w:t>o</w:t>
      </w:r>
      <w:r w:rsidR="003C51DF" w:rsidRPr="00A01583">
        <w:rPr>
          <w:rFonts w:ascii="Arial" w:hAnsi="Arial" w:cs="Arial"/>
          <w:color w:val="auto"/>
        </w:rPr>
        <w:t> </w:t>
      </w:r>
      <w:r w:rsidRPr="00A01583">
        <w:rPr>
          <w:rFonts w:ascii="Arial" w:hAnsi="Arial" w:cs="Arial"/>
          <w:color w:val="auto"/>
        </w:rPr>
        <w:t xml:space="preserve">kwotę </w:t>
      </w:r>
      <w:r w:rsidR="00A01583" w:rsidRPr="006134D9">
        <w:rPr>
          <w:rFonts w:ascii="Arial" w:hAnsi="Arial" w:cs="Arial"/>
          <w:color w:val="auto"/>
        </w:rPr>
        <w:t>23 892,11 zł</w:t>
      </w:r>
      <w:r w:rsidRPr="006134D9">
        <w:rPr>
          <w:rFonts w:ascii="Arial" w:hAnsi="Arial" w:cs="Arial"/>
          <w:color w:val="auto"/>
        </w:rPr>
        <w:t xml:space="preserve"> w związku z zakupem </w:t>
      </w:r>
      <w:r w:rsidR="006134D9" w:rsidRPr="006134D9">
        <w:rPr>
          <w:rFonts w:ascii="Arial" w:hAnsi="Arial" w:cs="Arial"/>
          <w:color w:val="auto"/>
        </w:rPr>
        <w:t xml:space="preserve">kserokopiarki, laptopów, projektora, </w:t>
      </w:r>
      <w:r w:rsidR="006134D9" w:rsidRPr="00283950">
        <w:rPr>
          <w:rFonts w:ascii="Arial" w:hAnsi="Arial" w:cs="Arial"/>
          <w:color w:val="auto"/>
        </w:rPr>
        <w:t xml:space="preserve">zestawu do odśnieżania, a uległa zmniejszeniu o kwotę </w:t>
      </w:r>
      <w:r w:rsidR="00411129" w:rsidRPr="00283950">
        <w:rPr>
          <w:rFonts w:ascii="Arial" w:hAnsi="Arial" w:cs="Arial"/>
          <w:color w:val="auto"/>
        </w:rPr>
        <w:t>67 003,21</w:t>
      </w:r>
      <w:r w:rsidR="006134D9" w:rsidRPr="00283950">
        <w:rPr>
          <w:rFonts w:ascii="Arial" w:hAnsi="Arial" w:cs="Arial"/>
          <w:color w:val="auto"/>
        </w:rPr>
        <w:t xml:space="preserve"> zł w związku z likwidacją </w:t>
      </w:r>
      <w:r w:rsidR="00411129" w:rsidRPr="00283950">
        <w:rPr>
          <w:rFonts w:ascii="Arial" w:hAnsi="Arial" w:cs="Arial"/>
          <w:color w:val="auto"/>
        </w:rPr>
        <w:t>tablicy interaktywnej, projektora, 20 komputerów, 2 skanerów, 2</w:t>
      </w:r>
      <w:r w:rsidR="00954B9F">
        <w:rPr>
          <w:rFonts w:ascii="Arial" w:hAnsi="Arial" w:cs="Arial"/>
          <w:color w:val="auto"/>
        </w:rPr>
        <w:t> </w:t>
      </w:r>
      <w:r w:rsidR="00411129" w:rsidRPr="00283950">
        <w:rPr>
          <w:rFonts w:ascii="Arial" w:hAnsi="Arial" w:cs="Arial"/>
          <w:color w:val="auto"/>
        </w:rPr>
        <w:t>drukarek, wizualizera, 3 radioodtwarzaczy, miniwieży, radiomagnetofonu, pralki automatycznej</w:t>
      </w:r>
      <w:r w:rsidR="00283950" w:rsidRPr="00283950">
        <w:rPr>
          <w:rFonts w:ascii="Arial" w:hAnsi="Arial" w:cs="Arial"/>
          <w:color w:val="auto"/>
        </w:rPr>
        <w:t xml:space="preserve">, dywanów. </w:t>
      </w:r>
      <w:r w:rsidR="005E3EAD" w:rsidRPr="00283950">
        <w:rPr>
          <w:rFonts w:ascii="Arial" w:hAnsi="Arial" w:cs="Arial"/>
          <w:color w:val="auto"/>
        </w:rPr>
        <w:t>Zwiększeniu uległ</w:t>
      </w:r>
      <w:r w:rsidR="00954B9F">
        <w:rPr>
          <w:rFonts w:ascii="Arial" w:hAnsi="Arial" w:cs="Arial"/>
          <w:color w:val="auto"/>
        </w:rPr>
        <w:t>y</w:t>
      </w:r>
      <w:r w:rsidR="003E022D" w:rsidRPr="00283950">
        <w:rPr>
          <w:rFonts w:ascii="Arial" w:hAnsi="Arial" w:cs="Arial"/>
          <w:color w:val="auto"/>
        </w:rPr>
        <w:t xml:space="preserve"> </w:t>
      </w:r>
      <w:r w:rsidR="005E3EAD" w:rsidRPr="00283950">
        <w:rPr>
          <w:rFonts w:ascii="Arial" w:hAnsi="Arial" w:cs="Arial"/>
          <w:color w:val="auto"/>
        </w:rPr>
        <w:t>również zbiory biblioteczne o kwotę 2</w:t>
      </w:r>
      <w:r w:rsidR="00954B9F">
        <w:rPr>
          <w:rFonts w:ascii="Arial" w:hAnsi="Arial" w:cs="Arial"/>
          <w:color w:val="auto"/>
        </w:rPr>
        <w:t> </w:t>
      </w:r>
      <w:r w:rsidR="005E3EAD" w:rsidRPr="00283950">
        <w:rPr>
          <w:rFonts w:ascii="Arial" w:hAnsi="Arial" w:cs="Arial"/>
          <w:color w:val="auto"/>
        </w:rPr>
        <w:t>770,82</w:t>
      </w:r>
      <w:r w:rsidR="00954B9F">
        <w:rPr>
          <w:rFonts w:ascii="Arial" w:hAnsi="Arial" w:cs="Arial"/>
          <w:color w:val="auto"/>
        </w:rPr>
        <w:t> </w:t>
      </w:r>
      <w:r w:rsidR="005E3EAD" w:rsidRPr="00283950">
        <w:rPr>
          <w:rFonts w:ascii="Arial" w:hAnsi="Arial" w:cs="Arial"/>
          <w:color w:val="auto"/>
        </w:rPr>
        <w:t>zł. W</w:t>
      </w:r>
      <w:r w:rsidRPr="00283950">
        <w:rPr>
          <w:rFonts w:ascii="Arial" w:hAnsi="Arial" w:cs="Arial"/>
          <w:color w:val="auto"/>
        </w:rPr>
        <w:t xml:space="preserve"> ilościowych księgach inwentarzowych prawidłowo </w:t>
      </w:r>
      <w:r w:rsidRPr="00E17084">
        <w:rPr>
          <w:rFonts w:ascii="Arial" w:hAnsi="Arial" w:cs="Arial"/>
          <w:color w:val="auto"/>
        </w:rPr>
        <w:t>zaewidencjonowano nabyte w 2021 r. składniki wyposażenia m.in.:</w:t>
      </w:r>
      <w:r w:rsidR="003E022D" w:rsidRPr="00E17084">
        <w:rPr>
          <w:rFonts w:ascii="Arial" w:hAnsi="Arial" w:cs="Arial"/>
          <w:color w:val="auto"/>
        </w:rPr>
        <w:t xml:space="preserve"> krzesła,</w:t>
      </w:r>
      <w:r w:rsidR="005C3BA2" w:rsidRPr="00E17084">
        <w:rPr>
          <w:rFonts w:ascii="Arial" w:hAnsi="Arial" w:cs="Arial"/>
          <w:color w:val="auto"/>
        </w:rPr>
        <w:t xml:space="preserve"> stoliki szkolne, szafy, projektory. </w:t>
      </w:r>
    </w:p>
    <w:p w14:paraId="293EBC27" w14:textId="77777777" w:rsidR="00AB2A05" w:rsidRPr="005C3BA2" w:rsidRDefault="00AB2A05" w:rsidP="00AB2A05">
      <w:pPr>
        <w:autoSpaceDE w:val="0"/>
        <w:autoSpaceDN w:val="0"/>
        <w:adjustRightInd w:val="0"/>
        <w:spacing w:after="0" w:line="360" w:lineRule="auto"/>
        <w:ind w:firstLine="420"/>
        <w:jc w:val="both"/>
        <w:rPr>
          <w:rFonts w:ascii="Arial" w:hAnsi="Arial" w:cs="Arial"/>
          <w:color w:val="auto"/>
          <w:spacing w:val="-4"/>
        </w:rPr>
      </w:pPr>
      <w:r w:rsidRPr="00E17084">
        <w:rPr>
          <w:rFonts w:ascii="Arial" w:hAnsi="Arial" w:cs="Arial"/>
          <w:color w:val="auto"/>
          <w:spacing w:val="-4"/>
        </w:rPr>
        <w:t xml:space="preserve">Zgodnie z Instrukcją inwentaryzacyjną stanowiącą załącznik nr 3 do zarządzenia </w:t>
      </w:r>
      <w:r w:rsidRPr="005C3BA2">
        <w:rPr>
          <w:rFonts w:ascii="Arial" w:hAnsi="Arial" w:cs="Arial"/>
          <w:color w:val="auto"/>
          <w:spacing w:val="-4"/>
        </w:rPr>
        <w:t xml:space="preserve">Dyrektora Miejskiego Centrum Oświaty w Tychach środki trwałe inwentaryzuje się corocznie 31 grudnia – nie wcześniej niż na trzy miesiące przed tą datą i nie później niż 15 stycznia roku następnego, a środki trwałe znajdujące się na terenie strzeżonym są inwentaryzowane w drodze spisu z natury raz w ciągu czterech lat. </w:t>
      </w:r>
      <w:bookmarkStart w:id="13" w:name="_Hlk68600017"/>
      <w:r w:rsidRPr="005C3BA2">
        <w:rPr>
          <w:rFonts w:ascii="Arial" w:hAnsi="Arial" w:cs="Arial"/>
          <w:color w:val="auto"/>
          <w:spacing w:val="-4"/>
        </w:rPr>
        <w:t>W myśl instrukcji za teren strzeżony uznaje się:</w:t>
      </w:r>
    </w:p>
    <w:p w14:paraId="66C4DBD6" w14:textId="7040B99C" w:rsidR="00AB2A05" w:rsidRPr="005C3BA2" w:rsidRDefault="00AB2A05" w:rsidP="00AB2A05">
      <w:pPr>
        <w:widowControl w:val="0"/>
        <w:numPr>
          <w:ilvl w:val="0"/>
          <w:numId w:val="12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left="420" w:hanging="420"/>
        <w:contextualSpacing/>
        <w:jc w:val="both"/>
        <w:textAlignment w:val="baseline"/>
        <w:rPr>
          <w:rFonts w:ascii="Arial" w:eastAsia="Andale Sans UI" w:hAnsi="Arial" w:cs="Arial"/>
          <w:color w:val="auto"/>
          <w:lang w:eastAsia="ja-JP" w:bidi="fa-IR"/>
        </w:rPr>
      </w:pPr>
      <w:r w:rsidRPr="005C3BA2">
        <w:rPr>
          <w:rFonts w:ascii="Arial" w:eastAsia="Andale Sans UI" w:hAnsi="Arial" w:cs="Arial"/>
          <w:color w:val="auto"/>
          <w:lang w:eastAsia="ja-JP" w:bidi="fa-IR"/>
        </w:rPr>
        <w:t>Miejsca przechowywania składników majątkowych (place, budynki), które są zabezpieczone przed nieupoważnionym dostępem poprzez zastosowanie trzech z</w:t>
      </w:r>
      <w:r w:rsidR="009B5E57" w:rsidRPr="005C3BA2">
        <w:rPr>
          <w:rFonts w:ascii="Arial" w:eastAsia="Andale Sans UI" w:hAnsi="Arial" w:cs="Arial"/>
          <w:color w:val="auto"/>
          <w:lang w:eastAsia="ja-JP" w:bidi="fa-IR"/>
        </w:rPr>
        <w:t> </w:t>
      </w:r>
      <w:r w:rsidRPr="005C3BA2">
        <w:rPr>
          <w:rFonts w:ascii="Arial" w:eastAsia="Andale Sans UI" w:hAnsi="Arial" w:cs="Arial"/>
          <w:color w:val="auto"/>
          <w:lang w:eastAsia="ja-JP" w:bidi="fa-IR"/>
        </w:rPr>
        <w:t>poniżej wymienionych sposobów zabezpieczeń, tj.: ogrodzenie; zamknięcie uniemożliwiające dostęp z zewnątrz; system alarmowy; monitoring; dozór nocny zapewniony przez pracowników jednostki lub wyspecjalizowaną firmę zajmującą się ochroną mienia.</w:t>
      </w:r>
    </w:p>
    <w:p w14:paraId="29329F5F" w14:textId="77777777" w:rsidR="00AB2A05" w:rsidRPr="005C3BA2" w:rsidRDefault="00AB2A05" w:rsidP="00AB2A05">
      <w:pPr>
        <w:widowControl w:val="0"/>
        <w:numPr>
          <w:ilvl w:val="0"/>
          <w:numId w:val="12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left="420" w:hanging="420"/>
        <w:contextualSpacing/>
        <w:jc w:val="both"/>
        <w:textAlignment w:val="baseline"/>
        <w:rPr>
          <w:rFonts w:ascii="Arial" w:eastAsia="Andale Sans UI" w:hAnsi="Arial" w:cs="Arial"/>
          <w:color w:val="auto"/>
          <w:lang w:eastAsia="ja-JP" w:bidi="fa-IR"/>
        </w:rPr>
      </w:pPr>
      <w:r w:rsidRPr="005C3BA2">
        <w:rPr>
          <w:rFonts w:ascii="Arial" w:eastAsia="Andale Sans UI" w:hAnsi="Arial" w:cs="Arial"/>
          <w:color w:val="auto"/>
          <w:lang w:eastAsia="ja-JP" w:bidi="fa-IR"/>
        </w:rPr>
        <w:t>Pomieszczenia magazynowe do których dostęp ma tylko magazynier, posiadające zamknięcie uniemożliwiające dostęp z zewnątrz.</w:t>
      </w:r>
    </w:p>
    <w:p w14:paraId="3C28B26E" w14:textId="00D55BDE" w:rsidR="0032171F" w:rsidRPr="00E17084" w:rsidRDefault="00AB2A05" w:rsidP="00487DE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auto"/>
        </w:rPr>
      </w:pPr>
      <w:r w:rsidRPr="005C3BA2">
        <w:rPr>
          <w:rFonts w:ascii="Arial" w:hAnsi="Arial" w:cs="Arial"/>
          <w:color w:val="auto"/>
        </w:rPr>
        <w:t xml:space="preserve">Stosownie do ww. zapisów Instrukcji inwentaryzacyjnej Miejskie Centrum Oświaty w Tychach wystosowało do Dyrekcji </w:t>
      </w:r>
      <w:r w:rsidR="005C3BA2" w:rsidRPr="00E17084">
        <w:rPr>
          <w:rFonts w:ascii="Arial" w:hAnsi="Arial" w:cs="Arial"/>
          <w:color w:val="auto"/>
        </w:rPr>
        <w:t>ZSP nr 4</w:t>
      </w:r>
      <w:r w:rsidRPr="00E17084">
        <w:rPr>
          <w:rFonts w:ascii="Arial" w:hAnsi="Arial" w:cs="Arial"/>
          <w:color w:val="auto"/>
        </w:rPr>
        <w:t xml:space="preserve"> ankietę celem określenia czy budynek</w:t>
      </w:r>
      <w:r w:rsidR="00C00E28" w:rsidRPr="00E17084">
        <w:rPr>
          <w:rFonts w:ascii="Arial" w:hAnsi="Arial" w:cs="Arial"/>
          <w:color w:val="auto"/>
        </w:rPr>
        <w:t xml:space="preserve">, </w:t>
      </w:r>
      <w:r w:rsidRPr="00E17084">
        <w:rPr>
          <w:rFonts w:ascii="Arial" w:hAnsi="Arial" w:cs="Arial"/>
          <w:color w:val="auto"/>
        </w:rPr>
        <w:t>boisko</w:t>
      </w:r>
      <w:r w:rsidR="00C00E28" w:rsidRPr="00E17084">
        <w:rPr>
          <w:rFonts w:ascii="Arial" w:hAnsi="Arial" w:cs="Arial"/>
          <w:color w:val="auto"/>
        </w:rPr>
        <w:t xml:space="preserve"> i plac zabaw</w:t>
      </w:r>
      <w:r w:rsidRPr="00E17084">
        <w:rPr>
          <w:rFonts w:ascii="Arial" w:hAnsi="Arial" w:cs="Arial"/>
          <w:color w:val="auto"/>
        </w:rPr>
        <w:t xml:space="preserve"> znajdują się na terenie strzeżonym. Jak wynika z ww. ankiety budynek szkoły</w:t>
      </w:r>
      <w:r w:rsidR="00DB0CCF" w:rsidRPr="00E17084">
        <w:rPr>
          <w:rFonts w:ascii="Arial" w:hAnsi="Arial" w:cs="Arial"/>
          <w:color w:val="auto"/>
        </w:rPr>
        <w:t xml:space="preserve">, boisko i plac zabaw </w:t>
      </w:r>
      <w:r w:rsidRPr="00E17084">
        <w:rPr>
          <w:rFonts w:ascii="Arial" w:hAnsi="Arial" w:cs="Arial"/>
          <w:color w:val="auto"/>
        </w:rPr>
        <w:t xml:space="preserve">uznaje się za teren strzeżony. </w:t>
      </w:r>
      <w:bookmarkEnd w:id="13"/>
      <w:r w:rsidR="00DB0CCF" w:rsidRPr="00E17084">
        <w:rPr>
          <w:rFonts w:ascii="Arial" w:hAnsi="Arial" w:cs="Arial"/>
          <w:color w:val="auto"/>
        </w:rPr>
        <w:t xml:space="preserve">Zespół nie posiada magazynu. </w:t>
      </w:r>
      <w:r w:rsidRPr="00E17084">
        <w:rPr>
          <w:rFonts w:ascii="Arial" w:hAnsi="Arial" w:cs="Arial"/>
          <w:color w:val="auto"/>
        </w:rPr>
        <w:t xml:space="preserve">Zgodnie z udzieloną informacją poprzednia inwentaryzacja </w:t>
      </w:r>
      <w:r w:rsidR="00262E2E" w:rsidRPr="00E17084">
        <w:rPr>
          <w:rFonts w:ascii="Arial" w:hAnsi="Arial" w:cs="Arial"/>
          <w:color w:val="auto"/>
        </w:rPr>
        <w:t xml:space="preserve">okresowa </w:t>
      </w:r>
      <w:r w:rsidRPr="00E17084">
        <w:rPr>
          <w:rFonts w:ascii="Arial" w:hAnsi="Arial" w:cs="Arial"/>
          <w:color w:val="auto"/>
        </w:rPr>
        <w:t xml:space="preserve">odbyła się </w:t>
      </w:r>
      <w:r w:rsidR="00DB0CCF" w:rsidRPr="00E17084">
        <w:rPr>
          <w:rFonts w:ascii="Arial" w:hAnsi="Arial" w:cs="Arial"/>
          <w:color w:val="auto"/>
        </w:rPr>
        <w:t xml:space="preserve">sierpniu 2020 </w:t>
      </w:r>
      <w:r w:rsidRPr="00E17084">
        <w:rPr>
          <w:rFonts w:ascii="Arial" w:hAnsi="Arial" w:cs="Arial"/>
          <w:color w:val="auto"/>
        </w:rPr>
        <w:t>r.</w:t>
      </w:r>
      <w:r w:rsidR="00CC4E7D" w:rsidRPr="00E17084">
        <w:rPr>
          <w:rFonts w:ascii="Arial" w:hAnsi="Arial" w:cs="Arial"/>
          <w:color w:val="auto"/>
        </w:rPr>
        <w:t xml:space="preserve"> </w:t>
      </w:r>
    </w:p>
    <w:p w14:paraId="4FED5FAD" w14:textId="6E43D367" w:rsidR="00DE4099" w:rsidRDefault="00262E2E" w:rsidP="00DB0CCF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auto"/>
        </w:rPr>
      </w:pPr>
      <w:r w:rsidRPr="00E17084">
        <w:rPr>
          <w:rFonts w:ascii="Arial" w:hAnsi="Arial" w:cs="Arial"/>
          <w:color w:val="auto"/>
        </w:rPr>
        <w:tab/>
      </w:r>
    </w:p>
    <w:p w14:paraId="60862F48" w14:textId="77777777" w:rsidR="00D61B76" w:rsidRPr="00E17084" w:rsidRDefault="00D61B76" w:rsidP="00DB0CCF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auto"/>
          <w:spacing w:val="-2"/>
        </w:rPr>
      </w:pPr>
    </w:p>
    <w:p w14:paraId="6304B79F" w14:textId="16A19279" w:rsidR="00920760" w:rsidRPr="00E17084" w:rsidRDefault="006B7D5F" w:rsidP="00AC76DC">
      <w:pPr>
        <w:overflowPunct/>
        <w:autoSpaceDE w:val="0"/>
        <w:autoSpaceDN w:val="0"/>
        <w:adjustRightInd w:val="0"/>
        <w:spacing w:after="0" w:line="360" w:lineRule="auto"/>
        <w:ind w:firstLine="420"/>
        <w:jc w:val="both"/>
        <w:rPr>
          <w:rFonts w:ascii="Arial" w:hAnsi="Arial" w:cs="Arial"/>
          <w:color w:val="auto"/>
        </w:rPr>
      </w:pPr>
      <w:r w:rsidRPr="00E17084">
        <w:rPr>
          <w:rFonts w:ascii="Arial" w:hAnsi="Arial" w:cs="Arial"/>
          <w:color w:val="auto"/>
          <w:spacing w:val="-4"/>
        </w:rPr>
        <w:lastRenderedPageBreak/>
        <w:t>W toku czynności kontrolnych sprawdzeniu poddano dokumentację potwierdzającą realizację postanowień art. 26 ust.1 pkt 2 i pkt 3 ustawy o rachunkowości</w:t>
      </w:r>
      <w:r w:rsidRPr="00A3566F">
        <w:rPr>
          <w:rFonts w:ascii="Arial" w:hAnsi="Arial" w:cs="Arial"/>
          <w:color w:val="auto"/>
          <w:spacing w:val="-4"/>
        </w:rPr>
        <w:t xml:space="preserve">, tj.: </w:t>
      </w:r>
      <w:r w:rsidR="00F1175E" w:rsidRPr="00A3566F">
        <w:rPr>
          <w:rFonts w:ascii="Arial" w:hAnsi="Arial" w:cs="Arial"/>
          <w:color w:val="auto"/>
        </w:rPr>
        <w:t xml:space="preserve">potwierdzenia sald w zakresie aktywów finansowych oraz należności oraz </w:t>
      </w:r>
      <w:r w:rsidRPr="00A3566F">
        <w:rPr>
          <w:rFonts w:ascii="Arial" w:hAnsi="Arial" w:cs="Arial"/>
          <w:bCs/>
          <w:color w:val="auto"/>
          <w:spacing w:val="-4"/>
        </w:rPr>
        <w:t>protokół z</w:t>
      </w:r>
      <w:r w:rsidR="005F2262" w:rsidRPr="00A3566F">
        <w:rPr>
          <w:rFonts w:ascii="Arial" w:hAnsi="Arial" w:cs="Arial"/>
          <w:bCs/>
          <w:color w:val="auto"/>
          <w:spacing w:val="-4"/>
        </w:rPr>
        <w:t xml:space="preserve"> </w:t>
      </w:r>
      <w:r w:rsidRPr="00A3566F">
        <w:rPr>
          <w:rFonts w:ascii="Arial" w:hAnsi="Arial" w:cs="Arial"/>
          <w:bCs/>
          <w:color w:val="auto"/>
          <w:spacing w:val="-4"/>
        </w:rPr>
        <w:t>inwentaryzacji przeprowadzonej metodą weryfikacji</w:t>
      </w:r>
      <w:r w:rsidR="00A3566F">
        <w:rPr>
          <w:rFonts w:ascii="Arial" w:hAnsi="Arial" w:cs="Arial"/>
          <w:bCs/>
          <w:color w:val="auto"/>
          <w:spacing w:val="-4"/>
        </w:rPr>
        <w:t xml:space="preserve">, </w:t>
      </w:r>
      <w:r w:rsidR="00A3566F" w:rsidRPr="00954B9F">
        <w:rPr>
          <w:rFonts w:ascii="Arial" w:hAnsi="Arial" w:cs="Arial"/>
          <w:b/>
          <w:color w:val="auto"/>
          <w:spacing w:val="-4"/>
        </w:rPr>
        <w:t>stwierdzają</w:t>
      </w:r>
      <w:bookmarkStart w:id="14" w:name="_Hlk125460790"/>
      <w:r w:rsidR="00A3566F" w:rsidRPr="00954B9F">
        <w:rPr>
          <w:rFonts w:ascii="Arial" w:hAnsi="Arial" w:cs="Arial"/>
          <w:b/>
          <w:color w:val="auto"/>
          <w:spacing w:val="-4"/>
        </w:rPr>
        <w:t>c niedołożenie należytej staranności przy sporządzaniu</w:t>
      </w:r>
      <w:r w:rsidR="00A3566F">
        <w:rPr>
          <w:rFonts w:ascii="Arial" w:hAnsi="Arial" w:cs="Arial"/>
          <w:bCs/>
          <w:color w:val="auto"/>
          <w:spacing w:val="-4"/>
        </w:rPr>
        <w:t xml:space="preserve"> </w:t>
      </w:r>
      <w:r w:rsidR="00920760" w:rsidRPr="00A3566F">
        <w:rPr>
          <w:rFonts w:ascii="Arial" w:hAnsi="Arial" w:cs="Arial"/>
          <w:b/>
          <w:bCs/>
          <w:color w:val="auto"/>
        </w:rPr>
        <w:t>protoko</w:t>
      </w:r>
      <w:r w:rsidR="00A3566F">
        <w:rPr>
          <w:rFonts w:ascii="Arial" w:hAnsi="Arial" w:cs="Arial"/>
          <w:b/>
          <w:bCs/>
          <w:color w:val="auto"/>
        </w:rPr>
        <w:t>łu</w:t>
      </w:r>
      <w:r w:rsidR="00920760" w:rsidRPr="00A3566F">
        <w:rPr>
          <w:rFonts w:ascii="Arial" w:hAnsi="Arial" w:cs="Arial"/>
          <w:b/>
          <w:bCs/>
          <w:color w:val="auto"/>
        </w:rPr>
        <w:t xml:space="preserve"> z inwentaryzacji przeprowadzonej drogą weryfikacji na dzień 31.12.2021 r. </w:t>
      </w:r>
      <w:r w:rsidR="00A3566F">
        <w:rPr>
          <w:rFonts w:ascii="Arial" w:hAnsi="Arial" w:cs="Arial"/>
          <w:b/>
          <w:bCs/>
          <w:color w:val="auto"/>
        </w:rPr>
        <w:t xml:space="preserve">poprzez niewskazanie salda na dzień 31.12.2021 r. w zakresie konta 300 - Rozliczenie zakupu poprzez wygenerowanie z programu </w:t>
      </w:r>
      <w:r w:rsidR="00E17084">
        <w:rPr>
          <w:rFonts w:ascii="Arial" w:hAnsi="Arial" w:cs="Arial"/>
          <w:b/>
          <w:bCs/>
          <w:color w:val="auto"/>
        </w:rPr>
        <w:t>Excel</w:t>
      </w:r>
      <w:r w:rsidR="00A3566F">
        <w:rPr>
          <w:rFonts w:ascii="Arial" w:hAnsi="Arial" w:cs="Arial"/>
          <w:b/>
          <w:bCs/>
          <w:color w:val="auto"/>
        </w:rPr>
        <w:t xml:space="preserve"> dokumentu w którym  pojawiła się informacja „#ADR!. W protokole wykazano dowody księgowe wraz z</w:t>
      </w:r>
      <w:r w:rsidR="00610DE3">
        <w:rPr>
          <w:rFonts w:ascii="Arial" w:hAnsi="Arial" w:cs="Arial"/>
          <w:b/>
          <w:bCs/>
          <w:color w:val="auto"/>
        </w:rPr>
        <w:t> </w:t>
      </w:r>
      <w:r w:rsidR="00A3566F" w:rsidRPr="00E17084">
        <w:rPr>
          <w:rFonts w:ascii="Arial" w:hAnsi="Arial" w:cs="Arial"/>
          <w:b/>
          <w:bCs/>
          <w:color w:val="auto"/>
        </w:rPr>
        <w:t xml:space="preserve">kwotami potwierdzające wysokość salda konta 300 o wartości 22 040,87 zł. </w:t>
      </w:r>
      <w:r w:rsidR="00610DE3" w:rsidRPr="00E17084">
        <w:rPr>
          <w:rFonts w:ascii="Arial" w:hAnsi="Arial" w:cs="Arial"/>
          <w:b/>
          <w:bCs/>
          <w:color w:val="auto"/>
        </w:rPr>
        <w:t>Saldo to jest zgodne z ewidencją księgową i ponownie przesłanym</w:t>
      </w:r>
      <w:r w:rsidR="008D126F">
        <w:rPr>
          <w:rFonts w:ascii="Arial" w:hAnsi="Arial" w:cs="Arial"/>
          <w:b/>
          <w:bCs/>
          <w:color w:val="auto"/>
        </w:rPr>
        <w:t xml:space="preserve"> do kontroli</w:t>
      </w:r>
      <w:r w:rsidR="00610DE3" w:rsidRPr="00E17084">
        <w:rPr>
          <w:rFonts w:ascii="Arial" w:hAnsi="Arial" w:cs="Arial"/>
          <w:b/>
          <w:bCs/>
          <w:color w:val="auto"/>
        </w:rPr>
        <w:t xml:space="preserve"> </w:t>
      </w:r>
      <w:r w:rsidR="00E17084" w:rsidRPr="00E17084">
        <w:rPr>
          <w:rFonts w:ascii="Arial" w:hAnsi="Arial" w:cs="Arial"/>
          <w:b/>
          <w:bCs/>
          <w:color w:val="auto"/>
        </w:rPr>
        <w:t>protokołem,</w:t>
      </w:r>
      <w:r w:rsidR="00610DE3" w:rsidRPr="00E17084">
        <w:rPr>
          <w:rFonts w:ascii="Arial" w:hAnsi="Arial" w:cs="Arial"/>
          <w:b/>
          <w:bCs/>
          <w:color w:val="auto"/>
        </w:rPr>
        <w:t xml:space="preserve"> w którym widnieje prawidłowa kwota, co nie zmienia faktu, że został zatwierdzony błędnie sporządzony protokół. W zakresie uzgodnienia konta 640 - Rozliczenia międzyokresowe w zatwierdzonym protokole wykazano niezgodność tj. wykazano kwotę 196,66 zł jako saldo na dzień 31.12.2021 r. i kwotę 657,82 zł jako kwotę wynikającą z analizy kartoteki. Z ksiąg rachunkowych wynika saldo 657,82 zł. Zgodnie z wyjaśnieniami w protokole z weryfikacji sald wkradł się błąd i stanowi saldo konta 640 w II liceum Ogólnokształcąc</w:t>
      </w:r>
      <w:r w:rsidR="00293093">
        <w:rPr>
          <w:rFonts w:ascii="Arial" w:hAnsi="Arial" w:cs="Arial"/>
          <w:b/>
          <w:bCs/>
          <w:color w:val="auto"/>
        </w:rPr>
        <w:t>ym</w:t>
      </w:r>
      <w:r w:rsidR="00610DE3" w:rsidRPr="00E17084">
        <w:rPr>
          <w:rFonts w:ascii="Arial" w:hAnsi="Arial" w:cs="Arial"/>
          <w:b/>
          <w:bCs/>
          <w:color w:val="auto"/>
        </w:rPr>
        <w:t xml:space="preserve">. </w:t>
      </w:r>
    </w:p>
    <w:bookmarkEnd w:id="14"/>
    <w:p w14:paraId="5E711B7A" w14:textId="56259831" w:rsidR="00653F9A" w:rsidRPr="00E17084" w:rsidRDefault="00653F9A" w:rsidP="00AC76DC">
      <w:pPr>
        <w:overflowPunct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  <w:color w:val="auto"/>
          <w:spacing w:val="-4"/>
        </w:rPr>
      </w:pPr>
    </w:p>
    <w:p w14:paraId="344548BE" w14:textId="0EA5D6C9" w:rsidR="00F330FB" w:rsidRPr="00E17084" w:rsidRDefault="00F330FB" w:rsidP="00AC76DC">
      <w:pPr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462" w:hanging="462"/>
        <w:rPr>
          <w:rFonts w:ascii="Arial" w:hAnsi="Arial" w:cs="Arial"/>
          <w:b/>
          <w:color w:val="auto"/>
        </w:rPr>
      </w:pPr>
      <w:r w:rsidRPr="00E17084">
        <w:rPr>
          <w:rFonts w:ascii="Arial" w:hAnsi="Arial" w:cs="Arial"/>
          <w:b/>
          <w:color w:val="auto"/>
        </w:rPr>
        <w:t>Realizacja dochodów budżetowych</w:t>
      </w:r>
    </w:p>
    <w:p w14:paraId="4A269391" w14:textId="47B69232" w:rsidR="002F4213" w:rsidRPr="002F4213" w:rsidRDefault="002F4213" w:rsidP="002F4213">
      <w:pPr>
        <w:autoSpaceDE w:val="0"/>
        <w:autoSpaceDN w:val="0"/>
        <w:adjustRightInd w:val="0"/>
        <w:spacing w:after="0" w:line="360" w:lineRule="auto"/>
        <w:ind w:firstLine="448"/>
        <w:jc w:val="both"/>
        <w:rPr>
          <w:rFonts w:ascii="Arial" w:hAnsi="Arial" w:cs="Arial"/>
        </w:rPr>
      </w:pPr>
      <w:r w:rsidRPr="002F4213">
        <w:rPr>
          <w:rFonts w:ascii="Arial" w:hAnsi="Arial" w:cs="Arial"/>
        </w:rPr>
        <w:t>Głównym dochodem budżetowym pobieranym przez jednostkę są opłaty za wyżywienie dzieci w szkole oraz za pobyt w przedszkolu i za wyżywienie dzieci przedszkolnych. Jak wynika z przedłożonych do kontroli analitycznych zestawień obrotów i</w:t>
      </w:r>
      <w:r w:rsidR="00E17084">
        <w:rPr>
          <w:rFonts w:ascii="Arial" w:hAnsi="Arial" w:cs="Arial"/>
        </w:rPr>
        <w:t> </w:t>
      </w:r>
      <w:r w:rsidRPr="002F4213">
        <w:rPr>
          <w:rFonts w:ascii="Arial" w:hAnsi="Arial" w:cs="Arial"/>
        </w:rPr>
        <w:t>sald jednostka w 2021 r. uzyskała z tytułu opłat za wyżywienie dochody w wysokości 78 703,75 zł, z tytułu opłat za pobyt w przedszkolu (§ 0660) dochody w wysokości 38</w:t>
      </w:r>
      <w:r w:rsidR="00CA0B7C">
        <w:rPr>
          <w:rFonts w:ascii="Arial" w:hAnsi="Arial" w:cs="Arial"/>
        </w:rPr>
        <w:t> </w:t>
      </w:r>
      <w:r w:rsidRPr="002F4213">
        <w:rPr>
          <w:rFonts w:ascii="Arial" w:hAnsi="Arial" w:cs="Arial"/>
        </w:rPr>
        <w:t>442</w:t>
      </w:r>
      <w:r w:rsidR="00CA0B7C">
        <w:rPr>
          <w:rFonts w:ascii="Arial" w:hAnsi="Arial" w:cs="Arial"/>
        </w:rPr>
        <w:t> </w:t>
      </w:r>
      <w:r w:rsidRPr="002F4213">
        <w:rPr>
          <w:rFonts w:ascii="Arial" w:hAnsi="Arial" w:cs="Arial"/>
        </w:rPr>
        <w:t>zł, a z tytułu opłat za wyżywienie (§ 0670) w wysokości 353 051,72 zł.</w:t>
      </w:r>
    </w:p>
    <w:p w14:paraId="44F81105" w14:textId="77777777" w:rsidR="002F4213" w:rsidRPr="002F4213" w:rsidRDefault="002F4213" w:rsidP="002F4213">
      <w:pPr>
        <w:pStyle w:val="Akapitzlist"/>
        <w:tabs>
          <w:tab w:val="left" w:pos="-3402"/>
          <w:tab w:val="left" w:pos="-2835"/>
          <w:tab w:val="left" w:pos="426"/>
        </w:tabs>
        <w:ind w:left="0"/>
        <w:rPr>
          <w:rFonts w:ascii="Arial" w:hAnsi="Arial" w:cs="Arial"/>
          <w:sz w:val="22"/>
          <w:szCs w:val="22"/>
          <w:lang w:val="pl-PL"/>
        </w:rPr>
      </w:pPr>
      <w:r w:rsidRPr="002F4213">
        <w:rPr>
          <w:rFonts w:ascii="Arial" w:hAnsi="Arial" w:cs="Arial"/>
          <w:sz w:val="22"/>
          <w:szCs w:val="22"/>
          <w:lang w:val="pl-PL"/>
        </w:rPr>
        <w:tab/>
        <w:t>Weryfikacji poddano wyrywkowo karty kontowe rodziców z tytułu odpłatności za żywienie dzieci szkolnych w 2021 r. i w 2022 r. w zakresie naliczania i ujmowanie należnych odsetek od nieterminowych płatności nie stwierdzając nieprawidłowości.</w:t>
      </w:r>
    </w:p>
    <w:p w14:paraId="7BB1C381" w14:textId="49997798" w:rsidR="002F4213" w:rsidRPr="002F4213" w:rsidRDefault="002F4213" w:rsidP="002F4213">
      <w:pPr>
        <w:pStyle w:val="Akapitzlist"/>
        <w:tabs>
          <w:tab w:val="left" w:pos="-3402"/>
          <w:tab w:val="left" w:pos="-2835"/>
          <w:tab w:val="left" w:pos="426"/>
        </w:tabs>
        <w:ind w:left="0"/>
        <w:rPr>
          <w:rFonts w:ascii="Arial" w:eastAsia="Times New Roman" w:hAnsi="Arial" w:cs="Arial"/>
          <w:sz w:val="22"/>
          <w:szCs w:val="22"/>
          <w:lang w:val="pl-PL"/>
        </w:rPr>
      </w:pPr>
      <w:r w:rsidRPr="002F4213">
        <w:rPr>
          <w:rFonts w:ascii="Arial" w:hAnsi="Arial" w:cs="Arial"/>
          <w:sz w:val="22"/>
          <w:szCs w:val="22"/>
          <w:lang w:val="pl-PL"/>
        </w:rPr>
        <w:tab/>
        <w:t xml:space="preserve">Po 1 stycznia 2018 r. zgodnie z art. 52 ust. 15 ustawy o finansowaniu zadań oświatowych „opłaty za korzystanie z wychowania przedszkolnego w publicznych placówkach wychowania przedszkolnego prowadzonych przez jednostki samorządu terytorialnego oraz opłaty za korzystanie z wyżywienia w tychże placówkach stanowią </w:t>
      </w:r>
      <w:r w:rsidRPr="002F4213">
        <w:rPr>
          <w:rStyle w:val="Pogrubienie"/>
          <w:rFonts w:ascii="Arial" w:hAnsi="Arial" w:cs="Arial"/>
          <w:sz w:val="22"/>
          <w:szCs w:val="22"/>
          <w:lang w:val="pl-PL"/>
        </w:rPr>
        <w:t>niepodatkowe należności budżetowe o charakterze publicznoprawnym</w:t>
      </w:r>
      <w:r w:rsidRPr="002F4213">
        <w:rPr>
          <w:rFonts w:ascii="Arial" w:hAnsi="Arial" w:cs="Arial"/>
          <w:b/>
          <w:bCs/>
          <w:sz w:val="22"/>
          <w:szCs w:val="22"/>
          <w:lang w:val="pl-PL"/>
        </w:rPr>
        <w:t xml:space="preserve">, </w:t>
      </w:r>
      <w:r w:rsidRPr="002F4213">
        <w:rPr>
          <w:rFonts w:ascii="Arial" w:hAnsi="Arial" w:cs="Arial"/>
          <w:sz w:val="22"/>
          <w:szCs w:val="22"/>
          <w:lang w:val="pl-PL"/>
        </w:rPr>
        <w:t xml:space="preserve">o których mowa w art. 60 pkt 7 ustawy z 27 sierpnia 2009 r. o finansach publicznych”. </w:t>
      </w:r>
      <w:r w:rsidRPr="002F4213">
        <w:rPr>
          <w:rFonts w:ascii="Arial" w:eastAsia="Times New Roman" w:hAnsi="Arial" w:cs="Arial"/>
          <w:sz w:val="22"/>
          <w:szCs w:val="22"/>
          <w:lang w:val="pl-PL"/>
        </w:rPr>
        <w:t xml:space="preserve">Nieuiszczenie należnej opłaty winno skutkować wszczęciem procedury dochodzenia należności budżetowych na podstawie przepisów </w:t>
      </w:r>
      <w:r w:rsidRPr="002F4213">
        <w:rPr>
          <w:rFonts w:ascii="Arial" w:hAnsi="Arial" w:cs="Arial"/>
          <w:sz w:val="22"/>
          <w:szCs w:val="22"/>
          <w:lang w:val="pl-PL"/>
        </w:rPr>
        <w:t xml:space="preserve">ustawy z dnia 17 czerwca 1966 r. o postępowaniu </w:t>
      </w:r>
      <w:r w:rsidRPr="002F4213">
        <w:rPr>
          <w:rFonts w:ascii="Arial" w:hAnsi="Arial" w:cs="Arial"/>
          <w:sz w:val="22"/>
          <w:szCs w:val="22"/>
          <w:lang w:val="pl-PL"/>
        </w:rPr>
        <w:lastRenderedPageBreak/>
        <w:t>egzekucyjnym w administracji (t.j. Dz. U. z 2022 r. poz. 479 z późn. zm.) oraz rozporządzenia Ministra Finansów, Funduszy i Polityki Regionalnej z dnia 18 listopada 2020</w:t>
      </w:r>
      <w:r w:rsidR="00E40360">
        <w:rPr>
          <w:rFonts w:ascii="Arial" w:hAnsi="Arial" w:cs="Arial"/>
          <w:sz w:val="22"/>
          <w:szCs w:val="22"/>
          <w:lang w:val="pl-PL"/>
        </w:rPr>
        <w:t> </w:t>
      </w:r>
      <w:r w:rsidRPr="002F4213">
        <w:rPr>
          <w:rFonts w:ascii="Arial" w:hAnsi="Arial" w:cs="Arial"/>
          <w:sz w:val="22"/>
          <w:szCs w:val="22"/>
          <w:lang w:val="pl-PL"/>
        </w:rPr>
        <w:t>r. w sprawie postępowania wierzycieli należności pieniężnych (Dz. U. poz. 2083).</w:t>
      </w:r>
      <w:r w:rsidRPr="002F4213">
        <w:rPr>
          <w:rFonts w:ascii="Arial" w:hAnsi="Arial" w:cs="Arial"/>
          <w:sz w:val="22"/>
          <w:szCs w:val="22"/>
          <w:lang w:val="pl-PL"/>
        </w:rPr>
        <w:tab/>
      </w:r>
      <w:r w:rsidRPr="002F4213">
        <w:rPr>
          <w:rFonts w:ascii="Arial" w:eastAsia="Times New Roman" w:hAnsi="Arial" w:cs="Arial"/>
          <w:sz w:val="22"/>
          <w:szCs w:val="22"/>
          <w:lang w:val="pl-PL"/>
        </w:rPr>
        <w:t xml:space="preserve">Zarządzeniem nr 0050/281/19 Prezydenta Miasta Tychy z dnia 29.08.2019 r. w sprawie upoważnienia dyrektorów przedszkoli i szkół z oddziałami przedszkolnymi do załatwiania indywidualnych spraw z zakresu administracji publicznej oraz wykonywania praw i obowiązków wierzyciela w sprawach dotyczących egzekucji administracyjnej należności pieniężnych Gminy Miasta Tychy oraz zarządzeniem nr  0050/169/2021 Prezydenta Miasta Tychy z dnia 14.05.2021 r. w sprawie wprowadzenia Procedury Egzekucji niepodatkowych należności budżetowych w prowadzonych przez Miasto Tychy publicznych placówkach wychowania przedszkolnego uregulowano kwestie dochodzenia przedmiotowych należności. </w:t>
      </w:r>
    </w:p>
    <w:p w14:paraId="6DA63222" w14:textId="77777777" w:rsidR="002F4213" w:rsidRPr="002F4213" w:rsidRDefault="002F4213" w:rsidP="002F4213">
      <w:pPr>
        <w:pStyle w:val="Akapitzlist"/>
        <w:tabs>
          <w:tab w:val="left" w:pos="-3402"/>
          <w:tab w:val="left" w:pos="-2835"/>
          <w:tab w:val="left" w:pos="426"/>
        </w:tabs>
        <w:ind w:left="0"/>
        <w:rPr>
          <w:rFonts w:ascii="Arial" w:eastAsia="Times New Roman" w:hAnsi="Arial" w:cs="Arial"/>
          <w:sz w:val="22"/>
          <w:szCs w:val="22"/>
          <w:lang w:val="pl-PL"/>
        </w:rPr>
      </w:pPr>
      <w:r w:rsidRPr="002F4213">
        <w:rPr>
          <w:rFonts w:ascii="Arial" w:eastAsia="Times New Roman" w:hAnsi="Arial" w:cs="Arial"/>
          <w:sz w:val="22"/>
          <w:szCs w:val="22"/>
          <w:lang w:val="pl-PL"/>
        </w:rPr>
        <w:tab/>
        <w:t>Wyrywkowej kontroli poddano realizację powyższych uregulowań stwierdzając, że jednostka dopełniła obowiązku podejmowania działań informacyjnych (rozmowa telefoniczna, kontakt osobisty) wobec zobowiązanych, które udokumentowała w prowadzonym rejestrze czynności w prowadzonym w zeszycie, tj. niezgodnie z § 4 pkt 7 ww. procedury, wskazującym, że p</w:t>
      </w:r>
      <w:r w:rsidRPr="002F4213">
        <w:rPr>
          <w:rFonts w:ascii="Arial" w:eastAsia="Times New Roman" w:hAnsi="Arial" w:cs="Arial"/>
          <w:sz w:val="22"/>
          <w:szCs w:val="22"/>
          <w:lang w:val="pl-PL" w:eastAsia="pl-PL"/>
        </w:rPr>
        <w:t>rowadzone działania informacyjne należy udokumentować poprzez prowadzenie rejestru czynności informacyjnych w formie elektronicznej</w:t>
      </w:r>
      <w:r w:rsidRPr="002F4213">
        <w:rPr>
          <w:rFonts w:ascii="Arial" w:eastAsia="Times New Roman" w:hAnsi="Arial" w:cs="Arial"/>
          <w:sz w:val="22"/>
          <w:szCs w:val="22"/>
          <w:lang w:val="pl-PL"/>
        </w:rPr>
        <w:t>.</w:t>
      </w:r>
    </w:p>
    <w:p w14:paraId="1BDE2F60" w14:textId="7DF63C04" w:rsidR="002F4213" w:rsidRPr="002F4213" w:rsidRDefault="002F4213" w:rsidP="002F4213">
      <w:pPr>
        <w:pStyle w:val="Akapitzlist"/>
        <w:tabs>
          <w:tab w:val="left" w:pos="-3402"/>
          <w:tab w:val="left" w:pos="-2835"/>
          <w:tab w:val="left" w:pos="426"/>
        </w:tabs>
        <w:ind w:left="0"/>
        <w:rPr>
          <w:rFonts w:ascii="Arial" w:hAnsi="Arial" w:cs="Arial"/>
          <w:sz w:val="22"/>
          <w:szCs w:val="22"/>
          <w:lang w:val="pl-PL"/>
        </w:rPr>
      </w:pPr>
      <w:r w:rsidRPr="002F4213">
        <w:rPr>
          <w:rFonts w:ascii="Arial" w:eastAsia="Times New Roman" w:hAnsi="Arial" w:cs="Arial"/>
          <w:sz w:val="22"/>
          <w:szCs w:val="22"/>
          <w:lang w:val="pl-PL"/>
        </w:rPr>
        <w:tab/>
      </w:r>
      <w:r w:rsidRPr="002F4213">
        <w:rPr>
          <w:rFonts w:ascii="Arial" w:hAnsi="Arial" w:cs="Arial"/>
          <w:sz w:val="22"/>
          <w:szCs w:val="22"/>
          <w:lang w:val="pl-PL"/>
        </w:rPr>
        <w:t xml:space="preserve">Wobec braku reakcji na podejmowane działania informacyjne (udokumentowane w prowadzonym rejestrze) </w:t>
      </w:r>
      <w:r w:rsidR="008D126F">
        <w:rPr>
          <w:rFonts w:ascii="Arial" w:hAnsi="Arial" w:cs="Arial"/>
          <w:sz w:val="22"/>
          <w:szCs w:val="22"/>
          <w:lang w:val="pl-PL"/>
        </w:rPr>
        <w:t>w</w:t>
      </w:r>
      <w:r w:rsidRPr="002F4213">
        <w:rPr>
          <w:rFonts w:ascii="Arial" w:hAnsi="Arial" w:cs="Arial"/>
          <w:sz w:val="22"/>
          <w:szCs w:val="22"/>
          <w:lang w:val="pl-PL"/>
        </w:rPr>
        <w:t xml:space="preserve"> 2022 roku wystawiono 4 upomnienia w dniu 2.11.2022 r. tj. nr 1/11/ZSP4/2022, 2/11/ZSP4/2022, 3/11/ZSP4/2022 oraz 4/11/ZSP4/2022 odpowiednio na kwoty 253,27 zł, 266,60 zł</w:t>
      </w:r>
      <w:r w:rsidR="0068580D">
        <w:rPr>
          <w:rFonts w:ascii="Arial" w:hAnsi="Arial" w:cs="Arial"/>
          <w:sz w:val="22"/>
          <w:szCs w:val="22"/>
          <w:lang w:val="pl-PL"/>
        </w:rPr>
        <w:t>,</w:t>
      </w:r>
      <w:r w:rsidRPr="002F4213">
        <w:rPr>
          <w:rFonts w:ascii="Arial" w:hAnsi="Arial" w:cs="Arial"/>
          <w:sz w:val="22"/>
          <w:szCs w:val="22"/>
          <w:lang w:val="pl-PL"/>
        </w:rPr>
        <w:t xml:space="preserve"> 246,28 zł i 279,93 zł. Upomnienia wystawiono w terminie 13 dni od terminu dokonania pierwszej czynności, tj. od 20.10.2022 r. </w:t>
      </w:r>
      <w:r w:rsidRPr="00A33D1C">
        <w:rPr>
          <w:rFonts w:ascii="Arial" w:hAnsi="Arial" w:cs="Arial"/>
          <w:b/>
          <w:bCs/>
          <w:sz w:val="22"/>
          <w:szCs w:val="22"/>
          <w:lang w:val="pl-PL"/>
        </w:rPr>
        <w:t>na druku niezgodnym z</w:t>
      </w:r>
      <w:r w:rsidR="00B0282C" w:rsidRPr="00A33D1C">
        <w:rPr>
          <w:rFonts w:ascii="Arial" w:hAnsi="Arial" w:cs="Arial"/>
          <w:b/>
          <w:bCs/>
          <w:sz w:val="22"/>
          <w:szCs w:val="22"/>
          <w:lang w:val="pl-PL"/>
        </w:rPr>
        <w:t> </w:t>
      </w:r>
      <w:r w:rsidRPr="00A33D1C">
        <w:rPr>
          <w:rFonts w:ascii="Arial" w:hAnsi="Arial" w:cs="Arial"/>
          <w:b/>
          <w:bCs/>
          <w:sz w:val="22"/>
          <w:szCs w:val="22"/>
          <w:lang w:val="pl-PL"/>
        </w:rPr>
        <w:t xml:space="preserve">wzorem wskazanym w zarządzeniu (załącznik nr 2) oraz </w:t>
      </w:r>
      <w:r w:rsidRPr="002F4213">
        <w:rPr>
          <w:rFonts w:ascii="Arial" w:hAnsi="Arial" w:cs="Arial"/>
          <w:b/>
          <w:bCs/>
          <w:sz w:val="22"/>
          <w:szCs w:val="22"/>
          <w:lang w:val="pl-PL"/>
        </w:rPr>
        <w:t>nie naliczono kosztów upomnienia.</w:t>
      </w:r>
      <w:r w:rsidRPr="002F4213">
        <w:rPr>
          <w:rFonts w:ascii="Arial" w:hAnsi="Arial" w:cs="Arial"/>
          <w:sz w:val="22"/>
          <w:szCs w:val="22"/>
          <w:lang w:val="pl-PL"/>
        </w:rPr>
        <w:t xml:space="preserve"> Zgodnie z § 5 p</w:t>
      </w:r>
      <w:r w:rsidR="00B0282C">
        <w:rPr>
          <w:rFonts w:ascii="Arial" w:hAnsi="Arial" w:cs="Arial"/>
          <w:sz w:val="22"/>
          <w:szCs w:val="22"/>
          <w:lang w:val="pl-PL"/>
        </w:rPr>
        <w:t>kt</w:t>
      </w:r>
      <w:r w:rsidRPr="002F4213">
        <w:rPr>
          <w:rFonts w:ascii="Arial" w:hAnsi="Arial" w:cs="Arial"/>
          <w:sz w:val="22"/>
          <w:szCs w:val="22"/>
          <w:lang w:val="pl-PL"/>
        </w:rPr>
        <w:t xml:space="preserve"> 4 gdy wartość zobowiązania przekracza dziesięciokrotność kosztów upomnienia, upomnienie wystawia się przed upływem 21 dni od dnia, w którym po raz pierwszy podjęto działania informacyjne. Wystawiając upomnienie nalicza się koszty upomnienia, o których mowa w rozporządzeniu Ministra Finansów z 11 września 2015 r. w</w:t>
      </w:r>
      <w:r w:rsidR="00B0282C">
        <w:rPr>
          <w:rFonts w:ascii="Arial" w:hAnsi="Arial" w:cs="Arial"/>
          <w:sz w:val="22"/>
          <w:szCs w:val="22"/>
          <w:lang w:val="pl-PL"/>
        </w:rPr>
        <w:t> </w:t>
      </w:r>
      <w:r w:rsidRPr="002F4213">
        <w:rPr>
          <w:rFonts w:ascii="Arial" w:hAnsi="Arial" w:cs="Arial"/>
          <w:sz w:val="22"/>
          <w:szCs w:val="22"/>
          <w:lang w:val="pl-PL"/>
        </w:rPr>
        <w:t xml:space="preserve">sprawie kosztów upomnienia skierowanego przez wierzyciela do zobowiązanego przed wszczęciem egzekucji administracyjnej (Dz. U. poz. 67). Zgodnie z </w:t>
      </w:r>
      <w:hyperlink r:id="rId8" w:anchor="/document/16786731?unitId=art(15)par(2)&amp;cm=DOCUMENT" w:history="1">
        <w:r w:rsidRPr="002F4213">
          <w:rPr>
            <w:rStyle w:val="Hipercze"/>
            <w:rFonts w:ascii="Arial" w:hAnsi="Arial" w:cs="Arial"/>
            <w:color w:val="auto"/>
            <w:sz w:val="22"/>
            <w:szCs w:val="22"/>
            <w:lang w:val="pl-PL"/>
          </w:rPr>
          <w:t>art. 15 § 2</w:t>
        </w:r>
      </w:hyperlink>
      <w:r w:rsidRPr="002F4213">
        <w:rPr>
          <w:rFonts w:ascii="Arial" w:hAnsi="Arial" w:cs="Arial"/>
          <w:sz w:val="22"/>
          <w:szCs w:val="22"/>
          <w:lang w:val="pl-PL"/>
        </w:rPr>
        <w:t xml:space="preserve"> u.p.e.a. koszty upomnienia obciążają zobowiązanego i są pobierane na rzecz wierzyciela, a</w:t>
      </w:r>
      <w:r w:rsidR="00B0282C">
        <w:rPr>
          <w:rFonts w:ascii="Arial" w:hAnsi="Arial" w:cs="Arial"/>
          <w:sz w:val="22"/>
          <w:szCs w:val="22"/>
          <w:lang w:val="pl-PL"/>
        </w:rPr>
        <w:t> </w:t>
      </w:r>
      <w:r w:rsidRPr="002F4213">
        <w:rPr>
          <w:rFonts w:ascii="Arial" w:hAnsi="Arial" w:cs="Arial"/>
          <w:sz w:val="22"/>
          <w:szCs w:val="22"/>
          <w:lang w:val="pl-PL"/>
        </w:rPr>
        <w:t>obowiązek uiszczenia kosztów upomnienia przez zobowiązanego powstaje z chwilą doręczenia upomnienia. Wyżej wskazane upomnienia zostały odebrane 2.</w:t>
      </w:r>
      <w:r w:rsidR="00A33D1C">
        <w:rPr>
          <w:rFonts w:ascii="Arial" w:hAnsi="Arial" w:cs="Arial"/>
          <w:sz w:val="22"/>
          <w:szCs w:val="22"/>
          <w:lang w:val="pl-PL"/>
        </w:rPr>
        <w:t>11</w:t>
      </w:r>
      <w:r w:rsidRPr="002F4213">
        <w:rPr>
          <w:rFonts w:ascii="Arial" w:hAnsi="Arial" w:cs="Arial"/>
          <w:sz w:val="22"/>
          <w:szCs w:val="22"/>
          <w:lang w:val="pl-PL"/>
        </w:rPr>
        <w:t>.2022 r. i</w:t>
      </w:r>
      <w:r w:rsidR="00B0282C">
        <w:rPr>
          <w:rFonts w:ascii="Arial" w:hAnsi="Arial" w:cs="Arial"/>
          <w:sz w:val="22"/>
          <w:szCs w:val="22"/>
          <w:lang w:val="pl-PL"/>
        </w:rPr>
        <w:t> </w:t>
      </w:r>
      <w:r w:rsidRPr="002F4213">
        <w:rPr>
          <w:rFonts w:ascii="Arial" w:hAnsi="Arial" w:cs="Arial"/>
          <w:sz w:val="22"/>
          <w:szCs w:val="22"/>
          <w:lang w:val="pl-PL"/>
        </w:rPr>
        <w:t>3.11.2022 r. Zatem koszty upomnienia były należne i winny zostać przypisane w</w:t>
      </w:r>
      <w:r w:rsidR="00E17084">
        <w:rPr>
          <w:rFonts w:ascii="Arial" w:hAnsi="Arial" w:cs="Arial"/>
          <w:sz w:val="22"/>
          <w:szCs w:val="22"/>
          <w:lang w:val="pl-PL"/>
        </w:rPr>
        <w:t> </w:t>
      </w:r>
      <w:r w:rsidRPr="002F4213">
        <w:rPr>
          <w:rFonts w:ascii="Arial" w:hAnsi="Arial" w:cs="Arial"/>
          <w:sz w:val="22"/>
          <w:szCs w:val="22"/>
          <w:lang w:val="pl-PL"/>
        </w:rPr>
        <w:t>księgach rachunkowych.</w:t>
      </w:r>
    </w:p>
    <w:p w14:paraId="35CC3471" w14:textId="33110AFD" w:rsidR="002F4213" w:rsidRPr="00E17084" w:rsidRDefault="002F4213" w:rsidP="002F4213">
      <w:pPr>
        <w:pStyle w:val="Akapitzlist"/>
        <w:tabs>
          <w:tab w:val="left" w:pos="-3402"/>
          <w:tab w:val="left" w:pos="-2835"/>
          <w:tab w:val="left" w:pos="426"/>
        </w:tabs>
        <w:ind w:left="0"/>
        <w:rPr>
          <w:rFonts w:ascii="Arial" w:hAnsi="Arial" w:cs="Arial"/>
          <w:color w:val="auto"/>
          <w:sz w:val="22"/>
          <w:szCs w:val="22"/>
          <w:lang w:val="pl-PL"/>
        </w:rPr>
      </w:pPr>
      <w:r w:rsidRPr="00A33D1C">
        <w:rPr>
          <w:rFonts w:ascii="Arial" w:hAnsi="Arial" w:cs="Arial"/>
          <w:b/>
          <w:bCs/>
          <w:sz w:val="22"/>
          <w:szCs w:val="22"/>
          <w:lang w:val="pl-PL"/>
        </w:rPr>
        <w:lastRenderedPageBreak/>
        <w:t>Ponadto w jednym przypadku nie wystawiono upomnienia pomimo upływu 21 dni od dnia w którym po raz pierwszy podjęto działania informacyjne, tj. 20.10.2022 r. co dotyczyło należności za żywienie dziecka w przedszkolu za wrzesień 2022 r. w kwocie 199,95 zł.</w:t>
      </w:r>
      <w:r w:rsidRPr="002F4213">
        <w:rPr>
          <w:rFonts w:ascii="Arial" w:hAnsi="Arial" w:cs="Arial"/>
          <w:sz w:val="22"/>
          <w:szCs w:val="22"/>
          <w:lang w:val="pl-PL"/>
        </w:rPr>
        <w:t xml:space="preserve"> Pierwsze działania informacyjne, tj. rozmowę telefoniczną, odnotowano w</w:t>
      </w:r>
      <w:r w:rsidR="00A33D1C">
        <w:rPr>
          <w:rFonts w:ascii="Arial" w:hAnsi="Arial" w:cs="Arial"/>
          <w:sz w:val="22"/>
          <w:szCs w:val="22"/>
          <w:lang w:val="pl-PL"/>
        </w:rPr>
        <w:t> </w:t>
      </w:r>
      <w:r w:rsidRPr="002F4213">
        <w:rPr>
          <w:rFonts w:ascii="Arial" w:hAnsi="Arial" w:cs="Arial"/>
          <w:sz w:val="22"/>
          <w:szCs w:val="22"/>
          <w:lang w:val="pl-PL"/>
        </w:rPr>
        <w:t xml:space="preserve">zeszycie 20.10.2022 r., następnie 27.10.2022 r. wręczono rodzicowi wydrukowane ponownie </w:t>
      </w:r>
      <w:r w:rsidRPr="00E17084">
        <w:rPr>
          <w:rFonts w:ascii="Arial" w:hAnsi="Arial" w:cs="Arial"/>
          <w:color w:val="auto"/>
          <w:sz w:val="22"/>
          <w:szCs w:val="22"/>
          <w:lang w:val="pl-PL"/>
        </w:rPr>
        <w:t xml:space="preserve">naliczenie opłaty za żywienie za ww. </w:t>
      </w:r>
      <w:r w:rsidR="000746B7">
        <w:rPr>
          <w:rFonts w:ascii="Arial" w:hAnsi="Arial" w:cs="Arial"/>
          <w:color w:val="auto"/>
          <w:sz w:val="22"/>
          <w:szCs w:val="22"/>
          <w:lang w:val="pl-PL"/>
        </w:rPr>
        <w:t xml:space="preserve">okres </w:t>
      </w:r>
      <w:r w:rsidRPr="00E17084">
        <w:rPr>
          <w:rFonts w:ascii="Arial" w:hAnsi="Arial" w:cs="Arial"/>
          <w:color w:val="auto"/>
          <w:sz w:val="22"/>
          <w:szCs w:val="22"/>
          <w:lang w:val="pl-PL"/>
        </w:rPr>
        <w:t>z opisem „wezwanie do zapłaty nr</w:t>
      </w:r>
      <w:r w:rsidR="00E40360">
        <w:rPr>
          <w:rFonts w:ascii="Arial" w:hAnsi="Arial" w:cs="Arial"/>
          <w:color w:val="auto"/>
          <w:sz w:val="22"/>
          <w:szCs w:val="22"/>
          <w:lang w:val="pl-PL"/>
        </w:rPr>
        <w:t> </w:t>
      </w:r>
      <w:r w:rsidRPr="00E17084">
        <w:rPr>
          <w:rFonts w:ascii="Arial" w:hAnsi="Arial" w:cs="Arial"/>
          <w:color w:val="auto"/>
          <w:sz w:val="22"/>
          <w:szCs w:val="22"/>
          <w:lang w:val="pl-PL"/>
        </w:rPr>
        <w:t>1/ZSP4/2022 z dnia 27.10.2022 r.”. Termin 21 dni od pierwszej podjętej czynności informacyjnej oraz obowiązku wystawienia upomnienia minął w dniu 10.11.2022 r. Należność uregulowana została 6.12.2022 r.</w:t>
      </w:r>
    </w:p>
    <w:p w14:paraId="7604A039" w14:textId="77777777" w:rsidR="002F4213" w:rsidRPr="00E17084" w:rsidRDefault="002F4213" w:rsidP="002F4213">
      <w:pPr>
        <w:spacing w:after="0" w:line="360" w:lineRule="auto"/>
        <w:rPr>
          <w:rFonts w:ascii="Arial" w:hAnsi="Arial" w:cs="Arial"/>
          <w:b/>
          <w:bCs/>
          <w:color w:val="auto"/>
        </w:rPr>
      </w:pPr>
    </w:p>
    <w:p w14:paraId="4DF0A88B" w14:textId="77777777" w:rsidR="007C25FB" w:rsidRPr="00A33D1C" w:rsidRDefault="007C25FB" w:rsidP="00E03FA5">
      <w:pPr>
        <w:pStyle w:val="Akapitzlist"/>
        <w:numPr>
          <w:ilvl w:val="1"/>
          <w:numId w:val="2"/>
        </w:numPr>
        <w:ind w:left="426" w:hanging="426"/>
        <w:rPr>
          <w:rFonts w:ascii="Arial" w:hAnsi="Arial" w:cs="Arial"/>
          <w:b/>
          <w:color w:val="auto"/>
          <w:sz w:val="22"/>
          <w:szCs w:val="22"/>
          <w:lang w:val="pl-PL"/>
        </w:rPr>
      </w:pPr>
      <w:r w:rsidRPr="00A33D1C">
        <w:rPr>
          <w:rFonts w:ascii="Arial" w:hAnsi="Arial" w:cs="Arial"/>
          <w:b/>
          <w:color w:val="auto"/>
          <w:sz w:val="22"/>
          <w:szCs w:val="22"/>
          <w:lang w:val="pl-PL"/>
        </w:rPr>
        <w:t>Ustalenie i przekazanie odpisu na ZFŚS oraz prawidłowość przyznawanych świadczeń</w:t>
      </w:r>
    </w:p>
    <w:p w14:paraId="6B9075EB" w14:textId="0B7F469D" w:rsidR="00D86AFD" w:rsidRPr="00D61B76" w:rsidRDefault="00A87749" w:rsidP="00663A13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bCs/>
          <w:color w:val="auto"/>
          <w:spacing w:val="-2"/>
        </w:rPr>
      </w:pPr>
      <w:r w:rsidRPr="00D61B76">
        <w:rPr>
          <w:rFonts w:ascii="Arial" w:hAnsi="Arial" w:cs="Arial"/>
          <w:color w:val="auto"/>
          <w:spacing w:val="-2"/>
        </w:rPr>
        <w:tab/>
      </w:r>
      <w:r w:rsidR="00663A13" w:rsidRPr="00D61B76">
        <w:rPr>
          <w:rFonts w:ascii="Arial" w:hAnsi="Arial" w:cs="Arial"/>
          <w:color w:val="auto"/>
          <w:spacing w:val="-2"/>
        </w:rPr>
        <w:t>Weryfikacji poddano dokumentację związaną z ustalaniem wartości odpisu podstawowego na zakładowy fundusz świadczeń socjalnych w 202</w:t>
      </w:r>
      <w:r w:rsidR="00EB7DEA" w:rsidRPr="00D61B76">
        <w:rPr>
          <w:rFonts w:ascii="Arial" w:hAnsi="Arial" w:cs="Arial"/>
          <w:color w:val="auto"/>
          <w:spacing w:val="-2"/>
        </w:rPr>
        <w:t>2</w:t>
      </w:r>
      <w:r w:rsidR="00663A13" w:rsidRPr="00D61B76">
        <w:rPr>
          <w:rFonts w:ascii="Arial" w:hAnsi="Arial" w:cs="Arial"/>
          <w:color w:val="auto"/>
          <w:spacing w:val="-2"/>
        </w:rPr>
        <w:t xml:space="preserve"> r. </w:t>
      </w:r>
      <w:r w:rsidR="00663A13" w:rsidRPr="00D61B76">
        <w:rPr>
          <w:rFonts w:ascii="Arial" w:hAnsi="Arial" w:cs="Arial"/>
          <w:bCs/>
          <w:color w:val="auto"/>
          <w:spacing w:val="-2"/>
        </w:rPr>
        <w:t>W myś</w:t>
      </w:r>
      <w:r w:rsidR="00747590" w:rsidRPr="00D61B76">
        <w:rPr>
          <w:rFonts w:ascii="Arial" w:hAnsi="Arial" w:cs="Arial"/>
          <w:bCs/>
          <w:color w:val="auto"/>
          <w:spacing w:val="-2"/>
        </w:rPr>
        <w:t xml:space="preserve">l art. 6 ust. 2 </w:t>
      </w:r>
      <w:r w:rsidR="00783E5A" w:rsidRPr="00D61B76">
        <w:rPr>
          <w:rFonts w:ascii="Arial" w:hAnsi="Arial" w:cs="Arial"/>
          <w:bCs/>
          <w:color w:val="auto"/>
          <w:spacing w:val="-2"/>
        </w:rPr>
        <w:t>ustawy z dnia 4 marca 1994 r. o zakładowym funduszu świadczeń socjalnych (t.j. Dz. U. z</w:t>
      </w:r>
      <w:r w:rsidR="00433611" w:rsidRPr="00D61B76">
        <w:rPr>
          <w:rFonts w:ascii="Arial" w:hAnsi="Arial" w:cs="Arial"/>
          <w:bCs/>
          <w:color w:val="auto"/>
          <w:spacing w:val="-2"/>
        </w:rPr>
        <w:t> </w:t>
      </w:r>
      <w:r w:rsidR="00783E5A" w:rsidRPr="00D61B76">
        <w:rPr>
          <w:rFonts w:ascii="Arial" w:hAnsi="Arial" w:cs="Arial"/>
          <w:bCs/>
          <w:color w:val="auto"/>
          <w:spacing w:val="-2"/>
        </w:rPr>
        <w:t>2022 r. poz. 923)</w:t>
      </w:r>
      <w:r w:rsidR="00663A13" w:rsidRPr="00D61B76">
        <w:rPr>
          <w:rFonts w:ascii="Arial" w:hAnsi="Arial" w:cs="Arial"/>
          <w:bCs/>
          <w:color w:val="auto"/>
          <w:spacing w:val="-2"/>
        </w:rPr>
        <w:t xml:space="preserve"> </w:t>
      </w:r>
      <w:r w:rsidR="00663A13" w:rsidRPr="00D61B76">
        <w:rPr>
          <w:rFonts w:ascii="Arial" w:hAnsi="Arial" w:cs="Arial"/>
          <w:color w:val="auto"/>
          <w:spacing w:val="-2"/>
        </w:rPr>
        <w:t>równowartość dokonanych odpisów i zwiększeń na dany rok kalendarzowy pracodawca przekazuje na rachunek bankowy funduszu w terminie do dnia 30</w:t>
      </w:r>
      <w:r w:rsidR="00873B89" w:rsidRPr="00D61B76">
        <w:rPr>
          <w:rFonts w:ascii="Arial" w:hAnsi="Arial" w:cs="Arial"/>
          <w:color w:val="auto"/>
          <w:spacing w:val="-2"/>
        </w:rPr>
        <w:t> </w:t>
      </w:r>
      <w:r w:rsidR="00663A13" w:rsidRPr="00D61B76">
        <w:rPr>
          <w:rFonts w:ascii="Arial" w:hAnsi="Arial" w:cs="Arial"/>
          <w:color w:val="auto"/>
          <w:spacing w:val="-2"/>
        </w:rPr>
        <w:t xml:space="preserve">września tego roku, z </w:t>
      </w:r>
      <w:r w:rsidR="006674AB" w:rsidRPr="00D61B76">
        <w:rPr>
          <w:rFonts w:ascii="Arial" w:hAnsi="Arial" w:cs="Arial"/>
          <w:color w:val="auto"/>
          <w:spacing w:val="-2"/>
        </w:rPr>
        <w:t>tym,</w:t>
      </w:r>
      <w:r w:rsidR="00663A13" w:rsidRPr="00D61B76">
        <w:rPr>
          <w:rFonts w:ascii="Arial" w:hAnsi="Arial" w:cs="Arial"/>
          <w:color w:val="auto"/>
          <w:spacing w:val="-2"/>
        </w:rPr>
        <w:t xml:space="preserve"> że w terminie do dnia 31 maja tego roku przekazuje kwotę stanowiącą co najmniej 75% równowartości odpisów.</w:t>
      </w:r>
      <w:r w:rsidR="00663A13" w:rsidRPr="00D61B76">
        <w:rPr>
          <w:rFonts w:ascii="Arial" w:hAnsi="Arial" w:cs="Arial"/>
          <w:color w:val="0070C0"/>
          <w:spacing w:val="-2"/>
        </w:rPr>
        <w:t xml:space="preserve"> </w:t>
      </w:r>
      <w:r w:rsidR="00663A13" w:rsidRPr="00D61B76">
        <w:rPr>
          <w:rFonts w:ascii="Arial" w:hAnsi="Arial" w:cs="Arial"/>
          <w:bCs/>
          <w:color w:val="auto"/>
          <w:spacing w:val="-2"/>
        </w:rPr>
        <w:t>W związku z powyższym w dniu 2</w:t>
      </w:r>
      <w:r w:rsidR="00EB7DEA" w:rsidRPr="00D61B76">
        <w:rPr>
          <w:rFonts w:ascii="Arial" w:hAnsi="Arial" w:cs="Arial"/>
          <w:bCs/>
          <w:color w:val="auto"/>
          <w:spacing w:val="-2"/>
        </w:rPr>
        <w:t>5</w:t>
      </w:r>
      <w:r w:rsidR="00663A13" w:rsidRPr="00D61B76">
        <w:rPr>
          <w:rFonts w:ascii="Arial" w:hAnsi="Arial" w:cs="Arial"/>
          <w:bCs/>
          <w:color w:val="auto"/>
          <w:spacing w:val="-2"/>
        </w:rPr>
        <w:t>.05.202</w:t>
      </w:r>
      <w:r w:rsidR="00EB7DEA" w:rsidRPr="00D61B76">
        <w:rPr>
          <w:rFonts w:ascii="Arial" w:hAnsi="Arial" w:cs="Arial"/>
          <w:bCs/>
          <w:color w:val="auto"/>
          <w:spacing w:val="-2"/>
        </w:rPr>
        <w:t>2</w:t>
      </w:r>
      <w:r w:rsidR="00663A13" w:rsidRPr="00D61B76">
        <w:rPr>
          <w:rFonts w:ascii="Arial" w:hAnsi="Arial" w:cs="Arial"/>
          <w:bCs/>
          <w:color w:val="auto"/>
          <w:spacing w:val="-2"/>
        </w:rPr>
        <w:t xml:space="preserve"> r. na rachunek bankowy ZFŚS przekazano kwotę </w:t>
      </w:r>
      <w:r w:rsidR="00EB7DEA" w:rsidRPr="00D61B76">
        <w:rPr>
          <w:rFonts w:ascii="Arial" w:hAnsi="Arial" w:cs="Arial"/>
          <w:bCs/>
          <w:color w:val="auto"/>
          <w:spacing w:val="-2"/>
        </w:rPr>
        <w:t>241 118,43</w:t>
      </w:r>
      <w:r w:rsidR="00663A13" w:rsidRPr="00D61B76">
        <w:rPr>
          <w:rFonts w:ascii="Arial" w:hAnsi="Arial" w:cs="Arial"/>
          <w:bCs/>
          <w:color w:val="auto"/>
          <w:spacing w:val="-2"/>
        </w:rPr>
        <w:t xml:space="preserve"> zł. </w:t>
      </w:r>
      <w:r w:rsidR="00747590" w:rsidRPr="00D61B76">
        <w:rPr>
          <w:rFonts w:ascii="Arial" w:hAnsi="Arial" w:cs="Arial"/>
          <w:bCs/>
          <w:color w:val="auto"/>
          <w:spacing w:val="-2"/>
        </w:rPr>
        <w:t>Pozostałą część zgodnie z </w:t>
      </w:r>
      <w:r w:rsidR="00663A13" w:rsidRPr="00D61B76">
        <w:rPr>
          <w:rFonts w:ascii="Arial" w:hAnsi="Arial" w:cs="Arial"/>
          <w:bCs/>
          <w:color w:val="auto"/>
          <w:spacing w:val="-2"/>
        </w:rPr>
        <w:t>ustawą przekazano do końca września 202</w:t>
      </w:r>
      <w:r w:rsidR="00EB7DEA" w:rsidRPr="00D61B76">
        <w:rPr>
          <w:rFonts w:ascii="Arial" w:hAnsi="Arial" w:cs="Arial"/>
          <w:bCs/>
          <w:color w:val="auto"/>
          <w:spacing w:val="-2"/>
        </w:rPr>
        <w:t>2</w:t>
      </w:r>
      <w:r w:rsidR="00663A13" w:rsidRPr="00D61B76">
        <w:rPr>
          <w:rFonts w:ascii="Arial" w:hAnsi="Arial" w:cs="Arial"/>
          <w:bCs/>
          <w:color w:val="auto"/>
          <w:spacing w:val="-2"/>
        </w:rPr>
        <w:t xml:space="preserve"> r., tj. w dniu 2</w:t>
      </w:r>
      <w:r w:rsidR="00EB7DEA" w:rsidRPr="00D61B76">
        <w:rPr>
          <w:rFonts w:ascii="Arial" w:hAnsi="Arial" w:cs="Arial"/>
          <w:bCs/>
          <w:color w:val="auto"/>
          <w:spacing w:val="-2"/>
        </w:rPr>
        <w:t>0</w:t>
      </w:r>
      <w:r w:rsidR="00663A13" w:rsidRPr="00D61B76">
        <w:rPr>
          <w:rFonts w:ascii="Arial" w:hAnsi="Arial" w:cs="Arial"/>
          <w:bCs/>
          <w:color w:val="auto"/>
          <w:spacing w:val="-2"/>
        </w:rPr>
        <w:t>.09.202</w:t>
      </w:r>
      <w:r w:rsidR="00EB7DEA" w:rsidRPr="00D61B76">
        <w:rPr>
          <w:rFonts w:ascii="Arial" w:hAnsi="Arial" w:cs="Arial"/>
          <w:bCs/>
          <w:color w:val="auto"/>
          <w:spacing w:val="-2"/>
        </w:rPr>
        <w:t>2</w:t>
      </w:r>
      <w:r w:rsidR="00663A13" w:rsidRPr="00D61B76">
        <w:rPr>
          <w:rFonts w:ascii="Arial" w:hAnsi="Arial" w:cs="Arial"/>
          <w:bCs/>
          <w:color w:val="auto"/>
          <w:spacing w:val="-2"/>
        </w:rPr>
        <w:t xml:space="preserve"> r. w kwocie </w:t>
      </w:r>
      <w:r w:rsidR="00EB7DEA" w:rsidRPr="00D61B76">
        <w:rPr>
          <w:rFonts w:ascii="Arial" w:hAnsi="Arial" w:cs="Arial"/>
          <w:bCs/>
          <w:color w:val="auto"/>
          <w:spacing w:val="-2"/>
        </w:rPr>
        <w:t xml:space="preserve">80 372,80 </w:t>
      </w:r>
      <w:r w:rsidR="00663A13" w:rsidRPr="00D61B76">
        <w:rPr>
          <w:rFonts w:ascii="Arial" w:hAnsi="Arial" w:cs="Arial"/>
          <w:bCs/>
          <w:color w:val="auto"/>
          <w:spacing w:val="-2"/>
        </w:rPr>
        <w:t>zł. Zgodnie z dokumentacją przedłożoną do kontroli w wyniku przeliczenia stanu zatrudnienia do faktycznej liczby zatrudnionych</w:t>
      </w:r>
      <w:r w:rsidR="006E083B" w:rsidRPr="00D61B76">
        <w:rPr>
          <w:rFonts w:ascii="Arial" w:hAnsi="Arial" w:cs="Arial"/>
          <w:bCs/>
          <w:color w:val="auto"/>
          <w:spacing w:val="-2"/>
        </w:rPr>
        <w:t xml:space="preserve"> </w:t>
      </w:r>
      <w:r w:rsidR="00866E4D" w:rsidRPr="00D61B76">
        <w:rPr>
          <w:rFonts w:ascii="Arial" w:hAnsi="Arial" w:cs="Arial"/>
          <w:bCs/>
          <w:color w:val="auto"/>
          <w:spacing w:val="-2"/>
        </w:rPr>
        <w:t>na rachunek</w:t>
      </w:r>
      <w:r w:rsidR="00663A13" w:rsidRPr="00D61B76">
        <w:rPr>
          <w:rFonts w:ascii="Arial" w:hAnsi="Arial" w:cs="Arial"/>
          <w:bCs/>
          <w:color w:val="auto"/>
          <w:spacing w:val="-2"/>
        </w:rPr>
        <w:t xml:space="preserve"> ZFŚS </w:t>
      </w:r>
      <w:r w:rsidR="006E083B" w:rsidRPr="00D61B76">
        <w:rPr>
          <w:rFonts w:ascii="Arial" w:hAnsi="Arial" w:cs="Arial"/>
          <w:bCs/>
          <w:color w:val="auto"/>
          <w:spacing w:val="-2"/>
        </w:rPr>
        <w:t>1</w:t>
      </w:r>
      <w:r w:rsidR="00866E4D" w:rsidRPr="00D61B76">
        <w:rPr>
          <w:rFonts w:ascii="Arial" w:hAnsi="Arial" w:cs="Arial"/>
          <w:bCs/>
          <w:color w:val="auto"/>
          <w:spacing w:val="-2"/>
        </w:rPr>
        <w:t>9</w:t>
      </w:r>
      <w:r w:rsidR="006E083B" w:rsidRPr="00D61B76">
        <w:rPr>
          <w:rFonts w:ascii="Arial" w:hAnsi="Arial" w:cs="Arial"/>
          <w:bCs/>
          <w:color w:val="auto"/>
          <w:spacing w:val="-2"/>
        </w:rPr>
        <w:t>.12.202</w:t>
      </w:r>
      <w:r w:rsidR="00866E4D" w:rsidRPr="00D61B76">
        <w:rPr>
          <w:rFonts w:ascii="Arial" w:hAnsi="Arial" w:cs="Arial"/>
          <w:bCs/>
          <w:color w:val="auto"/>
          <w:spacing w:val="-2"/>
        </w:rPr>
        <w:t>2</w:t>
      </w:r>
      <w:r w:rsidR="006E083B" w:rsidRPr="00D61B76">
        <w:rPr>
          <w:rFonts w:ascii="Arial" w:hAnsi="Arial" w:cs="Arial"/>
          <w:bCs/>
          <w:color w:val="auto"/>
          <w:spacing w:val="-2"/>
        </w:rPr>
        <w:t xml:space="preserve"> r. </w:t>
      </w:r>
      <w:r w:rsidR="00866E4D" w:rsidRPr="00D61B76">
        <w:rPr>
          <w:rFonts w:ascii="Arial" w:hAnsi="Arial" w:cs="Arial"/>
          <w:bCs/>
          <w:color w:val="auto"/>
          <w:spacing w:val="-2"/>
        </w:rPr>
        <w:t xml:space="preserve">przekazano </w:t>
      </w:r>
      <w:r w:rsidR="006E083B" w:rsidRPr="00D61B76">
        <w:rPr>
          <w:rFonts w:ascii="Arial" w:hAnsi="Arial" w:cs="Arial"/>
          <w:bCs/>
          <w:color w:val="auto"/>
          <w:spacing w:val="-2"/>
        </w:rPr>
        <w:t xml:space="preserve">kwotę </w:t>
      </w:r>
      <w:r w:rsidR="00866E4D" w:rsidRPr="00D61B76">
        <w:rPr>
          <w:rFonts w:ascii="Arial" w:hAnsi="Arial" w:cs="Arial"/>
          <w:bCs/>
          <w:color w:val="auto"/>
          <w:spacing w:val="-2"/>
        </w:rPr>
        <w:t xml:space="preserve">748,34 </w:t>
      </w:r>
      <w:r w:rsidR="006E083B" w:rsidRPr="00D61B76">
        <w:rPr>
          <w:rFonts w:ascii="Arial" w:hAnsi="Arial" w:cs="Arial"/>
          <w:bCs/>
          <w:color w:val="auto"/>
          <w:spacing w:val="-2"/>
        </w:rPr>
        <w:t xml:space="preserve">zł, </w:t>
      </w:r>
      <w:r w:rsidR="00F90E9C" w:rsidRPr="00D61B76">
        <w:rPr>
          <w:rFonts w:ascii="Arial" w:hAnsi="Arial" w:cs="Arial"/>
          <w:bCs/>
          <w:color w:val="auto"/>
          <w:spacing w:val="-2"/>
        </w:rPr>
        <w:t xml:space="preserve">po czym </w:t>
      </w:r>
      <w:r w:rsidR="00866E4D" w:rsidRPr="00D61B76">
        <w:rPr>
          <w:rFonts w:ascii="Arial" w:hAnsi="Arial" w:cs="Arial"/>
          <w:bCs/>
          <w:color w:val="auto"/>
          <w:spacing w:val="-2"/>
        </w:rPr>
        <w:t xml:space="preserve">21.12.2022 r. </w:t>
      </w:r>
      <w:r w:rsidR="00F90E9C" w:rsidRPr="00D61B76">
        <w:rPr>
          <w:rFonts w:ascii="Arial" w:hAnsi="Arial" w:cs="Arial"/>
          <w:bCs/>
          <w:color w:val="auto"/>
          <w:spacing w:val="-2"/>
        </w:rPr>
        <w:t xml:space="preserve">zwrócono </w:t>
      </w:r>
      <w:r w:rsidR="00866E4D" w:rsidRPr="00D61B76">
        <w:rPr>
          <w:rFonts w:ascii="Arial" w:hAnsi="Arial" w:cs="Arial"/>
          <w:bCs/>
          <w:color w:val="auto"/>
          <w:spacing w:val="-2"/>
        </w:rPr>
        <w:t>z rachunku kwotę 2 147,11 zł</w:t>
      </w:r>
      <w:r w:rsidR="00D46741" w:rsidRPr="00D61B76">
        <w:rPr>
          <w:rFonts w:ascii="Arial" w:hAnsi="Arial" w:cs="Arial"/>
          <w:bCs/>
          <w:color w:val="auto"/>
          <w:spacing w:val="-2"/>
        </w:rPr>
        <w:t>, a</w:t>
      </w:r>
      <w:r w:rsidR="00866E4D" w:rsidRPr="00D61B76">
        <w:rPr>
          <w:rFonts w:ascii="Arial" w:hAnsi="Arial" w:cs="Arial"/>
          <w:bCs/>
          <w:color w:val="auto"/>
          <w:spacing w:val="-2"/>
        </w:rPr>
        <w:t xml:space="preserve"> następnie 22.12.2022 r. ponownie przekazano kwotę 2 098,13 zł. Wobec powyższego wysokość odpisu za 2022 r. po korekcie stanowiła kwotę 322 190,59</w:t>
      </w:r>
      <w:r w:rsidR="00D46741" w:rsidRPr="00D61B76">
        <w:rPr>
          <w:rFonts w:ascii="Arial" w:hAnsi="Arial" w:cs="Arial"/>
          <w:bCs/>
          <w:color w:val="auto"/>
          <w:spacing w:val="-2"/>
        </w:rPr>
        <w:t> </w:t>
      </w:r>
      <w:r w:rsidR="00866E4D" w:rsidRPr="00D61B76">
        <w:rPr>
          <w:rFonts w:ascii="Arial" w:hAnsi="Arial" w:cs="Arial"/>
          <w:bCs/>
          <w:color w:val="auto"/>
          <w:spacing w:val="-2"/>
        </w:rPr>
        <w:t xml:space="preserve">zł. </w:t>
      </w:r>
    </w:p>
    <w:p w14:paraId="2AC722B2" w14:textId="27B52671" w:rsidR="00663A13" w:rsidRPr="00BF21A8" w:rsidRDefault="00663A13" w:rsidP="00663A13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A33D1C">
        <w:rPr>
          <w:rFonts w:ascii="Arial" w:hAnsi="Arial" w:cs="Arial"/>
          <w:bCs/>
          <w:color w:val="auto"/>
        </w:rPr>
        <w:tab/>
        <w:t xml:space="preserve">Sprawdzeniu poddano prawidłowość ustalenia odpisu na ZFŚS po przeliczeniu do faktycznej liczby zatrudnionych </w:t>
      </w:r>
      <w:r w:rsidRPr="00BF21A8">
        <w:rPr>
          <w:rFonts w:ascii="Arial" w:hAnsi="Arial" w:cs="Arial"/>
          <w:bCs/>
          <w:color w:val="auto"/>
        </w:rPr>
        <w:t>w podziale na:</w:t>
      </w:r>
    </w:p>
    <w:p w14:paraId="4E8812C1" w14:textId="1B4533F9" w:rsidR="00C5486C" w:rsidRPr="002F0FEF" w:rsidRDefault="00663A13" w:rsidP="00F64AE7">
      <w:pPr>
        <w:pStyle w:val="Akapitzlist"/>
        <w:numPr>
          <w:ilvl w:val="0"/>
          <w:numId w:val="14"/>
        </w:numPr>
        <w:tabs>
          <w:tab w:val="left" w:pos="448"/>
        </w:tabs>
        <w:ind w:left="0" w:firstLine="0"/>
        <w:textAlignment w:val="auto"/>
        <w:rPr>
          <w:rFonts w:ascii="Arial" w:eastAsia="Times New Roman" w:hAnsi="Arial" w:cs="Arial"/>
          <w:b/>
          <w:color w:val="auto"/>
          <w:spacing w:val="-2"/>
          <w:sz w:val="22"/>
          <w:szCs w:val="22"/>
          <w:lang w:val="pl-PL"/>
        </w:rPr>
      </w:pPr>
      <w:r w:rsidRPr="002F0FEF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Nauczyciele – </w:t>
      </w:r>
      <w:r w:rsidRPr="002F0FEF">
        <w:rPr>
          <w:rFonts w:ascii="Arial" w:hAnsi="Arial" w:cs="Arial"/>
          <w:bCs/>
          <w:color w:val="auto"/>
          <w:spacing w:val="-2"/>
          <w:sz w:val="22"/>
          <w:szCs w:val="22"/>
          <w:lang w:val="pl-PL"/>
        </w:rPr>
        <w:t>w zakresie ustalenia rzeczywistego stanu zatrudnienia nauczycieli w 202</w:t>
      </w:r>
      <w:r w:rsidR="00BF632C" w:rsidRPr="002F0FEF">
        <w:rPr>
          <w:rFonts w:ascii="Arial" w:hAnsi="Arial" w:cs="Arial"/>
          <w:bCs/>
          <w:color w:val="auto"/>
          <w:spacing w:val="-2"/>
          <w:sz w:val="22"/>
          <w:szCs w:val="22"/>
          <w:lang w:val="pl-PL"/>
        </w:rPr>
        <w:t>2</w:t>
      </w:r>
      <w:r w:rsidRPr="002F0FEF">
        <w:rPr>
          <w:rFonts w:ascii="Arial" w:hAnsi="Arial" w:cs="Arial"/>
          <w:bCs/>
          <w:color w:val="auto"/>
          <w:spacing w:val="-2"/>
          <w:sz w:val="22"/>
          <w:szCs w:val="22"/>
          <w:lang w:val="pl-PL"/>
        </w:rPr>
        <w:t xml:space="preserve"> r. weryfikacji poddano akta osobowe nauczycieli oraz dokumentację stanowiącą podstawę do dokonania ww. odpisu. W wyniku powyższego stwierdzono, iż średnia zatrudnienia nauczycieli za 12 miesięcy stanowiła </w:t>
      </w:r>
      <w:r w:rsidR="001040D4" w:rsidRPr="002F0FEF">
        <w:rPr>
          <w:rFonts w:ascii="Arial" w:hAnsi="Arial" w:cs="Arial"/>
          <w:bCs/>
          <w:color w:val="auto"/>
          <w:spacing w:val="-2"/>
          <w:sz w:val="22"/>
          <w:szCs w:val="22"/>
          <w:lang w:val="pl-PL"/>
        </w:rPr>
        <w:t>72,81</w:t>
      </w:r>
      <w:r w:rsidR="009E2CE8" w:rsidRPr="002F0FEF">
        <w:rPr>
          <w:rFonts w:ascii="Arial" w:hAnsi="Arial" w:cs="Arial"/>
          <w:bCs/>
          <w:color w:val="auto"/>
          <w:spacing w:val="-2"/>
          <w:sz w:val="22"/>
          <w:szCs w:val="22"/>
          <w:lang w:val="pl-PL"/>
        </w:rPr>
        <w:t xml:space="preserve"> </w:t>
      </w:r>
      <w:r w:rsidRPr="002F0FEF">
        <w:rPr>
          <w:rFonts w:ascii="Arial" w:hAnsi="Arial" w:cs="Arial"/>
          <w:bCs/>
          <w:color w:val="auto"/>
          <w:spacing w:val="-2"/>
          <w:sz w:val="22"/>
          <w:szCs w:val="22"/>
          <w:lang w:val="pl-PL"/>
        </w:rPr>
        <w:t xml:space="preserve">etatów, zatem odpis po przeliczeniu do faktycznej liczby zatrudnionych powinien wynosić </w:t>
      </w:r>
      <w:r w:rsidR="00390D78" w:rsidRPr="002F0FEF">
        <w:rPr>
          <w:rFonts w:ascii="Arial" w:eastAsia="Times New Roman" w:hAnsi="Arial" w:cs="Arial"/>
          <w:bCs/>
          <w:color w:val="auto"/>
          <w:spacing w:val="-2"/>
          <w:sz w:val="22"/>
          <w:szCs w:val="22"/>
          <w:lang w:val="pl-PL"/>
        </w:rPr>
        <w:t>243 893,84</w:t>
      </w:r>
      <w:r w:rsidR="009E2CE8" w:rsidRPr="002F0FEF">
        <w:rPr>
          <w:rFonts w:ascii="Arial" w:eastAsia="Times New Roman" w:hAnsi="Arial" w:cs="Arial"/>
          <w:bCs/>
          <w:color w:val="auto"/>
          <w:spacing w:val="-2"/>
          <w:sz w:val="22"/>
          <w:szCs w:val="22"/>
          <w:lang w:val="pl-PL"/>
        </w:rPr>
        <w:t xml:space="preserve"> </w:t>
      </w:r>
      <w:r w:rsidRPr="002F0FEF">
        <w:rPr>
          <w:rFonts w:ascii="Arial" w:eastAsia="Times New Roman" w:hAnsi="Arial" w:cs="Arial"/>
          <w:bCs/>
          <w:color w:val="auto"/>
          <w:spacing w:val="-2"/>
          <w:sz w:val="22"/>
          <w:szCs w:val="22"/>
          <w:lang w:val="pl-PL"/>
        </w:rPr>
        <w:t xml:space="preserve">zł. </w:t>
      </w:r>
      <w:r w:rsidRPr="002F0FEF">
        <w:rPr>
          <w:rFonts w:ascii="Arial" w:hAnsi="Arial" w:cs="Arial"/>
          <w:bCs/>
          <w:color w:val="auto"/>
          <w:spacing w:val="-2"/>
          <w:sz w:val="22"/>
          <w:szCs w:val="22"/>
          <w:lang w:val="pl-PL"/>
        </w:rPr>
        <w:t>Tymczasem z</w:t>
      </w:r>
      <w:r w:rsidR="00433611" w:rsidRPr="002F0FEF">
        <w:rPr>
          <w:rFonts w:ascii="Arial" w:hAnsi="Arial" w:cs="Arial"/>
          <w:bCs/>
          <w:color w:val="auto"/>
          <w:spacing w:val="-2"/>
          <w:sz w:val="22"/>
          <w:szCs w:val="22"/>
          <w:lang w:val="pl-PL"/>
        </w:rPr>
        <w:t> </w:t>
      </w:r>
      <w:r w:rsidRPr="002F0FEF">
        <w:rPr>
          <w:rFonts w:ascii="Arial" w:hAnsi="Arial" w:cs="Arial"/>
          <w:bCs/>
          <w:color w:val="auto"/>
          <w:spacing w:val="-2"/>
          <w:sz w:val="22"/>
          <w:szCs w:val="22"/>
          <w:lang w:val="pl-PL"/>
        </w:rPr>
        <w:t>dokumentacji przedłożonej do kontroli wynika, iż średnią zatrudnienia nauczycieli za 12</w:t>
      </w:r>
      <w:r w:rsidR="003C51DF" w:rsidRPr="002F0FEF">
        <w:rPr>
          <w:rFonts w:ascii="Arial" w:hAnsi="Arial" w:cs="Arial"/>
          <w:bCs/>
          <w:color w:val="auto"/>
          <w:spacing w:val="-2"/>
          <w:sz w:val="22"/>
          <w:szCs w:val="22"/>
          <w:lang w:val="pl-PL"/>
        </w:rPr>
        <w:t> </w:t>
      </w:r>
      <w:r w:rsidRPr="002F0FEF">
        <w:rPr>
          <w:rFonts w:ascii="Arial" w:hAnsi="Arial" w:cs="Arial"/>
          <w:bCs/>
          <w:color w:val="auto"/>
          <w:spacing w:val="-2"/>
          <w:sz w:val="22"/>
          <w:szCs w:val="22"/>
          <w:lang w:val="pl-PL"/>
        </w:rPr>
        <w:t xml:space="preserve">miesięcy ustalono na </w:t>
      </w:r>
      <w:r w:rsidR="001040D4" w:rsidRPr="002F0FEF">
        <w:rPr>
          <w:rFonts w:ascii="Arial" w:hAnsi="Arial" w:cs="Arial"/>
          <w:bCs/>
          <w:color w:val="auto"/>
          <w:spacing w:val="-2"/>
          <w:sz w:val="22"/>
          <w:szCs w:val="22"/>
          <w:lang w:val="pl-PL"/>
        </w:rPr>
        <w:t>71,88</w:t>
      </w:r>
      <w:r w:rsidR="009E2CE8" w:rsidRPr="002F0FEF">
        <w:rPr>
          <w:rFonts w:ascii="Arial" w:hAnsi="Arial" w:cs="Arial"/>
          <w:bCs/>
          <w:color w:val="auto"/>
          <w:spacing w:val="-2"/>
          <w:sz w:val="22"/>
          <w:szCs w:val="22"/>
          <w:lang w:val="pl-PL"/>
        </w:rPr>
        <w:t xml:space="preserve"> </w:t>
      </w:r>
      <w:r w:rsidRPr="002F0FEF">
        <w:rPr>
          <w:rFonts w:ascii="Arial" w:hAnsi="Arial" w:cs="Arial"/>
          <w:bCs/>
          <w:color w:val="auto"/>
          <w:spacing w:val="-2"/>
          <w:sz w:val="22"/>
          <w:szCs w:val="22"/>
          <w:lang w:val="pl-PL"/>
        </w:rPr>
        <w:t xml:space="preserve">etatów wobec czego kwota dokonanego odpisu </w:t>
      </w:r>
      <w:r w:rsidRPr="002F0FEF">
        <w:rPr>
          <w:rFonts w:ascii="Arial" w:eastAsia="Times New Roman" w:hAnsi="Arial" w:cs="Arial"/>
          <w:bCs/>
          <w:color w:val="auto"/>
          <w:spacing w:val="-2"/>
          <w:sz w:val="22"/>
          <w:szCs w:val="22"/>
          <w:lang w:val="pl-PL"/>
        </w:rPr>
        <w:t xml:space="preserve">wynosiła </w:t>
      </w:r>
      <w:r w:rsidR="001040D4" w:rsidRPr="002F0FEF">
        <w:rPr>
          <w:rFonts w:ascii="Arial" w:eastAsia="Times New Roman" w:hAnsi="Arial" w:cs="Arial"/>
          <w:bCs/>
          <w:color w:val="auto"/>
          <w:spacing w:val="-2"/>
          <w:sz w:val="22"/>
          <w:szCs w:val="22"/>
          <w:lang w:val="pl-PL"/>
        </w:rPr>
        <w:t>240 778,59</w:t>
      </w:r>
      <w:r w:rsidR="009E2CE8" w:rsidRPr="002F0FEF">
        <w:rPr>
          <w:rFonts w:ascii="Arial" w:eastAsia="Times New Roman" w:hAnsi="Arial" w:cs="Arial"/>
          <w:bCs/>
          <w:color w:val="auto"/>
          <w:spacing w:val="-2"/>
          <w:sz w:val="22"/>
          <w:szCs w:val="22"/>
          <w:lang w:val="pl-PL"/>
        </w:rPr>
        <w:t xml:space="preserve"> </w:t>
      </w:r>
      <w:r w:rsidRPr="002F0FEF">
        <w:rPr>
          <w:rFonts w:ascii="Arial" w:eastAsia="Times New Roman" w:hAnsi="Arial" w:cs="Arial"/>
          <w:bCs/>
          <w:color w:val="auto"/>
          <w:spacing w:val="-2"/>
          <w:sz w:val="22"/>
          <w:szCs w:val="22"/>
          <w:lang w:val="pl-PL"/>
        </w:rPr>
        <w:t>zł</w:t>
      </w:r>
      <w:r w:rsidR="009E2CE8" w:rsidRPr="002F0FEF">
        <w:rPr>
          <w:rFonts w:ascii="Arial" w:hAnsi="Arial" w:cs="Arial"/>
          <w:bCs/>
          <w:color w:val="auto"/>
          <w:spacing w:val="-2"/>
          <w:sz w:val="22"/>
          <w:szCs w:val="22"/>
          <w:lang w:val="pl-PL"/>
        </w:rPr>
        <w:t xml:space="preserve">. </w:t>
      </w:r>
      <w:r w:rsidR="00390D78" w:rsidRPr="002F0FEF">
        <w:rPr>
          <w:rFonts w:ascii="Arial" w:hAnsi="Arial" w:cs="Arial"/>
          <w:b/>
          <w:color w:val="auto"/>
          <w:spacing w:val="-2"/>
          <w:sz w:val="22"/>
          <w:szCs w:val="22"/>
          <w:lang w:val="pl-PL"/>
        </w:rPr>
        <w:t xml:space="preserve">Powyższe stanowi różnicę 0,93 etatu, co stanowi wartość 3 115,25 zł. </w:t>
      </w:r>
      <w:r w:rsidR="00390D78" w:rsidRPr="002F0FEF">
        <w:rPr>
          <w:rFonts w:ascii="Arial" w:hAnsi="Arial" w:cs="Arial"/>
          <w:b/>
          <w:color w:val="auto"/>
          <w:spacing w:val="-2"/>
          <w:sz w:val="22"/>
          <w:szCs w:val="22"/>
          <w:lang w:val="pl-PL"/>
        </w:rPr>
        <w:lastRenderedPageBreak/>
        <w:t>W</w:t>
      </w:r>
      <w:r w:rsidR="002F0FEF">
        <w:rPr>
          <w:rFonts w:ascii="Arial" w:hAnsi="Arial" w:cs="Arial"/>
          <w:b/>
          <w:color w:val="auto"/>
          <w:spacing w:val="-2"/>
          <w:sz w:val="22"/>
          <w:szCs w:val="22"/>
          <w:lang w:val="pl-PL"/>
        </w:rPr>
        <w:t> </w:t>
      </w:r>
      <w:r w:rsidR="00390D78" w:rsidRPr="002F0FEF">
        <w:rPr>
          <w:rFonts w:ascii="Arial" w:hAnsi="Arial" w:cs="Arial"/>
          <w:b/>
          <w:color w:val="auto"/>
          <w:spacing w:val="-2"/>
          <w:sz w:val="22"/>
          <w:szCs w:val="22"/>
          <w:lang w:val="pl-PL"/>
        </w:rPr>
        <w:t xml:space="preserve">toku czynności kontrolnych nie uzgodniono jakie etaty wpływają na powstałą różnicę. Jednostka przelicza etaty wg dokumentu analiza </w:t>
      </w:r>
      <w:r w:rsidR="00E17084" w:rsidRPr="002F0FEF">
        <w:rPr>
          <w:rFonts w:ascii="Arial" w:hAnsi="Arial" w:cs="Arial"/>
          <w:b/>
          <w:color w:val="auto"/>
          <w:spacing w:val="-2"/>
          <w:sz w:val="22"/>
          <w:szCs w:val="22"/>
          <w:lang w:val="pl-PL"/>
        </w:rPr>
        <w:t>zatrudnienia,</w:t>
      </w:r>
      <w:r w:rsidR="00390D78" w:rsidRPr="002F0FEF">
        <w:rPr>
          <w:rFonts w:ascii="Arial" w:hAnsi="Arial" w:cs="Arial"/>
          <w:b/>
          <w:color w:val="auto"/>
          <w:spacing w:val="-2"/>
          <w:sz w:val="22"/>
          <w:szCs w:val="22"/>
          <w:lang w:val="pl-PL"/>
        </w:rPr>
        <w:t xml:space="preserve"> lecz wykazane dane nie są zgodne z wymiarem etatów wykazanym w</w:t>
      </w:r>
      <w:r w:rsidR="00A33D1C" w:rsidRPr="002F0FEF">
        <w:rPr>
          <w:rFonts w:ascii="Arial" w:hAnsi="Arial" w:cs="Arial"/>
          <w:b/>
          <w:color w:val="auto"/>
          <w:spacing w:val="-2"/>
          <w:sz w:val="22"/>
          <w:szCs w:val="22"/>
          <w:lang w:val="pl-PL"/>
        </w:rPr>
        <w:t> </w:t>
      </w:r>
      <w:r w:rsidR="00390D78" w:rsidRPr="002F0FEF">
        <w:rPr>
          <w:rFonts w:ascii="Arial" w:hAnsi="Arial" w:cs="Arial"/>
          <w:b/>
          <w:color w:val="auto"/>
          <w:spacing w:val="-2"/>
          <w:sz w:val="22"/>
          <w:szCs w:val="22"/>
          <w:lang w:val="pl-PL"/>
        </w:rPr>
        <w:t>dokumencie „przeliczenie planu na ZFŚS w oparciu o rzeczywiste kwoty będące podstawą odpisu”, który zgodnie z</w:t>
      </w:r>
      <w:r w:rsidR="00DC3CB9" w:rsidRPr="002F0FEF">
        <w:rPr>
          <w:rFonts w:ascii="Arial" w:hAnsi="Arial" w:cs="Arial"/>
          <w:b/>
          <w:color w:val="auto"/>
          <w:spacing w:val="-2"/>
          <w:sz w:val="22"/>
          <w:szCs w:val="22"/>
          <w:lang w:val="pl-PL"/>
        </w:rPr>
        <w:t> </w:t>
      </w:r>
      <w:r w:rsidR="00390D78" w:rsidRPr="002F0FEF">
        <w:rPr>
          <w:rFonts w:ascii="Arial" w:hAnsi="Arial" w:cs="Arial"/>
          <w:b/>
          <w:color w:val="auto"/>
          <w:spacing w:val="-2"/>
          <w:sz w:val="22"/>
          <w:szCs w:val="22"/>
          <w:lang w:val="pl-PL"/>
        </w:rPr>
        <w:t xml:space="preserve">wyjaśnieniem, został zmieniony wg wskazania pracowników </w:t>
      </w:r>
      <w:r w:rsidR="00B83E2C" w:rsidRPr="002F0FEF">
        <w:rPr>
          <w:rFonts w:ascii="Arial" w:hAnsi="Arial" w:cs="Arial"/>
          <w:b/>
          <w:color w:val="auto"/>
          <w:spacing w:val="-2"/>
          <w:sz w:val="22"/>
          <w:szCs w:val="22"/>
          <w:lang w:val="pl-PL"/>
        </w:rPr>
        <w:t xml:space="preserve">działu Budżetu i Analiz Miejskiego Centrum </w:t>
      </w:r>
      <w:r w:rsidR="00B30429" w:rsidRPr="002F0FEF">
        <w:rPr>
          <w:rFonts w:ascii="Arial" w:hAnsi="Arial" w:cs="Arial"/>
          <w:b/>
          <w:color w:val="auto"/>
          <w:spacing w:val="-2"/>
          <w:sz w:val="22"/>
          <w:szCs w:val="22"/>
          <w:lang w:val="pl-PL"/>
        </w:rPr>
        <w:t xml:space="preserve">Oświaty. </w:t>
      </w:r>
    </w:p>
    <w:p w14:paraId="1DCE7B87" w14:textId="5D945BD4" w:rsidR="003C51DF" w:rsidRPr="008E6864" w:rsidRDefault="00663A13" w:rsidP="00F64AE7">
      <w:pPr>
        <w:pStyle w:val="Akapitzlist"/>
        <w:numPr>
          <w:ilvl w:val="0"/>
          <w:numId w:val="14"/>
        </w:numPr>
        <w:tabs>
          <w:tab w:val="left" w:pos="448"/>
        </w:tabs>
        <w:ind w:left="0" w:firstLine="0"/>
        <w:rPr>
          <w:rFonts w:ascii="Arial" w:hAnsi="Arial" w:cs="Arial"/>
          <w:b/>
          <w:color w:val="auto"/>
        </w:rPr>
      </w:pPr>
      <w:r w:rsidRPr="00BC516E">
        <w:rPr>
          <w:rFonts w:ascii="Arial" w:hAnsi="Arial" w:cs="Arial"/>
          <w:b/>
          <w:bCs/>
          <w:color w:val="0070C0"/>
          <w:sz w:val="22"/>
          <w:szCs w:val="22"/>
          <w:lang w:val="pl-PL"/>
        </w:rPr>
        <w:t xml:space="preserve"> </w:t>
      </w:r>
      <w:r w:rsidRPr="00C911F7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Pracownicy administracji i obsługi</w:t>
      </w:r>
      <w:r w:rsidRPr="00C911F7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– w wyniku analizy akt osobowych pracowników zatrudnionych w jednostce w 202</w:t>
      </w:r>
      <w:r w:rsidR="00BF632C">
        <w:rPr>
          <w:rFonts w:ascii="Arial" w:hAnsi="Arial" w:cs="Arial"/>
          <w:bCs/>
          <w:color w:val="auto"/>
          <w:sz w:val="22"/>
          <w:szCs w:val="22"/>
          <w:lang w:val="pl-PL"/>
        </w:rPr>
        <w:t>2</w:t>
      </w:r>
      <w:r w:rsidRPr="00C911F7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r. stwierdzono, iż odpis podstawowy na ZFŚS dla faktycznej, przeciętnej liczby zatrudnionych w skali roku w pełnym i niepełnym wymiarze czasu pracy po przeliczeniu na pełny wymiar czasu pracy powinien wynosić </w:t>
      </w:r>
      <w:r w:rsidR="00C911F7" w:rsidRPr="00C911F7">
        <w:rPr>
          <w:rFonts w:ascii="Arial" w:hAnsi="Arial" w:cs="Arial"/>
          <w:bCs/>
          <w:color w:val="auto"/>
          <w:sz w:val="22"/>
          <w:szCs w:val="22"/>
        </w:rPr>
        <w:t xml:space="preserve">43 479,74 </w:t>
      </w:r>
      <w:r w:rsidRPr="00C911F7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zł </w:t>
      </w:r>
      <w:r w:rsidRPr="00DC3CB9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dla </w:t>
      </w:r>
      <w:r w:rsidR="00DC3CB9" w:rsidRPr="00DC3CB9">
        <w:rPr>
          <w:rFonts w:ascii="Arial" w:hAnsi="Arial" w:cs="Arial"/>
          <w:bCs/>
          <w:color w:val="auto"/>
          <w:sz w:val="22"/>
          <w:szCs w:val="22"/>
          <w:lang w:val="pl-PL"/>
        </w:rPr>
        <w:t>26,15</w:t>
      </w:r>
      <w:r w:rsidR="00B02135" w:rsidRPr="00DC3CB9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</w:t>
      </w:r>
      <w:r w:rsidRPr="00DC3CB9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etatów. </w:t>
      </w:r>
      <w:r w:rsidR="00226545" w:rsidRPr="00DC3CB9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Zgodnie z dokumentacją przedłożoną do kontroli na rachunek ZFŚS przekazano kwotę </w:t>
      </w:r>
      <w:r w:rsidR="00DC3CB9" w:rsidRPr="00DC3CB9">
        <w:rPr>
          <w:rFonts w:ascii="Arial" w:hAnsi="Arial" w:cs="Arial"/>
          <w:bCs/>
          <w:color w:val="auto"/>
          <w:sz w:val="22"/>
          <w:szCs w:val="22"/>
          <w:lang w:val="pl-PL"/>
        </w:rPr>
        <w:t>43 935,67</w:t>
      </w:r>
      <w:r w:rsidR="00226545" w:rsidRPr="00DC3CB9">
        <w:rPr>
          <w:rFonts w:ascii="Arial" w:hAnsi="Arial" w:cs="Arial"/>
          <w:bCs/>
          <w:color w:val="0070C0"/>
          <w:sz w:val="22"/>
          <w:szCs w:val="22"/>
          <w:lang w:val="pl-PL"/>
        </w:rPr>
        <w:t xml:space="preserve"> </w:t>
      </w:r>
      <w:r w:rsidR="00226545" w:rsidRPr="00DC3CB9">
        <w:rPr>
          <w:rFonts w:ascii="Arial" w:hAnsi="Arial" w:cs="Arial"/>
          <w:bCs/>
          <w:color w:val="auto"/>
          <w:sz w:val="22"/>
          <w:szCs w:val="22"/>
          <w:lang w:val="pl-PL"/>
        </w:rPr>
        <w:t>zł,</w:t>
      </w:r>
      <w:r w:rsidR="00226545" w:rsidRPr="00DC3CB9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</w:t>
      </w:r>
      <w:r w:rsidR="00DC3CB9" w:rsidRPr="00DC3CB9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wyliczoną dla 26,42 etatów co daje </w:t>
      </w:r>
      <w:r w:rsidR="00226545" w:rsidRPr="00DC3CB9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różnic</w:t>
      </w:r>
      <w:r w:rsidR="00DC3CB9" w:rsidRPr="00DC3CB9">
        <w:rPr>
          <w:rFonts w:ascii="Arial" w:hAnsi="Arial" w:cs="Arial"/>
          <w:b/>
          <w:color w:val="auto"/>
          <w:sz w:val="22"/>
          <w:szCs w:val="22"/>
          <w:lang w:val="pl-PL"/>
        </w:rPr>
        <w:t>ę</w:t>
      </w:r>
      <w:r w:rsidR="00226545" w:rsidRPr="00DC3CB9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w kwocie </w:t>
      </w:r>
      <w:r w:rsidR="00DC3CB9" w:rsidRPr="00DC3CB9">
        <w:rPr>
          <w:rFonts w:ascii="Arial" w:hAnsi="Arial" w:cs="Arial"/>
          <w:b/>
          <w:color w:val="auto"/>
          <w:sz w:val="22"/>
          <w:szCs w:val="22"/>
          <w:lang w:val="pl-PL"/>
        </w:rPr>
        <w:t>455,93</w:t>
      </w:r>
      <w:r w:rsidR="008E6864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</w:t>
      </w:r>
      <w:r w:rsidR="00DC3CB9" w:rsidRPr="00DC3CB9">
        <w:rPr>
          <w:rFonts w:ascii="Arial" w:hAnsi="Arial" w:cs="Arial"/>
          <w:b/>
          <w:color w:val="auto"/>
          <w:sz w:val="22"/>
          <w:szCs w:val="22"/>
          <w:lang w:val="pl-PL"/>
        </w:rPr>
        <w:t>zł</w:t>
      </w:r>
      <w:r w:rsidR="00DC3CB9">
        <w:rPr>
          <w:rFonts w:ascii="Arial" w:hAnsi="Arial" w:cs="Arial"/>
          <w:b/>
          <w:color w:val="auto"/>
          <w:sz w:val="22"/>
          <w:szCs w:val="22"/>
          <w:lang w:val="pl-PL"/>
        </w:rPr>
        <w:t>.</w:t>
      </w:r>
      <w:r w:rsidR="00226545" w:rsidRPr="00DC3CB9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</w:t>
      </w:r>
      <w:r w:rsidR="008E6864" w:rsidRPr="008E6864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Różnica ta wynika z nie uwzględnienia 0,75 etatu pracownika przebywającego na urlopie wychowawczym, </w:t>
      </w:r>
      <w:r w:rsidR="00666AE7" w:rsidRPr="00666AE7">
        <w:rPr>
          <w:rFonts w:ascii="Arial" w:hAnsi="Arial" w:cs="Arial"/>
          <w:b/>
          <w:color w:val="auto"/>
          <w:sz w:val="22"/>
          <w:szCs w:val="22"/>
          <w:lang w:val="pl-PL"/>
        </w:rPr>
        <w:t>tj. wakatu - pomoc dla dzieci Ukrainy oraz nie dokonania przeliczenia faktycznego zatrudnienia dwóch pracowników w momencie ustania zatrudnienia  w trakcie miesiąca.</w:t>
      </w:r>
    </w:p>
    <w:p w14:paraId="42E1083D" w14:textId="5F2ED33F" w:rsidR="00D61B76" w:rsidRPr="00D61B76" w:rsidRDefault="00663A13" w:rsidP="00D61B76">
      <w:pPr>
        <w:pStyle w:val="Akapitzlist"/>
        <w:numPr>
          <w:ilvl w:val="0"/>
          <w:numId w:val="14"/>
        </w:numPr>
        <w:tabs>
          <w:tab w:val="left" w:pos="-3828"/>
          <w:tab w:val="left" w:pos="-3119"/>
          <w:tab w:val="left" w:pos="420"/>
          <w:tab w:val="left" w:pos="448"/>
        </w:tabs>
        <w:ind w:left="0" w:firstLine="0"/>
        <w:rPr>
          <w:rFonts w:ascii="Arial" w:hAnsi="Arial" w:cs="Arial"/>
          <w:b/>
          <w:color w:val="auto"/>
          <w:spacing w:val="-4"/>
          <w:sz w:val="22"/>
          <w:szCs w:val="22"/>
          <w:lang w:val="pl-PL"/>
        </w:rPr>
      </w:pPr>
      <w:r w:rsidRPr="00D61B76">
        <w:rPr>
          <w:rFonts w:ascii="Arial" w:hAnsi="Arial" w:cs="Arial"/>
          <w:b/>
          <w:bCs/>
          <w:color w:val="auto"/>
          <w:spacing w:val="-4"/>
          <w:sz w:val="22"/>
          <w:szCs w:val="22"/>
          <w:lang w:val="pl-PL"/>
        </w:rPr>
        <w:t>Emeryci i renciści – byli nauczyciele</w:t>
      </w:r>
      <w:r w:rsidRPr="00D61B76">
        <w:rPr>
          <w:rFonts w:ascii="Arial" w:hAnsi="Arial" w:cs="Arial"/>
          <w:bCs/>
          <w:color w:val="auto"/>
          <w:spacing w:val="-4"/>
          <w:sz w:val="22"/>
          <w:szCs w:val="22"/>
          <w:lang w:val="pl-PL"/>
        </w:rPr>
        <w:t xml:space="preserve"> – zgodnie</w:t>
      </w:r>
      <w:r w:rsidRPr="00D61B76">
        <w:rPr>
          <w:rFonts w:ascii="Arial" w:eastAsia="Times New Roman" w:hAnsi="Arial" w:cs="Arial"/>
          <w:bCs/>
          <w:color w:val="auto"/>
          <w:spacing w:val="-4"/>
          <w:sz w:val="22"/>
          <w:szCs w:val="22"/>
          <w:lang w:val="pl-PL"/>
        </w:rPr>
        <w:t xml:space="preserve"> z </w:t>
      </w:r>
      <w:r w:rsidRPr="00D61B76">
        <w:rPr>
          <w:rFonts w:ascii="Arial" w:eastAsia="Times New Roman" w:hAnsi="Arial" w:cs="Arial"/>
          <w:color w:val="auto"/>
          <w:spacing w:val="-4"/>
          <w:sz w:val="22"/>
          <w:szCs w:val="22"/>
          <w:lang w:val="pl-PL"/>
        </w:rPr>
        <w:t xml:space="preserve">art. 53 ust. 2 </w:t>
      </w:r>
      <w:r w:rsidR="00043A62" w:rsidRPr="00D61B76">
        <w:rPr>
          <w:rFonts w:ascii="Arial" w:eastAsia="Times New Roman" w:hAnsi="Arial" w:cs="Arial"/>
          <w:color w:val="auto"/>
          <w:spacing w:val="-4"/>
          <w:sz w:val="22"/>
          <w:szCs w:val="22"/>
          <w:lang w:val="pl-PL"/>
        </w:rPr>
        <w:t xml:space="preserve">ustawy z dnia 26 stycznia 1982 r. Karta Nauczyciela (t.j. Dz. U. z 2021 r. poz. 1762 z późn. zm.) </w:t>
      </w:r>
      <w:r w:rsidRPr="00D61B76">
        <w:rPr>
          <w:rFonts w:ascii="Arial" w:eastAsia="Times New Roman" w:hAnsi="Arial" w:cs="Arial"/>
          <w:color w:val="auto"/>
          <w:spacing w:val="-4"/>
          <w:sz w:val="22"/>
          <w:szCs w:val="22"/>
          <w:lang w:val="pl-PL"/>
        </w:rPr>
        <w:t>dla nauczycieli będących emerytami, rencistami lub nauczycielami pobierającymi świadczenie kompensacyjne dokonuje się odpisu na zakładowy fundusz świadczeń socjalnych w wysokości 5% pobieranych przez nich</w:t>
      </w:r>
      <w:r w:rsidRPr="00D61B76">
        <w:rPr>
          <w:rFonts w:ascii="Arial" w:eastAsia="Times New Roman" w:hAnsi="Arial" w:cs="Arial"/>
          <w:color w:val="auto"/>
          <w:spacing w:val="-4"/>
          <w:sz w:val="22"/>
          <w:szCs w:val="22"/>
          <w:u w:val="single"/>
          <w:lang w:val="pl-PL"/>
        </w:rPr>
        <w:t xml:space="preserve"> emerytur, rent oraz nauczycielskich świadczeń kompensacyjnych.</w:t>
      </w:r>
      <w:r w:rsidRPr="00D61B76">
        <w:rPr>
          <w:rFonts w:ascii="Arial" w:eastAsia="Times New Roman" w:hAnsi="Arial" w:cs="Arial"/>
          <w:color w:val="auto"/>
          <w:spacing w:val="-4"/>
          <w:sz w:val="22"/>
          <w:szCs w:val="22"/>
          <w:lang w:val="pl-PL"/>
        </w:rPr>
        <w:t xml:space="preserve"> Wartość powyższego odpisu w kontrolowanej jednostce ustala się na podstawie decyzji ZUS, określających wysokość świadczenia danego emeryta lub rencisty.</w:t>
      </w:r>
      <w:r w:rsidR="00747590" w:rsidRPr="00D61B76">
        <w:rPr>
          <w:rFonts w:ascii="Arial" w:eastAsia="Times New Roman" w:hAnsi="Arial" w:cs="Arial"/>
          <w:color w:val="auto"/>
          <w:spacing w:val="-4"/>
          <w:sz w:val="22"/>
          <w:szCs w:val="22"/>
          <w:lang w:val="pl-PL"/>
        </w:rPr>
        <w:t xml:space="preserve"> </w:t>
      </w:r>
      <w:r w:rsidRPr="00D61B76">
        <w:rPr>
          <w:rFonts w:ascii="Arial" w:eastAsia="Times New Roman" w:hAnsi="Arial" w:cs="Arial"/>
          <w:color w:val="auto"/>
          <w:spacing w:val="-4"/>
          <w:sz w:val="22"/>
          <w:szCs w:val="22"/>
          <w:lang w:val="pl-PL"/>
        </w:rPr>
        <w:t>W toku czynności kontrolnych porównaniu pod</w:t>
      </w:r>
      <w:r w:rsidR="00EF760F" w:rsidRPr="00D61B76">
        <w:rPr>
          <w:rFonts w:ascii="Arial" w:eastAsia="Times New Roman" w:hAnsi="Arial" w:cs="Arial"/>
          <w:color w:val="auto"/>
          <w:spacing w:val="-4"/>
          <w:sz w:val="22"/>
          <w:szCs w:val="22"/>
          <w:lang w:val="pl-PL"/>
        </w:rPr>
        <w:t>dano wartość pobieranych</w:t>
      </w:r>
      <w:r w:rsidR="00461D14" w:rsidRPr="00D61B76">
        <w:rPr>
          <w:rFonts w:ascii="Arial" w:eastAsia="Times New Roman" w:hAnsi="Arial" w:cs="Arial"/>
          <w:color w:val="auto"/>
          <w:spacing w:val="-4"/>
          <w:sz w:val="22"/>
          <w:szCs w:val="22"/>
          <w:lang w:val="pl-PL"/>
        </w:rPr>
        <w:t xml:space="preserve"> </w:t>
      </w:r>
      <w:r w:rsidR="00EF760F" w:rsidRPr="00D61B76">
        <w:rPr>
          <w:rFonts w:ascii="Arial" w:eastAsia="Times New Roman" w:hAnsi="Arial" w:cs="Arial"/>
          <w:color w:val="auto"/>
          <w:spacing w:val="-4"/>
          <w:sz w:val="22"/>
          <w:szCs w:val="22"/>
          <w:lang w:val="pl-PL"/>
        </w:rPr>
        <w:t>w 202</w:t>
      </w:r>
      <w:r w:rsidR="00262D54" w:rsidRPr="00D61B76">
        <w:rPr>
          <w:rFonts w:ascii="Arial" w:eastAsia="Times New Roman" w:hAnsi="Arial" w:cs="Arial"/>
          <w:color w:val="auto"/>
          <w:spacing w:val="-4"/>
          <w:sz w:val="22"/>
          <w:szCs w:val="22"/>
          <w:lang w:val="pl-PL"/>
        </w:rPr>
        <w:t>2</w:t>
      </w:r>
      <w:r w:rsidR="00EF760F" w:rsidRPr="00D61B76">
        <w:rPr>
          <w:rFonts w:ascii="Arial" w:eastAsia="Times New Roman" w:hAnsi="Arial" w:cs="Arial"/>
          <w:color w:val="auto"/>
          <w:spacing w:val="-4"/>
          <w:sz w:val="22"/>
          <w:szCs w:val="22"/>
          <w:lang w:val="pl-PL"/>
        </w:rPr>
        <w:t> </w:t>
      </w:r>
      <w:r w:rsidRPr="00D61B76">
        <w:rPr>
          <w:rFonts w:ascii="Arial" w:eastAsia="Times New Roman" w:hAnsi="Arial" w:cs="Arial"/>
          <w:color w:val="auto"/>
          <w:spacing w:val="-4"/>
          <w:sz w:val="22"/>
          <w:szCs w:val="22"/>
          <w:lang w:val="pl-PL"/>
        </w:rPr>
        <w:t xml:space="preserve">r. przez </w:t>
      </w:r>
      <w:r w:rsidR="00262D54" w:rsidRPr="00D61B76">
        <w:rPr>
          <w:rFonts w:ascii="Arial" w:eastAsia="Times New Roman" w:hAnsi="Arial" w:cs="Arial"/>
          <w:color w:val="auto"/>
          <w:spacing w:val="-4"/>
          <w:sz w:val="22"/>
          <w:szCs w:val="22"/>
          <w:lang w:val="pl-PL"/>
        </w:rPr>
        <w:t>20</w:t>
      </w:r>
      <w:r w:rsidR="00C5486C" w:rsidRPr="00D61B76">
        <w:rPr>
          <w:rFonts w:ascii="Arial" w:eastAsia="Times New Roman" w:hAnsi="Arial" w:cs="Arial"/>
          <w:color w:val="auto"/>
          <w:spacing w:val="-4"/>
          <w:sz w:val="22"/>
          <w:szCs w:val="22"/>
          <w:lang w:val="pl-PL"/>
        </w:rPr>
        <w:t> </w:t>
      </w:r>
      <w:r w:rsidRPr="00D61B76">
        <w:rPr>
          <w:rFonts w:ascii="Arial" w:eastAsia="Times New Roman" w:hAnsi="Arial" w:cs="Arial"/>
          <w:color w:val="auto"/>
          <w:spacing w:val="-4"/>
          <w:sz w:val="22"/>
          <w:szCs w:val="22"/>
          <w:lang w:val="pl-PL"/>
        </w:rPr>
        <w:t>emerytów świadczeń wynikających z przedłożonych do kontroli kopii decyzji ZUS z wysokością odpisu dokonanego przez szkołę w 202</w:t>
      </w:r>
      <w:r w:rsidR="00262D54" w:rsidRPr="00D61B76">
        <w:rPr>
          <w:rFonts w:ascii="Arial" w:eastAsia="Times New Roman" w:hAnsi="Arial" w:cs="Arial"/>
          <w:color w:val="auto"/>
          <w:spacing w:val="-4"/>
          <w:sz w:val="22"/>
          <w:szCs w:val="22"/>
          <w:lang w:val="pl-PL"/>
        </w:rPr>
        <w:t>2</w:t>
      </w:r>
      <w:r w:rsidRPr="00D61B76">
        <w:rPr>
          <w:rFonts w:ascii="Arial" w:eastAsia="Times New Roman" w:hAnsi="Arial" w:cs="Arial"/>
          <w:color w:val="auto"/>
          <w:spacing w:val="-4"/>
          <w:sz w:val="22"/>
          <w:szCs w:val="22"/>
          <w:lang w:val="pl-PL"/>
        </w:rPr>
        <w:t xml:space="preserve"> r. </w:t>
      </w:r>
      <w:r w:rsidRPr="00D61B76">
        <w:rPr>
          <w:rFonts w:ascii="Arial" w:eastAsia="Times New Roman" w:hAnsi="Arial" w:cs="Arial"/>
          <w:bCs/>
          <w:color w:val="auto"/>
          <w:spacing w:val="-4"/>
          <w:sz w:val="22"/>
          <w:szCs w:val="22"/>
          <w:lang w:val="pl-PL"/>
        </w:rPr>
        <w:t>W wyniku powyższego ustalono, ż</w:t>
      </w:r>
      <w:r w:rsidR="00DF508A" w:rsidRPr="00D61B76">
        <w:rPr>
          <w:rFonts w:ascii="Arial" w:eastAsia="Times New Roman" w:hAnsi="Arial" w:cs="Arial"/>
          <w:bCs/>
          <w:color w:val="auto"/>
          <w:spacing w:val="-4"/>
          <w:sz w:val="22"/>
          <w:szCs w:val="22"/>
          <w:lang w:val="pl-PL"/>
        </w:rPr>
        <w:t>e</w:t>
      </w:r>
      <w:r w:rsidRPr="00D61B76">
        <w:rPr>
          <w:rFonts w:ascii="Arial" w:eastAsia="Times New Roman" w:hAnsi="Arial" w:cs="Arial"/>
          <w:bCs/>
          <w:color w:val="auto"/>
          <w:spacing w:val="-4"/>
          <w:sz w:val="22"/>
          <w:szCs w:val="22"/>
          <w:lang w:val="pl-PL"/>
        </w:rPr>
        <w:t xml:space="preserve"> odpis dla nauczycieli będących emerytami, rencistami oraz nauczycielami pobierającymi świadczenie kompensacyjne,</w:t>
      </w:r>
      <w:r w:rsidR="00747590" w:rsidRPr="00D61B76">
        <w:rPr>
          <w:rFonts w:ascii="Arial" w:eastAsia="Times New Roman" w:hAnsi="Arial" w:cs="Arial"/>
          <w:bCs/>
          <w:color w:val="auto"/>
          <w:spacing w:val="-4"/>
          <w:sz w:val="22"/>
          <w:szCs w:val="22"/>
          <w:lang w:val="pl-PL"/>
        </w:rPr>
        <w:t xml:space="preserve"> zgodnie z faktycznymi danymi o </w:t>
      </w:r>
      <w:r w:rsidRPr="00D61B76">
        <w:rPr>
          <w:rFonts w:ascii="Arial" w:eastAsia="Times New Roman" w:hAnsi="Arial" w:cs="Arial"/>
          <w:bCs/>
          <w:color w:val="auto"/>
          <w:spacing w:val="-4"/>
          <w:sz w:val="22"/>
          <w:szCs w:val="22"/>
          <w:lang w:val="pl-PL"/>
        </w:rPr>
        <w:t xml:space="preserve">wysokości pobieranych przez nich rent i emerytur winien wynosić </w:t>
      </w:r>
      <w:r w:rsidR="009E55AB" w:rsidRPr="00D61B76">
        <w:rPr>
          <w:rFonts w:ascii="Arial" w:eastAsia="Times New Roman" w:hAnsi="Arial" w:cs="Arial"/>
          <w:b/>
          <w:color w:val="auto"/>
          <w:spacing w:val="-4"/>
          <w:sz w:val="22"/>
          <w:szCs w:val="22"/>
          <w:lang w:val="pl-PL"/>
        </w:rPr>
        <w:t>37 265,25</w:t>
      </w:r>
      <w:r w:rsidRPr="00D61B76">
        <w:rPr>
          <w:rFonts w:ascii="Arial" w:eastAsia="Times New Roman" w:hAnsi="Arial" w:cs="Arial"/>
          <w:b/>
          <w:color w:val="auto"/>
          <w:spacing w:val="-4"/>
          <w:sz w:val="22"/>
          <w:szCs w:val="22"/>
          <w:lang w:val="pl-PL"/>
        </w:rPr>
        <w:t xml:space="preserve"> zł</w:t>
      </w:r>
      <w:r w:rsidRPr="00D61B76">
        <w:rPr>
          <w:rFonts w:ascii="Arial" w:eastAsia="Times New Roman" w:hAnsi="Arial" w:cs="Arial"/>
          <w:bCs/>
          <w:color w:val="auto"/>
          <w:spacing w:val="-4"/>
          <w:sz w:val="22"/>
          <w:szCs w:val="22"/>
          <w:lang w:val="pl-PL"/>
        </w:rPr>
        <w:t>. Tymczasem na rachunek ZFŚS przekazano</w:t>
      </w:r>
      <w:r w:rsidRPr="00D61B76">
        <w:rPr>
          <w:rFonts w:ascii="Arial" w:eastAsia="Times New Roman" w:hAnsi="Arial" w:cs="Arial"/>
          <w:b/>
          <w:color w:val="auto"/>
          <w:spacing w:val="-4"/>
          <w:sz w:val="22"/>
          <w:szCs w:val="22"/>
          <w:lang w:val="pl-PL"/>
        </w:rPr>
        <w:t xml:space="preserve"> </w:t>
      </w:r>
      <w:r w:rsidR="009E55AB" w:rsidRPr="00D61B76">
        <w:rPr>
          <w:rFonts w:ascii="Arial" w:eastAsia="Times New Roman" w:hAnsi="Arial" w:cs="Arial"/>
          <w:b/>
          <w:color w:val="auto"/>
          <w:spacing w:val="-4"/>
          <w:sz w:val="22"/>
          <w:szCs w:val="22"/>
          <w:lang w:val="pl-PL"/>
        </w:rPr>
        <w:t>33 596,10</w:t>
      </w:r>
      <w:r w:rsidR="0007288C" w:rsidRPr="00D61B76">
        <w:rPr>
          <w:rFonts w:ascii="Arial" w:eastAsia="Times New Roman" w:hAnsi="Arial" w:cs="Arial"/>
          <w:b/>
          <w:color w:val="auto"/>
          <w:spacing w:val="-4"/>
          <w:sz w:val="22"/>
          <w:szCs w:val="22"/>
          <w:lang w:val="pl-PL"/>
        </w:rPr>
        <w:t xml:space="preserve"> </w:t>
      </w:r>
      <w:r w:rsidRPr="00D61B76">
        <w:rPr>
          <w:rFonts w:ascii="Arial" w:eastAsia="Times New Roman" w:hAnsi="Arial" w:cs="Arial"/>
          <w:b/>
          <w:color w:val="auto"/>
          <w:spacing w:val="-4"/>
          <w:sz w:val="22"/>
          <w:szCs w:val="22"/>
          <w:lang w:val="pl-PL"/>
        </w:rPr>
        <w:t>zł</w:t>
      </w:r>
      <w:r w:rsidRPr="00D61B76">
        <w:rPr>
          <w:rFonts w:ascii="Arial" w:eastAsia="Times New Roman" w:hAnsi="Arial" w:cs="Arial"/>
          <w:bCs/>
          <w:color w:val="auto"/>
          <w:spacing w:val="-4"/>
          <w:sz w:val="22"/>
          <w:szCs w:val="22"/>
          <w:lang w:val="pl-PL"/>
        </w:rPr>
        <w:t xml:space="preserve">, czyli kwotę odpisu </w:t>
      </w:r>
      <w:r w:rsidRPr="00D61B76">
        <w:rPr>
          <w:rFonts w:ascii="Arial" w:eastAsia="Times New Roman" w:hAnsi="Arial" w:cs="Arial"/>
          <w:bCs/>
          <w:color w:val="000000" w:themeColor="text1"/>
          <w:spacing w:val="-4"/>
          <w:sz w:val="22"/>
          <w:szCs w:val="22"/>
          <w:lang w:val="pl-PL"/>
        </w:rPr>
        <w:t>za</w:t>
      </w:r>
      <w:r w:rsidR="009E55AB" w:rsidRPr="00D61B76">
        <w:rPr>
          <w:rFonts w:ascii="Arial" w:eastAsia="Times New Roman" w:hAnsi="Arial" w:cs="Arial"/>
          <w:bCs/>
          <w:color w:val="000000" w:themeColor="text1"/>
          <w:spacing w:val="-4"/>
          <w:sz w:val="22"/>
          <w:szCs w:val="22"/>
          <w:lang w:val="pl-PL"/>
        </w:rPr>
        <w:t>niżono</w:t>
      </w:r>
      <w:r w:rsidRPr="00D61B76">
        <w:rPr>
          <w:rFonts w:ascii="Arial" w:eastAsia="Times New Roman" w:hAnsi="Arial" w:cs="Arial"/>
          <w:b/>
          <w:bCs/>
          <w:color w:val="000000" w:themeColor="text1"/>
          <w:spacing w:val="-4"/>
          <w:sz w:val="22"/>
          <w:szCs w:val="22"/>
          <w:lang w:val="pl-PL"/>
        </w:rPr>
        <w:t xml:space="preserve"> o </w:t>
      </w:r>
      <w:r w:rsidR="009E55AB" w:rsidRPr="00D61B76">
        <w:rPr>
          <w:rFonts w:ascii="Arial" w:eastAsia="Times New Roman" w:hAnsi="Arial" w:cs="Arial"/>
          <w:b/>
          <w:bCs/>
          <w:color w:val="000000" w:themeColor="text1"/>
          <w:spacing w:val="-4"/>
          <w:sz w:val="22"/>
          <w:szCs w:val="22"/>
          <w:lang w:val="pl-PL"/>
        </w:rPr>
        <w:t>3 669,15</w:t>
      </w:r>
      <w:r w:rsidR="0007288C" w:rsidRPr="00D61B76">
        <w:rPr>
          <w:rFonts w:ascii="Arial" w:eastAsia="Times New Roman" w:hAnsi="Arial" w:cs="Arial"/>
          <w:b/>
          <w:bCs/>
          <w:color w:val="000000" w:themeColor="text1"/>
          <w:spacing w:val="-4"/>
          <w:sz w:val="22"/>
          <w:szCs w:val="22"/>
          <w:lang w:val="pl-PL"/>
        </w:rPr>
        <w:t xml:space="preserve"> </w:t>
      </w:r>
      <w:r w:rsidRPr="00D61B76">
        <w:rPr>
          <w:rFonts w:ascii="Arial" w:eastAsia="Times New Roman" w:hAnsi="Arial" w:cs="Arial"/>
          <w:b/>
          <w:bCs/>
          <w:color w:val="000000" w:themeColor="text1"/>
          <w:spacing w:val="-4"/>
          <w:sz w:val="22"/>
          <w:szCs w:val="22"/>
          <w:lang w:val="pl-PL"/>
        </w:rPr>
        <w:t xml:space="preserve">zł. </w:t>
      </w:r>
      <w:r w:rsidR="002F4213" w:rsidRPr="00D61B76">
        <w:rPr>
          <w:rFonts w:ascii="Arial" w:eastAsia="Times New Roman" w:hAnsi="Arial" w:cs="Arial"/>
          <w:b/>
          <w:color w:val="auto"/>
          <w:spacing w:val="-4"/>
          <w:sz w:val="22"/>
          <w:szCs w:val="22"/>
          <w:lang w:val="pl-PL"/>
        </w:rPr>
        <w:t>Wykazana różnica, zgodnie z wyjaśnieniem udzielonym w trakcie kontroli, wynika z przyjęcia do obliczenia odpisu dla emerytów omyłkowo rocznej wysokości pobieranych przez nich emerytur i</w:t>
      </w:r>
      <w:r w:rsidR="00E17084" w:rsidRPr="00D61B76">
        <w:rPr>
          <w:rFonts w:ascii="Arial" w:eastAsia="Times New Roman" w:hAnsi="Arial" w:cs="Arial"/>
          <w:b/>
          <w:color w:val="auto"/>
          <w:spacing w:val="-4"/>
          <w:sz w:val="22"/>
          <w:szCs w:val="22"/>
          <w:lang w:val="pl-PL"/>
        </w:rPr>
        <w:t> </w:t>
      </w:r>
      <w:r w:rsidR="002F4213" w:rsidRPr="00D61B76">
        <w:rPr>
          <w:rFonts w:ascii="Arial" w:eastAsia="Times New Roman" w:hAnsi="Arial" w:cs="Arial"/>
          <w:b/>
          <w:color w:val="auto"/>
          <w:spacing w:val="-4"/>
          <w:sz w:val="22"/>
          <w:szCs w:val="22"/>
          <w:lang w:val="pl-PL"/>
        </w:rPr>
        <w:t>rent z roku poprzedniego.</w:t>
      </w:r>
      <w:r w:rsidR="009E55AB" w:rsidRPr="00D61B76">
        <w:rPr>
          <w:rFonts w:ascii="Arial" w:eastAsia="Times New Roman" w:hAnsi="Arial" w:cs="Arial"/>
          <w:b/>
          <w:color w:val="auto"/>
          <w:spacing w:val="-4"/>
          <w:sz w:val="22"/>
          <w:szCs w:val="22"/>
          <w:lang w:val="pl-PL"/>
        </w:rPr>
        <w:t xml:space="preserve">  </w:t>
      </w:r>
    </w:p>
    <w:p w14:paraId="14A9E187" w14:textId="4D81AFE9" w:rsidR="002F4213" w:rsidRPr="00D61B76" w:rsidRDefault="00663A13" w:rsidP="00D61B76">
      <w:pPr>
        <w:pStyle w:val="Akapitzlist"/>
        <w:numPr>
          <w:ilvl w:val="0"/>
          <w:numId w:val="14"/>
        </w:numPr>
        <w:tabs>
          <w:tab w:val="left" w:pos="-3828"/>
          <w:tab w:val="left" w:pos="-3119"/>
          <w:tab w:val="left" w:pos="420"/>
          <w:tab w:val="left" w:pos="448"/>
        </w:tabs>
        <w:ind w:left="0" w:firstLine="0"/>
        <w:rPr>
          <w:rFonts w:ascii="Arial" w:hAnsi="Arial" w:cs="Arial"/>
          <w:bCs/>
          <w:color w:val="auto"/>
          <w:sz w:val="22"/>
          <w:szCs w:val="22"/>
          <w:lang w:val="pl-PL"/>
        </w:rPr>
      </w:pPr>
      <w:r w:rsidRPr="009E55AB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Pracownicy administracji i obsługi – emeryci i renciści </w:t>
      </w:r>
      <w:r w:rsidRPr="009E55AB">
        <w:rPr>
          <w:rFonts w:ascii="Arial" w:hAnsi="Arial" w:cs="Arial"/>
          <w:bCs/>
          <w:color w:val="auto"/>
          <w:sz w:val="22"/>
          <w:szCs w:val="22"/>
          <w:lang w:val="pl-PL"/>
        </w:rPr>
        <w:t>–</w:t>
      </w:r>
      <w:r w:rsidR="00996AFB" w:rsidRPr="009E55AB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jak wynika z dokumentacji </w:t>
      </w:r>
      <w:r w:rsidR="00996AFB" w:rsidRPr="002F4213">
        <w:rPr>
          <w:rFonts w:ascii="Arial" w:hAnsi="Arial" w:cs="Arial"/>
          <w:bCs/>
          <w:color w:val="auto"/>
          <w:sz w:val="22"/>
          <w:szCs w:val="22"/>
          <w:lang w:val="pl-PL"/>
        </w:rPr>
        <w:t>przedłożonej do kontroli, w 202</w:t>
      </w:r>
      <w:r w:rsidR="009A5017" w:rsidRPr="002F4213">
        <w:rPr>
          <w:rFonts w:ascii="Arial" w:hAnsi="Arial" w:cs="Arial"/>
          <w:bCs/>
          <w:color w:val="auto"/>
          <w:sz w:val="22"/>
          <w:szCs w:val="22"/>
          <w:lang w:val="pl-PL"/>
        </w:rPr>
        <w:t>2</w:t>
      </w:r>
      <w:r w:rsidR="00996AFB" w:rsidRPr="002F4213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r. należało utworzyć odpis na ZFŚS na 1</w:t>
      </w:r>
      <w:r w:rsidR="00E565D4" w:rsidRPr="002F4213">
        <w:rPr>
          <w:rFonts w:ascii="Arial" w:hAnsi="Arial" w:cs="Arial"/>
          <w:bCs/>
          <w:color w:val="auto"/>
          <w:sz w:val="22"/>
          <w:szCs w:val="22"/>
          <w:lang w:val="pl-PL"/>
        </w:rPr>
        <w:t>4</w:t>
      </w:r>
      <w:r w:rsidR="00996AFB" w:rsidRPr="002F4213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emerytowanych pracowników administracji i obsługi</w:t>
      </w:r>
      <w:r w:rsidR="00176ECF" w:rsidRPr="002F4213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</w:t>
      </w:r>
      <w:r w:rsidR="00996AFB" w:rsidRPr="002F4213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w kwocie </w:t>
      </w:r>
      <w:r w:rsidR="00E565D4" w:rsidRPr="002F4213">
        <w:rPr>
          <w:rFonts w:ascii="Arial" w:hAnsi="Arial" w:cs="Arial"/>
          <w:bCs/>
          <w:color w:val="auto"/>
          <w:sz w:val="22"/>
          <w:szCs w:val="22"/>
          <w:lang w:val="pl-PL"/>
        </w:rPr>
        <w:t>3 880,24</w:t>
      </w:r>
      <w:r w:rsidR="00996AFB" w:rsidRPr="002F4213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zł</w:t>
      </w:r>
      <w:r w:rsidR="00E565D4" w:rsidRPr="002F4213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i taki </w:t>
      </w:r>
      <w:r w:rsidR="00996AFB" w:rsidRPr="002F4213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odpis utworzono </w:t>
      </w:r>
      <w:r w:rsidR="00E565D4" w:rsidRPr="002F4213">
        <w:rPr>
          <w:rFonts w:ascii="Arial" w:hAnsi="Arial" w:cs="Arial"/>
          <w:bCs/>
          <w:color w:val="auto"/>
          <w:sz w:val="22"/>
          <w:szCs w:val="22"/>
          <w:lang w:val="pl-PL"/>
        </w:rPr>
        <w:t>i</w:t>
      </w:r>
      <w:r w:rsidR="00E17084">
        <w:rPr>
          <w:rFonts w:ascii="Arial" w:hAnsi="Arial" w:cs="Arial"/>
          <w:bCs/>
          <w:color w:val="auto"/>
          <w:sz w:val="22"/>
          <w:szCs w:val="22"/>
          <w:lang w:val="pl-PL"/>
        </w:rPr>
        <w:t> </w:t>
      </w:r>
      <w:r w:rsidR="00996AFB" w:rsidRPr="002F4213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przekazano na rachunek ZFŚS w wymaganych terminach. </w:t>
      </w:r>
    </w:p>
    <w:p w14:paraId="543DB542" w14:textId="77777777" w:rsidR="002F4213" w:rsidRPr="002F4213" w:rsidRDefault="002F4213" w:rsidP="002F4213">
      <w:pPr>
        <w:widowControl w:val="0"/>
        <w:tabs>
          <w:tab w:val="left" w:pos="-3828"/>
          <w:tab w:val="left" w:pos="-3119"/>
          <w:tab w:val="left" w:pos="448"/>
        </w:tabs>
        <w:suppressAutoHyphens/>
        <w:spacing w:after="0" w:line="360" w:lineRule="auto"/>
        <w:contextualSpacing/>
        <w:jc w:val="both"/>
        <w:rPr>
          <w:rFonts w:ascii="Arial" w:eastAsia="Andale Sans UI" w:hAnsi="Arial" w:cs="Arial"/>
          <w:color w:val="auto"/>
          <w:lang w:eastAsia="ja-JP" w:bidi="fa-IR"/>
        </w:rPr>
      </w:pPr>
      <w:bookmarkStart w:id="15" w:name="_Hlk128043081"/>
      <w:r w:rsidRPr="002F4213">
        <w:rPr>
          <w:rFonts w:ascii="Arial" w:eastAsia="Andale Sans UI" w:hAnsi="Arial" w:cs="Arial"/>
          <w:bCs/>
          <w:color w:val="auto"/>
          <w:lang w:eastAsia="ja-JP" w:bidi="fa-IR"/>
        </w:rPr>
        <w:lastRenderedPageBreak/>
        <w:tab/>
        <w:t xml:space="preserve">Zasady funkcjonowania ZFŚS określone zostały w regulaminie </w:t>
      </w:r>
      <w:r w:rsidRPr="002F4213">
        <w:rPr>
          <w:rFonts w:ascii="Arial" w:eastAsia="Andale Sans UI" w:hAnsi="Arial" w:cs="Arial"/>
          <w:color w:val="auto"/>
          <w:lang w:eastAsia="ja-JP" w:bidi="fa-IR"/>
        </w:rPr>
        <w:t xml:space="preserve">wprowadzonym </w:t>
      </w:r>
      <w:r w:rsidRPr="002F4213">
        <w:rPr>
          <w:rFonts w:ascii="Arial" w:eastAsia="Andale Sans UI" w:hAnsi="Arial" w:cs="Arial"/>
          <w:bCs/>
          <w:color w:val="auto"/>
          <w:lang w:eastAsia="ja-JP" w:bidi="fa-IR"/>
        </w:rPr>
        <w:t xml:space="preserve">zarządzeniem nr 5/2018/2019 z dnia z 4 września 2018 r. w sprawie wprowadzenia Regulaminu Zakładowego Funduszu Świadczeń Socjalnych wraz z aneksem nr 1 z 30 kwietnia 2019 r. </w:t>
      </w:r>
      <w:r w:rsidRPr="002F4213">
        <w:rPr>
          <w:rFonts w:ascii="Arial" w:eastAsia="Andale Sans UI" w:hAnsi="Arial" w:cs="Arial"/>
          <w:color w:val="auto"/>
          <w:lang w:eastAsia="ja-JP" w:bidi="fa-IR"/>
        </w:rPr>
        <w:t>Zgodnie z treścią regulaminu fundusz jest przeznaczony na finansowanie działalności socjalnej z uwzględnieniem sytuacji życiowej, rodzinnej, materialnej świadczeniobiorcy (z wyłączeniem świadczeń urlopowych dla nauczycieli). Środki funduszu przeznacza się na finansowanie:</w:t>
      </w:r>
    </w:p>
    <w:p w14:paraId="5E5F8E2D" w14:textId="77777777" w:rsidR="002F4213" w:rsidRPr="002F4213" w:rsidRDefault="002F4213" w:rsidP="002F4213">
      <w:pPr>
        <w:widowControl w:val="0"/>
        <w:numPr>
          <w:ilvl w:val="0"/>
          <w:numId w:val="37"/>
        </w:numPr>
        <w:tabs>
          <w:tab w:val="left" w:pos="-3828"/>
          <w:tab w:val="left" w:pos="-3119"/>
          <w:tab w:val="left" w:pos="448"/>
        </w:tabs>
        <w:suppressAutoHyphens/>
        <w:overflowPunct/>
        <w:spacing w:after="0" w:line="360" w:lineRule="auto"/>
        <w:ind w:left="426" w:hanging="426"/>
        <w:contextualSpacing/>
        <w:jc w:val="both"/>
        <w:rPr>
          <w:rFonts w:ascii="Arial" w:eastAsia="Andale Sans UI" w:hAnsi="Arial" w:cs="Arial"/>
          <w:color w:val="auto"/>
          <w:lang w:eastAsia="ja-JP" w:bidi="fa-IR"/>
        </w:rPr>
      </w:pPr>
      <w:r w:rsidRPr="002F4213">
        <w:rPr>
          <w:rFonts w:ascii="Arial" w:hAnsi="Arial" w:cs="Arial"/>
          <w:color w:val="auto"/>
        </w:rPr>
        <w:t>Świadczenia urlopowe nauczycieli</w:t>
      </w:r>
    </w:p>
    <w:p w14:paraId="12DE2F17" w14:textId="77777777" w:rsidR="002F4213" w:rsidRPr="002F4213" w:rsidRDefault="002F4213" w:rsidP="002F4213">
      <w:pPr>
        <w:widowControl w:val="0"/>
        <w:numPr>
          <w:ilvl w:val="0"/>
          <w:numId w:val="37"/>
        </w:numPr>
        <w:tabs>
          <w:tab w:val="left" w:pos="-3828"/>
          <w:tab w:val="left" w:pos="-3119"/>
          <w:tab w:val="left" w:pos="448"/>
        </w:tabs>
        <w:suppressAutoHyphens/>
        <w:overflowPunct/>
        <w:spacing w:after="0" w:line="360" w:lineRule="auto"/>
        <w:ind w:left="426" w:hanging="426"/>
        <w:contextualSpacing/>
        <w:jc w:val="both"/>
        <w:rPr>
          <w:rFonts w:ascii="Arial" w:eastAsia="Andale Sans UI" w:hAnsi="Arial" w:cs="Arial"/>
          <w:color w:val="auto"/>
          <w:lang w:eastAsia="ja-JP" w:bidi="fa-IR"/>
        </w:rPr>
      </w:pPr>
      <w:r w:rsidRPr="002F4213">
        <w:rPr>
          <w:rFonts w:ascii="Arial" w:hAnsi="Arial" w:cs="Arial"/>
          <w:color w:val="auto"/>
        </w:rPr>
        <w:t>Dofinansowania do wypoczynku osób uprawnionych</w:t>
      </w:r>
    </w:p>
    <w:p w14:paraId="70C1378E" w14:textId="77777777" w:rsidR="002F4213" w:rsidRPr="002F4213" w:rsidRDefault="002F4213" w:rsidP="002F4213">
      <w:pPr>
        <w:widowControl w:val="0"/>
        <w:numPr>
          <w:ilvl w:val="0"/>
          <w:numId w:val="37"/>
        </w:numPr>
        <w:tabs>
          <w:tab w:val="left" w:pos="-3828"/>
          <w:tab w:val="left" w:pos="-3119"/>
          <w:tab w:val="left" w:pos="448"/>
        </w:tabs>
        <w:suppressAutoHyphens/>
        <w:overflowPunct/>
        <w:spacing w:after="0" w:line="360" w:lineRule="auto"/>
        <w:ind w:left="426" w:hanging="426"/>
        <w:contextualSpacing/>
        <w:jc w:val="both"/>
        <w:rPr>
          <w:rFonts w:ascii="Arial" w:eastAsia="Andale Sans UI" w:hAnsi="Arial" w:cs="Arial"/>
          <w:color w:val="auto"/>
          <w:lang w:eastAsia="ja-JP" w:bidi="fa-IR"/>
        </w:rPr>
      </w:pPr>
      <w:r w:rsidRPr="002F4213">
        <w:rPr>
          <w:rFonts w:ascii="Arial" w:hAnsi="Arial" w:cs="Arial"/>
          <w:color w:val="auto"/>
        </w:rPr>
        <w:t>Dofinansowania do wypoczynku dzieci i młodzieży</w:t>
      </w:r>
    </w:p>
    <w:p w14:paraId="3F7D3740" w14:textId="77777777" w:rsidR="002F4213" w:rsidRPr="002F4213" w:rsidRDefault="002F4213" w:rsidP="002F4213">
      <w:pPr>
        <w:widowControl w:val="0"/>
        <w:numPr>
          <w:ilvl w:val="0"/>
          <w:numId w:val="37"/>
        </w:numPr>
        <w:tabs>
          <w:tab w:val="left" w:pos="-3828"/>
          <w:tab w:val="left" w:pos="-3119"/>
          <w:tab w:val="left" w:pos="448"/>
        </w:tabs>
        <w:suppressAutoHyphens/>
        <w:overflowPunct/>
        <w:spacing w:after="0" w:line="360" w:lineRule="auto"/>
        <w:ind w:left="426" w:hanging="426"/>
        <w:contextualSpacing/>
        <w:jc w:val="both"/>
        <w:rPr>
          <w:rFonts w:ascii="Arial" w:eastAsia="Andale Sans UI" w:hAnsi="Arial" w:cs="Arial"/>
          <w:color w:val="auto"/>
          <w:lang w:eastAsia="ja-JP" w:bidi="fa-IR"/>
        </w:rPr>
      </w:pPr>
      <w:r w:rsidRPr="002F4213">
        <w:rPr>
          <w:rFonts w:ascii="Arial" w:hAnsi="Arial" w:cs="Arial"/>
          <w:color w:val="auto"/>
        </w:rPr>
        <w:t>Zapomogi</w:t>
      </w:r>
    </w:p>
    <w:p w14:paraId="41BD650C" w14:textId="77777777" w:rsidR="002F4213" w:rsidRPr="002F4213" w:rsidRDefault="002F4213" w:rsidP="002F4213">
      <w:pPr>
        <w:widowControl w:val="0"/>
        <w:numPr>
          <w:ilvl w:val="0"/>
          <w:numId w:val="38"/>
        </w:numPr>
        <w:tabs>
          <w:tab w:val="left" w:pos="-3828"/>
          <w:tab w:val="left" w:pos="-3119"/>
          <w:tab w:val="left" w:pos="448"/>
        </w:tabs>
        <w:suppressAutoHyphens/>
        <w:overflowPunct/>
        <w:spacing w:after="0" w:line="360" w:lineRule="auto"/>
        <w:ind w:left="426" w:firstLine="0"/>
        <w:contextualSpacing/>
        <w:jc w:val="both"/>
        <w:rPr>
          <w:rFonts w:ascii="Arial" w:eastAsia="Andale Sans UI" w:hAnsi="Arial" w:cs="Arial"/>
          <w:color w:val="auto"/>
          <w:lang w:eastAsia="ja-JP" w:bidi="fa-IR"/>
        </w:rPr>
      </w:pPr>
      <w:r w:rsidRPr="002F4213">
        <w:rPr>
          <w:rFonts w:ascii="Arial" w:hAnsi="Arial" w:cs="Arial"/>
          <w:color w:val="auto"/>
        </w:rPr>
        <w:t>losowa,</w:t>
      </w:r>
    </w:p>
    <w:p w14:paraId="19DA4C30" w14:textId="77777777" w:rsidR="002F4213" w:rsidRPr="002F4213" w:rsidRDefault="002F4213" w:rsidP="002F4213">
      <w:pPr>
        <w:widowControl w:val="0"/>
        <w:numPr>
          <w:ilvl w:val="0"/>
          <w:numId w:val="38"/>
        </w:numPr>
        <w:tabs>
          <w:tab w:val="left" w:pos="-3828"/>
          <w:tab w:val="left" w:pos="-3119"/>
          <w:tab w:val="left" w:pos="448"/>
        </w:tabs>
        <w:suppressAutoHyphens/>
        <w:overflowPunct/>
        <w:spacing w:after="0" w:line="360" w:lineRule="auto"/>
        <w:ind w:left="426" w:firstLine="0"/>
        <w:contextualSpacing/>
        <w:jc w:val="both"/>
        <w:rPr>
          <w:rFonts w:ascii="Arial" w:eastAsia="Andale Sans UI" w:hAnsi="Arial" w:cs="Arial"/>
          <w:color w:val="auto"/>
          <w:lang w:eastAsia="ja-JP" w:bidi="fa-IR"/>
        </w:rPr>
      </w:pPr>
      <w:r w:rsidRPr="002F4213">
        <w:rPr>
          <w:rFonts w:ascii="Arial" w:hAnsi="Arial" w:cs="Arial"/>
          <w:color w:val="auto"/>
        </w:rPr>
        <w:t>socjalna</w:t>
      </w:r>
    </w:p>
    <w:p w14:paraId="66A98435" w14:textId="77777777" w:rsidR="002F4213" w:rsidRPr="002F4213" w:rsidRDefault="002F4213" w:rsidP="002F4213">
      <w:pPr>
        <w:numPr>
          <w:ilvl w:val="0"/>
          <w:numId w:val="37"/>
        </w:numPr>
        <w:tabs>
          <w:tab w:val="left" w:pos="-3828"/>
          <w:tab w:val="left" w:pos="-3119"/>
          <w:tab w:val="left" w:pos="426"/>
        </w:tabs>
        <w:overflowPunct/>
        <w:spacing w:after="0" w:line="360" w:lineRule="auto"/>
        <w:ind w:left="426" w:hanging="426"/>
        <w:contextualSpacing/>
        <w:jc w:val="both"/>
        <w:rPr>
          <w:rFonts w:ascii="Arial" w:hAnsi="Arial" w:cs="Arial"/>
          <w:color w:val="auto"/>
        </w:rPr>
      </w:pPr>
      <w:r w:rsidRPr="002F4213">
        <w:rPr>
          <w:rFonts w:ascii="Arial" w:hAnsi="Arial" w:cs="Arial"/>
          <w:color w:val="auto"/>
        </w:rPr>
        <w:t>Dofinansowanie pobytu dziecka w żłobku, przedszkolu lub innych formach wychowania przedszkolnego</w:t>
      </w:r>
    </w:p>
    <w:p w14:paraId="1041DCFE" w14:textId="77777777" w:rsidR="002F4213" w:rsidRPr="002F4213" w:rsidRDefault="002F4213" w:rsidP="002F4213">
      <w:pPr>
        <w:numPr>
          <w:ilvl w:val="0"/>
          <w:numId w:val="37"/>
        </w:numPr>
        <w:tabs>
          <w:tab w:val="left" w:pos="-3828"/>
          <w:tab w:val="left" w:pos="-3119"/>
          <w:tab w:val="left" w:pos="426"/>
        </w:tabs>
        <w:overflowPunct/>
        <w:spacing w:after="0" w:line="360" w:lineRule="auto"/>
        <w:ind w:left="426" w:hanging="426"/>
        <w:contextualSpacing/>
        <w:jc w:val="both"/>
        <w:rPr>
          <w:rFonts w:ascii="Arial" w:hAnsi="Arial" w:cs="Arial"/>
          <w:color w:val="auto"/>
        </w:rPr>
      </w:pPr>
      <w:r w:rsidRPr="002F4213">
        <w:rPr>
          <w:rFonts w:ascii="Arial" w:hAnsi="Arial" w:cs="Arial"/>
          <w:color w:val="auto"/>
        </w:rPr>
        <w:t xml:space="preserve">Dofinansowanie </w:t>
      </w:r>
    </w:p>
    <w:p w14:paraId="49C7B9CA" w14:textId="77777777" w:rsidR="002F4213" w:rsidRPr="002F4213" w:rsidRDefault="002F4213" w:rsidP="002F4213">
      <w:pPr>
        <w:numPr>
          <w:ilvl w:val="0"/>
          <w:numId w:val="39"/>
        </w:numPr>
        <w:tabs>
          <w:tab w:val="left" w:pos="-3828"/>
          <w:tab w:val="left" w:pos="-3119"/>
          <w:tab w:val="left" w:pos="426"/>
        </w:tabs>
        <w:overflowPunct/>
        <w:spacing w:after="0" w:line="360" w:lineRule="auto"/>
        <w:contextualSpacing/>
        <w:jc w:val="both"/>
        <w:rPr>
          <w:rFonts w:ascii="Arial" w:hAnsi="Arial" w:cs="Arial"/>
          <w:color w:val="auto"/>
        </w:rPr>
      </w:pPr>
      <w:r w:rsidRPr="002F4213">
        <w:rPr>
          <w:rFonts w:ascii="Arial" w:hAnsi="Arial" w:cs="Arial"/>
          <w:color w:val="auto"/>
        </w:rPr>
        <w:t>działalności kulturalno – oświatowej</w:t>
      </w:r>
    </w:p>
    <w:p w14:paraId="0E2F5918" w14:textId="77777777" w:rsidR="002F4213" w:rsidRPr="002F4213" w:rsidRDefault="002F4213" w:rsidP="002F4213">
      <w:pPr>
        <w:numPr>
          <w:ilvl w:val="0"/>
          <w:numId w:val="39"/>
        </w:numPr>
        <w:tabs>
          <w:tab w:val="left" w:pos="-3828"/>
          <w:tab w:val="left" w:pos="-3119"/>
          <w:tab w:val="left" w:pos="426"/>
        </w:tabs>
        <w:overflowPunct/>
        <w:spacing w:after="0" w:line="360" w:lineRule="auto"/>
        <w:contextualSpacing/>
        <w:jc w:val="both"/>
        <w:rPr>
          <w:rFonts w:ascii="Arial" w:hAnsi="Arial" w:cs="Arial"/>
          <w:color w:val="auto"/>
        </w:rPr>
      </w:pPr>
      <w:r w:rsidRPr="002F4213">
        <w:rPr>
          <w:rFonts w:ascii="Arial" w:hAnsi="Arial" w:cs="Arial"/>
          <w:color w:val="auto"/>
        </w:rPr>
        <w:t>działalności sportowo – rekreacyjnej</w:t>
      </w:r>
    </w:p>
    <w:p w14:paraId="4979B7F9" w14:textId="77777777" w:rsidR="002F4213" w:rsidRPr="002F4213" w:rsidRDefault="002F4213" w:rsidP="002F4213">
      <w:pPr>
        <w:numPr>
          <w:ilvl w:val="0"/>
          <w:numId w:val="39"/>
        </w:numPr>
        <w:tabs>
          <w:tab w:val="left" w:pos="-3828"/>
          <w:tab w:val="left" w:pos="-3119"/>
          <w:tab w:val="left" w:pos="426"/>
        </w:tabs>
        <w:overflowPunct/>
        <w:spacing w:after="0" w:line="360" w:lineRule="auto"/>
        <w:contextualSpacing/>
        <w:jc w:val="both"/>
        <w:rPr>
          <w:rFonts w:ascii="Arial" w:hAnsi="Arial" w:cs="Arial"/>
          <w:color w:val="auto"/>
        </w:rPr>
      </w:pPr>
      <w:r w:rsidRPr="002F4213">
        <w:rPr>
          <w:rFonts w:ascii="Arial" w:hAnsi="Arial" w:cs="Arial"/>
          <w:color w:val="auto"/>
        </w:rPr>
        <w:t>spotkań integracyjnych</w:t>
      </w:r>
    </w:p>
    <w:p w14:paraId="5D93A585" w14:textId="77777777" w:rsidR="002F4213" w:rsidRPr="002F4213" w:rsidRDefault="002F4213" w:rsidP="002F4213">
      <w:pPr>
        <w:numPr>
          <w:ilvl w:val="0"/>
          <w:numId w:val="37"/>
        </w:numPr>
        <w:tabs>
          <w:tab w:val="left" w:pos="-3828"/>
          <w:tab w:val="left" w:pos="-3119"/>
          <w:tab w:val="left" w:pos="426"/>
        </w:tabs>
        <w:overflowPunct/>
        <w:spacing w:after="0" w:line="360" w:lineRule="auto"/>
        <w:ind w:left="426" w:hanging="426"/>
        <w:contextualSpacing/>
        <w:jc w:val="both"/>
        <w:rPr>
          <w:rFonts w:ascii="Arial" w:hAnsi="Arial" w:cs="Arial"/>
          <w:color w:val="auto"/>
        </w:rPr>
      </w:pPr>
      <w:r w:rsidRPr="002F4213">
        <w:rPr>
          <w:rFonts w:ascii="Arial" w:hAnsi="Arial" w:cs="Arial"/>
          <w:color w:val="auto"/>
        </w:rPr>
        <w:t>Pożyczki na cele mieszkaniowe.</w:t>
      </w:r>
      <w:r w:rsidRPr="002F4213">
        <w:rPr>
          <w:rFonts w:ascii="Arial" w:hAnsi="Arial" w:cs="Arial"/>
          <w:color w:val="auto"/>
        </w:rPr>
        <w:tab/>
      </w:r>
    </w:p>
    <w:p w14:paraId="0441C5E6" w14:textId="77BDEDFE" w:rsidR="002F4213" w:rsidRPr="007348E2" w:rsidRDefault="002F4213" w:rsidP="007348E2">
      <w:pPr>
        <w:tabs>
          <w:tab w:val="left" w:pos="426"/>
        </w:tabs>
        <w:overflowPunct/>
        <w:spacing w:after="0" w:line="360" w:lineRule="auto"/>
        <w:jc w:val="both"/>
        <w:rPr>
          <w:rFonts w:ascii="Arial" w:eastAsia="Calibri" w:hAnsi="Arial" w:cs="Arial"/>
          <w:bCs/>
          <w:color w:val="auto"/>
          <w:u w:val="single"/>
          <w:lang w:eastAsia="en-US"/>
        </w:rPr>
      </w:pPr>
      <w:r w:rsidRPr="002F4213">
        <w:rPr>
          <w:rFonts w:ascii="Arial" w:hAnsi="Arial" w:cs="Arial"/>
          <w:color w:val="auto"/>
        </w:rPr>
        <w:t>Świadczenia mogą być udzielane na wniosek osób uprawnionych, Dyrektora, członka rady pedagogicznej lub przedstawiciela związków zawodowych i mają charakter uznaniowy o</w:t>
      </w:r>
      <w:r w:rsidR="00E17084">
        <w:rPr>
          <w:rFonts w:ascii="Arial" w:hAnsi="Arial" w:cs="Arial"/>
          <w:color w:val="auto"/>
        </w:rPr>
        <w:t> </w:t>
      </w:r>
      <w:r w:rsidRPr="002F4213">
        <w:rPr>
          <w:rFonts w:ascii="Arial" w:hAnsi="Arial" w:cs="Arial"/>
          <w:color w:val="auto"/>
        </w:rPr>
        <w:t xml:space="preserve">czym decydują przepisy art. 8.1 ustawy o ZFŚS. </w:t>
      </w:r>
      <w:r w:rsidRPr="002F4213">
        <w:rPr>
          <w:rFonts w:ascii="Arial" w:eastAsia="Calibri" w:hAnsi="Arial" w:cs="Arial"/>
          <w:color w:val="auto"/>
          <w:lang w:eastAsia="en-US"/>
        </w:rPr>
        <w:t>W jednostce podstawą przyznawania świadczeń z Funduszu jest składany każdorazowo przez osobę uprawnioną wniosek zawierający oświadczenie o dochodach w rodzinie w okresie ostatnich 3 miesięcy w</w:t>
      </w:r>
      <w:r w:rsidR="00E17084">
        <w:rPr>
          <w:rFonts w:ascii="Arial" w:eastAsia="Calibri" w:hAnsi="Arial" w:cs="Arial"/>
          <w:color w:val="auto"/>
          <w:lang w:eastAsia="en-US"/>
        </w:rPr>
        <w:t> </w:t>
      </w:r>
      <w:r w:rsidRPr="002F4213">
        <w:rPr>
          <w:rFonts w:ascii="Arial" w:eastAsia="Calibri" w:hAnsi="Arial" w:cs="Arial"/>
          <w:color w:val="auto"/>
          <w:lang w:eastAsia="en-US"/>
        </w:rPr>
        <w:t xml:space="preserve">przeliczeniu na miesięczny dochód na jedną osobę. </w:t>
      </w:r>
      <w:r w:rsidRPr="002F4213">
        <w:rPr>
          <w:rFonts w:ascii="Arial" w:eastAsia="Calibri" w:hAnsi="Arial" w:cs="Arial"/>
          <w:bCs/>
          <w:color w:val="auto"/>
          <w:lang w:eastAsia="en-US"/>
        </w:rPr>
        <w:t>Wyrywkowemu sprawdzeniu poddano udzielone w 2022 r. świadczenia stwierdzając, że świadczenia wypłacano na zasadach określonych w regulaminie, w kwotach ustalonych dla poszczególnych przedziałów dochodowych, poza świadczeniami w zakresie dofinansowania do wypoczynku dzieci i młodzieży w formie zorganizowanej oraz w formie niezorganizowanej. Zgodnie z regulaminem</w:t>
      </w:r>
      <w:r w:rsidRPr="002F4213">
        <w:rPr>
          <w:rFonts w:eastAsia="Calibri" w:cs="Times New Roman"/>
          <w:color w:val="auto"/>
          <w:lang w:eastAsia="en-US"/>
        </w:rPr>
        <w:t xml:space="preserve"> „</w:t>
      </w:r>
      <w:r w:rsidRPr="002F4213">
        <w:rPr>
          <w:rFonts w:ascii="Arial" w:eastAsia="Calibri" w:hAnsi="Arial" w:cs="Arial"/>
          <w:bCs/>
          <w:color w:val="auto"/>
          <w:lang w:eastAsia="en-US"/>
        </w:rPr>
        <w:t>dofinansowanie do wypoczynku zorganizowanego dla dzieci w</w:t>
      </w:r>
      <w:r w:rsidR="00A87EAF">
        <w:rPr>
          <w:rFonts w:ascii="Arial" w:eastAsia="Calibri" w:hAnsi="Arial" w:cs="Arial"/>
          <w:bCs/>
          <w:color w:val="auto"/>
          <w:lang w:eastAsia="en-US"/>
        </w:rPr>
        <w:t> </w:t>
      </w:r>
      <w:r w:rsidRPr="002F4213">
        <w:rPr>
          <w:rFonts w:ascii="Arial" w:eastAsia="Calibri" w:hAnsi="Arial" w:cs="Arial"/>
          <w:bCs/>
          <w:color w:val="auto"/>
          <w:lang w:eastAsia="en-US"/>
        </w:rPr>
        <w:t>wieku do lat 18, zakupionego w podmiocie prowadzącym działalność gospodarczą w tym zakresie lub statutowo zajmujący się tego typu działalnością w formie: kolonii, obozów, zimowisk, wycieczek może być przyznawane na wniosek zainteresowanego, a do wniosku uprawniony musi dołączyć imienną fakturę (potwierdzenie zapłaty), zawierającą imię i</w:t>
      </w:r>
      <w:r w:rsidR="00A87EAF">
        <w:rPr>
          <w:rFonts w:ascii="Arial" w:eastAsia="Calibri" w:hAnsi="Arial" w:cs="Arial"/>
          <w:bCs/>
          <w:color w:val="auto"/>
          <w:lang w:eastAsia="en-US"/>
        </w:rPr>
        <w:t> </w:t>
      </w:r>
      <w:r w:rsidRPr="002F4213">
        <w:rPr>
          <w:rFonts w:ascii="Arial" w:eastAsia="Calibri" w:hAnsi="Arial" w:cs="Arial"/>
          <w:bCs/>
          <w:color w:val="auto"/>
          <w:lang w:eastAsia="en-US"/>
        </w:rPr>
        <w:t xml:space="preserve">nazwisko dziecka, rodzaj formy wypoczynku, okres w którym wypoczynek będzie się </w:t>
      </w:r>
      <w:r w:rsidRPr="002F4213">
        <w:rPr>
          <w:rFonts w:ascii="Arial" w:eastAsia="Calibri" w:hAnsi="Arial" w:cs="Arial"/>
          <w:bCs/>
          <w:color w:val="auto"/>
          <w:lang w:eastAsia="en-US"/>
        </w:rPr>
        <w:lastRenderedPageBreak/>
        <w:t>odbywał – wzór wniosku - załącznik nr 4, wysokość dofinansowania – załącznik nr 8, tabela nr 2”. W jednym przypadku pracownik złożył wniosek wg wzoru, wyszczególniając dwoje dzieci uprawnionych do otrzymania dofinansowania oraz fakturę potwierdzającą pobyt dzieci na obozie na kwotę 1 650 zł. Pracownikowi, zgodnie z tabelą dofinansowania nr 2 przysługiwało świadczenie w wysokości 20% kosztów – nie więcej niż 250 zł, tj. 330 zł (na dwie uprawnione osoby), a świadczenie wypłacono w kwocie 250 zł. Zgodnie z złożonym wyjaśnieniem w trakcie kontroli, pracownik winien złożyć osobną fakturę przedstawiającą koszt pobytu na obozie każdego dziecka oddzielnie</w:t>
      </w:r>
      <w:r w:rsidR="004349C4">
        <w:rPr>
          <w:rFonts w:ascii="Arial" w:eastAsia="Calibri" w:hAnsi="Arial" w:cs="Arial"/>
          <w:bCs/>
          <w:color w:val="auto"/>
          <w:lang w:eastAsia="en-US"/>
        </w:rPr>
        <w:t xml:space="preserve">, co nie wynika wprost z Regulaminu. Ponadto nie wypłacono pracownikowi dofinansowania tylko na jedno dziecko bo 20 % poniesionych kosztów na jedno dziecko to kwota 165 zł. </w:t>
      </w:r>
      <w:r w:rsidRPr="002F4213">
        <w:rPr>
          <w:rFonts w:ascii="Arial" w:eastAsia="Calibri" w:hAnsi="Arial" w:cs="Arial"/>
          <w:bCs/>
          <w:color w:val="auto"/>
          <w:lang w:eastAsia="en-US"/>
        </w:rPr>
        <w:t>Ponadto zapisy regulaminu wskazują, że „</w:t>
      </w:r>
      <w:r w:rsidRPr="004349C4">
        <w:rPr>
          <w:rFonts w:ascii="Arial" w:eastAsia="Calibri" w:hAnsi="Arial" w:cs="Arial"/>
          <w:bCs/>
          <w:color w:val="auto"/>
          <w:u w:val="single"/>
          <w:lang w:eastAsia="en-US"/>
        </w:rPr>
        <w:t>dofinasowanie do wypoczynku dzieci, organizowanego we własnym zakresie przysługuje uprawnionym na wniosek, wg dochodu na jednego członka rodziny - załącznik nr 8, tabela nr 2.a</w:t>
      </w:r>
      <w:r w:rsidRPr="002F4213">
        <w:rPr>
          <w:rFonts w:ascii="Arial" w:eastAsia="Calibri" w:hAnsi="Arial" w:cs="Arial"/>
          <w:bCs/>
          <w:color w:val="auto"/>
          <w:lang w:eastAsia="en-US"/>
        </w:rPr>
        <w:t xml:space="preserve">”. Dwóch pracowników złożyło wniosek o ww. świadczenie, dołączając faktury za koszt pobytu na wczasach. Zgodnie z tabelą dofinansowań nr 2a, pracownicy </w:t>
      </w:r>
      <w:r w:rsidRPr="00A87EAF">
        <w:rPr>
          <w:rFonts w:ascii="Arial" w:eastAsia="Calibri" w:hAnsi="Arial" w:cs="Arial"/>
          <w:bCs/>
          <w:color w:val="auto"/>
          <w:lang w:eastAsia="en-US"/>
        </w:rPr>
        <w:t xml:space="preserve">powinni otrzymać świadczenie w wysokości 200 zł (wniosek na jedno dziecko) oraz 600 zł (wniosek na dwoje dzieci). Natomiast świadczenia wypłacono </w:t>
      </w:r>
      <w:r w:rsidRPr="004349C4">
        <w:rPr>
          <w:rFonts w:ascii="Arial" w:eastAsia="Calibri" w:hAnsi="Arial" w:cs="Arial"/>
          <w:bCs/>
          <w:color w:val="auto"/>
          <w:u w:val="single"/>
          <w:lang w:eastAsia="en-US"/>
        </w:rPr>
        <w:t>wg dofinansowania zawartego w tabeli nr 2</w:t>
      </w:r>
      <w:r w:rsidR="00164FEA">
        <w:rPr>
          <w:rFonts w:ascii="Arial" w:eastAsia="Calibri" w:hAnsi="Arial" w:cs="Arial"/>
          <w:bCs/>
          <w:color w:val="auto"/>
          <w:u w:val="single"/>
          <w:lang w:eastAsia="en-US"/>
        </w:rPr>
        <w:t>”</w:t>
      </w:r>
      <w:r w:rsidR="007348E2">
        <w:rPr>
          <w:rFonts w:ascii="Arial" w:eastAsia="Calibri" w:hAnsi="Arial" w:cs="Arial"/>
          <w:bCs/>
          <w:color w:val="auto"/>
          <w:u w:val="single"/>
          <w:lang w:eastAsia="en-US"/>
        </w:rPr>
        <w:t xml:space="preserve">, który zgodnie z rozdziałem VI pkt 3a dotyczy wypoczynku </w:t>
      </w:r>
      <w:r w:rsidR="007348E2" w:rsidRPr="007348E2">
        <w:rPr>
          <w:rFonts w:ascii="Arial" w:eastAsia="Calibri" w:hAnsi="Arial" w:cs="Arial"/>
          <w:color w:val="auto"/>
          <w:u w:val="single"/>
          <w:lang w:eastAsia="en-US"/>
        </w:rPr>
        <w:t>zorganizowanego</w:t>
      </w:r>
      <w:r w:rsidR="007348E2" w:rsidRPr="007348E2">
        <w:rPr>
          <w:rFonts w:ascii="Arial" w:eastAsia="Calibri" w:hAnsi="Arial" w:cs="Arial"/>
          <w:b/>
          <w:bCs/>
          <w:color w:val="auto"/>
          <w:u w:val="single"/>
          <w:lang w:eastAsia="en-US"/>
        </w:rPr>
        <w:t xml:space="preserve"> </w:t>
      </w:r>
      <w:r w:rsidR="007348E2" w:rsidRPr="007348E2">
        <w:rPr>
          <w:rFonts w:ascii="Arial" w:eastAsia="Calibri" w:hAnsi="Arial" w:cs="Arial"/>
          <w:bCs/>
          <w:color w:val="auto"/>
          <w:u w:val="single"/>
          <w:lang w:eastAsia="en-US"/>
        </w:rPr>
        <w:t>dla dzieci w wieku do lat 18, zakupionego w podmiocie prowadzącym działalność gospodarczą w tym zakresie lub statutowo zajmujący się tego typu działalnością w formie: kolonii, obozów, zimowisk, wycieczek</w:t>
      </w:r>
      <w:r w:rsidR="007348E2">
        <w:rPr>
          <w:rFonts w:ascii="Arial" w:eastAsia="Calibri" w:hAnsi="Arial" w:cs="Arial"/>
          <w:bCs/>
          <w:color w:val="auto"/>
          <w:u w:val="single"/>
          <w:lang w:eastAsia="en-US"/>
        </w:rPr>
        <w:t>.</w:t>
      </w:r>
      <w:r w:rsidR="007348E2" w:rsidRPr="007348E2">
        <w:rPr>
          <w:rFonts w:ascii="Arial" w:eastAsia="Calibri" w:hAnsi="Arial" w:cs="Arial"/>
          <w:bCs/>
          <w:color w:val="auto"/>
          <w:u w:val="single"/>
          <w:lang w:eastAsia="en-US"/>
        </w:rPr>
        <w:t xml:space="preserve"> </w:t>
      </w:r>
      <w:r w:rsidRPr="007348E2">
        <w:rPr>
          <w:rFonts w:ascii="Arial" w:eastAsia="Calibri" w:hAnsi="Arial" w:cs="Arial"/>
          <w:bCs/>
          <w:color w:val="auto"/>
          <w:lang w:eastAsia="en-US"/>
        </w:rPr>
        <w:t>tj. odpowiednio 250 zł oraz 350 zł.</w:t>
      </w:r>
    </w:p>
    <w:bookmarkEnd w:id="15"/>
    <w:p w14:paraId="56041152" w14:textId="77777777" w:rsidR="003401B3" w:rsidRPr="00A87EAF" w:rsidRDefault="003401B3" w:rsidP="002D014A">
      <w:pPr>
        <w:widowControl w:val="0"/>
        <w:tabs>
          <w:tab w:val="left" w:pos="426"/>
        </w:tabs>
        <w:suppressAutoHyphens/>
        <w:spacing w:after="0" w:line="360" w:lineRule="auto"/>
        <w:contextualSpacing/>
        <w:jc w:val="both"/>
        <w:textAlignment w:val="baseline"/>
        <w:rPr>
          <w:rFonts w:ascii="Times New Roman" w:eastAsia="Andale Sans UI" w:hAnsi="Times New Roman"/>
          <w:color w:val="auto"/>
          <w:lang w:eastAsia="ja-JP" w:bidi="fa-IR"/>
        </w:rPr>
      </w:pPr>
    </w:p>
    <w:p w14:paraId="083952FE" w14:textId="78BC0959" w:rsidR="00173557" w:rsidRPr="00A87EAF" w:rsidRDefault="00173557" w:rsidP="00A87EAF">
      <w:pPr>
        <w:pStyle w:val="Akapitzlist"/>
        <w:numPr>
          <w:ilvl w:val="1"/>
          <w:numId w:val="2"/>
        </w:numPr>
        <w:ind w:left="0" w:firstLine="0"/>
        <w:rPr>
          <w:rFonts w:ascii="Arial" w:hAnsi="Arial" w:cs="Arial"/>
          <w:b/>
          <w:color w:val="auto"/>
          <w:sz w:val="22"/>
          <w:szCs w:val="22"/>
          <w:lang w:val="pl-PL"/>
        </w:rPr>
      </w:pPr>
      <w:r w:rsidRPr="00A87EAF">
        <w:rPr>
          <w:rFonts w:ascii="Arial" w:hAnsi="Arial" w:cs="Arial"/>
          <w:b/>
          <w:color w:val="auto"/>
          <w:sz w:val="22"/>
          <w:szCs w:val="22"/>
          <w:lang w:val="pl-PL"/>
        </w:rPr>
        <w:t>Weryfikacja wypłaconych nagród jubileuszowych, odpraw emerytalnych, ekwiwalentów za niewykorzystany urlop i dodatkowego wynagrodzenia rocznego oraz wydatków osobowych niezaliczanych do wynagrodzeń</w:t>
      </w:r>
    </w:p>
    <w:p w14:paraId="4AB6E9D3" w14:textId="155BB00D" w:rsidR="008910C2" w:rsidRPr="00173557" w:rsidRDefault="002C35DC" w:rsidP="00A8475E">
      <w:pPr>
        <w:pStyle w:val="Akapitzlist"/>
        <w:tabs>
          <w:tab w:val="left" w:pos="-8505"/>
          <w:tab w:val="left" w:pos="-2127"/>
          <w:tab w:val="left" w:pos="426"/>
        </w:tabs>
        <w:ind w:left="0"/>
        <w:rPr>
          <w:rFonts w:ascii="Arial" w:hAnsi="Arial" w:cs="Arial"/>
          <w:color w:val="auto"/>
          <w:sz w:val="22"/>
          <w:szCs w:val="22"/>
          <w:lang w:val="pl-PL"/>
        </w:rPr>
      </w:pPr>
      <w:r w:rsidRPr="00A87EAF">
        <w:rPr>
          <w:rFonts w:ascii="Arial" w:hAnsi="Arial" w:cs="Arial"/>
          <w:color w:val="auto"/>
          <w:lang w:val="pl-PL"/>
        </w:rPr>
        <w:tab/>
      </w:r>
      <w:r w:rsidR="008910C2" w:rsidRPr="00A87EAF">
        <w:rPr>
          <w:rFonts w:ascii="Arial" w:hAnsi="Arial" w:cs="Arial"/>
          <w:color w:val="auto"/>
          <w:sz w:val="22"/>
          <w:szCs w:val="22"/>
          <w:lang w:val="pl-PL"/>
        </w:rPr>
        <w:t xml:space="preserve">W ramach wydatków </w:t>
      </w:r>
      <w:r w:rsidR="006674AB" w:rsidRPr="00A87EAF">
        <w:rPr>
          <w:rFonts w:ascii="Arial" w:hAnsi="Arial" w:cs="Arial"/>
          <w:color w:val="auto"/>
          <w:sz w:val="22"/>
          <w:szCs w:val="22"/>
          <w:lang w:val="pl-PL"/>
        </w:rPr>
        <w:t>osobowych poniesionych</w:t>
      </w:r>
      <w:r w:rsidR="008910C2" w:rsidRPr="00A87EAF">
        <w:rPr>
          <w:rFonts w:ascii="Arial" w:hAnsi="Arial" w:cs="Arial"/>
          <w:color w:val="auto"/>
          <w:sz w:val="22"/>
          <w:szCs w:val="22"/>
          <w:lang w:val="pl-PL"/>
        </w:rPr>
        <w:t xml:space="preserve"> w latach 202</w:t>
      </w:r>
      <w:r w:rsidR="006D3051" w:rsidRPr="00A87EAF">
        <w:rPr>
          <w:rFonts w:ascii="Arial" w:hAnsi="Arial" w:cs="Arial"/>
          <w:color w:val="auto"/>
          <w:sz w:val="22"/>
          <w:szCs w:val="22"/>
          <w:lang w:val="pl-PL"/>
        </w:rPr>
        <w:t>1</w:t>
      </w:r>
      <w:r w:rsidR="008910C2" w:rsidRPr="00A87EAF">
        <w:rPr>
          <w:rFonts w:ascii="Arial" w:hAnsi="Arial" w:cs="Arial"/>
          <w:color w:val="auto"/>
          <w:sz w:val="22"/>
          <w:szCs w:val="22"/>
          <w:lang w:val="pl-PL"/>
        </w:rPr>
        <w:t xml:space="preserve"> i 202</w:t>
      </w:r>
      <w:r w:rsidR="006D3051" w:rsidRPr="00A87EAF">
        <w:rPr>
          <w:rFonts w:ascii="Arial" w:hAnsi="Arial" w:cs="Arial"/>
          <w:color w:val="auto"/>
          <w:sz w:val="22"/>
          <w:szCs w:val="22"/>
          <w:lang w:val="pl-PL"/>
        </w:rPr>
        <w:t>2</w:t>
      </w:r>
      <w:r w:rsidR="00747590" w:rsidRPr="00A87EAF">
        <w:rPr>
          <w:rFonts w:ascii="Arial" w:hAnsi="Arial" w:cs="Arial"/>
          <w:color w:val="auto"/>
          <w:sz w:val="22"/>
          <w:szCs w:val="22"/>
          <w:lang w:val="pl-PL"/>
        </w:rPr>
        <w:t> r.</w:t>
      </w:r>
      <w:r w:rsidR="008910C2" w:rsidRPr="00A87EAF">
        <w:rPr>
          <w:rFonts w:ascii="Arial" w:hAnsi="Arial" w:cs="Arial"/>
          <w:color w:val="auto"/>
          <w:sz w:val="22"/>
          <w:szCs w:val="22"/>
          <w:lang w:val="pl-PL"/>
        </w:rPr>
        <w:t xml:space="preserve"> weryfikacji </w:t>
      </w:r>
      <w:r w:rsidR="008910C2" w:rsidRPr="00173557">
        <w:rPr>
          <w:rFonts w:ascii="Arial" w:hAnsi="Arial" w:cs="Arial"/>
          <w:color w:val="auto"/>
          <w:sz w:val="22"/>
          <w:szCs w:val="22"/>
          <w:lang w:val="pl-PL"/>
        </w:rPr>
        <w:t>poddano ustalenie wysokości i terminy wypłat:</w:t>
      </w:r>
    </w:p>
    <w:p w14:paraId="66352A3A" w14:textId="4E73A469" w:rsidR="008910C2" w:rsidRPr="00D27BD5" w:rsidRDefault="008910C2" w:rsidP="00F64AE7">
      <w:pPr>
        <w:pStyle w:val="Akapitzlist"/>
        <w:numPr>
          <w:ilvl w:val="0"/>
          <w:numId w:val="15"/>
        </w:numPr>
        <w:overflowPunct/>
        <w:ind w:left="426" w:hanging="426"/>
        <w:textAlignment w:val="auto"/>
        <w:rPr>
          <w:rFonts w:ascii="Arial" w:eastAsia="Times New Roman" w:hAnsi="Arial" w:cs="Arial"/>
          <w:color w:val="auto"/>
          <w:sz w:val="22"/>
          <w:szCs w:val="22"/>
          <w:lang w:val="pl-PL"/>
        </w:rPr>
      </w:pPr>
      <w:r w:rsidRPr="00D27BD5">
        <w:rPr>
          <w:rFonts w:ascii="Arial" w:hAnsi="Arial" w:cs="Arial"/>
          <w:color w:val="auto"/>
          <w:sz w:val="22"/>
          <w:szCs w:val="22"/>
          <w:lang w:val="pl-PL"/>
        </w:rPr>
        <w:t xml:space="preserve">nagród jubileuszowych dla </w:t>
      </w:r>
      <w:r w:rsidR="0064676C" w:rsidRPr="00D27BD5">
        <w:rPr>
          <w:rFonts w:ascii="Arial" w:hAnsi="Arial" w:cs="Arial"/>
          <w:color w:val="auto"/>
          <w:sz w:val="22"/>
          <w:szCs w:val="22"/>
          <w:lang w:val="pl-PL"/>
        </w:rPr>
        <w:t>1</w:t>
      </w:r>
      <w:r w:rsidR="00173557" w:rsidRPr="00D27BD5">
        <w:rPr>
          <w:rFonts w:ascii="Arial" w:hAnsi="Arial" w:cs="Arial"/>
          <w:color w:val="auto"/>
          <w:sz w:val="22"/>
          <w:szCs w:val="22"/>
          <w:lang w:val="pl-PL"/>
        </w:rPr>
        <w:t>6</w:t>
      </w:r>
      <w:r w:rsidRPr="00D27BD5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6674AB" w:rsidRPr="00D27BD5">
        <w:rPr>
          <w:rFonts w:ascii="Arial" w:hAnsi="Arial" w:cs="Arial"/>
          <w:color w:val="auto"/>
          <w:sz w:val="22"/>
          <w:szCs w:val="22"/>
          <w:lang w:val="pl-PL"/>
        </w:rPr>
        <w:t>pracowników na</w:t>
      </w:r>
      <w:r w:rsidRPr="00D27BD5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6674AB" w:rsidRPr="00D27BD5">
        <w:rPr>
          <w:rFonts w:ascii="Arial" w:hAnsi="Arial" w:cs="Arial"/>
          <w:color w:val="auto"/>
          <w:sz w:val="22"/>
          <w:szCs w:val="22"/>
          <w:lang w:val="pl-PL"/>
        </w:rPr>
        <w:t>łączną kwotę</w:t>
      </w:r>
      <w:r w:rsidRPr="00D27BD5">
        <w:rPr>
          <w:rFonts w:ascii="Arial" w:eastAsia="Times New Roman" w:hAnsi="Arial" w:cs="Arial"/>
          <w:color w:val="auto"/>
          <w:sz w:val="22"/>
          <w:szCs w:val="22"/>
          <w:lang w:val="pl-PL"/>
        </w:rPr>
        <w:t xml:space="preserve"> </w:t>
      </w:r>
      <w:r w:rsidR="00D27BD5" w:rsidRPr="00D27BD5">
        <w:rPr>
          <w:rFonts w:ascii="Arial" w:eastAsia="Times New Roman" w:hAnsi="Arial" w:cs="Arial"/>
          <w:color w:val="auto"/>
          <w:sz w:val="22"/>
          <w:szCs w:val="22"/>
          <w:lang w:val="pl-PL"/>
        </w:rPr>
        <w:t>92 540,10</w:t>
      </w:r>
      <w:r w:rsidR="0064676C" w:rsidRPr="00D27BD5">
        <w:rPr>
          <w:rFonts w:ascii="Arial" w:eastAsia="Times New Roman" w:hAnsi="Arial" w:cs="Arial"/>
          <w:color w:val="auto"/>
          <w:sz w:val="22"/>
          <w:szCs w:val="22"/>
          <w:lang w:val="pl-PL"/>
        </w:rPr>
        <w:t xml:space="preserve"> </w:t>
      </w:r>
      <w:r w:rsidRPr="00D27BD5">
        <w:rPr>
          <w:rFonts w:ascii="Arial" w:eastAsia="Times New Roman" w:hAnsi="Arial" w:cs="Arial"/>
          <w:color w:val="auto"/>
          <w:sz w:val="22"/>
          <w:szCs w:val="22"/>
          <w:lang w:val="pl-PL"/>
        </w:rPr>
        <w:t>zł,</w:t>
      </w:r>
    </w:p>
    <w:p w14:paraId="20A1F1ED" w14:textId="6E7712B4" w:rsidR="008910C2" w:rsidRPr="00D27BD5" w:rsidRDefault="008910C2" w:rsidP="00F64AE7">
      <w:pPr>
        <w:pStyle w:val="Akapitzlist"/>
        <w:numPr>
          <w:ilvl w:val="0"/>
          <w:numId w:val="15"/>
        </w:numPr>
        <w:overflowPunct/>
        <w:ind w:left="426" w:hanging="426"/>
        <w:textAlignment w:val="auto"/>
        <w:rPr>
          <w:rFonts w:ascii="Arial" w:eastAsia="Times New Roman" w:hAnsi="Arial" w:cs="Arial"/>
          <w:color w:val="auto"/>
          <w:sz w:val="22"/>
          <w:szCs w:val="22"/>
          <w:lang w:val="pl-PL"/>
        </w:rPr>
      </w:pPr>
      <w:r w:rsidRPr="00D27BD5">
        <w:rPr>
          <w:rFonts w:ascii="Arial" w:hAnsi="Arial" w:cs="Arial"/>
          <w:color w:val="auto"/>
          <w:sz w:val="22"/>
          <w:szCs w:val="22"/>
          <w:lang w:val="pl-PL"/>
        </w:rPr>
        <w:t xml:space="preserve">odpraw emerytalnych dla </w:t>
      </w:r>
      <w:r w:rsidR="00D27BD5" w:rsidRPr="00D27BD5">
        <w:rPr>
          <w:rFonts w:ascii="Arial" w:hAnsi="Arial" w:cs="Arial"/>
          <w:color w:val="auto"/>
          <w:sz w:val="22"/>
          <w:szCs w:val="22"/>
          <w:lang w:val="pl-PL"/>
        </w:rPr>
        <w:t>2</w:t>
      </w:r>
      <w:r w:rsidR="00F750EF" w:rsidRPr="00D27BD5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D27BD5">
        <w:rPr>
          <w:rFonts w:ascii="Arial" w:hAnsi="Arial" w:cs="Arial"/>
          <w:color w:val="auto"/>
          <w:sz w:val="22"/>
          <w:szCs w:val="22"/>
          <w:lang w:val="pl-PL"/>
        </w:rPr>
        <w:t xml:space="preserve">pracowników na łączną kwotę </w:t>
      </w:r>
      <w:r w:rsidR="00D27BD5" w:rsidRPr="00D27BD5">
        <w:rPr>
          <w:rFonts w:ascii="Arial" w:eastAsia="Times New Roman" w:hAnsi="Arial" w:cs="Arial"/>
          <w:color w:val="auto"/>
          <w:sz w:val="22"/>
          <w:szCs w:val="22"/>
          <w:lang w:val="pl-PL"/>
        </w:rPr>
        <w:t>34 363,07</w:t>
      </w:r>
      <w:r w:rsidR="008F66A4" w:rsidRPr="00D27BD5">
        <w:rPr>
          <w:rFonts w:ascii="Arial" w:eastAsia="Times New Roman" w:hAnsi="Arial" w:cs="Arial"/>
          <w:color w:val="auto"/>
          <w:sz w:val="22"/>
          <w:szCs w:val="22"/>
          <w:lang w:val="pl-PL"/>
        </w:rPr>
        <w:t xml:space="preserve"> zł</w:t>
      </w:r>
      <w:r w:rsidR="00BC60BD" w:rsidRPr="00D27BD5">
        <w:rPr>
          <w:rFonts w:ascii="Arial" w:eastAsia="Times New Roman" w:hAnsi="Arial" w:cs="Arial"/>
          <w:color w:val="auto"/>
          <w:sz w:val="22"/>
          <w:szCs w:val="22"/>
          <w:lang w:val="pl-PL"/>
        </w:rPr>
        <w:t>,</w:t>
      </w:r>
    </w:p>
    <w:p w14:paraId="69973AB6" w14:textId="6370C0C2" w:rsidR="00845AA6" w:rsidRDefault="008910C2" w:rsidP="00F64AE7">
      <w:pPr>
        <w:pStyle w:val="Akapitzlist"/>
        <w:numPr>
          <w:ilvl w:val="0"/>
          <w:numId w:val="15"/>
        </w:numPr>
        <w:overflowPunct/>
        <w:ind w:left="462" w:hanging="462"/>
        <w:textAlignment w:val="auto"/>
        <w:rPr>
          <w:rFonts w:ascii="Arial" w:eastAsia="Times New Roman" w:hAnsi="Arial" w:cs="Arial"/>
          <w:color w:val="auto"/>
          <w:sz w:val="22"/>
          <w:szCs w:val="22"/>
          <w:lang w:val="pl-PL"/>
        </w:rPr>
      </w:pPr>
      <w:r w:rsidRPr="00D27BD5">
        <w:rPr>
          <w:rFonts w:ascii="Arial" w:hAnsi="Arial" w:cs="Arial"/>
          <w:color w:val="auto"/>
          <w:sz w:val="22"/>
          <w:szCs w:val="22"/>
          <w:lang w:val="pl-PL"/>
        </w:rPr>
        <w:t xml:space="preserve">ekwiwalentów za niewykorzystany urlop wypoczynkowy dla </w:t>
      </w:r>
      <w:r w:rsidR="00D27BD5" w:rsidRPr="00D27BD5">
        <w:rPr>
          <w:rFonts w:ascii="Arial" w:hAnsi="Arial" w:cs="Arial"/>
          <w:color w:val="auto"/>
          <w:sz w:val="22"/>
          <w:szCs w:val="22"/>
          <w:lang w:val="pl-PL"/>
        </w:rPr>
        <w:t>6</w:t>
      </w:r>
      <w:r w:rsidRPr="00D27BD5">
        <w:rPr>
          <w:rFonts w:ascii="Arial" w:hAnsi="Arial" w:cs="Arial"/>
          <w:color w:val="auto"/>
          <w:sz w:val="22"/>
          <w:szCs w:val="22"/>
          <w:lang w:val="pl-PL"/>
        </w:rPr>
        <w:t xml:space="preserve"> pracowników na ł</w:t>
      </w:r>
      <w:r w:rsidR="004A37CC" w:rsidRPr="00D27BD5">
        <w:rPr>
          <w:rFonts w:ascii="Arial" w:hAnsi="Arial" w:cs="Arial"/>
          <w:color w:val="auto"/>
          <w:sz w:val="22"/>
          <w:szCs w:val="22"/>
          <w:lang w:val="pl-PL"/>
        </w:rPr>
        <w:t>ą</w:t>
      </w:r>
      <w:r w:rsidRPr="00D27BD5">
        <w:rPr>
          <w:rFonts w:ascii="Arial" w:hAnsi="Arial" w:cs="Arial"/>
          <w:color w:val="auto"/>
          <w:sz w:val="22"/>
          <w:szCs w:val="22"/>
          <w:lang w:val="pl-PL"/>
        </w:rPr>
        <w:t>czn</w:t>
      </w:r>
      <w:r w:rsidR="004A37CC" w:rsidRPr="00D27BD5">
        <w:rPr>
          <w:rFonts w:ascii="Arial" w:hAnsi="Arial" w:cs="Arial"/>
          <w:color w:val="auto"/>
          <w:sz w:val="22"/>
          <w:szCs w:val="22"/>
          <w:lang w:val="pl-PL"/>
        </w:rPr>
        <w:t>ą</w:t>
      </w:r>
      <w:r w:rsidRPr="00D27BD5">
        <w:rPr>
          <w:rFonts w:ascii="Arial" w:hAnsi="Arial" w:cs="Arial"/>
          <w:color w:val="auto"/>
          <w:sz w:val="22"/>
          <w:szCs w:val="22"/>
          <w:lang w:val="pl-PL"/>
        </w:rPr>
        <w:t xml:space="preserve"> kwotę </w:t>
      </w:r>
      <w:r w:rsidR="00D27BD5" w:rsidRPr="00D27BD5">
        <w:rPr>
          <w:rFonts w:ascii="Arial" w:eastAsia="Times New Roman" w:hAnsi="Arial" w:cs="Arial"/>
          <w:color w:val="auto"/>
          <w:sz w:val="22"/>
          <w:szCs w:val="22"/>
          <w:lang w:val="pl-PL"/>
        </w:rPr>
        <w:t>10 531,75</w:t>
      </w:r>
      <w:r w:rsidRPr="00D27BD5">
        <w:rPr>
          <w:rFonts w:ascii="Arial" w:eastAsia="Times New Roman" w:hAnsi="Arial" w:cs="Arial"/>
          <w:color w:val="auto"/>
          <w:sz w:val="22"/>
          <w:szCs w:val="22"/>
          <w:lang w:val="pl-PL"/>
        </w:rPr>
        <w:t xml:space="preserve"> zł</w:t>
      </w:r>
      <w:r w:rsidR="003C51DF" w:rsidRPr="00D27BD5">
        <w:rPr>
          <w:rFonts w:ascii="Arial" w:eastAsia="Times New Roman" w:hAnsi="Arial" w:cs="Arial"/>
          <w:color w:val="auto"/>
          <w:sz w:val="22"/>
          <w:szCs w:val="22"/>
          <w:lang w:val="pl-PL"/>
        </w:rPr>
        <w:t>.</w:t>
      </w:r>
    </w:p>
    <w:p w14:paraId="779FB8FA" w14:textId="7EE2C9C8" w:rsidR="009B5B0A" w:rsidRPr="00D27BD5" w:rsidRDefault="009B5B0A" w:rsidP="00F64AE7">
      <w:pPr>
        <w:pStyle w:val="Akapitzlist"/>
        <w:numPr>
          <w:ilvl w:val="0"/>
          <w:numId w:val="15"/>
        </w:numPr>
        <w:overflowPunct/>
        <w:ind w:left="462" w:hanging="462"/>
        <w:textAlignment w:val="auto"/>
        <w:rPr>
          <w:rFonts w:ascii="Arial" w:eastAsia="Times New Roman" w:hAnsi="Arial" w:cs="Arial"/>
          <w:color w:val="auto"/>
          <w:sz w:val="22"/>
          <w:szCs w:val="22"/>
          <w:lang w:val="pl-PL"/>
        </w:rPr>
      </w:pPr>
      <w:r>
        <w:rPr>
          <w:rFonts w:ascii="Arial" w:eastAsia="Times New Roman" w:hAnsi="Arial" w:cs="Arial"/>
          <w:color w:val="auto"/>
          <w:sz w:val="22"/>
          <w:szCs w:val="22"/>
          <w:lang w:val="pl-PL"/>
        </w:rPr>
        <w:t xml:space="preserve">dodatkowego wynagrodzenia rocznego dla </w:t>
      </w:r>
      <w:r w:rsidR="00141183">
        <w:rPr>
          <w:rFonts w:ascii="Arial" w:eastAsia="Times New Roman" w:hAnsi="Arial" w:cs="Arial"/>
          <w:color w:val="auto"/>
          <w:sz w:val="22"/>
          <w:szCs w:val="22"/>
          <w:lang w:val="pl-PL"/>
        </w:rPr>
        <w:t>22 pracowników na łączną kwotę 73 564,92</w:t>
      </w:r>
      <w:r w:rsidR="00283950">
        <w:rPr>
          <w:rFonts w:ascii="Arial" w:eastAsia="Times New Roman" w:hAnsi="Arial" w:cs="Arial"/>
          <w:color w:val="auto"/>
          <w:sz w:val="22"/>
          <w:szCs w:val="22"/>
          <w:lang w:val="pl-PL"/>
        </w:rPr>
        <w:t> </w:t>
      </w:r>
      <w:r w:rsidR="00141183">
        <w:rPr>
          <w:rFonts w:ascii="Arial" w:eastAsia="Times New Roman" w:hAnsi="Arial" w:cs="Arial"/>
          <w:color w:val="auto"/>
          <w:sz w:val="22"/>
          <w:szCs w:val="22"/>
          <w:lang w:val="pl-PL"/>
        </w:rPr>
        <w:t>zł</w:t>
      </w:r>
    </w:p>
    <w:p w14:paraId="0F895DC8" w14:textId="18CE7B9B" w:rsidR="009211FA" w:rsidRDefault="008910C2" w:rsidP="0020487B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color w:val="auto"/>
        </w:rPr>
      </w:pPr>
      <w:r w:rsidRPr="00D27BD5">
        <w:rPr>
          <w:rFonts w:ascii="Arial" w:eastAsia="Times New Roman" w:hAnsi="Arial" w:cs="Arial"/>
          <w:color w:val="auto"/>
        </w:rPr>
        <w:t>W wyniku przeprowadzonej kontroli stwierdzono</w:t>
      </w:r>
      <w:r w:rsidR="0020487B" w:rsidRPr="00D27BD5">
        <w:rPr>
          <w:rFonts w:ascii="Arial" w:eastAsia="Times New Roman" w:hAnsi="Arial" w:cs="Arial"/>
          <w:color w:val="auto"/>
        </w:rPr>
        <w:t>, że</w:t>
      </w:r>
      <w:r w:rsidR="009211FA" w:rsidRPr="00D27BD5">
        <w:rPr>
          <w:rFonts w:ascii="Arial" w:eastAsia="Times New Roman" w:hAnsi="Arial" w:cs="Arial"/>
          <w:color w:val="auto"/>
        </w:rPr>
        <w:t>:</w:t>
      </w:r>
    </w:p>
    <w:p w14:paraId="181674F9" w14:textId="1321C4D5" w:rsidR="0020487B" w:rsidRPr="00C13DF1" w:rsidRDefault="00C26F35" w:rsidP="00283950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color w:val="auto"/>
        </w:rPr>
      </w:pPr>
      <w:r>
        <w:rPr>
          <w:rFonts w:ascii="Arial" w:eastAsia="Times New Roman" w:hAnsi="Arial" w:cs="Arial"/>
          <w:color w:val="auto"/>
        </w:rPr>
        <w:t xml:space="preserve">- </w:t>
      </w:r>
      <w:r w:rsidRPr="00C26F35">
        <w:rPr>
          <w:rFonts w:ascii="Arial" w:eastAsia="Times New Roman" w:hAnsi="Arial" w:cs="Arial"/>
          <w:color w:val="auto"/>
        </w:rPr>
        <w:t>prawidłowo ustalono termin nabycia prawa do nagr</w:t>
      </w:r>
      <w:r w:rsidR="0059089C">
        <w:rPr>
          <w:rFonts w:ascii="Arial" w:eastAsia="Times New Roman" w:hAnsi="Arial" w:cs="Arial"/>
          <w:color w:val="auto"/>
        </w:rPr>
        <w:t xml:space="preserve">ód </w:t>
      </w:r>
      <w:r w:rsidRPr="00C26F35">
        <w:rPr>
          <w:rFonts w:ascii="Arial" w:eastAsia="Times New Roman" w:hAnsi="Arial" w:cs="Arial"/>
          <w:color w:val="auto"/>
        </w:rPr>
        <w:t>jubileuszow</w:t>
      </w:r>
      <w:r w:rsidR="0059089C">
        <w:rPr>
          <w:rFonts w:ascii="Arial" w:eastAsia="Times New Roman" w:hAnsi="Arial" w:cs="Arial"/>
          <w:color w:val="auto"/>
        </w:rPr>
        <w:t xml:space="preserve">ych, </w:t>
      </w:r>
    </w:p>
    <w:p w14:paraId="177F46AB" w14:textId="580A85E1" w:rsidR="00C13DF1" w:rsidRDefault="00C13DF1" w:rsidP="00C13DF1">
      <w:pPr>
        <w:pStyle w:val="Akapitzlist"/>
        <w:tabs>
          <w:tab w:val="left" w:pos="426"/>
        </w:tabs>
        <w:ind w:left="0"/>
        <w:rPr>
          <w:rFonts w:ascii="Arial" w:eastAsia="Times New Roman" w:hAnsi="Arial" w:cs="Arial"/>
          <w:color w:val="auto"/>
          <w:sz w:val="22"/>
          <w:szCs w:val="22"/>
          <w:lang w:val="pl-PL"/>
        </w:rPr>
      </w:pPr>
      <w:r w:rsidRPr="00C13DF1">
        <w:rPr>
          <w:rFonts w:ascii="Arial" w:eastAsia="Times New Roman" w:hAnsi="Arial" w:cs="Arial"/>
          <w:color w:val="auto"/>
          <w:sz w:val="22"/>
          <w:szCs w:val="22"/>
          <w:lang w:val="pl-PL"/>
        </w:rPr>
        <w:t>- prawidłowo ustalono kwotę wypłacanych nagród jubileuszowych, odpraw emerytalnych</w:t>
      </w:r>
      <w:r w:rsidR="00500A64">
        <w:rPr>
          <w:rFonts w:ascii="Arial" w:eastAsia="Times New Roman" w:hAnsi="Arial" w:cs="Arial"/>
          <w:color w:val="auto"/>
          <w:sz w:val="22"/>
          <w:szCs w:val="22"/>
          <w:lang w:val="pl-PL"/>
        </w:rPr>
        <w:t>,</w:t>
      </w:r>
    </w:p>
    <w:p w14:paraId="3A7FE8AF" w14:textId="027AD0CC" w:rsidR="009133FB" w:rsidRPr="005823C0" w:rsidRDefault="00283950" w:rsidP="005823C0">
      <w:pPr>
        <w:pStyle w:val="Akapitzlist"/>
        <w:tabs>
          <w:tab w:val="left" w:pos="426"/>
        </w:tabs>
        <w:ind w:left="0"/>
        <w:rPr>
          <w:rFonts w:ascii="Arial" w:eastAsia="Times New Roman" w:hAnsi="Arial" w:cs="Arial"/>
          <w:color w:val="auto"/>
          <w:sz w:val="22"/>
          <w:szCs w:val="22"/>
          <w:lang w:val="pl-PL"/>
        </w:rPr>
      </w:pPr>
      <w:r w:rsidRPr="00683501">
        <w:rPr>
          <w:rFonts w:ascii="Arial" w:eastAsia="Times New Roman" w:hAnsi="Arial" w:cs="Arial"/>
          <w:b/>
          <w:bCs/>
          <w:color w:val="auto"/>
          <w:sz w:val="22"/>
          <w:szCs w:val="22"/>
          <w:lang w:val="pl-PL"/>
        </w:rPr>
        <w:t xml:space="preserve">- w jednym przypadku nieprawidłowo ustalano liczbę dni niewykorzystanego </w:t>
      </w:r>
      <w:r w:rsidR="00500A64" w:rsidRPr="00683501">
        <w:rPr>
          <w:rFonts w:ascii="Arial" w:eastAsia="Times New Roman" w:hAnsi="Arial" w:cs="Arial"/>
          <w:b/>
          <w:bCs/>
          <w:color w:val="auto"/>
          <w:sz w:val="22"/>
          <w:szCs w:val="22"/>
          <w:lang w:val="pl-PL"/>
        </w:rPr>
        <w:t xml:space="preserve">przez </w:t>
      </w:r>
      <w:r w:rsidR="00500A64" w:rsidRPr="00683501">
        <w:rPr>
          <w:rFonts w:ascii="Arial" w:eastAsia="Times New Roman" w:hAnsi="Arial" w:cs="Arial"/>
          <w:b/>
          <w:bCs/>
          <w:color w:val="auto"/>
          <w:sz w:val="22"/>
          <w:szCs w:val="22"/>
          <w:lang w:val="pl-PL"/>
        </w:rPr>
        <w:lastRenderedPageBreak/>
        <w:t xml:space="preserve">nauczyciela szkoły </w:t>
      </w:r>
      <w:r w:rsidRPr="00683501">
        <w:rPr>
          <w:rFonts w:ascii="Arial" w:eastAsia="Times New Roman" w:hAnsi="Arial" w:cs="Arial"/>
          <w:b/>
          <w:bCs/>
          <w:color w:val="auto"/>
          <w:sz w:val="22"/>
          <w:szCs w:val="22"/>
          <w:lang w:val="pl-PL"/>
        </w:rPr>
        <w:t>urlopu wypoczynkowego</w:t>
      </w:r>
      <w:r w:rsidR="009C0FC8">
        <w:rPr>
          <w:rFonts w:ascii="Arial" w:eastAsia="Times New Roman" w:hAnsi="Arial" w:cs="Arial"/>
          <w:b/>
          <w:bCs/>
          <w:color w:val="auto"/>
          <w:sz w:val="22"/>
          <w:szCs w:val="22"/>
          <w:lang w:val="pl-PL"/>
        </w:rPr>
        <w:t>,</w:t>
      </w:r>
      <w:r w:rsidR="009133FB" w:rsidRPr="009133FB">
        <w:rPr>
          <w:rFonts w:ascii="Arial" w:eastAsia="Times New Roman" w:hAnsi="Arial" w:cs="Arial"/>
          <w:b/>
          <w:bCs/>
          <w:color w:val="auto"/>
          <w:sz w:val="22"/>
          <w:szCs w:val="22"/>
          <w:lang w:val="pl-PL" w:eastAsia="pl-PL" w:bidi="ar-SA"/>
        </w:rPr>
        <w:t xml:space="preserve"> </w:t>
      </w:r>
      <w:r w:rsidR="009133FB" w:rsidRPr="009133FB">
        <w:rPr>
          <w:rFonts w:ascii="Arial" w:eastAsia="Times New Roman" w:hAnsi="Arial" w:cs="Arial"/>
          <w:b/>
          <w:bCs/>
          <w:color w:val="auto"/>
          <w:sz w:val="22"/>
          <w:szCs w:val="22"/>
          <w:lang w:val="pl-PL"/>
        </w:rPr>
        <w:t>a tym samym</w:t>
      </w:r>
      <w:r w:rsidRPr="00683501">
        <w:rPr>
          <w:rFonts w:ascii="Arial" w:eastAsia="Times New Roman" w:hAnsi="Arial" w:cs="Arial"/>
          <w:b/>
          <w:bCs/>
          <w:color w:val="auto"/>
          <w:sz w:val="22"/>
          <w:szCs w:val="22"/>
          <w:lang w:val="pl-PL"/>
        </w:rPr>
        <w:t xml:space="preserve"> </w:t>
      </w:r>
      <w:r w:rsidR="00500A64" w:rsidRPr="00683501">
        <w:rPr>
          <w:rFonts w:ascii="Arial" w:eastAsia="Times New Roman" w:hAnsi="Arial" w:cs="Arial"/>
          <w:b/>
          <w:bCs/>
          <w:color w:val="auto"/>
          <w:sz w:val="22"/>
          <w:szCs w:val="22"/>
          <w:lang w:val="pl-PL"/>
        </w:rPr>
        <w:t xml:space="preserve">nieprawidłowo ustalono </w:t>
      </w:r>
      <w:r w:rsidR="009133FB">
        <w:rPr>
          <w:rFonts w:ascii="Arial" w:eastAsia="Times New Roman" w:hAnsi="Arial" w:cs="Arial"/>
          <w:b/>
          <w:bCs/>
          <w:color w:val="auto"/>
          <w:sz w:val="22"/>
          <w:szCs w:val="22"/>
          <w:lang w:val="pl-PL"/>
        </w:rPr>
        <w:t xml:space="preserve">i </w:t>
      </w:r>
      <w:r w:rsidR="00683501" w:rsidRPr="00683501">
        <w:rPr>
          <w:rFonts w:ascii="Arial" w:eastAsia="Times New Roman" w:hAnsi="Arial" w:cs="Arial"/>
          <w:b/>
          <w:bCs/>
          <w:color w:val="auto"/>
          <w:sz w:val="22"/>
          <w:szCs w:val="22"/>
          <w:lang w:val="pl-PL"/>
        </w:rPr>
        <w:t>wypłacono ekwiwalent za niewykorzystany urlop wypoczynkowy.</w:t>
      </w:r>
      <w:r w:rsidR="00500A64" w:rsidRPr="00683501">
        <w:rPr>
          <w:rFonts w:ascii="Arial" w:eastAsia="Times New Roman" w:hAnsi="Arial" w:cs="Arial"/>
          <w:color w:val="auto"/>
          <w:sz w:val="22"/>
          <w:szCs w:val="22"/>
          <w:lang w:val="pl-PL"/>
        </w:rPr>
        <w:t xml:space="preserve"> </w:t>
      </w:r>
      <w:r w:rsidR="00683501" w:rsidRPr="00683501">
        <w:rPr>
          <w:rFonts w:ascii="Arial" w:eastAsia="Times New Roman" w:hAnsi="Arial" w:cs="Arial"/>
          <w:color w:val="auto"/>
          <w:sz w:val="22"/>
          <w:szCs w:val="22"/>
          <w:lang w:val="pl-PL"/>
        </w:rPr>
        <w:t>W</w:t>
      </w:r>
      <w:r w:rsidR="00683501">
        <w:rPr>
          <w:rFonts w:ascii="Arial" w:eastAsia="Times New Roman" w:hAnsi="Arial" w:cs="Arial"/>
          <w:color w:val="auto"/>
          <w:sz w:val="22"/>
          <w:szCs w:val="22"/>
          <w:lang w:val="pl-PL"/>
        </w:rPr>
        <w:t xml:space="preserve"> piśmie skierowanym do MCO Zespół wskazał, że </w:t>
      </w:r>
      <w:r w:rsidR="009133FB">
        <w:rPr>
          <w:rFonts w:ascii="Arial" w:eastAsia="Times New Roman" w:hAnsi="Arial" w:cs="Arial"/>
          <w:color w:val="auto"/>
          <w:sz w:val="22"/>
          <w:szCs w:val="22"/>
          <w:lang w:val="pl-PL"/>
        </w:rPr>
        <w:t>należy wypłacić pracownikowi ekwiwalent za 56 dni niewykorzystanego urlopu. Nauczyciel był zatrudniony w okresie od 1.09.2020 r. do 3.09.</w:t>
      </w:r>
      <w:r w:rsidR="009133FB" w:rsidRPr="005823C0">
        <w:rPr>
          <w:rFonts w:ascii="Arial" w:eastAsia="Times New Roman" w:hAnsi="Arial" w:cs="Arial"/>
          <w:color w:val="auto"/>
          <w:sz w:val="22"/>
          <w:szCs w:val="22"/>
          <w:lang w:val="pl-PL"/>
        </w:rPr>
        <w:t xml:space="preserve">2021 r. </w:t>
      </w:r>
      <w:r w:rsidR="00E93C88" w:rsidRPr="005823C0">
        <w:rPr>
          <w:rFonts w:ascii="Arial" w:eastAsia="Times New Roman" w:hAnsi="Arial" w:cs="Arial"/>
          <w:color w:val="auto"/>
          <w:sz w:val="22"/>
          <w:szCs w:val="22"/>
          <w:lang w:val="pl-PL"/>
        </w:rPr>
        <w:t xml:space="preserve">wobec tego </w:t>
      </w:r>
      <w:r w:rsidR="00EB6A5C">
        <w:rPr>
          <w:rFonts w:ascii="Arial" w:eastAsia="Times New Roman" w:hAnsi="Arial" w:cs="Arial"/>
          <w:color w:val="auto"/>
          <w:sz w:val="22"/>
          <w:szCs w:val="22"/>
          <w:lang w:val="pl-PL"/>
        </w:rPr>
        <w:t>do wyliczenia ekwiwalentu wymiar urlopu wynosił</w:t>
      </w:r>
      <w:r w:rsidR="00E93C88" w:rsidRPr="005823C0">
        <w:rPr>
          <w:rFonts w:ascii="Arial" w:eastAsia="Times New Roman" w:hAnsi="Arial" w:cs="Arial"/>
          <w:color w:val="auto"/>
          <w:sz w:val="22"/>
          <w:szCs w:val="22"/>
          <w:lang w:val="pl-PL"/>
        </w:rPr>
        <w:t xml:space="preserve"> 42 dni tj. (56:12)</w:t>
      </w:r>
      <w:r w:rsidR="00EB6A5C">
        <w:rPr>
          <w:rFonts w:ascii="Arial" w:eastAsia="Times New Roman" w:hAnsi="Arial" w:cs="Arial"/>
          <w:color w:val="auto"/>
          <w:sz w:val="22"/>
          <w:szCs w:val="22"/>
          <w:lang w:val="pl-PL"/>
        </w:rPr>
        <w:t> </w:t>
      </w:r>
      <w:r w:rsidR="00E93C88" w:rsidRPr="005823C0">
        <w:rPr>
          <w:rFonts w:ascii="Arial" w:eastAsia="Times New Roman" w:hAnsi="Arial" w:cs="Arial"/>
          <w:color w:val="auto"/>
          <w:sz w:val="22"/>
          <w:szCs w:val="22"/>
          <w:lang w:val="pl-PL"/>
        </w:rPr>
        <w:t>x 9=42.</w:t>
      </w:r>
    </w:p>
    <w:p w14:paraId="0FC74C25" w14:textId="4BA522B7" w:rsidR="00CA3FCB" w:rsidRDefault="0068514A" w:rsidP="005823C0">
      <w:pPr>
        <w:overflowPunct/>
        <w:spacing w:after="0" w:line="360" w:lineRule="auto"/>
        <w:jc w:val="both"/>
        <w:rPr>
          <w:rFonts w:ascii="Arial" w:eastAsia="Times New Roman" w:hAnsi="Arial" w:cs="Arial"/>
          <w:color w:val="auto"/>
        </w:rPr>
      </w:pPr>
      <w:r w:rsidRPr="005823C0">
        <w:rPr>
          <w:rFonts w:ascii="Arial" w:eastAsia="Times New Roman" w:hAnsi="Arial" w:cs="Arial"/>
          <w:color w:val="auto"/>
        </w:rPr>
        <w:t xml:space="preserve">Zgodnie bowiem </w:t>
      </w:r>
      <w:r w:rsidR="005823C0">
        <w:rPr>
          <w:rFonts w:ascii="Arial" w:eastAsia="Times New Roman" w:hAnsi="Arial" w:cs="Arial"/>
          <w:color w:val="auto"/>
        </w:rPr>
        <w:t>z u</w:t>
      </w:r>
      <w:r w:rsidR="005823C0" w:rsidRPr="005823C0">
        <w:rPr>
          <w:rFonts w:ascii="Arial" w:eastAsia="Times New Roman" w:hAnsi="Arial" w:cs="Arial"/>
          <w:color w:val="auto"/>
        </w:rPr>
        <w:t>staw</w:t>
      </w:r>
      <w:r w:rsidR="005823C0">
        <w:rPr>
          <w:rFonts w:ascii="Arial" w:eastAsia="Times New Roman" w:hAnsi="Arial" w:cs="Arial"/>
          <w:color w:val="auto"/>
        </w:rPr>
        <w:t>ą</w:t>
      </w:r>
      <w:r w:rsidR="005823C0" w:rsidRPr="005823C0">
        <w:rPr>
          <w:rFonts w:ascii="Arial" w:eastAsia="Times New Roman" w:hAnsi="Arial" w:cs="Arial"/>
          <w:color w:val="auto"/>
        </w:rPr>
        <w:t xml:space="preserve"> z dnia 26 stycznia 1982 r. – Karta Nauczyciela (Dz.U. 2021 r., poz. 1762 ze zm.) – art. 64 ust. 5, art. 65, art. 66 ust. 2</w:t>
      </w:r>
      <w:r w:rsidR="005823C0">
        <w:rPr>
          <w:rFonts w:ascii="Arial" w:eastAsia="Times New Roman" w:hAnsi="Arial" w:cs="Arial"/>
          <w:color w:val="auto"/>
        </w:rPr>
        <w:t>, art. 91c ust. 1 oraz art. 155</w:t>
      </w:r>
      <w:r w:rsidR="0098149D">
        <w:rPr>
          <w:rFonts w:ascii="Arial" w:eastAsia="Times New Roman" w:hAnsi="Arial" w:cs="Arial"/>
          <w:color w:val="auto"/>
        </w:rPr>
        <w:t xml:space="preserve"> ¹ § 1 pkt 1 Kodeksu pracy</w:t>
      </w:r>
      <w:r w:rsidR="005823C0">
        <w:rPr>
          <w:rFonts w:ascii="Arial" w:eastAsia="Times New Roman" w:hAnsi="Arial" w:cs="Arial"/>
          <w:color w:val="auto"/>
        </w:rPr>
        <w:t xml:space="preserve"> </w:t>
      </w:r>
      <w:r w:rsidR="0098149D">
        <w:rPr>
          <w:rFonts w:ascii="Arial" w:eastAsia="Times New Roman" w:hAnsi="Arial" w:cs="Arial"/>
          <w:color w:val="auto"/>
        </w:rPr>
        <w:t xml:space="preserve">w oparciu o uchwałę Sądu Najwyższego z 10 maja 2006 r. (sygn. akt. III PZP 3/06) i wyrok Sądu Najwyższego z 14 marca 2018 r. (sygn. art. II BP1/17) i opinię Departamentu Współpracy z Samorządem </w:t>
      </w:r>
      <w:r w:rsidR="00CA3FCB">
        <w:rPr>
          <w:rFonts w:ascii="Arial" w:eastAsia="Times New Roman" w:hAnsi="Arial" w:cs="Arial"/>
          <w:color w:val="auto"/>
        </w:rPr>
        <w:t>Terytorialnym</w:t>
      </w:r>
      <w:r w:rsidR="0098149D">
        <w:rPr>
          <w:rFonts w:ascii="Arial" w:eastAsia="Times New Roman" w:hAnsi="Arial" w:cs="Arial"/>
          <w:color w:val="auto"/>
        </w:rPr>
        <w:t xml:space="preserve"> Ministerstwa Edukacji i Nauki </w:t>
      </w:r>
      <w:r w:rsidR="00CA3FCB">
        <w:rPr>
          <w:rFonts w:ascii="Arial" w:eastAsia="Times New Roman" w:hAnsi="Arial" w:cs="Arial"/>
          <w:color w:val="auto"/>
        </w:rPr>
        <w:t>zawartą w piśmie z 29.06.2021 r. nr DWST-WPZN.5023.18.2021</w:t>
      </w:r>
      <w:r w:rsidR="006E3972">
        <w:rPr>
          <w:rFonts w:ascii="Arial" w:eastAsia="Times New Roman" w:hAnsi="Arial" w:cs="Arial"/>
          <w:color w:val="auto"/>
        </w:rPr>
        <w:t xml:space="preserve"> u</w:t>
      </w:r>
      <w:r w:rsidR="00CA3FCB">
        <w:rPr>
          <w:rFonts w:ascii="Arial" w:eastAsia="Times New Roman" w:hAnsi="Arial" w:cs="Arial"/>
          <w:color w:val="auto"/>
        </w:rPr>
        <w:t xml:space="preserve">stanie w trakcie roku kalendarzowego stosunku pracy nauczyciela zatrudnionego w szkole feryjnej </w:t>
      </w:r>
      <w:r w:rsidR="009C0FC8">
        <w:rPr>
          <w:rFonts w:ascii="Arial" w:eastAsia="Times New Roman" w:hAnsi="Arial" w:cs="Arial"/>
          <w:color w:val="auto"/>
        </w:rPr>
        <w:t xml:space="preserve">na czas nieokreślony jak i nauczyciela zatrudnionego na czas określony dłuższy niż 10 miesięcy powoduje, </w:t>
      </w:r>
      <w:r w:rsidR="006D1743">
        <w:rPr>
          <w:rFonts w:ascii="Arial" w:eastAsia="Times New Roman" w:hAnsi="Arial" w:cs="Arial"/>
          <w:color w:val="auto"/>
        </w:rPr>
        <w:t>ż</w:t>
      </w:r>
      <w:r w:rsidR="009C0FC8">
        <w:rPr>
          <w:rFonts w:ascii="Arial" w:eastAsia="Times New Roman" w:hAnsi="Arial" w:cs="Arial"/>
          <w:color w:val="auto"/>
        </w:rPr>
        <w:t xml:space="preserve">e wymiar urlopu, do którego nauczyciel nabył prawo z początkiem roku kalendarzowego (56 dni), ulega proporcjonalnemu zmniejszeniu do liczby miesięcy przepracowanych w danym roku kalendarzowym przez nauczyciela. </w:t>
      </w:r>
    </w:p>
    <w:p w14:paraId="37751D62" w14:textId="21E0CFD7" w:rsidR="009C0FC8" w:rsidRPr="006D1743" w:rsidRDefault="009C0FC8" w:rsidP="005823C0">
      <w:pPr>
        <w:overflowPunct/>
        <w:spacing w:after="0" w:line="360" w:lineRule="auto"/>
        <w:jc w:val="both"/>
        <w:rPr>
          <w:rFonts w:ascii="Arial" w:eastAsia="Times New Roman" w:hAnsi="Arial" w:cs="Arial"/>
          <w:b/>
          <w:bCs/>
          <w:color w:val="auto"/>
        </w:rPr>
      </w:pPr>
      <w:r>
        <w:rPr>
          <w:rFonts w:ascii="Arial" w:eastAsia="Times New Roman" w:hAnsi="Arial" w:cs="Arial"/>
          <w:color w:val="auto"/>
        </w:rPr>
        <w:t xml:space="preserve">Ponadto nauczyciel wykorzystał urlop w okresie ferii zimowych w wymiarze 14 dni, który nie został mu potrącony. </w:t>
      </w:r>
      <w:r w:rsidRPr="006D1743">
        <w:rPr>
          <w:rFonts w:ascii="Arial" w:eastAsia="Times New Roman" w:hAnsi="Arial" w:cs="Arial"/>
          <w:b/>
          <w:bCs/>
          <w:color w:val="auto"/>
        </w:rPr>
        <w:t xml:space="preserve">Wobec tego winien mieć wypłacony ekwiwalent pieniężny za 28, a nie 56 dni niewykorzystanego urlopu. </w:t>
      </w:r>
      <w:r w:rsidR="0028512B">
        <w:rPr>
          <w:rFonts w:ascii="Arial" w:eastAsia="Times New Roman" w:hAnsi="Arial" w:cs="Arial"/>
          <w:b/>
          <w:bCs/>
          <w:color w:val="auto"/>
        </w:rPr>
        <w:t xml:space="preserve">Powyższa nieprawidłowość wpłynęła na zawyżenie wypłaconego ekwiwalentu za urlop o kwotę 3 138,54 zł. </w:t>
      </w:r>
    </w:p>
    <w:p w14:paraId="4AE9B279" w14:textId="1F1144C6" w:rsidR="00C13DF1" w:rsidRPr="000840E2" w:rsidRDefault="00C13DF1" w:rsidP="00C13DF1">
      <w:pPr>
        <w:pStyle w:val="Akapitzlist"/>
        <w:tabs>
          <w:tab w:val="left" w:pos="426"/>
        </w:tabs>
        <w:ind w:left="0"/>
        <w:rPr>
          <w:rFonts w:ascii="Arial" w:eastAsia="Times New Roman" w:hAnsi="Arial" w:cs="Arial"/>
          <w:b/>
          <w:bCs/>
          <w:color w:val="auto"/>
          <w:spacing w:val="-2"/>
          <w:sz w:val="22"/>
          <w:szCs w:val="22"/>
          <w:lang w:val="pl-PL"/>
        </w:rPr>
      </w:pPr>
      <w:r w:rsidRPr="000840E2">
        <w:rPr>
          <w:rFonts w:ascii="Arial" w:eastAsia="Times New Roman" w:hAnsi="Arial" w:cs="Arial"/>
          <w:color w:val="auto"/>
          <w:spacing w:val="-2"/>
          <w:sz w:val="22"/>
          <w:szCs w:val="22"/>
          <w:lang w:val="pl-PL"/>
        </w:rPr>
        <w:t xml:space="preserve">- </w:t>
      </w:r>
      <w:r w:rsidRPr="000840E2">
        <w:rPr>
          <w:rFonts w:ascii="Arial" w:eastAsia="Times New Roman" w:hAnsi="Arial" w:cs="Arial"/>
          <w:b/>
          <w:bCs/>
          <w:color w:val="auto"/>
          <w:spacing w:val="-2"/>
          <w:sz w:val="22"/>
          <w:szCs w:val="22"/>
          <w:lang w:val="pl-PL"/>
        </w:rPr>
        <w:t>nieprawidłowo ustalano wysokość dodatkowego wynagrodzenia rocznego za 2021</w:t>
      </w:r>
      <w:r w:rsidR="006D1743" w:rsidRPr="000840E2">
        <w:rPr>
          <w:rFonts w:ascii="Arial" w:eastAsia="Times New Roman" w:hAnsi="Arial" w:cs="Arial"/>
          <w:b/>
          <w:bCs/>
          <w:color w:val="auto"/>
          <w:spacing w:val="-2"/>
          <w:sz w:val="22"/>
          <w:szCs w:val="22"/>
          <w:lang w:val="pl-PL"/>
        </w:rPr>
        <w:t> </w:t>
      </w:r>
      <w:r w:rsidRPr="000840E2">
        <w:rPr>
          <w:rFonts w:ascii="Arial" w:eastAsia="Times New Roman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r. </w:t>
      </w:r>
      <w:r w:rsidR="00A87EAF" w:rsidRPr="000840E2">
        <w:rPr>
          <w:rFonts w:ascii="Arial" w:eastAsia="Times New Roman" w:hAnsi="Arial" w:cs="Arial"/>
          <w:b/>
          <w:bCs/>
          <w:color w:val="auto"/>
          <w:spacing w:val="-2"/>
          <w:sz w:val="22"/>
          <w:szCs w:val="22"/>
          <w:lang w:val="pl-PL"/>
        </w:rPr>
        <w:t>pracownikom,</w:t>
      </w:r>
      <w:r w:rsidRPr="000840E2">
        <w:rPr>
          <w:rFonts w:ascii="Arial" w:eastAsia="Times New Roman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 którzy byli nieobecni w pracy z powodu choroby, poprzez uwzględnienie w podstawie wyliczenia dodatkowego wynagrodzenia rocznego dodatku za wieloletnią pracę w części </w:t>
      </w:r>
      <w:r w:rsidR="00E03520" w:rsidRPr="000840E2">
        <w:rPr>
          <w:rFonts w:ascii="Arial" w:eastAsia="Times New Roman" w:hAnsi="Arial" w:cs="Arial"/>
          <w:b/>
          <w:bCs/>
          <w:color w:val="auto"/>
          <w:spacing w:val="-2"/>
          <w:sz w:val="22"/>
          <w:szCs w:val="22"/>
          <w:lang w:val="pl-PL"/>
        </w:rPr>
        <w:t>związanej z nieobecnością pracownika z</w:t>
      </w:r>
      <w:r w:rsidR="00A87EAF" w:rsidRPr="000840E2">
        <w:rPr>
          <w:rFonts w:ascii="Arial" w:eastAsia="Times New Roman" w:hAnsi="Arial" w:cs="Arial"/>
          <w:b/>
          <w:bCs/>
          <w:color w:val="auto"/>
          <w:spacing w:val="-2"/>
          <w:sz w:val="22"/>
          <w:szCs w:val="22"/>
          <w:lang w:val="pl-PL"/>
        </w:rPr>
        <w:t> </w:t>
      </w:r>
      <w:r w:rsidR="00E03520" w:rsidRPr="000840E2">
        <w:rPr>
          <w:rFonts w:ascii="Arial" w:eastAsia="Times New Roman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powodu choroby. </w:t>
      </w:r>
    </w:p>
    <w:p w14:paraId="1EC7CE12" w14:textId="64D47CE1" w:rsidR="003D7FFD" w:rsidRPr="000840E2" w:rsidRDefault="00E03520" w:rsidP="00560AB3">
      <w:pPr>
        <w:overflowPunct/>
        <w:spacing w:after="0" w:line="360" w:lineRule="auto"/>
        <w:jc w:val="both"/>
        <w:rPr>
          <w:rFonts w:ascii="Arial" w:eastAsia="Calibri" w:hAnsi="Arial" w:cs="Arial"/>
          <w:color w:val="auto"/>
          <w:spacing w:val="-2"/>
          <w:lang w:eastAsia="en-US"/>
        </w:rPr>
      </w:pPr>
      <w:r w:rsidRPr="000840E2">
        <w:rPr>
          <w:rFonts w:ascii="Arial" w:eastAsia="Calibri" w:hAnsi="Arial" w:cs="Arial"/>
          <w:color w:val="auto"/>
          <w:spacing w:val="-2"/>
          <w:lang w:eastAsia="en-US"/>
        </w:rPr>
        <w:t xml:space="preserve">Zgodnie z art. 4 ustawy, wynagrodzenie roczne ustala się w wysokości 8,5 </w:t>
      </w:r>
      <w:r w:rsidR="00E249A7" w:rsidRPr="000840E2">
        <w:rPr>
          <w:rFonts w:ascii="Arial" w:eastAsia="Calibri" w:hAnsi="Arial" w:cs="Arial"/>
          <w:color w:val="auto"/>
          <w:spacing w:val="-2"/>
          <w:lang w:eastAsia="en-US"/>
        </w:rPr>
        <w:t>%</w:t>
      </w:r>
      <w:r w:rsidRPr="000840E2">
        <w:rPr>
          <w:rFonts w:ascii="Arial" w:eastAsia="Calibri" w:hAnsi="Arial" w:cs="Arial"/>
          <w:color w:val="auto"/>
          <w:spacing w:val="-2"/>
          <w:lang w:eastAsia="en-US"/>
        </w:rPr>
        <w:t xml:space="preserve"> sumy wynagrodzenia za pracę otrzymanego przez pracownika w ciągu roku kalendarzowego, za który przysługuje to wynagrodzenie, uwzględniając wynagrodzenie i inne świadczenia ze stosunku pracy przyjmowane do obliczenia ekwiwalentu pieniężnego za urlop wypoczynkowy, a także wynagrodzenie za urlop wypoczynkowy oraz wynagrodzenie za czas pozostawania bez pracy przysługujące pracownikowi, który podjął pracę w wyniku przywrócenia do pracy. Przepis ten odwołuje się pośrednio do rozporządzenia Ministra Pracy i Polityki Społecznej w sprawie szczegółowych zasad udzielania urlopu wypoczynkowego, ustalania i wypłacania wynagrodzenia za czas urlopu oraz ekwiwalentu pieniężnego za urlop. Zgodnie z § 6 rozporządzenia, ekwiwalent pieniężny za urlop wypoczynkowy, a także </w:t>
      </w:r>
      <w:r w:rsidRPr="000840E2">
        <w:rPr>
          <w:rFonts w:ascii="Arial" w:eastAsia="Calibri" w:hAnsi="Arial" w:cs="Arial"/>
          <w:color w:val="auto"/>
          <w:spacing w:val="-2"/>
          <w:lang w:eastAsia="en-US"/>
        </w:rPr>
        <w:lastRenderedPageBreak/>
        <w:t>odpowiednio dodatkowe wynagrodzenie roczne, ustala się z</w:t>
      </w:r>
      <w:r w:rsidR="00A87EAF" w:rsidRPr="000840E2">
        <w:rPr>
          <w:rFonts w:ascii="Arial" w:eastAsia="Calibri" w:hAnsi="Arial" w:cs="Arial"/>
          <w:color w:val="auto"/>
          <w:spacing w:val="-2"/>
          <w:lang w:eastAsia="en-US"/>
        </w:rPr>
        <w:t> </w:t>
      </w:r>
      <w:r w:rsidRPr="000840E2">
        <w:rPr>
          <w:rFonts w:ascii="Arial" w:eastAsia="Calibri" w:hAnsi="Arial" w:cs="Arial"/>
          <w:color w:val="auto"/>
          <w:spacing w:val="-2"/>
          <w:lang w:eastAsia="en-US"/>
        </w:rPr>
        <w:t>uwzględnieniem wynagrodzenia i innych świadczeń ze stosunku pracy, z wyłączeniem określonych w tym przepisie tytułów, w tym wynagrodzenia za czas innej (niż urlop wypoczynkowy) usprawiedliwionej nieobecności w pracy.</w:t>
      </w:r>
      <w:r w:rsidR="000840E2">
        <w:rPr>
          <w:rFonts w:ascii="Arial" w:eastAsia="Calibri" w:hAnsi="Arial" w:cs="Arial"/>
          <w:color w:val="auto"/>
          <w:spacing w:val="-2"/>
          <w:lang w:eastAsia="en-US"/>
        </w:rPr>
        <w:t xml:space="preserve"> </w:t>
      </w:r>
      <w:r w:rsidRPr="000840E2">
        <w:rPr>
          <w:rFonts w:ascii="Arial" w:eastAsia="Calibri" w:hAnsi="Arial" w:cs="Arial"/>
          <w:color w:val="auto"/>
          <w:spacing w:val="-2"/>
          <w:lang w:eastAsia="en-US"/>
        </w:rPr>
        <w:t>W świetle przepisów ustawy o dodatkowym wynagrodzeniu rocznym dla pracowników jednostek sfery budżetowej nabycie prawa do tzw. trzynastki uzależnione jest od przepracowania całego roku kalendarzowego u danego pracodawcy. Przepisy ustawy nie definiują jednak pojęcia „okres przepracowany”.</w:t>
      </w:r>
      <w:r w:rsidR="000840E2">
        <w:rPr>
          <w:rFonts w:ascii="Arial" w:eastAsia="Calibri" w:hAnsi="Arial" w:cs="Arial"/>
          <w:color w:val="auto"/>
          <w:spacing w:val="-2"/>
          <w:lang w:eastAsia="en-US"/>
        </w:rPr>
        <w:t xml:space="preserve"> </w:t>
      </w:r>
      <w:r w:rsidRPr="000840E2">
        <w:rPr>
          <w:rFonts w:ascii="Arial" w:eastAsia="Calibri" w:hAnsi="Arial" w:cs="Arial"/>
          <w:color w:val="auto"/>
          <w:spacing w:val="-2"/>
          <w:lang w:eastAsia="en-US"/>
        </w:rPr>
        <w:t>„Charakter prawny wynagrodzenia rocznego rozważany był wielokrotnie w orzecznictwie. Zgodnie z dominującym w poglądem, „przepracowanie”, o którym mowa w art. 2 ust. 1 ustawy, oznacza faktyczne (efektywne) wykonywanie pracy, a nie tylko pozostawanie w stosunku pracy.</w:t>
      </w:r>
      <w:r w:rsidR="000840E2">
        <w:rPr>
          <w:rFonts w:ascii="Arial" w:eastAsia="Calibri" w:hAnsi="Arial" w:cs="Arial"/>
          <w:color w:val="auto"/>
          <w:spacing w:val="-2"/>
          <w:lang w:eastAsia="en-US"/>
        </w:rPr>
        <w:t xml:space="preserve"> </w:t>
      </w:r>
      <w:r w:rsidRPr="000840E2">
        <w:rPr>
          <w:rFonts w:ascii="Arial" w:eastAsia="Calibri" w:hAnsi="Arial" w:cs="Arial"/>
          <w:color w:val="auto"/>
          <w:spacing w:val="-2"/>
          <w:lang w:eastAsia="en-US"/>
        </w:rPr>
        <w:t>W uchwale z dnia 25 lipca 2003 r. Sąd Najwyższy orzekł, iż przy ustalaniu wysokości dodatkowego wynagrodzenia rocznego nie uwzględnia się wynagrodzenia otrzymanego przez pracownika w okresie nieobecności w pracy z powodu choroby. W uzasadnieniu SN podkreślił, że czas przepracowany w danym roku kalendarzowym powinien mieć wpływ na wysokość dodatkowego wynagrodzenia rocznego w kontekście jego wymiaru (proporcjonalnego do przepracowanego czasu w roku kalendarzowym), jak również w kontekście podstawy jego ustalenia (poprzez uwzględnienie zasadniczo wynagrodzenia za pracę rzeczywiście wykonaną).</w:t>
      </w:r>
      <w:r w:rsidR="000840E2">
        <w:rPr>
          <w:rFonts w:ascii="Arial" w:eastAsia="Calibri" w:hAnsi="Arial" w:cs="Arial"/>
          <w:color w:val="auto"/>
          <w:spacing w:val="-2"/>
          <w:lang w:eastAsia="en-US"/>
        </w:rPr>
        <w:t xml:space="preserve"> </w:t>
      </w:r>
      <w:r w:rsidR="00FA66F4" w:rsidRPr="000840E2">
        <w:rPr>
          <w:rFonts w:ascii="Arial" w:eastAsia="Calibri" w:hAnsi="Arial" w:cs="Arial"/>
          <w:color w:val="auto"/>
          <w:spacing w:val="-2"/>
          <w:lang w:eastAsia="en-US"/>
        </w:rPr>
        <w:t>S</w:t>
      </w:r>
      <w:r w:rsidRPr="000840E2">
        <w:rPr>
          <w:rFonts w:ascii="Arial" w:eastAsia="Calibri" w:hAnsi="Arial" w:cs="Arial"/>
          <w:color w:val="auto"/>
          <w:spacing w:val="-2"/>
          <w:lang w:eastAsia="en-US"/>
        </w:rPr>
        <w:t>tanowisko Sądu Najwyższego</w:t>
      </w:r>
      <w:r w:rsidR="00FA66F4" w:rsidRPr="000840E2">
        <w:rPr>
          <w:rFonts w:ascii="Arial" w:eastAsia="Calibri" w:hAnsi="Arial" w:cs="Arial"/>
          <w:color w:val="auto"/>
          <w:spacing w:val="-2"/>
          <w:lang w:eastAsia="en-US"/>
        </w:rPr>
        <w:t xml:space="preserve">, podziela zarówno </w:t>
      </w:r>
      <w:r w:rsidR="00674675" w:rsidRPr="000840E2">
        <w:rPr>
          <w:rFonts w:ascii="Arial" w:eastAsia="Calibri" w:hAnsi="Arial" w:cs="Arial"/>
          <w:color w:val="auto"/>
          <w:spacing w:val="-2"/>
          <w:lang w:eastAsia="en-US"/>
        </w:rPr>
        <w:t>Ministerstwo Rozwoju Pracy i</w:t>
      </w:r>
      <w:r w:rsidR="00A87EAF" w:rsidRPr="000840E2">
        <w:rPr>
          <w:rFonts w:ascii="Arial" w:eastAsia="Calibri" w:hAnsi="Arial" w:cs="Arial"/>
          <w:color w:val="auto"/>
          <w:spacing w:val="-2"/>
          <w:lang w:eastAsia="en-US"/>
        </w:rPr>
        <w:t> </w:t>
      </w:r>
      <w:r w:rsidR="00674675" w:rsidRPr="000840E2">
        <w:rPr>
          <w:rFonts w:ascii="Arial" w:eastAsia="Calibri" w:hAnsi="Arial" w:cs="Arial"/>
          <w:color w:val="auto"/>
          <w:spacing w:val="-2"/>
          <w:lang w:eastAsia="en-US"/>
        </w:rPr>
        <w:t>Technologii jak i Państwowa Inspekcja Pracy,</w:t>
      </w:r>
      <w:r w:rsidRPr="000840E2">
        <w:rPr>
          <w:rFonts w:ascii="Arial" w:eastAsia="Calibri" w:hAnsi="Arial" w:cs="Arial"/>
          <w:color w:val="auto"/>
          <w:spacing w:val="-2"/>
          <w:lang w:eastAsia="en-US"/>
        </w:rPr>
        <w:t xml:space="preserve"> w opinii </w:t>
      </w:r>
      <w:r w:rsidR="00674675" w:rsidRPr="000840E2">
        <w:rPr>
          <w:rFonts w:ascii="Arial" w:eastAsia="Calibri" w:hAnsi="Arial" w:cs="Arial"/>
          <w:color w:val="auto"/>
          <w:spacing w:val="-2"/>
          <w:lang w:eastAsia="en-US"/>
        </w:rPr>
        <w:t>których</w:t>
      </w:r>
      <w:r w:rsidRPr="000840E2">
        <w:rPr>
          <w:rFonts w:ascii="Arial" w:eastAsia="Calibri" w:hAnsi="Arial" w:cs="Arial"/>
          <w:color w:val="auto"/>
          <w:spacing w:val="-2"/>
          <w:lang w:eastAsia="en-US"/>
        </w:rPr>
        <w:t xml:space="preserve"> – dodatek za wieloletnią pracę wypłacony za okres choroby nie powinien być wliczany do podstawy ustalania wysokości dodatkowego wynagrodzenia rocznego.</w:t>
      </w:r>
      <w:r w:rsidR="000840E2">
        <w:rPr>
          <w:rFonts w:ascii="Arial" w:eastAsia="Calibri" w:hAnsi="Arial" w:cs="Arial"/>
          <w:color w:val="auto"/>
          <w:spacing w:val="-2"/>
          <w:lang w:eastAsia="en-US"/>
        </w:rPr>
        <w:t xml:space="preserve"> </w:t>
      </w:r>
      <w:r w:rsidR="00674675" w:rsidRPr="000840E2">
        <w:rPr>
          <w:rFonts w:ascii="Arial" w:eastAsia="Calibri" w:hAnsi="Arial" w:cs="Arial"/>
          <w:b/>
          <w:bCs/>
          <w:color w:val="auto"/>
          <w:spacing w:val="-2"/>
          <w:lang w:eastAsia="en-US"/>
        </w:rPr>
        <w:t xml:space="preserve">Skutek finansowy </w:t>
      </w:r>
      <w:r w:rsidR="00264687" w:rsidRPr="000840E2">
        <w:rPr>
          <w:rFonts w:ascii="Arial" w:eastAsia="Calibri" w:hAnsi="Arial" w:cs="Arial"/>
          <w:b/>
          <w:bCs/>
          <w:color w:val="auto"/>
          <w:spacing w:val="-2"/>
          <w:lang w:eastAsia="en-US"/>
        </w:rPr>
        <w:t xml:space="preserve">polegający na zawyżeniu dodatkowego wynagrodzenia rocznego </w:t>
      </w:r>
      <w:r w:rsidR="00CA3FCB" w:rsidRPr="000840E2">
        <w:rPr>
          <w:rFonts w:ascii="Arial" w:eastAsia="Calibri" w:hAnsi="Arial" w:cs="Arial"/>
          <w:b/>
          <w:bCs/>
          <w:color w:val="auto"/>
          <w:spacing w:val="-2"/>
          <w:lang w:eastAsia="en-US"/>
        </w:rPr>
        <w:t xml:space="preserve">pracowników poddanych weryfikacji </w:t>
      </w:r>
      <w:r w:rsidR="00264687" w:rsidRPr="000840E2">
        <w:rPr>
          <w:rFonts w:ascii="Arial" w:eastAsia="Calibri" w:hAnsi="Arial" w:cs="Arial"/>
          <w:b/>
          <w:bCs/>
          <w:color w:val="auto"/>
          <w:spacing w:val="-2"/>
          <w:lang w:eastAsia="en-US"/>
        </w:rPr>
        <w:t xml:space="preserve">poprzez </w:t>
      </w:r>
      <w:r w:rsidR="00674675" w:rsidRPr="000840E2">
        <w:rPr>
          <w:rFonts w:ascii="Arial" w:eastAsia="Calibri" w:hAnsi="Arial" w:cs="Arial"/>
          <w:b/>
          <w:bCs/>
          <w:color w:val="auto"/>
          <w:spacing w:val="-2"/>
          <w:lang w:eastAsia="en-US"/>
        </w:rPr>
        <w:t xml:space="preserve">uwzględnienie w podstawie dodatkowego wynagrodzenia rocznego za 2021 r. </w:t>
      </w:r>
      <w:r w:rsidR="00264687" w:rsidRPr="000840E2">
        <w:rPr>
          <w:rFonts w:ascii="Arial" w:eastAsia="Calibri" w:hAnsi="Arial" w:cs="Arial"/>
          <w:b/>
          <w:bCs/>
          <w:color w:val="auto"/>
          <w:spacing w:val="-2"/>
          <w:lang w:eastAsia="en-US"/>
        </w:rPr>
        <w:t xml:space="preserve">dodatku za </w:t>
      </w:r>
      <w:r w:rsidR="00B0282C" w:rsidRPr="000840E2">
        <w:rPr>
          <w:rFonts w:ascii="Arial" w:eastAsia="Calibri" w:hAnsi="Arial" w:cs="Arial"/>
          <w:b/>
          <w:bCs/>
          <w:color w:val="auto"/>
          <w:spacing w:val="-2"/>
          <w:lang w:eastAsia="en-US"/>
        </w:rPr>
        <w:t>wieloletnią pracę</w:t>
      </w:r>
      <w:r w:rsidR="00264687" w:rsidRPr="000840E2">
        <w:rPr>
          <w:rFonts w:ascii="Arial" w:eastAsia="Calibri" w:hAnsi="Arial" w:cs="Arial"/>
          <w:b/>
          <w:bCs/>
          <w:color w:val="auto"/>
          <w:spacing w:val="-2"/>
          <w:lang w:eastAsia="en-US"/>
        </w:rPr>
        <w:t xml:space="preserve"> w</w:t>
      </w:r>
      <w:r w:rsidR="00A87EAF" w:rsidRPr="000840E2">
        <w:rPr>
          <w:rFonts w:ascii="Arial" w:eastAsia="Calibri" w:hAnsi="Arial" w:cs="Arial"/>
          <w:b/>
          <w:bCs/>
          <w:color w:val="auto"/>
          <w:spacing w:val="-2"/>
          <w:lang w:eastAsia="en-US"/>
        </w:rPr>
        <w:t> </w:t>
      </w:r>
      <w:r w:rsidR="00264687" w:rsidRPr="000840E2">
        <w:rPr>
          <w:rFonts w:ascii="Arial" w:eastAsia="Calibri" w:hAnsi="Arial" w:cs="Arial"/>
          <w:b/>
          <w:bCs/>
          <w:color w:val="auto"/>
          <w:spacing w:val="-2"/>
          <w:lang w:eastAsia="en-US"/>
        </w:rPr>
        <w:t xml:space="preserve">część dotyczącej </w:t>
      </w:r>
      <w:r w:rsidR="00F161B1" w:rsidRPr="000840E2">
        <w:rPr>
          <w:rFonts w:ascii="Arial" w:eastAsia="Calibri" w:hAnsi="Arial" w:cs="Arial"/>
          <w:b/>
          <w:bCs/>
          <w:color w:val="auto"/>
          <w:spacing w:val="-2"/>
          <w:lang w:eastAsia="en-US"/>
        </w:rPr>
        <w:t xml:space="preserve">nieprzeprowadzonego okresu z powodu choroby </w:t>
      </w:r>
      <w:r w:rsidR="00264687" w:rsidRPr="000840E2">
        <w:rPr>
          <w:rFonts w:ascii="Arial" w:eastAsia="Calibri" w:hAnsi="Arial" w:cs="Arial"/>
          <w:b/>
          <w:bCs/>
          <w:color w:val="auto"/>
          <w:spacing w:val="-2"/>
          <w:lang w:eastAsia="en-US"/>
        </w:rPr>
        <w:t>wynosi</w:t>
      </w:r>
      <w:r w:rsidR="00560AB3" w:rsidRPr="000840E2">
        <w:rPr>
          <w:rFonts w:ascii="Arial" w:eastAsia="Calibri" w:hAnsi="Arial" w:cs="Arial"/>
          <w:b/>
          <w:bCs/>
          <w:color w:val="auto"/>
          <w:spacing w:val="-2"/>
          <w:lang w:eastAsia="en-US"/>
        </w:rPr>
        <w:t xml:space="preserve"> 811,72</w:t>
      </w:r>
      <w:r w:rsidR="00E249A7" w:rsidRPr="000840E2">
        <w:rPr>
          <w:rFonts w:ascii="Arial" w:eastAsia="Calibri" w:hAnsi="Arial" w:cs="Arial"/>
          <w:b/>
          <w:bCs/>
          <w:color w:val="auto"/>
          <w:spacing w:val="-2"/>
          <w:lang w:eastAsia="en-US"/>
        </w:rPr>
        <w:t> </w:t>
      </w:r>
      <w:r w:rsidR="00560AB3" w:rsidRPr="000840E2">
        <w:rPr>
          <w:rFonts w:ascii="Arial" w:eastAsia="Calibri" w:hAnsi="Arial" w:cs="Arial"/>
          <w:b/>
          <w:bCs/>
          <w:color w:val="auto"/>
          <w:spacing w:val="-2"/>
          <w:lang w:eastAsia="en-US"/>
        </w:rPr>
        <w:t xml:space="preserve">zł. </w:t>
      </w:r>
    </w:p>
    <w:p w14:paraId="6EC95CEA" w14:textId="1D8E6D08" w:rsidR="002F4213" w:rsidRPr="00FA1DAE" w:rsidRDefault="00B97801" w:rsidP="002F4213">
      <w:pPr>
        <w:spacing w:after="0" w:line="360" w:lineRule="auto"/>
        <w:ind w:firstLine="426"/>
        <w:jc w:val="both"/>
        <w:rPr>
          <w:rFonts w:ascii="Arial" w:eastAsia="Calibri" w:hAnsi="Arial" w:cs="Arial"/>
          <w:color w:val="auto"/>
          <w:spacing w:val="-2"/>
          <w:lang w:eastAsia="en-US"/>
        </w:rPr>
      </w:pPr>
      <w:r w:rsidRPr="000840E2">
        <w:rPr>
          <w:rFonts w:ascii="Arial" w:hAnsi="Arial" w:cs="Arial"/>
          <w:color w:val="auto"/>
          <w:spacing w:val="-2"/>
        </w:rPr>
        <w:tab/>
      </w:r>
      <w:r w:rsidR="002F4213" w:rsidRPr="000840E2">
        <w:rPr>
          <w:rFonts w:ascii="Arial" w:eastAsia="Calibri" w:hAnsi="Arial" w:cs="Arial"/>
          <w:color w:val="auto"/>
          <w:spacing w:val="-2"/>
          <w:lang w:eastAsia="en-US"/>
        </w:rPr>
        <w:t>Zasady przydzielania odzieży i obuwia roboczego oraz środków ochrony indywidualnej, dla pracowników ZSP nr 4 określone zostały w Regulaminie Pracy wprowadzonym zarządzeniem nr 9/2020/2021 Dyrektora Zespołu Szkolno – Przedszkolnego nr 4 w Tychach z 1 grudnia 2020 r., w którym wskazano wykaz stanowisk, zakres i ilość wyposażenia oraz przewidywany okres używalności odzieży ochronnej, który ustalono jako konkretną liczbę miesięcy. W tabeli wskazano kwoty zakupu odzieży (dres, koszulka, spodenki) i obuwia dla nauczycieli wychowania fizycznego o łącznej wartości 330</w:t>
      </w:r>
      <w:r w:rsidR="003D7FFD" w:rsidRPr="000840E2">
        <w:rPr>
          <w:rFonts w:ascii="Arial" w:eastAsia="Calibri" w:hAnsi="Arial" w:cs="Arial"/>
          <w:color w:val="auto"/>
          <w:spacing w:val="-2"/>
          <w:lang w:eastAsia="en-US"/>
        </w:rPr>
        <w:t> </w:t>
      </w:r>
      <w:r w:rsidR="002F4213" w:rsidRPr="000840E2">
        <w:rPr>
          <w:rFonts w:ascii="Arial" w:eastAsia="Calibri" w:hAnsi="Arial" w:cs="Arial"/>
          <w:color w:val="auto"/>
          <w:spacing w:val="-2"/>
          <w:lang w:eastAsia="en-US"/>
        </w:rPr>
        <w:t>zł, z</w:t>
      </w:r>
      <w:r w:rsidR="00E40360">
        <w:rPr>
          <w:rFonts w:ascii="Arial" w:eastAsia="Calibri" w:hAnsi="Arial" w:cs="Arial"/>
          <w:color w:val="auto"/>
          <w:spacing w:val="-2"/>
          <w:lang w:eastAsia="en-US"/>
        </w:rPr>
        <w:t> </w:t>
      </w:r>
      <w:r w:rsidR="002F4213" w:rsidRPr="000840E2">
        <w:rPr>
          <w:rFonts w:ascii="Arial" w:eastAsia="Calibri" w:hAnsi="Arial" w:cs="Arial"/>
          <w:color w:val="auto"/>
          <w:spacing w:val="-2"/>
          <w:lang w:eastAsia="en-US"/>
        </w:rPr>
        <w:t>okresem używalności 2 lata. Dla każdego pracownika, któremu wydano odzież</w:t>
      </w:r>
      <w:r w:rsidR="002F4213" w:rsidRPr="000840E2">
        <w:rPr>
          <w:rFonts w:ascii="Arial" w:eastAsia="Calibri" w:hAnsi="Arial" w:cs="Arial"/>
          <w:b/>
          <w:color w:val="auto"/>
          <w:spacing w:val="-2"/>
          <w:lang w:eastAsia="en-US"/>
        </w:rPr>
        <w:t xml:space="preserve"> </w:t>
      </w:r>
      <w:r w:rsidR="002F4213" w:rsidRPr="000840E2">
        <w:rPr>
          <w:rFonts w:ascii="Arial" w:eastAsia="Calibri" w:hAnsi="Arial" w:cs="Arial"/>
          <w:color w:val="auto"/>
          <w:spacing w:val="-2"/>
          <w:lang w:eastAsia="en-US"/>
        </w:rPr>
        <w:t xml:space="preserve">ochronną i obuwie robocze prowadzone są karty, zgodnie z obowiązującym rozporządzenie Ministra Rodziny, Pracy i Polityki Społecznej z dnia 10.12.2018 r. w sprawie dokumentacji pracowniczej (t.j. Dz. U. z 2018 poz. 2369). Zgodnie z zestawieniem obrotów i sald konta 130 </w:t>
      </w:r>
      <w:r w:rsidR="002F4213" w:rsidRPr="000840E2">
        <w:rPr>
          <w:rFonts w:ascii="Arial" w:eastAsia="Calibri" w:hAnsi="Arial" w:cs="Arial"/>
          <w:color w:val="auto"/>
          <w:spacing w:val="-2"/>
          <w:lang w:eastAsia="en-US"/>
        </w:rPr>
        <w:lastRenderedPageBreak/>
        <w:t xml:space="preserve">§ 3020 </w:t>
      </w:r>
      <w:r w:rsidR="002F4213" w:rsidRPr="000840E2">
        <w:rPr>
          <w:rFonts w:ascii="Arial" w:eastAsia="Calibri" w:hAnsi="Arial" w:cs="Arial"/>
          <w:i/>
          <w:color w:val="auto"/>
          <w:spacing w:val="-2"/>
          <w:lang w:eastAsia="en-US"/>
        </w:rPr>
        <w:t>Wydatki osobowe niezaliczone do wynagrodzeń</w:t>
      </w:r>
      <w:r w:rsidR="002F4213" w:rsidRPr="000840E2">
        <w:rPr>
          <w:rFonts w:ascii="Arial" w:eastAsia="Calibri" w:hAnsi="Arial" w:cs="Arial"/>
          <w:color w:val="auto"/>
          <w:spacing w:val="-2"/>
          <w:lang w:eastAsia="en-US"/>
        </w:rPr>
        <w:t xml:space="preserve"> w 2021 r. oraz od stycznia do listopada 2022 r. na świadczenia rzeczowe, wynikające z przepisów bhp, wydatkowano odpowiednio 4 048,76 zł oraz </w:t>
      </w:r>
      <w:r w:rsidR="00E249A7" w:rsidRPr="000840E2">
        <w:rPr>
          <w:rFonts w:ascii="Arial" w:eastAsia="Calibri" w:hAnsi="Arial" w:cs="Arial"/>
          <w:color w:val="auto"/>
          <w:spacing w:val="-2"/>
          <w:lang w:eastAsia="en-US"/>
        </w:rPr>
        <w:t>4 775,16 zł.</w:t>
      </w:r>
      <w:r w:rsidR="002F4213" w:rsidRPr="000840E2">
        <w:rPr>
          <w:rFonts w:ascii="Arial" w:eastAsia="Calibri" w:hAnsi="Arial" w:cs="Arial"/>
          <w:color w:val="auto"/>
          <w:spacing w:val="-2"/>
          <w:lang w:eastAsia="en-US"/>
        </w:rPr>
        <w:t xml:space="preserve"> </w:t>
      </w:r>
      <w:r w:rsidR="002F4213" w:rsidRPr="000840E2">
        <w:rPr>
          <w:rFonts w:ascii="Arial" w:eastAsia="Calibri" w:hAnsi="Arial" w:cs="Arial"/>
          <w:bCs/>
          <w:color w:val="auto"/>
          <w:spacing w:val="-2"/>
          <w:lang w:eastAsia="en-US"/>
        </w:rPr>
        <w:t xml:space="preserve">Wyrywkowa kontrola ww. kartotek wyposażenia pracowników w konfrontacji z zapisami określającymi normy przydziału odzieży i obuwia roboczego oraz w odniesieniu do faktur zakupu wykazała, że w jednym przypadku na kartotece nauczyciela wychowania fizycznego odnotowano, że otrzymał </w:t>
      </w:r>
      <w:r w:rsidR="002F4213" w:rsidRPr="000840E2">
        <w:rPr>
          <w:rFonts w:ascii="Arial" w:eastAsia="Calibri" w:hAnsi="Arial" w:cs="Arial"/>
          <w:b/>
          <w:color w:val="auto"/>
          <w:spacing w:val="-2"/>
          <w:lang w:eastAsia="en-US"/>
        </w:rPr>
        <w:t>dres, spodenki, koszulkę i obuwie, czego nie potwierdza faktura nr F/700808/2022/698 z 31.08.2022</w:t>
      </w:r>
      <w:r w:rsidR="002F4213" w:rsidRPr="000840E2">
        <w:rPr>
          <w:rFonts w:ascii="Arial" w:eastAsia="Calibri" w:hAnsi="Arial" w:cs="Arial"/>
          <w:bCs/>
          <w:color w:val="auto"/>
          <w:spacing w:val="-2"/>
          <w:lang w:eastAsia="en-US"/>
        </w:rPr>
        <w:t xml:space="preserve"> r. na kwotę 324,96 zł na odwrocie której odnotowano, że dotyczy zakupu odzieży sportowej i</w:t>
      </w:r>
      <w:r w:rsidR="00A87EAF" w:rsidRPr="000840E2">
        <w:rPr>
          <w:rFonts w:ascii="Arial" w:eastAsia="Calibri" w:hAnsi="Arial" w:cs="Arial"/>
          <w:bCs/>
          <w:color w:val="auto"/>
          <w:spacing w:val="-2"/>
          <w:lang w:eastAsia="en-US"/>
        </w:rPr>
        <w:t> </w:t>
      </w:r>
      <w:r w:rsidR="002F4213" w:rsidRPr="000840E2">
        <w:rPr>
          <w:rFonts w:ascii="Arial" w:eastAsia="Calibri" w:hAnsi="Arial" w:cs="Arial"/>
          <w:bCs/>
          <w:color w:val="auto"/>
          <w:spacing w:val="-2"/>
          <w:lang w:eastAsia="en-US"/>
        </w:rPr>
        <w:t xml:space="preserve">obuwia dla nauczyciela wychowania fizycznego, </w:t>
      </w:r>
      <w:r w:rsidR="002F4213" w:rsidRPr="000840E2">
        <w:rPr>
          <w:rFonts w:ascii="Arial" w:eastAsia="Calibri" w:hAnsi="Arial" w:cs="Arial"/>
          <w:b/>
          <w:color w:val="auto"/>
          <w:spacing w:val="-2"/>
          <w:lang w:eastAsia="en-US"/>
        </w:rPr>
        <w:t>natomiast na fakturze wyszczególnione zostały produkty: ręcznik, kurtka, 6 par skarpetek</w:t>
      </w:r>
      <w:r w:rsidR="002F4213" w:rsidRPr="000840E2">
        <w:rPr>
          <w:rFonts w:ascii="Arial" w:eastAsia="Calibri" w:hAnsi="Arial" w:cs="Arial"/>
          <w:bCs/>
          <w:color w:val="auto"/>
          <w:spacing w:val="-2"/>
          <w:lang w:eastAsia="en-US"/>
        </w:rPr>
        <w:t xml:space="preserve">. </w:t>
      </w:r>
      <w:r w:rsidR="002F4213" w:rsidRPr="000840E2">
        <w:rPr>
          <w:rFonts w:ascii="Arial" w:eastAsia="Calibri" w:hAnsi="Arial" w:cs="Arial"/>
          <w:color w:val="auto"/>
          <w:spacing w:val="-2"/>
          <w:lang w:eastAsia="en-US"/>
        </w:rPr>
        <w:t xml:space="preserve">Na wszystkich skontrolowanych kartach przydziału obuwia i odzieży oraz środków ochrony indywidualnej pracownicy </w:t>
      </w:r>
      <w:r w:rsidR="002F4213" w:rsidRPr="00FA1DAE">
        <w:rPr>
          <w:rFonts w:ascii="Arial" w:eastAsia="Calibri" w:hAnsi="Arial" w:cs="Arial"/>
          <w:color w:val="auto"/>
          <w:spacing w:val="-2"/>
          <w:lang w:eastAsia="en-US"/>
        </w:rPr>
        <w:t>potwierdzili odbiór przyznanego wyposażenia.</w:t>
      </w:r>
    </w:p>
    <w:p w14:paraId="51D2AA2A" w14:textId="77777777" w:rsidR="002F4213" w:rsidRPr="00A9251A" w:rsidRDefault="002F4213" w:rsidP="002F4213">
      <w:pPr>
        <w:spacing w:after="0" w:line="360" w:lineRule="auto"/>
        <w:ind w:firstLine="426"/>
        <w:jc w:val="both"/>
        <w:rPr>
          <w:rFonts w:ascii="Arial" w:eastAsia="Calibri" w:hAnsi="Arial" w:cs="Arial"/>
          <w:b/>
          <w:bCs/>
          <w:color w:val="auto"/>
          <w:lang w:eastAsia="en-US"/>
        </w:rPr>
      </w:pPr>
    </w:p>
    <w:p w14:paraId="74775ED7" w14:textId="49318D30" w:rsidR="007C25FB" w:rsidRPr="00A9251A" w:rsidRDefault="007C25FB" w:rsidP="004919E1">
      <w:pPr>
        <w:pStyle w:val="Akapitzlist"/>
        <w:numPr>
          <w:ilvl w:val="1"/>
          <w:numId w:val="2"/>
        </w:numPr>
        <w:tabs>
          <w:tab w:val="left" w:pos="-5103"/>
          <w:tab w:val="left" w:pos="426"/>
        </w:tabs>
        <w:rPr>
          <w:rFonts w:ascii="Arial" w:hAnsi="Arial" w:cs="Arial"/>
          <w:b/>
          <w:color w:val="auto"/>
          <w:sz w:val="22"/>
          <w:szCs w:val="22"/>
          <w:lang w:val="pl-PL"/>
        </w:rPr>
      </w:pPr>
      <w:r w:rsidRPr="00A9251A">
        <w:rPr>
          <w:rFonts w:ascii="Arial" w:hAnsi="Arial" w:cs="Arial"/>
          <w:b/>
          <w:color w:val="auto"/>
          <w:sz w:val="22"/>
          <w:szCs w:val="22"/>
          <w:lang w:val="pl-PL"/>
        </w:rPr>
        <w:t>Przestrzeganie stosowania Procedury MDR i przepisów MDR</w:t>
      </w:r>
    </w:p>
    <w:p w14:paraId="227E4822" w14:textId="2E8605B7" w:rsidR="007C25FB" w:rsidRPr="00560AB3" w:rsidRDefault="007C25FB" w:rsidP="006D3D00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color w:val="auto"/>
        </w:rPr>
      </w:pPr>
      <w:r w:rsidRPr="00FA1DAE">
        <w:rPr>
          <w:rFonts w:ascii="Arial" w:hAnsi="Arial" w:cs="Arial"/>
          <w:color w:val="auto"/>
        </w:rPr>
        <w:tab/>
        <w:t xml:space="preserve">Podczas czynności kontrolnych weryfikacji poddano stosowania Procedury MDR i przepisów MDR zgodnie z zarządzeniem nr 0050/418/19 Prezydenta Miasta Tychy z dnia 24 grudnia 2019 r. w sprawie wprowadzenia wewnętrznej procedury postępowania w zakresie przeciwdziałania niewywiązywaniu </w:t>
      </w:r>
      <w:r w:rsidRPr="00560AB3">
        <w:rPr>
          <w:rFonts w:ascii="Arial" w:hAnsi="Arial" w:cs="Arial"/>
          <w:color w:val="auto"/>
        </w:rPr>
        <w:t xml:space="preserve">się z obowiązku przekazywania informacji o schematach podatkowych w jednostkach organizacyjnych Miasta Tychy i komórkach organizacyjnych Urzędu Miasta Tychy. Do kontroli przedłożono oświadczenie (stanowiące załącznik nr 6) złożone przez dyrektora </w:t>
      </w:r>
      <w:bookmarkStart w:id="16" w:name="_Hlk127955859"/>
      <w:r w:rsidR="00560AB3" w:rsidRPr="00560AB3">
        <w:rPr>
          <w:rFonts w:ascii="Arial" w:hAnsi="Arial" w:cs="Arial"/>
          <w:color w:val="auto"/>
        </w:rPr>
        <w:t>Zespo</w:t>
      </w:r>
      <w:r w:rsidR="00560AB3">
        <w:rPr>
          <w:rFonts w:ascii="Arial" w:hAnsi="Arial" w:cs="Arial"/>
          <w:color w:val="auto"/>
        </w:rPr>
        <w:t>łu</w:t>
      </w:r>
      <w:r w:rsidR="00560AB3" w:rsidRPr="00560AB3">
        <w:rPr>
          <w:rFonts w:ascii="Arial" w:hAnsi="Arial" w:cs="Arial"/>
          <w:color w:val="auto"/>
        </w:rPr>
        <w:t xml:space="preserve"> Szkolno – Przedszkoln</w:t>
      </w:r>
      <w:r w:rsidR="00560AB3">
        <w:rPr>
          <w:rFonts w:ascii="Arial" w:hAnsi="Arial" w:cs="Arial"/>
          <w:color w:val="auto"/>
        </w:rPr>
        <w:t>ego</w:t>
      </w:r>
      <w:r w:rsidR="00560AB3" w:rsidRPr="00560AB3">
        <w:rPr>
          <w:rFonts w:ascii="Arial" w:hAnsi="Arial" w:cs="Arial"/>
          <w:color w:val="auto"/>
        </w:rPr>
        <w:t xml:space="preserve"> </w:t>
      </w:r>
      <w:bookmarkEnd w:id="16"/>
      <w:r w:rsidR="00560AB3" w:rsidRPr="00560AB3">
        <w:rPr>
          <w:rFonts w:ascii="Arial" w:hAnsi="Arial" w:cs="Arial"/>
          <w:color w:val="auto"/>
        </w:rPr>
        <w:t>nr 4 w</w:t>
      </w:r>
      <w:r w:rsidR="00790D3C">
        <w:rPr>
          <w:rFonts w:ascii="Arial" w:hAnsi="Arial" w:cs="Arial"/>
          <w:color w:val="auto"/>
        </w:rPr>
        <w:t xml:space="preserve"> </w:t>
      </w:r>
      <w:r w:rsidR="00560AB3" w:rsidRPr="00560AB3">
        <w:rPr>
          <w:rFonts w:ascii="Arial" w:hAnsi="Arial" w:cs="Arial"/>
          <w:color w:val="auto"/>
        </w:rPr>
        <w:t xml:space="preserve">Tychach </w:t>
      </w:r>
      <w:r w:rsidRPr="00560AB3">
        <w:rPr>
          <w:rFonts w:ascii="Arial" w:hAnsi="Arial" w:cs="Arial"/>
          <w:color w:val="auto"/>
        </w:rPr>
        <w:t>oraz pracowników MCO, tj. specjalisty realizującego zadania głównego księgowego i</w:t>
      </w:r>
      <w:r w:rsidR="00560AB3">
        <w:rPr>
          <w:rFonts w:ascii="Arial" w:hAnsi="Arial" w:cs="Arial"/>
          <w:color w:val="auto"/>
        </w:rPr>
        <w:t> </w:t>
      </w:r>
      <w:r w:rsidRPr="00560AB3">
        <w:rPr>
          <w:rFonts w:ascii="Arial" w:hAnsi="Arial" w:cs="Arial"/>
          <w:color w:val="auto"/>
        </w:rPr>
        <w:t>specjalisty ds. płac o: zapoznaniu się z</w:t>
      </w:r>
      <w:r w:rsidR="00790D3C">
        <w:rPr>
          <w:rFonts w:ascii="Arial" w:hAnsi="Arial" w:cs="Arial"/>
          <w:color w:val="auto"/>
        </w:rPr>
        <w:t xml:space="preserve"> </w:t>
      </w:r>
      <w:r w:rsidRPr="00560AB3">
        <w:rPr>
          <w:rFonts w:ascii="Arial" w:hAnsi="Arial" w:cs="Arial"/>
          <w:color w:val="auto"/>
        </w:rPr>
        <w:t>Procedurą wewnętrzną w</w:t>
      </w:r>
      <w:r w:rsidR="00790D3C">
        <w:rPr>
          <w:rFonts w:ascii="Arial" w:hAnsi="Arial" w:cs="Arial"/>
          <w:color w:val="auto"/>
        </w:rPr>
        <w:t xml:space="preserve"> </w:t>
      </w:r>
      <w:r w:rsidRPr="00560AB3">
        <w:rPr>
          <w:rFonts w:ascii="Arial" w:hAnsi="Arial" w:cs="Arial"/>
          <w:color w:val="auto"/>
        </w:rPr>
        <w:t>zakresie przeciwdziałania niewywiązywaniu się z obowiązku przekazywania informacji o schematach podatkowych MDR obowiązującą w Gminie Miasta Tychy; zrozumieniu postanowień Procedury wewnętrznej MDR i zobowiązaniu się do jej przestrzegania w sytuacjach przewidzianych w</w:t>
      </w:r>
      <w:r w:rsidR="00A166F8" w:rsidRPr="00560AB3">
        <w:rPr>
          <w:rFonts w:ascii="Arial" w:hAnsi="Arial" w:cs="Arial"/>
          <w:color w:val="auto"/>
        </w:rPr>
        <w:t> </w:t>
      </w:r>
      <w:r w:rsidRPr="00560AB3">
        <w:rPr>
          <w:rFonts w:ascii="Arial" w:hAnsi="Arial" w:cs="Arial"/>
          <w:color w:val="auto"/>
        </w:rPr>
        <w:t>Procedurze oraz w przepisach dotyczą</w:t>
      </w:r>
      <w:r w:rsidR="002348DB" w:rsidRPr="00560AB3">
        <w:rPr>
          <w:rFonts w:ascii="Arial" w:hAnsi="Arial" w:cs="Arial"/>
          <w:color w:val="auto"/>
        </w:rPr>
        <w:t>cych przekazywania informacji o </w:t>
      </w:r>
      <w:r w:rsidRPr="00560AB3">
        <w:rPr>
          <w:rFonts w:ascii="Arial" w:hAnsi="Arial" w:cs="Arial"/>
          <w:color w:val="auto"/>
        </w:rPr>
        <w:t>schematach podatkowych oraz o znajomości przepisów prawa w zakresie przekazywania informacji o</w:t>
      </w:r>
      <w:r w:rsidR="00A166F8" w:rsidRPr="00560AB3">
        <w:rPr>
          <w:rFonts w:ascii="Arial" w:hAnsi="Arial" w:cs="Arial"/>
          <w:color w:val="auto"/>
        </w:rPr>
        <w:t> </w:t>
      </w:r>
      <w:r w:rsidRPr="00560AB3">
        <w:rPr>
          <w:rFonts w:ascii="Arial" w:hAnsi="Arial" w:cs="Arial"/>
          <w:color w:val="auto"/>
        </w:rPr>
        <w:t>schematach podatkowych i zasady zgłaszania rzeczywistych lub potencjalnych naruszeń przepisów MDR i obowiązków wynikających z</w:t>
      </w:r>
      <w:r w:rsidR="00790D3C">
        <w:rPr>
          <w:rFonts w:ascii="Arial" w:hAnsi="Arial" w:cs="Arial"/>
          <w:color w:val="auto"/>
        </w:rPr>
        <w:t xml:space="preserve"> </w:t>
      </w:r>
      <w:r w:rsidRPr="00560AB3">
        <w:rPr>
          <w:rFonts w:ascii="Arial" w:hAnsi="Arial" w:cs="Arial"/>
          <w:color w:val="auto"/>
        </w:rPr>
        <w:t xml:space="preserve">Procedury. Podczas czynności kontrolnych ustalono, iż do dnia kontroli w jednostce nie dokonano uzgodnień mogących stanowić schemat podatkowy. </w:t>
      </w:r>
    </w:p>
    <w:p w14:paraId="468B1FA0" w14:textId="77777777" w:rsidR="004919E1" w:rsidRPr="00560AB3" w:rsidRDefault="004919E1" w:rsidP="006D3D00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auto"/>
        </w:rPr>
      </w:pPr>
    </w:p>
    <w:p w14:paraId="696523B1" w14:textId="46C7A778" w:rsidR="00623F56" w:rsidRPr="000840E2" w:rsidRDefault="007C25FB" w:rsidP="00995776">
      <w:pPr>
        <w:tabs>
          <w:tab w:val="left" w:pos="0"/>
          <w:tab w:val="left" w:pos="426"/>
        </w:tabs>
        <w:spacing w:after="0" w:line="360" w:lineRule="auto"/>
        <w:jc w:val="both"/>
        <w:rPr>
          <w:rFonts w:ascii="Arial" w:hAnsi="Arial" w:cs="Arial"/>
          <w:color w:val="auto"/>
        </w:rPr>
      </w:pPr>
      <w:r w:rsidRPr="000840E2">
        <w:rPr>
          <w:rFonts w:ascii="Arial" w:hAnsi="Arial" w:cs="Arial"/>
          <w:color w:val="auto"/>
        </w:rPr>
        <w:t>Na powyższych ustaleniach protokół zakończono.</w:t>
      </w:r>
    </w:p>
    <w:p w14:paraId="49797904" w14:textId="3C3CDB9B" w:rsidR="007C25FB" w:rsidRPr="004919E1" w:rsidRDefault="007C25FB" w:rsidP="00995776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color w:val="auto"/>
        </w:rPr>
      </w:pPr>
      <w:r w:rsidRPr="004919E1">
        <w:rPr>
          <w:rFonts w:ascii="Arial" w:hAnsi="Arial" w:cs="Arial"/>
          <w:color w:val="auto"/>
        </w:rPr>
        <w:t xml:space="preserve">Protokół składa </w:t>
      </w:r>
      <w:r w:rsidR="0036197B" w:rsidRPr="004919E1">
        <w:rPr>
          <w:rFonts w:ascii="Arial" w:hAnsi="Arial" w:cs="Arial"/>
          <w:color w:val="auto"/>
        </w:rPr>
        <w:t>się z</w:t>
      </w:r>
      <w:r w:rsidR="004B5A0B" w:rsidRPr="004919E1">
        <w:rPr>
          <w:rFonts w:ascii="Arial" w:hAnsi="Arial" w:cs="Arial"/>
          <w:color w:val="auto"/>
        </w:rPr>
        <w:t xml:space="preserve"> 2</w:t>
      </w:r>
      <w:r w:rsidR="00E4558E">
        <w:rPr>
          <w:rFonts w:ascii="Arial" w:hAnsi="Arial" w:cs="Arial"/>
          <w:color w:val="auto"/>
        </w:rPr>
        <w:t>0</w:t>
      </w:r>
      <w:r w:rsidR="00A166F8" w:rsidRPr="004919E1">
        <w:rPr>
          <w:rFonts w:ascii="Arial" w:hAnsi="Arial" w:cs="Arial"/>
          <w:color w:val="auto"/>
        </w:rPr>
        <w:t xml:space="preserve"> </w:t>
      </w:r>
      <w:r w:rsidRPr="004919E1">
        <w:rPr>
          <w:rFonts w:ascii="Arial" w:hAnsi="Arial" w:cs="Arial"/>
          <w:color w:val="auto"/>
        </w:rPr>
        <w:t>stron kolejno ponumerowanych i zaparafowanych przez osoby uczestniczące w postępowaniu kontrolnym.</w:t>
      </w:r>
    </w:p>
    <w:p w14:paraId="5B9CF231" w14:textId="77777777" w:rsidR="00623F56" w:rsidRPr="000840E2" w:rsidRDefault="00623F56" w:rsidP="00995776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color w:val="auto"/>
          <w:sz w:val="10"/>
          <w:szCs w:val="10"/>
        </w:rPr>
      </w:pPr>
    </w:p>
    <w:p w14:paraId="5424612C" w14:textId="77777777" w:rsidR="007C25FB" w:rsidRPr="00560AB3" w:rsidRDefault="007C25FB" w:rsidP="00995776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color w:val="auto"/>
        </w:rPr>
      </w:pPr>
      <w:r w:rsidRPr="004919E1">
        <w:rPr>
          <w:rFonts w:ascii="Arial" w:hAnsi="Arial" w:cs="Arial"/>
          <w:color w:val="auto"/>
        </w:rPr>
        <w:t xml:space="preserve">Niniejszy protokół podlega publikacji w wersji elektronicznej w Biuletynie Informacji Publicznej zgodnie </w:t>
      </w:r>
      <w:r w:rsidRPr="00560AB3">
        <w:rPr>
          <w:rFonts w:ascii="Arial" w:hAnsi="Arial" w:cs="Arial"/>
          <w:color w:val="auto"/>
        </w:rPr>
        <w:t>z postanowieniami:</w:t>
      </w:r>
    </w:p>
    <w:p w14:paraId="12B0C335" w14:textId="3A0A52D0" w:rsidR="00612A76" w:rsidRPr="004919E1" w:rsidRDefault="007C25FB" w:rsidP="00995776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textAlignment w:val="baseline"/>
        <w:rPr>
          <w:rFonts w:ascii="Arial" w:hAnsi="Arial" w:cs="Arial"/>
          <w:color w:val="auto"/>
          <w:spacing w:val="-2"/>
        </w:rPr>
      </w:pPr>
      <w:r w:rsidRPr="00560AB3">
        <w:rPr>
          <w:rFonts w:ascii="Arial" w:hAnsi="Arial" w:cs="Arial"/>
          <w:color w:val="auto"/>
          <w:spacing w:val="-2"/>
        </w:rPr>
        <w:t xml:space="preserve">art. </w:t>
      </w:r>
      <w:r w:rsidRPr="004919E1">
        <w:rPr>
          <w:rFonts w:ascii="Arial" w:hAnsi="Arial" w:cs="Arial"/>
          <w:color w:val="auto"/>
          <w:spacing w:val="-2"/>
        </w:rPr>
        <w:t xml:space="preserve">6 ust. 1 pkt. 4 lit a) tiret drugie z zastrzeżeniem art. 8 ust. 5 ustawy z dnia 6 września 2001 r. o dostępie do informacji publicznej </w:t>
      </w:r>
      <w:r w:rsidR="00A166F8" w:rsidRPr="004919E1">
        <w:rPr>
          <w:rFonts w:ascii="Arial" w:hAnsi="Arial" w:cs="Arial"/>
          <w:color w:val="auto"/>
          <w:spacing w:val="-2"/>
        </w:rPr>
        <w:t>(t.j. Dz. U. z 2022 r. poz. 902)</w:t>
      </w:r>
      <w:r w:rsidRPr="004919E1">
        <w:rPr>
          <w:rFonts w:ascii="Arial" w:hAnsi="Arial" w:cs="Arial"/>
          <w:color w:val="auto"/>
          <w:spacing w:val="-2"/>
        </w:rPr>
        <w:t>.</w:t>
      </w:r>
    </w:p>
    <w:p w14:paraId="501D40C7" w14:textId="77777777" w:rsidR="00623F56" w:rsidRPr="000840E2" w:rsidRDefault="00623F56" w:rsidP="00995776">
      <w:pPr>
        <w:tabs>
          <w:tab w:val="left" w:pos="426"/>
        </w:tabs>
        <w:spacing w:after="0" w:line="360" w:lineRule="auto"/>
        <w:jc w:val="both"/>
        <w:textAlignment w:val="baseline"/>
        <w:rPr>
          <w:rFonts w:ascii="Arial" w:hAnsi="Arial" w:cs="Arial"/>
          <w:color w:val="auto"/>
          <w:spacing w:val="-2"/>
          <w:sz w:val="10"/>
          <w:szCs w:val="10"/>
        </w:rPr>
      </w:pPr>
    </w:p>
    <w:p w14:paraId="2CDD19CE" w14:textId="555F9EE5" w:rsidR="007C25FB" w:rsidRPr="004919E1" w:rsidRDefault="007C25FB" w:rsidP="00995776">
      <w:pPr>
        <w:tabs>
          <w:tab w:val="left" w:pos="426"/>
        </w:tabs>
        <w:spacing w:after="0" w:line="360" w:lineRule="auto"/>
        <w:jc w:val="both"/>
        <w:textAlignment w:val="baseline"/>
        <w:rPr>
          <w:rFonts w:ascii="Arial" w:hAnsi="Arial" w:cs="Arial"/>
          <w:color w:val="auto"/>
          <w:spacing w:val="-2"/>
        </w:rPr>
      </w:pPr>
      <w:r w:rsidRPr="004919E1">
        <w:rPr>
          <w:rFonts w:ascii="Arial" w:hAnsi="Arial" w:cs="Arial"/>
          <w:color w:val="auto"/>
        </w:rPr>
        <w:t xml:space="preserve">Protokół sporządzono w trzech jednobrzmiących egzemplarzach. </w:t>
      </w:r>
      <w:r w:rsidRPr="004919E1">
        <w:rPr>
          <w:rFonts w:ascii="Arial" w:hAnsi="Arial" w:cs="Arial"/>
          <w:iCs/>
          <w:color w:val="auto"/>
        </w:rPr>
        <w:t xml:space="preserve">Jeden </w:t>
      </w:r>
      <w:r w:rsidRPr="004919E1">
        <w:rPr>
          <w:rFonts w:ascii="Arial" w:hAnsi="Arial" w:cs="Arial"/>
          <w:color w:val="auto"/>
        </w:rPr>
        <w:t xml:space="preserve">egzemplarz protokołu pozostawiono w kontrolowanej jednostce, tj. </w:t>
      </w:r>
      <w:bookmarkStart w:id="17" w:name="_Hlk127955894"/>
      <w:r w:rsidR="00560AB3" w:rsidRPr="004919E1">
        <w:rPr>
          <w:rFonts w:ascii="Arial" w:hAnsi="Arial" w:cs="Arial"/>
          <w:color w:val="auto"/>
        </w:rPr>
        <w:t>w Zespole Szkolno – Przedszkolnym</w:t>
      </w:r>
      <w:r w:rsidR="00CE22F1" w:rsidRPr="004919E1">
        <w:rPr>
          <w:rFonts w:ascii="Arial" w:hAnsi="Arial" w:cs="Arial"/>
          <w:color w:val="auto"/>
        </w:rPr>
        <w:t xml:space="preserve"> </w:t>
      </w:r>
      <w:bookmarkEnd w:id="17"/>
      <w:r w:rsidR="00560AB3" w:rsidRPr="004919E1">
        <w:rPr>
          <w:rFonts w:ascii="Arial" w:hAnsi="Arial" w:cs="Arial"/>
          <w:color w:val="auto"/>
        </w:rPr>
        <w:t xml:space="preserve">nr 4 </w:t>
      </w:r>
      <w:r w:rsidRPr="004919E1">
        <w:rPr>
          <w:rFonts w:ascii="Arial" w:hAnsi="Arial" w:cs="Arial"/>
          <w:color w:val="auto"/>
        </w:rPr>
        <w:t>w Tychach, drugi w Miejskim Centrum Oświaty w</w:t>
      </w:r>
      <w:r w:rsidR="00A166F8" w:rsidRPr="004919E1">
        <w:rPr>
          <w:rFonts w:ascii="Arial" w:hAnsi="Arial" w:cs="Arial"/>
          <w:color w:val="auto"/>
        </w:rPr>
        <w:t> </w:t>
      </w:r>
      <w:r w:rsidRPr="004919E1">
        <w:rPr>
          <w:rFonts w:ascii="Arial" w:hAnsi="Arial" w:cs="Arial"/>
          <w:color w:val="auto"/>
        </w:rPr>
        <w:t>Tychach.</w:t>
      </w:r>
    </w:p>
    <w:p w14:paraId="0834FF43" w14:textId="77777777" w:rsidR="00623F56" w:rsidRPr="000840E2" w:rsidRDefault="00623F56" w:rsidP="003401B3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color w:val="auto"/>
          <w:sz w:val="10"/>
          <w:szCs w:val="10"/>
        </w:rPr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4919E1" w:rsidRPr="004919E1" w14:paraId="022EDE49" w14:textId="77777777" w:rsidTr="000B4BFE">
        <w:trPr>
          <w:cantSplit/>
        </w:trPr>
        <w:tc>
          <w:tcPr>
            <w:tcW w:w="8931" w:type="dxa"/>
            <w:shd w:val="clear" w:color="auto" w:fill="D9D9D9"/>
            <w:vAlign w:val="bottom"/>
          </w:tcPr>
          <w:p w14:paraId="4CE1816C" w14:textId="4E7315CC" w:rsidR="000B4BFE" w:rsidRPr="004919E1" w:rsidRDefault="000B4BFE" w:rsidP="00F64AE7">
            <w:pPr>
              <w:pStyle w:val="Domylnie"/>
              <w:numPr>
                <w:ilvl w:val="0"/>
                <w:numId w:val="18"/>
              </w:numPr>
              <w:tabs>
                <w:tab w:val="left" w:pos="-4395"/>
              </w:tabs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pl-PL"/>
              </w:rPr>
            </w:pPr>
            <w:r w:rsidRPr="004919E1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pl-PL"/>
              </w:rPr>
              <w:t>Pouczenie</w:t>
            </w:r>
          </w:p>
        </w:tc>
      </w:tr>
    </w:tbl>
    <w:p w14:paraId="479291E4" w14:textId="77777777" w:rsidR="000B4BFE" w:rsidRPr="004919E1" w:rsidRDefault="000B4BFE" w:rsidP="003D312B">
      <w:pPr>
        <w:pStyle w:val="Tretekstu"/>
        <w:tabs>
          <w:tab w:val="left" w:pos="426"/>
        </w:tabs>
        <w:spacing w:after="0" w:line="360" w:lineRule="auto"/>
        <w:jc w:val="both"/>
        <w:rPr>
          <w:rFonts w:ascii="Arial" w:hAnsi="Arial" w:cs="Arial"/>
          <w:color w:val="auto"/>
          <w:sz w:val="6"/>
          <w:szCs w:val="6"/>
        </w:rPr>
      </w:pPr>
    </w:p>
    <w:p w14:paraId="4D948B2F" w14:textId="303ADD73" w:rsidR="006A3087" w:rsidRPr="004919E1" w:rsidRDefault="007C25FB" w:rsidP="004919E1">
      <w:pPr>
        <w:pStyle w:val="Tretekstu"/>
        <w:tabs>
          <w:tab w:val="left" w:pos="426"/>
        </w:tabs>
        <w:spacing w:after="0" w:line="360" w:lineRule="auto"/>
        <w:jc w:val="both"/>
        <w:rPr>
          <w:rFonts w:ascii="Arial" w:hAnsi="Arial" w:cs="Arial"/>
          <w:color w:val="auto"/>
        </w:rPr>
      </w:pPr>
      <w:r w:rsidRPr="004919E1">
        <w:rPr>
          <w:rFonts w:ascii="Arial" w:hAnsi="Arial" w:cs="Arial"/>
          <w:color w:val="auto"/>
        </w:rPr>
        <w:t>Dyrektor</w:t>
      </w:r>
      <w:r w:rsidR="00404208">
        <w:rPr>
          <w:rFonts w:ascii="Arial" w:hAnsi="Arial" w:cs="Arial"/>
          <w:color w:val="auto"/>
        </w:rPr>
        <w:t xml:space="preserve">zy kontrolowanych jednostek </w:t>
      </w:r>
      <w:r w:rsidR="00AF78FC" w:rsidRPr="004919E1">
        <w:rPr>
          <w:rFonts w:ascii="Arial" w:hAnsi="Arial" w:cs="Arial"/>
          <w:color w:val="auto"/>
        </w:rPr>
        <w:t>zosta</w:t>
      </w:r>
      <w:r w:rsidR="00464A25" w:rsidRPr="004919E1">
        <w:rPr>
          <w:rFonts w:ascii="Arial" w:hAnsi="Arial" w:cs="Arial"/>
          <w:color w:val="auto"/>
        </w:rPr>
        <w:t>li</w:t>
      </w:r>
      <w:r w:rsidR="00AF78FC" w:rsidRPr="004919E1">
        <w:rPr>
          <w:rFonts w:ascii="Arial" w:hAnsi="Arial" w:cs="Arial"/>
          <w:color w:val="auto"/>
        </w:rPr>
        <w:t xml:space="preserve"> poinformowan</w:t>
      </w:r>
      <w:r w:rsidR="00464A25" w:rsidRPr="004919E1">
        <w:rPr>
          <w:rFonts w:ascii="Arial" w:hAnsi="Arial" w:cs="Arial"/>
          <w:color w:val="auto"/>
        </w:rPr>
        <w:t>i</w:t>
      </w:r>
      <w:r w:rsidRPr="004919E1">
        <w:rPr>
          <w:rFonts w:ascii="Arial" w:hAnsi="Arial" w:cs="Arial"/>
          <w:color w:val="auto"/>
        </w:rPr>
        <w:t xml:space="preserve"> o prawie do złożenia w</w:t>
      </w:r>
      <w:r w:rsidR="00A166F8" w:rsidRPr="004919E1">
        <w:rPr>
          <w:rFonts w:ascii="Arial" w:hAnsi="Arial" w:cs="Arial"/>
          <w:color w:val="auto"/>
        </w:rPr>
        <w:t> </w:t>
      </w:r>
      <w:r w:rsidRPr="004919E1">
        <w:rPr>
          <w:rFonts w:ascii="Arial" w:hAnsi="Arial" w:cs="Arial"/>
          <w:color w:val="auto"/>
        </w:rPr>
        <w:t>ciągu 7 dni od daty podpisania niniejszego protokołu dodatkowych wyjaśnień i uwag co do treści protokołu do Wydziału Kontroli Urzędu Miasta Tychy.</w:t>
      </w:r>
    </w:p>
    <w:p w14:paraId="1136B6F7" w14:textId="77777777" w:rsidR="00936F46" w:rsidRPr="000840E2" w:rsidRDefault="00936F46" w:rsidP="00995776">
      <w:pPr>
        <w:pStyle w:val="Tretekstu"/>
        <w:tabs>
          <w:tab w:val="left" w:pos="426"/>
        </w:tabs>
        <w:spacing w:after="0" w:line="360" w:lineRule="auto"/>
        <w:jc w:val="both"/>
        <w:rPr>
          <w:rFonts w:ascii="Arial" w:hAnsi="Arial" w:cs="Arial"/>
          <w:color w:val="auto"/>
          <w:sz w:val="10"/>
          <w:szCs w:val="10"/>
        </w:rPr>
      </w:pPr>
    </w:p>
    <w:p w14:paraId="7C7027F0" w14:textId="7FDA225B" w:rsidR="004919E1" w:rsidRPr="00560AB3" w:rsidRDefault="007C25FB" w:rsidP="00995776">
      <w:pPr>
        <w:pStyle w:val="Standard"/>
        <w:tabs>
          <w:tab w:val="left" w:pos="426"/>
        </w:tabs>
        <w:spacing w:after="0" w:line="360" w:lineRule="auto"/>
        <w:jc w:val="both"/>
        <w:rPr>
          <w:rFonts w:ascii="Arial" w:hAnsi="Arial" w:cs="Arial"/>
          <w:color w:val="auto"/>
        </w:rPr>
      </w:pPr>
      <w:r w:rsidRPr="00560AB3">
        <w:rPr>
          <w:rFonts w:ascii="Arial" w:hAnsi="Arial" w:cs="Arial"/>
          <w:color w:val="auto"/>
        </w:rPr>
        <w:t>Tychy, dnia</w:t>
      </w:r>
      <w:r w:rsidR="006674AB" w:rsidRPr="00560AB3">
        <w:rPr>
          <w:rFonts w:ascii="Arial" w:hAnsi="Arial" w:cs="Arial"/>
          <w:color w:val="auto"/>
        </w:rPr>
        <w:t xml:space="preserve"> </w:t>
      </w:r>
      <w:r w:rsidR="00B64A7B">
        <w:rPr>
          <w:rFonts w:ascii="Arial" w:hAnsi="Arial" w:cs="Arial"/>
          <w:color w:val="auto"/>
        </w:rPr>
        <w:t>29.</w:t>
      </w:r>
      <w:r w:rsidR="00C206BE" w:rsidRPr="00560AB3">
        <w:rPr>
          <w:rFonts w:ascii="Arial" w:hAnsi="Arial" w:cs="Arial"/>
          <w:color w:val="auto"/>
        </w:rPr>
        <w:t>0</w:t>
      </w:r>
      <w:r w:rsidR="00D61B76">
        <w:rPr>
          <w:rFonts w:ascii="Arial" w:hAnsi="Arial" w:cs="Arial"/>
          <w:color w:val="auto"/>
        </w:rPr>
        <w:t>3</w:t>
      </w:r>
      <w:r w:rsidR="00936F46" w:rsidRPr="00560AB3">
        <w:rPr>
          <w:rFonts w:ascii="Arial" w:hAnsi="Arial" w:cs="Arial"/>
          <w:color w:val="auto"/>
        </w:rPr>
        <w:t>.202</w:t>
      </w:r>
      <w:r w:rsidR="00C206BE" w:rsidRPr="00560AB3">
        <w:rPr>
          <w:rFonts w:ascii="Arial" w:hAnsi="Arial" w:cs="Arial"/>
          <w:color w:val="auto"/>
        </w:rPr>
        <w:t>3</w:t>
      </w:r>
      <w:r w:rsidR="00936F46" w:rsidRPr="00560AB3">
        <w:rPr>
          <w:rFonts w:ascii="Arial" w:hAnsi="Arial" w:cs="Arial"/>
          <w:color w:val="auto"/>
        </w:rPr>
        <w:t xml:space="preserve"> r.</w:t>
      </w:r>
    </w:p>
    <w:p w14:paraId="00FD05C9" w14:textId="77777777" w:rsidR="007C25FB" w:rsidRPr="00560AB3" w:rsidRDefault="007C25FB" w:rsidP="003D312B">
      <w:pPr>
        <w:pStyle w:val="Standard"/>
        <w:tabs>
          <w:tab w:val="left" w:pos="426"/>
        </w:tabs>
        <w:spacing w:after="0" w:line="360" w:lineRule="auto"/>
        <w:jc w:val="both"/>
        <w:rPr>
          <w:rFonts w:ascii="Arial" w:hAnsi="Arial" w:cs="Arial"/>
          <w:color w:val="auto"/>
        </w:rPr>
      </w:pPr>
      <w:r w:rsidRPr="00560AB3">
        <w:rPr>
          <w:rFonts w:ascii="Arial" w:hAnsi="Arial" w:cs="Arial"/>
          <w:color w:val="auto"/>
        </w:rPr>
        <w:t>Protokół podpisały następujące osoby:</w:t>
      </w:r>
    </w:p>
    <w:tbl>
      <w:tblPr>
        <w:tblW w:w="899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5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5068"/>
        <w:gridCol w:w="3466"/>
      </w:tblGrid>
      <w:tr w:rsidR="00BC516E" w:rsidRPr="00BC516E" w14:paraId="42FB4ECD" w14:textId="77777777" w:rsidTr="00FA1DAE">
        <w:trPr>
          <w:trHeight w:val="459"/>
          <w:jc w:val="center"/>
        </w:trPr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45" w:type="dxa"/>
            </w:tcMar>
            <w:vAlign w:val="bottom"/>
          </w:tcPr>
          <w:p w14:paraId="05D3ADB0" w14:textId="77777777" w:rsidR="007C25FB" w:rsidRPr="00560AB3" w:rsidRDefault="007C25FB" w:rsidP="003D312B">
            <w:pPr>
              <w:pStyle w:val="Standard"/>
              <w:tabs>
                <w:tab w:val="left" w:pos="426"/>
              </w:tabs>
              <w:spacing w:after="0" w:line="360" w:lineRule="auto"/>
              <w:jc w:val="both"/>
              <w:rPr>
                <w:rFonts w:ascii="Arial" w:hAnsi="Arial" w:cs="Arial"/>
                <w:color w:val="auto"/>
              </w:rPr>
            </w:pPr>
            <w:r w:rsidRPr="00560AB3">
              <w:rPr>
                <w:rFonts w:ascii="Arial" w:hAnsi="Arial" w:cs="Arial"/>
                <w:color w:val="auto"/>
              </w:rPr>
              <w:t>Lp.</w:t>
            </w: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45" w:type="dxa"/>
            </w:tcMar>
            <w:vAlign w:val="bottom"/>
          </w:tcPr>
          <w:p w14:paraId="24BAFF39" w14:textId="77777777" w:rsidR="007C25FB" w:rsidRPr="00560AB3" w:rsidRDefault="007C25FB" w:rsidP="003D312B">
            <w:pPr>
              <w:pStyle w:val="Standard"/>
              <w:tabs>
                <w:tab w:val="left" w:pos="426"/>
              </w:tabs>
              <w:spacing w:after="0" w:line="360" w:lineRule="auto"/>
              <w:jc w:val="both"/>
              <w:rPr>
                <w:rFonts w:ascii="Arial" w:hAnsi="Arial" w:cs="Arial"/>
                <w:color w:val="auto"/>
              </w:rPr>
            </w:pPr>
            <w:r w:rsidRPr="00560AB3">
              <w:rPr>
                <w:rFonts w:ascii="Arial" w:hAnsi="Arial" w:cs="Arial"/>
                <w:color w:val="auto"/>
              </w:rPr>
              <w:t>Imię i nazwisko, Stanowisko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45" w:type="dxa"/>
            </w:tcMar>
            <w:vAlign w:val="bottom"/>
          </w:tcPr>
          <w:p w14:paraId="34DDFB37" w14:textId="77777777" w:rsidR="007C25FB" w:rsidRPr="00560AB3" w:rsidRDefault="007C25FB" w:rsidP="00EB2ECE">
            <w:pPr>
              <w:pStyle w:val="Standard"/>
              <w:tabs>
                <w:tab w:val="left" w:pos="426"/>
              </w:tabs>
              <w:spacing w:after="0"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560AB3">
              <w:rPr>
                <w:rFonts w:ascii="Arial" w:hAnsi="Arial" w:cs="Arial"/>
                <w:color w:val="auto"/>
              </w:rPr>
              <w:t>Podpis i pieczątka</w:t>
            </w:r>
          </w:p>
        </w:tc>
      </w:tr>
      <w:tr w:rsidR="00BC516E" w:rsidRPr="00BC516E" w14:paraId="55446BE3" w14:textId="77777777" w:rsidTr="006B0EC8">
        <w:trPr>
          <w:trHeight w:val="1021"/>
          <w:jc w:val="center"/>
        </w:trPr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3E0ADA30" w14:textId="77777777" w:rsidR="007C25FB" w:rsidRPr="00404208" w:rsidRDefault="007C25FB" w:rsidP="00FA1DAE">
            <w:pPr>
              <w:pStyle w:val="Standard"/>
              <w:tabs>
                <w:tab w:val="left" w:pos="426"/>
              </w:tabs>
              <w:spacing w:after="0" w:line="360" w:lineRule="auto"/>
              <w:jc w:val="both"/>
              <w:rPr>
                <w:rFonts w:ascii="Arial" w:hAnsi="Arial" w:cs="Arial"/>
                <w:color w:val="auto"/>
              </w:rPr>
            </w:pPr>
            <w:r w:rsidRPr="00404208">
              <w:rPr>
                <w:rFonts w:ascii="Arial" w:hAnsi="Arial" w:cs="Arial"/>
                <w:color w:val="auto"/>
              </w:rPr>
              <w:t>1.</w:t>
            </w: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41613F26" w14:textId="5266E517" w:rsidR="007C25FB" w:rsidRPr="00404208" w:rsidRDefault="00560AB3" w:rsidP="00FA1DAE">
            <w:pPr>
              <w:pStyle w:val="Standard"/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color w:val="auto"/>
              </w:rPr>
            </w:pPr>
            <w:r w:rsidRPr="00404208">
              <w:rPr>
                <w:rFonts w:ascii="Arial" w:hAnsi="Arial" w:cs="Arial"/>
                <w:color w:val="auto"/>
              </w:rPr>
              <w:t xml:space="preserve">Anna Damaschk </w:t>
            </w:r>
            <w:r w:rsidR="007C25FB" w:rsidRPr="00404208">
              <w:rPr>
                <w:rFonts w:ascii="Arial" w:hAnsi="Arial" w:cs="Arial"/>
                <w:color w:val="auto"/>
              </w:rPr>
              <w:t xml:space="preserve">– Dyrektor </w:t>
            </w:r>
            <w:r w:rsidRPr="00404208">
              <w:rPr>
                <w:rFonts w:ascii="Arial" w:hAnsi="Arial" w:cs="Arial"/>
                <w:color w:val="auto"/>
              </w:rPr>
              <w:t xml:space="preserve">Zespołu Szkolno – Przedszkolnego nr 4 </w:t>
            </w:r>
            <w:r w:rsidR="000B4BFE" w:rsidRPr="00404208">
              <w:rPr>
                <w:rFonts w:ascii="Arial" w:hAnsi="Arial" w:cs="Arial"/>
                <w:color w:val="auto"/>
                <w:spacing w:val="-2"/>
              </w:rPr>
              <w:t>w</w:t>
            </w:r>
            <w:r w:rsidR="00A166F8" w:rsidRPr="00404208">
              <w:rPr>
                <w:rFonts w:ascii="Arial" w:hAnsi="Arial" w:cs="Arial"/>
                <w:color w:val="auto"/>
                <w:spacing w:val="-2"/>
              </w:rPr>
              <w:t> </w:t>
            </w:r>
            <w:r w:rsidR="000B4BFE" w:rsidRPr="00404208">
              <w:rPr>
                <w:rFonts w:ascii="Arial" w:hAnsi="Arial" w:cs="Arial"/>
                <w:color w:val="auto"/>
                <w:spacing w:val="-2"/>
              </w:rPr>
              <w:t>Tych</w:t>
            </w:r>
            <w:r w:rsidR="00CE22F1" w:rsidRPr="00404208">
              <w:rPr>
                <w:rFonts w:ascii="Arial" w:hAnsi="Arial" w:cs="Arial"/>
                <w:color w:val="auto"/>
              </w:rPr>
              <w:t>ach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4AC07B3B" w14:textId="786DB915" w:rsidR="006B0EC8" w:rsidRPr="00560AB3" w:rsidRDefault="006B0EC8" w:rsidP="003D312B">
            <w:pPr>
              <w:pStyle w:val="Standard"/>
              <w:tabs>
                <w:tab w:val="left" w:pos="426"/>
              </w:tabs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/-/ Anna Damaschk</w:t>
            </w:r>
          </w:p>
        </w:tc>
      </w:tr>
      <w:tr w:rsidR="006B0EC8" w:rsidRPr="00BC516E" w14:paraId="7F057809" w14:textId="77777777" w:rsidTr="006B0EC8">
        <w:trPr>
          <w:trHeight w:val="1021"/>
          <w:jc w:val="center"/>
        </w:trPr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3CEBBB0E" w14:textId="77777777" w:rsidR="006B0EC8" w:rsidRPr="00404208" w:rsidRDefault="006B0EC8" w:rsidP="006B0EC8">
            <w:pPr>
              <w:pStyle w:val="Standard"/>
              <w:tabs>
                <w:tab w:val="left" w:pos="426"/>
              </w:tabs>
              <w:spacing w:after="0" w:line="360" w:lineRule="auto"/>
              <w:jc w:val="both"/>
              <w:rPr>
                <w:rFonts w:ascii="Arial" w:hAnsi="Arial" w:cs="Arial"/>
                <w:color w:val="auto"/>
              </w:rPr>
            </w:pPr>
            <w:r w:rsidRPr="00404208">
              <w:rPr>
                <w:rFonts w:ascii="Arial" w:hAnsi="Arial" w:cs="Arial"/>
                <w:color w:val="auto"/>
              </w:rPr>
              <w:t>2.</w:t>
            </w: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3A73EEE3" w14:textId="592ABBCC" w:rsidR="006B0EC8" w:rsidRPr="00404208" w:rsidRDefault="006B0EC8" w:rsidP="006B0EC8">
            <w:pPr>
              <w:pStyle w:val="Standard"/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color w:val="auto"/>
              </w:rPr>
            </w:pPr>
            <w:r w:rsidRPr="00404208">
              <w:rPr>
                <w:rFonts w:ascii="Arial" w:hAnsi="Arial" w:cs="Arial"/>
                <w:color w:val="auto"/>
              </w:rPr>
              <w:t xml:space="preserve">Iwona Dańczura – </w:t>
            </w:r>
            <w:r>
              <w:rPr>
                <w:rFonts w:ascii="Arial" w:hAnsi="Arial" w:cs="Arial"/>
                <w:color w:val="auto"/>
              </w:rPr>
              <w:t xml:space="preserve">Zastępca </w:t>
            </w:r>
            <w:r w:rsidRPr="00404208">
              <w:rPr>
                <w:rFonts w:ascii="Arial" w:hAnsi="Arial" w:cs="Arial"/>
                <w:color w:val="auto"/>
              </w:rPr>
              <w:t>Dyrektor Miejskiego Centrum Oświaty w Tychach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0CA05C66" w14:textId="7ED93D2A" w:rsidR="006B0EC8" w:rsidRPr="00560AB3" w:rsidRDefault="006B0EC8" w:rsidP="006B0EC8">
            <w:pPr>
              <w:pStyle w:val="Standard"/>
              <w:tabs>
                <w:tab w:val="left" w:pos="426"/>
              </w:tabs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 w:rsidRPr="008F24A3">
              <w:rPr>
                <w:rFonts w:ascii="Arial" w:hAnsi="Arial" w:cs="Arial"/>
                <w:color w:val="auto"/>
              </w:rPr>
              <w:t>/-/</w:t>
            </w:r>
            <w:r>
              <w:rPr>
                <w:rFonts w:ascii="Arial" w:hAnsi="Arial" w:cs="Arial"/>
                <w:color w:val="auto"/>
              </w:rPr>
              <w:t xml:space="preserve"> Iwona Dańczura</w:t>
            </w:r>
          </w:p>
        </w:tc>
      </w:tr>
      <w:tr w:rsidR="006B0EC8" w:rsidRPr="00BC516E" w14:paraId="6021ED00" w14:textId="77777777" w:rsidTr="006B0EC8">
        <w:trPr>
          <w:trHeight w:val="1021"/>
          <w:jc w:val="center"/>
        </w:trPr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0FDB0050" w14:textId="77777777" w:rsidR="006B0EC8" w:rsidRPr="00404208" w:rsidRDefault="006B0EC8" w:rsidP="006B0EC8">
            <w:pPr>
              <w:pStyle w:val="Standard"/>
              <w:tabs>
                <w:tab w:val="left" w:pos="426"/>
              </w:tabs>
              <w:spacing w:after="0" w:line="360" w:lineRule="auto"/>
              <w:jc w:val="both"/>
              <w:rPr>
                <w:rFonts w:ascii="Arial" w:hAnsi="Arial" w:cs="Arial"/>
                <w:color w:val="auto"/>
              </w:rPr>
            </w:pPr>
            <w:r w:rsidRPr="00404208">
              <w:rPr>
                <w:rFonts w:ascii="Arial" w:hAnsi="Arial" w:cs="Arial"/>
                <w:color w:val="auto"/>
              </w:rPr>
              <w:t>3.</w:t>
            </w: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5FA7A718" w14:textId="77777777" w:rsidR="006B0EC8" w:rsidRPr="00404208" w:rsidRDefault="006B0EC8" w:rsidP="006B0EC8">
            <w:pPr>
              <w:pStyle w:val="Standard"/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color w:val="auto"/>
              </w:rPr>
            </w:pPr>
            <w:r w:rsidRPr="00404208">
              <w:rPr>
                <w:rFonts w:ascii="Arial" w:hAnsi="Arial" w:cs="Arial"/>
                <w:color w:val="auto"/>
              </w:rPr>
              <w:t>Kornelia Gzik-Lisiecka – Główna Księgowa Miejskiego Centrum Oświaty w Tychach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3DC2401A" w14:textId="735E1E7B" w:rsidR="006B0EC8" w:rsidRPr="00560AB3" w:rsidRDefault="006B0EC8" w:rsidP="006B0EC8">
            <w:pPr>
              <w:pStyle w:val="Standard"/>
              <w:tabs>
                <w:tab w:val="left" w:pos="426"/>
              </w:tabs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 w:rsidRPr="008F24A3">
              <w:rPr>
                <w:rFonts w:ascii="Arial" w:hAnsi="Arial" w:cs="Arial"/>
                <w:color w:val="auto"/>
              </w:rPr>
              <w:t>/-/</w:t>
            </w:r>
            <w:r>
              <w:rPr>
                <w:rFonts w:ascii="Arial" w:hAnsi="Arial" w:cs="Arial"/>
                <w:color w:val="auto"/>
              </w:rPr>
              <w:t xml:space="preserve"> Korenelia Gzik-Lisiecka</w:t>
            </w:r>
          </w:p>
        </w:tc>
      </w:tr>
      <w:tr w:rsidR="006B0EC8" w:rsidRPr="00BC516E" w14:paraId="5E1ED242" w14:textId="77777777" w:rsidTr="006B0EC8">
        <w:trPr>
          <w:trHeight w:val="1021"/>
          <w:jc w:val="center"/>
        </w:trPr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108E04C0" w14:textId="77777777" w:rsidR="006B0EC8" w:rsidRPr="00560AB3" w:rsidRDefault="006B0EC8" w:rsidP="006B0EC8">
            <w:pPr>
              <w:pStyle w:val="Standard"/>
              <w:tabs>
                <w:tab w:val="left" w:pos="426"/>
              </w:tabs>
              <w:spacing w:after="0" w:line="360" w:lineRule="auto"/>
              <w:jc w:val="both"/>
              <w:rPr>
                <w:rFonts w:ascii="Arial" w:hAnsi="Arial" w:cs="Arial"/>
                <w:color w:val="auto"/>
              </w:rPr>
            </w:pPr>
            <w:r w:rsidRPr="00560AB3">
              <w:rPr>
                <w:rFonts w:ascii="Arial" w:hAnsi="Arial" w:cs="Arial"/>
                <w:color w:val="auto"/>
              </w:rPr>
              <w:t>4.</w:t>
            </w: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3358F4DF" w14:textId="137D612E" w:rsidR="006B0EC8" w:rsidRPr="004919E1" w:rsidRDefault="006B0EC8" w:rsidP="006B0EC8">
            <w:pPr>
              <w:pStyle w:val="Standard"/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color w:val="auto"/>
                <w:spacing w:val="-2"/>
              </w:rPr>
            </w:pPr>
            <w:r w:rsidRPr="004919E1">
              <w:rPr>
                <w:rFonts w:ascii="Arial" w:hAnsi="Arial" w:cs="Arial"/>
                <w:color w:val="auto"/>
                <w:spacing w:val="-2"/>
              </w:rPr>
              <w:t>Jolanta Zemlok – specjalista realizujący zadania Głównego Księgowego Zespołu Szkolno – Przedszkolnego nr 4 w Tychach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76B6CE8C" w14:textId="0F4FBB4B" w:rsidR="006B0EC8" w:rsidRPr="004919E1" w:rsidRDefault="006B0EC8" w:rsidP="006B0EC8">
            <w:pPr>
              <w:pStyle w:val="Standard"/>
              <w:tabs>
                <w:tab w:val="left" w:pos="426"/>
              </w:tabs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 w:rsidRPr="008F24A3">
              <w:rPr>
                <w:rFonts w:ascii="Arial" w:hAnsi="Arial" w:cs="Arial"/>
                <w:color w:val="auto"/>
              </w:rPr>
              <w:t>/-/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4919E1">
              <w:rPr>
                <w:rFonts w:ascii="Arial" w:hAnsi="Arial" w:cs="Arial"/>
                <w:color w:val="auto"/>
                <w:spacing w:val="-2"/>
              </w:rPr>
              <w:t>Jolanta Zemlok</w:t>
            </w:r>
          </w:p>
        </w:tc>
      </w:tr>
      <w:tr w:rsidR="006B0EC8" w:rsidRPr="00BC516E" w14:paraId="74F432DD" w14:textId="77777777" w:rsidTr="006B0EC8">
        <w:trPr>
          <w:trHeight w:val="1021"/>
          <w:jc w:val="center"/>
        </w:trPr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5F75227D" w14:textId="77777777" w:rsidR="006B0EC8" w:rsidRPr="00560AB3" w:rsidRDefault="006B0EC8" w:rsidP="006B0EC8">
            <w:pPr>
              <w:pStyle w:val="Standard"/>
              <w:tabs>
                <w:tab w:val="left" w:pos="426"/>
              </w:tabs>
              <w:spacing w:after="0" w:line="360" w:lineRule="auto"/>
              <w:jc w:val="both"/>
              <w:rPr>
                <w:rFonts w:ascii="Arial" w:hAnsi="Arial" w:cs="Arial"/>
                <w:color w:val="auto"/>
              </w:rPr>
            </w:pPr>
            <w:r w:rsidRPr="00560AB3">
              <w:rPr>
                <w:rFonts w:ascii="Arial" w:hAnsi="Arial" w:cs="Arial"/>
                <w:color w:val="auto"/>
              </w:rPr>
              <w:t>5.</w:t>
            </w: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2BB9008F" w14:textId="12485375" w:rsidR="006B0EC8" w:rsidRPr="004919E1" w:rsidRDefault="006B0EC8" w:rsidP="006B0EC8">
            <w:pPr>
              <w:pStyle w:val="Standard"/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color w:val="auto"/>
              </w:rPr>
            </w:pPr>
            <w:r w:rsidRPr="004919E1">
              <w:rPr>
                <w:rFonts w:ascii="Arial" w:hAnsi="Arial" w:cs="Arial"/>
                <w:color w:val="auto"/>
              </w:rPr>
              <w:t>Agnieszka Olak – Naczelnik Wydziału Kontroli Urzędu Miasta Tychy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73573E0B" w14:textId="50B5D966" w:rsidR="006B0EC8" w:rsidRPr="004919E1" w:rsidRDefault="006B0EC8" w:rsidP="006B0EC8">
            <w:pPr>
              <w:pStyle w:val="Standard"/>
              <w:tabs>
                <w:tab w:val="left" w:pos="426"/>
              </w:tabs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 w:rsidRPr="008F24A3">
              <w:rPr>
                <w:rFonts w:ascii="Arial" w:hAnsi="Arial" w:cs="Arial"/>
                <w:color w:val="auto"/>
              </w:rPr>
              <w:t>/-/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4919E1">
              <w:rPr>
                <w:rFonts w:ascii="Arial" w:hAnsi="Arial" w:cs="Arial"/>
                <w:color w:val="auto"/>
              </w:rPr>
              <w:t>Agnieszka Olak</w:t>
            </w:r>
          </w:p>
        </w:tc>
      </w:tr>
      <w:tr w:rsidR="006B0EC8" w:rsidRPr="00BC516E" w14:paraId="7D863310" w14:textId="77777777" w:rsidTr="006B0EC8">
        <w:trPr>
          <w:trHeight w:val="1021"/>
          <w:jc w:val="center"/>
        </w:trPr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575046B0" w14:textId="77777777" w:rsidR="006B0EC8" w:rsidRPr="00560AB3" w:rsidRDefault="006B0EC8" w:rsidP="006B0EC8">
            <w:pPr>
              <w:pStyle w:val="Standard"/>
              <w:tabs>
                <w:tab w:val="left" w:pos="426"/>
              </w:tabs>
              <w:spacing w:after="0" w:line="360" w:lineRule="auto"/>
              <w:jc w:val="both"/>
              <w:rPr>
                <w:rFonts w:ascii="Arial" w:hAnsi="Arial" w:cs="Arial"/>
                <w:color w:val="auto"/>
              </w:rPr>
            </w:pPr>
            <w:r w:rsidRPr="00560AB3">
              <w:rPr>
                <w:rFonts w:ascii="Arial" w:hAnsi="Arial" w:cs="Arial"/>
                <w:color w:val="auto"/>
              </w:rPr>
              <w:t>6.</w:t>
            </w: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3DB4B843" w14:textId="77777777" w:rsidR="006B0EC8" w:rsidRPr="004919E1" w:rsidRDefault="006B0EC8" w:rsidP="006B0EC8">
            <w:pPr>
              <w:pStyle w:val="Standard"/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color w:val="auto"/>
              </w:rPr>
            </w:pPr>
            <w:r w:rsidRPr="004919E1">
              <w:rPr>
                <w:rFonts w:ascii="Arial" w:hAnsi="Arial" w:cs="Arial"/>
                <w:color w:val="auto"/>
              </w:rPr>
              <w:t>Agnieszka Szymańska – Główny Specjalista Wydziału Kontroli Urzędu Miasta Tychy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590DB283" w14:textId="01A0A99A" w:rsidR="006B0EC8" w:rsidRPr="004919E1" w:rsidRDefault="006B0EC8" w:rsidP="006B0EC8">
            <w:pPr>
              <w:pStyle w:val="Standard"/>
              <w:tabs>
                <w:tab w:val="left" w:pos="426"/>
              </w:tabs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 w:rsidRPr="008F24A3">
              <w:rPr>
                <w:rFonts w:ascii="Arial" w:hAnsi="Arial" w:cs="Arial"/>
                <w:color w:val="auto"/>
              </w:rPr>
              <w:t>/-/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4919E1">
              <w:rPr>
                <w:rFonts w:ascii="Arial" w:hAnsi="Arial" w:cs="Arial"/>
                <w:color w:val="auto"/>
              </w:rPr>
              <w:t>Agnieszka Szymańska</w:t>
            </w:r>
          </w:p>
        </w:tc>
      </w:tr>
    </w:tbl>
    <w:p w14:paraId="2061E719" w14:textId="77777777" w:rsidR="00B65F99" w:rsidRPr="00BC516E" w:rsidRDefault="00B65F99" w:rsidP="003D312B">
      <w:pPr>
        <w:jc w:val="both"/>
        <w:rPr>
          <w:color w:val="0070C0"/>
        </w:rPr>
      </w:pPr>
    </w:p>
    <w:sectPr w:rsidR="00B65F99" w:rsidRPr="00BC516E" w:rsidSect="000F07D7">
      <w:footerReference w:type="default" r:id="rId9"/>
      <w:pgSz w:w="11906" w:h="16838"/>
      <w:pgMar w:top="1418" w:right="1134" w:bottom="708" w:left="1985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F8C0C" w14:textId="77777777" w:rsidR="002348DB" w:rsidRDefault="002348DB" w:rsidP="00BD2101">
      <w:pPr>
        <w:spacing w:after="0" w:line="240" w:lineRule="auto"/>
      </w:pPr>
      <w:r>
        <w:separator/>
      </w:r>
    </w:p>
  </w:endnote>
  <w:endnote w:type="continuationSeparator" w:id="0">
    <w:p w14:paraId="27DC17C6" w14:textId="77777777" w:rsidR="002348DB" w:rsidRDefault="002348DB" w:rsidP="00BD2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Arial Unicode MS"/>
    <w:charset w:val="EE"/>
    <w:family w:val="auto"/>
    <w:pitch w:val="variable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inherit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4C08D" w14:textId="77777777" w:rsidR="002348DB" w:rsidRPr="000F4BAC" w:rsidRDefault="002A1A5C">
    <w:pPr>
      <w:pStyle w:val="Stopka"/>
      <w:jc w:val="center"/>
      <w:rPr>
        <w:rFonts w:ascii="Arial" w:hAnsi="Arial" w:cs="Arial"/>
        <w:sz w:val="22"/>
        <w:szCs w:val="22"/>
      </w:rPr>
    </w:pPr>
    <w:r w:rsidRPr="000F4BAC">
      <w:rPr>
        <w:rFonts w:ascii="Arial" w:hAnsi="Arial" w:cs="Arial"/>
        <w:sz w:val="22"/>
        <w:szCs w:val="22"/>
      </w:rPr>
      <w:fldChar w:fldCharType="begin"/>
    </w:r>
    <w:r w:rsidR="002348DB" w:rsidRPr="000F4BAC">
      <w:rPr>
        <w:rFonts w:ascii="Arial" w:hAnsi="Arial" w:cs="Arial"/>
        <w:sz w:val="22"/>
        <w:szCs w:val="22"/>
      </w:rPr>
      <w:instrText>PAGE</w:instrText>
    </w:r>
    <w:r w:rsidRPr="000F4BAC">
      <w:rPr>
        <w:rFonts w:ascii="Arial" w:hAnsi="Arial" w:cs="Arial"/>
        <w:sz w:val="22"/>
        <w:szCs w:val="22"/>
      </w:rPr>
      <w:fldChar w:fldCharType="separate"/>
    </w:r>
    <w:r w:rsidR="00351A97">
      <w:rPr>
        <w:rFonts w:ascii="Arial" w:hAnsi="Arial" w:cs="Arial"/>
        <w:noProof/>
        <w:sz w:val="22"/>
        <w:szCs w:val="22"/>
      </w:rPr>
      <w:t>24</w:t>
    </w:r>
    <w:r w:rsidRPr="000F4BAC">
      <w:rPr>
        <w:rFonts w:ascii="Arial" w:hAnsi="Arial" w:cs="Arial"/>
        <w:sz w:val="22"/>
        <w:szCs w:val="22"/>
      </w:rPr>
      <w:fldChar w:fldCharType="end"/>
    </w:r>
  </w:p>
  <w:p w14:paraId="606BB06C" w14:textId="77777777" w:rsidR="002348DB" w:rsidRDefault="002348DB">
    <w:pPr>
      <w:pStyle w:val="Stopka"/>
      <w:spacing w:line="240" w:lineRule="auto"/>
      <w:jc w:val="center"/>
      <w:rPr>
        <w:rFonts w:ascii="Arial" w:hAnsi="Arial" w:cs="Arial"/>
        <w:iCs/>
        <w:sz w:val="16"/>
        <w:szCs w:val="16"/>
        <w:lang w:val="pl-PL"/>
      </w:rPr>
    </w:pPr>
    <w:r>
      <w:rPr>
        <w:rFonts w:ascii="Arial" w:hAnsi="Arial" w:cs="Arial"/>
        <w:iCs/>
        <w:sz w:val="16"/>
        <w:szCs w:val="16"/>
        <w:lang w:val="pl-PL"/>
      </w:rPr>
      <w:t>Urząd Miasta Tychy,</w:t>
    </w:r>
  </w:p>
  <w:p w14:paraId="1E5BF8DA" w14:textId="77777777" w:rsidR="002348DB" w:rsidRDefault="002348DB">
    <w:pPr>
      <w:pStyle w:val="Stopka"/>
      <w:spacing w:line="240" w:lineRule="auto"/>
      <w:jc w:val="center"/>
      <w:rPr>
        <w:rFonts w:ascii="Arial" w:hAnsi="Arial" w:cs="Arial"/>
        <w:iCs/>
        <w:sz w:val="16"/>
        <w:szCs w:val="16"/>
        <w:lang w:val="pl-PL"/>
      </w:rPr>
    </w:pPr>
    <w:r>
      <w:rPr>
        <w:rFonts w:ascii="Arial" w:hAnsi="Arial" w:cs="Arial"/>
        <w:iCs/>
        <w:sz w:val="16"/>
        <w:szCs w:val="16"/>
        <w:lang w:val="pl-PL"/>
      </w:rPr>
      <w:t>Wydział Kontroli,</w:t>
    </w:r>
  </w:p>
  <w:p w14:paraId="49667FF6" w14:textId="77777777" w:rsidR="002348DB" w:rsidRDefault="006B0EC8">
    <w:pPr>
      <w:pStyle w:val="Stopka"/>
      <w:spacing w:line="240" w:lineRule="auto"/>
      <w:jc w:val="center"/>
    </w:pPr>
    <w:hyperlink r:id="rId1">
      <w:r w:rsidR="002348DB">
        <w:rPr>
          <w:rStyle w:val="czeinternetowe"/>
          <w:sz w:val="16"/>
          <w:szCs w:val="16"/>
          <w:lang w:val="pl-PL"/>
        </w:rPr>
        <w:t>www.umtychy.pl</w:t>
      </w:r>
    </w:hyperlink>
  </w:p>
  <w:p w14:paraId="7C47E61E" w14:textId="77777777" w:rsidR="002348DB" w:rsidRDefault="002348DB">
    <w:pPr>
      <w:pStyle w:val="Stopka"/>
      <w:jc w:val="center"/>
    </w:pPr>
  </w:p>
  <w:p w14:paraId="6D54005C" w14:textId="77777777" w:rsidR="002348DB" w:rsidRDefault="002348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B6E57" w14:textId="77777777" w:rsidR="002348DB" w:rsidRDefault="002348DB" w:rsidP="00BD2101">
      <w:pPr>
        <w:spacing w:after="0" w:line="240" w:lineRule="auto"/>
      </w:pPr>
      <w:r>
        <w:separator/>
      </w:r>
    </w:p>
  </w:footnote>
  <w:footnote w:type="continuationSeparator" w:id="0">
    <w:p w14:paraId="7F013CA8" w14:textId="77777777" w:rsidR="002348DB" w:rsidRDefault="002348DB" w:rsidP="00BD2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0EF"/>
    <w:multiLevelType w:val="hybridMultilevel"/>
    <w:tmpl w:val="D1DEED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05028"/>
    <w:multiLevelType w:val="hybridMultilevel"/>
    <w:tmpl w:val="B92EA9E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97752E5"/>
    <w:multiLevelType w:val="hybridMultilevel"/>
    <w:tmpl w:val="A4689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A1AA8"/>
    <w:multiLevelType w:val="hybridMultilevel"/>
    <w:tmpl w:val="227E8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E101C"/>
    <w:multiLevelType w:val="hybridMultilevel"/>
    <w:tmpl w:val="2A462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F6E7D"/>
    <w:multiLevelType w:val="multilevel"/>
    <w:tmpl w:val="F880CBFC"/>
    <w:lvl w:ilvl="0">
      <w:start w:val="1"/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2A454EB"/>
    <w:multiLevelType w:val="hybridMultilevel"/>
    <w:tmpl w:val="F216F408"/>
    <w:lvl w:ilvl="0" w:tplc="0415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7" w15:restartNumberingAfterBreak="0">
    <w:nsid w:val="137B17C5"/>
    <w:multiLevelType w:val="hybridMultilevel"/>
    <w:tmpl w:val="315CE4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612D1"/>
    <w:multiLevelType w:val="multilevel"/>
    <w:tmpl w:val="240092D8"/>
    <w:lvl w:ilvl="0">
      <w:start w:val="4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  <w:color w:val="000000"/>
      </w:rPr>
    </w:lvl>
  </w:abstractNum>
  <w:abstractNum w:abstractNumId="9" w15:restartNumberingAfterBreak="0">
    <w:nsid w:val="194810E3"/>
    <w:multiLevelType w:val="hybridMultilevel"/>
    <w:tmpl w:val="A3627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0F4D8F"/>
    <w:multiLevelType w:val="hybridMultilevel"/>
    <w:tmpl w:val="6E809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87724"/>
    <w:multiLevelType w:val="hybridMultilevel"/>
    <w:tmpl w:val="6C2689EA"/>
    <w:lvl w:ilvl="0" w:tplc="687E037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00055B"/>
    <w:multiLevelType w:val="multilevel"/>
    <w:tmpl w:val="56B6170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color w:val="000000" w:themeColor="text1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31C81384"/>
    <w:multiLevelType w:val="hybridMultilevel"/>
    <w:tmpl w:val="8D1C0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C0B92"/>
    <w:multiLevelType w:val="hybridMultilevel"/>
    <w:tmpl w:val="6ACCA430"/>
    <w:lvl w:ilvl="0" w:tplc="70BEC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E633A"/>
    <w:multiLevelType w:val="hybridMultilevel"/>
    <w:tmpl w:val="091A9AA2"/>
    <w:lvl w:ilvl="0" w:tplc="2A346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A5AB1"/>
    <w:multiLevelType w:val="hybridMultilevel"/>
    <w:tmpl w:val="FC888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07192"/>
    <w:multiLevelType w:val="hybridMultilevel"/>
    <w:tmpl w:val="E78466CA"/>
    <w:lvl w:ilvl="0" w:tplc="C78A8948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8" w15:restartNumberingAfterBreak="0">
    <w:nsid w:val="3E4B0FC3"/>
    <w:multiLevelType w:val="hybridMultilevel"/>
    <w:tmpl w:val="92425D4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E59620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EF16E9E"/>
    <w:multiLevelType w:val="hybridMultilevel"/>
    <w:tmpl w:val="FB0EE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82214B"/>
    <w:multiLevelType w:val="multilevel"/>
    <w:tmpl w:val="E25A586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03E52C6"/>
    <w:multiLevelType w:val="hybridMultilevel"/>
    <w:tmpl w:val="6A1C2D3E"/>
    <w:lvl w:ilvl="0" w:tplc="2A346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5123F7"/>
    <w:multiLevelType w:val="hybridMultilevel"/>
    <w:tmpl w:val="D514F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125706"/>
    <w:multiLevelType w:val="hybridMultilevel"/>
    <w:tmpl w:val="8E803A2C"/>
    <w:lvl w:ilvl="0" w:tplc="31FA8A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22512E"/>
    <w:multiLevelType w:val="hybridMultilevel"/>
    <w:tmpl w:val="178CC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1C17C7"/>
    <w:multiLevelType w:val="hybridMultilevel"/>
    <w:tmpl w:val="B4E2EE46"/>
    <w:lvl w:ilvl="0" w:tplc="2A346CE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6AB15F3"/>
    <w:multiLevelType w:val="hybridMultilevel"/>
    <w:tmpl w:val="803E4570"/>
    <w:lvl w:ilvl="0" w:tplc="0F707B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4E610D"/>
    <w:multiLevelType w:val="hybridMultilevel"/>
    <w:tmpl w:val="E37A4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FF420B"/>
    <w:multiLevelType w:val="hybridMultilevel"/>
    <w:tmpl w:val="A25A0402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0" w15:restartNumberingAfterBreak="0">
    <w:nsid w:val="622C09EF"/>
    <w:multiLevelType w:val="hybridMultilevel"/>
    <w:tmpl w:val="E8E43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E94CF1"/>
    <w:multiLevelType w:val="hybridMultilevel"/>
    <w:tmpl w:val="6CBE3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B3983"/>
    <w:multiLevelType w:val="hybridMultilevel"/>
    <w:tmpl w:val="18585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9E1669"/>
    <w:multiLevelType w:val="multilevel"/>
    <w:tmpl w:val="ED9E7D8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sz w:val="22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sz w:val="22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4E5399A"/>
    <w:multiLevelType w:val="hybridMultilevel"/>
    <w:tmpl w:val="4D3A2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2E11DE"/>
    <w:multiLevelType w:val="hybridMultilevel"/>
    <w:tmpl w:val="36106D10"/>
    <w:lvl w:ilvl="0" w:tplc="2A346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DD2866"/>
    <w:multiLevelType w:val="multilevel"/>
    <w:tmpl w:val="57221A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8F63724"/>
    <w:multiLevelType w:val="hybridMultilevel"/>
    <w:tmpl w:val="405EDB3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7AFD7D5D"/>
    <w:multiLevelType w:val="hybridMultilevel"/>
    <w:tmpl w:val="771C034E"/>
    <w:lvl w:ilvl="0" w:tplc="2A346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7578AC"/>
    <w:multiLevelType w:val="hybridMultilevel"/>
    <w:tmpl w:val="537063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213797">
    <w:abstractNumId w:val="5"/>
  </w:num>
  <w:num w:numId="2" w16cid:durableId="1509905019">
    <w:abstractNumId w:val="8"/>
  </w:num>
  <w:num w:numId="3" w16cid:durableId="1569728498">
    <w:abstractNumId w:val="33"/>
  </w:num>
  <w:num w:numId="4" w16cid:durableId="932128858">
    <w:abstractNumId w:val="17"/>
  </w:num>
  <w:num w:numId="5" w16cid:durableId="182331320">
    <w:abstractNumId w:val="12"/>
  </w:num>
  <w:num w:numId="6" w16cid:durableId="199980191">
    <w:abstractNumId w:val="27"/>
  </w:num>
  <w:num w:numId="7" w16cid:durableId="1487362021">
    <w:abstractNumId w:val="14"/>
  </w:num>
  <w:num w:numId="8" w16cid:durableId="1990018974">
    <w:abstractNumId w:val="31"/>
  </w:num>
  <w:num w:numId="9" w16cid:durableId="1528104949">
    <w:abstractNumId w:val="13"/>
  </w:num>
  <w:num w:numId="10" w16cid:durableId="1841777629">
    <w:abstractNumId w:val="39"/>
  </w:num>
  <w:num w:numId="11" w16cid:durableId="132868347">
    <w:abstractNumId w:val="6"/>
  </w:num>
  <w:num w:numId="12" w16cid:durableId="977345615">
    <w:abstractNumId w:val="29"/>
  </w:num>
  <w:num w:numId="13" w16cid:durableId="1322931159">
    <w:abstractNumId w:val="23"/>
  </w:num>
  <w:num w:numId="14" w16cid:durableId="8220867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3669053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15020257">
    <w:abstractNumId w:val="21"/>
  </w:num>
  <w:num w:numId="17" w16cid:durableId="1950815894">
    <w:abstractNumId w:val="20"/>
  </w:num>
  <w:num w:numId="18" w16cid:durableId="936207439">
    <w:abstractNumId w:val="36"/>
  </w:num>
  <w:num w:numId="19" w16cid:durableId="615983636">
    <w:abstractNumId w:val="38"/>
  </w:num>
  <w:num w:numId="20" w16cid:durableId="593787451">
    <w:abstractNumId w:val="25"/>
  </w:num>
  <w:num w:numId="21" w16cid:durableId="241186171">
    <w:abstractNumId w:val="35"/>
  </w:num>
  <w:num w:numId="22" w16cid:durableId="472334505">
    <w:abstractNumId w:val="0"/>
  </w:num>
  <w:num w:numId="23" w16cid:durableId="1626697525">
    <w:abstractNumId w:val="2"/>
  </w:num>
  <w:num w:numId="24" w16cid:durableId="185795510">
    <w:abstractNumId w:val="18"/>
  </w:num>
  <w:num w:numId="25" w16cid:durableId="484049720">
    <w:abstractNumId w:val="28"/>
  </w:num>
  <w:num w:numId="26" w16cid:durableId="795412585">
    <w:abstractNumId w:val="15"/>
  </w:num>
  <w:num w:numId="27" w16cid:durableId="1379473359">
    <w:abstractNumId w:val="7"/>
  </w:num>
  <w:num w:numId="28" w16cid:durableId="1538277732">
    <w:abstractNumId w:val="32"/>
  </w:num>
  <w:num w:numId="29" w16cid:durableId="741683028">
    <w:abstractNumId w:val="30"/>
  </w:num>
  <w:num w:numId="30" w16cid:durableId="1651253618">
    <w:abstractNumId w:val="34"/>
  </w:num>
  <w:num w:numId="31" w16cid:durableId="1319767974">
    <w:abstractNumId w:val="16"/>
  </w:num>
  <w:num w:numId="32" w16cid:durableId="1328559650">
    <w:abstractNumId w:val="37"/>
  </w:num>
  <w:num w:numId="33" w16cid:durableId="207114198">
    <w:abstractNumId w:val="3"/>
  </w:num>
  <w:num w:numId="34" w16cid:durableId="1543250342">
    <w:abstractNumId w:val="1"/>
  </w:num>
  <w:num w:numId="35" w16cid:durableId="1603996322">
    <w:abstractNumId w:val="9"/>
  </w:num>
  <w:num w:numId="36" w16cid:durableId="9238019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10853568">
    <w:abstractNumId w:val="4"/>
  </w:num>
  <w:num w:numId="38" w16cid:durableId="547038169">
    <w:abstractNumId w:val="26"/>
  </w:num>
  <w:num w:numId="39" w16cid:durableId="5063646">
    <w:abstractNumId w:val="22"/>
  </w:num>
  <w:num w:numId="40" w16cid:durableId="1384062943">
    <w:abstractNumId w:val="1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5FB"/>
    <w:rsid w:val="00001A33"/>
    <w:rsid w:val="00005DA2"/>
    <w:rsid w:val="00005E8D"/>
    <w:rsid w:val="00006BE2"/>
    <w:rsid w:val="00010171"/>
    <w:rsid w:val="00010497"/>
    <w:rsid w:val="00011C86"/>
    <w:rsid w:val="00012158"/>
    <w:rsid w:val="00013912"/>
    <w:rsid w:val="00015938"/>
    <w:rsid w:val="00017154"/>
    <w:rsid w:val="00017909"/>
    <w:rsid w:val="000210FF"/>
    <w:rsid w:val="00021880"/>
    <w:rsid w:val="00022A01"/>
    <w:rsid w:val="00023D85"/>
    <w:rsid w:val="00025DA1"/>
    <w:rsid w:val="00026BF1"/>
    <w:rsid w:val="00027680"/>
    <w:rsid w:val="00030F4D"/>
    <w:rsid w:val="000325F8"/>
    <w:rsid w:val="000353EF"/>
    <w:rsid w:val="0004235A"/>
    <w:rsid w:val="00043A62"/>
    <w:rsid w:val="00045303"/>
    <w:rsid w:val="000456CE"/>
    <w:rsid w:val="000461BC"/>
    <w:rsid w:val="00046459"/>
    <w:rsid w:val="0004664E"/>
    <w:rsid w:val="00051658"/>
    <w:rsid w:val="00052397"/>
    <w:rsid w:val="00053DD9"/>
    <w:rsid w:val="000557C3"/>
    <w:rsid w:val="00057671"/>
    <w:rsid w:val="000601F6"/>
    <w:rsid w:val="000602A1"/>
    <w:rsid w:val="00061131"/>
    <w:rsid w:val="00061F03"/>
    <w:rsid w:val="00061F5D"/>
    <w:rsid w:val="00062A62"/>
    <w:rsid w:val="0007288C"/>
    <w:rsid w:val="00072E89"/>
    <w:rsid w:val="0007302F"/>
    <w:rsid w:val="00073378"/>
    <w:rsid w:val="00073CED"/>
    <w:rsid w:val="00074572"/>
    <w:rsid w:val="000746B7"/>
    <w:rsid w:val="00075ED0"/>
    <w:rsid w:val="00077C58"/>
    <w:rsid w:val="0008170E"/>
    <w:rsid w:val="000840E2"/>
    <w:rsid w:val="00085CDE"/>
    <w:rsid w:val="0009070A"/>
    <w:rsid w:val="00090A7D"/>
    <w:rsid w:val="00093862"/>
    <w:rsid w:val="000945C1"/>
    <w:rsid w:val="00095A05"/>
    <w:rsid w:val="00096424"/>
    <w:rsid w:val="000A00F5"/>
    <w:rsid w:val="000A1ABC"/>
    <w:rsid w:val="000A230A"/>
    <w:rsid w:val="000A3900"/>
    <w:rsid w:val="000A47C9"/>
    <w:rsid w:val="000A4F25"/>
    <w:rsid w:val="000A52AD"/>
    <w:rsid w:val="000A6C8E"/>
    <w:rsid w:val="000A70A5"/>
    <w:rsid w:val="000B0E3B"/>
    <w:rsid w:val="000B19B1"/>
    <w:rsid w:val="000B301A"/>
    <w:rsid w:val="000B4137"/>
    <w:rsid w:val="000B4BFE"/>
    <w:rsid w:val="000B5A76"/>
    <w:rsid w:val="000B5AE1"/>
    <w:rsid w:val="000B60B9"/>
    <w:rsid w:val="000B7832"/>
    <w:rsid w:val="000B7A13"/>
    <w:rsid w:val="000B7B82"/>
    <w:rsid w:val="000C0376"/>
    <w:rsid w:val="000C04E2"/>
    <w:rsid w:val="000C1777"/>
    <w:rsid w:val="000C1A1B"/>
    <w:rsid w:val="000C32E3"/>
    <w:rsid w:val="000C6936"/>
    <w:rsid w:val="000C718D"/>
    <w:rsid w:val="000C743B"/>
    <w:rsid w:val="000D2038"/>
    <w:rsid w:val="000D3EF2"/>
    <w:rsid w:val="000D4564"/>
    <w:rsid w:val="000D7C54"/>
    <w:rsid w:val="000E22F9"/>
    <w:rsid w:val="000E2CBE"/>
    <w:rsid w:val="000E4161"/>
    <w:rsid w:val="000E4596"/>
    <w:rsid w:val="000E4BAC"/>
    <w:rsid w:val="000E6217"/>
    <w:rsid w:val="000E636F"/>
    <w:rsid w:val="000E7AB0"/>
    <w:rsid w:val="000F07D7"/>
    <w:rsid w:val="000F0D06"/>
    <w:rsid w:val="000F0F12"/>
    <w:rsid w:val="000F23EE"/>
    <w:rsid w:val="0010194B"/>
    <w:rsid w:val="00101C1B"/>
    <w:rsid w:val="00101FBA"/>
    <w:rsid w:val="001040D4"/>
    <w:rsid w:val="00104B27"/>
    <w:rsid w:val="00106B47"/>
    <w:rsid w:val="00111043"/>
    <w:rsid w:val="0011133A"/>
    <w:rsid w:val="001121E6"/>
    <w:rsid w:val="001146A9"/>
    <w:rsid w:val="00115B3D"/>
    <w:rsid w:val="00121B23"/>
    <w:rsid w:val="00122490"/>
    <w:rsid w:val="001233CC"/>
    <w:rsid w:val="0012376B"/>
    <w:rsid w:val="00125871"/>
    <w:rsid w:val="001258B7"/>
    <w:rsid w:val="00130624"/>
    <w:rsid w:val="00130F64"/>
    <w:rsid w:val="00135D1E"/>
    <w:rsid w:val="00137D10"/>
    <w:rsid w:val="00137E9A"/>
    <w:rsid w:val="0014000A"/>
    <w:rsid w:val="00141183"/>
    <w:rsid w:val="001419D8"/>
    <w:rsid w:val="00142450"/>
    <w:rsid w:val="00142FF0"/>
    <w:rsid w:val="001447EE"/>
    <w:rsid w:val="0014516F"/>
    <w:rsid w:val="00146FB9"/>
    <w:rsid w:val="001474B4"/>
    <w:rsid w:val="00147ED0"/>
    <w:rsid w:val="00150F58"/>
    <w:rsid w:val="00152D65"/>
    <w:rsid w:val="00153BC1"/>
    <w:rsid w:val="00154428"/>
    <w:rsid w:val="00154FB9"/>
    <w:rsid w:val="00155AD1"/>
    <w:rsid w:val="0015708F"/>
    <w:rsid w:val="00160CD3"/>
    <w:rsid w:val="0016288E"/>
    <w:rsid w:val="0016492C"/>
    <w:rsid w:val="001649A7"/>
    <w:rsid w:val="00164FEA"/>
    <w:rsid w:val="001653B6"/>
    <w:rsid w:val="00166CC1"/>
    <w:rsid w:val="001715A4"/>
    <w:rsid w:val="00173557"/>
    <w:rsid w:val="001750B7"/>
    <w:rsid w:val="00176ECF"/>
    <w:rsid w:val="00176F2C"/>
    <w:rsid w:val="00180A4F"/>
    <w:rsid w:val="00185ECC"/>
    <w:rsid w:val="00191055"/>
    <w:rsid w:val="001914BC"/>
    <w:rsid w:val="001920D2"/>
    <w:rsid w:val="0019274F"/>
    <w:rsid w:val="001952CF"/>
    <w:rsid w:val="00196DE3"/>
    <w:rsid w:val="00197E20"/>
    <w:rsid w:val="001A03DB"/>
    <w:rsid w:val="001A0D9E"/>
    <w:rsid w:val="001A0F29"/>
    <w:rsid w:val="001A5156"/>
    <w:rsid w:val="001A6817"/>
    <w:rsid w:val="001B15A4"/>
    <w:rsid w:val="001B1F57"/>
    <w:rsid w:val="001B76CC"/>
    <w:rsid w:val="001C1A73"/>
    <w:rsid w:val="001C1AAE"/>
    <w:rsid w:val="001C284B"/>
    <w:rsid w:val="001C45C6"/>
    <w:rsid w:val="001C539B"/>
    <w:rsid w:val="001C7488"/>
    <w:rsid w:val="001C7BFC"/>
    <w:rsid w:val="001D22B6"/>
    <w:rsid w:val="001D3BC4"/>
    <w:rsid w:val="001D3DA7"/>
    <w:rsid w:val="001D5992"/>
    <w:rsid w:val="001D642B"/>
    <w:rsid w:val="001E0436"/>
    <w:rsid w:val="001E13AE"/>
    <w:rsid w:val="001E1CB7"/>
    <w:rsid w:val="001E68D5"/>
    <w:rsid w:val="001E7F83"/>
    <w:rsid w:val="001F12F4"/>
    <w:rsid w:val="001F2AF7"/>
    <w:rsid w:val="001F486E"/>
    <w:rsid w:val="001F722F"/>
    <w:rsid w:val="002005BA"/>
    <w:rsid w:val="00203594"/>
    <w:rsid w:val="0020487B"/>
    <w:rsid w:val="00204BC5"/>
    <w:rsid w:val="00204F4A"/>
    <w:rsid w:val="00210702"/>
    <w:rsid w:val="00210B3C"/>
    <w:rsid w:val="00211367"/>
    <w:rsid w:val="00211991"/>
    <w:rsid w:val="00211F30"/>
    <w:rsid w:val="00220E1F"/>
    <w:rsid w:val="00222757"/>
    <w:rsid w:val="00223C80"/>
    <w:rsid w:val="00226040"/>
    <w:rsid w:val="00226545"/>
    <w:rsid w:val="002271BF"/>
    <w:rsid w:val="00227266"/>
    <w:rsid w:val="00231084"/>
    <w:rsid w:val="002319A1"/>
    <w:rsid w:val="00232710"/>
    <w:rsid w:val="002348DB"/>
    <w:rsid w:val="002350B3"/>
    <w:rsid w:val="002356C3"/>
    <w:rsid w:val="00237859"/>
    <w:rsid w:val="00237F14"/>
    <w:rsid w:val="00244E27"/>
    <w:rsid w:val="00246A29"/>
    <w:rsid w:val="0025180B"/>
    <w:rsid w:val="00251C0E"/>
    <w:rsid w:val="00252E1E"/>
    <w:rsid w:val="0025442E"/>
    <w:rsid w:val="002566F9"/>
    <w:rsid w:val="00260A85"/>
    <w:rsid w:val="00261A70"/>
    <w:rsid w:val="00262D54"/>
    <w:rsid w:val="00262E2E"/>
    <w:rsid w:val="00263684"/>
    <w:rsid w:val="0026445A"/>
    <w:rsid w:val="00264687"/>
    <w:rsid w:val="00264886"/>
    <w:rsid w:val="00266303"/>
    <w:rsid w:val="0026760F"/>
    <w:rsid w:val="002705AB"/>
    <w:rsid w:val="0027177C"/>
    <w:rsid w:val="00272223"/>
    <w:rsid w:val="00274B67"/>
    <w:rsid w:val="00275C88"/>
    <w:rsid w:val="00276270"/>
    <w:rsid w:val="00276BE5"/>
    <w:rsid w:val="00281F17"/>
    <w:rsid w:val="00282A8F"/>
    <w:rsid w:val="00283950"/>
    <w:rsid w:val="0028512B"/>
    <w:rsid w:val="002860B5"/>
    <w:rsid w:val="00290DB3"/>
    <w:rsid w:val="00292B76"/>
    <w:rsid w:val="00293093"/>
    <w:rsid w:val="00294A36"/>
    <w:rsid w:val="00297248"/>
    <w:rsid w:val="002A1391"/>
    <w:rsid w:val="002A1A5C"/>
    <w:rsid w:val="002A3870"/>
    <w:rsid w:val="002A43D7"/>
    <w:rsid w:val="002A5E96"/>
    <w:rsid w:val="002A6425"/>
    <w:rsid w:val="002A7DFF"/>
    <w:rsid w:val="002B119A"/>
    <w:rsid w:val="002B188D"/>
    <w:rsid w:val="002B2D78"/>
    <w:rsid w:val="002B2D9F"/>
    <w:rsid w:val="002B3360"/>
    <w:rsid w:val="002B3F87"/>
    <w:rsid w:val="002B51A3"/>
    <w:rsid w:val="002B688B"/>
    <w:rsid w:val="002B6C52"/>
    <w:rsid w:val="002C328A"/>
    <w:rsid w:val="002C35DC"/>
    <w:rsid w:val="002C3D6A"/>
    <w:rsid w:val="002C6A2A"/>
    <w:rsid w:val="002D014A"/>
    <w:rsid w:val="002D152B"/>
    <w:rsid w:val="002D2FEE"/>
    <w:rsid w:val="002D3107"/>
    <w:rsid w:val="002D5C25"/>
    <w:rsid w:val="002E0B3D"/>
    <w:rsid w:val="002E0F95"/>
    <w:rsid w:val="002E4A91"/>
    <w:rsid w:val="002E4DFF"/>
    <w:rsid w:val="002E5072"/>
    <w:rsid w:val="002E52B7"/>
    <w:rsid w:val="002E679D"/>
    <w:rsid w:val="002F055E"/>
    <w:rsid w:val="002F0828"/>
    <w:rsid w:val="002F0FEF"/>
    <w:rsid w:val="002F1E67"/>
    <w:rsid w:val="002F4213"/>
    <w:rsid w:val="002F55BC"/>
    <w:rsid w:val="002F7AD3"/>
    <w:rsid w:val="0030238E"/>
    <w:rsid w:val="0031178A"/>
    <w:rsid w:val="00314352"/>
    <w:rsid w:val="00316472"/>
    <w:rsid w:val="003165C2"/>
    <w:rsid w:val="00317CD7"/>
    <w:rsid w:val="0032171F"/>
    <w:rsid w:val="00322328"/>
    <w:rsid w:val="00322F6A"/>
    <w:rsid w:val="00324421"/>
    <w:rsid w:val="00326936"/>
    <w:rsid w:val="0033088E"/>
    <w:rsid w:val="00333714"/>
    <w:rsid w:val="0033378E"/>
    <w:rsid w:val="00333ECA"/>
    <w:rsid w:val="0033510A"/>
    <w:rsid w:val="003359C1"/>
    <w:rsid w:val="00335E08"/>
    <w:rsid w:val="0033610A"/>
    <w:rsid w:val="003363D8"/>
    <w:rsid w:val="00337355"/>
    <w:rsid w:val="0033738B"/>
    <w:rsid w:val="00337B72"/>
    <w:rsid w:val="00337BE2"/>
    <w:rsid w:val="003401B3"/>
    <w:rsid w:val="003403C1"/>
    <w:rsid w:val="00341A6D"/>
    <w:rsid w:val="0034290C"/>
    <w:rsid w:val="00343258"/>
    <w:rsid w:val="00346948"/>
    <w:rsid w:val="003473A9"/>
    <w:rsid w:val="00350F44"/>
    <w:rsid w:val="00351898"/>
    <w:rsid w:val="00351A97"/>
    <w:rsid w:val="00354F87"/>
    <w:rsid w:val="00355B06"/>
    <w:rsid w:val="00356E96"/>
    <w:rsid w:val="00357DC1"/>
    <w:rsid w:val="00360D0F"/>
    <w:rsid w:val="0036197B"/>
    <w:rsid w:val="0036235C"/>
    <w:rsid w:val="00363D81"/>
    <w:rsid w:val="00364097"/>
    <w:rsid w:val="0036639C"/>
    <w:rsid w:val="0036759F"/>
    <w:rsid w:val="00370EB0"/>
    <w:rsid w:val="0037367C"/>
    <w:rsid w:val="0037466E"/>
    <w:rsid w:val="00375515"/>
    <w:rsid w:val="00376DA0"/>
    <w:rsid w:val="00376F5E"/>
    <w:rsid w:val="00377AB8"/>
    <w:rsid w:val="00380636"/>
    <w:rsid w:val="0038133F"/>
    <w:rsid w:val="0038138A"/>
    <w:rsid w:val="00381908"/>
    <w:rsid w:val="00382EEA"/>
    <w:rsid w:val="00384CDA"/>
    <w:rsid w:val="00385880"/>
    <w:rsid w:val="0039052A"/>
    <w:rsid w:val="00390D78"/>
    <w:rsid w:val="00392EF9"/>
    <w:rsid w:val="00394EEE"/>
    <w:rsid w:val="00396DFD"/>
    <w:rsid w:val="003A074F"/>
    <w:rsid w:val="003A0BE3"/>
    <w:rsid w:val="003A2C80"/>
    <w:rsid w:val="003A4044"/>
    <w:rsid w:val="003A40B9"/>
    <w:rsid w:val="003A5053"/>
    <w:rsid w:val="003A6DF5"/>
    <w:rsid w:val="003A6E69"/>
    <w:rsid w:val="003B1F28"/>
    <w:rsid w:val="003B230E"/>
    <w:rsid w:val="003B2E77"/>
    <w:rsid w:val="003B449D"/>
    <w:rsid w:val="003B45D2"/>
    <w:rsid w:val="003B61C6"/>
    <w:rsid w:val="003B757E"/>
    <w:rsid w:val="003B7B86"/>
    <w:rsid w:val="003C0504"/>
    <w:rsid w:val="003C51DF"/>
    <w:rsid w:val="003C5718"/>
    <w:rsid w:val="003C7EB0"/>
    <w:rsid w:val="003D0425"/>
    <w:rsid w:val="003D23FB"/>
    <w:rsid w:val="003D2555"/>
    <w:rsid w:val="003D312B"/>
    <w:rsid w:val="003D6237"/>
    <w:rsid w:val="003D74D8"/>
    <w:rsid w:val="003D7FFD"/>
    <w:rsid w:val="003E010B"/>
    <w:rsid w:val="003E022D"/>
    <w:rsid w:val="003E371E"/>
    <w:rsid w:val="003E39F2"/>
    <w:rsid w:val="003E468E"/>
    <w:rsid w:val="003E4AF9"/>
    <w:rsid w:val="003E75C1"/>
    <w:rsid w:val="003E7D72"/>
    <w:rsid w:val="003F076F"/>
    <w:rsid w:val="003F1267"/>
    <w:rsid w:val="003F3A38"/>
    <w:rsid w:val="003F486E"/>
    <w:rsid w:val="003F56A3"/>
    <w:rsid w:val="003F608A"/>
    <w:rsid w:val="003F67EC"/>
    <w:rsid w:val="003F69CF"/>
    <w:rsid w:val="0040098A"/>
    <w:rsid w:val="00400CA3"/>
    <w:rsid w:val="004010F1"/>
    <w:rsid w:val="004014A6"/>
    <w:rsid w:val="00404208"/>
    <w:rsid w:val="0040695C"/>
    <w:rsid w:val="004073FD"/>
    <w:rsid w:val="00411129"/>
    <w:rsid w:val="00412A4B"/>
    <w:rsid w:val="004133D4"/>
    <w:rsid w:val="00417D62"/>
    <w:rsid w:val="00420F63"/>
    <w:rsid w:val="004230FC"/>
    <w:rsid w:val="0042363E"/>
    <w:rsid w:val="00424657"/>
    <w:rsid w:val="00425461"/>
    <w:rsid w:val="00425EC1"/>
    <w:rsid w:val="00426C8F"/>
    <w:rsid w:val="00427307"/>
    <w:rsid w:val="0043145A"/>
    <w:rsid w:val="00433611"/>
    <w:rsid w:val="004349C4"/>
    <w:rsid w:val="0043644E"/>
    <w:rsid w:val="004425AD"/>
    <w:rsid w:val="00442D05"/>
    <w:rsid w:val="00445894"/>
    <w:rsid w:val="00447711"/>
    <w:rsid w:val="004519D7"/>
    <w:rsid w:val="00451B08"/>
    <w:rsid w:val="00453F15"/>
    <w:rsid w:val="0045641A"/>
    <w:rsid w:val="00457EF6"/>
    <w:rsid w:val="004609DD"/>
    <w:rsid w:val="00461D14"/>
    <w:rsid w:val="00463485"/>
    <w:rsid w:val="004635AD"/>
    <w:rsid w:val="0046457B"/>
    <w:rsid w:val="00464A25"/>
    <w:rsid w:val="004670BF"/>
    <w:rsid w:val="00470691"/>
    <w:rsid w:val="00471B67"/>
    <w:rsid w:val="00473260"/>
    <w:rsid w:val="00473408"/>
    <w:rsid w:val="00474E56"/>
    <w:rsid w:val="00482EEF"/>
    <w:rsid w:val="00485FB4"/>
    <w:rsid w:val="0048646A"/>
    <w:rsid w:val="00486A56"/>
    <w:rsid w:val="0048784B"/>
    <w:rsid w:val="00487D72"/>
    <w:rsid w:val="00487DE7"/>
    <w:rsid w:val="00491288"/>
    <w:rsid w:val="004919E1"/>
    <w:rsid w:val="0049370F"/>
    <w:rsid w:val="004942B4"/>
    <w:rsid w:val="00495FE2"/>
    <w:rsid w:val="004A10E4"/>
    <w:rsid w:val="004A18E1"/>
    <w:rsid w:val="004A22FA"/>
    <w:rsid w:val="004A37CC"/>
    <w:rsid w:val="004A4AD4"/>
    <w:rsid w:val="004A4BC9"/>
    <w:rsid w:val="004A5733"/>
    <w:rsid w:val="004A5A5A"/>
    <w:rsid w:val="004A5BEE"/>
    <w:rsid w:val="004A5EC4"/>
    <w:rsid w:val="004B0612"/>
    <w:rsid w:val="004B092D"/>
    <w:rsid w:val="004B0B67"/>
    <w:rsid w:val="004B0FE9"/>
    <w:rsid w:val="004B3389"/>
    <w:rsid w:val="004B33E3"/>
    <w:rsid w:val="004B5778"/>
    <w:rsid w:val="004B5A0B"/>
    <w:rsid w:val="004B5C24"/>
    <w:rsid w:val="004B741B"/>
    <w:rsid w:val="004B7B84"/>
    <w:rsid w:val="004B7D9A"/>
    <w:rsid w:val="004C53DE"/>
    <w:rsid w:val="004C5705"/>
    <w:rsid w:val="004C68E0"/>
    <w:rsid w:val="004D0A22"/>
    <w:rsid w:val="004D187F"/>
    <w:rsid w:val="004D22A1"/>
    <w:rsid w:val="004D3FE9"/>
    <w:rsid w:val="004D58ED"/>
    <w:rsid w:val="004D6D0D"/>
    <w:rsid w:val="004D6E13"/>
    <w:rsid w:val="004D7B7C"/>
    <w:rsid w:val="004D7ECE"/>
    <w:rsid w:val="004E0020"/>
    <w:rsid w:val="004E014C"/>
    <w:rsid w:val="004E0D98"/>
    <w:rsid w:val="004E3571"/>
    <w:rsid w:val="004E686F"/>
    <w:rsid w:val="004E7AB4"/>
    <w:rsid w:val="004F031C"/>
    <w:rsid w:val="004F2629"/>
    <w:rsid w:val="004F29D9"/>
    <w:rsid w:val="004F33CE"/>
    <w:rsid w:val="004F476E"/>
    <w:rsid w:val="004F596D"/>
    <w:rsid w:val="004F6AA1"/>
    <w:rsid w:val="004F6F68"/>
    <w:rsid w:val="004F7A29"/>
    <w:rsid w:val="00500A64"/>
    <w:rsid w:val="00502D10"/>
    <w:rsid w:val="00504592"/>
    <w:rsid w:val="00512867"/>
    <w:rsid w:val="00512FD7"/>
    <w:rsid w:val="00515BD8"/>
    <w:rsid w:val="005169F1"/>
    <w:rsid w:val="005256FE"/>
    <w:rsid w:val="00530404"/>
    <w:rsid w:val="005312D7"/>
    <w:rsid w:val="00531385"/>
    <w:rsid w:val="00531AF5"/>
    <w:rsid w:val="00534260"/>
    <w:rsid w:val="00534A2E"/>
    <w:rsid w:val="00537043"/>
    <w:rsid w:val="0053768D"/>
    <w:rsid w:val="00537BD1"/>
    <w:rsid w:val="00540334"/>
    <w:rsid w:val="00540A46"/>
    <w:rsid w:val="005432ED"/>
    <w:rsid w:val="00543468"/>
    <w:rsid w:val="00543783"/>
    <w:rsid w:val="00545FE6"/>
    <w:rsid w:val="00546E2A"/>
    <w:rsid w:val="0054726E"/>
    <w:rsid w:val="005477C3"/>
    <w:rsid w:val="00551D90"/>
    <w:rsid w:val="00552CF2"/>
    <w:rsid w:val="0055652E"/>
    <w:rsid w:val="0055675D"/>
    <w:rsid w:val="00560AB3"/>
    <w:rsid w:val="00560D5B"/>
    <w:rsid w:val="00562064"/>
    <w:rsid w:val="00564741"/>
    <w:rsid w:val="0056538C"/>
    <w:rsid w:val="00566381"/>
    <w:rsid w:val="00572C4C"/>
    <w:rsid w:val="00577B9B"/>
    <w:rsid w:val="00581541"/>
    <w:rsid w:val="00581D20"/>
    <w:rsid w:val="005823C0"/>
    <w:rsid w:val="005836B3"/>
    <w:rsid w:val="00583AF1"/>
    <w:rsid w:val="00585406"/>
    <w:rsid w:val="005901CA"/>
    <w:rsid w:val="005907F4"/>
    <w:rsid w:val="0059089C"/>
    <w:rsid w:val="00590BA5"/>
    <w:rsid w:val="0059254D"/>
    <w:rsid w:val="00592C71"/>
    <w:rsid w:val="005947A2"/>
    <w:rsid w:val="0059529D"/>
    <w:rsid w:val="005957A2"/>
    <w:rsid w:val="005970AF"/>
    <w:rsid w:val="005A0413"/>
    <w:rsid w:val="005A1C51"/>
    <w:rsid w:val="005A20F1"/>
    <w:rsid w:val="005A2580"/>
    <w:rsid w:val="005A2969"/>
    <w:rsid w:val="005A445D"/>
    <w:rsid w:val="005A63EB"/>
    <w:rsid w:val="005A6B63"/>
    <w:rsid w:val="005B0FCE"/>
    <w:rsid w:val="005B213B"/>
    <w:rsid w:val="005B2288"/>
    <w:rsid w:val="005B34F5"/>
    <w:rsid w:val="005B3529"/>
    <w:rsid w:val="005B4FEC"/>
    <w:rsid w:val="005B54E5"/>
    <w:rsid w:val="005B638E"/>
    <w:rsid w:val="005B777E"/>
    <w:rsid w:val="005C0A3A"/>
    <w:rsid w:val="005C205D"/>
    <w:rsid w:val="005C21E0"/>
    <w:rsid w:val="005C245B"/>
    <w:rsid w:val="005C3728"/>
    <w:rsid w:val="005C3BA2"/>
    <w:rsid w:val="005C76B1"/>
    <w:rsid w:val="005C7899"/>
    <w:rsid w:val="005D2203"/>
    <w:rsid w:val="005D3302"/>
    <w:rsid w:val="005E147C"/>
    <w:rsid w:val="005E2C2E"/>
    <w:rsid w:val="005E3EAD"/>
    <w:rsid w:val="005E5B17"/>
    <w:rsid w:val="005E6DEE"/>
    <w:rsid w:val="005E7CAF"/>
    <w:rsid w:val="005F1F08"/>
    <w:rsid w:val="005F2262"/>
    <w:rsid w:val="005F2CAC"/>
    <w:rsid w:val="005F32D7"/>
    <w:rsid w:val="005F378B"/>
    <w:rsid w:val="005F4C39"/>
    <w:rsid w:val="005F4DFC"/>
    <w:rsid w:val="005F4E9E"/>
    <w:rsid w:val="005F5676"/>
    <w:rsid w:val="00600B1C"/>
    <w:rsid w:val="00605AE6"/>
    <w:rsid w:val="0060675A"/>
    <w:rsid w:val="0060693C"/>
    <w:rsid w:val="00607466"/>
    <w:rsid w:val="00607F23"/>
    <w:rsid w:val="00610DE3"/>
    <w:rsid w:val="006111E5"/>
    <w:rsid w:val="006125CE"/>
    <w:rsid w:val="00612A76"/>
    <w:rsid w:val="006134D9"/>
    <w:rsid w:val="00613B9A"/>
    <w:rsid w:val="00615F06"/>
    <w:rsid w:val="0061606D"/>
    <w:rsid w:val="0061778C"/>
    <w:rsid w:val="006177D8"/>
    <w:rsid w:val="00620020"/>
    <w:rsid w:val="006200CD"/>
    <w:rsid w:val="00621491"/>
    <w:rsid w:val="006219B3"/>
    <w:rsid w:val="0062234F"/>
    <w:rsid w:val="006225A7"/>
    <w:rsid w:val="00623F56"/>
    <w:rsid w:val="006242CE"/>
    <w:rsid w:val="00625AD6"/>
    <w:rsid w:val="00625BF0"/>
    <w:rsid w:val="006266FC"/>
    <w:rsid w:val="00626759"/>
    <w:rsid w:val="0062679C"/>
    <w:rsid w:val="006273EA"/>
    <w:rsid w:val="006274EE"/>
    <w:rsid w:val="00627595"/>
    <w:rsid w:val="00627C02"/>
    <w:rsid w:val="00630CBF"/>
    <w:rsid w:val="0063238F"/>
    <w:rsid w:val="00636EC3"/>
    <w:rsid w:val="00637F28"/>
    <w:rsid w:val="00640880"/>
    <w:rsid w:val="006423E1"/>
    <w:rsid w:val="00643AC2"/>
    <w:rsid w:val="0064465E"/>
    <w:rsid w:val="0064676C"/>
    <w:rsid w:val="00646C31"/>
    <w:rsid w:val="00650061"/>
    <w:rsid w:val="00652E50"/>
    <w:rsid w:val="00653F31"/>
    <w:rsid w:val="00653F9A"/>
    <w:rsid w:val="00654C35"/>
    <w:rsid w:val="0066160F"/>
    <w:rsid w:val="00663A13"/>
    <w:rsid w:val="00666609"/>
    <w:rsid w:val="00666AE7"/>
    <w:rsid w:val="006674AB"/>
    <w:rsid w:val="00671725"/>
    <w:rsid w:val="0067247A"/>
    <w:rsid w:val="00672A62"/>
    <w:rsid w:val="00673138"/>
    <w:rsid w:val="00673389"/>
    <w:rsid w:val="00674675"/>
    <w:rsid w:val="006763E6"/>
    <w:rsid w:val="00677E0C"/>
    <w:rsid w:val="006811F0"/>
    <w:rsid w:val="006820B4"/>
    <w:rsid w:val="00682D28"/>
    <w:rsid w:val="00683501"/>
    <w:rsid w:val="0068514A"/>
    <w:rsid w:val="0068580D"/>
    <w:rsid w:val="00687F23"/>
    <w:rsid w:val="00690E75"/>
    <w:rsid w:val="00692879"/>
    <w:rsid w:val="0069593F"/>
    <w:rsid w:val="0069699A"/>
    <w:rsid w:val="006A0E9D"/>
    <w:rsid w:val="006A114A"/>
    <w:rsid w:val="006A26D2"/>
    <w:rsid w:val="006A27DB"/>
    <w:rsid w:val="006A3087"/>
    <w:rsid w:val="006A32FA"/>
    <w:rsid w:val="006A4806"/>
    <w:rsid w:val="006A79BB"/>
    <w:rsid w:val="006A7CBD"/>
    <w:rsid w:val="006B0B28"/>
    <w:rsid w:val="006B0EC8"/>
    <w:rsid w:val="006B2450"/>
    <w:rsid w:val="006B254F"/>
    <w:rsid w:val="006B266B"/>
    <w:rsid w:val="006B322A"/>
    <w:rsid w:val="006B7D5F"/>
    <w:rsid w:val="006C03E3"/>
    <w:rsid w:val="006C1700"/>
    <w:rsid w:val="006C477F"/>
    <w:rsid w:val="006D166B"/>
    <w:rsid w:val="006D1743"/>
    <w:rsid w:val="006D177B"/>
    <w:rsid w:val="006D1FF3"/>
    <w:rsid w:val="006D21A3"/>
    <w:rsid w:val="006D3051"/>
    <w:rsid w:val="006D3D00"/>
    <w:rsid w:val="006D6B51"/>
    <w:rsid w:val="006E083B"/>
    <w:rsid w:val="006E1B12"/>
    <w:rsid w:val="006E2C65"/>
    <w:rsid w:val="006E3972"/>
    <w:rsid w:val="006E3C8F"/>
    <w:rsid w:val="006E40F8"/>
    <w:rsid w:val="006E595B"/>
    <w:rsid w:val="006E5F4E"/>
    <w:rsid w:val="006F0299"/>
    <w:rsid w:val="006F1812"/>
    <w:rsid w:val="006F18B4"/>
    <w:rsid w:val="006F2ACB"/>
    <w:rsid w:val="006F3F5F"/>
    <w:rsid w:val="006F4420"/>
    <w:rsid w:val="006F552D"/>
    <w:rsid w:val="007028EA"/>
    <w:rsid w:val="0070567B"/>
    <w:rsid w:val="00705A4A"/>
    <w:rsid w:val="00705C53"/>
    <w:rsid w:val="00705CD6"/>
    <w:rsid w:val="00706018"/>
    <w:rsid w:val="007061D0"/>
    <w:rsid w:val="00710DE7"/>
    <w:rsid w:val="00711E80"/>
    <w:rsid w:val="00712A6E"/>
    <w:rsid w:val="00712DD8"/>
    <w:rsid w:val="00714FB1"/>
    <w:rsid w:val="00716AC9"/>
    <w:rsid w:val="00717106"/>
    <w:rsid w:val="00717987"/>
    <w:rsid w:val="00717C13"/>
    <w:rsid w:val="00721FB3"/>
    <w:rsid w:val="00722DBA"/>
    <w:rsid w:val="00725133"/>
    <w:rsid w:val="00726698"/>
    <w:rsid w:val="007270E2"/>
    <w:rsid w:val="007271BE"/>
    <w:rsid w:val="0072774F"/>
    <w:rsid w:val="00730C92"/>
    <w:rsid w:val="00731EA4"/>
    <w:rsid w:val="00732A1D"/>
    <w:rsid w:val="007348E2"/>
    <w:rsid w:val="0073562F"/>
    <w:rsid w:val="00737B43"/>
    <w:rsid w:val="00740957"/>
    <w:rsid w:val="00740F42"/>
    <w:rsid w:val="00741328"/>
    <w:rsid w:val="00742908"/>
    <w:rsid w:val="00744C99"/>
    <w:rsid w:val="0074522F"/>
    <w:rsid w:val="00745715"/>
    <w:rsid w:val="007460FA"/>
    <w:rsid w:val="00746623"/>
    <w:rsid w:val="00746A53"/>
    <w:rsid w:val="007472C9"/>
    <w:rsid w:val="00747590"/>
    <w:rsid w:val="00751708"/>
    <w:rsid w:val="00752C55"/>
    <w:rsid w:val="00753686"/>
    <w:rsid w:val="007546A4"/>
    <w:rsid w:val="00755873"/>
    <w:rsid w:val="00755B62"/>
    <w:rsid w:val="00756EE6"/>
    <w:rsid w:val="00757B2A"/>
    <w:rsid w:val="00757F42"/>
    <w:rsid w:val="00764AB4"/>
    <w:rsid w:val="007655BC"/>
    <w:rsid w:val="00772D27"/>
    <w:rsid w:val="00773176"/>
    <w:rsid w:val="00774249"/>
    <w:rsid w:val="00776B44"/>
    <w:rsid w:val="00780100"/>
    <w:rsid w:val="00783E5A"/>
    <w:rsid w:val="00784DF3"/>
    <w:rsid w:val="007856A2"/>
    <w:rsid w:val="007866BE"/>
    <w:rsid w:val="00790D3C"/>
    <w:rsid w:val="00791C2A"/>
    <w:rsid w:val="00791E1A"/>
    <w:rsid w:val="00795115"/>
    <w:rsid w:val="007959C8"/>
    <w:rsid w:val="007A1410"/>
    <w:rsid w:val="007A35FC"/>
    <w:rsid w:val="007A3B69"/>
    <w:rsid w:val="007A4726"/>
    <w:rsid w:val="007A7CEA"/>
    <w:rsid w:val="007B20CB"/>
    <w:rsid w:val="007B4440"/>
    <w:rsid w:val="007B645D"/>
    <w:rsid w:val="007B74F5"/>
    <w:rsid w:val="007C25FB"/>
    <w:rsid w:val="007C46D3"/>
    <w:rsid w:val="007C4815"/>
    <w:rsid w:val="007C524A"/>
    <w:rsid w:val="007C664D"/>
    <w:rsid w:val="007C7120"/>
    <w:rsid w:val="007C790C"/>
    <w:rsid w:val="007C795D"/>
    <w:rsid w:val="007D1C1E"/>
    <w:rsid w:val="007D259A"/>
    <w:rsid w:val="007D3C4A"/>
    <w:rsid w:val="007D4C5A"/>
    <w:rsid w:val="007D4FC4"/>
    <w:rsid w:val="007D6E88"/>
    <w:rsid w:val="007D76DD"/>
    <w:rsid w:val="007E2E4D"/>
    <w:rsid w:val="007E34D6"/>
    <w:rsid w:val="007F1D49"/>
    <w:rsid w:val="007F23B7"/>
    <w:rsid w:val="007F4904"/>
    <w:rsid w:val="007F6CA5"/>
    <w:rsid w:val="00800923"/>
    <w:rsid w:val="0080355B"/>
    <w:rsid w:val="00805D67"/>
    <w:rsid w:val="00806A4A"/>
    <w:rsid w:val="00807413"/>
    <w:rsid w:val="0080776B"/>
    <w:rsid w:val="00807BDC"/>
    <w:rsid w:val="00810279"/>
    <w:rsid w:val="00811523"/>
    <w:rsid w:val="00811886"/>
    <w:rsid w:val="00812676"/>
    <w:rsid w:val="00812D38"/>
    <w:rsid w:val="008136C3"/>
    <w:rsid w:val="00815D7D"/>
    <w:rsid w:val="0081619F"/>
    <w:rsid w:val="00816FB2"/>
    <w:rsid w:val="00820E6E"/>
    <w:rsid w:val="00824D16"/>
    <w:rsid w:val="008268EB"/>
    <w:rsid w:val="0082704C"/>
    <w:rsid w:val="00827CB4"/>
    <w:rsid w:val="00831329"/>
    <w:rsid w:val="00832027"/>
    <w:rsid w:val="008342A8"/>
    <w:rsid w:val="00834B34"/>
    <w:rsid w:val="00834C3E"/>
    <w:rsid w:val="008355FC"/>
    <w:rsid w:val="008365DD"/>
    <w:rsid w:val="008401A8"/>
    <w:rsid w:val="008407AB"/>
    <w:rsid w:val="00842A38"/>
    <w:rsid w:val="00843D0B"/>
    <w:rsid w:val="00845AA6"/>
    <w:rsid w:val="00850B34"/>
    <w:rsid w:val="00852FA8"/>
    <w:rsid w:val="00857966"/>
    <w:rsid w:val="008610FE"/>
    <w:rsid w:val="00864132"/>
    <w:rsid w:val="008660AD"/>
    <w:rsid w:val="00866E4D"/>
    <w:rsid w:val="00870DE3"/>
    <w:rsid w:val="00873B89"/>
    <w:rsid w:val="00875F02"/>
    <w:rsid w:val="00876610"/>
    <w:rsid w:val="008766E6"/>
    <w:rsid w:val="00876B4D"/>
    <w:rsid w:val="00877627"/>
    <w:rsid w:val="0088428B"/>
    <w:rsid w:val="00884FDB"/>
    <w:rsid w:val="008852C8"/>
    <w:rsid w:val="00885BB9"/>
    <w:rsid w:val="0088764B"/>
    <w:rsid w:val="008878F2"/>
    <w:rsid w:val="0088799D"/>
    <w:rsid w:val="008910C2"/>
    <w:rsid w:val="008915AB"/>
    <w:rsid w:val="00892D84"/>
    <w:rsid w:val="008935B1"/>
    <w:rsid w:val="00894B0C"/>
    <w:rsid w:val="008958CC"/>
    <w:rsid w:val="008961AA"/>
    <w:rsid w:val="00896457"/>
    <w:rsid w:val="008A27E1"/>
    <w:rsid w:val="008A2F29"/>
    <w:rsid w:val="008A3833"/>
    <w:rsid w:val="008A402F"/>
    <w:rsid w:val="008A4FE0"/>
    <w:rsid w:val="008A5C05"/>
    <w:rsid w:val="008A68EE"/>
    <w:rsid w:val="008A6EF0"/>
    <w:rsid w:val="008A703D"/>
    <w:rsid w:val="008B18AC"/>
    <w:rsid w:val="008B380E"/>
    <w:rsid w:val="008B40BA"/>
    <w:rsid w:val="008B5258"/>
    <w:rsid w:val="008B6C17"/>
    <w:rsid w:val="008B7B51"/>
    <w:rsid w:val="008C0688"/>
    <w:rsid w:val="008C09EB"/>
    <w:rsid w:val="008C0F24"/>
    <w:rsid w:val="008C227B"/>
    <w:rsid w:val="008C2DD6"/>
    <w:rsid w:val="008C2FF6"/>
    <w:rsid w:val="008C323B"/>
    <w:rsid w:val="008C440E"/>
    <w:rsid w:val="008C4EBF"/>
    <w:rsid w:val="008C6107"/>
    <w:rsid w:val="008C7314"/>
    <w:rsid w:val="008D126F"/>
    <w:rsid w:val="008D412A"/>
    <w:rsid w:val="008D455B"/>
    <w:rsid w:val="008D49CB"/>
    <w:rsid w:val="008D4F31"/>
    <w:rsid w:val="008D5F3E"/>
    <w:rsid w:val="008D6F89"/>
    <w:rsid w:val="008D795F"/>
    <w:rsid w:val="008D7ACC"/>
    <w:rsid w:val="008D7E7E"/>
    <w:rsid w:val="008E0DCD"/>
    <w:rsid w:val="008E2D6A"/>
    <w:rsid w:val="008E3DF6"/>
    <w:rsid w:val="008E5C81"/>
    <w:rsid w:val="008E6864"/>
    <w:rsid w:val="008E717C"/>
    <w:rsid w:val="008E72D9"/>
    <w:rsid w:val="008F225A"/>
    <w:rsid w:val="008F2328"/>
    <w:rsid w:val="008F25DF"/>
    <w:rsid w:val="008F488C"/>
    <w:rsid w:val="008F66A4"/>
    <w:rsid w:val="008F6CC0"/>
    <w:rsid w:val="00900910"/>
    <w:rsid w:val="00900B46"/>
    <w:rsid w:val="00900B82"/>
    <w:rsid w:val="00900E71"/>
    <w:rsid w:val="00902ED3"/>
    <w:rsid w:val="00903A1C"/>
    <w:rsid w:val="00904760"/>
    <w:rsid w:val="00905E6D"/>
    <w:rsid w:val="009133FB"/>
    <w:rsid w:val="00913FB8"/>
    <w:rsid w:val="00915758"/>
    <w:rsid w:val="00915CC2"/>
    <w:rsid w:val="00916366"/>
    <w:rsid w:val="00916BC3"/>
    <w:rsid w:val="00916F55"/>
    <w:rsid w:val="0092020C"/>
    <w:rsid w:val="00920760"/>
    <w:rsid w:val="009211FA"/>
    <w:rsid w:val="009215F3"/>
    <w:rsid w:val="00927033"/>
    <w:rsid w:val="00930386"/>
    <w:rsid w:val="00931FE8"/>
    <w:rsid w:val="009325B9"/>
    <w:rsid w:val="00932FBC"/>
    <w:rsid w:val="009347F4"/>
    <w:rsid w:val="00936F46"/>
    <w:rsid w:val="0094033D"/>
    <w:rsid w:val="009424B8"/>
    <w:rsid w:val="0094431A"/>
    <w:rsid w:val="00947B6E"/>
    <w:rsid w:val="00950AD7"/>
    <w:rsid w:val="00950DBB"/>
    <w:rsid w:val="00951AE6"/>
    <w:rsid w:val="00952ED0"/>
    <w:rsid w:val="00954B9F"/>
    <w:rsid w:val="00955505"/>
    <w:rsid w:val="00955FC4"/>
    <w:rsid w:val="0096117F"/>
    <w:rsid w:val="0096128B"/>
    <w:rsid w:val="00961BDE"/>
    <w:rsid w:val="0096644E"/>
    <w:rsid w:val="0097013E"/>
    <w:rsid w:val="00970EC8"/>
    <w:rsid w:val="0097128B"/>
    <w:rsid w:val="00972C34"/>
    <w:rsid w:val="00972E41"/>
    <w:rsid w:val="009732BD"/>
    <w:rsid w:val="0097507C"/>
    <w:rsid w:val="00975610"/>
    <w:rsid w:val="00976D25"/>
    <w:rsid w:val="0098027C"/>
    <w:rsid w:val="0098149D"/>
    <w:rsid w:val="009827AF"/>
    <w:rsid w:val="00982A4F"/>
    <w:rsid w:val="009858EE"/>
    <w:rsid w:val="00986A98"/>
    <w:rsid w:val="009903EB"/>
    <w:rsid w:val="00993292"/>
    <w:rsid w:val="0099515D"/>
    <w:rsid w:val="00995776"/>
    <w:rsid w:val="00996AFB"/>
    <w:rsid w:val="00997A6D"/>
    <w:rsid w:val="00997B68"/>
    <w:rsid w:val="009A0535"/>
    <w:rsid w:val="009A2ACE"/>
    <w:rsid w:val="009A32BB"/>
    <w:rsid w:val="009A5017"/>
    <w:rsid w:val="009A79A4"/>
    <w:rsid w:val="009B007E"/>
    <w:rsid w:val="009B3C56"/>
    <w:rsid w:val="009B4BD2"/>
    <w:rsid w:val="009B5338"/>
    <w:rsid w:val="009B5579"/>
    <w:rsid w:val="009B5B0A"/>
    <w:rsid w:val="009B5E57"/>
    <w:rsid w:val="009B6197"/>
    <w:rsid w:val="009B6356"/>
    <w:rsid w:val="009B6DFC"/>
    <w:rsid w:val="009B6EBE"/>
    <w:rsid w:val="009B6EC1"/>
    <w:rsid w:val="009B705C"/>
    <w:rsid w:val="009B7605"/>
    <w:rsid w:val="009C002D"/>
    <w:rsid w:val="009C0FC8"/>
    <w:rsid w:val="009C3C20"/>
    <w:rsid w:val="009C3E36"/>
    <w:rsid w:val="009C3EC5"/>
    <w:rsid w:val="009C41FF"/>
    <w:rsid w:val="009C4A05"/>
    <w:rsid w:val="009C5738"/>
    <w:rsid w:val="009C5E37"/>
    <w:rsid w:val="009C709D"/>
    <w:rsid w:val="009C753C"/>
    <w:rsid w:val="009D068D"/>
    <w:rsid w:val="009D32F2"/>
    <w:rsid w:val="009D4201"/>
    <w:rsid w:val="009D648B"/>
    <w:rsid w:val="009D6662"/>
    <w:rsid w:val="009D6B74"/>
    <w:rsid w:val="009D7999"/>
    <w:rsid w:val="009D7D36"/>
    <w:rsid w:val="009E0CFC"/>
    <w:rsid w:val="009E2C57"/>
    <w:rsid w:val="009E2CE8"/>
    <w:rsid w:val="009E2FD2"/>
    <w:rsid w:val="009E40E4"/>
    <w:rsid w:val="009E4940"/>
    <w:rsid w:val="009E5198"/>
    <w:rsid w:val="009E55AB"/>
    <w:rsid w:val="009E761C"/>
    <w:rsid w:val="009E7F8F"/>
    <w:rsid w:val="009F2437"/>
    <w:rsid w:val="009F27B6"/>
    <w:rsid w:val="009F4C25"/>
    <w:rsid w:val="009F64BD"/>
    <w:rsid w:val="009F6C85"/>
    <w:rsid w:val="009F7653"/>
    <w:rsid w:val="009F7850"/>
    <w:rsid w:val="00A01583"/>
    <w:rsid w:val="00A0210E"/>
    <w:rsid w:val="00A05942"/>
    <w:rsid w:val="00A07358"/>
    <w:rsid w:val="00A07419"/>
    <w:rsid w:val="00A103A1"/>
    <w:rsid w:val="00A109AA"/>
    <w:rsid w:val="00A10FDB"/>
    <w:rsid w:val="00A122E2"/>
    <w:rsid w:val="00A141F0"/>
    <w:rsid w:val="00A15DE3"/>
    <w:rsid w:val="00A16438"/>
    <w:rsid w:val="00A166F8"/>
    <w:rsid w:val="00A16D12"/>
    <w:rsid w:val="00A21B5D"/>
    <w:rsid w:val="00A229B0"/>
    <w:rsid w:val="00A22AB1"/>
    <w:rsid w:val="00A22BD7"/>
    <w:rsid w:val="00A23AA8"/>
    <w:rsid w:val="00A23B01"/>
    <w:rsid w:val="00A260EB"/>
    <w:rsid w:val="00A2710F"/>
    <w:rsid w:val="00A31767"/>
    <w:rsid w:val="00A31941"/>
    <w:rsid w:val="00A32FD6"/>
    <w:rsid w:val="00A33D1C"/>
    <w:rsid w:val="00A34A27"/>
    <w:rsid w:val="00A34C63"/>
    <w:rsid w:val="00A3566F"/>
    <w:rsid w:val="00A40FE5"/>
    <w:rsid w:val="00A41045"/>
    <w:rsid w:val="00A41638"/>
    <w:rsid w:val="00A416EE"/>
    <w:rsid w:val="00A419F0"/>
    <w:rsid w:val="00A42703"/>
    <w:rsid w:val="00A43011"/>
    <w:rsid w:val="00A43CA7"/>
    <w:rsid w:val="00A44380"/>
    <w:rsid w:val="00A44D40"/>
    <w:rsid w:val="00A44E7C"/>
    <w:rsid w:val="00A45772"/>
    <w:rsid w:val="00A47F51"/>
    <w:rsid w:val="00A50D80"/>
    <w:rsid w:val="00A51DBC"/>
    <w:rsid w:val="00A5293B"/>
    <w:rsid w:val="00A54601"/>
    <w:rsid w:val="00A5485E"/>
    <w:rsid w:val="00A56B45"/>
    <w:rsid w:val="00A57A41"/>
    <w:rsid w:val="00A6027D"/>
    <w:rsid w:val="00A6184D"/>
    <w:rsid w:val="00A64488"/>
    <w:rsid w:val="00A65B98"/>
    <w:rsid w:val="00A67434"/>
    <w:rsid w:val="00A703E2"/>
    <w:rsid w:val="00A70B8E"/>
    <w:rsid w:val="00A71468"/>
    <w:rsid w:val="00A72585"/>
    <w:rsid w:val="00A7319E"/>
    <w:rsid w:val="00A74844"/>
    <w:rsid w:val="00A76149"/>
    <w:rsid w:val="00A766FB"/>
    <w:rsid w:val="00A77609"/>
    <w:rsid w:val="00A7793A"/>
    <w:rsid w:val="00A835CF"/>
    <w:rsid w:val="00A8475E"/>
    <w:rsid w:val="00A85C02"/>
    <w:rsid w:val="00A85D05"/>
    <w:rsid w:val="00A8647C"/>
    <w:rsid w:val="00A87749"/>
    <w:rsid w:val="00A87B11"/>
    <w:rsid w:val="00A87EAF"/>
    <w:rsid w:val="00A91186"/>
    <w:rsid w:val="00A919DE"/>
    <w:rsid w:val="00A9251A"/>
    <w:rsid w:val="00A935EB"/>
    <w:rsid w:val="00A94134"/>
    <w:rsid w:val="00A94815"/>
    <w:rsid w:val="00A955DC"/>
    <w:rsid w:val="00AA025F"/>
    <w:rsid w:val="00AA06FD"/>
    <w:rsid w:val="00AA14FC"/>
    <w:rsid w:val="00AA293E"/>
    <w:rsid w:val="00AA58B8"/>
    <w:rsid w:val="00AA5A43"/>
    <w:rsid w:val="00AA6FBF"/>
    <w:rsid w:val="00AA74D0"/>
    <w:rsid w:val="00AA7A15"/>
    <w:rsid w:val="00AB1238"/>
    <w:rsid w:val="00AB1BAD"/>
    <w:rsid w:val="00AB1CBF"/>
    <w:rsid w:val="00AB2A05"/>
    <w:rsid w:val="00AB2B2C"/>
    <w:rsid w:val="00AB40D1"/>
    <w:rsid w:val="00AB59E5"/>
    <w:rsid w:val="00AC007F"/>
    <w:rsid w:val="00AC312A"/>
    <w:rsid w:val="00AC35CE"/>
    <w:rsid w:val="00AC3F04"/>
    <w:rsid w:val="00AC4CB6"/>
    <w:rsid w:val="00AC5D50"/>
    <w:rsid w:val="00AC7189"/>
    <w:rsid w:val="00AC76DC"/>
    <w:rsid w:val="00AC7D7F"/>
    <w:rsid w:val="00AD0D49"/>
    <w:rsid w:val="00AD2EE2"/>
    <w:rsid w:val="00AD397D"/>
    <w:rsid w:val="00AD48A3"/>
    <w:rsid w:val="00AD5F94"/>
    <w:rsid w:val="00AD65F1"/>
    <w:rsid w:val="00AD7081"/>
    <w:rsid w:val="00AD72E5"/>
    <w:rsid w:val="00AE2EDF"/>
    <w:rsid w:val="00AF0188"/>
    <w:rsid w:val="00AF13BF"/>
    <w:rsid w:val="00AF22FE"/>
    <w:rsid w:val="00AF337B"/>
    <w:rsid w:val="00AF3A69"/>
    <w:rsid w:val="00AF3EC3"/>
    <w:rsid w:val="00AF4333"/>
    <w:rsid w:val="00AF4ED1"/>
    <w:rsid w:val="00AF70B9"/>
    <w:rsid w:val="00AF76DC"/>
    <w:rsid w:val="00AF78B6"/>
    <w:rsid w:val="00AF78FC"/>
    <w:rsid w:val="00B011E0"/>
    <w:rsid w:val="00B01C55"/>
    <w:rsid w:val="00B01CAA"/>
    <w:rsid w:val="00B02135"/>
    <w:rsid w:val="00B02416"/>
    <w:rsid w:val="00B0282C"/>
    <w:rsid w:val="00B03ECB"/>
    <w:rsid w:val="00B05064"/>
    <w:rsid w:val="00B06720"/>
    <w:rsid w:val="00B07A34"/>
    <w:rsid w:val="00B07F05"/>
    <w:rsid w:val="00B07F07"/>
    <w:rsid w:val="00B103E0"/>
    <w:rsid w:val="00B1099F"/>
    <w:rsid w:val="00B117A5"/>
    <w:rsid w:val="00B1223B"/>
    <w:rsid w:val="00B12567"/>
    <w:rsid w:val="00B13BA4"/>
    <w:rsid w:val="00B14E53"/>
    <w:rsid w:val="00B158BE"/>
    <w:rsid w:val="00B16436"/>
    <w:rsid w:val="00B17111"/>
    <w:rsid w:val="00B17174"/>
    <w:rsid w:val="00B21094"/>
    <w:rsid w:val="00B218F4"/>
    <w:rsid w:val="00B22CF8"/>
    <w:rsid w:val="00B22FC6"/>
    <w:rsid w:val="00B30429"/>
    <w:rsid w:val="00B32716"/>
    <w:rsid w:val="00B3378D"/>
    <w:rsid w:val="00B34CCC"/>
    <w:rsid w:val="00B36B1F"/>
    <w:rsid w:val="00B372C5"/>
    <w:rsid w:val="00B3794F"/>
    <w:rsid w:val="00B40033"/>
    <w:rsid w:val="00B447D9"/>
    <w:rsid w:val="00B4584B"/>
    <w:rsid w:val="00B5062E"/>
    <w:rsid w:val="00B507AD"/>
    <w:rsid w:val="00B50F4A"/>
    <w:rsid w:val="00B514E3"/>
    <w:rsid w:val="00B53A7A"/>
    <w:rsid w:val="00B53E7D"/>
    <w:rsid w:val="00B55B6F"/>
    <w:rsid w:val="00B60C3A"/>
    <w:rsid w:val="00B62008"/>
    <w:rsid w:val="00B64143"/>
    <w:rsid w:val="00B64A7B"/>
    <w:rsid w:val="00B655C8"/>
    <w:rsid w:val="00B65F99"/>
    <w:rsid w:val="00B6791C"/>
    <w:rsid w:val="00B70D67"/>
    <w:rsid w:val="00B74A56"/>
    <w:rsid w:val="00B75B3C"/>
    <w:rsid w:val="00B76A13"/>
    <w:rsid w:val="00B80704"/>
    <w:rsid w:val="00B80BDE"/>
    <w:rsid w:val="00B80EA9"/>
    <w:rsid w:val="00B812E9"/>
    <w:rsid w:val="00B81CCE"/>
    <w:rsid w:val="00B83B0B"/>
    <w:rsid w:val="00B83C24"/>
    <w:rsid w:val="00B83E2C"/>
    <w:rsid w:val="00B8409D"/>
    <w:rsid w:val="00B85E1B"/>
    <w:rsid w:val="00B900FC"/>
    <w:rsid w:val="00B9183C"/>
    <w:rsid w:val="00B9342E"/>
    <w:rsid w:val="00B93CE6"/>
    <w:rsid w:val="00B944B7"/>
    <w:rsid w:val="00B94989"/>
    <w:rsid w:val="00B94F8A"/>
    <w:rsid w:val="00B96BEB"/>
    <w:rsid w:val="00B97801"/>
    <w:rsid w:val="00BA2C17"/>
    <w:rsid w:val="00BA4441"/>
    <w:rsid w:val="00BB02A1"/>
    <w:rsid w:val="00BB0C6F"/>
    <w:rsid w:val="00BB0EB1"/>
    <w:rsid w:val="00BB1523"/>
    <w:rsid w:val="00BB174A"/>
    <w:rsid w:val="00BB5759"/>
    <w:rsid w:val="00BB6DCD"/>
    <w:rsid w:val="00BB7D7C"/>
    <w:rsid w:val="00BC2AD5"/>
    <w:rsid w:val="00BC2F53"/>
    <w:rsid w:val="00BC516E"/>
    <w:rsid w:val="00BC60BD"/>
    <w:rsid w:val="00BC73DD"/>
    <w:rsid w:val="00BD0989"/>
    <w:rsid w:val="00BD1367"/>
    <w:rsid w:val="00BD2101"/>
    <w:rsid w:val="00BD26B8"/>
    <w:rsid w:val="00BD430D"/>
    <w:rsid w:val="00BD482B"/>
    <w:rsid w:val="00BD4A6C"/>
    <w:rsid w:val="00BE302C"/>
    <w:rsid w:val="00BE45FC"/>
    <w:rsid w:val="00BE6104"/>
    <w:rsid w:val="00BE6EA8"/>
    <w:rsid w:val="00BE72DE"/>
    <w:rsid w:val="00BF075E"/>
    <w:rsid w:val="00BF0B20"/>
    <w:rsid w:val="00BF21A8"/>
    <w:rsid w:val="00BF2B76"/>
    <w:rsid w:val="00BF2CBD"/>
    <w:rsid w:val="00BF43E2"/>
    <w:rsid w:val="00BF5BAC"/>
    <w:rsid w:val="00BF632C"/>
    <w:rsid w:val="00C00E28"/>
    <w:rsid w:val="00C02938"/>
    <w:rsid w:val="00C02C3C"/>
    <w:rsid w:val="00C0312E"/>
    <w:rsid w:val="00C03B95"/>
    <w:rsid w:val="00C04727"/>
    <w:rsid w:val="00C05A38"/>
    <w:rsid w:val="00C07906"/>
    <w:rsid w:val="00C10D98"/>
    <w:rsid w:val="00C13DF1"/>
    <w:rsid w:val="00C20275"/>
    <w:rsid w:val="00C206BE"/>
    <w:rsid w:val="00C2145F"/>
    <w:rsid w:val="00C21E7E"/>
    <w:rsid w:val="00C22B6B"/>
    <w:rsid w:val="00C241E7"/>
    <w:rsid w:val="00C26D41"/>
    <w:rsid w:val="00C26E08"/>
    <w:rsid w:val="00C26F35"/>
    <w:rsid w:val="00C2790B"/>
    <w:rsid w:val="00C30BEC"/>
    <w:rsid w:val="00C30C7B"/>
    <w:rsid w:val="00C3154C"/>
    <w:rsid w:val="00C31FB3"/>
    <w:rsid w:val="00C329B3"/>
    <w:rsid w:val="00C32A4B"/>
    <w:rsid w:val="00C348B9"/>
    <w:rsid w:val="00C3699C"/>
    <w:rsid w:val="00C40F43"/>
    <w:rsid w:val="00C432F8"/>
    <w:rsid w:val="00C43891"/>
    <w:rsid w:val="00C523AC"/>
    <w:rsid w:val="00C525E5"/>
    <w:rsid w:val="00C527F2"/>
    <w:rsid w:val="00C52C5A"/>
    <w:rsid w:val="00C53A4C"/>
    <w:rsid w:val="00C5486C"/>
    <w:rsid w:val="00C54FE9"/>
    <w:rsid w:val="00C55E06"/>
    <w:rsid w:val="00C6432B"/>
    <w:rsid w:val="00C70818"/>
    <w:rsid w:val="00C71899"/>
    <w:rsid w:val="00C732AE"/>
    <w:rsid w:val="00C734B6"/>
    <w:rsid w:val="00C7414C"/>
    <w:rsid w:val="00C76705"/>
    <w:rsid w:val="00C80D27"/>
    <w:rsid w:val="00C822E1"/>
    <w:rsid w:val="00C844ED"/>
    <w:rsid w:val="00C8617A"/>
    <w:rsid w:val="00C87CFF"/>
    <w:rsid w:val="00C904F8"/>
    <w:rsid w:val="00C91093"/>
    <w:rsid w:val="00C910FC"/>
    <w:rsid w:val="00C9118B"/>
    <w:rsid w:val="00C911F7"/>
    <w:rsid w:val="00C91C77"/>
    <w:rsid w:val="00C928F9"/>
    <w:rsid w:val="00C93826"/>
    <w:rsid w:val="00C950EA"/>
    <w:rsid w:val="00C95EB6"/>
    <w:rsid w:val="00CA0573"/>
    <w:rsid w:val="00CA0B7C"/>
    <w:rsid w:val="00CA21CB"/>
    <w:rsid w:val="00CA3FCB"/>
    <w:rsid w:val="00CA63C5"/>
    <w:rsid w:val="00CA7B39"/>
    <w:rsid w:val="00CB2B0D"/>
    <w:rsid w:val="00CB3339"/>
    <w:rsid w:val="00CB4F14"/>
    <w:rsid w:val="00CC0E84"/>
    <w:rsid w:val="00CC2B2A"/>
    <w:rsid w:val="00CC4832"/>
    <w:rsid w:val="00CC4E7D"/>
    <w:rsid w:val="00CC52A6"/>
    <w:rsid w:val="00CC562D"/>
    <w:rsid w:val="00CC5C40"/>
    <w:rsid w:val="00CC7835"/>
    <w:rsid w:val="00CD0228"/>
    <w:rsid w:val="00CD0B0B"/>
    <w:rsid w:val="00CD11CC"/>
    <w:rsid w:val="00CD2E87"/>
    <w:rsid w:val="00CD3A91"/>
    <w:rsid w:val="00CD4165"/>
    <w:rsid w:val="00CD4F86"/>
    <w:rsid w:val="00CE09A5"/>
    <w:rsid w:val="00CE22F1"/>
    <w:rsid w:val="00CE3E7E"/>
    <w:rsid w:val="00CE429E"/>
    <w:rsid w:val="00CE60E4"/>
    <w:rsid w:val="00CF0521"/>
    <w:rsid w:val="00CF2172"/>
    <w:rsid w:val="00CF25C0"/>
    <w:rsid w:val="00CF51D3"/>
    <w:rsid w:val="00CF5F1F"/>
    <w:rsid w:val="00CF6145"/>
    <w:rsid w:val="00CF6905"/>
    <w:rsid w:val="00CF7085"/>
    <w:rsid w:val="00D016AB"/>
    <w:rsid w:val="00D018C2"/>
    <w:rsid w:val="00D02BB5"/>
    <w:rsid w:val="00D02FAC"/>
    <w:rsid w:val="00D03192"/>
    <w:rsid w:val="00D03BA4"/>
    <w:rsid w:val="00D04227"/>
    <w:rsid w:val="00D04EF2"/>
    <w:rsid w:val="00D06859"/>
    <w:rsid w:val="00D10E95"/>
    <w:rsid w:val="00D1119A"/>
    <w:rsid w:val="00D128F7"/>
    <w:rsid w:val="00D12AB3"/>
    <w:rsid w:val="00D21E5C"/>
    <w:rsid w:val="00D23065"/>
    <w:rsid w:val="00D25888"/>
    <w:rsid w:val="00D272A2"/>
    <w:rsid w:val="00D279C4"/>
    <w:rsid w:val="00D27BD5"/>
    <w:rsid w:val="00D27D33"/>
    <w:rsid w:val="00D30965"/>
    <w:rsid w:val="00D31A66"/>
    <w:rsid w:val="00D32D06"/>
    <w:rsid w:val="00D32F27"/>
    <w:rsid w:val="00D343F0"/>
    <w:rsid w:val="00D35E63"/>
    <w:rsid w:val="00D373DE"/>
    <w:rsid w:val="00D379EB"/>
    <w:rsid w:val="00D405F4"/>
    <w:rsid w:val="00D40F49"/>
    <w:rsid w:val="00D43D95"/>
    <w:rsid w:val="00D4416D"/>
    <w:rsid w:val="00D44CB6"/>
    <w:rsid w:val="00D45CE5"/>
    <w:rsid w:val="00D46741"/>
    <w:rsid w:val="00D47FBF"/>
    <w:rsid w:val="00D500AD"/>
    <w:rsid w:val="00D505B7"/>
    <w:rsid w:val="00D50E43"/>
    <w:rsid w:val="00D51B80"/>
    <w:rsid w:val="00D5201F"/>
    <w:rsid w:val="00D527D5"/>
    <w:rsid w:val="00D52C92"/>
    <w:rsid w:val="00D55A72"/>
    <w:rsid w:val="00D56715"/>
    <w:rsid w:val="00D5730D"/>
    <w:rsid w:val="00D57F6A"/>
    <w:rsid w:val="00D604C3"/>
    <w:rsid w:val="00D611FD"/>
    <w:rsid w:val="00D61B76"/>
    <w:rsid w:val="00D64FD1"/>
    <w:rsid w:val="00D664B5"/>
    <w:rsid w:val="00D67950"/>
    <w:rsid w:val="00D71828"/>
    <w:rsid w:val="00D73143"/>
    <w:rsid w:val="00D74CF5"/>
    <w:rsid w:val="00D75270"/>
    <w:rsid w:val="00D75AC2"/>
    <w:rsid w:val="00D81F9F"/>
    <w:rsid w:val="00D83DFA"/>
    <w:rsid w:val="00D8662C"/>
    <w:rsid w:val="00D86AFD"/>
    <w:rsid w:val="00D86D00"/>
    <w:rsid w:val="00D90830"/>
    <w:rsid w:val="00D90A64"/>
    <w:rsid w:val="00D90F2A"/>
    <w:rsid w:val="00D91CA2"/>
    <w:rsid w:val="00D92020"/>
    <w:rsid w:val="00D920F3"/>
    <w:rsid w:val="00D92866"/>
    <w:rsid w:val="00D93174"/>
    <w:rsid w:val="00D93395"/>
    <w:rsid w:val="00D9383B"/>
    <w:rsid w:val="00D94148"/>
    <w:rsid w:val="00D945DB"/>
    <w:rsid w:val="00D94809"/>
    <w:rsid w:val="00D97C42"/>
    <w:rsid w:val="00DA077B"/>
    <w:rsid w:val="00DA0E18"/>
    <w:rsid w:val="00DA2CD3"/>
    <w:rsid w:val="00DA434A"/>
    <w:rsid w:val="00DA50ED"/>
    <w:rsid w:val="00DA533F"/>
    <w:rsid w:val="00DA5945"/>
    <w:rsid w:val="00DA6F7E"/>
    <w:rsid w:val="00DA7433"/>
    <w:rsid w:val="00DB05FD"/>
    <w:rsid w:val="00DB0CCF"/>
    <w:rsid w:val="00DB1E13"/>
    <w:rsid w:val="00DB5851"/>
    <w:rsid w:val="00DB609A"/>
    <w:rsid w:val="00DC0BB9"/>
    <w:rsid w:val="00DC3CB9"/>
    <w:rsid w:val="00DC5E18"/>
    <w:rsid w:val="00DD1A1C"/>
    <w:rsid w:val="00DD2788"/>
    <w:rsid w:val="00DD466C"/>
    <w:rsid w:val="00DD6D3D"/>
    <w:rsid w:val="00DE0472"/>
    <w:rsid w:val="00DE26C7"/>
    <w:rsid w:val="00DE4099"/>
    <w:rsid w:val="00DE4D48"/>
    <w:rsid w:val="00DE569B"/>
    <w:rsid w:val="00DE6138"/>
    <w:rsid w:val="00DF055E"/>
    <w:rsid w:val="00DF165C"/>
    <w:rsid w:val="00DF199B"/>
    <w:rsid w:val="00DF508A"/>
    <w:rsid w:val="00DF57F7"/>
    <w:rsid w:val="00E00283"/>
    <w:rsid w:val="00E03520"/>
    <w:rsid w:val="00E03FA5"/>
    <w:rsid w:val="00E04BAA"/>
    <w:rsid w:val="00E054C1"/>
    <w:rsid w:val="00E055F9"/>
    <w:rsid w:val="00E10478"/>
    <w:rsid w:val="00E107C6"/>
    <w:rsid w:val="00E1298A"/>
    <w:rsid w:val="00E13500"/>
    <w:rsid w:val="00E137F9"/>
    <w:rsid w:val="00E16450"/>
    <w:rsid w:val="00E17084"/>
    <w:rsid w:val="00E1786C"/>
    <w:rsid w:val="00E17EA6"/>
    <w:rsid w:val="00E22D5D"/>
    <w:rsid w:val="00E249A7"/>
    <w:rsid w:val="00E24EC9"/>
    <w:rsid w:val="00E24FF3"/>
    <w:rsid w:val="00E25C62"/>
    <w:rsid w:val="00E27186"/>
    <w:rsid w:val="00E30233"/>
    <w:rsid w:val="00E32696"/>
    <w:rsid w:val="00E32A0C"/>
    <w:rsid w:val="00E330DD"/>
    <w:rsid w:val="00E348D4"/>
    <w:rsid w:val="00E36116"/>
    <w:rsid w:val="00E40360"/>
    <w:rsid w:val="00E41455"/>
    <w:rsid w:val="00E416BE"/>
    <w:rsid w:val="00E418BF"/>
    <w:rsid w:val="00E41B79"/>
    <w:rsid w:val="00E41C7E"/>
    <w:rsid w:val="00E42DA7"/>
    <w:rsid w:val="00E43431"/>
    <w:rsid w:val="00E4558E"/>
    <w:rsid w:val="00E51658"/>
    <w:rsid w:val="00E52EA3"/>
    <w:rsid w:val="00E54BDA"/>
    <w:rsid w:val="00E561C4"/>
    <w:rsid w:val="00E563B7"/>
    <w:rsid w:val="00E565D4"/>
    <w:rsid w:val="00E56F84"/>
    <w:rsid w:val="00E62DD9"/>
    <w:rsid w:val="00E63DAA"/>
    <w:rsid w:val="00E640DA"/>
    <w:rsid w:val="00E65909"/>
    <w:rsid w:val="00E66507"/>
    <w:rsid w:val="00E713BD"/>
    <w:rsid w:val="00E73E10"/>
    <w:rsid w:val="00E74EFA"/>
    <w:rsid w:val="00E759C2"/>
    <w:rsid w:val="00E76EC0"/>
    <w:rsid w:val="00E80E70"/>
    <w:rsid w:val="00E81367"/>
    <w:rsid w:val="00E81EDB"/>
    <w:rsid w:val="00E864D9"/>
    <w:rsid w:val="00E91AE2"/>
    <w:rsid w:val="00E92488"/>
    <w:rsid w:val="00E93B42"/>
    <w:rsid w:val="00E93C88"/>
    <w:rsid w:val="00E94DE8"/>
    <w:rsid w:val="00E956DE"/>
    <w:rsid w:val="00E95D96"/>
    <w:rsid w:val="00E96373"/>
    <w:rsid w:val="00EA0E39"/>
    <w:rsid w:val="00EA2A9B"/>
    <w:rsid w:val="00EA63B2"/>
    <w:rsid w:val="00EA7112"/>
    <w:rsid w:val="00EB0A15"/>
    <w:rsid w:val="00EB1082"/>
    <w:rsid w:val="00EB26FA"/>
    <w:rsid w:val="00EB2750"/>
    <w:rsid w:val="00EB2B21"/>
    <w:rsid w:val="00EB2ECE"/>
    <w:rsid w:val="00EB3B3E"/>
    <w:rsid w:val="00EB3C21"/>
    <w:rsid w:val="00EB68A0"/>
    <w:rsid w:val="00EB6A5C"/>
    <w:rsid w:val="00EB70F0"/>
    <w:rsid w:val="00EB7DEA"/>
    <w:rsid w:val="00EC1481"/>
    <w:rsid w:val="00EC20A8"/>
    <w:rsid w:val="00EC25DE"/>
    <w:rsid w:val="00EC34AD"/>
    <w:rsid w:val="00EC42E3"/>
    <w:rsid w:val="00EC4EF8"/>
    <w:rsid w:val="00EC54A2"/>
    <w:rsid w:val="00EC5EF8"/>
    <w:rsid w:val="00EC736F"/>
    <w:rsid w:val="00EC7A4B"/>
    <w:rsid w:val="00ED1002"/>
    <w:rsid w:val="00ED369E"/>
    <w:rsid w:val="00ED521A"/>
    <w:rsid w:val="00ED5826"/>
    <w:rsid w:val="00ED66C9"/>
    <w:rsid w:val="00EE348F"/>
    <w:rsid w:val="00EE3678"/>
    <w:rsid w:val="00EE45F5"/>
    <w:rsid w:val="00EE5FB6"/>
    <w:rsid w:val="00EE78AF"/>
    <w:rsid w:val="00EF02E3"/>
    <w:rsid w:val="00EF08B5"/>
    <w:rsid w:val="00EF0BB6"/>
    <w:rsid w:val="00EF3914"/>
    <w:rsid w:val="00EF3C80"/>
    <w:rsid w:val="00EF40E7"/>
    <w:rsid w:val="00EF4343"/>
    <w:rsid w:val="00EF4836"/>
    <w:rsid w:val="00EF4EEB"/>
    <w:rsid w:val="00EF5908"/>
    <w:rsid w:val="00EF760F"/>
    <w:rsid w:val="00EF7640"/>
    <w:rsid w:val="00F05BE1"/>
    <w:rsid w:val="00F06513"/>
    <w:rsid w:val="00F075C5"/>
    <w:rsid w:val="00F1175E"/>
    <w:rsid w:val="00F134E1"/>
    <w:rsid w:val="00F15E33"/>
    <w:rsid w:val="00F161B1"/>
    <w:rsid w:val="00F17FFE"/>
    <w:rsid w:val="00F22D01"/>
    <w:rsid w:val="00F24D1C"/>
    <w:rsid w:val="00F2545D"/>
    <w:rsid w:val="00F31048"/>
    <w:rsid w:val="00F31DAD"/>
    <w:rsid w:val="00F320F5"/>
    <w:rsid w:val="00F32256"/>
    <w:rsid w:val="00F32DA8"/>
    <w:rsid w:val="00F330FB"/>
    <w:rsid w:val="00F33844"/>
    <w:rsid w:val="00F33987"/>
    <w:rsid w:val="00F33C03"/>
    <w:rsid w:val="00F35403"/>
    <w:rsid w:val="00F361D7"/>
    <w:rsid w:val="00F3652B"/>
    <w:rsid w:val="00F37B18"/>
    <w:rsid w:val="00F41C53"/>
    <w:rsid w:val="00F45355"/>
    <w:rsid w:val="00F46725"/>
    <w:rsid w:val="00F501CF"/>
    <w:rsid w:val="00F50BD8"/>
    <w:rsid w:val="00F50E08"/>
    <w:rsid w:val="00F61D69"/>
    <w:rsid w:val="00F61EFF"/>
    <w:rsid w:val="00F62135"/>
    <w:rsid w:val="00F63A94"/>
    <w:rsid w:val="00F64AE7"/>
    <w:rsid w:val="00F66B9E"/>
    <w:rsid w:val="00F71231"/>
    <w:rsid w:val="00F71C76"/>
    <w:rsid w:val="00F7208E"/>
    <w:rsid w:val="00F7250D"/>
    <w:rsid w:val="00F729F1"/>
    <w:rsid w:val="00F74093"/>
    <w:rsid w:val="00F750EF"/>
    <w:rsid w:val="00F772B3"/>
    <w:rsid w:val="00F806F9"/>
    <w:rsid w:val="00F81FB3"/>
    <w:rsid w:val="00F84B7A"/>
    <w:rsid w:val="00F8627B"/>
    <w:rsid w:val="00F8738A"/>
    <w:rsid w:val="00F90E9C"/>
    <w:rsid w:val="00F91CCF"/>
    <w:rsid w:val="00F92617"/>
    <w:rsid w:val="00F93F55"/>
    <w:rsid w:val="00F96118"/>
    <w:rsid w:val="00F962FA"/>
    <w:rsid w:val="00F97F63"/>
    <w:rsid w:val="00FA1DAE"/>
    <w:rsid w:val="00FA214F"/>
    <w:rsid w:val="00FA280F"/>
    <w:rsid w:val="00FA354C"/>
    <w:rsid w:val="00FA4301"/>
    <w:rsid w:val="00FA4356"/>
    <w:rsid w:val="00FA66F4"/>
    <w:rsid w:val="00FB0ABD"/>
    <w:rsid w:val="00FB2774"/>
    <w:rsid w:val="00FB37AF"/>
    <w:rsid w:val="00FB4A34"/>
    <w:rsid w:val="00FB550C"/>
    <w:rsid w:val="00FB62AB"/>
    <w:rsid w:val="00FB6AF3"/>
    <w:rsid w:val="00FB7EE4"/>
    <w:rsid w:val="00FC040F"/>
    <w:rsid w:val="00FC6D54"/>
    <w:rsid w:val="00FD1673"/>
    <w:rsid w:val="00FD3540"/>
    <w:rsid w:val="00FD35DE"/>
    <w:rsid w:val="00FD5A9C"/>
    <w:rsid w:val="00FD6392"/>
    <w:rsid w:val="00FD6890"/>
    <w:rsid w:val="00FD7F03"/>
    <w:rsid w:val="00FE0007"/>
    <w:rsid w:val="00FE2A23"/>
    <w:rsid w:val="00FE426E"/>
    <w:rsid w:val="00FE560E"/>
    <w:rsid w:val="00FE5ACF"/>
    <w:rsid w:val="00FF21B4"/>
    <w:rsid w:val="00FF2A48"/>
    <w:rsid w:val="00FF710E"/>
    <w:rsid w:val="00FF7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C2C49"/>
  <w15:docId w15:val="{3A0D7E30-26FD-4DAA-9958-F4FD745E1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5FB"/>
    <w:pPr>
      <w:overflowPunct w:val="0"/>
    </w:pPr>
    <w:rPr>
      <w:rFonts w:ascii="Calibri" w:eastAsia="Segoe UI" w:hAnsi="Calibri" w:cs="Tahoma"/>
      <w:color w:val="00000A"/>
      <w:lang w:eastAsia="pl-PL"/>
    </w:rPr>
  </w:style>
  <w:style w:type="paragraph" w:styleId="Nagwek1">
    <w:name w:val="heading 1"/>
    <w:basedOn w:val="Gwka"/>
    <w:link w:val="Nagwek1Znak"/>
    <w:rsid w:val="007C25FB"/>
    <w:pPr>
      <w:outlineLvl w:val="0"/>
    </w:pPr>
  </w:style>
  <w:style w:type="paragraph" w:styleId="Nagwek2">
    <w:name w:val="heading 2"/>
    <w:basedOn w:val="Nagwek"/>
    <w:link w:val="Nagwek2Znak"/>
    <w:rsid w:val="007C25FB"/>
    <w:pPr>
      <w:widowControl w:val="0"/>
      <w:spacing w:before="0" w:after="200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Gwka"/>
    <w:link w:val="Nagwek3Znak"/>
    <w:rsid w:val="007C25FB"/>
    <w:pPr>
      <w:outlineLvl w:val="2"/>
    </w:pPr>
  </w:style>
  <w:style w:type="paragraph" w:styleId="Nagwek4">
    <w:name w:val="heading 4"/>
    <w:basedOn w:val="Normalny"/>
    <w:link w:val="Nagwek4Znak"/>
    <w:rsid w:val="007C25FB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link w:val="Nagwek5Znak"/>
    <w:rsid w:val="007C25FB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link w:val="Nagwek6Znak"/>
    <w:rsid w:val="007C25FB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link w:val="Nagwek7Znak"/>
    <w:rsid w:val="007C25FB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gwek8">
    <w:name w:val="heading 8"/>
    <w:basedOn w:val="Normalny"/>
    <w:link w:val="Nagwek8Znak"/>
    <w:rsid w:val="007C25FB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link w:val="Nagwek9Znak"/>
    <w:rsid w:val="007C25FB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C25FB"/>
    <w:rPr>
      <w:rFonts w:ascii="Arial" w:eastAsia="Arial Unicode MS" w:hAnsi="Arial" w:cs="Mangal"/>
      <w:color w:val="00000A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7C25FB"/>
    <w:rPr>
      <w:rFonts w:ascii="Arial" w:eastAsia="Arial Unicode MS" w:hAnsi="Arial" w:cs="Arial"/>
      <w:b/>
      <w:bCs/>
      <w:color w:val="00000A"/>
      <w:lang w:eastAsia="pl-PL"/>
    </w:rPr>
  </w:style>
  <w:style w:type="character" w:customStyle="1" w:styleId="Nagwek3Znak">
    <w:name w:val="Nagłówek 3 Znak"/>
    <w:basedOn w:val="Domylnaczcionkaakapitu"/>
    <w:link w:val="Nagwek3"/>
    <w:rsid w:val="007C25FB"/>
    <w:rPr>
      <w:rFonts w:ascii="Arial" w:eastAsia="Arial Unicode MS" w:hAnsi="Arial" w:cs="Mangal"/>
      <w:color w:val="00000A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7C25FB"/>
    <w:rPr>
      <w:rFonts w:ascii="Cambria" w:eastAsia="Segoe UI" w:hAnsi="Cambria" w:cs="Tahoma"/>
      <w:b/>
      <w:bCs/>
      <w:i/>
      <w:iCs/>
      <w:color w:val="4F81BD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7C25FB"/>
    <w:rPr>
      <w:rFonts w:ascii="Cambria" w:eastAsia="Segoe UI" w:hAnsi="Cambria" w:cs="Tahoma"/>
      <w:color w:val="243F60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7C25FB"/>
    <w:rPr>
      <w:rFonts w:ascii="Cambria" w:eastAsia="Segoe UI" w:hAnsi="Cambria" w:cs="Tahoma"/>
      <w:i/>
      <w:iCs/>
      <w:color w:val="243F60"/>
      <w:lang w:eastAsia="pl-PL"/>
    </w:rPr>
  </w:style>
  <w:style w:type="character" w:customStyle="1" w:styleId="Nagwek7Znak">
    <w:name w:val="Nagłówek 7 Znak"/>
    <w:basedOn w:val="Domylnaczcionkaakapitu"/>
    <w:link w:val="Nagwek7"/>
    <w:qFormat/>
    <w:rsid w:val="007C25FB"/>
    <w:rPr>
      <w:rFonts w:ascii="Cambria" w:eastAsia="Segoe UI" w:hAnsi="Cambria" w:cs="Tahoma"/>
      <w:i/>
      <w:iCs/>
      <w:color w:val="404040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7C25FB"/>
    <w:rPr>
      <w:rFonts w:ascii="Cambria" w:eastAsia="Segoe UI" w:hAnsi="Cambria" w:cs="Tahoma"/>
      <w:color w:val="40404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qFormat/>
    <w:rsid w:val="007C25FB"/>
    <w:rPr>
      <w:rFonts w:ascii="Cambria" w:eastAsia="Segoe UI" w:hAnsi="Cambria" w:cs="Tahoma"/>
      <w:i/>
      <w:iCs/>
      <w:color w:val="404040"/>
      <w:sz w:val="20"/>
      <w:szCs w:val="20"/>
      <w:lang w:eastAsia="pl-PL"/>
    </w:rPr>
  </w:style>
  <w:style w:type="character" w:styleId="Numerstrony">
    <w:name w:val="page number"/>
    <w:basedOn w:val="Domylnaczcionkaakapitu"/>
    <w:qFormat/>
    <w:rsid w:val="007C25FB"/>
  </w:style>
  <w:style w:type="character" w:customStyle="1" w:styleId="czeinternetowe">
    <w:name w:val="Łącze internetowe"/>
    <w:basedOn w:val="Domylnaczcionkaakapitu"/>
    <w:rsid w:val="007C25FB"/>
    <w:rPr>
      <w:color w:val="0000FF"/>
      <w:u w:val="single"/>
    </w:rPr>
  </w:style>
  <w:style w:type="character" w:customStyle="1" w:styleId="TekstprzypisukocowegoZnak">
    <w:name w:val="Tekst przypisu końcowego Znak"/>
    <w:basedOn w:val="Domylnaczcionkaakapitu"/>
    <w:qFormat/>
    <w:rsid w:val="007C25FB"/>
  </w:style>
  <w:style w:type="character" w:styleId="Odwoanieprzypisukocowego">
    <w:name w:val="endnote reference"/>
    <w:basedOn w:val="Domylnaczcionkaakapitu"/>
    <w:qFormat/>
    <w:rsid w:val="007C25FB"/>
    <w:rPr>
      <w:vertAlign w:val="superscript"/>
    </w:rPr>
  </w:style>
  <w:style w:type="character" w:customStyle="1" w:styleId="NagwekZnak">
    <w:name w:val="Nagłówek Znak"/>
    <w:basedOn w:val="Domylnaczcionkaakapitu"/>
    <w:qFormat/>
    <w:rsid w:val="007C25FB"/>
    <w:rPr>
      <w:sz w:val="24"/>
      <w:szCs w:val="24"/>
    </w:rPr>
  </w:style>
  <w:style w:type="character" w:customStyle="1" w:styleId="ListLabel1">
    <w:name w:val="ListLabel 1"/>
    <w:qFormat/>
    <w:rsid w:val="007C25FB"/>
    <w:rPr>
      <w:color w:val="00000A"/>
    </w:rPr>
  </w:style>
  <w:style w:type="character" w:customStyle="1" w:styleId="ListLabel2">
    <w:name w:val="ListLabel 2"/>
    <w:qFormat/>
    <w:rsid w:val="007C25FB"/>
    <w:rPr>
      <w:rFonts w:cs="Courier New"/>
    </w:rPr>
  </w:style>
  <w:style w:type="character" w:customStyle="1" w:styleId="ListLabel3">
    <w:name w:val="ListLabel 3"/>
    <w:qFormat/>
    <w:rsid w:val="007C25FB"/>
    <w:rPr>
      <w:rFonts w:cs="Symbol"/>
      <w:color w:val="00000A"/>
    </w:rPr>
  </w:style>
  <w:style w:type="character" w:customStyle="1" w:styleId="ListLabel4">
    <w:name w:val="ListLabel 4"/>
    <w:qFormat/>
    <w:rsid w:val="007C25FB"/>
    <w:rPr>
      <w:rFonts w:cs="Courier New"/>
    </w:rPr>
  </w:style>
  <w:style w:type="character" w:customStyle="1" w:styleId="ListLabel5">
    <w:name w:val="ListLabel 5"/>
    <w:qFormat/>
    <w:rsid w:val="007C25FB"/>
    <w:rPr>
      <w:rFonts w:cs="Wingdings"/>
    </w:rPr>
  </w:style>
  <w:style w:type="character" w:customStyle="1" w:styleId="ListLabel6">
    <w:name w:val="ListLabel 6"/>
    <w:qFormat/>
    <w:rsid w:val="007C25FB"/>
    <w:rPr>
      <w:rFonts w:cs="Symbol"/>
    </w:rPr>
  </w:style>
  <w:style w:type="character" w:customStyle="1" w:styleId="ListLabel7">
    <w:name w:val="ListLabel 7"/>
    <w:qFormat/>
    <w:rsid w:val="007C25FB"/>
    <w:rPr>
      <w:rFonts w:cs="Symbol"/>
      <w:color w:val="00000A"/>
    </w:rPr>
  </w:style>
  <w:style w:type="character" w:customStyle="1" w:styleId="ListLabel8">
    <w:name w:val="ListLabel 8"/>
    <w:qFormat/>
    <w:rsid w:val="007C25FB"/>
    <w:rPr>
      <w:rFonts w:cs="Courier New"/>
    </w:rPr>
  </w:style>
  <w:style w:type="character" w:customStyle="1" w:styleId="ListLabel9">
    <w:name w:val="ListLabel 9"/>
    <w:qFormat/>
    <w:rsid w:val="007C25FB"/>
    <w:rPr>
      <w:rFonts w:cs="Wingdings"/>
    </w:rPr>
  </w:style>
  <w:style w:type="character" w:customStyle="1" w:styleId="ListLabel10">
    <w:name w:val="ListLabel 10"/>
    <w:qFormat/>
    <w:rsid w:val="007C25FB"/>
    <w:rPr>
      <w:rFonts w:cs="Symbol"/>
      <w:sz w:val="22"/>
      <w:szCs w:val="22"/>
    </w:rPr>
  </w:style>
  <w:style w:type="character" w:customStyle="1" w:styleId="ListLabel11">
    <w:name w:val="ListLabel 11"/>
    <w:qFormat/>
    <w:rsid w:val="007C25FB"/>
    <w:rPr>
      <w:rFonts w:cs="Symbol"/>
      <w:color w:val="00000A"/>
    </w:rPr>
  </w:style>
  <w:style w:type="character" w:customStyle="1" w:styleId="ListLabel12">
    <w:name w:val="ListLabel 12"/>
    <w:qFormat/>
    <w:rsid w:val="007C25FB"/>
    <w:rPr>
      <w:rFonts w:cs="Courier New"/>
    </w:rPr>
  </w:style>
  <w:style w:type="character" w:customStyle="1" w:styleId="ListLabel13">
    <w:name w:val="ListLabel 13"/>
    <w:qFormat/>
    <w:rsid w:val="007C25FB"/>
    <w:rPr>
      <w:rFonts w:cs="Wingdings"/>
    </w:rPr>
  </w:style>
  <w:style w:type="character" w:customStyle="1" w:styleId="ListLabel14">
    <w:name w:val="ListLabel 14"/>
    <w:qFormat/>
    <w:rsid w:val="007C25FB"/>
    <w:rPr>
      <w:rFonts w:cs="Symbol"/>
      <w:sz w:val="22"/>
      <w:szCs w:val="22"/>
    </w:rPr>
  </w:style>
  <w:style w:type="character" w:customStyle="1" w:styleId="ListLabel15">
    <w:name w:val="ListLabel 15"/>
    <w:qFormat/>
    <w:rsid w:val="007C25FB"/>
    <w:rPr>
      <w:rFonts w:cs="Symbol"/>
      <w:color w:val="00000A"/>
    </w:rPr>
  </w:style>
  <w:style w:type="character" w:customStyle="1" w:styleId="ListLabel16">
    <w:name w:val="ListLabel 16"/>
    <w:qFormat/>
    <w:rsid w:val="007C25FB"/>
    <w:rPr>
      <w:rFonts w:cs="Courier New"/>
    </w:rPr>
  </w:style>
  <w:style w:type="character" w:customStyle="1" w:styleId="ListLabel17">
    <w:name w:val="ListLabel 17"/>
    <w:qFormat/>
    <w:rsid w:val="007C25FB"/>
    <w:rPr>
      <w:rFonts w:cs="Wingdings"/>
    </w:rPr>
  </w:style>
  <w:style w:type="character" w:customStyle="1" w:styleId="ListLabel18">
    <w:name w:val="ListLabel 18"/>
    <w:qFormat/>
    <w:rsid w:val="007C25FB"/>
    <w:rPr>
      <w:rFonts w:cs="Symbol"/>
      <w:sz w:val="22"/>
      <w:szCs w:val="22"/>
    </w:rPr>
  </w:style>
  <w:style w:type="character" w:customStyle="1" w:styleId="ListLabel19">
    <w:name w:val="ListLabel 19"/>
    <w:qFormat/>
    <w:rsid w:val="007C25FB"/>
    <w:rPr>
      <w:rFonts w:cs="Symbol"/>
      <w:color w:val="00000A"/>
    </w:rPr>
  </w:style>
  <w:style w:type="character" w:customStyle="1" w:styleId="ListLabel20">
    <w:name w:val="ListLabel 20"/>
    <w:qFormat/>
    <w:rsid w:val="007C25FB"/>
    <w:rPr>
      <w:rFonts w:cs="Courier New"/>
    </w:rPr>
  </w:style>
  <w:style w:type="character" w:customStyle="1" w:styleId="ListLabel21">
    <w:name w:val="ListLabel 21"/>
    <w:qFormat/>
    <w:rsid w:val="007C25FB"/>
    <w:rPr>
      <w:rFonts w:cs="Wingdings"/>
    </w:rPr>
  </w:style>
  <w:style w:type="character" w:customStyle="1" w:styleId="ListLabel22">
    <w:name w:val="ListLabel 22"/>
    <w:qFormat/>
    <w:rsid w:val="007C25FB"/>
    <w:rPr>
      <w:rFonts w:cs="Symbol"/>
      <w:sz w:val="22"/>
      <w:szCs w:val="22"/>
    </w:rPr>
  </w:style>
  <w:style w:type="character" w:customStyle="1" w:styleId="ListLabel23">
    <w:name w:val="ListLabel 23"/>
    <w:qFormat/>
    <w:rsid w:val="007C25FB"/>
    <w:rPr>
      <w:rFonts w:cs="Symbol"/>
      <w:color w:val="00000A"/>
    </w:rPr>
  </w:style>
  <w:style w:type="character" w:customStyle="1" w:styleId="ListLabel24">
    <w:name w:val="ListLabel 24"/>
    <w:qFormat/>
    <w:rsid w:val="007C25FB"/>
    <w:rPr>
      <w:rFonts w:cs="Courier New"/>
    </w:rPr>
  </w:style>
  <w:style w:type="character" w:customStyle="1" w:styleId="ListLabel25">
    <w:name w:val="ListLabel 25"/>
    <w:qFormat/>
    <w:rsid w:val="007C25FB"/>
    <w:rPr>
      <w:rFonts w:cs="Wingdings"/>
    </w:rPr>
  </w:style>
  <w:style w:type="character" w:customStyle="1" w:styleId="ListLabel26">
    <w:name w:val="ListLabel 26"/>
    <w:qFormat/>
    <w:rsid w:val="007C25FB"/>
    <w:rPr>
      <w:rFonts w:cs="Symbol"/>
      <w:sz w:val="22"/>
      <w:szCs w:val="22"/>
    </w:rPr>
  </w:style>
  <w:style w:type="character" w:customStyle="1" w:styleId="ListLabel27">
    <w:name w:val="ListLabel 27"/>
    <w:qFormat/>
    <w:rsid w:val="007C25FB"/>
    <w:rPr>
      <w:rFonts w:cs="Symbol"/>
      <w:color w:val="00000A"/>
    </w:rPr>
  </w:style>
  <w:style w:type="character" w:customStyle="1" w:styleId="ListLabel28">
    <w:name w:val="ListLabel 28"/>
    <w:qFormat/>
    <w:rsid w:val="007C25FB"/>
    <w:rPr>
      <w:rFonts w:cs="Courier New"/>
    </w:rPr>
  </w:style>
  <w:style w:type="character" w:customStyle="1" w:styleId="ListLabel29">
    <w:name w:val="ListLabel 29"/>
    <w:qFormat/>
    <w:rsid w:val="007C25FB"/>
    <w:rPr>
      <w:rFonts w:cs="Wingdings"/>
    </w:rPr>
  </w:style>
  <w:style w:type="character" w:customStyle="1" w:styleId="ListLabel30">
    <w:name w:val="ListLabel 30"/>
    <w:qFormat/>
    <w:rsid w:val="007C25FB"/>
    <w:rPr>
      <w:rFonts w:cs="Symbol"/>
      <w:sz w:val="22"/>
      <w:szCs w:val="22"/>
    </w:rPr>
  </w:style>
  <w:style w:type="character" w:customStyle="1" w:styleId="ListLabel31">
    <w:name w:val="ListLabel 31"/>
    <w:qFormat/>
    <w:rsid w:val="007C25FB"/>
    <w:rPr>
      <w:rFonts w:cs="Symbol"/>
      <w:color w:val="00000A"/>
    </w:rPr>
  </w:style>
  <w:style w:type="character" w:customStyle="1" w:styleId="ListLabel32">
    <w:name w:val="ListLabel 32"/>
    <w:qFormat/>
    <w:rsid w:val="007C25FB"/>
    <w:rPr>
      <w:rFonts w:cs="Courier New"/>
    </w:rPr>
  </w:style>
  <w:style w:type="character" w:customStyle="1" w:styleId="ListLabel33">
    <w:name w:val="ListLabel 33"/>
    <w:qFormat/>
    <w:rsid w:val="007C25FB"/>
    <w:rPr>
      <w:rFonts w:cs="Wingdings"/>
    </w:rPr>
  </w:style>
  <w:style w:type="character" w:customStyle="1" w:styleId="ListLabel34">
    <w:name w:val="ListLabel 34"/>
    <w:qFormat/>
    <w:rsid w:val="007C25FB"/>
    <w:rPr>
      <w:rFonts w:cs="Symbol"/>
      <w:sz w:val="22"/>
      <w:szCs w:val="22"/>
    </w:rPr>
  </w:style>
  <w:style w:type="character" w:customStyle="1" w:styleId="ListLabel35">
    <w:name w:val="ListLabel 35"/>
    <w:qFormat/>
    <w:rsid w:val="007C25FB"/>
    <w:rPr>
      <w:rFonts w:cs="Symbol"/>
      <w:color w:val="00000A"/>
    </w:rPr>
  </w:style>
  <w:style w:type="character" w:customStyle="1" w:styleId="ListLabel36">
    <w:name w:val="ListLabel 36"/>
    <w:qFormat/>
    <w:rsid w:val="007C25FB"/>
    <w:rPr>
      <w:rFonts w:cs="Courier New"/>
    </w:rPr>
  </w:style>
  <w:style w:type="character" w:customStyle="1" w:styleId="ListLabel37">
    <w:name w:val="ListLabel 37"/>
    <w:qFormat/>
    <w:rsid w:val="007C25FB"/>
    <w:rPr>
      <w:rFonts w:cs="Wingdings"/>
    </w:rPr>
  </w:style>
  <w:style w:type="character" w:customStyle="1" w:styleId="ListLabel38">
    <w:name w:val="ListLabel 38"/>
    <w:qFormat/>
    <w:rsid w:val="007C25FB"/>
    <w:rPr>
      <w:rFonts w:cs="Symbol"/>
      <w:sz w:val="22"/>
      <w:szCs w:val="22"/>
    </w:rPr>
  </w:style>
  <w:style w:type="character" w:customStyle="1" w:styleId="ListLabel39">
    <w:name w:val="ListLabel 39"/>
    <w:qFormat/>
    <w:rsid w:val="007C25FB"/>
    <w:rPr>
      <w:rFonts w:cs="Symbol"/>
      <w:color w:val="00000A"/>
    </w:rPr>
  </w:style>
  <w:style w:type="character" w:customStyle="1" w:styleId="ListLabel40">
    <w:name w:val="ListLabel 40"/>
    <w:qFormat/>
    <w:rsid w:val="007C25FB"/>
    <w:rPr>
      <w:rFonts w:cs="Courier New"/>
    </w:rPr>
  </w:style>
  <w:style w:type="character" w:customStyle="1" w:styleId="ListLabel41">
    <w:name w:val="ListLabel 41"/>
    <w:qFormat/>
    <w:rsid w:val="007C25FB"/>
    <w:rPr>
      <w:rFonts w:cs="Wingdings"/>
    </w:rPr>
  </w:style>
  <w:style w:type="character" w:customStyle="1" w:styleId="ListLabel42">
    <w:name w:val="ListLabel 42"/>
    <w:qFormat/>
    <w:rsid w:val="007C25FB"/>
    <w:rPr>
      <w:rFonts w:cs="Symbol"/>
      <w:sz w:val="22"/>
      <w:szCs w:val="22"/>
    </w:rPr>
  </w:style>
  <w:style w:type="character" w:customStyle="1" w:styleId="ListLabel43">
    <w:name w:val="ListLabel 43"/>
    <w:qFormat/>
    <w:rsid w:val="007C25FB"/>
    <w:rPr>
      <w:rFonts w:cs="Symbol"/>
      <w:color w:val="00000A"/>
      <w:sz w:val="22"/>
      <w:szCs w:val="22"/>
    </w:rPr>
  </w:style>
  <w:style w:type="character" w:customStyle="1" w:styleId="style102">
    <w:name w:val="style102"/>
    <w:basedOn w:val="Domylnaczcionkaakapitu"/>
    <w:qFormat/>
    <w:rsid w:val="007C25FB"/>
  </w:style>
  <w:style w:type="character" w:customStyle="1" w:styleId="ListLabel44">
    <w:name w:val="ListLabel 44"/>
    <w:qFormat/>
    <w:rsid w:val="007C25FB"/>
    <w:rPr>
      <w:rFonts w:cs="Symbol"/>
      <w:color w:val="00000A"/>
    </w:rPr>
  </w:style>
  <w:style w:type="character" w:customStyle="1" w:styleId="ListLabel45">
    <w:name w:val="ListLabel 45"/>
    <w:qFormat/>
    <w:rsid w:val="007C25FB"/>
    <w:rPr>
      <w:rFonts w:cs="Courier New"/>
    </w:rPr>
  </w:style>
  <w:style w:type="character" w:customStyle="1" w:styleId="ListLabel46">
    <w:name w:val="ListLabel 46"/>
    <w:qFormat/>
    <w:rsid w:val="007C25FB"/>
    <w:rPr>
      <w:rFonts w:cs="Wingdings"/>
    </w:rPr>
  </w:style>
  <w:style w:type="character" w:customStyle="1" w:styleId="ListLabel47">
    <w:name w:val="ListLabel 47"/>
    <w:qFormat/>
    <w:rsid w:val="007C25FB"/>
    <w:rPr>
      <w:rFonts w:cs="Symbol"/>
      <w:sz w:val="22"/>
      <w:szCs w:val="22"/>
    </w:rPr>
  </w:style>
  <w:style w:type="character" w:customStyle="1" w:styleId="ListLabel48">
    <w:name w:val="ListLabel 48"/>
    <w:qFormat/>
    <w:rsid w:val="007C25FB"/>
    <w:rPr>
      <w:rFonts w:cs="Symbol"/>
      <w:color w:val="00000A"/>
      <w:sz w:val="22"/>
      <w:szCs w:val="22"/>
    </w:rPr>
  </w:style>
  <w:style w:type="character" w:customStyle="1" w:styleId="ListLabel49">
    <w:name w:val="ListLabel 49"/>
    <w:qFormat/>
    <w:rsid w:val="007C25FB"/>
    <w:rPr>
      <w:rFonts w:cs="Symbol"/>
    </w:rPr>
  </w:style>
  <w:style w:type="character" w:customStyle="1" w:styleId="ListLabel50">
    <w:name w:val="ListLabel 50"/>
    <w:qFormat/>
    <w:rsid w:val="007C25FB"/>
    <w:rPr>
      <w:sz w:val="22"/>
      <w:szCs w:val="22"/>
    </w:rPr>
  </w:style>
  <w:style w:type="character" w:customStyle="1" w:styleId="ListLabel51">
    <w:name w:val="ListLabel 51"/>
    <w:qFormat/>
    <w:rsid w:val="007C25FB"/>
    <w:rPr>
      <w:rFonts w:cs="Symbol"/>
      <w:color w:val="00000A"/>
    </w:rPr>
  </w:style>
  <w:style w:type="character" w:customStyle="1" w:styleId="ListLabel52">
    <w:name w:val="ListLabel 52"/>
    <w:qFormat/>
    <w:rsid w:val="007C25FB"/>
    <w:rPr>
      <w:rFonts w:cs="Courier New"/>
    </w:rPr>
  </w:style>
  <w:style w:type="character" w:customStyle="1" w:styleId="ListLabel53">
    <w:name w:val="ListLabel 53"/>
    <w:qFormat/>
    <w:rsid w:val="007C25FB"/>
    <w:rPr>
      <w:rFonts w:cs="Wingdings"/>
    </w:rPr>
  </w:style>
  <w:style w:type="character" w:customStyle="1" w:styleId="ListLabel54">
    <w:name w:val="ListLabel 54"/>
    <w:qFormat/>
    <w:rsid w:val="007C25FB"/>
    <w:rPr>
      <w:rFonts w:cs="Symbol"/>
      <w:sz w:val="22"/>
      <w:szCs w:val="22"/>
    </w:rPr>
  </w:style>
  <w:style w:type="character" w:customStyle="1" w:styleId="ListLabel55">
    <w:name w:val="ListLabel 55"/>
    <w:qFormat/>
    <w:rsid w:val="007C25FB"/>
    <w:rPr>
      <w:rFonts w:cs="Symbol"/>
      <w:color w:val="00000A"/>
      <w:sz w:val="22"/>
      <w:szCs w:val="22"/>
    </w:rPr>
  </w:style>
  <w:style w:type="character" w:customStyle="1" w:styleId="ListLabel56">
    <w:name w:val="ListLabel 56"/>
    <w:qFormat/>
    <w:rsid w:val="007C25FB"/>
    <w:rPr>
      <w:rFonts w:cs="Symbol"/>
    </w:rPr>
  </w:style>
  <w:style w:type="character" w:customStyle="1" w:styleId="Symbolewypunktowania">
    <w:name w:val="Symbole wypunktowania"/>
    <w:qFormat/>
    <w:rsid w:val="007C25FB"/>
    <w:rPr>
      <w:rFonts w:ascii="OpenSymbol" w:eastAsia="OpenSymbol" w:hAnsi="OpenSymbol" w:cs="OpenSymbol"/>
    </w:rPr>
  </w:style>
  <w:style w:type="character" w:customStyle="1" w:styleId="WW8Num14z0">
    <w:name w:val="WW8Num14z0"/>
    <w:qFormat/>
    <w:rsid w:val="007C25FB"/>
    <w:rPr>
      <w:rFonts w:ascii="Symbol" w:hAnsi="Symbol" w:cs="Symbol"/>
    </w:rPr>
  </w:style>
  <w:style w:type="character" w:customStyle="1" w:styleId="WW8Num14z1">
    <w:name w:val="WW8Num14z1"/>
    <w:qFormat/>
    <w:rsid w:val="007C25FB"/>
    <w:rPr>
      <w:rFonts w:ascii="Courier New" w:hAnsi="Courier New" w:cs="Courier New"/>
    </w:rPr>
  </w:style>
  <w:style w:type="character" w:customStyle="1" w:styleId="WW8Num14z2">
    <w:name w:val="WW8Num14z2"/>
    <w:qFormat/>
    <w:rsid w:val="007C25FB"/>
    <w:rPr>
      <w:rFonts w:ascii="Wingdings" w:hAnsi="Wingdings" w:cs="Wingdings"/>
    </w:rPr>
  </w:style>
  <w:style w:type="character" w:customStyle="1" w:styleId="WW8Num14z3">
    <w:name w:val="WW8Num14z3"/>
    <w:qFormat/>
    <w:rsid w:val="007C25FB"/>
    <w:rPr>
      <w:rFonts w:ascii="Symbol" w:hAnsi="Symbol" w:cs="Symbol"/>
      <w:sz w:val="22"/>
      <w:szCs w:val="22"/>
    </w:rPr>
  </w:style>
  <w:style w:type="character" w:customStyle="1" w:styleId="ListLabel57">
    <w:name w:val="ListLabel 57"/>
    <w:qFormat/>
    <w:rsid w:val="007C25FB"/>
    <w:rPr>
      <w:rFonts w:cs="Symbol"/>
      <w:color w:val="00000A"/>
    </w:rPr>
  </w:style>
  <w:style w:type="character" w:customStyle="1" w:styleId="ListLabel58">
    <w:name w:val="ListLabel 58"/>
    <w:qFormat/>
    <w:rsid w:val="007C25FB"/>
    <w:rPr>
      <w:rFonts w:cs="Courier New"/>
    </w:rPr>
  </w:style>
  <w:style w:type="character" w:customStyle="1" w:styleId="ListLabel59">
    <w:name w:val="ListLabel 59"/>
    <w:qFormat/>
    <w:rsid w:val="007C25FB"/>
    <w:rPr>
      <w:rFonts w:cs="Wingdings"/>
    </w:rPr>
  </w:style>
  <w:style w:type="character" w:customStyle="1" w:styleId="ListLabel60">
    <w:name w:val="ListLabel 60"/>
    <w:qFormat/>
    <w:rsid w:val="007C25FB"/>
    <w:rPr>
      <w:rFonts w:cs="Symbol"/>
      <w:sz w:val="22"/>
      <w:szCs w:val="22"/>
    </w:rPr>
  </w:style>
  <w:style w:type="character" w:customStyle="1" w:styleId="ListLabel61">
    <w:name w:val="ListLabel 61"/>
    <w:qFormat/>
    <w:rsid w:val="007C25FB"/>
    <w:rPr>
      <w:rFonts w:cs="Symbol"/>
      <w:color w:val="00000A"/>
      <w:sz w:val="22"/>
      <w:szCs w:val="22"/>
    </w:rPr>
  </w:style>
  <w:style w:type="character" w:customStyle="1" w:styleId="ListLabel62">
    <w:name w:val="ListLabel 62"/>
    <w:qFormat/>
    <w:rsid w:val="007C25FB"/>
    <w:rPr>
      <w:rFonts w:cs="Symbol"/>
    </w:rPr>
  </w:style>
  <w:style w:type="character" w:customStyle="1" w:styleId="ListLabel63">
    <w:name w:val="ListLabel 63"/>
    <w:qFormat/>
    <w:rsid w:val="007C25FB"/>
    <w:rPr>
      <w:rFonts w:cs="OpenSymbol"/>
    </w:rPr>
  </w:style>
  <w:style w:type="character" w:customStyle="1" w:styleId="ListLabel64">
    <w:name w:val="ListLabel 64"/>
    <w:qFormat/>
    <w:rsid w:val="007C25FB"/>
    <w:rPr>
      <w:rFonts w:cs="Symbol"/>
      <w:color w:val="00000A"/>
    </w:rPr>
  </w:style>
  <w:style w:type="character" w:customStyle="1" w:styleId="ListLabel65">
    <w:name w:val="ListLabel 65"/>
    <w:qFormat/>
    <w:rsid w:val="007C25FB"/>
    <w:rPr>
      <w:rFonts w:cs="Courier New"/>
    </w:rPr>
  </w:style>
  <w:style w:type="character" w:customStyle="1" w:styleId="ListLabel66">
    <w:name w:val="ListLabel 66"/>
    <w:qFormat/>
    <w:rsid w:val="007C25FB"/>
    <w:rPr>
      <w:rFonts w:cs="Wingdings"/>
    </w:rPr>
  </w:style>
  <w:style w:type="character" w:customStyle="1" w:styleId="ListLabel67">
    <w:name w:val="ListLabel 67"/>
    <w:qFormat/>
    <w:rsid w:val="007C25FB"/>
    <w:rPr>
      <w:rFonts w:cs="Symbol"/>
      <w:sz w:val="22"/>
      <w:szCs w:val="22"/>
    </w:rPr>
  </w:style>
  <w:style w:type="character" w:customStyle="1" w:styleId="ListLabel68">
    <w:name w:val="ListLabel 68"/>
    <w:qFormat/>
    <w:rsid w:val="007C25FB"/>
    <w:rPr>
      <w:rFonts w:cs="Symbol"/>
      <w:color w:val="00000A"/>
      <w:sz w:val="22"/>
      <w:szCs w:val="22"/>
    </w:rPr>
  </w:style>
  <w:style w:type="character" w:customStyle="1" w:styleId="ListLabel69">
    <w:name w:val="ListLabel 69"/>
    <w:qFormat/>
    <w:rsid w:val="007C25FB"/>
    <w:rPr>
      <w:rFonts w:cs="Symbol"/>
    </w:rPr>
  </w:style>
  <w:style w:type="character" w:customStyle="1" w:styleId="ListLabel70">
    <w:name w:val="ListLabel 70"/>
    <w:qFormat/>
    <w:rsid w:val="007C25FB"/>
    <w:rPr>
      <w:rFonts w:cs="OpenSymbol"/>
    </w:rPr>
  </w:style>
  <w:style w:type="character" w:customStyle="1" w:styleId="ListLabel71">
    <w:name w:val="ListLabel 71"/>
    <w:qFormat/>
    <w:rsid w:val="007C25FB"/>
    <w:rPr>
      <w:rFonts w:cs="Symbol"/>
      <w:color w:val="00000A"/>
    </w:rPr>
  </w:style>
  <w:style w:type="character" w:customStyle="1" w:styleId="ListLabel72">
    <w:name w:val="ListLabel 72"/>
    <w:qFormat/>
    <w:rsid w:val="007C25FB"/>
    <w:rPr>
      <w:rFonts w:cs="Courier New"/>
    </w:rPr>
  </w:style>
  <w:style w:type="character" w:customStyle="1" w:styleId="ListLabel73">
    <w:name w:val="ListLabel 73"/>
    <w:qFormat/>
    <w:rsid w:val="007C25FB"/>
    <w:rPr>
      <w:rFonts w:cs="Wingdings"/>
    </w:rPr>
  </w:style>
  <w:style w:type="character" w:customStyle="1" w:styleId="ListLabel74">
    <w:name w:val="ListLabel 74"/>
    <w:qFormat/>
    <w:rsid w:val="007C25FB"/>
    <w:rPr>
      <w:rFonts w:cs="Symbol"/>
      <w:sz w:val="22"/>
      <w:szCs w:val="22"/>
    </w:rPr>
  </w:style>
  <w:style w:type="character" w:customStyle="1" w:styleId="ListLabel75">
    <w:name w:val="ListLabel 75"/>
    <w:qFormat/>
    <w:rsid w:val="007C25FB"/>
    <w:rPr>
      <w:rFonts w:cs="Symbol"/>
      <w:color w:val="00000A"/>
      <w:sz w:val="22"/>
      <w:szCs w:val="22"/>
    </w:rPr>
  </w:style>
  <w:style w:type="character" w:customStyle="1" w:styleId="ListLabel76">
    <w:name w:val="ListLabel 76"/>
    <w:qFormat/>
    <w:rsid w:val="007C25FB"/>
    <w:rPr>
      <w:rFonts w:cs="Symbol"/>
      <w:sz w:val="22"/>
      <w:szCs w:val="22"/>
    </w:rPr>
  </w:style>
  <w:style w:type="character" w:customStyle="1" w:styleId="ListLabel77">
    <w:name w:val="ListLabel 77"/>
    <w:qFormat/>
    <w:rsid w:val="007C25FB"/>
    <w:rPr>
      <w:rFonts w:cs="OpenSymbol"/>
    </w:rPr>
  </w:style>
  <w:style w:type="character" w:customStyle="1" w:styleId="ListLabel78">
    <w:name w:val="ListLabel 78"/>
    <w:qFormat/>
    <w:rsid w:val="007C25FB"/>
    <w:rPr>
      <w:rFonts w:cs="Symbol"/>
      <w:color w:val="00000A"/>
    </w:rPr>
  </w:style>
  <w:style w:type="character" w:customStyle="1" w:styleId="ListLabel79">
    <w:name w:val="ListLabel 79"/>
    <w:qFormat/>
    <w:rsid w:val="007C25FB"/>
    <w:rPr>
      <w:rFonts w:cs="Courier New"/>
    </w:rPr>
  </w:style>
  <w:style w:type="character" w:customStyle="1" w:styleId="ListLabel80">
    <w:name w:val="ListLabel 80"/>
    <w:qFormat/>
    <w:rsid w:val="007C25FB"/>
    <w:rPr>
      <w:rFonts w:cs="Wingdings"/>
    </w:rPr>
  </w:style>
  <w:style w:type="character" w:customStyle="1" w:styleId="ListLabel81">
    <w:name w:val="ListLabel 81"/>
    <w:qFormat/>
    <w:rsid w:val="007C25FB"/>
    <w:rPr>
      <w:rFonts w:cs="Symbol"/>
      <w:sz w:val="22"/>
      <w:szCs w:val="22"/>
    </w:rPr>
  </w:style>
  <w:style w:type="character" w:customStyle="1" w:styleId="ListLabel82">
    <w:name w:val="ListLabel 82"/>
    <w:qFormat/>
    <w:rsid w:val="007C25FB"/>
    <w:rPr>
      <w:rFonts w:cs="Symbol"/>
      <w:color w:val="00000A"/>
      <w:sz w:val="22"/>
      <w:szCs w:val="22"/>
    </w:rPr>
  </w:style>
  <w:style w:type="character" w:customStyle="1" w:styleId="ListLabel83">
    <w:name w:val="ListLabel 83"/>
    <w:qFormat/>
    <w:rsid w:val="007C25FB"/>
    <w:rPr>
      <w:rFonts w:cs="OpenSymbol"/>
    </w:rPr>
  </w:style>
  <w:style w:type="character" w:customStyle="1" w:styleId="ListLabel84">
    <w:name w:val="ListLabel 84"/>
    <w:qFormat/>
    <w:rsid w:val="007C25FB"/>
    <w:rPr>
      <w:rFonts w:cs="Symbol"/>
      <w:color w:val="00000A"/>
    </w:rPr>
  </w:style>
  <w:style w:type="character" w:customStyle="1" w:styleId="ListLabel85">
    <w:name w:val="ListLabel 85"/>
    <w:qFormat/>
    <w:rsid w:val="007C25FB"/>
    <w:rPr>
      <w:rFonts w:cs="Courier New"/>
    </w:rPr>
  </w:style>
  <w:style w:type="character" w:customStyle="1" w:styleId="ListLabel86">
    <w:name w:val="ListLabel 86"/>
    <w:qFormat/>
    <w:rsid w:val="007C25FB"/>
    <w:rPr>
      <w:rFonts w:cs="Wingdings"/>
    </w:rPr>
  </w:style>
  <w:style w:type="character" w:customStyle="1" w:styleId="ListLabel87">
    <w:name w:val="ListLabel 87"/>
    <w:qFormat/>
    <w:rsid w:val="007C25FB"/>
    <w:rPr>
      <w:rFonts w:cs="Symbol"/>
      <w:sz w:val="22"/>
      <w:szCs w:val="22"/>
    </w:rPr>
  </w:style>
  <w:style w:type="character" w:customStyle="1" w:styleId="ListLabel88">
    <w:name w:val="ListLabel 88"/>
    <w:qFormat/>
    <w:rsid w:val="007C25FB"/>
    <w:rPr>
      <w:rFonts w:cs="Symbol"/>
      <w:color w:val="00000A"/>
      <w:sz w:val="22"/>
      <w:szCs w:val="22"/>
    </w:rPr>
  </w:style>
  <w:style w:type="character" w:customStyle="1" w:styleId="ListLabel89">
    <w:name w:val="ListLabel 89"/>
    <w:qFormat/>
    <w:rsid w:val="007C25FB"/>
    <w:rPr>
      <w:rFonts w:cs="OpenSymbol"/>
    </w:rPr>
  </w:style>
  <w:style w:type="character" w:customStyle="1" w:styleId="ListLabel90">
    <w:name w:val="ListLabel 90"/>
    <w:qFormat/>
    <w:rsid w:val="007C25FB"/>
    <w:rPr>
      <w:rFonts w:cs="Symbol"/>
      <w:color w:val="00000A"/>
    </w:rPr>
  </w:style>
  <w:style w:type="character" w:customStyle="1" w:styleId="ListLabel91">
    <w:name w:val="ListLabel 91"/>
    <w:qFormat/>
    <w:rsid w:val="007C25FB"/>
    <w:rPr>
      <w:rFonts w:cs="Courier New"/>
    </w:rPr>
  </w:style>
  <w:style w:type="character" w:customStyle="1" w:styleId="ListLabel92">
    <w:name w:val="ListLabel 92"/>
    <w:qFormat/>
    <w:rsid w:val="007C25FB"/>
    <w:rPr>
      <w:rFonts w:cs="Wingdings"/>
    </w:rPr>
  </w:style>
  <w:style w:type="character" w:customStyle="1" w:styleId="ListLabel93">
    <w:name w:val="ListLabel 93"/>
    <w:qFormat/>
    <w:rsid w:val="007C25FB"/>
    <w:rPr>
      <w:rFonts w:cs="Symbol"/>
      <w:sz w:val="22"/>
      <w:szCs w:val="22"/>
    </w:rPr>
  </w:style>
  <w:style w:type="character" w:customStyle="1" w:styleId="ListLabel94">
    <w:name w:val="ListLabel 94"/>
    <w:qFormat/>
    <w:rsid w:val="007C25FB"/>
    <w:rPr>
      <w:rFonts w:cs="Symbol"/>
      <w:color w:val="00000A"/>
      <w:sz w:val="22"/>
      <w:szCs w:val="22"/>
    </w:rPr>
  </w:style>
  <w:style w:type="character" w:customStyle="1" w:styleId="ListLabel95">
    <w:name w:val="ListLabel 95"/>
    <w:qFormat/>
    <w:rsid w:val="007C25FB"/>
    <w:rPr>
      <w:rFonts w:cs="OpenSymbol"/>
    </w:rPr>
  </w:style>
  <w:style w:type="character" w:customStyle="1" w:styleId="ListLabel96">
    <w:name w:val="ListLabel 96"/>
    <w:qFormat/>
    <w:rsid w:val="007C25FB"/>
    <w:rPr>
      <w:rFonts w:cs="Symbol"/>
      <w:color w:val="00000A"/>
    </w:rPr>
  </w:style>
  <w:style w:type="character" w:customStyle="1" w:styleId="ListLabel97">
    <w:name w:val="ListLabel 97"/>
    <w:qFormat/>
    <w:rsid w:val="007C25FB"/>
    <w:rPr>
      <w:rFonts w:cs="Courier New"/>
    </w:rPr>
  </w:style>
  <w:style w:type="character" w:customStyle="1" w:styleId="ListLabel98">
    <w:name w:val="ListLabel 98"/>
    <w:qFormat/>
    <w:rsid w:val="007C25FB"/>
    <w:rPr>
      <w:rFonts w:cs="Wingdings"/>
    </w:rPr>
  </w:style>
  <w:style w:type="character" w:customStyle="1" w:styleId="ListLabel99">
    <w:name w:val="ListLabel 99"/>
    <w:qFormat/>
    <w:rsid w:val="007C25FB"/>
    <w:rPr>
      <w:rFonts w:cs="Symbol"/>
      <w:sz w:val="22"/>
      <w:szCs w:val="22"/>
    </w:rPr>
  </w:style>
  <w:style w:type="character" w:customStyle="1" w:styleId="ListLabel100">
    <w:name w:val="ListLabel 100"/>
    <w:qFormat/>
    <w:rsid w:val="007C25FB"/>
    <w:rPr>
      <w:rFonts w:cs="Symbol"/>
      <w:color w:val="00000A"/>
      <w:sz w:val="22"/>
      <w:szCs w:val="22"/>
    </w:rPr>
  </w:style>
  <w:style w:type="character" w:customStyle="1" w:styleId="ListLabel101">
    <w:name w:val="ListLabel 101"/>
    <w:qFormat/>
    <w:rsid w:val="007C25FB"/>
    <w:rPr>
      <w:rFonts w:cs="OpenSymbol"/>
    </w:rPr>
  </w:style>
  <w:style w:type="character" w:customStyle="1" w:styleId="ListLabel102">
    <w:name w:val="ListLabel 102"/>
    <w:qFormat/>
    <w:rsid w:val="007C25FB"/>
    <w:rPr>
      <w:rFonts w:cs="Symbol"/>
      <w:color w:val="00000A"/>
    </w:rPr>
  </w:style>
  <w:style w:type="character" w:customStyle="1" w:styleId="ListLabel103">
    <w:name w:val="ListLabel 103"/>
    <w:qFormat/>
    <w:rsid w:val="007C25FB"/>
    <w:rPr>
      <w:rFonts w:cs="Courier New"/>
    </w:rPr>
  </w:style>
  <w:style w:type="character" w:customStyle="1" w:styleId="ListLabel104">
    <w:name w:val="ListLabel 104"/>
    <w:qFormat/>
    <w:rsid w:val="007C25FB"/>
    <w:rPr>
      <w:rFonts w:cs="Wingdings"/>
    </w:rPr>
  </w:style>
  <w:style w:type="character" w:customStyle="1" w:styleId="ListLabel105">
    <w:name w:val="ListLabel 105"/>
    <w:qFormat/>
    <w:rsid w:val="007C25FB"/>
    <w:rPr>
      <w:rFonts w:cs="Symbol"/>
      <w:sz w:val="22"/>
      <w:szCs w:val="22"/>
    </w:rPr>
  </w:style>
  <w:style w:type="character" w:customStyle="1" w:styleId="ListLabel106">
    <w:name w:val="ListLabel 106"/>
    <w:qFormat/>
    <w:rsid w:val="007C25FB"/>
    <w:rPr>
      <w:rFonts w:cs="Symbol"/>
      <w:color w:val="00000A"/>
      <w:sz w:val="22"/>
      <w:szCs w:val="22"/>
    </w:rPr>
  </w:style>
  <w:style w:type="character" w:customStyle="1" w:styleId="ListLabel107">
    <w:name w:val="ListLabel 107"/>
    <w:qFormat/>
    <w:rsid w:val="007C25FB"/>
    <w:rPr>
      <w:rFonts w:cs="OpenSymbol"/>
    </w:rPr>
  </w:style>
  <w:style w:type="character" w:customStyle="1" w:styleId="ListLabel108">
    <w:name w:val="ListLabel 108"/>
    <w:qFormat/>
    <w:rsid w:val="007C25FB"/>
    <w:rPr>
      <w:rFonts w:cs="Symbol"/>
      <w:color w:val="00000A"/>
    </w:rPr>
  </w:style>
  <w:style w:type="character" w:customStyle="1" w:styleId="ListLabel109">
    <w:name w:val="ListLabel 109"/>
    <w:qFormat/>
    <w:rsid w:val="007C25FB"/>
    <w:rPr>
      <w:rFonts w:cs="Courier New"/>
    </w:rPr>
  </w:style>
  <w:style w:type="character" w:customStyle="1" w:styleId="ListLabel110">
    <w:name w:val="ListLabel 110"/>
    <w:qFormat/>
    <w:rsid w:val="007C25FB"/>
    <w:rPr>
      <w:rFonts w:cs="Wingdings"/>
    </w:rPr>
  </w:style>
  <w:style w:type="character" w:customStyle="1" w:styleId="ListLabel111">
    <w:name w:val="ListLabel 111"/>
    <w:qFormat/>
    <w:rsid w:val="007C25FB"/>
    <w:rPr>
      <w:rFonts w:cs="Symbol"/>
      <w:sz w:val="22"/>
      <w:szCs w:val="22"/>
    </w:rPr>
  </w:style>
  <w:style w:type="character" w:customStyle="1" w:styleId="ListLabel112">
    <w:name w:val="ListLabel 112"/>
    <w:qFormat/>
    <w:rsid w:val="007C25FB"/>
    <w:rPr>
      <w:rFonts w:cs="Symbol"/>
    </w:rPr>
  </w:style>
  <w:style w:type="character" w:customStyle="1" w:styleId="ListLabel113">
    <w:name w:val="ListLabel 113"/>
    <w:qFormat/>
    <w:rsid w:val="007C25FB"/>
    <w:rPr>
      <w:rFonts w:cs="OpenSymbol"/>
    </w:rPr>
  </w:style>
  <w:style w:type="character" w:customStyle="1" w:styleId="ListLabel114">
    <w:name w:val="ListLabel 114"/>
    <w:qFormat/>
    <w:rsid w:val="007C25FB"/>
    <w:rPr>
      <w:rFonts w:cs="Symbol"/>
      <w:color w:val="00000A"/>
    </w:rPr>
  </w:style>
  <w:style w:type="character" w:customStyle="1" w:styleId="ListLabel115">
    <w:name w:val="ListLabel 115"/>
    <w:qFormat/>
    <w:rsid w:val="007C25FB"/>
    <w:rPr>
      <w:rFonts w:cs="Courier New"/>
    </w:rPr>
  </w:style>
  <w:style w:type="character" w:customStyle="1" w:styleId="ListLabel116">
    <w:name w:val="ListLabel 116"/>
    <w:qFormat/>
    <w:rsid w:val="007C25FB"/>
    <w:rPr>
      <w:rFonts w:cs="Wingdings"/>
    </w:rPr>
  </w:style>
  <w:style w:type="character" w:customStyle="1" w:styleId="ListLabel117">
    <w:name w:val="ListLabel 117"/>
    <w:qFormat/>
    <w:rsid w:val="007C25FB"/>
    <w:rPr>
      <w:rFonts w:cs="Symbol"/>
      <w:sz w:val="22"/>
      <w:szCs w:val="22"/>
    </w:rPr>
  </w:style>
  <w:style w:type="character" w:customStyle="1" w:styleId="ListLabel118">
    <w:name w:val="ListLabel 118"/>
    <w:qFormat/>
    <w:rsid w:val="007C25FB"/>
    <w:rPr>
      <w:rFonts w:cs="Symbol"/>
    </w:rPr>
  </w:style>
  <w:style w:type="character" w:customStyle="1" w:styleId="ListLabel119">
    <w:name w:val="ListLabel 119"/>
    <w:qFormat/>
    <w:rsid w:val="007C25FB"/>
    <w:rPr>
      <w:rFonts w:cs="OpenSymbol"/>
    </w:rPr>
  </w:style>
  <w:style w:type="character" w:customStyle="1" w:styleId="ListLabel120">
    <w:name w:val="ListLabel 120"/>
    <w:qFormat/>
    <w:rsid w:val="007C25FB"/>
    <w:rPr>
      <w:rFonts w:cs="Symbol"/>
      <w:color w:val="00000A"/>
    </w:rPr>
  </w:style>
  <w:style w:type="character" w:customStyle="1" w:styleId="ListLabel121">
    <w:name w:val="ListLabel 121"/>
    <w:qFormat/>
    <w:rsid w:val="007C25FB"/>
    <w:rPr>
      <w:rFonts w:cs="Courier New"/>
    </w:rPr>
  </w:style>
  <w:style w:type="character" w:customStyle="1" w:styleId="ListLabel122">
    <w:name w:val="ListLabel 122"/>
    <w:qFormat/>
    <w:rsid w:val="007C25FB"/>
    <w:rPr>
      <w:rFonts w:cs="Wingdings"/>
    </w:rPr>
  </w:style>
  <w:style w:type="character" w:customStyle="1" w:styleId="ListLabel123">
    <w:name w:val="ListLabel 123"/>
    <w:qFormat/>
    <w:rsid w:val="007C25FB"/>
    <w:rPr>
      <w:rFonts w:cs="Symbol"/>
      <w:sz w:val="22"/>
      <w:szCs w:val="22"/>
    </w:rPr>
  </w:style>
  <w:style w:type="character" w:customStyle="1" w:styleId="ListLabel124">
    <w:name w:val="ListLabel 124"/>
    <w:qFormat/>
    <w:rsid w:val="007C25FB"/>
    <w:rPr>
      <w:rFonts w:cs="Symbol"/>
    </w:rPr>
  </w:style>
  <w:style w:type="character" w:customStyle="1" w:styleId="ListLabel125">
    <w:name w:val="ListLabel 125"/>
    <w:qFormat/>
    <w:rsid w:val="007C25FB"/>
    <w:rPr>
      <w:rFonts w:cs="OpenSymbol"/>
    </w:rPr>
  </w:style>
  <w:style w:type="character" w:customStyle="1" w:styleId="ListLabel126">
    <w:name w:val="ListLabel 126"/>
    <w:qFormat/>
    <w:rsid w:val="007C25FB"/>
    <w:rPr>
      <w:rFonts w:cs="Symbol"/>
      <w:color w:val="00000A"/>
    </w:rPr>
  </w:style>
  <w:style w:type="character" w:customStyle="1" w:styleId="ListLabel127">
    <w:name w:val="ListLabel 127"/>
    <w:qFormat/>
    <w:rsid w:val="007C25FB"/>
    <w:rPr>
      <w:rFonts w:cs="Courier New"/>
    </w:rPr>
  </w:style>
  <w:style w:type="character" w:customStyle="1" w:styleId="ListLabel128">
    <w:name w:val="ListLabel 128"/>
    <w:qFormat/>
    <w:rsid w:val="007C25FB"/>
    <w:rPr>
      <w:rFonts w:cs="Wingdings"/>
    </w:rPr>
  </w:style>
  <w:style w:type="character" w:customStyle="1" w:styleId="ListLabel129">
    <w:name w:val="ListLabel 129"/>
    <w:qFormat/>
    <w:rsid w:val="007C25FB"/>
    <w:rPr>
      <w:rFonts w:cs="Symbol"/>
      <w:sz w:val="22"/>
      <w:szCs w:val="22"/>
    </w:rPr>
  </w:style>
  <w:style w:type="character" w:customStyle="1" w:styleId="ListLabel130">
    <w:name w:val="ListLabel 130"/>
    <w:qFormat/>
    <w:rsid w:val="007C25FB"/>
    <w:rPr>
      <w:rFonts w:cs="Symbol"/>
    </w:rPr>
  </w:style>
  <w:style w:type="character" w:customStyle="1" w:styleId="ListLabel131">
    <w:name w:val="ListLabel 131"/>
    <w:qFormat/>
    <w:rsid w:val="007C25FB"/>
    <w:rPr>
      <w:rFonts w:cs="OpenSymbol"/>
    </w:rPr>
  </w:style>
  <w:style w:type="character" w:customStyle="1" w:styleId="ListLabel132">
    <w:name w:val="ListLabel 132"/>
    <w:qFormat/>
    <w:rsid w:val="007C25FB"/>
    <w:rPr>
      <w:rFonts w:cs="Symbol"/>
      <w:color w:val="00000A"/>
    </w:rPr>
  </w:style>
  <w:style w:type="character" w:customStyle="1" w:styleId="ListLabel133">
    <w:name w:val="ListLabel 133"/>
    <w:qFormat/>
    <w:rsid w:val="007C25FB"/>
    <w:rPr>
      <w:rFonts w:cs="Courier New"/>
    </w:rPr>
  </w:style>
  <w:style w:type="character" w:customStyle="1" w:styleId="ListLabel134">
    <w:name w:val="ListLabel 134"/>
    <w:qFormat/>
    <w:rsid w:val="007C25FB"/>
    <w:rPr>
      <w:rFonts w:cs="Wingdings"/>
    </w:rPr>
  </w:style>
  <w:style w:type="character" w:customStyle="1" w:styleId="ListLabel135">
    <w:name w:val="ListLabel 135"/>
    <w:qFormat/>
    <w:rsid w:val="007C25FB"/>
    <w:rPr>
      <w:rFonts w:cs="Symbol"/>
      <w:sz w:val="22"/>
      <w:szCs w:val="22"/>
    </w:rPr>
  </w:style>
  <w:style w:type="character" w:customStyle="1" w:styleId="ListLabel136">
    <w:name w:val="ListLabel 136"/>
    <w:qFormat/>
    <w:rsid w:val="007C25FB"/>
    <w:rPr>
      <w:rFonts w:cs="Symbol"/>
    </w:rPr>
  </w:style>
  <w:style w:type="character" w:customStyle="1" w:styleId="ListLabel137">
    <w:name w:val="ListLabel 137"/>
    <w:qFormat/>
    <w:rsid w:val="007C25FB"/>
    <w:rPr>
      <w:rFonts w:cs="OpenSymbol"/>
    </w:rPr>
  </w:style>
  <w:style w:type="character" w:customStyle="1" w:styleId="ListLabel138">
    <w:name w:val="ListLabel 138"/>
    <w:qFormat/>
    <w:rsid w:val="007C25FB"/>
    <w:rPr>
      <w:rFonts w:cs="Symbol"/>
      <w:color w:val="00000A"/>
    </w:rPr>
  </w:style>
  <w:style w:type="character" w:customStyle="1" w:styleId="ListLabel139">
    <w:name w:val="ListLabel 139"/>
    <w:qFormat/>
    <w:rsid w:val="007C25FB"/>
    <w:rPr>
      <w:rFonts w:cs="Courier New"/>
    </w:rPr>
  </w:style>
  <w:style w:type="character" w:customStyle="1" w:styleId="ListLabel140">
    <w:name w:val="ListLabel 140"/>
    <w:qFormat/>
    <w:rsid w:val="007C25FB"/>
    <w:rPr>
      <w:rFonts w:cs="Wingdings"/>
    </w:rPr>
  </w:style>
  <w:style w:type="character" w:customStyle="1" w:styleId="ListLabel141">
    <w:name w:val="ListLabel 141"/>
    <w:qFormat/>
    <w:rsid w:val="007C25FB"/>
    <w:rPr>
      <w:rFonts w:cs="Symbol"/>
      <w:sz w:val="22"/>
      <w:szCs w:val="22"/>
    </w:rPr>
  </w:style>
  <w:style w:type="character" w:customStyle="1" w:styleId="ListLabel142">
    <w:name w:val="ListLabel 142"/>
    <w:qFormat/>
    <w:rsid w:val="007C25FB"/>
    <w:rPr>
      <w:rFonts w:cs="Symbol"/>
    </w:rPr>
  </w:style>
  <w:style w:type="character" w:customStyle="1" w:styleId="ListLabel143">
    <w:name w:val="ListLabel 143"/>
    <w:qFormat/>
    <w:rsid w:val="007C25FB"/>
    <w:rPr>
      <w:rFonts w:cs="OpenSymbol"/>
    </w:rPr>
  </w:style>
  <w:style w:type="character" w:customStyle="1" w:styleId="ListLabel144">
    <w:name w:val="ListLabel 144"/>
    <w:qFormat/>
    <w:rsid w:val="007C25FB"/>
    <w:rPr>
      <w:rFonts w:cs="Symbol"/>
      <w:color w:val="00000A"/>
    </w:rPr>
  </w:style>
  <w:style w:type="character" w:customStyle="1" w:styleId="ListLabel145">
    <w:name w:val="ListLabel 145"/>
    <w:qFormat/>
    <w:rsid w:val="007C25FB"/>
    <w:rPr>
      <w:rFonts w:cs="Courier New"/>
    </w:rPr>
  </w:style>
  <w:style w:type="character" w:customStyle="1" w:styleId="ListLabel146">
    <w:name w:val="ListLabel 146"/>
    <w:qFormat/>
    <w:rsid w:val="007C25FB"/>
    <w:rPr>
      <w:rFonts w:cs="Wingdings"/>
    </w:rPr>
  </w:style>
  <w:style w:type="character" w:customStyle="1" w:styleId="ListLabel147">
    <w:name w:val="ListLabel 147"/>
    <w:qFormat/>
    <w:rsid w:val="007C25FB"/>
    <w:rPr>
      <w:rFonts w:cs="Symbol"/>
      <w:sz w:val="22"/>
      <w:szCs w:val="22"/>
    </w:rPr>
  </w:style>
  <w:style w:type="character" w:customStyle="1" w:styleId="ListLabel148">
    <w:name w:val="ListLabel 148"/>
    <w:qFormat/>
    <w:rsid w:val="007C25FB"/>
    <w:rPr>
      <w:rFonts w:cs="Symbol"/>
    </w:rPr>
  </w:style>
  <w:style w:type="character" w:customStyle="1" w:styleId="ListLabel149">
    <w:name w:val="ListLabel 149"/>
    <w:qFormat/>
    <w:rsid w:val="007C25FB"/>
    <w:rPr>
      <w:rFonts w:cs="OpenSymbol"/>
    </w:rPr>
  </w:style>
  <w:style w:type="character" w:customStyle="1" w:styleId="ListLabel150">
    <w:name w:val="ListLabel 150"/>
    <w:qFormat/>
    <w:rsid w:val="007C25FB"/>
    <w:rPr>
      <w:rFonts w:cs="Symbol"/>
      <w:color w:val="00000A"/>
    </w:rPr>
  </w:style>
  <w:style w:type="character" w:customStyle="1" w:styleId="ListLabel151">
    <w:name w:val="ListLabel 151"/>
    <w:qFormat/>
    <w:rsid w:val="007C25FB"/>
    <w:rPr>
      <w:rFonts w:cs="Courier New"/>
    </w:rPr>
  </w:style>
  <w:style w:type="character" w:customStyle="1" w:styleId="ListLabel152">
    <w:name w:val="ListLabel 152"/>
    <w:qFormat/>
    <w:rsid w:val="007C25FB"/>
    <w:rPr>
      <w:rFonts w:cs="Wingdings"/>
    </w:rPr>
  </w:style>
  <w:style w:type="character" w:customStyle="1" w:styleId="ListLabel153">
    <w:name w:val="ListLabel 153"/>
    <w:qFormat/>
    <w:rsid w:val="007C25FB"/>
    <w:rPr>
      <w:rFonts w:cs="Symbol"/>
      <w:sz w:val="22"/>
      <w:szCs w:val="22"/>
    </w:rPr>
  </w:style>
  <w:style w:type="character" w:customStyle="1" w:styleId="ListLabel154">
    <w:name w:val="ListLabel 154"/>
    <w:qFormat/>
    <w:rsid w:val="007C25FB"/>
    <w:rPr>
      <w:rFonts w:cs="Symbol"/>
    </w:rPr>
  </w:style>
  <w:style w:type="character" w:customStyle="1" w:styleId="ListLabel155">
    <w:name w:val="ListLabel 155"/>
    <w:qFormat/>
    <w:rsid w:val="007C25FB"/>
    <w:rPr>
      <w:rFonts w:cs="OpenSymbol"/>
    </w:rPr>
  </w:style>
  <w:style w:type="character" w:customStyle="1" w:styleId="WW8Num383z0">
    <w:name w:val="WW8Num383z0"/>
    <w:qFormat/>
    <w:rsid w:val="007C25FB"/>
    <w:rPr>
      <w:b w:val="0"/>
    </w:rPr>
  </w:style>
  <w:style w:type="character" w:customStyle="1" w:styleId="ListLabel156">
    <w:name w:val="ListLabel 156"/>
    <w:qFormat/>
    <w:rsid w:val="007C25FB"/>
    <w:rPr>
      <w:rFonts w:cs="Symbol"/>
      <w:color w:val="00000A"/>
    </w:rPr>
  </w:style>
  <w:style w:type="character" w:customStyle="1" w:styleId="ListLabel157">
    <w:name w:val="ListLabel 157"/>
    <w:qFormat/>
    <w:rsid w:val="007C25FB"/>
    <w:rPr>
      <w:rFonts w:cs="Courier New"/>
    </w:rPr>
  </w:style>
  <w:style w:type="character" w:customStyle="1" w:styleId="ListLabel158">
    <w:name w:val="ListLabel 158"/>
    <w:qFormat/>
    <w:rsid w:val="007C25FB"/>
    <w:rPr>
      <w:rFonts w:cs="Wingdings"/>
    </w:rPr>
  </w:style>
  <w:style w:type="character" w:customStyle="1" w:styleId="ListLabel159">
    <w:name w:val="ListLabel 159"/>
    <w:qFormat/>
    <w:rsid w:val="007C25FB"/>
    <w:rPr>
      <w:rFonts w:cs="Symbol"/>
      <w:sz w:val="22"/>
      <w:szCs w:val="22"/>
    </w:rPr>
  </w:style>
  <w:style w:type="character" w:customStyle="1" w:styleId="ListLabel160">
    <w:name w:val="ListLabel 160"/>
    <w:qFormat/>
    <w:rsid w:val="007C25FB"/>
    <w:rPr>
      <w:rFonts w:cs="Symbol"/>
    </w:rPr>
  </w:style>
  <w:style w:type="character" w:customStyle="1" w:styleId="ListLabel161">
    <w:name w:val="ListLabel 161"/>
    <w:qFormat/>
    <w:rsid w:val="007C25FB"/>
    <w:rPr>
      <w:rFonts w:cs="OpenSymbol"/>
    </w:rPr>
  </w:style>
  <w:style w:type="character" w:customStyle="1" w:styleId="ListLabel162">
    <w:name w:val="ListLabel 162"/>
    <w:qFormat/>
    <w:rsid w:val="007C25FB"/>
    <w:rPr>
      <w:rFonts w:cs="Symbol"/>
      <w:color w:val="00000A"/>
    </w:rPr>
  </w:style>
  <w:style w:type="character" w:customStyle="1" w:styleId="ListLabel163">
    <w:name w:val="ListLabel 163"/>
    <w:qFormat/>
    <w:rsid w:val="007C25FB"/>
    <w:rPr>
      <w:rFonts w:cs="Courier New"/>
    </w:rPr>
  </w:style>
  <w:style w:type="character" w:customStyle="1" w:styleId="ListLabel164">
    <w:name w:val="ListLabel 164"/>
    <w:qFormat/>
    <w:rsid w:val="007C25FB"/>
    <w:rPr>
      <w:rFonts w:cs="Wingdings"/>
    </w:rPr>
  </w:style>
  <w:style w:type="character" w:customStyle="1" w:styleId="ListLabel165">
    <w:name w:val="ListLabel 165"/>
    <w:qFormat/>
    <w:rsid w:val="007C25FB"/>
    <w:rPr>
      <w:rFonts w:cs="Symbol"/>
      <w:sz w:val="22"/>
      <w:szCs w:val="22"/>
    </w:rPr>
  </w:style>
  <w:style w:type="character" w:customStyle="1" w:styleId="ListLabel166">
    <w:name w:val="ListLabel 166"/>
    <w:qFormat/>
    <w:rsid w:val="007C25FB"/>
    <w:rPr>
      <w:rFonts w:cs="Symbol"/>
    </w:rPr>
  </w:style>
  <w:style w:type="character" w:customStyle="1" w:styleId="ListLabel167">
    <w:name w:val="ListLabel 167"/>
    <w:qFormat/>
    <w:rsid w:val="007C25FB"/>
    <w:rPr>
      <w:rFonts w:cs="OpenSymbol"/>
    </w:rPr>
  </w:style>
  <w:style w:type="character" w:customStyle="1" w:styleId="ListLabel168">
    <w:name w:val="ListLabel 168"/>
    <w:qFormat/>
    <w:rsid w:val="007C25FB"/>
    <w:rPr>
      <w:rFonts w:cs="Symbol"/>
      <w:color w:val="00000A"/>
    </w:rPr>
  </w:style>
  <w:style w:type="character" w:customStyle="1" w:styleId="ListLabel169">
    <w:name w:val="ListLabel 169"/>
    <w:qFormat/>
    <w:rsid w:val="007C25FB"/>
    <w:rPr>
      <w:rFonts w:cs="Courier New"/>
    </w:rPr>
  </w:style>
  <w:style w:type="character" w:customStyle="1" w:styleId="ListLabel170">
    <w:name w:val="ListLabel 170"/>
    <w:qFormat/>
    <w:rsid w:val="007C25FB"/>
    <w:rPr>
      <w:rFonts w:cs="Wingdings"/>
    </w:rPr>
  </w:style>
  <w:style w:type="character" w:customStyle="1" w:styleId="ListLabel171">
    <w:name w:val="ListLabel 171"/>
    <w:qFormat/>
    <w:rsid w:val="007C25FB"/>
    <w:rPr>
      <w:rFonts w:cs="Symbol"/>
      <w:sz w:val="22"/>
      <w:szCs w:val="22"/>
    </w:rPr>
  </w:style>
  <w:style w:type="character" w:customStyle="1" w:styleId="ListLabel172">
    <w:name w:val="ListLabel 172"/>
    <w:qFormat/>
    <w:rsid w:val="007C25FB"/>
    <w:rPr>
      <w:rFonts w:cs="Symbol"/>
    </w:rPr>
  </w:style>
  <w:style w:type="character" w:customStyle="1" w:styleId="ListLabel173">
    <w:name w:val="ListLabel 173"/>
    <w:qFormat/>
    <w:rsid w:val="007C25FB"/>
    <w:rPr>
      <w:rFonts w:cs="OpenSymbol"/>
    </w:rPr>
  </w:style>
  <w:style w:type="character" w:customStyle="1" w:styleId="ListLabel174">
    <w:name w:val="ListLabel 174"/>
    <w:qFormat/>
    <w:rsid w:val="007C25FB"/>
    <w:rPr>
      <w:rFonts w:cs="Symbol"/>
      <w:color w:val="00000A"/>
    </w:rPr>
  </w:style>
  <w:style w:type="character" w:customStyle="1" w:styleId="ListLabel175">
    <w:name w:val="ListLabel 175"/>
    <w:qFormat/>
    <w:rsid w:val="007C25FB"/>
    <w:rPr>
      <w:rFonts w:cs="Courier New"/>
    </w:rPr>
  </w:style>
  <w:style w:type="character" w:customStyle="1" w:styleId="ListLabel176">
    <w:name w:val="ListLabel 176"/>
    <w:qFormat/>
    <w:rsid w:val="007C25FB"/>
    <w:rPr>
      <w:rFonts w:cs="Wingdings"/>
    </w:rPr>
  </w:style>
  <w:style w:type="character" w:customStyle="1" w:styleId="ListLabel177">
    <w:name w:val="ListLabel 177"/>
    <w:qFormat/>
    <w:rsid w:val="007C25FB"/>
    <w:rPr>
      <w:rFonts w:cs="Symbol"/>
      <w:sz w:val="22"/>
      <w:szCs w:val="22"/>
    </w:rPr>
  </w:style>
  <w:style w:type="character" w:customStyle="1" w:styleId="ListLabel178">
    <w:name w:val="ListLabel 178"/>
    <w:qFormat/>
    <w:rsid w:val="007C25FB"/>
    <w:rPr>
      <w:rFonts w:cs="Symbol"/>
    </w:rPr>
  </w:style>
  <w:style w:type="character" w:customStyle="1" w:styleId="ListLabel179">
    <w:name w:val="ListLabel 179"/>
    <w:qFormat/>
    <w:rsid w:val="007C25FB"/>
    <w:rPr>
      <w:rFonts w:cs="OpenSymbol"/>
    </w:rPr>
  </w:style>
  <w:style w:type="character" w:customStyle="1" w:styleId="ListLabel180">
    <w:name w:val="ListLabel 180"/>
    <w:qFormat/>
    <w:rsid w:val="007C25FB"/>
    <w:rPr>
      <w:rFonts w:cs="Symbol"/>
      <w:color w:val="00000A"/>
    </w:rPr>
  </w:style>
  <w:style w:type="character" w:customStyle="1" w:styleId="ListLabel181">
    <w:name w:val="ListLabel 181"/>
    <w:qFormat/>
    <w:rsid w:val="007C25FB"/>
    <w:rPr>
      <w:rFonts w:cs="Courier New"/>
    </w:rPr>
  </w:style>
  <w:style w:type="character" w:customStyle="1" w:styleId="ListLabel182">
    <w:name w:val="ListLabel 182"/>
    <w:qFormat/>
    <w:rsid w:val="007C25FB"/>
    <w:rPr>
      <w:rFonts w:cs="Wingdings"/>
    </w:rPr>
  </w:style>
  <w:style w:type="character" w:customStyle="1" w:styleId="ListLabel183">
    <w:name w:val="ListLabel 183"/>
    <w:qFormat/>
    <w:rsid w:val="007C25FB"/>
    <w:rPr>
      <w:rFonts w:cs="Symbol"/>
      <w:sz w:val="22"/>
      <w:szCs w:val="22"/>
    </w:rPr>
  </w:style>
  <w:style w:type="character" w:customStyle="1" w:styleId="ListLabel184">
    <w:name w:val="ListLabel 184"/>
    <w:qFormat/>
    <w:rsid w:val="007C25FB"/>
    <w:rPr>
      <w:rFonts w:cs="Symbol"/>
    </w:rPr>
  </w:style>
  <w:style w:type="character" w:customStyle="1" w:styleId="ListLabel185">
    <w:name w:val="ListLabel 185"/>
    <w:qFormat/>
    <w:rsid w:val="007C25FB"/>
    <w:rPr>
      <w:rFonts w:cs="OpenSymbol"/>
    </w:rPr>
  </w:style>
  <w:style w:type="character" w:customStyle="1" w:styleId="TekstpodstawowyZnak">
    <w:name w:val="Tekst podstawowy Znak"/>
    <w:basedOn w:val="Domylnaczcionkaakapitu"/>
    <w:qFormat/>
    <w:rsid w:val="007C25FB"/>
  </w:style>
  <w:style w:type="character" w:customStyle="1" w:styleId="StopkaZnak">
    <w:name w:val="Stopka Znak"/>
    <w:basedOn w:val="Domylnaczcionkaakapitu"/>
    <w:qFormat/>
    <w:rsid w:val="007C25FB"/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character" w:styleId="Pogrubienie">
    <w:name w:val="Strong"/>
    <w:basedOn w:val="Domylnaczcionkaakapitu"/>
    <w:uiPriority w:val="22"/>
    <w:qFormat/>
    <w:rsid w:val="007C25FB"/>
    <w:rPr>
      <w:b/>
      <w:bCs/>
    </w:rPr>
  </w:style>
  <w:style w:type="character" w:styleId="Odwoaniedokomentarza">
    <w:name w:val="annotation reference"/>
    <w:basedOn w:val="Domylnaczcionkaakapitu"/>
    <w:qFormat/>
    <w:rsid w:val="007C25FB"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sid w:val="007C25FB"/>
    <w:rPr>
      <w:sz w:val="20"/>
      <w:szCs w:val="20"/>
    </w:rPr>
  </w:style>
  <w:style w:type="character" w:customStyle="1" w:styleId="TematkomentarzaZnak">
    <w:name w:val="Temat komentarza Znak"/>
    <w:basedOn w:val="TekstkomentarzaZnak"/>
    <w:qFormat/>
    <w:rsid w:val="007C25FB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qFormat/>
    <w:rsid w:val="007C25FB"/>
    <w:rPr>
      <w:rFonts w:ascii="Tahoma" w:hAnsi="Tahoma" w:cs="Tahoma"/>
      <w:sz w:val="16"/>
      <w:szCs w:val="16"/>
    </w:rPr>
  </w:style>
  <w:style w:type="character" w:customStyle="1" w:styleId="text">
    <w:name w:val="text"/>
    <w:basedOn w:val="Domylnaczcionkaakapitu"/>
    <w:qFormat/>
    <w:rsid w:val="007C25FB"/>
  </w:style>
  <w:style w:type="character" w:customStyle="1" w:styleId="st">
    <w:name w:val="st"/>
    <w:basedOn w:val="Domylnaczcionkaakapitu"/>
    <w:qFormat/>
    <w:rsid w:val="007C25FB"/>
  </w:style>
  <w:style w:type="character" w:customStyle="1" w:styleId="ListLabel186">
    <w:name w:val="ListLabel 186"/>
    <w:qFormat/>
    <w:rsid w:val="007C25FB"/>
    <w:rPr>
      <w:rFonts w:ascii="Arial" w:hAnsi="Arial"/>
      <w:b/>
      <w:sz w:val="22"/>
    </w:rPr>
  </w:style>
  <w:style w:type="character" w:customStyle="1" w:styleId="ListLabel187">
    <w:name w:val="ListLabel 187"/>
    <w:qFormat/>
    <w:rsid w:val="007C25FB"/>
    <w:rPr>
      <w:rFonts w:cs="Symbol"/>
      <w:color w:val="00000A"/>
      <w:sz w:val="22"/>
    </w:rPr>
  </w:style>
  <w:style w:type="character" w:customStyle="1" w:styleId="ListLabel188">
    <w:name w:val="ListLabel 188"/>
    <w:qFormat/>
    <w:rsid w:val="007C25FB"/>
    <w:rPr>
      <w:rFonts w:cs="Courier New"/>
    </w:rPr>
  </w:style>
  <w:style w:type="character" w:customStyle="1" w:styleId="ListLabel189">
    <w:name w:val="ListLabel 189"/>
    <w:qFormat/>
    <w:rsid w:val="007C25FB"/>
    <w:rPr>
      <w:rFonts w:cs="Wingdings"/>
    </w:rPr>
  </w:style>
  <w:style w:type="character" w:customStyle="1" w:styleId="ListLabel190">
    <w:name w:val="ListLabel 190"/>
    <w:qFormat/>
    <w:rsid w:val="007C25FB"/>
    <w:rPr>
      <w:rFonts w:ascii="Arial" w:hAnsi="Arial" w:cs="Symbol"/>
      <w:sz w:val="22"/>
      <w:szCs w:val="22"/>
    </w:rPr>
  </w:style>
  <w:style w:type="character" w:customStyle="1" w:styleId="ListLabel191">
    <w:name w:val="ListLabel 191"/>
    <w:qFormat/>
    <w:rsid w:val="007C25FB"/>
    <w:rPr>
      <w:rFonts w:ascii="Arial" w:hAnsi="Arial" w:cs="Symbol"/>
      <w:sz w:val="22"/>
    </w:rPr>
  </w:style>
  <w:style w:type="character" w:customStyle="1" w:styleId="ListLabel192">
    <w:name w:val="ListLabel 192"/>
    <w:qFormat/>
    <w:rsid w:val="007C25FB"/>
    <w:rPr>
      <w:rFonts w:cs="OpenSymbol"/>
    </w:rPr>
  </w:style>
  <w:style w:type="character" w:customStyle="1" w:styleId="ListLabel193">
    <w:name w:val="ListLabel 193"/>
    <w:qFormat/>
    <w:rsid w:val="007C25FB"/>
    <w:rPr>
      <w:b/>
      <w:color w:val="000000"/>
    </w:rPr>
  </w:style>
  <w:style w:type="character" w:customStyle="1" w:styleId="ListLabel194">
    <w:name w:val="ListLabel 194"/>
    <w:qFormat/>
    <w:rsid w:val="007C25FB"/>
    <w:rPr>
      <w:rFonts w:ascii="Arial" w:hAnsi="Arial"/>
      <w:b/>
      <w:color w:val="000000"/>
      <w:sz w:val="22"/>
      <w:szCs w:val="22"/>
    </w:rPr>
  </w:style>
  <w:style w:type="character" w:customStyle="1" w:styleId="ListLabel195">
    <w:name w:val="ListLabel 195"/>
    <w:qFormat/>
    <w:rsid w:val="007C25FB"/>
    <w:rPr>
      <w:rFonts w:ascii="Arial" w:hAnsi="Arial"/>
    </w:rPr>
  </w:style>
  <w:style w:type="character" w:customStyle="1" w:styleId="ListLabel196">
    <w:name w:val="ListLabel 196"/>
    <w:qFormat/>
    <w:rsid w:val="007C25FB"/>
    <w:rPr>
      <w:rFonts w:ascii="Arial" w:eastAsia="Times New Roman" w:hAnsi="Arial" w:cs="Times New Roman"/>
      <w:b/>
    </w:rPr>
  </w:style>
  <w:style w:type="character" w:customStyle="1" w:styleId="Znakiwypunktowania">
    <w:name w:val="Znaki wypunktowania"/>
    <w:qFormat/>
    <w:rsid w:val="007C25FB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7C25FB"/>
  </w:style>
  <w:style w:type="character" w:customStyle="1" w:styleId="ListLabel197">
    <w:name w:val="ListLabel 197"/>
    <w:qFormat/>
    <w:rsid w:val="007C25FB"/>
    <w:rPr>
      <w:rFonts w:ascii="Arial" w:hAnsi="Arial"/>
      <w:b/>
      <w:sz w:val="22"/>
    </w:rPr>
  </w:style>
  <w:style w:type="character" w:customStyle="1" w:styleId="ListLabel198">
    <w:name w:val="ListLabel 198"/>
    <w:qFormat/>
    <w:rsid w:val="007C25FB"/>
    <w:rPr>
      <w:rFonts w:cs="Symbol"/>
      <w:color w:val="00000A"/>
      <w:sz w:val="22"/>
    </w:rPr>
  </w:style>
  <w:style w:type="character" w:customStyle="1" w:styleId="ListLabel199">
    <w:name w:val="ListLabel 199"/>
    <w:qFormat/>
    <w:rsid w:val="007C25FB"/>
    <w:rPr>
      <w:rFonts w:cs="Courier New"/>
    </w:rPr>
  </w:style>
  <w:style w:type="character" w:customStyle="1" w:styleId="ListLabel200">
    <w:name w:val="ListLabel 200"/>
    <w:qFormat/>
    <w:rsid w:val="007C25FB"/>
    <w:rPr>
      <w:rFonts w:cs="Wingdings"/>
    </w:rPr>
  </w:style>
  <w:style w:type="character" w:customStyle="1" w:styleId="ListLabel201">
    <w:name w:val="ListLabel 201"/>
    <w:qFormat/>
    <w:rsid w:val="007C25FB"/>
    <w:rPr>
      <w:rFonts w:ascii="Arial" w:hAnsi="Arial" w:cs="Symbol"/>
      <w:sz w:val="22"/>
      <w:szCs w:val="22"/>
    </w:rPr>
  </w:style>
  <w:style w:type="character" w:customStyle="1" w:styleId="ListLabel202">
    <w:name w:val="ListLabel 202"/>
    <w:qFormat/>
    <w:rsid w:val="007C25FB"/>
    <w:rPr>
      <w:rFonts w:ascii="Arial" w:hAnsi="Arial" w:cs="Symbol"/>
      <w:sz w:val="22"/>
    </w:rPr>
  </w:style>
  <w:style w:type="character" w:customStyle="1" w:styleId="ListLabel203">
    <w:name w:val="ListLabel 203"/>
    <w:qFormat/>
    <w:rsid w:val="007C25FB"/>
    <w:rPr>
      <w:rFonts w:ascii="Arial" w:hAnsi="Arial" w:cs="OpenSymbol"/>
      <w:sz w:val="22"/>
    </w:rPr>
  </w:style>
  <w:style w:type="character" w:customStyle="1" w:styleId="ListLabel204">
    <w:name w:val="ListLabel 204"/>
    <w:qFormat/>
    <w:rsid w:val="007C25FB"/>
    <w:rPr>
      <w:b/>
      <w:color w:val="000000"/>
    </w:rPr>
  </w:style>
  <w:style w:type="character" w:customStyle="1" w:styleId="ListLabel205">
    <w:name w:val="ListLabel 205"/>
    <w:qFormat/>
    <w:rsid w:val="007C25FB"/>
    <w:rPr>
      <w:rFonts w:ascii="Arial" w:hAnsi="Arial"/>
      <w:b/>
      <w:color w:val="000000"/>
      <w:sz w:val="22"/>
      <w:szCs w:val="22"/>
    </w:rPr>
  </w:style>
  <w:style w:type="character" w:customStyle="1" w:styleId="ListLabel206">
    <w:name w:val="ListLabel 206"/>
    <w:qFormat/>
    <w:rsid w:val="007C25FB"/>
    <w:rPr>
      <w:rFonts w:ascii="Arial" w:hAnsi="Arial" w:cs="Symbol"/>
      <w:sz w:val="22"/>
    </w:rPr>
  </w:style>
  <w:style w:type="character" w:customStyle="1" w:styleId="ListLabel207">
    <w:name w:val="ListLabel 207"/>
    <w:qFormat/>
    <w:rsid w:val="007C25FB"/>
    <w:rPr>
      <w:rFonts w:cs="Times New Roman"/>
      <w:b/>
    </w:rPr>
  </w:style>
  <w:style w:type="character" w:customStyle="1" w:styleId="ListLabel208">
    <w:name w:val="ListLabel 208"/>
    <w:qFormat/>
    <w:rsid w:val="007C25FB"/>
    <w:rPr>
      <w:rFonts w:ascii="Arial" w:hAnsi="Arial"/>
      <w:b/>
      <w:sz w:val="22"/>
    </w:rPr>
  </w:style>
  <w:style w:type="character" w:customStyle="1" w:styleId="ListLabel209">
    <w:name w:val="ListLabel 209"/>
    <w:qFormat/>
    <w:rsid w:val="007C25FB"/>
    <w:rPr>
      <w:rFonts w:cs="Symbol"/>
      <w:color w:val="00000A"/>
      <w:sz w:val="22"/>
    </w:rPr>
  </w:style>
  <w:style w:type="character" w:customStyle="1" w:styleId="ListLabel210">
    <w:name w:val="ListLabel 210"/>
    <w:qFormat/>
    <w:rsid w:val="007C25FB"/>
    <w:rPr>
      <w:rFonts w:cs="Courier New"/>
    </w:rPr>
  </w:style>
  <w:style w:type="character" w:customStyle="1" w:styleId="ListLabel211">
    <w:name w:val="ListLabel 211"/>
    <w:qFormat/>
    <w:rsid w:val="007C25FB"/>
    <w:rPr>
      <w:rFonts w:cs="Wingdings"/>
    </w:rPr>
  </w:style>
  <w:style w:type="character" w:customStyle="1" w:styleId="ListLabel212">
    <w:name w:val="ListLabel 212"/>
    <w:qFormat/>
    <w:rsid w:val="007C25FB"/>
    <w:rPr>
      <w:rFonts w:ascii="Arial" w:hAnsi="Arial" w:cs="Symbol"/>
      <w:sz w:val="22"/>
      <w:szCs w:val="22"/>
      <w:u w:val="none"/>
    </w:rPr>
  </w:style>
  <w:style w:type="character" w:customStyle="1" w:styleId="ListLabel213">
    <w:name w:val="ListLabel 213"/>
    <w:qFormat/>
    <w:rsid w:val="007C25FB"/>
    <w:rPr>
      <w:rFonts w:ascii="Arial" w:hAnsi="Arial" w:cs="Symbol"/>
      <w:sz w:val="22"/>
    </w:rPr>
  </w:style>
  <w:style w:type="character" w:customStyle="1" w:styleId="ListLabel214">
    <w:name w:val="ListLabel 214"/>
    <w:qFormat/>
    <w:rsid w:val="007C25FB"/>
    <w:rPr>
      <w:rFonts w:ascii="Arial" w:hAnsi="Arial" w:cs="OpenSymbol"/>
      <w:sz w:val="22"/>
    </w:rPr>
  </w:style>
  <w:style w:type="character" w:customStyle="1" w:styleId="ListLabel215">
    <w:name w:val="ListLabel 215"/>
    <w:qFormat/>
    <w:rsid w:val="007C25FB"/>
    <w:rPr>
      <w:b/>
      <w:color w:val="000000"/>
    </w:rPr>
  </w:style>
  <w:style w:type="character" w:customStyle="1" w:styleId="ListLabel216">
    <w:name w:val="ListLabel 216"/>
    <w:qFormat/>
    <w:rsid w:val="007C25FB"/>
    <w:rPr>
      <w:rFonts w:ascii="Arial" w:hAnsi="Arial"/>
      <w:b/>
      <w:color w:val="000000"/>
      <w:sz w:val="22"/>
      <w:szCs w:val="22"/>
    </w:rPr>
  </w:style>
  <w:style w:type="character" w:customStyle="1" w:styleId="ListLabel217">
    <w:name w:val="ListLabel 217"/>
    <w:qFormat/>
    <w:rsid w:val="007C25FB"/>
    <w:rPr>
      <w:rFonts w:cs="Times New Roman"/>
      <w:b/>
    </w:rPr>
  </w:style>
  <w:style w:type="character" w:customStyle="1" w:styleId="ListLabel218">
    <w:name w:val="ListLabel 218"/>
    <w:qFormat/>
    <w:rsid w:val="007C25FB"/>
    <w:rPr>
      <w:b/>
      <w:sz w:val="22"/>
    </w:rPr>
  </w:style>
  <w:style w:type="character" w:customStyle="1" w:styleId="ListLabel219">
    <w:name w:val="ListLabel 219"/>
    <w:qFormat/>
    <w:rsid w:val="007C25FB"/>
    <w:rPr>
      <w:rFonts w:cs="Symbol"/>
      <w:color w:val="00000A"/>
      <w:sz w:val="22"/>
    </w:rPr>
  </w:style>
  <w:style w:type="character" w:customStyle="1" w:styleId="ListLabel220">
    <w:name w:val="ListLabel 220"/>
    <w:qFormat/>
    <w:rsid w:val="007C25FB"/>
    <w:rPr>
      <w:rFonts w:cs="Courier New"/>
    </w:rPr>
  </w:style>
  <w:style w:type="character" w:customStyle="1" w:styleId="ListLabel221">
    <w:name w:val="ListLabel 221"/>
    <w:qFormat/>
    <w:rsid w:val="007C25FB"/>
    <w:rPr>
      <w:rFonts w:cs="Wingdings"/>
    </w:rPr>
  </w:style>
  <w:style w:type="character" w:customStyle="1" w:styleId="ListLabel222">
    <w:name w:val="ListLabel 222"/>
    <w:qFormat/>
    <w:rsid w:val="007C25FB"/>
    <w:rPr>
      <w:rFonts w:ascii="Arial" w:hAnsi="Arial" w:cs="Symbol"/>
      <w:sz w:val="22"/>
      <w:szCs w:val="22"/>
      <w:u w:val="none"/>
    </w:rPr>
  </w:style>
  <w:style w:type="character" w:customStyle="1" w:styleId="ListLabel223">
    <w:name w:val="ListLabel 223"/>
    <w:qFormat/>
    <w:rsid w:val="007C25FB"/>
    <w:rPr>
      <w:b/>
      <w:color w:val="000000"/>
    </w:rPr>
  </w:style>
  <w:style w:type="character" w:customStyle="1" w:styleId="ListLabel224">
    <w:name w:val="ListLabel 224"/>
    <w:qFormat/>
    <w:rsid w:val="007C25FB"/>
    <w:rPr>
      <w:rFonts w:ascii="Arial" w:hAnsi="Arial"/>
      <w:b/>
      <w:color w:val="000000"/>
      <w:sz w:val="22"/>
      <w:szCs w:val="22"/>
    </w:rPr>
  </w:style>
  <w:style w:type="character" w:customStyle="1" w:styleId="ListLabel225">
    <w:name w:val="ListLabel 225"/>
    <w:qFormat/>
    <w:rsid w:val="007C25FB"/>
    <w:rPr>
      <w:rFonts w:ascii="Arial" w:hAnsi="Arial" w:cs="Symbol"/>
      <w:sz w:val="22"/>
    </w:rPr>
  </w:style>
  <w:style w:type="character" w:customStyle="1" w:styleId="ListLabel226">
    <w:name w:val="ListLabel 226"/>
    <w:qFormat/>
    <w:rsid w:val="007C25FB"/>
    <w:rPr>
      <w:rFonts w:cs="Times New Roman"/>
      <w:b/>
    </w:rPr>
  </w:style>
  <w:style w:type="character" w:customStyle="1" w:styleId="ListLabel227">
    <w:name w:val="ListLabel 227"/>
    <w:qFormat/>
    <w:rsid w:val="007C25FB"/>
    <w:rPr>
      <w:rFonts w:ascii="Arial" w:hAnsi="Arial" w:cs="OpenSymbol"/>
      <w:sz w:val="22"/>
    </w:rPr>
  </w:style>
  <w:style w:type="character" w:customStyle="1" w:styleId="ListLabel228">
    <w:name w:val="ListLabel 228"/>
    <w:qFormat/>
    <w:rsid w:val="007C25FB"/>
    <w:rPr>
      <w:rFonts w:cs="Symbol"/>
    </w:rPr>
  </w:style>
  <w:style w:type="character" w:customStyle="1" w:styleId="ListLabel229">
    <w:name w:val="ListLabel 229"/>
    <w:qFormat/>
    <w:rsid w:val="007C25FB"/>
    <w:rPr>
      <w:rFonts w:cs="OpenSymbol"/>
    </w:rPr>
  </w:style>
  <w:style w:type="paragraph" w:styleId="Nagwek">
    <w:name w:val="header"/>
    <w:basedOn w:val="Normalny"/>
    <w:next w:val="Tretekstu"/>
    <w:link w:val="NagwekZnak1"/>
    <w:qFormat/>
    <w:rsid w:val="007C25FB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character" w:customStyle="1" w:styleId="NagwekZnak1">
    <w:name w:val="Nagłówek Znak1"/>
    <w:basedOn w:val="Domylnaczcionkaakapitu"/>
    <w:link w:val="Nagwek"/>
    <w:rsid w:val="007C25FB"/>
    <w:rPr>
      <w:rFonts w:ascii="Liberation Sans" w:eastAsia="Arial Unicode MS" w:hAnsi="Liberation Sans" w:cs="Mangal"/>
      <w:color w:val="00000A"/>
      <w:sz w:val="28"/>
      <w:szCs w:val="28"/>
      <w:lang w:eastAsia="pl-PL"/>
    </w:rPr>
  </w:style>
  <w:style w:type="paragraph" w:customStyle="1" w:styleId="Tretekstu">
    <w:name w:val="Treść tekstu"/>
    <w:basedOn w:val="Normalny"/>
    <w:rsid w:val="007C25FB"/>
    <w:pPr>
      <w:spacing w:after="120"/>
    </w:pPr>
  </w:style>
  <w:style w:type="paragraph" w:styleId="Lista">
    <w:name w:val="List"/>
    <w:basedOn w:val="Tekst"/>
    <w:rsid w:val="007C25FB"/>
    <w:rPr>
      <w:rFonts w:cs="Mangal"/>
    </w:rPr>
  </w:style>
  <w:style w:type="paragraph" w:styleId="Podpis">
    <w:name w:val="Signature"/>
    <w:basedOn w:val="Normalny"/>
    <w:link w:val="PodpisZnak"/>
    <w:rsid w:val="007C25FB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rsid w:val="007C25FB"/>
    <w:rPr>
      <w:rFonts w:ascii="Calibri" w:eastAsia="Segoe UI" w:hAnsi="Calibri" w:cs="Mangal"/>
      <w:i/>
      <w:iCs/>
      <w:color w:val="00000A"/>
      <w:sz w:val="24"/>
      <w:szCs w:val="24"/>
      <w:lang w:eastAsia="pl-PL"/>
    </w:rPr>
  </w:style>
  <w:style w:type="paragraph" w:customStyle="1" w:styleId="Indeks">
    <w:name w:val="Indeks"/>
    <w:basedOn w:val="Normalny"/>
    <w:qFormat/>
    <w:rsid w:val="007C25FB"/>
    <w:pPr>
      <w:widowControl w:val="0"/>
      <w:suppressLineNumbers/>
    </w:pPr>
    <w:rPr>
      <w:rFonts w:cs="Mangal"/>
    </w:rPr>
  </w:style>
  <w:style w:type="paragraph" w:customStyle="1" w:styleId="Gwka">
    <w:name w:val="Główka"/>
    <w:basedOn w:val="Normalny"/>
    <w:next w:val="Tekst"/>
    <w:rsid w:val="007C25FB"/>
    <w:pPr>
      <w:keepNext/>
      <w:widowControl w:val="0"/>
      <w:tabs>
        <w:tab w:val="center" w:pos="4536"/>
        <w:tab w:val="right" w:pos="9072"/>
      </w:tabs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ekst">
    <w:name w:val="Tekst"/>
    <w:basedOn w:val="Podpis"/>
    <w:qFormat/>
    <w:rsid w:val="007C25FB"/>
    <w:pPr>
      <w:widowControl w:val="0"/>
      <w:spacing w:before="0"/>
    </w:pPr>
    <w:rPr>
      <w:rFonts w:cs="Tahoma"/>
      <w:sz w:val="20"/>
      <w:szCs w:val="22"/>
    </w:rPr>
  </w:style>
  <w:style w:type="paragraph" w:customStyle="1" w:styleId="Domylnie">
    <w:name w:val="Domyślnie"/>
    <w:qFormat/>
    <w:rsid w:val="007C25FB"/>
    <w:pPr>
      <w:widowControl w:val="0"/>
      <w:suppressAutoHyphens/>
      <w:overflowPunct w:val="0"/>
      <w:spacing w:after="0" w:line="360" w:lineRule="auto"/>
      <w:jc w:val="both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customStyle="1" w:styleId="Sygnatura">
    <w:name w:val="Sygnatura"/>
    <w:basedOn w:val="Domylnie"/>
    <w:rsid w:val="007C25FB"/>
    <w:pPr>
      <w:suppressLineNumbers/>
      <w:spacing w:before="120" w:after="120"/>
    </w:pPr>
    <w:rPr>
      <w:rFonts w:cs="Mangal"/>
      <w:i/>
      <w:iCs/>
    </w:rPr>
  </w:style>
  <w:style w:type="paragraph" w:styleId="Tekstpodstawowy2">
    <w:name w:val="Body Text 2"/>
    <w:basedOn w:val="Domylnie"/>
    <w:link w:val="Tekstpodstawowy2Znak"/>
    <w:qFormat/>
    <w:rsid w:val="007C25FB"/>
    <w:rPr>
      <w:rFonts w:ascii="Arial" w:hAnsi="Arial" w:cs="Arial"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7C25FB"/>
    <w:rPr>
      <w:rFonts w:ascii="Arial" w:eastAsia="Andale Sans UI" w:hAnsi="Arial" w:cs="Arial"/>
      <w:color w:val="00000A"/>
      <w:szCs w:val="24"/>
      <w:lang w:val="de-DE" w:eastAsia="ja-JP" w:bidi="fa-IR"/>
    </w:rPr>
  </w:style>
  <w:style w:type="paragraph" w:styleId="Tekstpodstawowy3">
    <w:name w:val="Body Text 3"/>
    <w:basedOn w:val="Domylnie"/>
    <w:link w:val="Tekstpodstawowy3Znak"/>
    <w:qFormat/>
    <w:rsid w:val="007C25FB"/>
    <w:rPr>
      <w:rFonts w:ascii="Arial" w:hAnsi="Arial" w:cs="Arial"/>
      <w:i/>
      <w:iCs/>
      <w:sz w:val="20"/>
    </w:rPr>
  </w:style>
  <w:style w:type="character" w:customStyle="1" w:styleId="Tekstpodstawowy3Znak">
    <w:name w:val="Tekst podstawowy 3 Znak"/>
    <w:basedOn w:val="Domylnaczcionkaakapitu"/>
    <w:link w:val="Tekstpodstawowy3"/>
    <w:rsid w:val="007C25FB"/>
    <w:rPr>
      <w:rFonts w:ascii="Arial" w:eastAsia="Andale Sans UI" w:hAnsi="Arial" w:cs="Arial"/>
      <w:i/>
      <w:iCs/>
      <w:color w:val="00000A"/>
      <w:sz w:val="20"/>
      <w:szCs w:val="24"/>
      <w:lang w:val="de-DE" w:eastAsia="ja-JP" w:bidi="fa-IR"/>
    </w:rPr>
  </w:style>
  <w:style w:type="paragraph" w:styleId="Stopka">
    <w:name w:val="footer"/>
    <w:basedOn w:val="Domylnie"/>
    <w:link w:val="StopkaZnak1"/>
    <w:rsid w:val="007C25FB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rsid w:val="007C25FB"/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styleId="NormalnyWeb">
    <w:name w:val="Normal (Web)"/>
    <w:basedOn w:val="Domylnie"/>
    <w:uiPriority w:val="99"/>
    <w:qFormat/>
    <w:rsid w:val="007C25FB"/>
    <w:pPr>
      <w:spacing w:before="28" w:after="28"/>
    </w:pPr>
  </w:style>
  <w:style w:type="paragraph" w:styleId="Tekstprzypisukocowego">
    <w:name w:val="endnote text"/>
    <w:basedOn w:val="Domylnie"/>
    <w:link w:val="TekstprzypisukocowegoZnak1"/>
    <w:qFormat/>
    <w:rsid w:val="007C25FB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7C25FB"/>
    <w:rPr>
      <w:rFonts w:ascii="Times New Roman" w:eastAsia="Andale Sans UI" w:hAnsi="Times New Roman" w:cs="Tahoma"/>
      <w:color w:val="00000A"/>
      <w:sz w:val="20"/>
      <w:szCs w:val="20"/>
      <w:lang w:val="de-DE" w:eastAsia="ja-JP" w:bidi="fa-IR"/>
    </w:rPr>
  </w:style>
  <w:style w:type="paragraph" w:styleId="Akapitzlist">
    <w:name w:val="List Paragraph"/>
    <w:aliases w:val="Numerowanie,Obiekt,List Paragraph1,wypunktowanie"/>
    <w:basedOn w:val="Domylnie"/>
    <w:link w:val="AkapitzlistZnak"/>
    <w:uiPriority w:val="99"/>
    <w:qFormat/>
    <w:rsid w:val="007C25FB"/>
    <w:pPr>
      <w:ind w:left="720"/>
      <w:contextualSpacing/>
    </w:pPr>
  </w:style>
  <w:style w:type="paragraph" w:customStyle="1" w:styleId="Tekstpodstawowy31">
    <w:name w:val="Tekst podstawowy 31"/>
    <w:basedOn w:val="Domylnie"/>
    <w:qFormat/>
    <w:rsid w:val="007C25FB"/>
    <w:rPr>
      <w:rFonts w:ascii="Arial" w:hAnsi="Arial" w:cs="Arial"/>
      <w:i/>
      <w:iCs/>
      <w:sz w:val="20"/>
      <w:lang w:eastAsia="ar-SA"/>
    </w:rPr>
  </w:style>
  <w:style w:type="paragraph" w:customStyle="1" w:styleId="Akapitzlist1">
    <w:name w:val="Akapit z listą1"/>
    <w:basedOn w:val="Domylnie"/>
    <w:qFormat/>
    <w:rsid w:val="007C25FB"/>
    <w:pPr>
      <w:ind w:left="720"/>
    </w:pPr>
    <w:rPr>
      <w:lang w:eastAsia="ar-SA"/>
    </w:rPr>
  </w:style>
  <w:style w:type="paragraph" w:customStyle="1" w:styleId="Zawartotabeli">
    <w:name w:val="Zawartość tabeli"/>
    <w:basedOn w:val="Domylnie"/>
    <w:qFormat/>
    <w:rsid w:val="007C25FB"/>
    <w:pPr>
      <w:suppressLineNumbers/>
    </w:pPr>
  </w:style>
  <w:style w:type="paragraph" w:customStyle="1" w:styleId="Zawartoramki">
    <w:name w:val="Zawartość ramki"/>
    <w:basedOn w:val="Tekst"/>
    <w:qFormat/>
    <w:rsid w:val="007C25FB"/>
  </w:style>
  <w:style w:type="paragraph" w:customStyle="1" w:styleId="Nagwektabeli">
    <w:name w:val="Nagłówek tabeli"/>
    <w:basedOn w:val="Zawartotabeli"/>
    <w:qFormat/>
    <w:rsid w:val="007C25FB"/>
  </w:style>
  <w:style w:type="paragraph" w:customStyle="1" w:styleId="Standard">
    <w:name w:val="Standard"/>
    <w:qFormat/>
    <w:rsid w:val="007C25FB"/>
    <w:pPr>
      <w:suppressAutoHyphens/>
      <w:overflowPunct w:val="0"/>
      <w:textAlignment w:val="baseline"/>
    </w:pPr>
    <w:rPr>
      <w:rFonts w:ascii="Calibri" w:eastAsia="Segoe UI" w:hAnsi="Calibri" w:cs="Tahoma"/>
      <w:color w:val="00000A"/>
      <w:lang w:eastAsia="pl-PL"/>
    </w:rPr>
  </w:style>
  <w:style w:type="paragraph" w:customStyle="1" w:styleId="Default">
    <w:name w:val="Default"/>
    <w:qFormat/>
    <w:rsid w:val="007C25FB"/>
    <w:pPr>
      <w:overflowPunct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lang w:eastAsia="pl-PL"/>
    </w:rPr>
  </w:style>
  <w:style w:type="paragraph" w:customStyle="1" w:styleId="tresc">
    <w:name w:val="tresc"/>
    <w:basedOn w:val="Normalny"/>
    <w:qFormat/>
    <w:rsid w:val="007C25FB"/>
    <w:pPr>
      <w:spacing w:after="300" w:line="240" w:lineRule="auto"/>
    </w:pPr>
    <w:rPr>
      <w:rFonts w:ascii="inherit" w:eastAsia="Times New Roman" w:hAnsi="inherit" w:cs="Times New Roman"/>
      <w:sz w:val="24"/>
      <w:szCs w:val="24"/>
    </w:rPr>
  </w:style>
  <w:style w:type="paragraph" w:styleId="Tekstkomentarza">
    <w:name w:val="annotation text"/>
    <w:basedOn w:val="Normalny"/>
    <w:link w:val="TekstkomentarzaZnak1"/>
    <w:qFormat/>
    <w:rsid w:val="007C25FB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7C25FB"/>
    <w:rPr>
      <w:rFonts w:ascii="Calibri" w:eastAsia="Segoe UI" w:hAnsi="Calibri" w:cs="Tahoma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link w:val="TematkomentarzaZnak1"/>
    <w:qFormat/>
    <w:rsid w:val="007C25FB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7C25FB"/>
    <w:rPr>
      <w:rFonts w:ascii="Calibri" w:eastAsia="Segoe UI" w:hAnsi="Calibri" w:cs="Tahoma"/>
      <w:b/>
      <w:bCs/>
      <w:color w:val="00000A"/>
      <w:sz w:val="20"/>
      <w:szCs w:val="20"/>
      <w:lang w:eastAsia="pl-PL"/>
    </w:rPr>
  </w:style>
  <w:style w:type="paragraph" w:styleId="Tekstdymka">
    <w:name w:val="Balloon Text"/>
    <w:basedOn w:val="Normalny"/>
    <w:link w:val="TekstdymkaZnak1"/>
    <w:qFormat/>
    <w:rsid w:val="007C25F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rsid w:val="007C25FB"/>
    <w:rPr>
      <w:rFonts w:ascii="Tahoma" w:eastAsia="Segoe UI" w:hAnsi="Tahoma" w:cs="Tahoma"/>
      <w:color w:val="00000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7C25FB"/>
    <w:pPr>
      <w:spacing w:after="0" w:line="240" w:lineRule="auto"/>
    </w:pPr>
    <w:rPr>
      <w:rFonts w:ascii="Calibri" w:eastAsia="Segoe UI" w:hAnsi="Calibri" w:cs="Tahoma"/>
      <w:sz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C25FB"/>
    <w:pPr>
      <w:spacing w:after="0" w:line="240" w:lineRule="auto"/>
    </w:pPr>
    <w:rPr>
      <w:rFonts w:ascii="Calibri" w:eastAsia="Segoe UI" w:hAnsi="Calibri" w:cs="Tahoma"/>
      <w:color w:val="00000A"/>
      <w:lang w:eastAsia="pl-PL"/>
    </w:rPr>
  </w:style>
  <w:style w:type="character" w:styleId="Hipercze">
    <w:name w:val="Hyperlink"/>
    <w:basedOn w:val="Domylnaczcionkaakapitu"/>
    <w:uiPriority w:val="99"/>
    <w:unhideWhenUsed/>
    <w:rsid w:val="007C25FB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7C25FB"/>
    <w:pPr>
      <w:spacing w:after="0" w:line="240" w:lineRule="auto"/>
      <w:ind w:firstLine="266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justify">
    <w:name w:val="text-justify"/>
    <w:basedOn w:val="Normalny"/>
    <w:rsid w:val="007C25FB"/>
    <w:pPr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lb">
    <w:name w:val="a_lb"/>
    <w:basedOn w:val="Domylnaczcionkaakapitu"/>
    <w:rsid w:val="007C25FB"/>
  </w:style>
  <w:style w:type="character" w:styleId="Tekstzastpczy">
    <w:name w:val="Placeholder Text"/>
    <w:basedOn w:val="Domylnaczcionkaakapitu"/>
    <w:uiPriority w:val="99"/>
    <w:semiHidden/>
    <w:rsid w:val="007C25FB"/>
    <w:rPr>
      <w:color w:val="808080"/>
    </w:rPr>
  </w:style>
  <w:style w:type="character" w:styleId="Uwydatnienie">
    <w:name w:val="Emphasis"/>
    <w:basedOn w:val="Domylnaczcionkaakapitu"/>
    <w:uiPriority w:val="20"/>
    <w:qFormat/>
    <w:rsid w:val="007C25FB"/>
    <w:rPr>
      <w:i/>
      <w:iCs/>
    </w:rPr>
  </w:style>
  <w:style w:type="character" w:customStyle="1" w:styleId="alb-s">
    <w:name w:val="a_lb-s"/>
    <w:basedOn w:val="Domylnaczcionkaakapitu"/>
    <w:rsid w:val="007C25FB"/>
  </w:style>
  <w:style w:type="paragraph" w:styleId="Lista2">
    <w:name w:val="List 2"/>
    <w:basedOn w:val="Normalny"/>
    <w:uiPriority w:val="99"/>
    <w:unhideWhenUsed/>
    <w:rsid w:val="007C25FB"/>
    <w:pPr>
      <w:ind w:left="566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7C25FB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unhideWhenUsed/>
    <w:rsid w:val="007C25FB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7C25FB"/>
    <w:pPr>
      <w:spacing w:after="120"/>
      <w:ind w:left="849"/>
      <w:contextualSpacing/>
    </w:pPr>
  </w:style>
  <w:style w:type="paragraph" w:styleId="Tekstpodstawowy">
    <w:name w:val="Body Text"/>
    <w:basedOn w:val="Normalny"/>
    <w:link w:val="TekstpodstawowyZnak1"/>
    <w:uiPriority w:val="99"/>
    <w:unhideWhenUsed/>
    <w:rsid w:val="007C25FB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7C25FB"/>
    <w:rPr>
      <w:rFonts w:ascii="Calibri" w:eastAsia="Segoe UI" w:hAnsi="Calibri" w:cs="Tahoma"/>
      <w:color w:val="00000A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C25FB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7C25FB"/>
    <w:rPr>
      <w:rFonts w:ascii="Calibri" w:eastAsia="Segoe UI" w:hAnsi="Calibri" w:cs="Tahoma"/>
      <w:color w:val="00000A"/>
      <w:lang w:eastAsia="pl-PL"/>
    </w:rPr>
  </w:style>
  <w:style w:type="character" w:customStyle="1" w:styleId="highlight">
    <w:name w:val="highlight"/>
    <w:basedOn w:val="Domylnaczcionkaakapitu"/>
    <w:rsid w:val="007C25FB"/>
  </w:style>
  <w:style w:type="character" w:customStyle="1" w:styleId="questionhighlight">
    <w:name w:val="question_highlight"/>
    <w:basedOn w:val="Domylnaczcionkaakapitu"/>
    <w:rsid w:val="007C25FB"/>
  </w:style>
  <w:style w:type="character" w:customStyle="1" w:styleId="dopasowaniewzorca">
    <w:name w:val="dopasowaniewzorca"/>
    <w:basedOn w:val="Domylnaczcionkaakapitu"/>
    <w:rsid w:val="007C25FB"/>
  </w:style>
  <w:style w:type="paragraph" w:customStyle="1" w:styleId="text-left">
    <w:name w:val="text-left"/>
    <w:basedOn w:val="Normalny"/>
    <w:rsid w:val="007C25FB"/>
    <w:pPr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g-binding">
    <w:name w:val="ng-binding"/>
    <w:basedOn w:val="Domylnaczcionkaakapitu"/>
    <w:rsid w:val="007C25FB"/>
  </w:style>
  <w:style w:type="table" w:customStyle="1" w:styleId="Tabela-Siatka11">
    <w:name w:val="Tabela - Siatka11"/>
    <w:basedOn w:val="Standardowy"/>
    <w:uiPriority w:val="59"/>
    <w:rsid w:val="00A109AA"/>
    <w:pPr>
      <w:spacing w:after="0" w:line="240" w:lineRule="auto"/>
      <w:ind w:firstLine="266"/>
      <w:jc w:val="both"/>
    </w:pPr>
    <w:rPr>
      <w:rFonts w:ascii="Calibri" w:hAnsi="Calibri" w:cs="Tahoma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Obiekt Znak,List Paragraph1 Znak,wypunktowanie Znak"/>
    <w:link w:val="Akapitzlist"/>
    <w:uiPriority w:val="99"/>
    <w:qFormat/>
    <w:locked/>
    <w:rsid w:val="004609DD"/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51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854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6558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8703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6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1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95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8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3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0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6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6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4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9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99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79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7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02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1002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42354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3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1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0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58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5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1097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7553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5333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49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57062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6749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7362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6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9779721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597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8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82398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35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7657244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1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764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4918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0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6936671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6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7311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8141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4525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3642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77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19462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0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2998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10713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30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0887097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92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34619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7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278649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08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798612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23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50796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142076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0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93772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2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63062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7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11868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21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245374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87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385912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9667678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664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06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6397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79170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83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9009273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5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349112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773773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1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427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7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01211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51730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62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589069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67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6733714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618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9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27283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9370304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6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889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32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0073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9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5133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8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4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1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mtychy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A1C3E-546C-4EC4-8E87-2496ED341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5158</TotalTime>
  <Pages>20</Pages>
  <Words>7028</Words>
  <Characters>42173</Characters>
  <Application>Microsoft Office Word</Application>
  <DocSecurity>0</DocSecurity>
  <Lines>351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awardzinska</dc:creator>
  <cp:lastModifiedBy>Agnieszka Szymańska</cp:lastModifiedBy>
  <cp:revision>68</cp:revision>
  <cp:lastPrinted>2022-10-03T13:27:00Z</cp:lastPrinted>
  <dcterms:created xsi:type="dcterms:W3CDTF">2023-01-23T09:11:00Z</dcterms:created>
  <dcterms:modified xsi:type="dcterms:W3CDTF">2023-06-20T12:03:00Z</dcterms:modified>
</cp:coreProperties>
</file>