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D9" w:rsidRDefault="00E63DD9" w:rsidP="00E63DD9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5D4838">
        <w:rPr>
          <w:rFonts w:ascii="Arial" w:hAnsi="Arial" w:cs="Arial"/>
          <w:sz w:val="20"/>
          <w:szCs w:val="20"/>
        </w:rPr>
        <w:t>124</w:t>
      </w:r>
      <w:r w:rsidRPr="00A4276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  <w:t xml:space="preserve">z </w:t>
      </w:r>
      <w:r w:rsidR="005D4838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kwietnia  </w:t>
      </w:r>
      <w:r w:rsidRPr="00A4276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23</w:t>
      </w:r>
      <w:r w:rsidRPr="00A42763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</w:p>
    <w:p w:rsidR="00A32EC4" w:rsidRDefault="00A32EC4" w:rsidP="00E63DD9">
      <w:pPr>
        <w:pStyle w:val="NormalnyWeb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DB6FDE" w:rsidRPr="006B3F8D" w:rsidRDefault="00DB6FDE" w:rsidP="00DB6FDE">
      <w:pPr>
        <w:pStyle w:val="Normalny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Plan wykorzystania zasobu nieruchomości</w:t>
      </w:r>
      <w:r w:rsidR="00B175E1">
        <w:rPr>
          <w:rFonts w:ascii="Arial" w:hAnsi="Arial" w:cs="Arial"/>
          <w:b/>
          <w:bCs/>
          <w:sz w:val="22"/>
          <w:szCs w:val="22"/>
        </w:rPr>
        <w:t xml:space="preserve"> </w:t>
      </w:r>
      <w:r w:rsidR="00B264C2">
        <w:rPr>
          <w:rFonts w:ascii="Arial" w:hAnsi="Arial" w:cs="Arial"/>
          <w:b/>
          <w:bCs/>
          <w:sz w:val="22"/>
          <w:szCs w:val="22"/>
        </w:rPr>
        <w:t>Miasta</w:t>
      </w:r>
      <w:r w:rsidR="00B175E1">
        <w:rPr>
          <w:rFonts w:ascii="Arial" w:hAnsi="Arial" w:cs="Arial"/>
          <w:b/>
          <w:bCs/>
          <w:sz w:val="22"/>
          <w:szCs w:val="22"/>
        </w:rPr>
        <w:t xml:space="preserve"> Tychy</w:t>
      </w:r>
    </w:p>
    <w:p w:rsidR="00DB6FDE" w:rsidRPr="006B3F8D" w:rsidRDefault="00DB6FDE" w:rsidP="00DB6FDE">
      <w:pPr>
        <w:pStyle w:val="NormalnyWeb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na lata 202</w:t>
      </w:r>
      <w:r w:rsidR="00C644F7">
        <w:rPr>
          <w:rFonts w:ascii="Arial" w:hAnsi="Arial" w:cs="Arial"/>
          <w:b/>
          <w:bCs/>
          <w:sz w:val="22"/>
          <w:szCs w:val="22"/>
        </w:rPr>
        <w:t>3</w:t>
      </w:r>
      <w:r w:rsidRPr="006B3F8D">
        <w:rPr>
          <w:rFonts w:ascii="Arial" w:hAnsi="Arial" w:cs="Arial"/>
          <w:b/>
          <w:bCs/>
          <w:sz w:val="22"/>
          <w:szCs w:val="22"/>
        </w:rPr>
        <w:t xml:space="preserve"> – 202</w:t>
      </w:r>
      <w:r w:rsidR="00C644F7">
        <w:rPr>
          <w:rFonts w:ascii="Arial" w:hAnsi="Arial" w:cs="Arial"/>
          <w:b/>
          <w:bCs/>
          <w:sz w:val="22"/>
          <w:szCs w:val="22"/>
        </w:rPr>
        <w:t>5</w:t>
      </w:r>
    </w:p>
    <w:p w:rsidR="00DB6FDE" w:rsidRPr="006B3F8D" w:rsidRDefault="00DB6FDE" w:rsidP="006B3F8D">
      <w:pPr>
        <w:pStyle w:val="NormalnyWeb"/>
        <w:spacing w:after="0" w:line="240" w:lineRule="auto"/>
        <w:rPr>
          <w:rFonts w:ascii="Arial" w:hAnsi="Arial" w:cs="Arial"/>
          <w:sz w:val="22"/>
          <w:szCs w:val="22"/>
        </w:rPr>
      </w:pPr>
    </w:p>
    <w:p w:rsidR="005E7EBF" w:rsidRDefault="00DB6FDE" w:rsidP="00A322CA">
      <w:pPr>
        <w:pStyle w:val="NormalnyWeb"/>
        <w:numPr>
          <w:ilvl w:val="0"/>
          <w:numId w:val="1"/>
        </w:numPr>
        <w:tabs>
          <w:tab w:val="left" w:pos="567"/>
        </w:tabs>
        <w:spacing w:before="0" w:beforeAutospacing="0" w:after="0"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Podstawa prawna.</w:t>
      </w:r>
    </w:p>
    <w:p w:rsidR="00DB6FDE" w:rsidRPr="006B3F8D" w:rsidRDefault="00DB6FDE" w:rsidP="00A322CA">
      <w:pPr>
        <w:pStyle w:val="NormalnyWeb"/>
        <w:spacing w:before="0" w:beforeAutospacing="0"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Podstawę prawną sporządzonego planu wykorzystania zasobu sta</w:t>
      </w:r>
      <w:r w:rsidR="006B3F8D" w:rsidRPr="006B3F8D">
        <w:rPr>
          <w:rFonts w:ascii="Arial" w:hAnsi="Arial" w:cs="Arial"/>
          <w:sz w:val="22"/>
          <w:szCs w:val="22"/>
        </w:rPr>
        <w:t xml:space="preserve">nowią przepisy </w:t>
      </w:r>
      <w:r w:rsidR="006B3F8D">
        <w:rPr>
          <w:rFonts w:ascii="Arial" w:hAnsi="Arial" w:cs="Arial"/>
          <w:sz w:val="22"/>
          <w:szCs w:val="22"/>
        </w:rPr>
        <w:br/>
      </w:r>
      <w:r w:rsidR="006B3F8D" w:rsidRPr="006B3F8D">
        <w:rPr>
          <w:rFonts w:ascii="Arial" w:hAnsi="Arial" w:cs="Arial"/>
          <w:sz w:val="22"/>
          <w:szCs w:val="22"/>
        </w:rPr>
        <w:t>art. 2</w:t>
      </w:r>
      <w:r w:rsidR="00FD06BA">
        <w:rPr>
          <w:rFonts w:ascii="Arial" w:hAnsi="Arial" w:cs="Arial"/>
          <w:sz w:val="22"/>
          <w:szCs w:val="22"/>
        </w:rPr>
        <w:t>5 ust. 2 i 2a</w:t>
      </w:r>
      <w:r w:rsidR="00A32EC4">
        <w:rPr>
          <w:rFonts w:ascii="Arial" w:hAnsi="Arial" w:cs="Arial"/>
          <w:sz w:val="22"/>
          <w:szCs w:val="22"/>
        </w:rPr>
        <w:t xml:space="preserve"> oraz 25b</w:t>
      </w:r>
      <w:r w:rsidRPr="006B3F8D">
        <w:rPr>
          <w:rFonts w:ascii="Arial" w:hAnsi="Arial" w:cs="Arial"/>
          <w:sz w:val="22"/>
          <w:szCs w:val="22"/>
        </w:rPr>
        <w:t xml:space="preserve"> ustawy z 21 sierpnia 1997 roku o gospodarce nieruch</w:t>
      </w:r>
      <w:r w:rsidR="006B3F8D">
        <w:rPr>
          <w:rFonts w:ascii="Arial" w:hAnsi="Arial" w:cs="Arial"/>
          <w:sz w:val="22"/>
          <w:szCs w:val="22"/>
        </w:rPr>
        <w:t>omościami (</w:t>
      </w:r>
      <w:proofErr w:type="spellStart"/>
      <w:r w:rsidR="006B3F8D">
        <w:rPr>
          <w:rFonts w:ascii="Arial" w:hAnsi="Arial" w:cs="Arial"/>
          <w:sz w:val="22"/>
          <w:szCs w:val="22"/>
        </w:rPr>
        <w:t>Dz.U</w:t>
      </w:r>
      <w:proofErr w:type="spellEnd"/>
      <w:r w:rsidR="006B3F8D">
        <w:rPr>
          <w:rFonts w:ascii="Arial" w:hAnsi="Arial" w:cs="Arial"/>
          <w:sz w:val="22"/>
          <w:szCs w:val="22"/>
        </w:rPr>
        <w:t>. 202</w:t>
      </w:r>
      <w:r w:rsidR="00C644F7">
        <w:rPr>
          <w:rFonts w:ascii="Arial" w:hAnsi="Arial" w:cs="Arial"/>
          <w:sz w:val="22"/>
          <w:szCs w:val="22"/>
        </w:rPr>
        <w:t>3</w:t>
      </w:r>
      <w:r w:rsidR="006B3F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3F8D">
        <w:rPr>
          <w:rFonts w:ascii="Arial" w:hAnsi="Arial" w:cs="Arial"/>
          <w:sz w:val="22"/>
          <w:szCs w:val="22"/>
        </w:rPr>
        <w:t>poz</w:t>
      </w:r>
      <w:proofErr w:type="spellEnd"/>
      <w:r w:rsidR="006B3F8D">
        <w:rPr>
          <w:rFonts w:ascii="Arial" w:hAnsi="Arial" w:cs="Arial"/>
          <w:sz w:val="22"/>
          <w:szCs w:val="22"/>
        </w:rPr>
        <w:t xml:space="preserve"> </w:t>
      </w:r>
      <w:r w:rsidR="00C644F7">
        <w:rPr>
          <w:rFonts w:ascii="Arial" w:hAnsi="Arial" w:cs="Arial"/>
          <w:sz w:val="22"/>
          <w:szCs w:val="22"/>
        </w:rPr>
        <w:t xml:space="preserve">344 </w:t>
      </w:r>
      <w:proofErr w:type="spellStart"/>
      <w:r w:rsidR="00C644F7">
        <w:rPr>
          <w:rFonts w:ascii="Arial" w:hAnsi="Arial" w:cs="Arial"/>
          <w:sz w:val="22"/>
          <w:szCs w:val="22"/>
        </w:rPr>
        <w:t>t.j</w:t>
      </w:r>
      <w:proofErr w:type="spellEnd"/>
      <w:r w:rsidR="00C644F7">
        <w:rPr>
          <w:rFonts w:ascii="Arial" w:hAnsi="Arial" w:cs="Arial"/>
          <w:sz w:val="22"/>
          <w:szCs w:val="22"/>
        </w:rPr>
        <w:t>)</w:t>
      </w:r>
      <w:r w:rsidRPr="006B3F8D">
        <w:rPr>
          <w:rFonts w:ascii="Arial" w:hAnsi="Arial" w:cs="Arial"/>
          <w:sz w:val="22"/>
          <w:szCs w:val="22"/>
        </w:rPr>
        <w:t xml:space="preserve">. 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Plan wykorzystania zasobu nieruchomości </w:t>
      </w:r>
      <w:r w:rsidR="00B264C2">
        <w:rPr>
          <w:rFonts w:ascii="Arial" w:hAnsi="Arial" w:cs="Arial"/>
          <w:sz w:val="22"/>
          <w:szCs w:val="22"/>
        </w:rPr>
        <w:t>Miasta</w:t>
      </w:r>
      <w:r w:rsidR="00FD06BA">
        <w:rPr>
          <w:rFonts w:ascii="Arial" w:hAnsi="Arial" w:cs="Arial"/>
          <w:sz w:val="22"/>
          <w:szCs w:val="22"/>
        </w:rPr>
        <w:t xml:space="preserve"> Tychy</w:t>
      </w:r>
      <w:r w:rsidRPr="006B3F8D">
        <w:rPr>
          <w:rFonts w:ascii="Arial" w:hAnsi="Arial" w:cs="Arial"/>
          <w:sz w:val="22"/>
          <w:szCs w:val="22"/>
        </w:rPr>
        <w:t xml:space="preserve"> opracowuje się na okres 3 lat </w:t>
      </w:r>
      <w:r w:rsidRPr="006B3F8D">
        <w:rPr>
          <w:rFonts w:ascii="Arial" w:hAnsi="Arial" w:cs="Arial"/>
          <w:sz w:val="22"/>
          <w:szCs w:val="22"/>
        </w:rPr>
        <w:br/>
        <w:t>i zawiera w szczególności:</w:t>
      </w:r>
    </w:p>
    <w:p w:rsidR="00DB6FDE" w:rsidRPr="006B3F8D" w:rsidRDefault="00DB6FDE" w:rsidP="00B175E1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bookmarkStart w:id="0" w:name="page58R_mcid7"/>
      <w:bookmarkEnd w:id="0"/>
      <w:r w:rsidRPr="006B3F8D">
        <w:rPr>
          <w:rFonts w:ascii="Arial" w:hAnsi="Arial" w:cs="Arial"/>
          <w:sz w:val="22"/>
          <w:szCs w:val="22"/>
        </w:rPr>
        <w:t xml:space="preserve">1)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zestawienie nieruchomości zasobu na podstawie danych zawartych w ewidencji</w:t>
      </w:r>
      <w:r w:rsidRPr="006B3F8D">
        <w:rPr>
          <w:rFonts w:ascii="Arial" w:hAnsi="Arial" w:cs="Arial"/>
          <w:sz w:val="22"/>
          <w:szCs w:val="22"/>
        </w:rPr>
        <w:br/>
        <w:t>nieruchomości prowadzonej na podstawie</w:t>
      </w:r>
      <w:r w:rsidR="00FD06BA">
        <w:rPr>
          <w:rFonts w:ascii="Arial" w:hAnsi="Arial" w:cs="Arial"/>
          <w:sz w:val="22"/>
          <w:szCs w:val="22"/>
        </w:rPr>
        <w:t xml:space="preserve"> art. 23</w:t>
      </w:r>
      <w:r w:rsidRPr="006B3F8D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Pr="006B3F8D">
        <w:rPr>
          <w:rFonts w:ascii="Arial" w:hAnsi="Arial" w:cs="Arial"/>
          <w:sz w:val="22"/>
          <w:szCs w:val="22"/>
        </w:rPr>
        <w:t>pkt</w:t>
      </w:r>
      <w:proofErr w:type="spellEnd"/>
      <w:r w:rsidRPr="006B3F8D">
        <w:rPr>
          <w:rFonts w:ascii="Arial" w:hAnsi="Arial" w:cs="Arial"/>
          <w:sz w:val="22"/>
          <w:szCs w:val="22"/>
        </w:rPr>
        <w:t xml:space="preserve"> 1 oraz zestawienie</w:t>
      </w:r>
      <w:r w:rsidRPr="006B3F8D">
        <w:rPr>
          <w:rFonts w:ascii="Arial" w:hAnsi="Arial" w:cs="Arial"/>
          <w:sz w:val="22"/>
          <w:szCs w:val="22"/>
        </w:rPr>
        <w:br/>
        <w:t>nieruchomości oddanych w użytkowanie wieczyste, w tym wskazanie:</w:t>
      </w:r>
    </w:p>
    <w:p w:rsidR="00DB6FDE" w:rsidRPr="006B3F8D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a)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miejscowości położenia nieruchomości,</w:t>
      </w:r>
    </w:p>
    <w:p w:rsidR="00DB6FDE" w:rsidRPr="006B3F8D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b)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powierzchni nieruchomości, z uwzględnieniem powierzchni użytkowej budynków lub samodzielnych lokali wykazanej w katastrze nieruchomości,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c)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sposobu zagospodarowania nieruchomości;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2)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prognozę dotyczącą: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a)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udostępniania nieruchomości zasobu oraz nabywania nieruchomości do zasobu,</w:t>
      </w:r>
    </w:p>
    <w:p w:rsidR="00DB6FDE" w:rsidRPr="006B3F8D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b)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poziomu wydatków związanych z udostępnianiem nieruchomości zasobu oraz nabywaniem nieruchomości do zasobu,</w:t>
      </w:r>
    </w:p>
    <w:p w:rsidR="00DB6FDE" w:rsidRPr="006B3F8D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c)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wpływów osiąganych z opłat z tytułu użytkowania wieczystego nieruchomości, opłat z tytułu przekształcenia prawa użytkowania wieczystego w prawo własności oraz opłat z tytułu trwałego zarządu nieruchomości,</w:t>
      </w:r>
    </w:p>
    <w:p w:rsidR="00DB6FDE" w:rsidRPr="006B3F8D" w:rsidRDefault="00DB6FDE" w:rsidP="006B3F8D">
      <w:pPr>
        <w:pStyle w:val="NormalnyWeb"/>
        <w:spacing w:after="0" w:line="360" w:lineRule="auto"/>
        <w:ind w:left="510" w:hanging="510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d) aktualizacji opłat z tytułu użytkowania wieczystego nieruchomości oraz</w:t>
      </w:r>
      <w:r w:rsidRPr="006B3F8D">
        <w:rPr>
          <w:rFonts w:ascii="Arial" w:hAnsi="Arial" w:cs="Arial"/>
          <w:sz w:val="22"/>
          <w:szCs w:val="22"/>
        </w:rPr>
        <w:br/>
        <w:t>opłat z tytułu trwałego zarządu nieruchomości;</w:t>
      </w:r>
    </w:p>
    <w:p w:rsidR="00DB6FDE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3)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program zagospodarowania nieruchomości zasobu.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Przygotowany plan wykorzystania zasobu nieruchomości </w:t>
      </w:r>
      <w:r w:rsidR="00B264C2">
        <w:rPr>
          <w:rFonts w:ascii="Arial" w:hAnsi="Arial" w:cs="Arial"/>
          <w:sz w:val="22"/>
          <w:szCs w:val="22"/>
        </w:rPr>
        <w:t>Miasta Tychy</w:t>
      </w:r>
      <w:r w:rsidRPr="006B3F8D">
        <w:rPr>
          <w:rFonts w:ascii="Arial" w:hAnsi="Arial" w:cs="Arial"/>
          <w:sz w:val="22"/>
          <w:szCs w:val="22"/>
        </w:rPr>
        <w:t xml:space="preserve"> określa jedynie główne kierunki działań. W stosunku do każdej nieruchomości rozstrzygnięcia o sposobie </w:t>
      </w:r>
      <w:r w:rsidR="006B3F8D">
        <w:rPr>
          <w:rFonts w:ascii="Arial" w:hAnsi="Arial" w:cs="Arial"/>
          <w:sz w:val="22"/>
          <w:szCs w:val="22"/>
        </w:rPr>
        <w:br/>
      </w:r>
      <w:r w:rsidRPr="006B3F8D">
        <w:rPr>
          <w:rFonts w:ascii="Arial" w:hAnsi="Arial" w:cs="Arial"/>
          <w:sz w:val="22"/>
          <w:szCs w:val="22"/>
        </w:rPr>
        <w:t xml:space="preserve">i formie jej zagospodarowania będą zapadały indywidualnie. Zasób nieruchomości </w:t>
      </w:r>
      <w:r w:rsidR="00B264C2">
        <w:rPr>
          <w:rFonts w:ascii="Arial" w:hAnsi="Arial" w:cs="Arial"/>
          <w:sz w:val="22"/>
          <w:szCs w:val="22"/>
        </w:rPr>
        <w:t xml:space="preserve">Miasta </w:t>
      </w:r>
      <w:r w:rsidR="00B264C2">
        <w:rPr>
          <w:rFonts w:ascii="Arial" w:hAnsi="Arial" w:cs="Arial"/>
          <w:sz w:val="22"/>
          <w:szCs w:val="22"/>
        </w:rPr>
        <w:lastRenderedPageBreak/>
        <w:t>Tychy</w:t>
      </w:r>
      <w:r w:rsidRPr="006B3F8D">
        <w:rPr>
          <w:rFonts w:ascii="Arial" w:hAnsi="Arial" w:cs="Arial"/>
          <w:sz w:val="22"/>
          <w:szCs w:val="22"/>
        </w:rPr>
        <w:t xml:space="preserve"> będzie wykorzystywany zgodnie z ustaleniami, które będą wynikały z uchwał budżetowych na rok 202</w:t>
      </w:r>
      <w:r w:rsidR="00C644F7">
        <w:rPr>
          <w:rFonts w:ascii="Arial" w:hAnsi="Arial" w:cs="Arial"/>
          <w:sz w:val="22"/>
          <w:szCs w:val="22"/>
        </w:rPr>
        <w:t>3</w:t>
      </w:r>
      <w:r w:rsidRPr="006B3F8D">
        <w:rPr>
          <w:rFonts w:ascii="Arial" w:hAnsi="Arial" w:cs="Arial"/>
          <w:sz w:val="22"/>
          <w:szCs w:val="22"/>
        </w:rPr>
        <w:t>, 202</w:t>
      </w:r>
      <w:r w:rsidR="00C644F7">
        <w:rPr>
          <w:rFonts w:ascii="Arial" w:hAnsi="Arial" w:cs="Arial"/>
          <w:sz w:val="22"/>
          <w:szCs w:val="22"/>
        </w:rPr>
        <w:t>4</w:t>
      </w:r>
      <w:r w:rsidRPr="006B3F8D">
        <w:rPr>
          <w:rFonts w:ascii="Arial" w:hAnsi="Arial" w:cs="Arial"/>
          <w:sz w:val="22"/>
          <w:szCs w:val="22"/>
        </w:rPr>
        <w:t xml:space="preserve"> i 202</w:t>
      </w:r>
      <w:r w:rsidR="00C644F7">
        <w:rPr>
          <w:rFonts w:ascii="Arial" w:hAnsi="Arial" w:cs="Arial"/>
          <w:sz w:val="22"/>
          <w:szCs w:val="22"/>
        </w:rPr>
        <w:t>5</w:t>
      </w:r>
      <w:r w:rsidRPr="006B3F8D">
        <w:rPr>
          <w:rFonts w:ascii="Arial" w:hAnsi="Arial" w:cs="Arial"/>
          <w:sz w:val="22"/>
          <w:szCs w:val="22"/>
        </w:rPr>
        <w:t>.</w:t>
      </w:r>
    </w:p>
    <w:p w:rsidR="00DB6FDE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 xml:space="preserve">II. </w:t>
      </w:r>
      <w:r w:rsidR="005E7EBF">
        <w:rPr>
          <w:rFonts w:ascii="Arial" w:hAnsi="Arial" w:cs="Arial"/>
          <w:b/>
          <w:bCs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>Gospodarowanie zasobem.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page60R_mcid3"/>
      <w:bookmarkStart w:id="2" w:name="page54R_mcid6"/>
      <w:bookmarkEnd w:id="1"/>
      <w:bookmarkEnd w:id="2"/>
      <w:r w:rsidRPr="006B3F8D">
        <w:rPr>
          <w:rFonts w:ascii="Arial" w:hAnsi="Arial" w:cs="Arial"/>
          <w:sz w:val="22"/>
          <w:szCs w:val="22"/>
        </w:rPr>
        <w:t xml:space="preserve">Zasobem nieruchomości </w:t>
      </w:r>
      <w:r w:rsidR="00B264C2">
        <w:rPr>
          <w:rFonts w:ascii="Arial" w:hAnsi="Arial" w:cs="Arial"/>
          <w:sz w:val="22"/>
          <w:szCs w:val="22"/>
        </w:rPr>
        <w:t>Miasta Tychy</w:t>
      </w:r>
      <w:r w:rsidRPr="006B3F8D">
        <w:rPr>
          <w:rFonts w:ascii="Arial" w:hAnsi="Arial" w:cs="Arial"/>
          <w:sz w:val="22"/>
          <w:szCs w:val="22"/>
        </w:rPr>
        <w:t xml:space="preserve"> gospodaruje </w:t>
      </w:r>
      <w:r w:rsidR="00B264C2">
        <w:rPr>
          <w:rFonts w:ascii="Arial" w:hAnsi="Arial" w:cs="Arial"/>
          <w:sz w:val="22"/>
          <w:szCs w:val="22"/>
        </w:rPr>
        <w:t>prezydent Miasta Tychy.</w:t>
      </w:r>
      <w:r w:rsidRPr="006B3F8D">
        <w:rPr>
          <w:rFonts w:ascii="Arial" w:hAnsi="Arial" w:cs="Arial"/>
          <w:sz w:val="22"/>
          <w:szCs w:val="22"/>
        </w:rPr>
        <w:t xml:space="preserve"> 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Gospodarowanie w szczególności polega na: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1)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ewidencjonowaniu nieruchomości zgodnie z katastrem nieruchomości;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2)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zapewnieniu wyce</w:t>
      </w:r>
      <w:r w:rsidR="006B3F8D">
        <w:rPr>
          <w:rFonts w:ascii="Arial" w:hAnsi="Arial" w:cs="Arial"/>
          <w:sz w:val="22"/>
          <w:szCs w:val="22"/>
        </w:rPr>
        <w:t>n</w:t>
      </w:r>
      <w:r w:rsidRPr="006B3F8D">
        <w:rPr>
          <w:rFonts w:ascii="Arial" w:hAnsi="Arial" w:cs="Arial"/>
          <w:sz w:val="22"/>
          <w:szCs w:val="22"/>
        </w:rPr>
        <w:t xml:space="preserve"> tych nieruchomości;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3)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zabezpieczeniu nieruchomości przed uszkodzeniem lub zniszczeniem;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4)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wykonaniu czynności związanych z naliczaniem należności za nieruc</w:t>
      </w:r>
      <w:r w:rsidR="006B3F8D">
        <w:rPr>
          <w:rFonts w:ascii="Arial" w:hAnsi="Arial" w:cs="Arial"/>
          <w:sz w:val="22"/>
          <w:szCs w:val="22"/>
        </w:rPr>
        <w:t xml:space="preserve">homości udostępniane </w:t>
      </w:r>
      <w:r w:rsidRPr="006B3F8D">
        <w:rPr>
          <w:rFonts w:ascii="Arial" w:hAnsi="Arial" w:cs="Arial"/>
          <w:sz w:val="22"/>
          <w:szCs w:val="22"/>
        </w:rPr>
        <w:t>z zasobu oraz prowadzeniu windykacji tych należności;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5)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współpracowaniu z innymi organami, które na mocy odrębnych przepisów gospodarują nieruchomościami Skarbu Państwa, a także z właściwymi jednostkami samorządu terytorialnego;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6)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zbywaniu oraz nabywaniu, za zgodą wojewody, nieruchomości wchodzących w skład zasobu z zastrzeżeniem art.17;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7) wydzierżawianiu, wynajmowaniu, użyczaniu oraz oddawaniu w użytkowanie</w:t>
      </w:r>
      <w:r w:rsidRPr="006B3F8D">
        <w:rPr>
          <w:rFonts w:ascii="Arial" w:hAnsi="Arial" w:cs="Arial"/>
          <w:sz w:val="22"/>
          <w:szCs w:val="22"/>
        </w:rPr>
        <w:br/>
        <w:t>nieruchomości wchodzących w skład zasobu,</w:t>
      </w:r>
    </w:p>
    <w:p w:rsidR="00DB6FDE" w:rsidRPr="006B3F8D" w:rsidRDefault="00DB6FDE" w:rsidP="006B3F8D">
      <w:pPr>
        <w:pStyle w:val="NormalnyWeb"/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8)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podejmowaniu czynności w postępowaniu sądowym, w szczególności w sprawach</w:t>
      </w:r>
      <w:r w:rsidRPr="006B3F8D">
        <w:rPr>
          <w:rFonts w:ascii="Arial" w:hAnsi="Arial" w:cs="Arial"/>
          <w:sz w:val="22"/>
          <w:szCs w:val="22"/>
        </w:rPr>
        <w:br/>
        <w:t>dotyczących własności lub innych praw rzeczowych na nieruchomości, o zapłatę</w:t>
      </w:r>
      <w:r w:rsidRPr="006B3F8D">
        <w:rPr>
          <w:rFonts w:ascii="Arial" w:hAnsi="Arial" w:cs="Arial"/>
          <w:sz w:val="22"/>
          <w:szCs w:val="22"/>
        </w:rPr>
        <w:br/>
        <w:t>należności za korzystanie z nieruchomości, o roszczenia ze stosunku najmu,</w:t>
      </w:r>
      <w:r w:rsidRPr="006B3F8D">
        <w:rPr>
          <w:rFonts w:ascii="Arial" w:hAnsi="Arial" w:cs="Arial"/>
          <w:sz w:val="22"/>
          <w:szCs w:val="22"/>
        </w:rPr>
        <w:br/>
        <w:t>dzierżawy lub użyczenia, o stwierdzenie nabycia spadku, o stwierdzenie nabycia</w:t>
      </w:r>
      <w:r w:rsidRPr="006B3F8D">
        <w:rPr>
          <w:rFonts w:ascii="Arial" w:hAnsi="Arial" w:cs="Arial"/>
          <w:sz w:val="22"/>
          <w:szCs w:val="22"/>
        </w:rPr>
        <w:br/>
        <w:t>własności nieruchomości przez zasiedzenie;</w:t>
      </w:r>
    </w:p>
    <w:p w:rsidR="00DB6FDE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9) </w:t>
      </w:r>
      <w:r w:rsidR="006B3F8D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sz w:val="22"/>
          <w:szCs w:val="22"/>
        </w:rPr>
        <w:t>składaniu wniosków o założenie księgi wieczystej dla nieruchomości Skarbu</w:t>
      </w:r>
      <w:r w:rsidRPr="006B3F8D">
        <w:rPr>
          <w:rFonts w:ascii="Arial" w:hAnsi="Arial" w:cs="Arial"/>
          <w:sz w:val="22"/>
          <w:szCs w:val="22"/>
        </w:rPr>
        <w:br/>
        <w:t>Państwa o</w:t>
      </w:r>
      <w:r w:rsidR="00FD06BA">
        <w:rPr>
          <w:rFonts w:ascii="Arial" w:hAnsi="Arial" w:cs="Arial"/>
          <w:sz w:val="22"/>
          <w:szCs w:val="22"/>
        </w:rPr>
        <w:t>raz o wpis w księdze wieczystej,</w:t>
      </w:r>
    </w:p>
    <w:p w:rsidR="00FD06BA" w:rsidRDefault="00B175E1" w:rsidP="00B175E1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10) </w:t>
      </w:r>
      <w:r>
        <w:rPr>
          <w:rFonts w:ascii="Arial" w:hAnsi="Arial" w:cs="Arial"/>
          <w:sz w:val="22"/>
          <w:szCs w:val="22"/>
        </w:rPr>
        <w:tab/>
      </w:r>
      <w:r w:rsidRPr="00B175E1">
        <w:rPr>
          <w:rFonts w:ascii="Arial" w:hAnsi="Arial" w:cs="Arial"/>
          <w:sz w:val="22"/>
          <w:szCs w:val="22"/>
        </w:rPr>
        <w:t xml:space="preserve">sporządzaniu planów wykorzystania zasobu, </w:t>
      </w:r>
    </w:p>
    <w:p w:rsidR="00FD06BA" w:rsidRDefault="00FD06BA" w:rsidP="00B175E1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11) </w:t>
      </w:r>
      <w:r>
        <w:rPr>
          <w:rFonts w:ascii="Arial" w:hAnsi="Arial" w:cs="Arial"/>
          <w:sz w:val="22"/>
          <w:szCs w:val="22"/>
        </w:rPr>
        <w:tab/>
      </w:r>
      <w:r w:rsidR="00B175E1" w:rsidRPr="00B175E1">
        <w:rPr>
          <w:rFonts w:ascii="Arial" w:hAnsi="Arial" w:cs="Arial"/>
          <w:sz w:val="22"/>
          <w:szCs w:val="22"/>
        </w:rPr>
        <w:t xml:space="preserve">przygotowywaniu opracowań geodezyjno-prawnych i projektowych, </w:t>
      </w:r>
    </w:p>
    <w:p w:rsidR="00B175E1" w:rsidRPr="00B175E1" w:rsidRDefault="00FD06BA" w:rsidP="00FD06BA">
      <w:pPr>
        <w:pStyle w:val="NormalnyWeb"/>
        <w:tabs>
          <w:tab w:val="left" w:pos="567"/>
        </w:tabs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</w:t>
      </w:r>
      <w:r>
        <w:rPr>
          <w:rFonts w:ascii="Arial" w:hAnsi="Arial" w:cs="Arial"/>
          <w:sz w:val="22"/>
          <w:szCs w:val="22"/>
        </w:rPr>
        <w:tab/>
      </w:r>
      <w:r w:rsidR="00B175E1" w:rsidRPr="00B175E1">
        <w:rPr>
          <w:rFonts w:ascii="Arial" w:hAnsi="Arial" w:cs="Arial"/>
          <w:sz w:val="22"/>
          <w:szCs w:val="22"/>
        </w:rPr>
        <w:t>dokonywaniu podziałów oraz scaleń i podziałów nieruchomości, a także wyposażaniu ich, w miarę możliwości, w niezbędne urządzenia infrastruktury technicznej</w:t>
      </w:r>
      <w:r>
        <w:rPr>
          <w:rFonts w:ascii="Arial" w:hAnsi="Arial" w:cs="Arial"/>
          <w:sz w:val="22"/>
          <w:szCs w:val="22"/>
        </w:rPr>
        <w:t>.</w:t>
      </w:r>
    </w:p>
    <w:p w:rsidR="00B175E1" w:rsidRPr="006B3F8D" w:rsidRDefault="00B175E1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1964F8" w:rsidRPr="000150A6" w:rsidRDefault="00DB6FDE" w:rsidP="001964F8">
      <w:pPr>
        <w:pStyle w:val="NormalnyWeb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Ewidencja mienia </w:t>
      </w:r>
      <w:r w:rsidR="00B264C2">
        <w:rPr>
          <w:rFonts w:ascii="Arial" w:hAnsi="Arial" w:cs="Arial"/>
          <w:sz w:val="22"/>
          <w:szCs w:val="22"/>
        </w:rPr>
        <w:t>Miasta Tychy</w:t>
      </w:r>
      <w:r w:rsidRPr="006B3F8D">
        <w:rPr>
          <w:rFonts w:ascii="Arial" w:hAnsi="Arial" w:cs="Arial"/>
          <w:sz w:val="22"/>
          <w:szCs w:val="22"/>
        </w:rPr>
        <w:t xml:space="preserve"> prowadzona jest</w:t>
      </w:r>
      <w:r w:rsidR="001964F8">
        <w:rPr>
          <w:rFonts w:ascii="Arial" w:hAnsi="Arial" w:cs="Arial"/>
          <w:sz w:val="22"/>
          <w:szCs w:val="22"/>
        </w:rPr>
        <w:t xml:space="preserve"> </w:t>
      </w:r>
      <w:r w:rsidR="001964F8" w:rsidRPr="000150A6">
        <w:rPr>
          <w:rFonts w:ascii="Arial" w:hAnsi="Arial" w:cs="Arial"/>
          <w:color w:val="000000" w:themeColor="text1"/>
          <w:sz w:val="22"/>
          <w:szCs w:val="22"/>
        </w:rPr>
        <w:t xml:space="preserve">na podstawie programu </w:t>
      </w:r>
      <w:proofErr w:type="spellStart"/>
      <w:r w:rsidR="001964F8" w:rsidRPr="000150A6">
        <w:rPr>
          <w:rFonts w:ascii="Arial" w:hAnsi="Arial" w:cs="Arial"/>
          <w:color w:val="000000" w:themeColor="text1"/>
          <w:sz w:val="22"/>
          <w:szCs w:val="22"/>
        </w:rPr>
        <w:t>TurboEwid</w:t>
      </w:r>
      <w:proofErr w:type="spellEnd"/>
      <w:r w:rsidR="001964F8" w:rsidRPr="000150A6">
        <w:rPr>
          <w:rFonts w:ascii="Arial" w:hAnsi="Arial" w:cs="Arial"/>
          <w:color w:val="000000" w:themeColor="text1"/>
          <w:sz w:val="22"/>
          <w:szCs w:val="22"/>
        </w:rPr>
        <w:t xml:space="preserve">, którego dostawcą jest </w:t>
      </w:r>
      <w:proofErr w:type="spellStart"/>
      <w:r w:rsidR="001964F8" w:rsidRPr="000150A6">
        <w:rPr>
          <w:rFonts w:ascii="Arial" w:hAnsi="Arial" w:cs="Arial"/>
          <w:color w:val="000000" w:themeColor="text1"/>
          <w:sz w:val="22"/>
          <w:szCs w:val="22"/>
        </w:rPr>
        <w:t>GEOMATYKA-KRAKÓW</w:t>
      </w:r>
      <w:proofErr w:type="spellEnd"/>
      <w:r w:rsidR="001964F8" w:rsidRPr="000150A6">
        <w:rPr>
          <w:rFonts w:ascii="Arial" w:hAnsi="Arial" w:cs="Arial"/>
          <w:color w:val="000000" w:themeColor="text1"/>
          <w:sz w:val="22"/>
          <w:szCs w:val="22"/>
        </w:rPr>
        <w:t xml:space="preserve"> S.C.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47FFA" w:rsidRDefault="00347FFA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347FFA" w:rsidRDefault="00347FFA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347FFA" w:rsidRDefault="00347FFA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DB6FDE" w:rsidRDefault="00DB6FDE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lastRenderedPageBreak/>
        <w:t xml:space="preserve">III. </w:t>
      </w:r>
      <w:r w:rsidR="005E7EBF">
        <w:rPr>
          <w:rFonts w:ascii="Arial" w:hAnsi="Arial" w:cs="Arial"/>
          <w:b/>
          <w:bCs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 xml:space="preserve">Zestawienie powierzchni nieruchomości stanowiących własność </w:t>
      </w:r>
      <w:r w:rsidR="007C296F">
        <w:rPr>
          <w:rFonts w:ascii="Arial" w:hAnsi="Arial" w:cs="Arial"/>
          <w:b/>
          <w:bCs/>
          <w:sz w:val="22"/>
          <w:szCs w:val="22"/>
        </w:rPr>
        <w:t xml:space="preserve">Miasta Tychy </w:t>
      </w:r>
      <w:r w:rsidRPr="006B3F8D">
        <w:rPr>
          <w:rFonts w:ascii="Arial" w:hAnsi="Arial" w:cs="Arial"/>
          <w:b/>
          <w:bCs/>
          <w:sz w:val="22"/>
          <w:szCs w:val="22"/>
        </w:rPr>
        <w:t xml:space="preserve"> </w:t>
      </w:r>
      <w:r w:rsidR="007C296F">
        <w:rPr>
          <w:rFonts w:ascii="Arial" w:hAnsi="Arial" w:cs="Arial"/>
          <w:b/>
          <w:bCs/>
          <w:sz w:val="22"/>
          <w:szCs w:val="22"/>
        </w:rPr>
        <w:br/>
      </w:r>
      <w:r w:rsidRPr="006B3F8D">
        <w:rPr>
          <w:rFonts w:ascii="Arial" w:hAnsi="Arial" w:cs="Arial"/>
          <w:b/>
          <w:bCs/>
          <w:sz w:val="22"/>
          <w:szCs w:val="22"/>
        </w:rPr>
        <w:t xml:space="preserve">i oddanych </w:t>
      </w:r>
      <w:r w:rsidR="007C296F">
        <w:rPr>
          <w:rFonts w:ascii="Arial" w:hAnsi="Arial" w:cs="Arial"/>
          <w:b/>
          <w:bCs/>
          <w:sz w:val="22"/>
          <w:szCs w:val="22"/>
        </w:rPr>
        <w:t>Gminie</w:t>
      </w:r>
      <w:r w:rsidR="00B264C2">
        <w:rPr>
          <w:rFonts w:ascii="Arial" w:hAnsi="Arial" w:cs="Arial"/>
          <w:b/>
          <w:bCs/>
          <w:sz w:val="22"/>
          <w:szCs w:val="22"/>
        </w:rPr>
        <w:t xml:space="preserve"> Tychy</w:t>
      </w:r>
      <w:r w:rsidRPr="006B3F8D">
        <w:rPr>
          <w:rFonts w:ascii="Arial" w:hAnsi="Arial" w:cs="Arial"/>
          <w:b/>
          <w:bCs/>
          <w:sz w:val="22"/>
          <w:szCs w:val="22"/>
        </w:rPr>
        <w:t xml:space="preserve"> w użytkowanie wieczyste.</w:t>
      </w:r>
    </w:p>
    <w:p w:rsidR="007C296F" w:rsidRDefault="007C296F" w:rsidP="007C29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skład nieruchomości Miasta Tychy wchodzą nieruchomości będące własnością Gminy Tychy oraz powiatu tyskiego. </w:t>
      </w:r>
    </w:p>
    <w:p w:rsidR="00ED5647" w:rsidRPr="00272EEA" w:rsidRDefault="00ED5647" w:rsidP="00ED5647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72EEA">
        <w:rPr>
          <w:rFonts w:ascii="Arial" w:hAnsi="Arial" w:cs="Arial"/>
        </w:rPr>
        <w:t xml:space="preserve">Zestawienie nieruchomości zasobu </w:t>
      </w:r>
      <w:r w:rsidR="0080119F">
        <w:rPr>
          <w:rFonts w:ascii="Arial" w:hAnsi="Arial" w:cs="Arial"/>
        </w:rPr>
        <w:t>gminy</w:t>
      </w:r>
      <w:r w:rsidRPr="00272EEA">
        <w:rPr>
          <w:rFonts w:ascii="Arial" w:hAnsi="Arial" w:cs="Arial"/>
        </w:rPr>
        <w:t xml:space="preserve"> wg użytków. Szczegółowe zestawienie nieruchomości stanowi załącznik nr 1.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21"/>
        <w:gridCol w:w="6334"/>
        <w:gridCol w:w="1500"/>
        <w:gridCol w:w="925"/>
      </w:tblGrid>
      <w:tr w:rsidR="001964F8" w:rsidRPr="001964F8" w:rsidTr="001964F8">
        <w:trPr>
          <w:trHeight w:val="34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6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użytku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Powierzchnia [ha]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działek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RANGE!B5:E5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bookmarkEnd w:id="3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150,6104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477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46,5324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129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Ps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Pastwiska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5,0716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rolne zabudowane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0,2395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Lzr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zadrzewione i zakrzewione na użytkach rolnych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27,7496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Wsr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pod stawami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18,7067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pod rowami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12,0416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172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Nieużytki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4,6860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Ls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Lasy i grunty leśne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5,6389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Lz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zadrzewione i zakrzewione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3,7616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mieszkaniowe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180,0932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1538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przemysłowe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14,6488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204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zabudowane inne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39,3032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424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Bp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zurbanizowane niezabudowane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9,9737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163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Bz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rekreacyjno-wypoczynkowe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119,4802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286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komunikacyjne - drogi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448,4940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4597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Tk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komunikacyjne - koleje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4,7367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67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Ti</w:t>
            </w:r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komunikacyjne - inne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9,0159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64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Tp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przeznaczone pod budowę dróg publicznych lub linii kolejowych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8,7976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199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Wody powierzchniowe płynące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4,3595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Wody powierzchniowe stojące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122,0732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1964F8" w:rsidRPr="001964F8" w:rsidTr="001964F8">
        <w:trPr>
          <w:trHeight w:val="285"/>
        </w:trPr>
        <w:tc>
          <w:tcPr>
            <w:tcW w:w="9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</w:t>
            </w:r>
            <w:proofErr w:type="spellEnd"/>
          </w:p>
        </w:tc>
        <w:tc>
          <w:tcPr>
            <w:tcW w:w="6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różne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2,3845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64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</w:tr>
      <w:tr w:rsidR="001964F8" w:rsidRPr="001964F8" w:rsidTr="001964F8">
        <w:trPr>
          <w:trHeight w:val="9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964F8" w:rsidRPr="001964F8" w:rsidTr="001964F8">
        <w:trPr>
          <w:trHeight w:val="25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64F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964F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1238,3988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4F8" w:rsidRPr="001964F8" w:rsidRDefault="001964F8" w:rsidP="001964F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ED5647" w:rsidRPr="00ED5647" w:rsidRDefault="00ED5647" w:rsidP="00ED5647">
      <w:pPr>
        <w:pStyle w:val="Akapitzlist"/>
        <w:numPr>
          <w:ilvl w:val="0"/>
          <w:numId w:val="6"/>
        </w:numPr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ED5647">
        <w:rPr>
          <w:rFonts w:ascii="Arial" w:hAnsi="Arial" w:cs="Arial"/>
          <w:sz w:val="22"/>
          <w:szCs w:val="22"/>
        </w:rPr>
        <w:t xml:space="preserve">Zestawienie nieruchomości </w:t>
      </w:r>
      <w:r w:rsidR="001964F8">
        <w:rPr>
          <w:rFonts w:ascii="Arial" w:hAnsi="Arial" w:cs="Arial"/>
          <w:sz w:val="22"/>
          <w:szCs w:val="22"/>
        </w:rPr>
        <w:t>gminy</w:t>
      </w:r>
      <w:r w:rsidRPr="00ED5647">
        <w:rPr>
          <w:rFonts w:ascii="Arial" w:hAnsi="Arial" w:cs="Arial"/>
          <w:sz w:val="22"/>
          <w:szCs w:val="22"/>
        </w:rPr>
        <w:t>, oddanych w użytkowanie wieczyste wg użytków.</w:t>
      </w:r>
      <w:r w:rsidRPr="00ED5647">
        <w:rPr>
          <w:rFonts w:ascii="Arial" w:hAnsi="Arial" w:cs="Arial"/>
          <w:b/>
          <w:sz w:val="22"/>
          <w:szCs w:val="22"/>
        </w:rPr>
        <w:t xml:space="preserve"> </w:t>
      </w:r>
      <w:r w:rsidRPr="00ED5647">
        <w:rPr>
          <w:rFonts w:ascii="Arial" w:hAnsi="Arial" w:cs="Arial"/>
          <w:sz w:val="22"/>
          <w:szCs w:val="22"/>
        </w:rPr>
        <w:t>Szczegółowe zestawienie nieruchomości stanowi załącznik nr 2.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0"/>
        <w:gridCol w:w="4280"/>
        <w:gridCol w:w="2100"/>
        <w:gridCol w:w="1640"/>
      </w:tblGrid>
      <w:tr w:rsidR="00347FFA" w:rsidRPr="00347FFA" w:rsidTr="00347FFA">
        <w:trPr>
          <w:trHeight w:val="34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użytku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Powierzchnia [ha]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działek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2,0134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0,0362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mieszkaniowe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27,2775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3534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przemysłowe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19,3014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zabudowane 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34,7720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2762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zurbanizowane niezabudowane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0,9035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Bz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rekreacyjno-wypoczynkowe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3,7733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komunikacyjne - drogi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5,7079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289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Ti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komunikacyjne - inne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1,7378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</w:tr>
      <w:tr w:rsidR="00347FFA" w:rsidRPr="00347FFA" w:rsidTr="00347FFA">
        <w:trPr>
          <w:trHeight w:val="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47FFA" w:rsidRPr="00347FFA" w:rsidTr="00347FFA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95,5230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ED5647" w:rsidRDefault="00ED5647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47FFA" w:rsidRDefault="00347FFA" w:rsidP="00347FFA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47FFA">
        <w:rPr>
          <w:rFonts w:ascii="Arial" w:hAnsi="Arial" w:cs="Arial"/>
          <w:sz w:val="22"/>
          <w:szCs w:val="22"/>
        </w:rPr>
        <w:t xml:space="preserve">Zestawienie nieruchomości </w:t>
      </w:r>
      <w:r>
        <w:rPr>
          <w:rFonts w:ascii="Arial" w:hAnsi="Arial" w:cs="Arial"/>
          <w:sz w:val="22"/>
          <w:szCs w:val="22"/>
        </w:rPr>
        <w:t xml:space="preserve">powiatu </w:t>
      </w:r>
      <w:r w:rsidRPr="00347FFA">
        <w:rPr>
          <w:rFonts w:ascii="Arial" w:hAnsi="Arial" w:cs="Arial"/>
          <w:sz w:val="22"/>
          <w:szCs w:val="22"/>
        </w:rPr>
        <w:t>wg użytków.</w:t>
      </w:r>
      <w:r w:rsidRPr="00347FFA">
        <w:rPr>
          <w:rFonts w:ascii="Arial" w:hAnsi="Arial" w:cs="Arial"/>
          <w:b/>
          <w:sz w:val="22"/>
          <w:szCs w:val="22"/>
        </w:rPr>
        <w:t xml:space="preserve"> </w:t>
      </w:r>
      <w:r w:rsidRPr="00347FFA">
        <w:rPr>
          <w:rFonts w:ascii="Arial" w:hAnsi="Arial" w:cs="Arial"/>
          <w:sz w:val="22"/>
          <w:szCs w:val="22"/>
        </w:rPr>
        <w:t xml:space="preserve">Szczegółowe zestawienie nieruchomości stanowi załącznik nr </w:t>
      </w:r>
      <w:r>
        <w:rPr>
          <w:rFonts w:ascii="Arial" w:hAnsi="Arial" w:cs="Arial"/>
          <w:sz w:val="22"/>
          <w:szCs w:val="22"/>
        </w:rPr>
        <w:t>3</w:t>
      </w:r>
      <w:r w:rsidRPr="00347FFA">
        <w:rPr>
          <w:rFonts w:ascii="Arial" w:hAnsi="Arial" w:cs="Arial"/>
          <w:sz w:val="22"/>
          <w:szCs w:val="22"/>
        </w:rPr>
        <w:t>.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0"/>
        <w:gridCol w:w="4280"/>
        <w:gridCol w:w="2100"/>
        <w:gridCol w:w="1640"/>
      </w:tblGrid>
      <w:tr w:rsidR="00347FFA" w:rsidRPr="00347FFA" w:rsidTr="00347FFA">
        <w:trPr>
          <w:trHeight w:val="345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użytku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Opis użytku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Powierzchnia [ha]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działek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347FFA" w:rsidRPr="00347FFA" w:rsidTr="00347FFA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Tereny komunikacyjne - drogi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1,2469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47F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76</w:t>
            </w:r>
          </w:p>
        </w:tc>
      </w:tr>
      <w:tr w:rsidR="00347FFA" w:rsidRPr="00347FFA" w:rsidTr="00347FFA">
        <w:trPr>
          <w:trHeight w:val="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47FFA" w:rsidRPr="00347FFA" w:rsidTr="00347FFA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FFA" w:rsidRPr="00347FFA" w:rsidRDefault="00347FFA" w:rsidP="00347FF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47FF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1,2660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218" w:rsidRPr="00347FFA" w:rsidRDefault="00F92218" w:rsidP="00347FF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F92218" w:rsidRPr="007C296F" w:rsidRDefault="00F92218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C296F">
        <w:rPr>
          <w:rFonts w:ascii="Arial" w:hAnsi="Arial" w:cs="Arial"/>
          <w:bCs/>
          <w:sz w:val="22"/>
          <w:szCs w:val="22"/>
        </w:rPr>
        <w:t xml:space="preserve">Nieruchomości będące własnością powiatu w głównej mierze stanowią działki zajęte pod drogi powiatowe. Działki te nie podlegają obrotowi </w:t>
      </w:r>
      <w:r w:rsidR="007C296F" w:rsidRPr="007C296F">
        <w:rPr>
          <w:rFonts w:ascii="Arial" w:hAnsi="Arial" w:cs="Arial"/>
          <w:bCs/>
          <w:sz w:val="22"/>
          <w:szCs w:val="22"/>
        </w:rPr>
        <w:t xml:space="preserve">cywilnoprawnemu. </w:t>
      </w:r>
      <w:r w:rsidR="007C296F">
        <w:rPr>
          <w:rFonts w:ascii="Arial" w:hAnsi="Arial" w:cs="Arial"/>
          <w:bCs/>
          <w:sz w:val="22"/>
          <w:szCs w:val="22"/>
        </w:rPr>
        <w:t>Zatem w dalszym opracowaniu ujęte zostają tylko nieruchomości będące własności</w:t>
      </w:r>
      <w:r w:rsidR="00454C57">
        <w:rPr>
          <w:rFonts w:ascii="Arial" w:hAnsi="Arial" w:cs="Arial"/>
          <w:bCs/>
          <w:sz w:val="22"/>
          <w:szCs w:val="22"/>
        </w:rPr>
        <w:t>ą</w:t>
      </w:r>
      <w:r w:rsidR="007C296F">
        <w:rPr>
          <w:rFonts w:ascii="Arial" w:hAnsi="Arial" w:cs="Arial"/>
          <w:bCs/>
          <w:sz w:val="22"/>
          <w:szCs w:val="22"/>
        </w:rPr>
        <w:t xml:space="preserve"> gminy.</w:t>
      </w:r>
    </w:p>
    <w:p w:rsidR="007C296F" w:rsidRDefault="007C296F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</w:p>
    <w:p w:rsidR="00DB6FDE" w:rsidRPr="00347FFA" w:rsidRDefault="00DB6FDE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347FFA">
        <w:rPr>
          <w:rFonts w:ascii="Arial" w:hAnsi="Arial" w:cs="Arial"/>
          <w:b/>
          <w:bCs/>
        </w:rPr>
        <w:t xml:space="preserve">IV. </w:t>
      </w:r>
      <w:r w:rsidR="005E7EBF" w:rsidRPr="00347FFA">
        <w:rPr>
          <w:rFonts w:ascii="Arial" w:hAnsi="Arial" w:cs="Arial"/>
          <w:b/>
          <w:bCs/>
        </w:rPr>
        <w:tab/>
      </w:r>
      <w:r w:rsidRPr="00347FFA">
        <w:rPr>
          <w:rFonts w:ascii="Arial" w:hAnsi="Arial" w:cs="Arial"/>
          <w:b/>
          <w:bCs/>
        </w:rPr>
        <w:t>Prognoza</w:t>
      </w:r>
    </w:p>
    <w:p w:rsidR="00DB6FDE" w:rsidRPr="006B3F8D" w:rsidRDefault="00DB6FDE" w:rsidP="005E7EBF">
      <w:pPr>
        <w:pStyle w:val="NormalnyWeb"/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4" w:name="page56R_mcid6"/>
      <w:bookmarkEnd w:id="4"/>
      <w:r w:rsidRPr="006B3F8D">
        <w:rPr>
          <w:rFonts w:ascii="Arial" w:hAnsi="Arial" w:cs="Arial"/>
          <w:sz w:val="22"/>
          <w:szCs w:val="22"/>
        </w:rPr>
        <w:br/>
      </w:r>
      <w:r w:rsidRPr="006B3F8D">
        <w:rPr>
          <w:rFonts w:ascii="Arial" w:hAnsi="Arial" w:cs="Arial"/>
          <w:b/>
          <w:bCs/>
          <w:sz w:val="22"/>
          <w:szCs w:val="22"/>
        </w:rPr>
        <w:t>IVA</w:t>
      </w:r>
      <w:r w:rsidR="005E7EBF">
        <w:rPr>
          <w:rFonts w:ascii="Arial" w:hAnsi="Arial" w:cs="Arial"/>
          <w:b/>
          <w:bCs/>
          <w:sz w:val="22"/>
          <w:szCs w:val="22"/>
        </w:rPr>
        <w:t>.</w:t>
      </w:r>
      <w:r w:rsidRPr="006B3F8D">
        <w:rPr>
          <w:rFonts w:ascii="Arial" w:hAnsi="Arial" w:cs="Arial"/>
          <w:sz w:val="22"/>
          <w:szCs w:val="22"/>
        </w:rPr>
        <w:t xml:space="preserve"> </w:t>
      </w:r>
      <w:r w:rsidR="005E7EBF">
        <w:rPr>
          <w:rFonts w:ascii="Arial" w:hAnsi="Arial" w:cs="Arial"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>Udostępnianie nieruchomości zasobu oraz nabywanie nieruchomości do zasobu.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W latach 202</w:t>
      </w:r>
      <w:r w:rsidR="00347FFA">
        <w:rPr>
          <w:rFonts w:ascii="Arial" w:hAnsi="Arial" w:cs="Arial"/>
          <w:sz w:val="22"/>
          <w:szCs w:val="22"/>
        </w:rPr>
        <w:t>3</w:t>
      </w:r>
      <w:r w:rsidR="001964F8">
        <w:rPr>
          <w:rFonts w:ascii="Arial" w:hAnsi="Arial" w:cs="Arial"/>
          <w:sz w:val="22"/>
          <w:szCs w:val="22"/>
        </w:rPr>
        <w:t xml:space="preserve"> </w:t>
      </w:r>
      <w:r w:rsidRPr="006B3F8D">
        <w:rPr>
          <w:rFonts w:ascii="Arial" w:hAnsi="Arial" w:cs="Arial"/>
          <w:sz w:val="22"/>
          <w:szCs w:val="22"/>
        </w:rPr>
        <w:t>– 202</w:t>
      </w:r>
      <w:r w:rsidR="00C644F7">
        <w:rPr>
          <w:rFonts w:ascii="Arial" w:hAnsi="Arial" w:cs="Arial"/>
          <w:sz w:val="22"/>
          <w:szCs w:val="22"/>
        </w:rPr>
        <w:t>5</w:t>
      </w:r>
      <w:r w:rsidRPr="006B3F8D">
        <w:rPr>
          <w:rFonts w:ascii="Arial" w:hAnsi="Arial" w:cs="Arial"/>
          <w:sz w:val="22"/>
          <w:szCs w:val="22"/>
        </w:rPr>
        <w:t xml:space="preserve"> planowane jest udostępnianie nieruchomości zasobu poprzez: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zbycie nieruchomości,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zamianę,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oddanie w użytkowanie wieczyste,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dzierżawę,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użyczenie,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najem,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trwały zarząd,</w:t>
      </w:r>
    </w:p>
    <w:p w:rsidR="00DB6FDE" w:rsidRPr="006B3F8D" w:rsidRDefault="00DB6FDE" w:rsidP="00A322CA">
      <w:pPr>
        <w:pStyle w:val="NormalnyWeb"/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ustanowienie ograniczonego prawa rzeczowego.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Udostępnienie nieruchomości w latach 202</w:t>
      </w:r>
      <w:r w:rsidR="00C644F7">
        <w:rPr>
          <w:rFonts w:ascii="Arial" w:hAnsi="Arial" w:cs="Arial"/>
          <w:sz w:val="22"/>
          <w:szCs w:val="22"/>
        </w:rPr>
        <w:t>3</w:t>
      </w:r>
      <w:r w:rsidRPr="006B3F8D">
        <w:rPr>
          <w:rFonts w:ascii="Arial" w:hAnsi="Arial" w:cs="Arial"/>
          <w:sz w:val="22"/>
          <w:szCs w:val="22"/>
        </w:rPr>
        <w:t xml:space="preserve"> - 202</w:t>
      </w:r>
      <w:r w:rsidR="00C644F7">
        <w:rPr>
          <w:rFonts w:ascii="Arial" w:hAnsi="Arial" w:cs="Arial"/>
          <w:sz w:val="22"/>
          <w:szCs w:val="22"/>
        </w:rPr>
        <w:t>5</w:t>
      </w:r>
      <w:r w:rsidRPr="006B3F8D">
        <w:rPr>
          <w:rFonts w:ascii="Arial" w:hAnsi="Arial" w:cs="Arial"/>
          <w:sz w:val="22"/>
          <w:szCs w:val="22"/>
        </w:rPr>
        <w:t xml:space="preserve"> w postaci zbycia realizowane będzie zgodnie z przekazanym w danym roku budżetowym planem. 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Prognoza zakłada kontynuację dotychczasowych umów dzierżawy, najmu i użyczenia zawartych na okresy wieloletnie.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Przewiduje się również</w:t>
      </w:r>
      <w:r w:rsidR="00A322CA">
        <w:rPr>
          <w:rFonts w:ascii="Arial" w:hAnsi="Arial" w:cs="Arial"/>
          <w:sz w:val="22"/>
          <w:szCs w:val="22"/>
        </w:rPr>
        <w:t>,</w:t>
      </w:r>
      <w:r w:rsidRPr="006B3F8D">
        <w:rPr>
          <w:rFonts w:ascii="Arial" w:hAnsi="Arial" w:cs="Arial"/>
          <w:sz w:val="22"/>
          <w:szCs w:val="22"/>
        </w:rPr>
        <w:t xml:space="preserve"> że nieruchomości z zasobu </w:t>
      </w:r>
      <w:r w:rsidR="00255FB3">
        <w:rPr>
          <w:rFonts w:ascii="Arial" w:hAnsi="Arial" w:cs="Arial"/>
          <w:sz w:val="22"/>
          <w:szCs w:val="22"/>
        </w:rPr>
        <w:t>Miasta Tychy</w:t>
      </w:r>
      <w:r w:rsidRPr="006B3F8D">
        <w:rPr>
          <w:rFonts w:ascii="Arial" w:hAnsi="Arial" w:cs="Arial"/>
          <w:sz w:val="22"/>
          <w:szCs w:val="22"/>
        </w:rPr>
        <w:t xml:space="preserve"> w latach 202</w:t>
      </w:r>
      <w:r w:rsidR="00C644F7">
        <w:rPr>
          <w:rFonts w:ascii="Arial" w:hAnsi="Arial" w:cs="Arial"/>
          <w:sz w:val="22"/>
          <w:szCs w:val="22"/>
        </w:rPr>
        <w:t>3</w:t>
      </w:r>
      <w:r w:rsidRPr="006B3F8D">
        <w:rPr>
          <w:rFonts w:ascii="Arial" w:hAnsi="Arial" w:cs="Arial"/>
          <w:sz w:val="22"/>
          <w:szCs w:val="22"/>
        </w:rPr>
        <w:t xml:space="preserve"> – 202</w:t>
      </w:r>
      <w:r w:rsidR="00C644F7">
        <w:rPr>
          <w:rFonts w:ascii="Arial" w:hAnsi="Arial" w:cs="Arial"/>
          <w:sz w:val="22"/>
          <w:szCs w:val="22"/>
        </w:rPr>
        <w:t>5</w:t>
      </w:r>
      <w:r w:rsidRPr="006B3F8D">
        <w:rPr>
          <w:rFonts w:ascii="Arial" w:hAnsi="Arial" w:cs="Arial"/>
          <w:sz w:val="22"/>
          <w:szCs w:val="22"/>
        </w:rPr>
        <w:t xml:space="preserve"> udostępniane będą także w ramach realizacji wniosków.</w:t>
      </w:r>
    </w:p>
    <w:p w:rsidR="0096001B" w:rsidRDefault="0096001B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6001B" w:rsidRPr="00325EDE" w:rsidRDefault="0096001B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Ograniczone prawa rzeczowe w postaci służebności drogowej</w:t>
      </w:r>
      <w:r w:rsidR="00325E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będą ustanawiane </w:t>
      </w:r>
      <w:r w:rsidR="00325EDE">
        <w:rPr>
          <w:rFonts w:ascii="Arial" w:hAnsi="Arial" w:cs="Arial"/>
          <w:sz w:val="22"/>
          <w:szCs w:val="22"/>
        </w:rPr>
        <w:t xml:space="preserve">w ramach realizacji składanych wniosków. Ustanawianie służebności następuje za jednorazową </w:t>
      </w:r>
      <w:r w:rsidR="00325EDE">
        <w:rPr>
          <w:rFonts w:ascii="Arial" w:hAnsi="Arial" w:cs="Arial"/>
          <w:sz w:val="22"/>
          <w:szCs w:val="22"/>
        </w:rPr>
        <w:lastRenderedPageBreak/>
        <w:t xml:space="preserve">odpłatnością. Służebność jest ustanawiana na czas nieoznaczony. </w:t>
      </w:r>
      <w:r w:rsidR="00325EDE" w:rsidRPr="00325EDE">
        <w:rPr>
          <w:rFonts w:ascii="Arial" w:hAnsi="Arial" w:cs="Arial"/>
          <w:sz w:val="22"/>
          <w:szCs w:val="22"/>
        </w:rPr>
        <w:t>Wartość służebności ustalana jest przez rzeczoznawcę majątkowego</w:t>
      </w:r>
      <w:r w:rsidR="00325EDE">
        <w:rPr>
          <w:rFonts w:ascii="Arial" w:hAnsi="Arial" w:cs="Arial"/>
          <w:sz w:val="22"/>
          <w:szCs w:val="22"/>
        </w:rPr>
        <w:t>.</w:t>
      </w:r>
    </w:p>
    <w:p w:rsidR="0096001B" w:rsidRPr="006B3F8D" w:rsidRDefault="0096001B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Nabywanie nieruchomości do zasobu </w:t>
      </w:r>
      <w:r w:rsidR="00255FB3">
        <w:rPr>
          <w:rFonts w:ascii="Arial" w:hAnsi="Arial" w:cs="Arial"/>
          <w:sz w:val="22"/>
          <w:szCs w:val="22"/>
        </w:rPr>
        <w:t>Miasta Tychy</w:t>
      </w:r>
      <w:r w:rsidRPr="006B3F8D">
        <w:rPr>
          <w:rFonts w:ascii="Arial" w:hAnsi="Arial" w:cs="Arial"/>
          <w:sz w:val="22"/>
          <w:szCs w:val="22"/>
        </w:rPr>
        <w:t xml:space="preserve"> następować będzie: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1) poprzez zakup, zamianę,</w:t>
      </w:r>
      <w:r w:rsidR="00255FB3">
        <w:rPr>
          <w:rFonts w:ascii="Arial" w:hAnsi="Arial" w:cs="Arial"/>
          <w:sz w:val="22"/>
          <w:szCs w:val="22"/>
        </w:rPr>
        <w:t xml:space="preserve"> darowiznę,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2) na podstawie decyzji administracyjnych,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3) </w:t>
      </w:r>
      <w:r w:rsidR="006B3F8D">
        <w:rPr>
          <w:rFonts w:ascii="Arial" w:hAnsi="Arial" w:cs="Arial"/>
          <w:sz w:val="22"/>
          <w:szCs w:val="22"/>
        </w:rPr>
        <w:t>na podstawie innych</w:t>
      </w:r>
      <w:r w:rsidRPr="006B3F8D">
        <w:rPr>
          <w:rFonts w:ascii="Arial" w:hAnsi="Arial" w:cs="Arial"/>
          <w:sz w:val="22"/>
          <w:szCs w:val="22"/>
        </w:rPr>
        <w:t xml:space="preserve"> czynności prawn</w:t>
      </w:r>
      <w:r w:rsidR="006B3F8D">
        <w:rPr>
          <w:rFonts w:ascii="Arial" w:hAnsi="Arial" w:cs="Arial"/>
          <w:sz w:val="22"/>
          <w:szCs w:val="22"/>
        </w:rPr>
        <w:t>ych</w:t>
      </w:r>
      <w:r w:rsidR="00A322CA">
        <w:rPr>
          <w:rFonts w:ascii="Arial" w:hAnsi="Arial" w:cs="Arial"/>
          <w:sz w:val="22"/>
          <w:szCs w:val="22"/>
        </w:rPr>
        <w:t>,</w:t>
      </w:r>
      <w:r w:rsidRPr="006B3F8D">
        <w:rPr>
          <w:rFonts w:ascii="Arial" w:hAnsi="Arial" w:cs="Arial"/>
          <w:sz w:val="22"/>
          <w:szCs w:val="22"/>
        </w:rPr>
        <w:t xml:space="preserve"> jak np. zasiedzenie, nabycie spadku.</w:t>
      </w:r>
    </w:p>
    <w:p w:rsidR="00DB6FDE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74867" w:rsidRPr="00874867" w:rsidRDefault="00B973DE" w:rsidP="00874867">
      <w:pPr>
        <w:suppressAutoHyphens/>
        <w:spacing w:after="0" w:line="360" w:lineRule="auto"/>
        <w:jc w:val="both"/>
      </w:pPr>
      <w:r w:rsidRPr="00874867">
        <w:rPr>
          <w:rFonts w:ascii="Arial" w:hAnsi="Arial" w:cs="Arial"/>
        </w:rPr>
        <w:t>Nieruchomości nabywamy</w:t>
      </w:r>
      <w:r w:rsidR="00874867">
        <w:rPr>
          <w:rFonts w:ascii="Arial" w:hAnsi="Arial" w:cs="Arial"/>
        </w:rPr>
        <w:t xml:space="preserve"> w trybie cywilnym jako zakup, zamiana lub</w:t>
      </w:r>
      <w:r w:rsidR="00FB6794" w:rsidRPr="00874867">
        <w:rPr>
          <w:rFonts w:ascii="Arial" w:hAnsi="Arial" w:cs="Arial"/>
        </w:rPr>
        <w:t xml:space="preserve"> darowizna</w:t>
      </w:r>
      <w:r w:rsidRPr="00874867">
        <w:rPr>
          <w:rFonts w:ascii="Arial" w:hAnsi="Arial" w:cs="Arial"/>
        </w:rPr>
        <w:t xml:space="preserve"> </w:t>
      </w:r>
      <w:r w:rsidR="00FB6794" w:rsidRPr="00874867">
        <w:rPr>
          <w:rFonts w:ascii="Arial" w:hAnsi="Arial" w:cs="Arial"/>
        </w:rPr>
        <w:t>w celu uregulowania już istniejącego stanu prawnego,  pod realizację przyszłych inwestycji</w:t>
      </w:r>
      <w:r w:rsidR="00874867">
        <w:rPr>
          <w:rFonts w:ascii="Arial" w:hAnsi="Arial" w:cs="Arial"/>
        </w:rPr>
        <w:t xml:space="preserve"> oraz</w:t>
      </w:r>
      <w:r w:rsidR="00325EDE">
        <w:rPr>
          <w:rFonts w:ascii="Arial" w:hAnsi="Arial" w:cs="Arial"/>
        </w:rPr>
        <w:br/>
      </w:r>
      <w:r w:rsidR="00FB6794" w:rsidRPr="00874867">
        <w:rPr>
          <w:rFonts w:ascii="Arial" w:hAnsi="Arial" w:cs="Arial"/>
        </w:rPr>
        <w:t xml:space="preserve">w związku z realizacją miejscowych planów zagospodarowania przestrzennego. Zasady zostały określone w </w:t>
      </w:r>
      <w:r w:rsidR="00874867" w:rsidRPr="00874867">
        <w:rPr>
          <w:rFonts w:ascii="Arial" w:hAnsi="Arial" w:cs="Arial"/>
        </w:rPr>
        <w:t>zarządzeniu Nr 0050/244/17 Prezydenta Miasta Tychy z dnia 1 si</w:t>
      </w:r>
      <w:r w:rsidR="00874867">
        <w:rPr>
          <w:rFonts w:ascii="Arial" w:hAnsi="Arial" w:cs="Arial"/>
        </w:rPr>
        <w:t xml:space="preserve">erpnia 2017 r. w sprawie zasad </w:t>
      </w:r>
      <w:r w:rsidR="00874867" w:rsidRPr="00874867">
        <w:rPr>
          <w:rFonts w:ascii="Arial" w:hAnsi="Arial" w:cs="Arial"/>
        </w:rPr>
        <w:t xml:space="preserve">przy nabywaniu na rzecz Gminy nieruchomości przeznaczonych </w:t>
      </w:r>
      <w:r w:rsidR="00325EDE">
        <w:rPr>
          <w:rFonts w:ascii="Arial" w:hAnsi="Arial" w:cs="Arial"/>
        </w:rPr>
        <w:br/>
      </w:r>
      <w:r w:rsidR="00874867" w:rsidRPr="00874867">
        <w:rPr>
          <w:rFonts w:ascii="Arial" w:hAnsi="Arial" w:cs="Arial"/>
        </w:rPr>
        <w:t>na cele infrastruktury</w:t>
      </w:r>
      <w:r w:rsidR="00874867">
        <w:rPr>
          <w:rFonts w:ascii="Arial" w:hAnsi="Arial" w:cs="Arial"/>
        </w:rPr>
        <w:t xml:space="preserve"> (z </w:t>
      </w:r>
      <w:proofErr w:type="spellStart"/>
      <w:r w:rsidR="00874867">
        <w:rPr>
          <w:rFonts w:ascii="Arial" w:hAnsi="Arial" w:cs="Arial"/>
        </w:rPr>
        <w:t>późn</w:t>
      </w:r>
      <w:proofErr w:type="spellEnd"/>
      <w:r w:rsidR="00874867">
        <w:rPr>
          <w:rFonts w:ascii="Arial" w:hAnsi="Arial" w:cs="Arial"/>
        </w:rPr>
        <w:t xml:space="preserve">. </w:t>
      </w:r>
      <w:proofErr w:type="spellStart"/>
      <w:r w:rsidR="00874867">
        <w:rPr>
          <w:rFonts w:ascii="Arial" w:hAnsi="Arial" w:cs="Arial"/>
        </w:rPr>
        <w:t>zm</w:t>
      </w:r>
      <w:proofErr w:type="spellEnd"/>
      <w:r w:rsidR="00874867">
        <w:rPr>
          <w:rFonts w:ascii="Arial" w:hAnsi="Arial" w:cs="Arial"/>
        </w:rPr>
        <w:t>).</w:t>
      </w:r>
    </w:p>
    <w:p w:rsidR="00B973DE" w:rsidRDefault="00FB6794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Nieruchomości nabywamy również w trybie cywilnym jako resztówki, które </w:t>
      </w:r>
      <w:r w:rsidR="00874867">
        <w:rPr>
          <w:rFonts w:ascii="Arial" w:hAnsi="Arial" w:cs="Arial"/>
          <w:sz w:val="22"/>
          <w:szCs w:val="22"/>
        </w:rPr>
        <w:t>powstały</w:t>
      </w:r>
      <w:r w:rsidR="00325EDE">
        <w:rPr>
          <w:rFonts w:ascii="Arial" w:hAnsi="Arial" w:cs="Arial"/>
          <w:sz w:val="22"/>
          <w:szCs w:val="22"/>
        </w:rPr>
        <w:br/>
      </w:r>
      <w:r w:rsidR="00874867">
        <w:rPr>
          <w:rFonts w:ascii="Arial" w:hAnsi="Arial" w:cs="Arial"/>
          <w:sz w:val="22"/>
          <w:szCs w:val="22"/>
        </w:rPr>
        <w:t>po wydaniu decyzji o zezwoleniu na realizacje inwestycji drogowej.</w:t>
      </w:r>
    </w:p>
    <w:p w:rsidR="00874867" w:rsidRPr="006B3F8D" w:rsidRDefault="00874867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W latach 202</w:t>
      </w:r>
      <w:r w:rsidR="001964F8">
        <w:rPr>
          <w:rFonts w:ascii="Arial" w:hAnsi="Arial" w:cs="Arial"/>
          <w:sz w:val="22"/>
          <w:szCs w:val="22"/>
        </w:rPr>
        <w:t>3</w:t>
      </w:r>
      <w:r w:rsidRPr="006B3F8D">
        <w:rPr>
          <w:rFonts w:ascii="Arial" w:hAnsi="Arial" w:cs="Arial"/>
          <w:sz w:val="22"/>
          <w:szCs w:val="22"/>
        </w:rPr>
        <w:t>-202</w:t>
      </w:r>
      <w:r w:rsidR="001964F8">
        <w:rPr>
          <w:rFonts w:ascii="Arial" w:hAnsi="Arial" w:cs="Arial"/>
          <w:sz w:val="22"/>
          <w:szCs w:val="22"/>
        </w:rPr>
        <w:t>5</w:t>
      </w:r>
      <w:r w:rsidRPr="006B3F8D">
        <w:rPr>
          <w:rFonts w:ascii="Arial" w:hAnsi="Arial" w:cs="Arial"/>
          <w:sz w:val="22"/>
          <w:szCs w:val="22"/>
        </w:rPr>
        <w:t xml:space="preserve"> nabycie realizowane będzie w ramach posiadanych środków finansowych zaplanowanych w budżecie na dany rok.</w:t>
      </w:r>
    </w:p>
    <w:p w:rsidR="00B973DE" w:rsidRPr="006B3F8D" w:rsidRDefault="00B973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IVB</w:t>
      </w:r>
      <w:r w:rsidR="005E7EBF">
        <w:rPr>
          <w:rFonts w:ascii="Arial" w:hAnsi="Arial" w:cs="Arial"/>
          <w:b/>
          <w:bCs/>
          <w:sz w:val="22"/>
          <w:szCs w:val="22"/>
        </w:rPr>
        <w:t>.</w:t>
      </w:r>
      <w:r w:rsidRPr="006B3F8D">
        <w:rPr>
          <w:rFonts w:ascii="Arial" w:hAnsi="Arial" w:cs="Arial"/>
          <w:b/>
          <w:bCs/>
          <w:sz w:val="22"/>
          <w:szCs w:val="22"/>
        </w:rPr>
        <w:t xml:space="preserve"> </w:t>
      </w:r>
      <w:r w:rsidR="005E7EBF">
        <w:rPr>
          <w:rFonts w:ascii="Arial" w:hAnsi="Arial" w:cs="Arial"/>
          <w:b/>
          <w:bCs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>Poziom wydatków związanych z udostępnianiem nieruchomości zasobu oraz nabywaniem nieruchomości do zasobu.</w:t>
      </w:r>
    </w:p>
    <w:p w:rsidR="00DB6FDE" w:rsidRPr="006B3F8D" w:rsidRDefault="00DB6FDE" w:rsidP="006B3F8D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 xml:space="preserve">Wydatki związane z udostępnianiem nieruchomości zasobu oraz nabywaniem nieruchomości do zasobu uzależnione będą od potrzeb określonych w uchwałach budżetowych </w:t>
      </w:r>
      <w:r w:rsidR="00C644F7">
        <w:rPr>
          <w:rFonts w:ascii="Arial" w:hAnsi="Arial" w:cs="Arial"/>
          <w:sz w:val="22"/>
          <w:szCs w:val="22"/>
        </w:rPr>
        <w:br/>
      </w:r>
      <w:r w:rsidRPr="006B3F8D">
        <w:rPr>
          <w:rFonts w:ascii="Arial" w:hAnsi="Arial" w:cs="Arial"/>
          <w:sz w:val="22"/>
          <w:szCs w:val="22"/>
        </w:rPr>
        <w:t xml:space="preserve">w poszczególnych latach. </w:t>
      </w:r>
    </w:p>
    <w:p w:rsidR="00DB6FDE" w:rsidRPr="006B3F8D" w:rsidRDefault="00DB6FDE" w:rsidP="006B3F8D">
      <w:pPr>
        <w:pStyle w:val="NormalnyWeb"/>
        <w:spacing w:after="0" w:line="360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5E7EBF">
      <w:pPr>
        <w:pStyle w:val="NormalnyWeb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sz w:val="22"/>
          <w:szCs w:val="22"/>
        </w:rPr>
        <w:t>W latach 202</w:t>
      </w:r>
      <w:r w:rsidR="00C644F7">
        <w:rPr>
          <w:rFonts w:ascii="Arial" w:hAnsi="Arial" w:cs="Arial"/>
          <w:sz w:val="22"/>
          <w:szCs w:val="22"/>
        </w:rPr>
        <w:t>3</w:t>
      </w:r>
      <w:r w:rsidRPr="006B3F8D">
        <w:rPr>
          <w:rFonts w:ascii="Arial" w:hAnsi="Arial" w:cs="Arial"/>
          <w:sz w:val="22"/>
          <w:szCs w:val="22"/>
        </w:rPr>
        <w:t xml:space="preserve"> – 202</w:t>
      </w:r>
      <w:r w:rsidR="00C644F7">
        <w:rPr>
          <w:rFonts w:ascii="Arial" w:hAnsi="Arial" w:cs="Arial"/>
          <w:sz w:val="22"/>
          <w:szCs w:val="22"/>
        </w:rPr>
        <w:t>5</w:t>
      </w:r>
      <w:r w:rsidRPr="006B3F8D">
        <w:rPr>
          <w:rFonts w:ascii="Arial" w:hAnsi="Arial" w:cs="Arial"/>
          <w:sz w:val="22"/>
          <w:szCs w:val="22"/>
        </w:rPr>
        <w:t xml:space="preserve"> przewidujemy wydatki związane z udostępnianiem nieruchomości zasobu </w:t>
      </w:r>
      <w:r w:rsidR="00255FB3">
        <w:rPr>
          <w:rFonts w:ascii="Arial" w:hAnsi="Arial" w:cs="Arial"/>
          <w:sz w:val="22"/>
          <w:szCs w:val="22"/>
        </w:rPr>
        <w:t>Miasta Tychy</w:t>
      </w:r>
      <w:r w:rsidRPr="006B3F8D">
        <w:rPr>
          <w:rFonts w:ascii="Arial" w:hAnsi="Arial" w:cs="Arial"/>
          <w:sz w:val="22"/>
          <w:szCs w:val="22"/>
        </w:rPr>
        <w:t xml:space="preserve"> i ich nabywaniem na poziomie zaplanowanym w budżecie na dany rok.</w:t>
      </w:r>
    </w:p>
    <w:p w:rsidR="00DB6FDE" w:rsidRPr="006B3F8D" w:rsidRDefault="00DB6FDE" w:rsidP="006B3F8D">
      <w:pPr>
        <w:pStyle w:val="NormalnyWeb"/>
        <w:spacing w:after="0" w:line="360" w:lineRule="auto"/>
        <w:ind w:left="454" w:hanging="454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5E7EBF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IVC</w:t>
      </w:r>
      <w:r w:rsidR="005E7EBF">
        <w:rPr>
          <w:rFonts w:ascii="Arial" w:hAnsi="Arial" w:cs="Arial"/>
          <w:b/>
          <w:bCs/>
          <w:sz w:val="22"/>
          <w:szCs w:val="22"/>
        </w:rPr>
        <w:t>.</w:t>
      </w:r>
      <w:r w:rsidR="005E7EBF">
        <w:rPr>
          <w:rFonts w:ascii="Arial" w:hAnsi="Arial" w:cs="Arial"/>
          <w:b/>
          <w:bCs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>Wpływy osiągane z opłat z tytułu użytkowania wieczystego nieruchomości, opłat z tytułu przekształcenia prawa użytkowania wieczystego w prawo własności oraz opłat z tytułu trwałego zarządu nieruchomości.</w:t>
      </w:r>
    </w:p>
    <w:p w:rsidR="00347FFA" w:rsidRPr="00C71F0C" w:rsidRDefault="00347FFA" w:rsidP="00347FFA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71F0C">
        <w:rPr>
          <w:rFonts w:ascii="Arial" w:hAnsi="Arial" w:cs="Arial"/>
          <w:bCs/>
          <w:color w:val="000000" w:themeColor="text1"/>
          <w:sz w:val="22"/>
          <w:szCs w:val="22"/>
        </w:rPr>
        <w:t xml:space="preserve">Wpływy osiągnięte z tytułu użytkowania wieczystego nieruchomości oraz z tytułu przekształcenia prawa użytkowania wieczystego w prawo własności pozostaną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C71F0C">
        <w:rPr>
          <w:rFonts w:ascii="Arial" w:hAnsi="Arial" w:cs="Arial"/>
          <w:bCs/>
          <w:color w:val="000000" w:themeColor="text1"/>
          <w:sz w:val="22"/>
          <w:szCs w:val="22"/>
        </w:rPr>
        <w:t xml:space="preserve">na poziomie planowanego roku budżetowego. </w:t>
      </w:r>
    </w:p>
    <w:p w:rsidR="00347FFA" w:rsidRPr="00C71F0C" w:rsidRDefault="00347FFA" w:rsidP="00347FFA">
      <w:pPr>
        <w:pStyle w:val="NormalnyWeb"/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47FFA" w:rsidRPr="00347FFA" w:rsidRDefault="00347FFA" w:rsidP="0061079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C71F0C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Aktualizacja opłat rocznych z tytułu użytkowania wieczystego nieruchomości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Gminy </w:t>
      </w:r>
      <w:r w:rsidRPr="00C71F0C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1079D">
        <w:rPr>
          <w:rFonts w:ascii="Arial" w:hAnsi="Arial" w:cs="Arial"/>
          <w:bCs/>
          <w:color w:val="000000" w:themeColor="text1"/>
          <w:sz w:val="22"/>
          <w:szCs w:val="22"/>
        </w:rPr>
        <w:t xml:space="preserve">od 2019 roku została czasowo wstrzymana z uwagi na przekształcenie prawa użytkowania wieczystego nieruchomości przeznaczonych na cele mieszkaniowe. </w:t>
      </w:r>
    </w:p>
    <w:p w:rsidR="00347FFA" w:rsidRPr="00C71F0C" w:rsidRDefault="00347FFA" w:rsidP="00347FFA">
      <w:pPr>
        <w:pStyle w:val="NormalnyWeb"/>
        <w:spacing w:after="0" w:line="240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47FFA" w:rsidRPr="00C71F0C" w:rsidRDefault="00347FFA" w:rsidP="00347FFA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71F0C">
        <w:rPr>
          <w:rFonts w:ascii="Arial" w:hAnsi="Arial" w:cs="Arial"/>
          <w:bCs/>
          <w:color w:val="000000" w:themeColor="text1"/>
          <w:sz w:val="22"/>
          <w:szCs w:val="22"/>
        </w:rPr>
        <w:t xml:space="preserve">Wpływy z tytułu trwałego zarządu nieruchomości pozostaną na poziomie planowanego roku budżetowego.  </w:t>
      </w:r>
    </w:p>
    <w:p w:rsidR="00DB6FDE" w:rsidRPr="006B3F8D" w:rsidRDefault="00DB6FDE" w:rsidP="006B3F8D">
      <w:pPr>
        <w:pStyle w:val="NormalnyWeb"/>
        <w:spacing w:after="0" w:line="360" w:lineRule="auto"/>
        <w:ind w:left="454" w:hanging="454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IVD</w:t>
      </w:r>
      <w:r w:rsidR="005E7EBF">
        <w:rPr>
          <w:rFonts w:ascii="Arial" w:hAnsi="Arial" w:cs="Arial"/>
          <w:b/>
          <w:bCs/>
          <w:sz w:val="22"/>
          <w:szCs w:val="22"/>
        </w:rPr>
        <w:t>.</w:t>
      </w:r>
      <w:r w:rsidR="005E7EBF">
        <w:rPr>
          <w:rFonts w:ascii="Arial" w:hAnsi="Arial" w:cs="Arial"/>
          <w:b/>
          <w:bCs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>Aktualizacja opłat z tytułu użytkowania wieczystego nieruchomości oraz</w:t>
      </w:r>
      <w:r w:rsidRPr="006B3F8D">
        <w:rPr>
          <w:rFonts w:ascii="Arial" w:hAnsi="Arial" w:cs="Arial"/>
          <w:b/>
          <w:bCs/>
          <w:sz w:val="22"/>
          <w:szCs w:val="22"/>
        </w:rPr>
        <w:br/>
        <w:t>opłat z tytułu trwałego zarządu nieruchomości;</w:t>
      </w:r>
    </w:p>
    <w:p w:rsidR="005779BA" w:rsidRPr="0061079D" w:rsidRDefault="0061079D" w:rsidP="005779BA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61079D">
        <w:rPr>
          <w:rFonts w:ascii="Arial" w:hAnsi="Arial" w:cs="Arial"/>
          <w:color w:val="000000" w:themeColor="text1"/>
        </w:rPr>
        <w:t>N</w:t>
      </w:r>
      <w:r w:rsidR="005779BA" w:rsidRPr="0061079D">
        <w:rPr>
          <w:rFonts w:ascii="Arial" w:hAnsi="Arial" w:cs="Arial"/>
          <w:color w:val="000000" w:themeColor="text1"/>
        </w:rPr>
        <w:t>ieruchomości oddan</w:t>
      </w:r>
      <w:r w:rsidRPr="0061079D">
        <w:rPr>
          <w:rFonts w:ascii="Arial" w:hAnsi="Arial" w:cs="Arial"/>
          <w:color w:val="000000" w:themeColor="text1"/>
        </w:rPr>
        <w:t>e</w:t>
      </w:r>
      <w:r w:rsidR="005779BA" w:rsidRPr="0061079D">
        <w:rPr>
          <w:rFonts w:ascii="Arial" w:hAnsi="Arial" w:cs="Arial"/>
          <w:color w:val="000000" w:themeColor="text1"/>
        </w:rPr>
        <w:t xml:space="preserve"> w użytkowanie wieczyste przewidzian</w:t>
      </w:r>
      <w:r w:rsidRPr="0061079D">
        <w:rPr>
          <w:rFonts w:ascii="Arial" w:hAnsi="Arial" w:cs="Arial"/>
          <w:color w:val="000000" w:themeColor="text1"/>
        </w:rPr>
        <w:t>e</w:t>
      </w:r>
      <w:r w:rsidR="005779BA" w:rsidRPr="0061079D">
        <w:rPr>
          <w:rFonts w:ascii="Arial" w:hAnsi="Arial" w:cs="Arial"/>
          <w:color w:val="000000" w:themeColor="text1"/>
        </w:rPr>
        <w:t xml:space="preserve"> </w:t>
      </w:r>
      <w:r w:rsidR="005779BA" w:rsidRPr="0061079D">
        <w:rPr>
          <w:rFonts w:ascii="Arial" w:hAnsi="Arial" w:cs="Arial"/>
          <w:color w:val="000000" w:themeColor="text1"/>
        </w:rPr>
        <w:br/>
        <w:t>do aktualizacji zosta</w:t>
      </w:r>
      <w:r w:rsidR="00A322CA">
        <w:rPr>
          <w:rFonts w:ascii="Arial" w:hAnsi="Arial" w:cs="Arial"/>
          <w:color w:val="000000" w:themeColor="text1"/>
        </w:rPr>
        <w:t>ły</w:t>
      </w:r>
      <w:r w:rsidR="005779BA" w:rsidRPr="0061079D">
        <w:rPr>
          <w:rFonts w:ascii="Arial" w:hAnsi="Arial" w:cs="Arial"/>
          <w:color w:val="000000" w:themeColor="text1"/>
        </w:rPr>
        <w:t xml:space="preserve"> opart</w:t>
      </w:r>
      <w:r w:rsidR="00A322CA">
        <w:rPr>
          <w:rFonts w:ascii="Arial" w:hAnsi="Arial" w:cs="Arial"/>
          <w:color w:val="000000" w:themeColor="text1"/>
        </w:rPr>
        <w:t>e</w:t>
      </w:r>
      <w:r w:rsidR="005779BA" w:rsidRPr="0061079D">
        <w:rPr>
          <w:rFonts w:ascii="Arial" w:hAnsi="Arial" w:cs="Arial"/>
          <w:color w:val="000000" w:themeColor="text1"/>
        </w:rPr>
        <w:t xml:space="preserve"> </w:t>
      </w:r>
      <w:r w:rsidRPr="0061079D">
        <w:rPr>
          <w:rFonts w:ascii="Arial" w:hAnsi="Arial" w:cs="Arial"/>
          <w:color w:val="000000" w:themeColor="text1"/>
        </w:rPr>
        <w:t xml:space="preserve">o cel na jaki zostały przeznaczone. W 2023 roku z uwagi </w:t>
      </w:r>
      <w:r>
        <w:rPr>
          <w:rFonts w:ascii="Arial" w:hAnsi="Arial" w:cs="Arial"/>
          <w:color w:val="000000" w:themeColor="text1"/>
        </w:rPr>
        <w:br/>
      </w:r>
      <w:r w:rsidRPr="0061079D">
        <w:rPr>
          <w:rFonts w:ascii="Arial" w:hAnsi="Arial" w:cs="Arial"/>
          <w:color w:val="000000" w:themeColor="text1"/>
        </w:rPr>
        <w:t xml:space="preserve">na kończenie spraw związanych z przekształceniem prawa użytkowania wieczystego </w:t>
      </w:r>
      <w:r>
        <w:rPr>
          <w:rFonts w:ascii="Arial" w:hAnsi="Arial" w:cs="Arial"/>
          <w:color w:val="000000" w:themeColor="text1"/>
        </w:rPr>
        <w:br/>
      </w:r>
      <w:r w:rsidRPr="0061079D">
        <w:rPr>
          <w:rFonts w:ascii="Arial" w:hAnsi="Arial" w:cs="Arial"/>
          <w:color w:val="000000" w:themeColor="text1"/>
        </w:rPr>
        <w:t xml:space="preserve">we własność, nie zaplanowano aktualizacji opłat. 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5779BA" w:rsidRPr="0061079D" w:rsidTr="00160E9E">
        <w:tc>
          <w:tcPr>
            <w:tcW w:w="3070" w:type="dxa"/>
            <w:vAlign w:val="center"/>
          </w:tcPr>
          <w:p w:rsidR="005779BA" w:rsidRPr="0061079D" w:rsidRDefault="005779BA" w:rsidP="005779B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1079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3071" w:type="dxa"/>
            <w:vAlign w:val="center"/>
          </w:tcPr>
          <w:p w:rsidR="005779BA" w:rsidRPr="0061079D" w:rsidRDefault="005779BA" w:rsidP="005779B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1079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3071" w:type="dxa"/>
            <w:vAlign w:val="center"/>
          </w:tcPr>
          <w:p w:rsidR="005779BA" w:rsidRPr="0061079D" w:rsidRDefault="005779BA" w:rsidP="005779BA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1079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5779BA" w:rsidRPr="0061079D" w:rsidTr="00160E9E">
        <w:tc>
          <w:tcPr>
            <w:tcW w:w="3070" w:type="dxa"/>
            <w:vAlign w:val="center"/>
          </w:tcPr>
          <w:p w:rsidR="005779BA" w:rsidRPr="0061079D" w:rsidRDefault="0061079D" w:rsidP="00160E9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79D">
              <w:rPr>
                <w:rFonts w:ascii="Arial" w:hAnsi="Arial" w:cs="Arial"/>
                <w:color w:val="000000" w:themeColor="text1"/>
                <w:sz w:val="18"/>
                <w:szCs w:val="18"/>
              </w:rPr>
              <w:t>brak</w:t>
            </w:r>
          </w:p>
        </w:tc>
        <w:tc>
          <w:tcPr>
            <w:tcW w:w="3071" w:type="dxa"/>
            <w:vAlign w:val="center"/>
          </w:tcPr>
          <w:p w:rsidR="005779BA" w:rsidRPr="0061079D" w:rsidRDefault="0061079D" w:rsidP="0061079D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7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nieruchomości przeznaczone pod usługę i przemysł </w:t>
            </w:r>
          </w:p>
        </w:tc>
        <w:tc>
          <w:tcPr>
            <w:tcW w:w="3071" w:type="dxa"/>
            <w:vAlign w:val="center"/>
          </w:tcPr>
          <w:p w:rsidR="005779BA" w:rsidRPr="0061079D" w:rsidRDefault="0061079D" w:rsidP="00160E9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1079D">
              <w:rPr>
                <w:rFonts w:ascii="Arial" w:hAnsi="Arial" w:cs="Arial"/>
                <w:color w:val="000000" w:themeColor="text1"/>
                <w:sz w:val="18"/>
                <w:szCs w:val="18"/>
              </w:rPr>
              <w:t>nieruchomości przeznaczone pod garaże</w:t>
            </w:r>
          </w:p>
        </w:tc>
      </w:tr>
    </w:tbl>
    <w:p w:rsidR="00A322CA" w:rsidRDefault="00A322CA" w:rsidP="0061079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Wskazana aktualizacja może zostać wstrzymana w przypadku zmiany p</w:t>
      </w:r>
      <w:r w:rsidR="008F7E2C">
        <w:rPr>
          <w:rFonts w:ascii="Arial" w:hAnsi="Arial" w:cs="Arial"/>
          <w:bCs/>
          <w:color w:val="000000" w:themeColor="text1"/>
          <w:sz w:val="22"/>
          <w:szCs w:val="22"/>
        </w:rPr>
        <w:t>rzepisów prawa polegających na możliwości przekształcenia na wskazanych przez ustawodawcę warunkach nieruchomości przeznaczonych pod garaże, przemysł, usługę.</w:t>
      </w:r>
    </w:p>
    <w:p w:rsidR="008F7E2C" w:rsidRDefault="008F7E2C" w:rsidP="0061079D">
      <w:pPr>
        <w:pStyle w:val="NormalnyWeb"/>
        <w:spacing w:after="0" w:line="360" w:lineRule="auto"/>
        <w:contextualSpacing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61079D" w:rsidRPr="0061079D" w:rsidRDefault="0061079D" w:rsidP="0061079D">
      <w:pPr>
        <w:pStyle w:val="NormalnyWeb"/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1079D">
        <w:rPr>
          <w:rFonts w:ascii="Arial" w:hAnsi="Arial" w:cs="Arial"/>
          <w:bCs/>
          <w:color w:val="000000" w:themeColor="text1"/>
          <w:sz w:val="22"/>
          <w:szCs w:val="22"/>
        </w:rPr>
        <w:t xml:space="preserve">Nie przewiduje się aktualizacji opłat rocznych z tytułu trwałego zarządu. </w:t>
      </w:r>
    </w:p>
    <w:p w:rsidR="005779BA" w:rsidRPr="006B3F8D" w:rsidRDefault="005779BA" w:rsidP="006B3F8D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</w:p>
    <w:p w:rsidR="00DB6FDE" w:rsidRPr="006B3F8D" w:rsidRDefault="00DB6FDE" w:rsidP="005E7EBF">
      <w:pPr>
        <w:pStyle w:val="NormalnyWeb"/>
        <w:spacing w:after="0" w:line="360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6B3F8D">
        <w:rPr>
          <w:rFonts w:ascii="Arial" w:hAnsi="Arial" w:cs="Arial"/>
          <w:b/>
          <w:bCs/>
          <w:sz w:val="22"/>
          <w:szCs w:val="22"/>
        </w:rPr>
        <w:t>V</w:t>
      </w:r>
      <w:r w:rsidR="005E7EBF">
        <w:rPr>
          <w:rFonts w:ascii="Arial" w:hAnsi="Arial" w:cs="Arial"/>
          <w:b/>
          <w:bCs/>
          <w:sz w:val="22"/>
          <w:szCs w:val="22"/>
        </w:rPr>
        <w:t>.</w:t>
      </w:r>
      <w:r w:rsidR="005E7EBF">
        <w:rPr>
          <w:rFonts w:ascii="Arial" w:hAnsi="Arial" w:cs="Arial"/>
          <w:b/>
          <w:bCs/>
          <w:sz w:val="22"/>
          <w:szCs w:val="22"/>
        </w:rPr>
        <w:tab/>
      </w:r>
      <w:r w:rsidRPr="006B3F8D">
        <w:rPr>
          <w:rFonts w:ascii="Arial" w:hAnsi="Arial" w:cs="Arial"/>
          <w:b/>
          <w:bCs/>
          <w:sz w:val="22"/>
          <w:szCs w:val="22"/>
        </w:rPr>
        <w:t xml:space="preserve">Program zagospodarowania nieruchomości zasobu </w:t>
      </w:r>
      <w:r w:rsidR="005C1256">
        <w:rPr>
          <w:rFonts w:ascii="Arial" w:hAnsi="Arial" w:cs="Arial"/>
          <w:b/>
          <w:bCs/>
          <w:sz w:val="22"/>
          <w:szCs w:val="22"/>
        </w:rPr>
        <w:t>Miasta Tychy.</w:t>
      </w:r>
    </w:p>
    <w:p w:rsidR="000F49ED" w:rsidRDefault="002C2029" w:rsidP="006B3F8D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Zasobem nieruchomości </w:t>
      </w:r>
      <w:r w:rsidR="00255FB3">
        <w:rPr>
          <w:rFonts w:ascii="Arial" w:hAnsi="Arial" w:cs="Arial"/>
        </w:rPr>
        <w:t>Miasta Tychy</w:t>
      </w:r>
      <w:r>
        <w:rPr>
          <w:rFonts w:ascii="Arial" w:hAnsi="Arial" w:cs="Arial"/>
        </w:rPr>
        <w:t xml:space="preserve"> gospodaruje </w:t>
      </w:r>
      <w:r w:rsidR="00255FB3">
        <w:rPr>
          <w:rFonts w:ascii="Arial" w:hAnsi="Arial" w:cs="Arial"/>
        </w:rPr>
        <w:t>prezydent Miasta Tychy</w:t>
      </w:r>
      <w:r w:rsidR="0067487F">
        <w:rPr>
          <w:rFonts w:ascii="Arial" w:hAnsi="Arial" w:cs="Arial"/>
        </w:rPr>
        <w:t xml:space="preserve"> w sposób zgodny z zasadami prawidłowej gospodarki. Nieruchomości wchodzące w skład zasobu mogą być przedmiotem obrotu, w szczególności mogą być przedmiotem sprze</w:t>
      </w:r>
      <w:r w:rsidR="00255FB3">
        <w:rPr>
          <w:rFonts w:ascii="Arial" w:hAnsi="Arial" w:cs="Arial"/>
        </w:rPr>
        <w:t xml:space="preserve">daży, zamiany, oddania w najem lub dzierżawę, </w:t>
      </w:r>
      <w:r w:rsidR="0067487F">
        <w:rPr>
          <w:rFonts w:ascii="Arial" w:hAnsi="Arial" w:cs="Arial"/>
        </w:rPr>
        <w:t>użyczeni</w:t>
      </w:r>
      <w:r w:rsidR="00255FB3">
        <w:rPr>
          <w:rFonts w:ascii="Arial" w:hAnsi="Arial" w:cs="Arial"/>
        </w:rPr>
        <w:t>a a także wnoszone jako wkłady</w:t>
      </w:r>
      <w:r w:rsidR="00C23564">
        <w:rPr>
          <w:rFonts w:ascii="Arial" w:hAnsi="Arial" w:cs="Arial"/>
        </w:rPr>
        <w:t xml:space="preserve"> niepieniężne (aporty) do spółek</w:t>
      </w:r>
      <w:r w:rsidR="00255FB3">
        <w:rPr>
          <w:rFonts w:ascii="Arial" w:hAnsi="Arial" w:cs="Arial"/>
        </w:rPr>
        <w:t>.</w:t>
      </w:r>
    </w:p>
    <w:p w:rsidR="000F49ED" w:rsidRDefault="000F49ED" w:rsidP="006B3F8D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0F49ED" w:rsidRPr="000F49ED" w:rsidRDefault="000F49ED" w:rsidP="000F49ED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0F49ED">
        <w:rPr>
          <w:rFonts w:ascii="Arial" w:hAnsi="Arial" w:cs="Arial"/>
          <w:b/>
        </w:rPr>
        <w:t xml:space="preserve">VA. </w:t>
      </w:r>
      <w:r>
        <w:rPr>
          <w:rFonts w:ascii="Arial" w:hAnsi="Arial" w:cs="Arial"/>
          <w:b/>
        </w:rPr>
        <w:tab/>
        <w:t xml:space="preserve">Zasady i kryteria typowania nieruchomości z zasobu do zbywania oraz </w:t>
      </w:r>
      <w:r w:rsidR="00325EDE">
        <w:rPr>
          <w:rFonts w:ascii="Arial" w:hAnsi="Arial" w:cs="Arial"/>
          <w:b/>
        </w:rPr>
        <w:br/>
        <w:t xml:space="preserve">        </w:t>
      </w:r>
      <w:r>
        <w:rPr>
          <w:rFonts w:ascii="Arial" w:hAnsi="Arial" w:cs="Arial"/>
          <w:b/>
        </w:rPr>
        <w:t xml:space="preserve">odpłatnego i </w:t>
      </w:r>
      <w:r w:rsidR="00F477A5">
        <w:rPr>
          <w:rFonts w:ascii="Arial" w:hAnsi="Arial" w:cs="Arial"/>
          <w:b/>
        </w:rPr>
        <w:t>nieodpłatnego udostępniania.</w:t>
      </w:r>
    </w:p>
    <w:p w:rsidR="00CF48F3" w:rsidRDefault="00C23564" w:rsidP="00CF48F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CF48F3">
        <w:rPr>
          <w:rFonts w:ascii="Arial" w:hAnsi="Arial" w:cs="Arial"/>
        </w:rPr>
        <w:t>Nieruchomości</w:t>
      </w:r>
      <w:r w:rsidR="00CF48F3" w:rsidRPr="00CF48F3">
        <w:rPr>
          <w:rFonts w:ascii="Arial" w:hAnsi="Arial" w:cs="Arial"/>
        </w:rPr>
        <w:t xml:space="preserve"> zbędne dla realizacji zadań publicznych i zadań własnych będą </w:t>
      </w:r>
      <w:r w:rsidR="00235253">
        <w:rPr>
          <w:rFonts w:ascii="Arial" w:hAnsi="Arial" w:cs="Arial"/>
        </w:rPr>
        <w:t>przedmiotem obrotu.</w:t>
      </w:r>
      <w:r w:rsidR="00CF48F3" w:rsidRPr="00CF48F3">
        <w:rPr>
          <w:rFonts w:ascii="Arial" w:hAnsi="Arial" w:cs="Arial"/>
        </w:rPr>
        <w:t xml:space="preserve"> Nieruchomości s</w:t>
      </w:r>
      <w:r w:rsidRPr="00CF48F3">
        <w:rPr>
          <w:rFonts w:ascii="Arial" w:hAnsi="Arial" w:cs="Arial"/>
        </w:rPr>
        <w:t xml:space="preserve">tanowiące samodzielne działki budowlane będą sprzedawane </w:t>
      </w:r>
      <w:r w:rsidR="006C58EE">
        <w:rPr>
          <w:rFonts w:ascii="Arial" w:hAnsi="Arial" w:cs="Arial"/>
        </w:rPr>
        <w:br/>
      </w:r>
      <w:r w:rsidRPr="00CF48F3">
        <w:rPr>
          <w:rFonts w:ascii="Arial" w:hAnsi="Arial" w:cs="Arial"/>
        </w:rPr>
        <w:t xml:space="preserve">w drodze przetargu. Pozostałe nieruchomości </w:t>
      </w:r>
      <w:r w:rsidR="006C58EE">
        <w:rPr>
          <w:rFonts w:ascii="Arial" w:hAnsi="Arial" w:cs="Arial"/>
        </w:rPr>
        <w:t>po spełnieniu</w:t>
      </w:r>
      <w:r w:rsidR="006C58EE" w:rsidRPr="00CF48F3">
        <w:rPr>
          <w:rFonts w:ascii="Arial" w:hAnsi="Arial" w:cs="Arial"/>
        </w:rPr>
        <w:t xml:space="preserve"> warunków przewidzianych prawem przez wnioskodawców </w:t>
      </w:r>
      <w:r w:rsidR="006C58EE">
        <w:rPr>
          <w:rFonts w:ascii="Arial" w:hAnsi="Arial" w:cs="Arial"/>
        </w:rPr>
        <w:t xml:space="preserve">będą sprzedawane </w:t>
      </w:r>
      <w:r w:rsidRPr="00CF48F3">
        <w:rPr>
          <w:rFonts w:ascii="Arial" w:hAnsi="Arial" w:cs="Arial"/>
        </w:rPr>
        <w:t xml:space="preserve">w drodze </w:t>
      </w:r>
      <w:proofErr w:type="spellStart"/>
      <w:r w:rsidRPr="00CF48F3">
        <w:rPr>
          <w:rFonts w:ascii="Arial" w:hAnsi="Arial" w:cs="Arial"/>
        </w:rPr>
        <w:t>bezprzetargowej</w:t>
      </w:r>
      <w:proofErr w:type="spellEnd"/>
      <w:r w:rsidRPr="00CF48F3">
        <w:rPr>
          <w:rFonts w:ascii="Arial" w:hAnsi="Arial" w:cs="Arial"/>
        </w:rPr>
        <w:t xml:space="preserve">. </w:t>
      </w:r>
      <w:r w:rsidR="00A12CDC" w:rsidRPr="00CF48F3">
        <w:rPr>
          <w:rFonts w:ascii="Arial" w:hAnsi="Arial" w:cs="Arial"/>
        </w:rPr>
        <w:t xml:space="preserve">Sprzedaż odbywa się na zasadach określonych w ustawie o gospodarce nieruchomościami, kodeksie cywilnym oraz w uchwale </w:t>
      </w:r>
      <w:r w:rsidR="00CF48F3" w:rsidRPr="00CF48F3">
        <w:rPr>
          <w:rFonts w:ascii="Arial" w:hAnsi="Arial" w:cs="Arial"/>
        </w:rPr>
        <w:t xml:space="preserve">Rady Miasta Tychy nr XXIV/423/16 z dnia 25 sierpnia 2016 r. </w:t>
      </w:r>
      <w:r w:rsidR="006C58EE">
        <w:rPr>
          <w:rFonts w:ascii="Arial" w:hAnsi="Arial" w:cs="Arial"/>
        </w:rPr>
        <w:br/>
      </w:r>
      <w:r w:rsidR="00CF48F3" w:rsidRPr="00CF48F3">
        <w:rPr>
          <w:rFonts w:ascii="Arial" w:hAnsi="Arial" w:cs="Arial"/>
        </w:rPr>
        <w:lastRenderedPageBreak/>
        <w:t xml:space="preserve">w sprawie zasad gospodarowania nieruchomościami i lokalami użytkowymi (z </w:t>
      </w:r>
      <w:proofErr w:type="spellStart"/>
      <w:r w:rsidR="00CF48F3" w:rsidRPr="00CF48F3">
        <w:rPr>
          <w:rFonts w:ascii="Arial" w:hAnsi="Arial" w:cs="Arial"/>
        </w:rPr>
        <w:t>późn</w:t>
      </w:r>
      <w:proofErr w:type="spellEnd"/>
      <w:r w:rsidR="00CF48F3" w:rsidRPr="00CF48F3">
        <w:rPr>
          <w:rFonts w:ascii="Arial" w:hAnsi="Arial" w:cs="Arial"/>
        </w:rPr>
        <w:t>. zm.);</w:t>
      </w:r>
      <w:r w:rsidR="00235253">
        <w:rPr>
          <w:rFonts w:ascii="Arial" w:hAnsi="Arial" w:cs="Arial"/>
        </w:rPr>
        <w:t xml:space="preserve"> Jeśli nieruchomość stanowi samodzielną działkę budowlaną to </w:t>
      </w:r>
      <w:r w:rsidR="008A1D4B">
        <w:rPr>
          <w:rFonts w:ascii="Arial" w:hAnsi="Arial" w:cs="Arial"/>
        </w:rPr>
        <w:t xml:space="preserve">będzie </w:t>
      </w:r>
      <w:r w:rsidR="00235253">
        <w:rPr>
          <w:rFonts w:ascii="Arial" w:hAnsi="Arial" w:cs="Arial"/>
        </w:rPr>
        <w:t>umieszcz</w:t>
      </w:r>
      <w:r w:rsidR="008A1D4B">
        <w:rPr>
          <w:rFonts w:ascii="Arial" w:hAnsi="Arial" w:cs="Arial"/>
        </w:rPr>
        <w:t>ona</w:t>
      </w:r>
      <w:r w:rsidR="00235253">
        <w:rPr>
          <w:rFonts w:ascii="Arial" w:hAnsi="Arial" w:cs="Arial"/>
        </w:rPr>
        <w:t xml:space="preserve"> na stronie internetowej </w:t>
      </w:r>
      <w:hyperlink r:id="rId8" w:history="1">
        <w:r w:rsidR="00235253" w:rsidRPr="00114266">
          <w:rPr>
            <w:rStyle w:val="Hipercze"/>
            <w:rFonts w:ascii="Arial" w:hAnsi="Arial" w:cs="Arial"/>
          </w:rPr>
          <w:t>https://inwestycje.umtychy.pl/</w:t>
        </w:r>
      </w:hyperlink>
      <w:r w:rsidR="00235253">
        <w:rPr>
          <w:rFonts w:ascii="Arial" w:hAnsi="Arial" w:cs="Arial"/>
        </w:rPr>
        <w:t xml:space="preserve"> celem jej wyeksponowania. Organizujemy zazwyczaj dw</w:t>
      </w:r>
      <w:r w:rsidR="008A1D4B">
        <w:rPr>
          <w:rFonts w:ascii="Arial" w:hAnsi="Arial" w:cs="Arial"/>
        </w:rPr>
        <w:t>a</w:t>
      </w:r>
      <w:r w:rsidR="00235253">
        <w:rPr>
          <w:rFonts w:ascii="Arial" w:hAnsi="Arial" w:cs="Arial"/>
        </w:rPr>
        <w:t xml:space="preserve"> przetarg</w:t>
      </w:r>
      <w:r w:rsidR="008A1D4B">
        <w:rPr>
          <w:rFonts w:ascii="Arial" w:hAnsi="Arial" w:cs="Arial"/>
        </w:rPr>
        <w:t>i</w:t>
      </w:r>
      <w:r w:rsidR="00235253">
        <w:rPr>
          <w:rFonts w:ascii="Arial" w:hAnsi="Arial" w:cs="Arial"/>
        </w:rPr>
        <w:t xml:space="preserve"> i w przypadku braku zainteresowania sprzedaż </w:t>
      </w:r>
      <w:r w:rsidR="006C58EE">
        <w:rPr>
          <w:rFonts w:ascii="Arial" w:hAnsi="Arial" w:cs="Arial"/>
        </w:rPr>
        <w:t>kończymy</w:t>
      </w:r>
      <w:r w:rsidR="008A1D4B">
        <w:rPr>
          <w:rFonts w:ascii="Arial" w:hAnsi="Arial" w:cs="Arial"/>
        </w:rPr>
        <w:t>.</w:t>
      </w:r>
      <w:r w:rsidR="006C58EE">
        <w:rPr>
          <w:rFonts w:ascii="Arial" w:hAnsi="Arial" w:cs="Arial"/>
        </w:rPr>
        <w:t xml:space="preserve">  </w:t>
      </w:r>
      <w:r w:rsidR="006C58EE">
        <w:rPr>
          <w:rFonts w:ascii="Arial" w:hAnsi="Arial" w:cs="Arial"/>
        </w:rPr>
        <w:br/>
      </w:r>
      <w:r w:rsidR="008A1D4B">
        <w:rPr>
          <w:rFonts w:ascii="Arial" w:hAnsi="Arial" w:cs="Arial"/>
        </w:rPr>
        <w:t>N</w:t>
      </w:r>
      <w:r w:rsidR="006C58EE">
        <w:rPr>
          <w:rFonts w:ascii="Arial" w:hAnsi="Arial" w:cs="Arial"/>
        </w:rPr>
        <w:t>ieruchomość pozostaje</w:t>
      </w:r>
      <w:r w:rsidR="008A1D4B">
        <w:rPr>
          <w:rFonts w:ascii="Arial" w:hAnsi="Arial" w:cs="Arial"/>
        </w:rPr>
        <w:t xml:space="preserve"> </w:t>
      </w:r>
      <w:r w:rsidR="00E05F6B">
        <w:rPr>
          <w:rFonts w:ascii="Arial" w:hAnsi="Arial" w:cs="Arial"/>
        </w:rPr>
        <w:t>n</w:t>
      </w:r>
      <w:r w:rsidR="006C58EE">
        <w:rPr>
          <w:rFonts w:ascii="Arial" w:hAnsi="Arial" w:cs="Arial"/>
        </w:rPr>
        <w:t>a stronie internetowej</w:t>
      </w:r>
      <w:r w:rsidR="008A1D4B">
        <w:rPr>
          <w:rFonts w:ascii="Arial" w:hAnsi="Arial" w:cs="Arial"/>
        </w:rPr>
        <w:t>. Na wniosek potencjalnego nabywcy ponownie uruchamiamy procedurę sprzedaży.</w:t>
      </w:r>
    </w:p>
    <w:p w:rsidR="008A1D4B" w:rsidRPr="00CF48F3" w:rsidRDefault="008A1D4B" w:rsidP="00CF48F3">
      <w:pPr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W zasobie </w:t>
      </w:r>
      <w:r w:rsidR="00B973DE">
        <w:rPr>
          <w:rFonts w:ascii="Arial" w:hAnsi="Arial" w:cs="Arial"/>
        </w:rPr>
        <w:t>są również nieruchomości co do których z przyczyn obiektywnych nie można zadeklarować kiedy nastąpi finalizacja zbycia. Nie ma ich te</w:t>
      </w:r>
      <w:r w:rsidR="00325EDE">
        <w:rPr>
          <w:rFonts w:ascii="Arial" w:hAnsi="Arial" w:cs="Arial"/>
        </w:rPr>
        <w:t>ż</w:t>
      </w:r>
      <w:r w:rsidR="00B973DE">
        <w:rPr>
          <w:rFonts w:ascii="Arial" w:hAnsi="Arial" w:cs="Arial"/>
        </w:rPr>
        <w:t xml:space="preserve"> na stronie internetowej. Są to  często sprawy wielowątkowe, wieloetapowe, niektóre wymagają: dokonania podziału geodezyjnego, rozstrzygnięcia pewnych kwestii przez sąd, bądź inny organ.</w:t>
      </w:r>
    </w:p>
    <w:p w:rsidR="00A322CA" w:rsidRDefault="00A322CA" w:rsidP="00CF48F3">
      <w:pPr>
        <w:spacing w:after="0" w:line="360" w:lineRule="auto"/>
        <w:contextualSpacing/>
        <w:jc w:val="both"/>
        <w:rPr>
          <w:rFonts w:ascii="Arial" w:hAnsi="Arial" w:cs="Arial"/>
        </w:rPr>
      </w:pPr>
    </w:p>
    <w:p w:rsidR="00A12CDC" w:rsidRPr="008A1D4B" w:rsidRDefault="006C58EE" w:rsidP="00CF48F3">
      <w:p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 własność na rzecz użytkownika wieczystego odbywa się wyłącznie na zasadach określonych </w:t>
      </w:r>
      <w:r w:rsidRPr="008A1D4B">
        <w:rPr>
          <w:rFonts w:ascii="Arial" w:hAnsi="Arial" w:cs="Arial"/>
        </w:rPr>
        <w:t xml:space="preserve">w </w:t>
      </w:r>
      <w:r w:rsidR="008A1D4B" w:rsidRPr="008A1D4B">
        <w:rPr>
          <w:rFonts w:ascii="Arial" w:hAnsi="Arial" w:cs="Arial"/>
        </w:rPr>
        <w:t>z</w:t>
      </w:r>
      <w:r w:rsidRPr="008A1D4B">
        <w:rPr>
          <w:rFonts w:ascii="Arial" w:hAnsi="Arial" w:cs="Arial"/>
        </w:rPr>
        <w:t xml:space="preserve">arządzenia Prezydenta Miasta  Tychy </w:t>
      </w:r>
      <w:r w:rsidR="008A1D4B">
        <w:rPr>
          <w:rFonts w:ascii="Arial" w:hAnsi="Arial" w:cs="Arial"/>
        </w:rPr>
        <w:br/>
      </w:r>
      <w:r w:rsidRPr="008A1D4B">
        <w:rPr>
          <w:rFonts w:ascii="Arial" w:hAnsi="Arial" w:cs="Arial"/>
        </w:rPr>
        <w:t>nr 0050/68/68/21 z 25 lutego 2021 roku w sprawie warunków sprzedaży nieruchomości gruntowych Gminy Tychy na rzecz dotychczasowych użytkowników wieczystych.</w:t>
      </w:r>
    </w:p>
    <w:p w:rsidR="00A322CA" w:rsidRDefault="00A322CA" w:rsidP="006B3F8D">
      <w:pPr>
        <w:spacing w:after="0" w:line="360" w:lineRule="auto"/>
        <w:jc w:val="both"/>
        <w:rPr>
          <w:rFonts w:ascii="Arial" w:hAnsi="Arial" w:cs="Arial"/>
        </w:rPr>
      </w:pPr>
    </w:p>
    <w:p w:rsidR="00F477A5" w:rsidRDefault="00C23564" w:rsidP="006B3F8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Nieruchomości lokalowe będą sprzedawane na rzecz najemców </w:t>
      </w:r>
      <w:r w:rsidR="00A12CDC">
        <w:rPr>
          <w:rFonts w:ascii="Arial" w:hAnsi="Arial" w:cs="Arial"/>
        </w:rPr>
        <w:t xml:space="preserve">na zasadach określonych </w:t>
      </w:r>
      <w:r w:rsidR="00A12CDC">
        <w:rPr>
          <w:rFonts w:ascii="Arial" w:hAnsi="Arial" w:cs="Arial"/>
        </w:rPr>
        <w:br/>
        <w:t xml:space="preserve">w </w:t>
      </w:r>
      <w:r w:rsidR="00A12CDC" w:rsidRPr="00A12CDC">
        <w:rPr>
          <w:rFonts w:ascii="Arial" w:hAnsi="Arial" w:cs="Arial"/>
        </w:rPr>
        <w:t>uchwale nr XVI/328/20 Rady Miasta Tychy z dnia 30 kwietnia 2020 roku w sprawie określenia warunków udzielania bonifikat oraz ustalenia ich stawek procentowych przy sprzedaży lokali mieszkalnych wraz z udziałem w prawie własności nieruchomości wspólnej na rzecz najemców oraz zarządzeni</w:t>
      </w:r>
      <w:r w:rsidR="00036117">
        <w:rPr>
          <w:rFonts w:ascii="Arial" w:hAnsi="Arial" w:cs="Arial"/>
        </w:rPr>
        <w:t>u</w:t>
      </w:r>
      <w:r w:rsidR="00A12CDC" w:rsidRPr="00A12CDC">
        <w:rPr>
          <w:rFonts w:ascii="Arial" w:hAnsi="Arial" w:cs="Arial"/>
        </w:rPr>
        <w:t xml:space="preserve"> nr 0050/193/20 Prezydenta Miasta Tychy z dnia </w:t>
      </w:r>
      <w:r w:rsidR="00325EDE">
        <w:rPr>
          <w:rFonts w:ascii="Arial" w:hAnsi="Arial" w:cs="Arial"/>
        </w:rPr>
        <w:br/>
      </w:r>
      <w:r w:rsidR="00A12CDC" w:rsidRPr="00A12CDC">
        <w:rPr>
          <w:rFonts w:ascii="Arial" w:hAnsi="Arial" w:cs="Arial"/>
        </w:rPr>
        <w:t xml:space="preserve">29 czerwca 2020 roku w sprawie określenia szczegółowych zasad oraz trybu postępowania </w:t>
      </w:r>
      <w:r w:rsidR="00A12CDC">
        <w:rPr>
          <w:rFonts w:ascii="Arial" w:hAnsi="Arial" w:cs="Arial"/>
        </w:rPr>
        <w:br/>
      </w:r>
      <w:r w:rsidR="00A12CDC" w:rsidRPr="00A12CDC">
        <w:rPr>
          <w:rFonts w:ascii="Arial" w:hAnsi="Arial" w:cs="Arial"/>
        </w:rPr>
        <w:t xml:space="preserve">w zakresie preferencyjnej sprzedaży lokali na rzecz najemców (z </w:t>
      </w:r>
      <w:proofErr w:type="spellStart"/>
      <w:r w:rsidR="00A12CDC" w:rsidRPr="00A12CDC">
        <w:rPr>
          <w:rFonts w:ascii="Arial" w:hAnsi="Arial" w:cs="Arial"/>
        </w:rPr>
        <w:t>późn</w:t>
      </w:r>
      <w:proofErr w:type="spellEnd"/>
      <w:r w:rsidR="00A12CDC" w:rsidRPr="00A12CDC">
        <w:rPr>
          <w:rFonts w:ascii="Arial" w:hAnsi="Arial" w:cs="Arial"/>
        </w:rPr>
        <w:t>. zm.).</w:t>
      </w:r>
    </w:p>
    <w:p w:rsidR="00E0538A" w:rsidRDefault="00E0538A" w:rsidP="006B3F8D">
      <w:pPr>
        <w:spacing w:after="0" w:line="360" w:lineRule="auto"/>
        <w:jc w:val="both"/>
        <w:rPr>
          <w:rFonts w:ascii="Arial" w:hAnsi="Arial" w:cs="Arial"/>
        </w:rPr>
      </w:pPr>
    </w:p>
    <w:p w:rsidR="00E0538A" w:rsidRPr="00E0538A" w:rsidRDefault="00C644F7" w:rsidP="00E0538A">
      <w:pPr>
        <w:pStyle w:val="Tekstpodstawowy"/>
        <w:spacing w:line="360" w:lineRule="auto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VB. Z</w:t>
      </w:r>
      <w:r w:rsidR="00E0538A" w:rsidRPr="00E0538A">
        <w:rPr>
          <w:b/>
          <w:sz w:val="22"/>
          <w:szCs w:val="22"/>
          <w:lang w:val="pl-PL"/>
        </w:rPr>
        <w:t xml:space="preserve">asady i kryteria  typowania nieruchomości do odpłatnego i nieodpłatnego udostępniania  w celu budowy infrastruktury sieciowej. </w:t>
      </w:r>
    </w:p>
    <w:p w:rsidR="00E0538A" w:rsidRPr="00E0538A" w:rsidRDefault="00E0538A" w:rsidP="00E0538A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Procedurę rozpatrywania wniosków o </w:t>
      </w:r>
      <w:proofErr w:type="spellStart"/>
      <w:r>
        <w:rPr>
          <w:sz w:val="22"/>
          <w:szCs w:val="22"/>
          <w:lang w:val="pl-PL"/>
        </w:rPr>
        <w:t>bezprzetargowe</w:t>
      </w:r>
      <w:proofErr w:type="spellEnd"/>
      <w:r>
        <w:rPr>
          <w:sz w:val="22"/>
          <w:szCs w:val="22"/>
          <w:lang w:val="pl-PL"/>
        </w:rPr>
        <w:t xml:space="preserve"> wydzierżawienie gruntu </w:t>
      </w:r>
      <w:r w:rsidR="00A209F9">
        <w:rPr>
          <w:sz w:val="22"/>
          <w:szCs w:val="22"/>
          <w:lang w:val="pl-PL"/>
        </w:rPr>
        <w:t>gminy</w:t>
      </w:r>
      <w:r>
        <w:rPr>
          <w:sz w:val="22"/>
          <w:szCs w:val="22"/>
          <w:lang w:val="pl-PL"/>
        </w:rPr>
        <w:t xml:space="preserve"> na cele budowy, wymiany lub likwidacji istniejących sieci infrastruktury oraz </w:t>
      </w:r>
      <w:r w:rsidRPr="00E0538A">
        <w:rPr>
          <w:sz w:val="22"/>
          <w:szCs w:val="22"/>
          <w:lang w:val="pl-PL"/>
        </w:rPr>
        <w:t>ustalenia stawki czynszu dzierżawnego reguluje zarządzenie Prezydenta Miasta Tychy</w:t>
      </w:r>
      <w:r w:rsidR="00325EDE">
        <w:rPr>
          <w:sz w:val="22"/>
          <w:szCs w:val="22"/>
          <w:lang w:val="pl-PL"/>
        </w:rPr>
        <w:t xml:space="preserve"> </w:t>
      </w:r>
      <w:r w:rsidRPr="00E0538A">
        <w:rPr>
          <w:sz w:val="22"/>
          <w:szCs w:val="22"/>
          <w:lang w:val="pl-PL"/>
        </w:rPr>
        <w:t>nr 0050/4</w:t>
      </w:r>
      <w:r w:rsidR="00A209F9">
        <w:rPr>
          <w:sz w:val="22"/>
          <w:szCs w:val="22"/>
          <w:lang w:val="pl-PL"/>
        </w:rPr>
        <w:t>30</w:t>
      </w:r>
      <w:r w:rsidRPr="00E0538A">
        <w:rPr>
          <w:sz w:val="22"/>
          <w:szCs w:val="22"/>
          <w:lang w:val="pl-PL"/>
        </w:rPr>
        <w:t xml:space="preserve">/21 z 23.11.2021 r. </w:t>
      </w:r>
    </w:p>
    <w:p w:rsidR="00E0538A" w:rsidRPr="00E0538A" w:rsidRDefault="00E0538A" w:rsidP="00A322CA">
      <w:pPr>
        <w:spacing w:after="0" w:line="360" w:lineRule="auto"/>
        <w:ind w:right="164"/>
        <w:rPr>
          <w:rFonts w:ascii="Arial" w:hAnsi="Arial" w:cs="Arial"/>
        </w:rPr>
      </w:pPr>
      <w:r w:rsidRPr="00E0538A">
        <w:rPr>
          <w:rFonts w:ascii="Arial" w:hAnsi="Arial" w:cs="Arial"/>
        </w:rPr>
        <w:t xml:space="preserve">Procedura obejmuje: </w:t>
      </w:r>
    </w:p>
    <w:p w:rsidR="00E0538A" w:rsidRPr="00E0538A" w:rsidRDefault="00E0538A" w:rsidP="00E0538A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wpływ wniosku do Wydziału Gospodarki</w:t>
      </w:r>
      <w:r w:rsidRPr="00E0538A">
        <w:rPr>
          <w:rFonts w:ascii="Arial" w:hAnsi="Arial" w:cs="Arial"/>
          <w:spacing w:val="-11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Nieruchomościami lub właściwej  jednostki organizacyjnej miasta Tychy;</w:t>
      </w:r>
    </w:p>
    <w:p w:rsidR="00E0538A" w:rsidRPr="00E0538A" w:rsidRDefault="00E0538A" w:rsidP="00E0538A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zasięgnięcie opinii w przypadkach teg</w:t>
      </w:r>
      <w:r w:rsidRPr="00E0538A">
        <w:rPr>
          <w:rFonts w:ascii="Arial" w:hAnsi="Arial" w:cs="Arial"/>
          <w:spacing w:val="-6"/>
          <w:sz w:val="22"/>
          <w:szCs w:val="22"/>
        </w:rPr>
        <w:t xml:space="preserve">o </w:t>
      </w:r>
      <w:r w:rsidRPr="00E0538A">
        <w:rPr>
          <w:rFonts w:ascii="Arial" w:hAnsi="Arial" w:cs="Arial"/>
          <w:sz w:val="22"/>
          <w:szCs w:val="22"/>
        </w:rPr>
        <w:t>wymagających;</w:t>
      </w:r>
    </w:p>
    <w:p w:rsidR="00E0538A" w:rsidRPr="00E0538A" w:rsidRDefault="00E0538A" w:rsidP="00E0538A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przygotowanie karty sprawy celem akceptacji przez Prezydenta</w:t>
      </w:r>
      <w:r w:rsidRPr="00E0538A">
        <w:rPr>
          <w:rFonts w:ascii="Arial" w:hAnsi="Arial" w:cs="Arial"/>
          <w:spacing w:val="-13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Miasta;</w:t>
      </w:r>
    </w:p>
    <w:p w:rsidR="00E0538A" w:rsidRPr="00E0538A" w:rsidRDefault="00E0538A" w:rsidP="00E0538A">
      <w:pPr>
        <w:pStyle w:val="Akapitzlist"/>
        <w:widowControl w:val="0"/>
        <w:numPr>
          <w:ilvl w:val="0"/>
          <w:numId w:val="4"/>
        </w:numPr>
        <w:tabs>
          <w:tab w:val="left" w:pos="477"/>
          <w:tab w:val="left" w:pos="2083"/>
          <w:tab w:val="left" w:pos="3455"/>
          <w:tab w:val="left" w:pos="4759"/>
          <w:tab w:val="left" w:pos="5643"/>
          <w:tab w:val="left" w:pos="6476"/>
          <w:tab w:val="left" w:pos="6913"/>
          <w:tab w:val="left" w:pos="7900"/>
        </w:tabs>
        <w:autoSpaceDE w:val="0"/>
        <w:autoSpaceDN w:val="0"/>
        <w:spacing w:line="360" w:lineRule="auto"/>
        <w:ind w:right="117"/>
        <w:contextualSpacing w:val="0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przygotowanie</w:t>
      </w:r>
      <w:r w:rsidRPr="00E0538A">
        <w:rPr>
          <w:rFonts w:ascii="Arial" w:hAnsi="Arial" w:cs="Arial"/>
          <w:sz w:val="22"/>
          <w:szCs w:val="22"/>
        </w:rPr>
        <w:tab/>
        <w:t>zarządzenia</w:t>
      </w:r>
      <w:r w:rsidRPr="00E0538A">
        <w:rPr>
          <w:rFonts w:ascii="Arial" w:hAnsi="Arial" w:cs="Arial"/>
          <w:sz w:val="22"/>
          <w:szCs w:val="22"/>
        </w:rPr>
        <w:tab/>
        <w:t>Prezydenta</w:t>
      </w:r>
      <w:r w:rsidRPr="00E0538A">
        <w:rPr>
          <w:rFonts w:ascii="Arial" w:hAnsi="Arial" w:cs="Arial"/>
          <w:sz w:val="22"/>
          <w:szCs w:val="22"/>
        </w:rPr>
        <w:tab/>
        <w:t>Miasta</w:t>
      </w:r>
      <w:r w:rsidRPr="00E0538A">
        <w:rPr>
          <w:rFonts w:ascii="Arial" w:hAnsi="Arial" w:cs="Arial"/>
          <w:sz w:val="22"/>
          <w:szCs w:val="22"/>
        </w:rPr>
        <w:tab/>
        <w:t>Tychy</w:t>
      </w:r>
      <w:r w:rsidRPr="00E0538A">
        <w:rPr>
          <w:rFonts w:ascii="Arial" w:hAnsi="Arial" w:cs="Arial"/>
          <w:sz w:val="22"/>
          <w:szCs w:val="22"/>
        </w:rPr>
        <w:tab/>
        <w:t xml:space="preserve">w sprawie przeznaczenia </w:t>
      </w:r>
      <w:r w:rsidRPr="00E0538A">
        <w:rPr>
          <w:rFonts w:ascii="Arial" w:hAnsi="Arial" w:cs="Arial"/>
          <w:w w:val="95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do wydzierżawienia nieruchomości;</w:t>
      </w:r>
    </w:p>
    <w:p w:rsidR="00E0538A" w:rsidRPr="00E0538A" w:rsidRDefault="00E0538A" w:rsidP="00E0538A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line="360" w:lineRule="auto"/>
        <w:ind w:right="121"/>
        <w:contextualSpacing w:val="0"/>
        <w:jc w:val="both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 xml:space="preserve">zawarcie  przedwstępnej   umowy   dzierżawy,   które   upoważnia   do   złożenia  </w:t>
      </w:r>
      <w:r w:rsidRPr="00E0538A">
        <w:rPr>
          <w:rFonts w:ascii="Arial" w:hAnsi="Arial" w:cs="Arial"/>
          <w:sz w:val="22"/>
          <w:szCs w:val="22"/>
        </w:rPr>
        <w:lastRenderedPageBreak/>
        <w:t>oświadczenia  o posiadanym prawie do dysponowania</w:t>
      </w:r>
      <w:r w:rsidRPr="00E0538A">
        <w:rPr>
          <w:rFonts w:ascii="Arial" w:hAnsi="Arial" w:cs="Arial"/>
          <w:spacing w:val="-1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nieruchomością na cele budowlane;</w:t>
      </w:r>
    </w:p>
    <w:p w:rsidR="00E0538A" w:rsidRPr="00E0538A" w:rsidRDefault="00E0538A" w:rsidP="00E0538A">
      <w:pPr>
        <w:pStyle w:val="Akapitzlist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1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zawarcie przyrzeczonej odpłatnej umowy dzierżawy, na czas trwania prac</w:t>
      </w:r>
      <w:r w:rsidRPr="00E0538A">
        <w:rPr>
          <w:rFonts w:ascii="Arial" w:hAnsi="Arial" w:cs="Arial"/>
          <w:spacing w:val="-20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budowlanych.</w:t>
      </w:r>
    </w:p>
    <w:p w:rsidR="00E0538A" w:rsidRPr="00E0538A" w:rsidRDefault="00E0538A" w:rsidP="00E0538A">
      <w:pPr>
        <w:tabs>
          <w:tab w:val="left" w:pos="477"/>
        </w:tabs>
        <w:spacing w:before="115" w:line="360" w:lineRule="auto"/>
        <w:ind w:left="116" w:right="124"/>
        <w:jc w:val="both"/>
        <w:rPr>
          <w:rFonts w:ascii="Arial" w:hAnsi="Arial" w:cs="Arial"/>
        </w:rPr>
      </w:pPr>
      <w:r w:rsidRPr="00E0538A">
        <w:rPr>
          <w:rFonts w:ascii="Arial" w:hAnsi="Arial" w:cs="Arial"/>
        </w:rPr>
        <w:t>Przyrzeczoną umowę dzierżawy, na zajęcie nieruchomości lub jej części, w celu realizacji inwestycji, zawiera się na okres do 6</w:t>
      </w:r>
      <w:r w:rsidRPr="00E0538A">
        <w:rPr>
          <w:rFonts w:ascii="Arial" w:hAnsi="Arial" w:cs="Arial"/>
          <w:spacing w:val="-2"/>
        </w:rPr>
        <w:t xml:space="preserve"> </w:t>
      </w:r>
      <w:r w:rsidRPr="00E0538A">
        <w:rPr>
          <w:rFonts w:ascii="Arial" w:hAnsi="Arial" w:cs="Arial"/>
        </w:rPr>
        <w:t>miesięcy. W przypadku nie zrealizowania zamierzonej inwestycji w okresie, na jaki zawarto przyrzeczoną umowę dzierżawy, możliwe jest zawarcie kolejnej umowy, na okres do 6 miesięcy.</w:t>
      </w:r>
    </w:p>
    <w:p w:rsidR="00E0538A" w:rsidRPr="00E0538A" w:rsidRDefault="00E0538A" w:rsidP="00E0538A">
      <w:pPr>
        <w:tabs>
          <w:tab w:val="left" w:pos="477"/>
        </w:tabs>
        <w:spacing w:line="360" w:lineRule="auto"/>
        <w:ind w:left="116" w:right="120"/>
        <w:jc w:val="both"/>
        <w:rPr>
          <w:rFonts w:ascii="Arial" w:hAnsi="Arial" w:cs="Arial"/>
        </w:rPr>
      </w:pPr>
      <w:r w:rsidRPr="00E0538A">
        <w:rPr>
          <w:rFonts w:ascii="Arial" w:hAnsi="Arial" w:cs="Arial"/>
        </w:rPr>
        <w:t>Po upływie okresu, na jaki zawarta została umowa, przedmiot dzierżawy powinien zostać zdany protokołem zdawczo-odbiorczym potwierdzającym przywrócenie terenu do stan</w:t>
      </w:r>
      <w:r w:rsidRPr="00E0538A">
        <w:rPr>
          <w:rFonts w:ascii="Arial" w:hAnsi="Arial" w:cs="Arial"/>
          <w:spacing w:val="-21"/>
        </w:rPr>
        <w:t xml:space="preserve">u  </w:t>
      </w:r>
      <w:r w:rsidRPr="00E0538A">
        <w:rPr>
          <w:rFonts w:ascii="Arial" w:hAnsi="Arial" w:cs="Arial"/>
        </w:rPr>
        <w:t>pierwotnego.</w:t>
      </w:r>
    </w:p>
    <w:p w:rsidR="00E0538A" w:rsidRPr="00E0538A" w:rsidRDefault="00E0538A" w:rsidP="00E0538A">
      <w:pPr>
        <w:tabs>
          <w:tab w:val="left" w:pos="477"/>
        </w:tabs>
        <w:spacing w:line="360" w:lineRule="auto"/>
        <w:ind w:right="120"/>
        <w:jc w:val="both"/>
        <w:rPr>
          <w:rFonts w:ascii="Arial" w:hAnsi="Arial" w:cs="Arial"/>
        </w:rPr>
      </w:pPr>
      <w:r w:rsidRPr="00E0538A">
        <w:rPr>
          <w:rFonts w:ascii="Arial" w:hAnsi="Arial" w:cs="Arial"/>
        </w:rPr>
        <w:t xml:space="preserve">  Nie dotyczy to kolejnej umowy, (gdy ten sam podmiot zawiera następną umowę na zajęcie </w:t>
      </w:r>
      <w:r w:rsidRPr="00E0538A">
        <w:rPr>
          <w:rFonts w:ascii="Arial" w:hAnsi="Arial" w:cs="Arial"/>
        </w:rPr>
        <w:br/>
        <w:t xml:space="preserve">  tej samej nieruchomości). Wniosek o zawarcie tej umowy należy złożyć co najmniej </w:t>
      </w:r>
      <w:r w:rsidRPr="00E0538A">
        <w:rPr>
          <w:rFonts w:ascii="Arial" w:hAnsi="Arial" w:cs="Arial"/>
        </w:rPr>
        <w:br/>
        <w:t xml:space="preserve">  z 3 miesięcznym wyprzedzeniem.</w:t>
      </w:r>
    </w:p>
    <w:p w:rsidR="00E0538A" w:rsidRPr="00E0538A" w:rsidRDefault="00E0538A" w:rsidP="00E0538A">
      <w:pPr>
        <w:pStyle w:val="Akapitzlist"/>
        <w:tabs>
          <w:tab w:val="left" w:pos="477"/>
        </w:tabs>
        <w:spacing w:line="360" w:lineRule="auto"/>
        <w:ind w:left="116" w:right="116"/>
        <w:jc w:val="both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Ustalone tym zarządzeniem stawki czynszu dzierżawnego mają charakter ryczałtowy</w:t>
      </w:r>
      <w:r w:rsidRPr="00E0538A">
        <w:rPr>
          <w:rFonts w:ascii="Arial" w:hAnsi="Arial" w:cs="Arial"/>
          <w:sz w:val="22"/>
          <w:szCs w:val="22"/>
        </w:rPr>
        <w:br/>
        <w:t xml:space="preserve">i dotyczą całego okresu, na jaki jest zawierana umowa. Stawki wynoszą:  </w:t>
      </w:r>
    </w:p>
    <w:p w:rsidR="00E0538A" w:rsidRPr="00E0538A" w:rsidRDefault="00E0538A" w:rsidP="00E0538A">
      <w:pPr>
        <w:pStyle w:val="Akapitzlist"/>
        <w:widowControl w:val="0"/>
        <w:numPr>
          <w:ilvl w:val="1"/>
          <w:numId w:val="5"/>
        </w:numPr>
        <w:tabs>
          <w:tab w:val="left" w:pos="1017"/>
        </w:tabs>
        <w:autoSpaceDE w:val="0"/>
        <w:autoSpaceDN w:val="0"/>
        <w:spacing w:line="360" w:lineRule="auto"/>
        <w:ind w:right="123"/>
        <w:contextualSpacing w:val="0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 xml:space="preserve">pod budowę, wymianę lub likwidację urządzeń teletechnicznych (światłowody, sieć telewizji kablowej itp.) – w wysokości </w:t>
      </w:r>
      <w:r w:rsidRPr="00A322CA">
        <w:rPr>
          <w:rFonts w:ascii="Arial" w:hAnsi="Arial" w:cs="Arial"/>
          <w:sz w:val="22"/>
          <w:szCs w:val="22"/>
        </w:rPr>
        <w:t xml:space="preserve">24 </w:t>
      </w:r>
      <w:r w:rsidRPr="00E0538A">
        <w:rPr>
          <w:rFonts w:ascii="Arial" w:hAnsi="Arial" w:cs="Arial"/>
          <w:sz w:val="22"/>
          <w:szCs w:val="22"/>
        </w:rPr>
        <w:t>zł/ 1 mb urządzenia sieciowego, plus podatek</w:t>
      </w:r>
      <w:r w:rsidRPr="00E0538A">
        <w:rPr>
          <w:rFonts w:ascii="Arial" w:hAnsi="Arial" w:cs="Arial"/>
          <w:spacing w:val="-2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VAT,</w:t>
      </w:r>
    </w:p>
    <w:p w:rsidR="00E0538A" w:rsidRPr="00E0538A" w:rsidRDefault="00E0538A" w:rsidP="00E0538A">
      <w:pPr>
        <w:pStyle w:val="Akapitzlist"/>
        <w:widowControl w:val="0"/>
        <w:numPr>
          <w:ilvl w:val="1"/>
          <w:numId w:val="5"/>
        </w:numPr>
        <w:tabs>
          <w:tab w:val="left" w:pos="1017"/>
        </w:tabs>
        <w:autoSpaceDE w:val="0"/>
        <w:autoSpaceDN w:val="0"/>
        <w:spacing w:before="1" w:line="360" w:lineRule="auto"/>
        <w:ind w:right="114"/>
        <w:contextualSpacing w:val="0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 xml:space="preserve">pod budowę, wymianę lub likwidację urządzeń sieciowych  gazowych  i cieplnych  - w  wysokości </w:t>
      </w:r>
      <w:r w:rsidRPr="00A322CA">
        <w:rPr>
          <w:rFonts w:ascii="Arial" w:hAnsi="Arial" w:cs="Arial"/>
          <w:sz w:val="22"/>
          <w:szCs w:val="22"/>
        </w:rPr>
        <w:t xml:space="preserve"> 18</w:t>
      </w:r>
      <w:r w:rsidRPr="00E0538A">
        <w:rPr>
          <w:rFonts w:ascii="Arial" w:hAnsi="Arial" w:cs="Arial"/>
          <w:sz w:val="22"/>
          <w:szCs w:val="22"/>
        </w:rPr>
        <w:t xml:space="preserve"> zł/ 1 mb urządzenia sieciowego, plus podatek</w:t>
      </w:r>
      <w:r w:rsidRPr="00E0538A">
        <w:rPr>
          <w:rFonts w:ascii="Arial" w:hAnsi="Arial" w:cs="Arial"/>
          <w:spacing w:val="5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VAT,</w:t>
      </w:r>
    </w:p>
    <w:p w:rsidR="00E0538A" w:rsidRPr="00E0538A" w:rsidRDefault="00E0538A" w:rsidP="00E0538A">
      <w:pPr>
        <w:pStyle w:val="Akapitzlist"/>
        <w:widowControl w:val="0"/>
        <w:numPr>
          <w:ilvl w:val="1"/>
          <w:numId w:val="5"/>
        </w:numPr>
        <w:tabs>
          <w:tab w:val="left" w:pos="1017"/>
        </w:tabs>
        <w:autoSpaceDE w:val="0"/>
        <w:autoSpaceDN w:val="0"/>
        <w:spacing w:line="360" w:lineRule="auto"/>
        <w:ind w:right="120"/>
        <w:contextualSpacing w:val="0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 xml:space="preserve">pod budowę, wymianę lub likwidację urządzeń   sieciowych   energetycznych,   wodociągowych i kanalizacyjnych – w wysokości </w:t>
      </w:r>
      <w:r w:rsidRPr="00A322CA">
        <w:rPr>
          <w:rFonts w:ascii="Arial" w:hAnsi="Arial" w:cs="Arial"/>
          <w:sz w:val="22"/>
          <w:szCs w:val="22"/>
        </w:rPr>
        <w:t>12</w:t>
      </w:r>
      <w:r w:rsidRPr="00E0538A">
        <w:rPr>
          <w:rFonts w:ascii="Arial" w:hAnsi="Arial" w:cs="Arial"/>
          <w:sz w:val="22"/>
          <w:szCs w:val="22"/>
        </w:rPr>
        <w:t xml:space="preserve"> zł/ 1 mb urządzenia sieciowego, plus podatek</w:t>
      </w:r>
      <w:r w:rsidRPr="00E0538A">
        <w:rPr>
          <w:rFonts w:ascii="Arial" w:hAnsi="Arial" w:cs="Arial"/>
          <w:spacing w:val="-20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VAT.</w:t>
      </w:r>
    </w:p>
    <w:p w:rsidR="00E0538A" w:rsidRPr="00E0538A" w:rsidRDefault="00E0538A" w:rsidP="00E0538A">
      <w:pPr>
        <w:pStyle w:val="Akapitzlist"/>
        <w:widowControl w:val="0"/>
        <w:numPr>
          <w:ilvl w:val="1"/>
          <w:numId w:val="5"/>
        </w:numPr>
        <w:tabs>
          <w:tab w:val="left" w:pos="1017"/>
        </w:tabs>
        <w:autoSpaceDE w:val="0"/>
        <w:autoSpaceDN w:val="0"/>
        <w:spacing w:line="360" w:lineRule="auto"/>
        <w:ind w:right="120"/>
        <w:contextualSpacing w:val="0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 xml:space="preserve">pod budowę, wymianę lub likwidację urządzeń kubaturowych w wysokości  </w:t>
      </w:r>
      <w:r w:rsidRPr="00E0538A">
        <w:rPr>
          <w:rFonts w:ascii="Arial" w:hAnsi="Arial" w:cs="Arial"/>
          <w:sz w:val="22"/>
          <w:szCs w:val="22"/>
        </w:rPr>
        <w:br/>
      </w:r>
      <w:r w:rsidRPr="00A322CA">
        <w:rPr>
          <w:rFonts w:ascii="Arial" w:hAnsi="Arial" w:cs="Arial"/>
          <w:sz w:val="22"/>
          <w:szCs w:val="22"/>
        </w:rPr>
        <w:t xml:space="preserve">84 </w:t>
      </w:r>
      <w:r w:rsidRPr="00E0538A">
        <w:rPr>
          <w:rFonts w:ascii="Arial" w:hAnsi="Arial" w:cs="Arial"/>
          <w:sz w:val="22"/>
          <w:szCs w:val="22"/>
        </w:rPr>
        <w:t>zł/1 m</w:t>
      </w:r>
      <w:r w:rsidRPr="00E0538A">
        <w:rPr>
          <w:rFonts w:ascii="Arial" w:hAnsi="Arial" w:cs="Arial"/>
          <w:sz w:val="22"/>
          <w:szCs w:val="22"/>
          <w:vertAlign w:val="superscript"/>
        </w:rPr>
        <w:t>2</w:t>
      </w:r>
      <w:r w:rsidRPr="00E0538A">
        <w:rPr>
          <w:rFonts w:ascii="Arial" w:hAnsi="Arial" w:cs="Arial"/>
          <w:sz w:val="22"/>
          <w:szCs w:val="22"/>
        </w:rPr>
        <w:t>, plus podatek</w:t>
      </w:r>
      <w:r w:rsidRPr="00E0538A">
        <w:rPr>
          <w:rFonts w:ascii="Arial" w:hAnsi="Arial" w:cs="Arial"/>
          <w:spacing w:val="5"/>
          <w:sz w:val="22"/>
          <w:szCs w:val="22"/>
        </w:rPr>
        <w:t xml:space="preserve"> </w:t>
      </w:r>
      <w:r w:rsidRPr="00E0538A">
        <w:rPr>
          <w:rFonts w:ascii="Arial" w:hAnsi="Arial" w:cs="Arial"/>
          <w:sz w:val="22"/>
          <w:szCs w:val="22"/>
        </w:rPr>
        <w:t>VAT, za każdy rozpoczęty m</w:t>
      </w:r>
      <w:r w:rsidRPr="00E0538A">
        <w:rPr>
          <w:rFonts w:ascii="Arial" w:hAnsi="Arial" w:cs="Arial"/>
          <w:sz w:val="22"/>
          <w:szCs w:val="22"/>
          <w:vertAlign w:val="superscript"/>
        </w:rPr>
        <w:t>2</w:t>
      </w:r>
      <w:r w:rsidRPr="00E0538A">
        <w:rPr>
          <w:rFonts w:ascii="Arial" w:hAnsi="Arial" w:cs="Arial"/>
          <w:sz w:val="22"/>
          <w:szCs w:val="22"/>
        </w:rPr>
        <w:t xml:space="preserve"> ;</w:t>
      </w:r>
    </w:p>
    <w:p w:rsidR="00E0538A" w:rsidRPr="00E0538A" w:rsidRDefault="00E0538A" w:rsidP="00E0538A">
      <w:pPr>
        <w:pStyle w:val="Akapitzlist"/>
        <w:tabs>
          <w:tab w:val="left" w:pos="544"/>
        </w:tabs>
        <w:spacing w:line="360" w:lineRule="auto"/>
        <w:ind w:left="116" w:right="115"/>
        <w:jc w:val="both"/>
        <w:rPr>
          <w:rFonts w:ascii="Arial" w:hAnsi="Arial" w:cs="Arial"/>
          <w:sz w:val="22"/>
          <w:szCs w:val="22"/>
        </w:rPr>
      </w:pPr>
    </w:p>
    <w:p w:rsidR="00E0538A" w:rsidRPr="00E0538A" w:rsidRDefault="00E0538A" w:rsidP="00E0538A">
      <w:pPr>
        <w:pStyle w:val="Akapitzlist"/>
        <w:tabs>
          <w:tab w:val="left" w:pos="544"/>
        </w:tabs>
        <w:spacing w:line="360" w:lineRule="auto"/>
        <w:ind w:left="116" w:right="115"/>
        <w:jc w:val="both"/>
        <w:rPr>
          <w:rFonts w:ascii="Arial" w:hAnsi="Arial" w:cs="Arial"/>
          <w:sz w:val="22"/>
          <w:szCs w:val="22"/>
        </w:rPr>
      </w:pPr>
      <w:r w:rsidRPr="00E0538A">
        <w:rPr>
          <w:rFonts w:ascii="Arial" w:hAnsi="Arial" w:cs="Arial"/>
          <w:sz w:val="22"/>
          <w:szCs w:val="22"/>
        </w:rPr>
        <w:t>Stawki te mogą  też być zastosowane przy wynagrodzeniu za zajęcie nieruchomości (wynagrodzenie za udostępnienie nieruchomości, o którym mowa w art. 124b i 126 ust. 3 ustawy o gospodarce nieruchomościami)</w:t>
      </w:r>
    </w:p>
    <w:p w:rsidR="00E0538A" w:rsidRPr="00A209F9" w:rsidRDefault="00E0538A" w:rsidP="00E0538A">
      <w:pPr>
        <w:pStyle w:val="Akapitzlist"/>
        <w:tabs>
          <w:tab w:val="left" w:pos="477"/>
        </w:tabs>
        <w:spacing w:line="360" w:lineRule="auto"/>
        <w:ind w:left="116"/>
        <w:jc w:val="both"/>
        <w:rPr>
          <w:rFonts w:ascii="Arial" w:hAnsi="Arial" w:cs="Arial"/>
          <w:sz w:val="22"/>
          <w:szCs w:val="22"/>
        </w:rPr>
      </w:pPr>
      <w:r w:rsidRPr="00A209F9">
        <w:rPr>
          <w:rFonts w:ascii="Arial" w:hAnsi="Arial" w:cs="Arial"/>
          <w:sz w:val="22"/>
          <w:szCs w:val="22"/>
        </w:rPr>
        <w:t>Czynsz dzierżawny płatny jest jednorazowo, w terminie do 30 dni od dnia zawarcia</w:t>
      </w:r>
      <w:r w:rsidRPr="00A209F9">
        <w:rPr>
          <w:rFonts w:ascii="Arial" w:hAnsi="Arial" w:cs="Arial"/>
          <w:spacing w:val="-16"/>
          <w:sz w:val="22"/>
          <w:szCs w:val="22"/>
        </w:rPr>
        <w:t xml:space="preserve"> </w:t>
      </w:r>
      <w:r w:rsidRPr="00A209F9">
        <w:rPr>
          <w:rFonts w:ascii="Arial" w:hAnsi="Arial" w:cs="Arial"/>
          <w:sz w:val="22"/>
          <w:szCs w:val="22"/>
        </w:rPr>
        <w:t>umowy. Za  datę zawarcia umowy zostaje przyjęta data podpisania umowy przez Prezydenta Miasta Tychy  lub Zastępcę Prezydenta (Zarządzenie nr 120/72/20 z 23 grudnia 2020 roku).</w:t>
      </w:r>
    </w:p>
    <w:p w:rsidR="00E0538A" w:rsidRDefault="00E0538A" w:rsidP="00E0538A">
      <w:pPr>
        <w:pStyle w:val="Tekstpodstawowy"/>
        <w:spacing w:before="113" w:line="360" w:lineRule="auto"/>
        <w:ind w:left="116" w:right="113"/>
        <w:jc w:val="both"/>
        <w:rPr>
          <w:sz w:val="22"/>
          <w:szCs w:val="22"/>
          <w:lang w:val="pl-PL"/>
        </w:rPr>
      </w:pPr>
      <w:r w:rsidRPr="00E0538A">
        <w:rPr>
          <w:sz w:val="22"/>
          <w:szCs w:val="22"/>
          <w:lang w:val="pl-PL"/>
        </w:rPr>
        <w:t xml:space="preserve">W przypadku wejścia w teren, w celu prowadzenia prac związanych z infrastrukturą sieciową, bez zawarcia umowy dzierżawy, przekroczenia terminu dzierżawy zajmowania gruntu bez wcześniejszego powiadomienia, bądź też nie przywrócenia terenu do stanu </w:t>
      </w:r>
      <w:r w:rsidRPr="00E0538A">
        <w:rPr>
          <w:sz w:val="22"/>
          <w:szCs w:val="22"/>
          <w:lang w:val="pl-PL"/>
        </w:rPr>
        <w:lastRenderedPageBreak/>
        <w:t>pierwotnego, Prezydent może pobrać opłatę za bezumowne korzystanie z nieruchomości</w:t>
      </w:r>
      <w:r>
        <w:rPr>
          <w:sz w:val="22"/>
          <w:szCs w:val="22"/>
          <w:lang w:val="pl-PL"/>
        </w:rPr>
        <w:t xml:space="preserve"> w wysokości do trzykrotności kwoty czynszu dzierżawnego określonego w § 3, za każdy rozpoczęty miesiąc bezumownego wejścia w teren, przekroczenia terminu zajmowania gruntu lub zwłoki w przywróceniu terenu do stanu </w:t>
      </w:r>
      <w:r>
        <w:rPr>
          <w:spacing w:val="-3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pierwotnego.</w:t>
      </w:r>
    </w:p>
    <w:p w:rsidR="00E0538A" w:rsidRDefault="00E0538A" w:rsidP="00E0538A">
      <w:pPr>
        <w:pStyle w:val="Tekstpodstawowy"/>
        <w:spacing w:before="113" w:line="360" w:lineRule="auto"/>
        <w:ind w:left="116" w:right="113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złożenia przez inwestora ponownego wniosku o dzierżawę tego samego terenu  w celu dokończenia inwestycji, przed zawarciem kolejnej umowy zostanie pobrana jednorazowa opłata w wysokości czynszu dzierżawnego za cały okres pomiędzy umowami.</w:t>
      </w:r>
    </w:p>
    <w:p w:rsidR="00E0538A" w:rsidRDefault="00E0538A" w:rsidP="00E0538A">
      <w:pPr>
        <w:pStyle w:val="Tekstpodstawowy"/>
        <w:spacing w:before="116" w:line="360" w:lineRule="auto"/>
        <w:ind w:left="116" w:right="11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Osobom fizycznym, zamierzającym dokonać budowy, wymiany lub likwidacji istniejących sieci  infrastruktury, na potrzeby niezwiązane z prowadzoną przez nie działalnością </w:t>
      </w:r>
      <w:r w:rsidR="00325EDE">
        <w:rPr>
          <w:sz w:val="22"/>
          <w:szCs w:val="22"/>
          <w:lang w:val="pl-PL"/>
        </w:rPr>
        <w:t>g</w:t>
      </w:r>
      <w:r>
        <w:rPr>
          <w:sz w:val="22"/>
          <w:szCs w:val="22"/>
          <w:lang w:val="pl-PL"/>
        </w:rPr>
        <w:t>ospodarczą, udostępnia się nieruchomość lub jej część, w formie umowy użyczenia.</w:t>
      </w:r>
    </w:p>
    <w:p w:rsidR="00E0538A" w:rsidRDefault="00E0538A" w:rsidP="00E0538A">
      <w:pPr>
        <w:pStyle w:val="Tekstpodstawowy"/>
        <w:spacing w:before="116" w:line="360" w:lineRule="auto"/>
        <w:ind w:left="116" w:right="11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latach 20</w:t>
      </w:r>
      <w:r w:rsidRPr="00325EDE">
        <w:rPr>
          <w:sz w:val="22"/>
          <w:szCs w:val="22"/>
          <w:lang w:val="pl-PL"/>
        </w:rPr>
        <w:t>2</w:t>
      </w:r>
      <w:r w:rsidR="00482586" w:rsidRPr="00325EDE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 xml:space="preserve">-2024  planuje się udostępnianie nieruchomości w tym celu zgodnie </w:t>
      </w:r>
      <w:r>
        <w:rPr>
          <w:sz w:val="22"/>
          <w:szCs w:val="22"/>
          <w:lang w:val="pl-PL"/>
        </w:rPr>
        <w:br/>
        <w:t xml:space="preserve">ze składanymi  wnioskami. </w:t>
      </w:r>
    </w:p>
    <w:p w:rsidR="00E0538A" w:rsidRDefault="00E0538A" w:rsidP="00E0538A">
      <w:pPr>
        <w:pStyle w:val="Tekstpodstawowy"/>
        <w:spacing w:before="116" w:line="360" w:lineRule="auto"/>
        <w:ind w:left="116" w:right="11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 wykonaniu inwestycji, przedsiębiorca występuje z wnioskiem o ustanowienie służebności przesyłu. </w:t>
      </w:r>
    </w:p>
    <w:p w:rsidR="00E0538A" w:rsidRDefault="00E0538A" w:rsidP="00E0538A">
      <w:pPr>
        <w:pStyle w:val="Tekstpodstawowy"/>
        <w:spacing w:before="116" w:line="360" w:lineRule="auto"/>
        <w:ind w:left="116" w:right="117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Wartość służebności ustalana jest przez rzeczoznawcę majątkowego.  Opłata z tego tytułu płatna jest jednorazowo przed aktem notarialnym. Służebność przesyłu jest ustanawiana na czas nieoznaczony.</w:t>
      </w:r>
    </w:p>
    <w:p w:rsidR="00E0538A" w:rsidRDefault="00E0538A" w:rsidP="006B3F8D">
      <w:pPr>
        <w:spacing w:after="0" w:line="360" w:lineRule="auto"/>
        <w:jc w:val="both"/>
        <w:rPr>
          <w:rFonts w:ascii="Arial" w:hAnsi="Arial" w:cs="Arial"/>
        </w:rPr>
      </w:pPr>
    </w:p>
    <w:p w:rsidR="00F477A5" w:rsidRDefault="00F477A5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F477A5">
        <w:rPr>
          <w:rFonts w:ascii="Arial" w:hAnsi="Arial" w:cs="Arial"/>
          <w:b/>
        </w:rPr>
        <w:t>V</w:t>
      </w:r>
      <w:r w:rsidR="004E51A9">
        <w:rPr>
          <w:rFonts w:ascii="Arial" w:hAnsi="Arial" w:cs="Arial"/>
          <w:b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F477A5">
        <w:rPr>
          <w:rFonts w:ascii="Arial" w:hAnsi="Arial" w:cs="Arial"/>
          <w:b/>
        </w:rPr>
        <w:t xml:space="preserve">Zasady </w:t>
      </w:r>
      <w:r>
        <w:rPr>
          <w:rFonts w:ascii="Arial" w:hAnsi="Arial" w:cs="Arial"/>
          <w:b/>
        </w:rPr>
        <w:t>weryfikowania nieruchomości wykorzystywanych przez osoby trzecie bez tytułu prawnego, w celu naliczenia opłat za bezumowne korzystanie oraz podjęcia decyzji o ich dalszym zagospodarowaniu.</w:t>
      </w:r>
    </w:p>
    <w:p w:rsidR="00501AF4" w:rsidRPr="00466C0C" w:rsidRDefault="00501AF4" w:rsidP="00501AF4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466C0C">
        <w:rPr>
          <w:rFonts w:ascii="Arial" w:hAnsi="Arial" w:cs="Arial"/>
        </w:rPr>
        <w:t xml:space="preserve">W celu zweryfikowania nieruchomości wykorzystywanych przez osoby trzecie </w:t>
      </w:r>
      <w:r w:rsidRPr="00466C0C">
        <w:rPr>
          <w:rFonts w:ascii="Arial" w:hAnsi="Arial" w:cs="Arial"/>
        </w:rPr>
        <w:br/>
        <w:t xml:space="preserve">bez tytułu prawnego, przeprowadzamy wizje w terenie. Czasami w trakcie innych postępowań ustalamy, że dana nieruchomość wykorzystywana jest bezumownie.    </w:t>
      </w:r>
      <w:r w:rsidRPr="00466C0C">
        <w:rPr>
          <w:rFonts w:ascii="Arial" w:hAnsi="Arial" w:cs="Arial"/>
        </w:rPr>
        <w:br/>
        <w:t>W przypadku stwierdzenia, że grunt wykorzystywany jest bez tytułu prawnego, rozpoczynamy postępowanie mające na celu:</w:t>
      </w:r>
    </w:p>
    <w:p w:rsidR="00501AF4" w:rsidRPr="00466C0C" w:rsidRDefault="00501AF4" w:rsidP="00501AF4">
      <w:pPr>
        <w:pStyle w:val="Akapitzlist"/>
        <w:numPr>
          <w:ilvl w:val="0"/>
          <w:numId w:val="12"/>
        </w:numPr>
        <w:tabs>
          <w:tab w:val="left" w:pos="-993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6C0C">
        <w:rPr>
          <w:rFonts w:ascii="Arial" w:hAnsi="Arial" w:cs="Arial"/>
          <w:sz w:val="22"/>
          <w:szCs w:val="22"/>
        </w:rPr>
        <w:t xml:space="preserve">ustalenie podmiotu korzystającego z gruntu bez tytułu prawnego, </w:t>
      </w:r>
    </w:p>
    <w:p w:rsidR="00501AF4" w:rsidRPr="00466C0C" w:rsidRDefault="00501AF4" w:rsidP="00501AF4">
      <w:pPr>
        <w:pStyle w:val="Akapitzlist"/>
        <w:numPr>
          <w:ilvl w:val="0"/>
          <w:numId w:val="12"/>
        </w:numPr>
        <w:tabs>
          <w:tab w:val="left" w:pos="-993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6C0C">
        <w:rPr>
          <w:rFonts w:ascii="Arial" w:hAnsi="Arial" w:cs="Arial"/>
          <w:sz w:val="22"/>
          <w:szCs w:val="22"/>
        </w:rPr>
        <w:t>ustalenie okresu korzystania z gruntu bez tytułu prawnego poprzez wezwanie podmiotu do złożenia wyjaśnień i oświadczeń w tej sprawie,</w:t>
      </w:r>
    </w:p>
    <w:p w:rsidR="00501AF4" w:rsidRPr="00466C0C" w:rsidRDefault="00501AF4" w:rsidP="00501AF4">
      <w:pPr>
        <w:pStyle w:val="Akapitzlist"/>
        <w:numPr>
          <w:ilvl w:val="0"/>
          <w:numId w:val="12"/>
        </w:numPr>
        <w:tabs>
          <w:tab w:val="left" w:pos="-993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6C0C">
        <w:rPr>
          <w:rFonts w:ascii="Arial" w:hAnsi="Arial" w:cs="Arial"/>
          <w:sz w:val="22"/>
          <w:szCs w:val="22"/>
        </w:rPr>
        <w:t xml:space="preserve">ustalenie celu na jaki wykorzystywana jest nieruchomość, aby przyjąć odpowiednią stawkę opłaty odpowiadającą stawce czynszu dzierżawnego na określony cel.  </w:t>
      </w:r>
    </w:p>
    <w:p w:rsidR="00501AF4" w:rsidRPr="00466C0C" w:rsidRDefault="00501AF4" w:rsidP="00501AF4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</w:p>
    <w:p w:rsidR="008F7E2C" w:rsidRDefault="008F7E2C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</w:p>
    <w:p w:rsidR="00F477A5" w:rsidRDefault="00F477A5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</w:t>
      </w:r>
      <w:r w:rsidR="004E51A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Sposób monitorowania umów zawartych na czas określony, w celu zapobieżenia bezumownego wykorzystania nieruchomości.</w:t>
      </w:r>
    </w:p>
    <w:p w:rsidR="00501AF4" w:rsidRPr="00466C0C" w:rsidRDefault="00501AF4" w:rsidP="00501AF4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466C0C">
        <w:rPr>
          <w:rFonts w:ascii="Arial" w:hAnsi="Arial" w:cs="Arial"/>
        </w:rPr>
        <w:t>Każdego roku w styczniu z programu Dzierżawy generowany jest raport obejmujący umowy dzierżawy kończące się w okresie od 1 stycznia do 31 grudnia danego roku. Wysyłamy pisma do dzierżawców z przypomnieniem o ko</w:t>
      </w:r>
      <w:r w:rsidR="00466C0C">
        <w:rPr>
          <w:rFonts w:ascii="Arial" w:hAnsi="Arial" w:cs="Arial"/>
        </w:rPr>
        <w:t xml:space="preserve">ńczących się umowach dzierżawy </w:t>
      </w:r>
      <w:r w:rsidR="00466C0C">
        <w:rPr>
          <w:rFonts w:ascii="Arial" w:hAnsi="Arial" w:cs="Arial"/>
        </w:rPr>
        <w:br/>
      </w:r>
      <w:r w:rsidRPr="00466C0C">
        <w:rPr>
          <w:rFonts w:ascii="Arial" w:hAnsi="Arial" w:cs="Arial"/>
        </w:rPr>
        <w:t>i konieczności złożenia kolejnego wniosku:</w:t>
      </w:r>
    </w:p>
    <w:p w:rsidR="00501AF4" w:rsidRPr="00466C0C" w:rsidRDefault="00501AF4" w:rsidP="00501AF4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6C0C">
        <w:rPr>
          <w:rFonts w:ascii="Arial" w:hAnsi="Arial" w:cs="Arial"/>
          <w:sz w:val="22"/>
          <w:szCs w:val="22"/>
        </w:rPr>
        <w:t xml:space="preserve">o kontynuację dzierżawy, </w:t>
      </w:r>
    </w:p>
    <w:p w:rsidR="00501AF4" w:rsidRPr="00466C0C" w:rsidRDefault="00501AF4" w:rsidP="00501AF4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6C0C">
        <w:rPr>
          <w:rFonts w:ascii="Arial" w:hAnsi="Arial" w:cs="Arial"/>
          <w:sz w:val="22"/>
          <w:szCs w:val="22"/>
        </w:rPr>
        <w:t>bądź pisma z informacją o rezygnacji z kont</w:t>
      </w:r>
      <w:r w:rsidR="00160E9E" w:rsidRPr="00466C0C">
        <w:rPr>
          <w:rFonts w:ascii="Arial" w:hAnsi="Arial" w:cs="Arial"/>
          <w:sz w:val="22"/>
          <w:szCs w:val="22"/>
        </w:rPr>
        <w:t>y</w:t>
      </w:r>
      <w:r w:rsidRPr="00466C0C">
        <w:rPr>
          <w:rFonts w:ascii="Arial" w:hAnsi="Arial" w:cs="Arial"/>
          <w:sz w:val="22"/>
          <w:szCs w:val="22"/>
        </w:rPr>
        <w:t>nuowania dzierżawy w celu przekazania nieruchomości na podstawie protokołu przekazania - przejęcia, zgodnie z zapisami umowy dzierżawy.</w:t>
      </w:r>
    </w:p>
    <w:p w:rsidR="00F477A5" w:rsidRPr="00466C0C" w:rsidRDefault="00F477A5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</w:p>
    <w:p w:rsidR="00F477A5" w:rsidRPr="00466C0C" w:rsidRDefault="00F477A5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466C0C">
        <w:rPr>
          <w:rFonts w:ascii="Arial" w:hAnsi="Arial" w:cs="Arial"/>
          <w:b/>
        </w:rPr>
        <w:t>V</w:t>
      </w:r>
      <w:r w:rsidR="00482586" w:rsidRPr="00466C0C">
        <w:rPr>
          <w:rFonts w:ascii="Arial" w:hAnsi="Arial" w:cs="Arial"/>
          <w:b/>
        </w:rPr>
        <w:t>E</w:t>
      </w:r>
      <w:r w:rsidRPr="00466C0C">
        <w:rPr>
          <w:rFonts w:ascii="Arial" w:hAnsi="Arial" w:cs="Arial"/>
          <w:b/>
        </w:rPr>
        <w:t xml:space="preserve">. </w:t>
      </w:r>
      <w:r w:rsidRPr="00466C0C">
        <w:rPr>
          <w:rFonts w:ascii="Arial" w:hAnsi="Arial" w:cs="Arial"/>
          <w:b/>
        </w:rPr>
        <w:tab/>
        <w:t xml:space="preserve">Zasady monitorowania rynkowych stawek czynszu ustalanych na potrzeby udostępniania nieruchomości z zasobu </w:t>
      </w:r>
      <w:r w:rsidR="001964F8" w:rsidRPr="00466C0C">
        <w:rPr>
          <w:rFonts w:ascii="Arial" w:hAnsi="Arial" w:cs="Arial"/>
          <w:b/>
        </w:rPr>
        <w:t>Gminy Tychy</w:t>
      </w:r>
      <w:r w:rsidRPr="00466C0C">
        <w:rPr>
          <w:rFonts w:ascii="Arial" w:hAnsi="Arial" w:cs="Arial"/>
          <w:b/>
        </w:rPr>
        <w:t>.</w:t>
      </w:r>
    </w:p>
    <w:p w:rsidR="00501AF4" w:rsidRPr="00466C0C" w:rsidRDefault="00501AF4" w:rsidP="00501AF4">
      <w:pPr>
        <w:spacing w:line="360" w:lineRule="auto"/>
        <w:contextualSpacing/>
        <w:jc w:val="both"/>
        <w:rPr>
          <w:rFonts w:ascii="Arial" w:hAnsi="Arial" w:cs="Arial"/>
        </w:rPr>
      </w:pPr>
      <w:r w:rsidRPr="00466C0C">
        <w:rPr>
          <w:rFonts w:ascii="Arial" w:hAnsi="Arial" w:cs="Arial"/>
        </w:rPr>
        <w:t>W celu monitorowania poziomu stawek czynszu dzierżawnego, okresowo przeprowadzana jest analiza stawek czynszu dzierżawnego obowiązujących w innych miastach.</w:t>
      </w:r>
    </w:p>
    <w:p w:rsidR="00466C0C" w:rsidRDefault="00501AF4" w:rsidP="00501AF4">
      <w:pPr>
        <w:spacing w:line="360" w:lineRule="auto"/>
        <w:contextualSpacing/>
        <w:jc w:val="both"/>
        <w:rPr>
          <w:rFonts w:ascii="Arial" w:hAnsi="Arial" w:cs="Arial"/>
          <w:color w:val="FF0000"/>
        </w:rPr>
      </w:pPr>
      <w:r w:rsidRPr="00466C0C">
        <w:rPr>
          <w:rFonts w:ascii="Arial" w:hAnsi="Arial" w:cs="Arial"/>
        </w:rPr>
        <w:t xml:space="preserve">Prowadzona jest polityka stopniowego zwiększania stawek czynszu dzierżawnego uwzględniając lokalną strategię gospodarowania nieruchomościami gminy, poziom życia mieszkańców i wyważany jest interes każdej ze stron, właściciela i dzierżawcy. </w:t>
      </w:r>
      <w:r w:rsidR="00160E9E" w:rsidRPr="00466C0C">
        <w:rPr>
          <w:rFonts w:ascii="Arial" w:hAnsi="Arial" w:cs="Arial"/>
        </w:rPr>
        <w:br/>
      </w:r>
      <w:r w:rsidRPr="00466C0C">
        <w:rPr>
          <w:rFonts w:ascii="Arial" w:hAnsi="Arial" w:cs="Arial"/>
        </w:rPr>
        <w:t>Aktualnie obowiązujące stawki czynszu dzi</w:t>
      </w:r>
      <w:r w:rsidR="00160E9E" w:rsidRPr="00466C0C">
        <w:rPr>
          <w:rFonts w:ascii="Arial" w:hAnsi="Arial" w:cs="Arial"/>
        </w:rPr>
        <w:t xml:space="preserve">erżawnego reguluje </w:t>
      </w:r>
      <w:r w:rsidR="00466C0C" w:rsidRPr="00466C0C">
        <w:rPr>
          <w:rFonts w:ascii="Arial" w:hAnsi="Arial" w:cs="Arial"/>
          <w:bCs/>
        </w:rPr>
        <w:t xml:space="preserve">Zarządzenie Nr 0050/414/21 Prezydenta Miasta Tychy z dnia 10 listopada 2021 roku w sprawie wysokości stawek czynszu za dzierżawę / najem nieruchomości gruntowych stanowiących własność </w:t>
      </w:r>
      <w:r w:rsidR="00466C0C">
        <w:rPr>
          <w:rFonts w:ascii="Arial" w:hAnsi="Arial" w:cs="Arial"/>
          <w:bCs/>
        </w:rPr>
        <w:br/>
      </w:r>
      <w:r w:rsidR="00466C0C" w:rsidRPr="00466C0C">
        <w:rPr>
          <w:rFonts w:ascii="Arial" w:hAnsi="Arial" w:cs="Arial"/>
          <w:bCs/>
        </w:rPr>
        <w:t xml:space="preserve">/ użytkowanie wieczyste Gminy Miasta Tychy oraz opłat za korzystanie z nieruchomości gruntowych Gminy Miasta Tychy bez tytułu prawnego (z </w:t>
      </w:r>
      <w:proofErr w:type="spellStart"/>
      <w:r w:rsidR="00466C0C" w:rsidRPr="00466C0C">
        <w:rPr>
          <w:rFonts w:ascii="Arial" w:hAnsi="Arial" w:cs="Arial"/>
          <w:bCs/>
        </w:rPr>
        <w:t>późn</w:t>
      </w:r>
      <w:proofErr w:type="spellEnd"/>
      <w:r w:rsidR="00466C0C" w:rsidRPr="00466C0C">
        <w:rPr>
          <w:rFonts w:ascii="Arial" w:hAnsi="Arial" w:cs="Arial"/>
          <w:bCs/>
        </w:rPr>
        <w:t>. zm.)</w:t>
      </w:r>
      <w:r w:rsidR="00466C0C">
        <w:rPr>
          <w:rFonts w:ascii="Arial" w:hAnsi="Arial" w:cs="Arial"/>
          <w:bCs/>
        </w:rPr>
        <w:t>.</w:t>
      </w:r>
    </w:p>
    <w:p w:rsidR="00501AF4" w:rsidRPr="00466C0C" w:rsidRDefault="00501AF4" w:rsidP="00501AF4">
      <w:pPr>
        <w:spacing w:line="360" w:lineRule="auto"/>
        <w:contextualSpacing/>
        <w:jc w:val="both"/>
        <w:rPr>
          <w:rFonts w:ascii="Arial" w:hAnsi="Arial" w:cs="Arial"/>
        </w:rPr>
      </w:pPr>
      <w:r w:rsidRPr="00466C0C">
        <w:rPr>
          <w:rFonts w:ascii="Arial" w:hAnsi="Arial" w:cs="Arial"/>
        </w:rPr>
        <w:t>(</w:t>
      </w:r>
      <w:r w:rsidR="00466C0C" w:rsidRPr="00466C0C">
        <w:rPr>
          <w:rFonts w:ascii="Arial" w:hAnsi="Arial" w:cs="Arial"/>
        </w:rPr>
        <w:t>https://bip.umtychy.pl/zarzadzenia-prezydenta-miasta/75056</w:t>
      </w:r>
      <w:r w:rsidRPr="00466C0C">
        <w:rPr>
          <w:rFonts w:ascii="Arial" w:hAnsi="Arial" w:cs="Arial"/>
        </w:rPr>
        <w:t>).</w:t>
      </w:r>
    </w:p>
    <w:p w:rsidR="002517DA" w:rsidRPr="00466C0C" w:rsidRDefault="002517DA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</w:p>
    <w:p w:rsidR="00F477A5" w:rsidRPr="00466C0C" w:rsidRDefault="00F477A5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  <w:r w:rsidRPr="00466C0C">
        <w:rPr>
          <w:rFonts w:ascii="Arial" w:hAnsi="Arial" w:cs="Arial"/>
          <w:b/>
        </w:rPr>
        <w:t>V</w:t>
      </w:r>
      <w:r w:rsidR="00482586" w:rsidRPr="00466C0C">
        <w:rPr>
          <w:rFonts w:ascii="Arial" w:hAnsi="Arial" w:cs="Arial"/>
          <w:b/>
        </w:rPr>
        <w:t>F</w:t>
      </w:r>
      <w:r w:rsidRPr="00466C0C">
        <w:rPr>
          <w:rFonts w:ascii="Arial" w:hAnsi="Arial" w:cs="Arial"/>
          <w:b/>
        </w:rPr>
        <w:t xml:space="preserve">. </w:t>
      </w:r>
      <w:r w:rsidRPr="00466C0C">
        <w:rPr>
          <w:rFonts w:ascii="Arial" w:hAnsi="Arial" w:cs="Arial"/>
          <w:b/>
        </w:rPr>
        <w:tab/>
        <w:t>Zasady wyznaczania nieruchomości, będących w użytkowaniu wieczystym, do aktualizacji opłat.</w:t>
      </w:r>
    </w:p>
    <w:p w:rsidR="00BA2F90" w:rsidRPr="00CE7393" w:rsidRDefault="00BA2F90" w:rsidP="00BA2F90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E7393">
        <w:rPr>
          <w:rFonts w:ascii="Arial" w:eastAsia="Times New Roman" w:hAnsi="Arial" w:cs="Arial"/>
          <w:lang w:eastAsia="pl-PL"/>
        </w:rPr>
        <w:t xml:space="preserve">Ze względu na wzrost cen nieruchomości systematycznie dokonywana jest aktualizacja opłat </w:t>
      </w:r>
      <w:r w:rsidRPr="00CE7393">
        <w:rPr>
          <w:rFonts w:ascii="Arial" w:eastAsia="Times New Roman" w:hAnsi="Arial" w:cs="Arial"/>
          <w:lang w:eastAsia="pl-PL"/>
        </w:rPr>
        <w:br/>
        <w:t xml:space="preserve">z tytułu użytkowania wieczystego w odniesieniu do gruntów  </w:t>
      </w:r>
      <w:r>
        <w:rPr>
          <w:rFonts w:ascii="Arial" w:eastAsia="Times New Roman" w:hAnsi="Arial" w:cs="Arial"/>
          <w:lang w:eastAsia="pl-PL"/>
        </w:rPr>
        <w:t>gminy</w:t>
      </w:r>
      <w:r w:rsidRPr="00CE7393">
        <w:rPr>
          <w:rFonts w:ascii="Arial" w:eastAsia="Times New Roman" w:hAnsi="Arial" w:cs="Arial"/>
          <w:lang w:eastAsia="pl-PL"/>
        </w:rPr>
        <w:t xml:space="preserve">. </w:t>
      </w:r>
      <w:r w:rsidR="0061079D">
        <w:rPr>
          <w:rFonts w:ascii="Arial" w:eastAsia="Times New Roman" w:hAnsi="Arial" w:cs="Arial"/>
          <w:lang w:eastAsia="pl-PL"/>
        </w:rPr>
        <w:t xml:space="preserve">Wyjątkiem są lata </w:t>
      </w:r>
      <w:r w:rsidR="00A322CA">
        <w:rPr>
          <w:rFonts w:ascii="Arial" w:eastAsia="Times New Roman" w:hAnsi="Arial" w:cs="Arial"/>
          <w:lang w:eastAsia="pl-PL"/>
        </w:rPr>
        <w:br/>
      </w:r>
      <w:r w:rsidR="0061079D">
        <w:rPr>
          <w:rFonts w:ascii="Arial" w:eastAsia="Times New Roman" w:hAnsi="Arial" w:cs="Arial"/>
          <w:lang w:eastAsia="pl-PL"/>
        </w:rPr>
        <w:t xml:space="preserve">2019-2023, w czasie których wstrzymano aktualizację opłat z uwagi na prowadzone postępowanie </w:t>
      </w:r>
      <w:r w:rsidR="0061079D" w:rsidRPr="0061079D">
        <w:rPr>
          <w:rFonts w:ascii="Arial" w:hAnsi="Arial" w:cs="Arial"/>
          <w:color w:val="000000" w:themeColor="text1"/>
        </w:rPr>
        <w:t>związan</w:t>
      </w:r>
      <w:r w:rsidR="0061079D">
        <w:rPr>
          <w:rFonts w:ascii="Arial" w:hAnsi="Arial" w:cs="Arial"/>
          <w:color w:val="000000" w:themeColor="text1"/>
        </w:rPr>
        <w:t>e</w:t>
      </w:r>
      <w:r w:rsidR="0061079D" w:rsidRPr="0061079D">
        <w:rPr>
          <w:rFonts w:ascii="Arial" w:hAnsi="Arial" w:cs="Arial"/>
          <w:color w:val="000000" w:themeColor="text1"/>
        </w:rPr>
        <w:t xml:space="preserve"> z przekształceniem prawa użytkowania wieczystego </w:t>
      </w:r>
      <w:r w:rsidR="0061079D">
        <w:rPr>
          <w:rFonts w:ascii="Arial" w:hAnsi="Arial" w:cs="Arial"/>
          <w:color w:val="000000" w:themeColor="text1"/>
        </w:rPr>
        <w:t xml:space="preserve">nieruchomości przeznaczonych na cele mieszkaniowe </w:t>
      </w:r>
      <w:r w:rsidR="0061079D" w:rsidRPr="0061079D">
        <w:rPr>
          <w:rFonts w:ascii="Arial" w:hAnsi="Arial" w:cs="Arial"/>
          <w:color w:val="000000" w:themeColor="text1"/>
        </w:rPr>
        <w:t>we własność</w:t>
      </w:r>
      <w:r w:rsidR="00F92218">
        <w:rPr>
          <w:rFonts w:ascii="Arial" w:hAnsi="Arial" w:cs="Arial"/>
          <w:color w:val="000000" w:themeColor="text1"/>
        </w:rPr>
        <w:t>.</w:t>
      </w:r>
      <w:r w:rsidR="0061079D" w:rsidRPr="00CE7393">
        <w:rPr>
          <w:rFonts w:ascii="Arial" w:eastAsia="Times New Roman" w:hAnsi="Arial" w:cs="Arial"/>
          <w:lang w:eastAsia="pl-PL"/>
        </w:rPr>
        <w:t xml:space="preserve"> </w:t>
      </w:r>
      <w:r w:rsidRPr="00CE7393">
        <w:rPr>
          <w:rFonts w:ascii="Arial" w:eastAsia="Times New Roman" w:hAnsi="Arial" w:cs="Arial"/>
          <w:lang w:eastAsia="pl-PL"/>
        </w:rPr>
        <w:t>Systematycznie monitor</w:t>
      </w:r>
      <w:r w:rsidR="00A322CA">
        <w:rPr>
          <w:rFonts w:ascii="Arial" w:eastAsia="Times New Roman" w:hAnsi="Arial" w:cs="Arial"/>
          <w:lang w:eastAsia="pl-PL"/>
        </w:rPr>
        <w:t xml:space="preserve">ujemy rynek </w:t>
      </w:r>
      <w:r w:rsidR="00A322CA">
        <w:rPr>
          <w:rFonts w:ascii="Arial" w:eastAsia="Times New Roman" w:hAnsi="Arial" w:cs="Arial"/>
          <w:lang w:eastAsia="pl-PL"/>
        </w:rPr>
        <w:br/>
        <w:t>i ceny</w:t>
      </w:r>
      <w:r w:rsidRPr="00CE7393">
        <w:rPr>
          <w:rFonts w:ascii="Arial" w:eastAsia="Times New Roman" w:hAnsi="Arial" w:cs="Arial"/>
          <w:lang w:eastAsia="pl-PL"/>
        </w:rPr>
        <w:t xml:space="preserve"> tak, aby na bieżąco móc reagować m.in. na zmiany wartości nieruchomości. Aktualizacja poprzedzona jest zatem analizą wzrostu wartości nieruchomości na danym obszarze. W zależności od możliwości finansowych (koszty operatów szacunkowych) oraz organizacyjnych urzędu aktualizacja obejmuje określoną ilość nieruchomości.  W pierwszej kolejności obejmujemy aktualizacją tereny, gdzie ostatnia aktualizacja miała miejsce </w:t>
      </w:r>
      <w:r w:rsidR="00A322CA">
        <w:rPr>
          <w:rFonts w:ascii="Arial" w:eastAsia="Times New Roman" w:hAnsi="Arial" w:cs="Arial"/>
          <w:lang w:eastAsia="pl-PL"/>
        </w:rPr>
        <w:br/>
      </w:r>
      <w:r w:rsidRPr="00CE7393">
        <w:rPr>
          <w:rFonts w:ascii="Arial" w:eastAsia="Times New Roman" w:hAnsi="Arial" w:cs="Arial"/>
          <w:lang w:eastAsia="pl-PL"/>
        </w:rPr>
        <w:lastRenderedPageBreak/>
        <w:t xml:space="preserve">w odległym czasie (np. parę lat temu). Z wytypowanych nieruchomości wybieramy te, które posiadają największą powierzchnię i w których zapisana jest największa ilość działek, tak </w:t>
      </w:r>
      <w:r w:rsidR="00A322CA">
        <w:rPr>
          <w:rFonts w:ascii="Arial" w:eastAsia="Times New Roman" w:hAnsi="Arial" w:cs="Arial"/>
          <w:lang w:eastAsia="pl-PL"/>
        </w:rPr>
        <w:br/>
      </w:r>
      <w:r w:rsidRPr="00CE7393">
        <w:rPr>
          <w:rFonts w:ascii="Arial" w:eastAsia="Times New Roman" w:hAnsi="Arial" w:cs="Arial"/>
          <w:lang w:eastAsia="pl-PL"/>
        </w:rPr>
        <w:t xml:space="preserve">by móc zaktualizować jak największą powierzchnię nieruchomości.  Procedura poprzedzona jest analizą księgi wieczystej prowadzonej dla danej nieruchomości, weryfikacją aktualności danych dotyczących użytkowników wieczystych (dane adresowe, informacje </w:t>
      </w:r>
      <w:r w:rsidR="00A322CA">
        <w:rPr>
          <w:rFonts w:ascii="Arial" w:eastAsia="Times New Roman" w:hAnsi="Arial" w:cs="Arial"/>
          <w:lang w:eastAsia="pl-PL"/>
        </w:rPr>
        <w:br/>
      </w:r>
      <w:r w:rsidRPr="00CE7393">
        <w:rPr>
          <w:rFonts w:ascii="Arial" w:eastAsia="Times New Roman" w:hAnsi="Arial" w:cs="Arial"/>
          <w:lang w:eastAsia="pl-PL"/>
        </w:rPr>
        <w:t xml:space="preserve">o przeprowadzonych </w:t>
      </w:r>
      <w:r w:rsidR="00A322CA">
        <w:rPr>
          <w:rFonts w:ascii="Arial" w:eastAsia="Times New Roman" w:hAnsi="Arial" w:cs="Arial"/>
          <w:lang w:eastAsia="pl-PL"/>
        </w:rPr>
        <w:t>p</w:t>
      </w:r>
      <w:r w:rsidRPr="00CE7393">
        <w:rPr>
          <w:rFonts w:ascii="Arial" w:eastAsia="Times New Roman" w:hAnsi="Arial" w:cs="Arial"/>
          <w:lang w:eastAsia="pl-PL"/>
        </w:rPr>
        <w:t xml:space="preserve">ostępowaniach spadkowych itp.) Jeżeli zaktualizowana wartość gruntu jest niższa niż cena gruntu ustalona w poprzedniej aktualizacji, </w:t>
      </w:r>
      <w:r w:rsidR="00A322CA">
        <w:rPr>
          <w:rFonts w:ascii="Arial" w:eastAsia="Times New Roman" w:hAnsi="Arial" w:cs="Arial"/>
          <w:lang w:eastAsia="pl-PL"/>
        </w:rPr>
        <w:t>nie aktualizujemy opłaty.</w:t>
      </w:r>
    </w:p>
    <w:p w:rsidR="00BA2F90" w:rsidRPr="00F477A5" w:rsidRDefault="00BA2F90" w:rsidP="00F477A5">
      <w:pPr>
        <w:tabs>
          <w:tab w:val="left" w:pos="567"/>
        </w:tabs>
        <w:spacing w:after="0" w:line="360" w:lineRule="auto"/>
        <w:contextualSpacing/>
        <w:jc w:val="both"/>
        <w:rPr>
          <w:rFonts w:ascii="Arial" w:hAnsi="Arial" w:cs="Arial"/>
          <w:b/>
        </w:rPr>
      </w:pPr>
    </w:p>
    <w:sectPr w:rsidR="00BA2F90" w:rsidRPr="00F477A5" w:rsidSect="004A53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D9" w:rsidRDefault="00E63DD9" w:rsidP="00B973DE">
      <w:pPr>
        <w:spacing w:after="0" w:line="240" w:lineRule="auto"/>
      </w:pPr>
      <w:r>
        <w:separator/>
      </w:r>
    </w:p>
  </w:endnote>
  <w:endnote w:type="continuationSeparator" w:id="0">
    <w:p w:rsidR="00E63DD9" w:rsidRDefault="00E63DD9" w:rsidP="00B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6235"/>
      <w:docPartObj>
        <w:docPartGallery w:val="Page Numbers (Bottom of Page)"/>
        <w:docPartUnique/>
      </w:docPartObj>
    </w:sdtPr>
    <w:sdtContent>
      <w:p w:rsidR="00E63DD9" w:rsidRDefault="00CB1600">
        <w:pPr>
          <w:pStyle w:val="Stopka"/>
          <w:jc w:val="right"/>
        </w:pPr>
        <w:fldSimple w:instr=" PAGE   \* MERGEFORMAT ">
          <w:r w:rsidR="005D4838">
            <w:rPr>
              <w:noProof/>
            </w:rPr>
            <w:t>1</w:t>
          </w:r>
        </w:fldSimple>
      </w:p>
    </w:sdtContent>
  </w:sdt>
  <w:p w:rsidR="00E63DD9" w:rsidRDefault="00E63D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D9" w:rsidRDefault="00E63DD9" w:rsidP="00B973DE">
      <w:pPr>
        <w:spacing w:after="0" w:line="240" w:lineRule="auto"/>
      </w:pPr>
      <w:r>
        <w:separator/>
      </w:r>
    </w:p>
  </w:footnote>
  <w:footnote w:type="continuationSeparator" w:id="0">
    <w:p w:rsidR="00E63DD9" w:rsidRDefault="00E63DD9" w:rsidP="00B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D9" w:rsidRDefault="00E63DD9">
    <w:pPr>
      <w:pStyle w:val="Nagwek"/>
    </w:pPr>
  </w:p>
  <w:p w:rsidR="00E63DD9" w:rsidRDefault="00E63D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9"/>
        <w:szCs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9"/>
        <w:szCs w:val="19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9"/>
        <w:szCs w:val="19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D6639B"/>
    <w:multiLevelType w:val="hybridMultilevel"/>
    <w:tmpl w:val="A9000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3B45E3"/>
    <w:multiLevelType w:val="hybridMultilevel"/>
    <w:tmpl w:val="C1E0393E"/>
    <w:lvl w:ilvl="0" w:tplc="5D5E3F08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5081F18">
      <w:start w:val="1"/>
      <w:numFmt w:val="lowerLetter"/>
      <w:lvlText w:val="%2)"/>
      <w:lvlJc w:val="left"/>
      <w:pPr>
        <w:ind w:left="1016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5C04961E">
      <w:numFmt w:val="bullet"/>
      <w:lvlText w:val="•"/>
      <w:lvlJc w:val="left"/>
      <w:pPr>
        <w:ind w:left="1940" w:hanging="360"/>
      </w:pPr>
    </w:lvl>
    <w:lvl w:ilvl="3" w:tplc="96941C2C">
      <w:numFmt w:val="bullet"/>
      <w:lvlText w:val="•"/>
      <w:lvlJc w:val="left"/>
      <w:pPr>
        <w:ind w:left="2861" w:hanging="360"/>
      </w:pPr>
    </w:lvl>
    <w:lvl w:ilvl="4" w:tplc="47F27598">
      <w:numFmt w:val="bullet"/>
      <w:lvlText w:val="•"/>
      <w:lvlJc w:val="left"/>
      <w:pPr>
        <w:ind w:left="3782" w:hanging="360"/>
      </w:pPr>
    </w:lvl>
    <w:lvl w:ilvl="5" w:tplc="DE424D4A">
      <w:numFmt w:val="bullet"/>
      <w:lvlText w:val="•"/>
      <w:lvlJc w:val="left"/>
      <w:pPr>
        <w:ind w:left="4702" w:hanging="360"/>
      </w:pPr>
    </w:lvl>
    <w:lvl w:ilvl="6" w:tplc="8FEA83B4">
      <w:numFmt w:val="bullet"/>
      <w:lvlText w:val="•"/>
      <w:lvlJc w:val="left"/>
      <w:pPr>
        <w:ind w:left="5623" w:hanging="360"/>
      </w:pPr>
    </w:lvl>
    <w:lvl w:ilvl="7" w:tplc="2F1A5592">
      <w:numFmt w:val="bullet"/>
      <w:lvlText w:val="•"/>
      <w:lvlJc w:val="left"/>
      <w:pPr>
        <w:ind w:left="6544" w:hanging="360"/>
      </w:pPr>
    </w:lvl>
    <w:lvl w:ilvl="8" w:tplc="3DC63720">
      <w:numFmt w:val="bullet"/>
      <w:lvlText w:val="•"/>
      <w:lvlJc w:val="left"/>
      <w:pPr>
        <w:ind w:left="7464" w:hanging="360"/>
      </w:pPr>
    </w:lvl>
  </w:abstractNum>
  <w:abstractNum w:abstractNumId="3">
    <w:nsid w:val="2D8055D9"/>
    <w:multiLevelType w:val="hybridMultilevel"/>
    <w:tmpl w:val="D5DE2FFE"/>
    <w:lvl w:ilvl="0" w:tplc="A1360B22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2708E"/>
    <w:multiLevelType w:val="hybridMultilevel"/>
    <w:tmpl w:val="DBF26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C51A7"/>
    <w:multiLevelType w:val="hybridMultilevel"/>
    <w:tmpl w:val="1CEA8EC4"/>
    <w:lvl w:ilvl="0" w:tplc="59CC4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5AF2AAB"/>
    <w:multiLevelType w:val="hybridMultilevel"/>
    <w:tmpl w:val="5E1A7EFE"/>
    <w:lvl w:ilvl="0" w:tplc="6060DA66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color w:val="auto"/>
        <w:spacing w:val="-1"/>
        <w:w w:val="99"/>
        <w:sz w:val="20"/>
        <w:szCs w:val="20"/>
      </w:rPr>
    </w:lvl>
    <w:lvl w:ilvl="1" w:tplc="0534DC18">
      <w:numFmt w:val="bullet"/>
      <w:lvlText w:val="•"/>
      <w:lvlJc w:val="left"/>
      <w:pPr>
        <w:ind w:left="1362" w:hanging="360"/>
      </w:pPr>
    </w:lvl>
    <w:lvl w:ilvl="2" w:tplc="3A5C30BC">
      <w:numFmt w:val="bullet"/>
      <w:lvlText w:val="•"/>
      <w:lvlJc w:val="left"/>
      <w:pPr>
        <w:ind w:left="2245" w:hanging="360"/>
      </w:pPr>
    </w:lvl>
    <w:lvl w:ilvl="3" w:tplc="028065E8">
      <w:numFmt w:val="bullet"/>
      <w:lvlText w:val="•"/>
      <w:lvlJc w:val="left"/>
      <w:pPr>
        <w:ind w:left="3127" w:hanging="360"/>
      </w:pPr>
    </w:lvl>
    <w:lvl w:ilvl="4" w:tplc="CC6A9178">
      <w:numFmt w:val="bullet"/>
      <w:lvlText w:val="•"/>
      <w:lvlJc w:val="left"/>
      <w:pPr>
        <w:ind w:left="4010" w:hanging="360"/>
      </w:pPr>
    </w:lvl>
    <w:lvl w:ilvl="5" w:tplc="39A61438">
      <w:numFmt w:val="bullet"/>
      <w:lvlText w:val="•"/>
      <w:lvlJc w:val="left"/>
      <w:pPr>
        <w:ind w:left="4893" w:hanging="360"/>
      </w:pPr>
    </w:lvl>
    <w:lvl w:ilvl="6" w:tplc="F6688D6A">
      <w:numFmt w:val="bullet"/>
      <w:lvlText w:val="•"/>
      <w:lvlJc w:val="left"/>
      <w:pPr>
        <w:ind w:left="5775" w:hanging="360"/>
      </w:pPr>
    </w:lvl>
    <w:lvl w:ilvl="7" w:tplc="94701D46">
      <w:numFmt w:val="bullet"/>
      <w:lvlText w:val="•"/>
      <w:lvlJc w:val="left"/>
      <w:pPr>
        <w:ind w:left="6658" w:hanging="360"/>
      </w:pPr>
    </w:lvl>
    <w:lvl w:ilvl="8" w:tplc="49107F22">
      <w:numFmt w:val="bullet"/>
      <w:lvlText w:val="•"/>
      <w:lvlJc w:val="left"/>
      <w:pPr>
        <w:ind w:left="7541" w:hanging="360"/>
      </w:pPr>
    </w:lvl>
  </w:abstractNum>
  <w:abstractNum w:abstractNumId="7">
    <w:nsid w:val="3CA7059F"/>
    <w:multiLevelType w:val="hybridMultilevel"/>
    <w:tmpl w:val="86560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52232"/>
    <w:multiLevelType w:val="hybridMultilevel"/>
    <w:tmpl w:val="22520D9E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5891745B"/>
    <w:multiLevelType w:val="hybridMultilevel"/>
    <w:tmpl w:val="1CEA8EC4"/>
    <w:lvl w:ilvl="0" w:tplc="59CC4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7E4712"/>
    <w:multiLevelType w:val="hybridMultilevel"/>
    <w:tmpl w:val="F6BAFE32"/>
    <w:lvl w:ilvl="0" w:tplc="F5D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B920DB"/>
    <w:multiLevelType w:val="hybridMultilevel"/>
    <w:tmpl w:val="1CEA8EC4"/>
    <w:lvl w:ilvl="0" w:tplc="59CC41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FDE"/>
    <w:rsid w:val="00036117"/>
    <w:rsid w:val="000F49ED"/>
    <w:rsid w:val="00160E9E"/>
    <w:rsid w:val="0018272F"/>
    <w:rsid w:val="001964F8"/>
    <w:rsid w:val="00235253"/>
    <w:rsid w:val="002517DA"/>
    <w:rsid w:val="00255FB3"/>
    <w:rsid w:val="002C2029"/>
    <w:rsid w:val="002D2F50"/>
    <w:rsid w:val="00325EDE"/>
    <w:rsid w:val="00347FFA"/>
    <w:rsid w:val="003526E6"/>
    <w:rsid w:val="00421D0F"/>
    <w:rsid w:val="00441D22"/>
    <w:rsid w:val="00454C57"/>
    <w:rsid w:val="00466C0C"/>
    <w:rsid w:val="00482586"/>
    <w:rsid w:val="004A0117"/>
    <w:rsid w:val="004A534F"/>
    <w:rsid w:val="004E51A9"/>
    <w:rsid w:val="00501AF4"/>
    <w:rsid w:val="005779BA"/>
    <w:rsid w:val="005A3A72"/>
    <w:rsid w:val="005C1256"/>
    <w:rsid w:val="005D4838"/>
    <w:rsid w:val="005E7EBF"/>
    <w:rsid w:val="0061079D"/>
    <w:rsid w:val="00653AE3"/>
    <w:rsid w:val="0067487F"/>
    <w:rsid w:val="006B3F8D"/>
    <w:rsid w:val="006C58EE"/>
    <w:rsid w:val="006D4891"/>
    <w:rsid w:val="007C296F"/>
    <w:rsid w:val="0080119F"/>
    <w:rsid w:val="008549C6"/>
    <w:rsid w:val="00874867"/>
    <w:rsid w:val="00885947"/>
    <w:rsid w:val="008A1D4B"/>
    <w:rsid w:val="008D1C97"/>
    <w:rsid w:val="008E66D5"/>
    <w:rsid w:val="008F7E2C"/>
    <w:rsid w:val="0096001B"/>
    <w:rsid w:val="0097457B"/>
    <w:rsid w:val="009A414C"/>
    <w:rsid w:val="00A12CDC"/>
    <w:rsid w:val="00A209F9"/>
    <w:rsid w:val="00A322CA"/>
    <w:rsid w:val="00A32EC4"/>
    <w:rsid w:val="00A745F2"/>
    <w:rsid w:val="00B175E1"/>
    <w:rsid w:val="00B264C2"/>
    <w:rsid w:val="00B973DE"/>
    <w:rsid w:val="00BA2F90"/>
    <w:rsid w:val="00C053C4"/>
    <w:rsid w:val="00C23564"/>
    <w:rsid w:val="00C644F7"/>
    <w:rsid w:val="00C93C3C"/>
    <w:rsid w:val="00CA27E4"/>
    <w:rsid w:val="00CB1600"/>
    <w:rsid w:val="00CF48F3"/>
    <w:rsid w:val="00D303FF"/>
    <w:rsid w:val="00D43B02"/>
    <w:rsid w:val="00D860A7"/>
    <w:rsid w:val="00DB6FDE"/>
    <w:rsid w:val="00E0538A"/>
    <w:rsid w:val="00E05F6B"/>
    <w:rsid w:val="00E63DD9"/>
    <w:rsid w:val="00ED5647"/>
    <w:rsid w:val="00F15D05"/>
    <w:rsid w:val="00F3131C"/>
    <w:rsid w:val="00F34F81"/>
    <w:rsid w:val="00F37B1C"/>
    <w:rsid w:val="00F477A5"/>
    <w:rsid w:val="00F92218"/>
    <w:rsid w:val="00FB6794"/>
    <w:rsid w:val="00FD06BA"/>
    <w:rsid w:val="00FD414D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FD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A27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48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3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73DE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053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0538A"/>
    <w:rPr>
      <w:rFonts w:ascii="Arial" w:eastAsia="Arial" w:hAnsi="Arial" w:cs="Arial"/>
      <w:sz w:val="20"/>
      <w:szCs w:val="20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2E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2EC4"/>
  </w:style>
  <w:style w:type="paragraph" w:styleId="Nagwek">
    <w:name w:val="header"/>
    <w:basedOn w:val="Normalny"/>
    <w:link w:val="NagwekZnak"/>
    <w:uiPriority w:val="99"/>
    <w:unhideWhenUsed/>
    <w:rsid w:val="00E6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DD9"/>
  </w:style>
  <w:style w:type="paragraph" w:styleId="Stopka">
    <w:name w:val="footer"/>
    <w:basedOn w:val="Normalny"/>
    <w:link w:val="StopkaZnak"/>
    <w:uiPriority w:val="99"/>
    <w:unhideWhenUsed/>
    <w:rsid w:val="00E63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DD9"/>
  </w:style>
  <w:style w:type="paragraph" w:styleId="Tekstdymka">
    <w:name w:val="Balloon Text"/>
    <w:basedOn w:val="Normalny"/>
    <w:link w:val="TekstdymkaZnak"/>
    <w:uiPriority w:val="99"/>
    <w:semiHidden/>
    <w:unhideWhenUsed/>
    <w:rsid w:val="00E6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westycje.umtychy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61C4-7F26-4742-89F6-D97DA9C8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ekusmider</dc:creator>
  <cp:lastModifiedBy>ilukaszek</cp:lastModifiedBy>
  <cp:revision>2</cp:revision>
  <cp:lastPrinted>2023-04-03T10:05:00Z</cp:lastPrinted>
  <dcterms:created xsi:type="dcterms:W3CDTF">2023-04-20T12:00:00Z</dcterms:created>
  <dcterms:modified xsi:type="dcterms:W3CDTF">2023-04-20T12:00:00Z</dcterms:modified>
</cp:coreProperties>
</file>