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C874" w14:textId="1CAA12A5" w:rsidR="00116DA2" w:rsidRDefault="00116DA2" w:rsidP="00AC5596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14:paraId="439A14B7" w14:textId="091982FB" w:rsidR="00771477" w:rsidRDefault="00771477" w:rsidP="00AC5596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14:paraId="32C28A23" w14:textId="77777777" w:rsidR="00771477" w:rsidRPr="0029017D" w:rsidRDefault="00771477" w:rsidP="00AC5596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14:paraId="61EDC0EE" w14:textId="48789FD1" w:rsidR="00AC5596" w:rsidRDefault="00AC5596" w:rsidP="00AC5596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Raport z przeprowadzenia konsultacji</w:t>
      </w:r>
    </w:p>
    <w:p w14:paraId="5697E7F2" w14:textId="77777777" w:rsidR="00771477" w:rsidRDefault="00771477" w:rsidP="00AC5596">
      <w:pPr>
        <w:spacing w:after="0" w:line="240" w:lineRule="auto"/>
        <w:jc w:val="center"/>
        <w:rPr>
          <w:rFonts w:ascii="Arial" w:hAnsi="Arial" w:cs="Arial"/>
          <w:b/>
        </w:rPr>
      </w:pPr>
    </w:p>
    <w:p w14:paraId="0F28FD35" w14:textId="6C3A27F8" w:rsidR="00116DA2" w:rsidRDefault="00116DA2" w:rsidP="00AC5596">
      <w:pPr>
        <w:spacing w:after="0" w:line="240" w:lineRule="auto"/>
        <w:jc w:val="center"/>
        <w:rPr>
          <w:rFonts w:ascii="Arial" w:hAnsi="Arial" w:cs="Arial"/>
          <w:b/>
        </w:rPr>
      </w:pPr>
    </w:p>
    <w:p w14:paraId="0E1C4B55" w14:textId="77777777" w:rsidR="00771477" w:rsidRPr="0029017D" w:rsidRDefault="00771477" w:rsidP="00AC5596">
      <w:pPr>
        <w:spacing w:after="0" w:line="240" w:lineRule="auto"/>
        <w:jc w:val="center"/>
        <w:rPr>
          <w:rFonts w:ascii="Arial" w:hAnsi="Arial" w:cs="Arial"/>
          <w:b/>
        </w:rPr>
      </w:pPr>
    </w:p>
    <w:p w14:paraId="5C5CB161" w14:textId="77777777" w:rsidR="00AC5596" w:rsidRPr="00242126" w:rsidRDefault="00AC5596" w:rsidP="00242126">
      <w:pPr>
        <w:spacing w:after="12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Przedmiot konsultacji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10390"/>
      </w:tblGrid>
      <w:tr w:rsidR="00242126" w14:paraId="0C0E088E" w14:textId="77777777" w:rsidTr="006167BC">
        <w:trPr>
          <w:trHeight w:val="1020"/>
        </w:trPr>
        <w:tc>
          <w:tcPr>
            <w:tcW w:w="10606" w:type="dxa"/>
          </w:tcPr>
          <w:p w14:paraId="0816BACC" w14:textId="77777777" w:rsidR="00C46BEA" w:rsidRPr="00C46BEA" w:rsidRDefault="00C46BEA" w:rsidP="00C46BEA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BE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w sprawie zmiany uchwały Nr </w:t>
            </w:r>
            <w:r w:rsidRPr="00C46BE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XLVI/926/14 Rady Miasta Tychy z dnia 30 października 2014 r. </w:t>
            </w:r>
            <w:r w:rsidRPr="00C46BEA">
              <w:rPr>
                <w:rFonts w:asciiTheme="minorHAnsi" w:hAnsiTheme="minorHAnsi" w:cstheme="minorHAnsi"/>
                <w:sz w:val="22"/>
                <w:szCs w:val="22"/>
              </w:rPr>
              <w:t>w sprawie</w:t>
            </w:r>
            <w:r w:rsidRPr="00C46BEA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powołania Tyskiej Rady Seniorów oraz nadania jej statutu</w:t>
            </w:r>
          </w:p>
          <w:p w14:paraId="6B0DD0BE" w14:textId="77777777" w:rsidR="00242126" w:rsidRDefault="00242126" w:rsidP="00242126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6AE90F" w14:textId="77777777" w:rsidR="00242126" w:rsidRPr="0029017D" w:rsidRDefault="00242126" w:rsidP="006167BC">
      <w:pPr>
        <w:spacing w:after="120" w:line="240" w:lineRule="auto"/>
        <w:ind w:left="68"/>
        <w:jc w:val="both"/>
        <w:rPr>
          <w:rFonts w:ascii="Arial" w:hAnsi="Arial" w:cs="Arial"/>
        </w:rPr>
      </w:pPr>
    </w:p>
    <w:p w14:paraId="4D7BA423" w14:textId="77777777" w:rsidR="00AC5596" w:rsidRPr="00242126" w:rsidRDefault="00AC5596" w:rsidP="00242126">
      <w:pPr>
        <w:spacing w:after="120"/>
        <w:ind w:left="68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Zasięg konsultacji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10390"/>
      </w:tblGrid>
      <w:tr w:rsidR="00242126" w14:paraId="1CB13B23" w14:textId="77777777" w:rsidTr="006167BC">
        <w:trPr>
          <w:trHeight w:val="1020"/>
        </w:trPr>
        <w:tc>
          <w:tcPr>
            <w:tcW w:w="10606" w:type="dxa"/>
          </w:tcPr>
          <w:p w14:paraId="1B54BBB1" w14:textId="5D6B4237" w:rsidR="00242126" w:rsidRPr="00C46BEA" w:rsidRDefault="00C46BEA" w:rsidP="00242126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C46BEA">
              <w:rPr>
                <w:rStyle w:val="Pogrubienie"/>
                <w:rFonts w:cstheme="minorHAnsi"/>
                <w:b w:val="0"/>
                <w:bCs w:val="0"/>
                <w:color w:val="333333"/>
                <w:shd w:val="clear" w:color="auto" w:fill="FFFFFF"/>
              </w:rPr>
              <w:t>ogólnomiejski</w:t>
            </w:r>
            <w:proofErr w:type="spellEnd"/>
          </w:p>
        </w:tc>
      </w:tr>
    </w:tbl>
    <w:p w14:paraId="56366C47" w14:textId="77777777" w:rsidR="00242126" w:rsidRPr="00242126" w:rsidRDefault="00242126" w:rsidP="006167BC">
      <w:pPr>
        <w:spacing w:after="120" w:line="240" w:lineRule="auto"/>
        <w:ind w:left="68"/>
        <w:jc w:val="both"/>
        <w:rPr>
          <w:rFonts w:ascii="Arial" w:hAnsi="Arial" w:cs="Arial"/>
        </w:rPr>
      </w:pPr>
    </w:p>
    <w:p w14:paraId="00E4D356" w14:textId="77777777" w:rsidR="00AC5596" w:rsidRPr="00242126" w:rsidRDefault="00242126" w:rsidP="00242126">
      <w:pPr>
        <w:spacing w:after="120"/>
        <w:rPr>
          <w:rFonts w:cstheme="minorHAnsi"/>
          <w:b/>
        </w:rPr>
      </w:pPr>
      <w:r w:rsidRPr="00242126">
        <w:rPr>
          <w:rFonts w:cstheme="minorHAnsi"/>
          <w:b/>
        </w:rPr>
        <w:t>Termin r</w:t>
      </w:r>
      <w:r w:rsidR="00AC5596" w:rsidRPr="00242126">
        <w:rPr>
          <w:rFonts w:cstheme="minorHAnsi"/>
          <w:b/>
        </w:rPr>
        <w:t xml:space="preserve">ozpoczęcia i zakończenia konsultacji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126" w14:paraId="50ACC791" w14:textId="77777777" w:rsidTr="006167BC">
        <w:trPr>
          <w:trHeight w:val="1020"/>
        </w:trPr>
        <w:tc>
          <w:tcPr>
            <w:tcW w:w="10606" w:type="dxa"/>
          </w:tcPr>
          <w:p w14:paraId="7F6892AF" w14:textId="77777777" w:rsidR="00C46BEA" w:rsidRPr="00116DA2" w:rsidRDefault="00C46BEA" w:rsidP="00C46BEA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16DA2">
              <w:rPr>
                <w:rFonts w:asciiTheme="minorHAnsi" w:hAnsiTheme="minorHAnsi" w:cstheme="minorHAnsi"/>
                <w:bCs/>
                <w:sz w:val="22"/>
                <w:szCs w:val="22"/>
              </w:rPr>
              <w:t>15 marca</w:t>
            </w:r>
            <w:r w:rsidRPr="00116DA2">
              <w:rPr>
                <w:rFonts w:asciiTheme="minorHAnsi" w:hAnsiTheme="minorHAnsi" w:cstheme="minorHAnsi"/>
                <w:sz w:val="22"/>
                <w:szCs w:val="22"/>
              </w:rPr>
              <w:t xml:space="preserve"> ÷ 29 marca 2023 r.</w:t>
            </w:r>
          </w:p>
          <w:p w14:paraId="658C412A" w14:textId="00C7788E" w:rsidR="00242126" w:rsidRPr="00C46BEA" w:rsidRDefault="00242126" w:rsidP="00242126">
            <w:pPr>
              <w:rPr>
                <w:rFonts w:cstheme="minorHAnsi"/>
              </w:rPr>
            </w:pPr>
          </w:p>
        </w:tc>
      </w:tr>
    </w:tbl>
    <w:p w14:paraId="0F70ECC8" w14:textId="77777777" w:rsidR="00242126" w:rsidRPr="00242126" w:rsidRDefault="00242126" w:rsidP="006167BC">
      <w:pPr>
        <w:spacing w:after="120" w:line="240" w:lineRule="auto"/>
        <w:rPr>
          <w:rFonts w:ascii="Arial" w:hAnsi="Arial" w:cs="Arial"/>
        </w:rPr>
      </w:pPr>
    </w:p>
    <w:p w14:paraId="7A3865BB" w14:textId="77777777" w:rsidR="00AC5596" w:rsidRPr="00242126" w:rsidRDefault="00AC5596" w:rsidP="00242126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Formy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126" w14:paraId="03902D39" w14:textId="77777777" w:rsidTr="006167BC">
        <w:trPr>
          <w:trHeight w:val="1020"/>
        </w:trPr>
        <w:tc>
          <w:tcPr>
            <w:tcW w:w="10606" w:type="dxa"/>
          </w:tcPr>
          <w:p w14:paraId="3FC70290" w14:textId="77777777" w:rsidR="00C46BEA" w:rsidRPr="00116DA2" w:rsidRDefault="00C46BEA" w:rsidP="00C46BEA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6DA2">
              <w:rPr>
                <w:rFonts w:asciiTheme="minorHAnsi" w:hAnsiTheme="minorHAnsi" w:cstheme="minorHAnsi"/>
                <w:sz w:val="22"/>
                <w:szCs w:val="22"/>
              </w:rPr>
              <w:t xml:space="preserve">dyżur merytorycznego pracownika Wydziału Obsługi Rady Miasta w dniach: 23 marca 2023 r. (czwartek) w godzinach od 15.00÷17.00 w budynku Urzędu Miasta Tychy, Al. Niepodległości 49. Z projektem przedmiotowej uchwały można się było zapoznać na stronie internetowej Biuletynu Informacji Publicznej Urzędu Miasta Tychy oraz na stronie razemtychy.pl </w:t>
            </w:r>
          </w:p>
          <w:p w14:paraId="50BA3650" w14:textId="77777777" w:rsidR="00C46BEA" w:rsidRPr="00116DA2" w:rsidRDefault="00C46BEA" w:rsidP="00C46BEA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before="48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6DA2">
              <w:rPr>
                <w:rFonts w:asciiTheme="minorHAnsi" w:hAnsiTheme="minorHAnsi" w:cstheme="minorHAnsi"/>
                <w:sz w:val="22"/>
                <w:szCs w:val="22"/>
              </w:rPr>
              <w:t>zgłaszanie uwag w formie pisemnej i elektronicznej w trakcie trwania konsultacji. Pisma można było złożyć w formie tradycyjnej – do Prezydenta Miasta Tychy, Al. Niepodległości 49, 43-100 Tychy lub elektronicznej – za pomocą elektronicznej skrzynki podawczej opatrzone kwalifikowanym podpisem elektronicznym, podpisem zaufanym albo podpisem osobistym (</w:t>
            </w:r>
            <w:proofErr w:type="spellStart"/>
            <w:r w:rsidRPr="00116DA2">
              <w:rPr>
                <w:rFonts w:asciiTheme="minorHAnsi" w:hAnsiTheme="minorHAnsi" w:cstheme="minorHAnsi"/>
                <w:sz w:val="22"/>
                <w:szCs w:val="22"/>
              </w:rPr>
              <w:t>ePUAP</w:t>
            </w:r>
            <w:proofErr w:type="spellEnd"/>
            <w:r w:rsidRPr="00116DA2">
              <w:rPr>
                <w:rFonts w:asciiTheme="minorHAnsi" w:hAnsiTheme="minorHAnsi" w:cstheme="minorHAnsi"/>
                <w:sz w:val="22"/>
                <w:szCs w:val="22"/>
              </w:rPr>
              <w:t>: /</w:t>
            </w:r>
            <w:proofErr w:type="spellStart"/>
            <w:r w:rsidRPr="00116DA2">
              <w:rPr>
                <w:rFonts w:asciiTheme="minorHAnsi" w:hAnsiTheme="minorHAnsi" w:cstheme="minorHAnsi"/>
                <w:sz w:val="22"/>
                <w:szCs w:val="22"/>
              </w:rPr>
              <w:t>UMTychy</w:t>
            </w:r>
            <w:proofErr w:type="spellEnd"/>
            <w:r w:rsidRPr="00116DA2">
              <w:rPr>
                <w:rFonts w:asciiTheme="minorHAnsi" w:hAnsiTheme="minorHAnsi" w:cstheme="minorHAnsi"/>
                <w:sz w:val="22"/>
                <w:szCs w:val="22"/>
              </w:rPr>
              <w:t>/skrytka_) lub poprzez formularz zgłoszeniowy na stronie razemtychy.pl</w:t>
            </w:r>
          </w:p>
          <w:p w14:paraId="12C27966" w14:textId="77777777" w:rsidR="00C46BEA" w:rsidRPr="00116DA2" w:rsidRDefault="00C46BEA" w:rsidP="00C46BEA">
            <w:pPr>
              <w:pStyle w:val="Akapitzlist"/>
              <w:numPr>
                <w:ilvl w:val="0"/>
                <w:numId w:val="9"/>
              </w:numPr>
              <w:autoSpaceDE/>
              <w:autoSpaceDN/>
              <w:adjustRightInd/>
              <w:spacing w:before="480"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6DA2">
              <w:rPr>
                <w:rFonts w:asciiTheme="minorHAnsi" w:hAnsiTheme="minorHAnsi" w:cstheme="minorHAnsi"/>
                <w:sz w:val="22"/>
                <w:szCs w:val="22"/>
              </w:rPr>
              <w:t>udostępniania niezbędnej dokumentacji sprawy w miejscu, w którym jest ona wyłożona do wglądu (Wydziału Obsługi Rady Miasta) i przyjmowanie opinii w formie papierowej, elektronicznej lub ustnej.</w:t>
            </w:r>
          </w:p>
          <w:p w14:paraId="60A3B629" w14:textId="77777777" w:rsidR="00242126" w:rsidRDefault="00242126" w:rsidP="00242126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238D84" w14:textId="77777777" w:rsidR="00242126" w:rsidRPr="0029017D" w:rsidRDefault="00242126" w:rsidP="006167BC">
      <w:pPr>
        <w:spacing w:after="120" w:line="240" w:lineRule="auto"/>
        <w:jc w:val="both"/>
        <w:rPr>
          <w:rFonts w:ascii="Arial" w:hAnsi="Arial" w:cs="Arial"/>
        </w:rPr>
      </w:pPr>
    </w:p>
    <w:p w14:paraId="67F8E86D" w14:textId="77777777" w:rsidR="00AC5596" w:rsidRPr="00242126" w:rsidRDefault="00AC5596" w:rsidP="00242126">
      <w:pPr>
        <w:spacing w:after="120"/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126" w14:paraId="4C447D5C" w14:textId="77777777" w:rsidTr="006167BC">
        <w:trPr>
          <w:trHeight w:val="1020"/>
        </w:trPr>
        <w:tc>
          <w:tcPr>
            <w:tcW w:w="10606" w:type="dxa"/>
          </w:tcPr>
          <w:p w14:paraId="52F997E1" w14:textId="6688638C" w:rsidR="00242126" w:rsidRPr="00C46BEA" w:rsidRDefault="00C46BEA" w:rsidP="00242126">
            <w:pPr>
              <w:jc w:val="both"/>
              <w:rPr>
                <w:rFonts w:cstheme="minorHAnsi"/>
              </w:rPr>
            </w:pPr>
            <w:r w:rsidRPr="00C46BEA">
              <w:rPr>
                <w:rFonts w:cstheme="minorHAnsi"/>
                <w:iCs/>
              </w:rPr>
              <w:t>Wydział Obsługi Rady Miasta U</w:t>
            </w:r>
            <w:r w:rsidRPr="00C46BEA">
              <w:rPr>
                <w:rFonts w:cstheme="minorHAnsi"/>
                <w:bCs/>
              </w:rPr>
              <w:t>rzędu Miasta Tychy, al. Niepodległości 49, 43</w:t>
            </w:r>
            <w:r w:rsidRPr="00C46BEA">
              <w:rPr>
                <w:rFonts w:cstheme="minorHAnsi"/>
                <w:bCs/>
              </w:rPr>
              <w:noBreakHyphen/>
              <w:t>100 Tychy, tel. 32 776 33 02, email</w:t>
            </w:r>
            <w:r w:rsidRPr="00C46BEA">
              <w:rPr>
                <w:rFonts w:cstheme="minorHAnsi"/>
                <w:bCs/>
                <w:color w:val="333333"/>
              </w:rPr>
              <w:t>: </w:t>
            </w:r>
            <w:r w:rsidRPr="004E73E1">
              <w:rPr>
                <w:rFonts w:cstheme="minorHAnsi"/>
                <w:bCs/>
                <w:color w:val="000000" w:themeColor="text1"/>
              </w:rPr>
              <w:t>rada@umtychy.pl</w:t>
            </w:r>
          </w:p>
        </w:tc>
      </w:tr>
    </w:tbl>
    <w:p w14:paraId="7A8A1E77" w14:textId="77777777" w:rsidR="006167BC" w:rsidRDefault="006167BC" w:rsidP="006167BC">
      <w:pPr>
        <w:spacing w:after="120" w:line="240" w:lineRule="auto"/>
        <w:jc w:val="both"/>
        <w:rPr>
          <w:rFonts w:cstheme="minorHAnsi"/>
          <w:b/>
        </w:rPr>
      </w:pPr>
    </w:p>
    <w:p w14:paraId="1FBFB896" w14:textId="6E82C7A1" w:rsidR="00AC5596" w:rsidRDefault="00AC5596" w:rsidP="006167BC">
      <w:pPr>
        <w:jc w:val="both"/>
        <w:rPr>
          <w:rFonts w:cstheme="minorHAnsi"/>
          <w:b/>
        </w:rPr>
      </w:pPr>
      <w:r w:rsidRPr="00242126">
        <w:rPr>
          <w:rFonts w:cstheme="minorHAnsi"/>
          <w:b/>
        </w:rPr>
        <w:t>Informacje o zebranych propozycjach</w:t>
      </w:r>
      <w:r w:rsidR="00242126" w:rsidRPr="00242126">
        <w:rPr>
          <w:rFonts w:cstheme="minorHAnsi"/>
          <w:b/>
        </w:rPr>
        <w:t xml:space="preserve"> </w:t>
      </w:r>
      <w:r w:rsidRPr="00242126">
        <w:rPr>
          <w:rFonts w:cstheme="minorHAnsi"/>
          <w:b/>
        </w:rPr>
        <w:t xml:space="preserve">mieszkańców oraz odpowiedzi </w:t>
      </w:r>
      <w:r w:rsidR="0031467E">
        <w:rPr>
          <w:rFonts w:cstheme="minorHAnsi"/>
          <w:b/>
        </w:rPr>
        <w:t>Prezydenta wraz z uzasadnieniem</w:t>
      </w:r>
      <w:r w:rsidR="0031467E">
        <w:rPr>
          <w:rFonts w:cstheme="minorHAnsi"/>
          <w:b/>
        </w:rPr>
        <w:br/>
      </w:r>
      <w:r w:rsidRPr="00242126">
        <w:rPr>
          <w:rFonts w:cstheme="minorHAnsi"/>
          <w:b/>
        </w:rPr>
        <w:t>w przypadku propozycji odrzuconych</w:t>
      </w:r>
    </w:p>
    <w:p w14:paraId="2A315DD5" w14:textId="77777777" w:rsidR="00771477" w:rsidRPr="00242126" w:rsidRDefault="00771477" w:rsidP="006167BC">
      <w:pPr>
        <w:jc w:val="both"/>
        <w:rPr>
          <w:rFonts w:cstheme="minorHAnsi"/>
          <w:b/>
        </w:rPr>
      </w:pPr>
    </w:p>
    <w:tbl>
      <w:tblPr>
        <w:tblStyle w:val="Tabela-Siatka"/>
        <w:tblW w:w="4811" w:type="pct"/>
        <w:tblLook w:val="04A0" w:firstRow="1" w:lastRow="0" w:firstColumn="1" w:lastColumn="0" w:noHBand="0" w:noVBand="1"/>
      </w:tblPr>
      <w:tblGrid>
        <w:gridCol w:w="457"/>
        <w:gridCol w:w="5775"/>
        <w:gridCol w:w="3829"/>
      </w:tblGrid>
      <w:tr w:rsidR="00771477" w:rsidRPr="0029017D" w14:paraId="5419AD03" w14:textId="77777777" w:rsidTr="00771477">
        <w:trPr>
          <w:trHeight w:val="32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27FD" w14:textId="77777777" w:rsidR="00771477" w:rsidRPr="009B36DF" w:rsidRDefault="00771477" w:rsidP="002E2D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593" w14:textId="77777777" w:rsidR="00771477" w:rsidRPr="009B36DF" w:rsidRDefault="00771477" w:rsidP="002E2D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Propozycja mieszkańca/ów dotycząca przedmiotu konsultacji</w:t>
            </w: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C78F" w14:textId="77777777" w:rsidR="00771477" w:rsidRPr="009B36DF" w:rsidRDefault="00771477" w:rsidP="002E2D8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Odpowiedzi Prezydenta do propozycji mieszkańców wraz z uzasadnienie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B36DF">
              <w:rPr>
                <w:rFonts w:asciiTheme="minorHAnsi" w:hAnsiTheme="minorHAnsi" w:cstheme="minorHAnsi"/>
                <w:sz w:val="20"/>
                <w:szCs w:val="20"/>
              </w:rPr>
              <w:t>w przypadku propozycji odrzuconych</w:t>
            </w:r>
          </w:p>
        </w:tc>
      </w:tr>
      <w:tr w:rsidR="00771477" w:rsidRPr="0029017D" w14:paraId="12946282" w14:textId="77777777" w:rsidTr="00771477">
        <w:trPr>
          <w:trHeight w:val="62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33DD" w14:textId="571A0D99" w:rsidR="00771477" w:rsidRPr="00C46BEA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6BE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A67B" w14:textId="77777777" w:rsidR="00771477" w:rsidRPr="00C46BEA" w:rsidRDefault="00771477" w:rsidP="00C46BEA">
            <w:pPr>
              <w:jc w:val="both"/>
              <w:rPr>
                <w:rFonts w:cstheme="minorHAnsi"/>
              </w:rPr>
            </w:pPr>
            <w:r w:rsidRPr="00C46BEA">
              <w:rPr>
                <w:rFonts w:cstheme="minorHAnsi"/>
              </w:rPr>
              <w:t xml:space="preserve">w </w:t>
            </w:r>
            <w:r w:rsidRPr="00C46BEA">
              <w:rPr>
                <w:rStyle w:val="hgkelc"/>
                <w:rFonts w:cstheme="minorHAnsi"/>
              </w:rPr>
              <w:t>§</w:t>
            </w:r>
            <w:r w:rsidRPr="00C46BEA">
              <w:rPr>
                <w:rFonts w:cstheme="minorHAnsi"/>
              </w:rPr>
              <w:t xml:space="preserve"> 1 pkt 2 - brak doprecyzowania, że organizacje, podmioty, kluby seniora, zgłaszające kandydatów do Rady powinny prowadzić działalność na terenie miasta Tychy </w:t>
            </w:r>
          </w:p>
          <w:p w14:paraId="5A74FA67" w14:textId="77777777" w:rsidR="00771477" w:rsidRPr="0029017D" w:rsidRDefault="00771477" w:rsidP="00C46BEA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F0A" w14:textId="23C91006" w:rsidR="00771477" w:rsidRPr="00116DA2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16DA2">
              <w:rPr>
                <w:rFonts w:asciiTheme="minorHAnsi" w:hAnsiTheme="minorHAnsi" w:cstheme="minorHAnsi"/>
                <w:sz w:val="22"/>
                <w:szCs w:val="22"/>
              </w:rPr>
              <w:t xml:space="preserve">uwzględniono </w:t>
            </w:r>
          </w:p>
        </w:tc>
      </w:tr>
      <w:tr w:rsidR="00771477" w:rsidRPr="0029017D" w14:paraId="668A85F6" w14:textId="77777777" w:rsidTr="00771477">
        <w:trPr>
          <w:trHeight w:val="62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E0D4" w14:textId="1D8894E1" w:rsidR="00771477" w:rsidRPr="00C46BEA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6BE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C76" w14:textId="77777777" w:rsidR="00771477" w:rsidRPr="00C46BEA" w:rsidRDefault="00771477" w:rsidP="00C46BEA">
            <w:pPr>
              <w:jc w:val="both"/>
              <w:rPr>
                <w:rFonts w:cstheme="minorHAnsi"/>
              </w:rPr>
            </w:pPr>
            <w:r w:rsidRPr="00C46BEA">
              <w:rPr>
                <w:rFonts w:cstheme="minorHAnsi"/>
              </w:rPr>
              <w:t xml:space="preserve">w </w:t>
            </w:r>
            <w:r w:rsidRPr="00C46BEA">
              <w:rPr>
                <w:rStyle w:val="hgkelc"/>
                <w:rFonts w:cstheme="minorHAnsi"/>
              </w:rPr>
              <w:t>§</w:t>
            </w:r>
            <w:r w:rsidRPr="00C46BEA">
              <w:rPr>
                <w:rFonts w:cstheme="minorHAnsi"/>
              </w:rPr>
              <w:t xml:space="preserve"> 1 pkt 3 </w:t>
            </w:r>
            <w:proofErr w:type="spellStart"/>
            <w:r w:rsidRPr="00C46BEA">
              <w:rPr>
                <w:rFonts w:cstheme="minorHAnsi"/>
              </w:rPr>
              <w:t>ppkt</w:t>
            </w:r>
            <w:proofErr w:type="spellEnd"/>
            <w:r w:rsidRPr="00C46BEA">
              <w:rPr>
                <w:rFonts w:cstheme="minorHAnsi"/>
              </w:rPr>
              <w:t xml:space="preserve"> 2 po słowie „kadencji” należałoby dodać „Tyskiej Rady Seniorów” – uwaga uwzględniona </w:t>
            </w:r>
          </w:p>
          <w:p w14:paraId="04E73700" w14:textId="77777777" w:rsidR="00771477" w:rsidRPr="0029017D" w:rsidRDefault="00771477" w:rsidP="00C46BEA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869" w14:textId="4E715548" w:rsidR="00771477" w:rsidRPr="00116DA2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16DA2">
              <w:rPr>
                <w:rFonts w:asciiTheme="minorHAnsi" w:hAnsiTheme="minorHAnsi" w:cstheme="minorHAnsi"/>
                <w:sz w:val="22"/>
                <w:szCs w:val="22"/>
              </w:rPr>
              <w:t>względniono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71477" w:rsidRPr="0029017D" w14:paraId="0618A2E8" w14:textId="77777777" w:rsidTr="00771477">
        <w:trPr>
          <w:trHeight w:val="62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29A9" w14:textId="1BC43D9A" w:rsidR="00771477" w:rsidRPr="00C46BEA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6BE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658" w14:textId="4E041875" w:rsidR="00771477" w:rsidRPr="00C46BEA" w:rsidRDefault="00771477" w:rsidP="00C46BEA">
            <w:pPr>
              <w:jc w:val="both"/>
              <w:rPr>
                <w:rFonts w:cstheme="minorHAnsi"/>
              </w:rPr>
            </w:pPr>
            <w:r w:rsidRPr="00C46BEA">
              <w:rPr>
                <w:rFonts w:cstheme="minorHAnsi"/>
              </w:rPr>
              <w:t xml:space="preserve">w </w:t>
            </w:r>
            <w:r w:rsidRPr="00C46BEA">
              <w:rPr>
                <w:rStyle w:val="hgkelc"/>
                <w:rFonts w:cstheme="minorHAnsi"/>
              </w:rPr>
              <w:t xml:space="preserve">§ </w:t>
            </w:r>
            <w:r w:rsidRPr="00C46BEA">
              <w:rPr>
                <w:rFonts w:cstheme="minorHAnsi"/>
              </w:rPr>
              <w:t>1 pkt 7 zastąpić słowo „o posiedzeniu” słowami „o</w:t>
            </w:r>
            <w:r>
              <w:rPr>
                <w:rFonts w:cstheme="minorHAnsi"/>
              </w:rPr>
              <w:t> </w:t>
            </w:r>
            <w:r w:rsidRPr="00C46BEA">
              <w:rPr>
                <w:rFonts w:cstheme="minorHAnsi"/>
              </w:rPr>
              <w:t xml:space="preserve">terminie, miejscu i programie posiedzenia”. </w:t>
            </w:r>
          </w:p>
          <w:p w14:paraId="7E4DC4EC" w14:textId="77777777" w:rsidR="00771477" w:rsidRPr="00C46BEA" w:rsidRDefault="00771477" w:rsidP="00C46BEA">
            <w:pPr>
              <w:jc w:val="both"/>
              <w:rPr>
                <w:rFonts w:cstheme="minorHAnsi"/>
              </w:rPr>
            </w:pPr>
          </w:p>
          <w:p w14:paraId="08889277" w14:textId="77777777" w:rsidR="00771477" w:rsidRPr="00C46BEA" w:rsidRDefault="00771477" w:rsidP="00C46BEA">
            <w:pPr>
              <w:jc w:val="both"/>
              <w:rPr>
                <w:rFonts w:cstheme="minorHAnsi"/>
              </w:rPr>
            </w:pPr>
            <w:r w:rsidRPr="00C46BEA">
              <w:rPr>
                <w:rFonts w:cstheme="minorHAnsi"/>
              </w:rPr>
              <w:t xml:space="preserve">Ponadto celowe byłoby doprecyzowanie, że w sytuacjach awaryjnych dopuszcza się możliwość telefonicznego powiadomienia </w:t>
            </w:r>
            <w:r w:rsidRPr="00C46BEA">
              <w:rPr>
                <w:rStyle w:val="object"/>
                <w:rFonts w:cstheme="minorHAnsi"/>
              </w:rPr>
              <w:t>cz</w:t>
            </w:r>
            <w:r w:rsidRPr="00C46BEA">
              <w:rPr>
                <w:rFonts w:cstheme="minorHAnsi"/>
              </w:rPr>
              <w:t xml:space="preserve">łonków Rady o posiedzeniu/również za pomocą SMS/ w terminie nie krótszym jak 3 dni. </w:t>
            </w:r>
          </w:p>
          <w:p w14:paraId="4B155FE2" w14:textId="77777777" w:rsidR="00771477" w:rsidRPr="0029017D" w:rsidRDefault="00771477" w:rsidP="00C46BEA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7AF" w14:textId="4C40527C" w:rsidR="00771477" w:rsidRPr="00116DA2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6DA2">
              <w:rPr>
                <w:rFonts w:asciiTheme="minorHAnsi" w:hAnsiTheme="minorHAnsi" w:cstheme="minorHAnsi"/>
                <w:sz w:val="22"/>
                <w:szCs w:val="22"/>
              </w:rPr>
              <w:t>uwzględniono</w:t>
            </w:r>
          </w:p>
          <w:p w14:paraId="6D403991" w14:textId="77777777" w:rsidR="00771477" w:rsidRPr="00116DA2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554BEF1B" w14:textId="77777777" w:rsidR="00771477" w:rsidRPr="00116DA2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</w:p>
          <w:p w14:paraId="0E0C39F8" w14:textId="09BA3B11" w:rsidR="00771477" w:rsidRPr="00116DA2" w:rsidRDefault="00771477" w:rsidP="007714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odrzucono – nie ma konieczności podjęcia dla tematyki spraw w bieżącej działalności Rady Seniorów</w:t>
            </w:r>
          </w:p>
        </w:tc>
      </w:tr>
      <w:tr w:rsidR="00771477" w:rsidRPr="0029017D" w14:paraId="2EB8D5FC" w14:textId="77777777" w:rsidTr="00771477">
        <w:trPr>
          <w:trHeight w:val="624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F0FE" w14:textId="527C09D2" w:rsidR="00771477" w:rsidRPr="00C46BEA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46BE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749" w14:textId="77777777" w:rsidR="00771477" w:rsidRPr="00C46BEA" w:rsidRDefault="00771477" w:rsidP="00C46BEA">
            <w:pPr>
              <w:jc w:val="both"/>
              <w:rPr>
                <w:rFonts w:cstheme="minorHAnsi"/>
              </w:rPr>
            </w:pPr>
            <w:r w:rsidRPr="00C46BEA">
              <w:rPr>
                <w:rFonts w:cstheme="minorHAnsi"/>
              </w:rPr>
              <w:t>Jeżeli prawo nie dopuszcza określenia wieku 60 lat jako warunek dla kandydata do Rady Seniora to należy wykreślić zapis w pkt.2 par.</w:t>
            </w:r>
            <w:r w:rsidRPr="00C46BEA">
              <w:rPr>
                <w:rStyle w:val="hgkelc"/>
                <w:rFonts w:cstheme="minorHAnsi"/>
              </w:rPr>
              <w:t xml:space="preserve"> §</w:t>
            </w:r>
            <w:r w:rsidRPr="00C46BEA">
              <w:rPr>
                <w:rFonts w:cstheme="minorHAnsi"/>
              </w:rPr>
              <w:t xml:space="preserve"> ppkt3 - uwzględniona</w:t>
            </w:r>
          </w:p>
          <w:p w14:paraId="336BD21F" w14:textId="77777777" w:rsidR="00771477" w:rsidRPr="0029017D" w:rsidRDefault="00771477" w:rsidP="00C46BEA">
            <w:pPr>
              <w:pStyle w:val="Akapitzlist"/>
              <w:ind w:left="0"/>
              <w:jc w:val="center"/>
              <w:rPr>
                <w:rFonts w:ascii="Arial" w:hAnsi="Arial" w:cs="Arial"/>
                <w:color w:val="00B050"/>
                <w:sz w:val="22"/>
                <w:szCs w:val="22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BA1D" w14:textId="6CE18C1C" w:rsidR="00771477" w:rsidRPr="00116DA2" w:rsidRDefault="00771477" w:rsidP="00C46BEA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16DA2">
              <w:rPr>
                <w:rFonts w:asciiTheme="minorHAnsi" w:hAnsiTheme="minorHAnsi" w:cstheme="minorHAnsi"/>
                <w:sz w:val="22"/>
                <w:szCs w:val="22"/>
              </w:rPr>
              <w:t>względniono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7A2E6084" w14:textId="617B08EE" w:rsidR="009B36DF" w:rsidRDefault="009B36DF" w:rsidP="006167BC">
      <w:pPr>
        <w:spacing w:after="240" w:line="240" w:lineRule="auto"/>
        <w:rPr>
          <w:rFonts w:ascii="Arial" w:hAnsi="Arial" w:cs="Arial"/>
        </w:rPr>
      </w:pPr>
    </w:p>
    <w:p w14:paraId="0583FB24" w14:textId="77777777" w:rsidR="00FC6964" w:rsidRPr="0098755A" w:rsidRDefault="00FC6964" w:rsidP="00FC6964">
      <w:pPr>
        <w:spacing w:after="0"/>
        <w:ind w:firstLine="4820"/>
        <w:jc w:val="center"/>
        <w:rPr>
          <w:rFonts w:ascii="Arial" w:hAnsi="Arial" w:cs="Arial"/>
          <w:bCs/>
          <w:sz w:val="23"/>
          <w:szCs w:val="23"/>
        </w:rPr>
      </w:pPr>
      <w:r w:rsidRPr="0098755A">
        <w:rPr>
          <w:rFonts w:ascii="Arial" w:hAnsi="Arial" w:cs="Arial"/>
          <w:bCs/>
          <w:sz w:val="23"/>
          <w:szCs w:val="23"/>
        </w:rPr>
        <w:t>PREZYDENT MIASTA TYCHY</w:t>
      </w:r>
    </w:p>
    <w:p w14:paraId="33464349" w14:textId="77777777" w:rsidR="00FC6964" w:rsidRPr="0098755A" w:rsidRDefault="00FC6964" w:rsidP="00FC6964">
      <w:pPr>
        <w:spacing w:after="0"/>
        <w:ind w:firstLine="4820"/>
        <w:jc w:val="center"/>
        <w:rPr>
          <w:rFonts w:ascii="Arial" w:hAnsi="Arial" w:cs="Arial"/>
          <w:bCs/>
        </w:rPr>
      </w:pPr>
      <w:r w:rsidRPr="0098755A">
        <w:rPr>
          <w:rFonts w:ascii="Arial" w:hAnsi="Arial" w:cs="Arial"/>
          <w:bCs/>
          <w:sz w:val="23"/>
          <w:szCs w:val="23"/>
        </w:rPr>
        <w:t>mgr inż. Andrzej Dziuba</w:t>
      </w:r>
    </w:p>
    <w:p w14:paraId="48126A47" w14:textId="77777777" w:rsidR="00FC6964" w:rsidRDefault="00FC6964" w:rsidP="00FC6964">
      <w:pPr>
        <w:spacing w:after="240" w:line="240" w:lineRule="auto"/>
        <w:ind w:firstLine="4820"/>
        <w:rPr>
          <w:rFonts w:ascii="Arial" w:hAnsi="Arial" w:cs="Arial"/>
        </w:rPr>
      </w:pPr>
    </w:p>
    <w:sectPr w:rsidR="00FC6964" w:rsidSect="00D115A9">
      <w:head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47EF9" w14:textId="77777777" w:rsidR="00253AA6" w:rsidRDefault="00253AA6" w:rsidP="00253AA6">
      <w:pPr>
        <w:spacing w:after="0" w:line="240" w:lineRule="auto"/>
      </w:pPr>
      <w:r>
        <w:separator/>
      </w:r>
    </w:p>
  </w:endnote>
  <w:endnote w:type="continuationSeparator" w:id="0">
    <w:p w14:paraId="47F24E5A" w14:textId="77777777" w:rsidR="00253AA6" w:rsidRDefault="00253AA6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FC34" w14:textId="77777777" w:rsidR="00253AA6" w:rsidRDefault="00253AA6" w:rsidP="00253AA6">
      <w:pPr>
        <w:spacing w:after="0" w:line="240" w:lineRule="auto"/>
      </w:pPr>
      <w:r>
        <w:separator/>
      </w:r>
    </w:p>
  </w:footnote>
  <w:footnote w:type="continuationSeparator" w:id="0">
    <w:p w14:paraId="0C21EA75" w14:textId="77777777" w:rsidR="00253AA6" w:rsidRDefault="00253AA6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6186" w14:textId="77777777" w:rsidR="00C33C8D" w:rsidRDefault="00C33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9AB"/>
    <w:multiLevelType w:val="multilevel"/>
    <w:tmpl w:val="190E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693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0308757">
    <w:abstractNumId w:val="5"/>
  </w:num>
  <w:num w:numId="3" w16cid:durableId="148450018">
    <w:abstractNumId w:val="3"/>
  </w:num>
  <w:num w:numId="4" w16cid:durableId="1031033064">
    <w:abstractNumId w:val="6"/>
  </w:num>
  <w:num w:numId="5" w16cid:durableId="1654063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2420604">
    <w:abstractNumId w:val="1"/>
  </w:num>
  <w:num w:numId="7" w16cid:durableId="546138593">
    <w:abstractNumId w:val="4"/>
  </w:num>
  <w:num w:numId="8" w16cid:durableId="1238176625">
    <w:abstractNumId w:val="2"/>
  </w:num>
  <w:num w:numId="9" w16cid:durableId="1492066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26"/>
    <w:rsid w:val="00116DA2"/>
    <w:rsid w:val="00242126"/>
    <w:rsid w:val="00253AA6"/>
    <w:rsid w:val="0028776F"/>
    <w:rsid w:val="0031467E"/>
    <w:rsid w:val="003310B6"/>
    <w:rsid w:val="003C6E9D"/>
    <w:rsid w:val="003D6B0A"/>
    <w:rsid w:val="003E75A9"/>
    <w:rsid w:val="00432FE7"/>
    <w:rsid w:val="004E73E1"/>
    <w:rsid w:val="005950EF"/>
    <w:rsid w:val="0061026D"/>
    <w:rsid w:val="006167BC"/>
    <w:rsid w:val="006E1236"/>
    <w:rsid w:val="00771477"/>
    <w:rsid w:val="007768BF"/>
    <w:rsid w:val="00840DA6"/>
    <w:rsid w:val="008E5F53"/>
    <w:rsid w:val="00924AD7"/>
    <w:rsid w:val="009B36DF"/>
    <w:rsid w:val="00A1626A"/>
    <w:rsid w:val="00AC5596"/>
    <w:rsid w:val="00C33C8D"/>
    <w:rsid w:val="00C46BEA"/>
    <w:rsid w:val="00C93EAD"/>
    <w:rsid w:val="00D115A9"/>
    <w:rsid w:val="00E03322"/>
    <w:rsid w:val="00EF6F26"/>
    <w:rsid w:val="00F122F0"/>
    <w:rsid w:val="00F4298B"/>
    <w:rsid w:val="00F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7E6243"/>
  <w15:docId w15:val="{6960FC94-B45F-44C7-AE7E-89809B89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customStyle="1" w:styleId="Default">
    <w:name w:val="Default"/>
    <w:rsid w:val="00C46B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46BEA"/>
  </w:style>
  <w:style w:type="character" w:styleId="Pogrubienie">
    <w:name w:val="Strong"/>
    <w:basedOn w:val="Domylnaczcionkaakapitu"/>
    <w:uiPriority w:val="22"/>
    <w:qFormat/>
    <w:rsid w:val="00C46BEA"/>
    <w:rPr>
      <w:b/>
      <w:bCs/>
    </w:rPr>
  </w:style>
  <w:style w:type="character" w:customStyle="1" w:styleId="hgkelc">
    <w:name w:val="hgkelc"/>
    <w:basedOn w:val="Domylnaczcionkaakapitu"/>
    <w:rsid w:val="00C46BEA"/>
  </w:style>
  <w:style w:type="character" w:customStyle="1" w:styleId="object">
    <w:name w:val="object"/>
    <w:basedOn w:val="Domylnaczcionkaakapitu"/>
    <w:rsid w:val="00C4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E1AA-3376-4407-BCBA-0FDA8104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Iwona Roztropowicz</cp:lastModifiedBy>
  <cp:revision>3</cp:revision>
  <cp:lastPrinted>2023-03-30T06:58:00Z</cp:lastPrinted>
  <dcterms:created xsi:type="dcterms:W3CDTF">2023-03-30T07:04:00Z</dcterms:created>
  <dcterms:modified xsi:type="dcterms:W3CDTF">2023-03-30T08:19:00Z</dcterms:modified>
</cp:coreProperties>
</file>