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6A" w:rsidRPr="00E34D20" w:rsidRDefault="00821F6A" w:rsidP="00821F6A">
      <w:pPr>
        <w:pStyle w:val="Style1"/>
        <w:widowControl/>
        <w:spacing w:line="240" w:lineRule="auto"/>
        <w:ind w:left="2285" w:right="2280"/>
        <w:rPr>
          <w:rStyle w:val="FontStyle98"/>
          <w:sz w:val="22"/>
          <w:szCs w:val="22"/>
        </w:rPr>
      </w:pPr>
      <w:r w:rsidRPr="00E34D20">
        <w:rPr>
          <w:rStyle w:val="FontStyle98"/>
          <w:sz w:val="22"/>
          <w:szCs w:val="22"/>
        </w:rPr>
        <w:t>ZARZĄDZENIE Nr 0050/</w:t>
      </w:r>
      <w:r w:rsidR="00A8411C">
        <w:rPr>
          <w:rStyle w:val="FontStyle98"/>
          <w:sz w:val="22"/>
          <w:szCs w:val="22"/>
        </w:rPr>
        <w:t>58</w:t>
      </w:r>
      <w:r w:rsidR="00E261C3">
        <w:rPr>
          <w:rStyle w:val="FontStyle98"/>
          <w:sz w:val="22"/>
          <w:szCs w:val="22"/>
        </w:rPr>
        <w:t>/2</w:t>
      </w:r>
      <w:r w:rsidR="00490138">
        <w:rPr>
          <w:rStyle w:val="FontStyle98"/>
          <w:sz w:val="22"/>
          <w:szCs w:val="22"/>
        </w:rPr>
        <w:t>3</w:t>
      </w:r>
      <w:r w:rsidRPr="00E34D20">
        <w:rPr>
          <w:rStyle w:val="FontStyle98"/>
          <w:sz w:val="22"/>
          <w:szCs w:val="22"/>
        </w:rPr>
        <w:t xml:space="preserve"> PREZYDENTA MIASTA TYCHY </w:t>
      </w:r>
    </w:p>
    <w:p w:rsidR="00821F6A" w:rsidRPr="00E34D20" w:rsidRDefault="00821F6A" w:rsidP="00821F6A">
      <w:pPr>
        <w:pStyle w:val="Style1"/>
        <w:widowControl/>
        <w:spacing w:line="240" w:lineRule="auto"/>
        <w:ind w:left="2285" w:right="2280"/>
        <w:rPr>
          <w:rStyle w:val="FontStyle98"/>
          <w:sz w:val="22"/>
          <w:szCs w:val="22"/>
        </w:rPr>
      </w:pPr>
    </w:p>
    <w:p w:rsidR="00821F6A" w:rsidRPr="00E34D20" w:rsidRDefault="00821F6A" w:rsidP="00821F6A">
      <w:pPr>
        <w:pStyle w:val="Style1"/>
        <w:widowControl/>
        <w:spacing w:line="240" w:lineRule="auto"/>
        <w:ind w:left="2285" w:right="2280"/>
        <w:rPr>
          <w:rStyle w:val="FontStyle98"/>
          <w:sz w:val="22"/>
          <w:szCs w:val="22"/>
        </w:rPr>
      </w:pPr>
      <w:r w:rsidRPr="00E34D20">
        <w:rPr>
          <w:rStyle w:val="FontStyle98"/>
          <w:sz w:val="22"/>
          <w:szCs w:val="22"/>
        </w:rPr>
        <w:t>z dnia</w:t>
      </w:r>
      <w:r w:rsidR="00A8411C">
        <w:rPr>
          <w:rStyle w:val="FontStyle98"/>
          <w:sz w:val="22"/>
          <w:szCs w:val="22"/>
        </w:rPr>
        <w:t xml:space="preserve"> </w:t>
      </w:r>
      <w:r w:rsidR="00A8411C">
        <w:rPr>
          <w:rStyle w:val="FontStyle98"/>
          <w:sz w:val="28"/>
          <w:szCs w:val="22"/>
        </w:rPr>
        <w:t xml:space="preserve">6 </w:t>
      </w:r>
      <w:r w:rsidR="009A258F" w:rsidRPr="00881E0D">
        <w:rPr>
          <w:rStyle w:val="FontStyle98"/>
          <w:sz w:val="22"/>
          <w:szCs w:val="22"/>
        </w:rPr>
        <w:t>ma</w:t>
      </w:r>
      <w:r w:rsidR="00DF303B">
        <w:rPr>
          <w:rStyle w:val="FontStyle98"/>
          <w:sz w:val="22"/>
          <w:szCs w:val="22"/>
        </w:rPr>
        <w:t>rzec</w:t>
      </w:r>
      <w:r w:rsidR="00E261C3">
        <w:rPr>
          <w:rStyle w:val="FontStyle98"/>
          <w:sz w:val="22"/>
          <w:szCs w:val="22"/>
        </w:rPr>
        <w:t xml:space="preserve"> 202</w:t>
      </w:r>
      <w:r w:rsidR="00DF303B">
        <w:rPr>
          <w:rStyle w:val="FontStyle98"/>
          <w:sz w:val="22"/>
          <w:szCs w:val="22"/>
        </w:rPr>
        <w:t>3</w:t>
      </w:r>
      <w:r w:rsidRPr="00E34D20">
        <w:rPr>
          <w:rStyle w:val="FontStyle98"/>
          <w:sz w:val="22"/>
          <w:szCs w:val="22"/>
        </w:rPr>
        <w:t xml:space="preserve"> roku</w:t>
      </w:r>
    </w:p>
    <w:p w:rsidR="00821F6A" w:rsidRPr="00E34D20" w:rsidRDefault="00821F6A" w:rsidP="00821F6A">
      <w:pPr>
        <w:pStyle w:val="Style9"/>
        <w:widowControl/>
        <w:jc w:val="center"/>
        <w:rPr>
          <w:sz w:val="22"/>
          <w:szCs w:val="22"/>
        </w:rPr>
      </w:pPr>
    </w:p>
    <w:p w:rsidR="00821F6A" w:rsidRPr="00E34D20" w:rsidRDefault="00821F6A" w:rsidP="00821F6A">
      <w:pPr>
        <w:pStyle w:val="Style9"/>
        <w:widowControl/>
        <w:jc w:val="center"/>
        <w:rPr>
          <w:rStyle w:val="FontStyle99"/>
          <w:szCs w:val="22"/>
        </w:rPr>
      </w:pPr>
      <w:r w:rsidRPr="00E34D20">
        <w:rPr>
          <w:rStyle w:val="FontStyle99"/>
          <w:szCs w:val="22"/>
        </w:rPr>
        <w:t>w sprawie systemu kontroli zarządczej w Gminie Miasta Tychy</w:t>
      </w:r>
    </w:p>
    <w:p w:rsidR="00821F6A" w:rsidRPr="00E34D20" w:rsidRDefault="00821F6A" w:rsidP="00821F6A">
      <w:pPr>
        <w:rPr>
          <w:sz w:val="22"/>
        </w:rPr>
      </w:pPr>
    </w:p>
    <w:p w:rsidR="00821F6A" w:rsidRPr="009A3164" w:rsidRDefault="00821F6A" w:rsidP="00821F6A">
      <w:pPr>
        <w:pStyle w:val="Style3"/>
        <w:widowControl/>
        <w:spacing w:line="240" w:lineRule="auto"/>
        <w:ind w:right="5" w:firstLine="708"/>
        <w:rPr>
          <w:rStyle w:val="FontStyle102"/>
          <w:sz w:val="21"/>
          <w:szCs w:val="21"/>
        </w:rPr>
      </w:pPr>
      <w:r w:rsidRPr="00DF303B">
        <w:rPr>
          <w:rStyle w:val="FontStyle102"/>
          <w:sz w:val="21"/>
          <w:szCs w:val="21"/>
        </w:rPr>
        <w:t>Na podstawie art. 35 ust.2 ustawy z dnia 5 czerwca 1998 r. o samorządzie powiatowym (Dz.</w:t>
      </w:r>
      <w:r w:rsidR="009930E8">
        <w:rPr>
          <w:rStyle w:val="FontStyle102"/>
          <w:sz w:val="21"/>
          <w:szCs w:val="21"/>
        </w:rPr>
        <w:t xml:space="preserve"> </w:t>
      </w:r>
      <w:r w:rsidRPr="00DF303B">
        <w:rPr>
          <w:rStyle w:val="FontStyle102"/>
          <w:sz w:val="21"/>
          <w:szCs w:val="21"/>
        </w:rPr>
        <w:t xml:space="preserve">U. z </w:t>
      </w:r>
      <w:r w:rsidR="00DF303B" w:rsidRPr="00DF303B">
        <w:rPr>
          <w:rStyle w:val="FontStyle102"/>
          <w:sz w:val="21"/>
          <w:szCs w:val="21"/>
        </w:rPr>
        <w:t>2022</w:t>
      </w:r>
      <w:r w:rsidRPr="00DF303B">
        <w:rPr>
          <w:rStyle w:val="FontStyle102"/>
          <w:sz w:val="21"/>
          <w:szCs w:val="21"/>
        </w:rPr>
        <w:t xml:space="preserve"> r. poz. </w:t>
      </w:r>
      <w:r w:rsidR="00DF303B" w:rsidRPr="00DF303B">
        <w:rPr>
          <w:rStyle w:val="FontStyle102"/>
          <w:sz w:val="21"/>
          <w:szCs w:val="21"/>
        </w:rPr>
        <w:t>1526</w:t>
      </w:r>
      <w:r w:rsidRPr="00DF303B">
        <w:rPr>
          <w:rStyle w:val="FontStyle102"/>
          <w:sz w:val="21"/>
          <w:szCs w:val="21"/>
        </w:rPr>
        <w:t>), art. 33 ust. 3 i 5, art. 60 ust.1 ustawy z dnia 8 marca 1990 r. o samorządzie gminnym (Dz. U. z 20</w:t>
      </w:r>
      <w:r w:rsidR="00EE5E5A" w:rsidRPr="00DF303B">
        <w:rPr>
          <w:rStyle w:val="FontStyle102"/>
          <w:sz w:val="21"/>
          <w:szCs w:val="21"/>
        </w:rPr>
        <w:t>2</w:t>
      </w:r>
      <w:r w:rsidR="00DF303B" w:rsidRPr="00DF303B">
        <w:rPr>
          <w:rStyle w:val="FontStyle102"/>
          <w:sz w:val="21"/>
          <w:szCs w:val="21"/>
        </w:rPr>
        <w:t>3</w:t>
      </w:r>
      <w:r w:rsidRPr="00DF303B">
        <w:rPr>
          <w:rStyle w:val="FontStyle102"/>
          <w:sz w:val="21"/>
          <w:szCs w:val="21"/>
        </w:rPr>
        <w:t xml:space="preserve"> r. poz. </w:t>
      </w:r>
      <w:r w:rsidR="00DF303B" w:rsidRPr="00DF303B">
        <w:rPr>
          <w:rStyle w:val="FontStyle102"/>
          <w:sz w:val="21"/>
          <w:szCs w:val="21"/>
        </w:rPr>
        <w:t>40</w:t>
      </w:r>
      <w:r w:rsidRPr="009A3164">
        <w:rPr>
          <w:rStyle w:val="FontStyle102"/>
          <w:sz w:val="21"/>
          <w:szCs w:val="21"/>
        </w:rPr>
        <w:t>) w</w:t>
      </w:r>
      <w:r w:rsidR="00DF303B" w:rsidRPr="009A3164">
        <w:rPr>
          <w:rStyle w:val="FontStyle102"/>
          <w:sz w:val="21"/>
          <w:szCs w:val="21"/>
        </w:rPr>
        <w:t xml:space="preserve"> </w:t>
      </w:r>
      <w:r w:rsidRPr="009A3164">
        <w:rPr>
          <w:rStyle w:val="FontStyle102"/>
          <w:sz w:val="21"/>
          <w:szCs w:val="21"/>
        </w:rPr>
        <w:t>związku z</w:t>
      </w:r>
      <w:r w:rsidR="00DF303B" w:rsidRPr="009A3164">
        <w:rPr>
          <w:rStyle w:val="FontStyle102"/>
          <w:sz w:val="21"/>
          <w:szCs w:val="21"/>
        </w:rPr>
        <w:t xml:space="preserve"> </w:t>
      </w:r>
      <w:r w:rsidRPr="009A3164">
        <w:rPr>
          <w:rStyle w:val="FontStyle102"/>
          <w:sz w:val="21"/>
          <w:szCs w:val="21"/>
        </w:rPr>
        <w:t>Komunikatem Nr 23 Ministra Finansów z dnia 16 grudnia 2009 r. w sprawie ustanowienia standardów kontroli zarządczej dla sektora finansów publicznych (Dz. Urz. MF Nr 15, poz.84), Komunikatem Nr 3 Ministra Finansów z</w:t>
      </w:r>
      <w:r w:rsidR="00DF303B" w:rsidRPr="009A3164">
        <w:rPr>
          <w:rStyle w:val="FontStyle102"/>
          <w:sz w:val="21"/>
          <w:szCs w:val="21"/>
        </w:rPr>
        <w:t xml:space="preserve"> d</w:t>
      </w:r>
      <w:r w:rsidRPr="009A3164">
        <w:rPr>
          <w:rStyle w:val="FontStyle102"/>
          <w:sz w:val="21"/>
          <w:szCs w:val="21"/>
        </w:rPr>
        <w:t>nia 16 lutego 2011 r. w sprawie szczegółowych wytycznych w zakresie samooceny kontroli zarządczej dla jednostek sektora finansów publicznych (Dz. Urz. MF Nr 2, poz. 11) oraz Komunikatem Nr 6 Ministra Finansów z dnia 6</w:t>
      </w:r>
      <w:r w:rsidR="00DF303B" w:rsidRPr="009A3164">
        <w:rPr>
          <w:rStyle w:val="FontStyle102"/>
          <w:sz w:val="21"/>
          <w:szCs w:val="21"/>
        </w:rPr>
        <w:t xml:space="preserve"> </w:t>
      </w:r>
      <w:r w:rsidRPr="009A3164">
        <w:rPr>
          <w:rStyle w:val="FontStyle102"/>
          <w:sz w:val="21"/>
          <w:szCs w:val="21"/>
        </w:rPr>
        <w:t>grudnia 2012 r. w sprawie szczegółowych wytycznych dla sektora finansów publicznych w</w:t>
      </w:r>
      <w:r w:rsidR="00DF303B" w:rsidRPr="009A3164">
        <w:rPr>
          <w:rStyle w:val="FontStyle102"/>
          <w:sz w:val="21"/>
          <w:szCs w:val="21"/>
        </w:rPr>
        <w:t xml:space="preserve"> </w:t>
      </w:r>
      <w:r w:rsidRPr="009A3164">
        <w:rPr>
          <w:rStyle w:val="FontStyle102"/>
          <w:sz w:val="21"/>
          <w:szCs w:val="21"/>
        </w:rPr>
        <w:t>zakresie planowania i</w:t>
      </w:r>
      <w:r w:rsidR="00DF303B" w:rsidRPr="009A3164">
        <w:rPr>
          <w:rStyle w:val="FontStyle102"/>
          <w:sz w:val="21"/>
          <w:szCs w:val="21"/>
        </w:rPr>
        <w:t xml:space="preserve"> </w:t>
      </w:r>
      <w:r w:rsidRPr="009A3164">
        <w:rPr>
          <w:rStyle w:val="FontStyle102"/>
          <w:sz w:val="21"/>
          <w:szCs w:val="21"/>
        </w:rPr>
        <w:t>zarządzania ryzykiem (Dz. Urz. MF, poz. 56)</w:t>
      </w:r>
    </w:p>
    <w:p w:rsidR="00821F6A" w:rsidRPr="009A3164" w:rsidRDefault="00821F6A" w:rsidP="00821F6A">
      <w:pPr>
        <w:pStyle w:val="Style5"/>
        <w:widowControl/>
        <w:ind w:right="34"/>
        <w:jc w:val="center"/>
        <w:rPr>
          <w:sz w:val="21"/>
          <w:szCs w:val="21"/>
        </w:rPr>
      </w:pPr>
    </w:p>
    <w:p w:rsidR="00821F6A" w:rsidRPr="009A3164" w:rsidRDefault="00821F6A" w:rsidP="00821F6A">
      <w:pPr>
        <w:pStyle w:val="Style5"/>
        <w:widowControl/>
        <w:ind w:right="34"/>
        <w:jc w:val="center"/>
        <w:rPr>
          <w:rStyle w:val="FontStyle80"/>
          <w:sz w:val="21"/>
          <w:szCs w:val="21"/>
        </w:rPr>
      </w:pPr>
      <w:r w:rsidRPr="009A3164">
        <w:rPr>
          <w:rStyle w:val="FontStyle80"/>
          <w:sz w:val="21"/>
          <w:szCs w:val="21"/>
        </w:rPr>
        <w:t>zarządzam, co następuje:</w:t>
      </w:r>
    </w:p>
    <w:p w:rsidR="00821F6A" w:rsidRPr="009A3164" w:rsidRDefault="00821F6A" w:rsidP="00821F6A">
      <w:pPr>
        <w:pStyle w:val="Style6"/>
        <w:widowControl/>
        <w:spacing w:line="240" w:lineRule="auto"/>
        <w:ind w:left="3288" w:right="3293"/>
        <w:rPr>
          <w:sz w:val="21"/>
          <w:szCs w:val="21"/>
        </w:rPr>
      </w:pPr>
    </w:p>
    <w:p w:rsidR="00821F6A" w:rsidRPr="009A3164" w:rsidRDefault="00821F6A" w:rsidP="00821F6A">
      <w:pPr>
        <w:jc w:val="center"/>
        <w:rPr>
          <w:b/>
          <w:sz w:val="21"/>
          <w:szCs w:val="21"/>
        </w:rPr>
      </w:pPr>
      <w:r w:rsidRPr="009A3164">
        <w:rPr>
          <w:b/>
          <w:sz w:val="21"/>
          <w:szCs w:val="21"/>
        </w:rPr>
        <w:t xml:space="preserve">Rozdział I </w:t>
      </w:r>
    </w:p>
    <w:p w:rsidR="00821F6A" w:rsidRPr="009A3164" w:rsidRDefault="00821F6A" w:rsidP="00821F6A">
      <w:pPr>
        <w:jc w:val="center"/>
        <w:rPr>
          <w:b/>
          <w:sz w:val="21"/>
          <w:szCs w:val="21"/>
        </w:rPr>
      </w:pPr>
      <w:r w:rsidRPr="009A3164">
        <w:rPr>
          <w:b/>
          <w:sz w:val="21"/>
          <w:szCs w:val="21"/>
        </w:rPr>
        <w:t>Postanowienia ogólne</w:t>
      </w:r>
    </w:p>
    <w:p w:rsidR="0022465F" w:rsidRPr="00190A61" w:rsidRDefault="0022465F" w:rsidP="00821F6A">
      <w:pPr>
        <w:jc w:val="center"/>
        <w:rPr>
          <w:b/>
          <w:sz w:val="21"/>
          <w:szCs w:val="21"/>
        </w:rPr>
      </w:pPr>
    </w:p>
    <w:p w:rsidR="00821F6A" w:rsidRPr="00190A61" w:rsidRDefault="00821F6A" w:rsidP="00821F6A">
      <w:pPr>
        <w:pStyle w:val="Style9"/>
        <w:widowControl/>
        <w:ind w:left="317"/>
        <w:jc w:val="center"/>
        <w:rPr>
          <w:rStyle w:val="FontStyle99"/>
          <w:sz w:val="21"/>
          <w:szCs w:val="21"/>
        </w:rPr>
      </w:pPr>
      <w:r w:rsidRPr="00190A61">
        <w:rPr>
          <w:rStyle w:val="FontStyle99"/>
          <w:sz w:val="21"/>
          <w:szCs w:val="21"/>
        </w:rPr>
        <w:t>§ 1</w:t>
      </w:r>
    </w:p>
    <w:p w:rsidR="00821F6A" w:rsidRPr="00190A61" w:rsidRDefault="00821F6A" w:rsidP="00821F6A">
      <w:pPr>
        <w:pStyle w:val="Style8"/>
        <w:widowControl/>
        <w:spacing w:line="240" w:lineRule="auto"/>
        <w:ind w:right="24"/>
        <w:rPr>
          <w:rStyle w:val="FontStyle75"/>
          <w:sz w:val="21"/>
          <w:szCs w:val="21"/>
        </w:rPr>
      </w:pPr>
      <w:r w:rsidRPr="00190A61">
        <w:rPr>
          <w:rStyle w:val="FontStyle75"/>
          <w:sz w:val="21"/>
          <w:szCs w:val="21"/>
        </w:rPr>
        <w:t>Niniejsze zarządzenie określa zakres, zasady i sposób funkcjonowania systemu kontroli zarządczej w</w:t>
      </w:r>
      <w:r w:rsidR="00190A61" w:rsidRPr="00190A61">
        <w:rPr>
          <w:rStyle w:val="FontStyle75"/>
          <w:sz w:val="21"/>
          <w:szCs w:val="21"/>
        </w:rPr>
        <w:t xml:space="preserve"> </w:t>
      </w:r>
      <w:r w:rsidRPr="00190A61">
        <w:rPr>
          <w:rStyle w:val="FontStyle75"/>
          <w:sz w:val="21"/>
          <w:szCs w:val="21"/>
        </w:rPr>
        <w:t>Urzędzie Miasta Tychy oraz jednostkach organizacyjnych Miasta, w tym:</w:t>
      </w:r>
    </w:p>
    <w:p w:rsidR="00821F6A" w:rsidRPr="00190A61" w:rsidRDefault="00821F6A" w:rsidP="00821F6A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190A61">
        <w:rPr>
          <w:rStyle w:val="FontStyle75"/>
          <w:sz w:val="21"/>
          <w:szCs w:val="21"/>
        </w:rPr>
        <w:t>definicję kontroli zarządczej;</w:t>
      </w:r>
    </w:p>
    <w:p w:rsidR="00821F6A" w:rsidRPr="00190A61" w:rsidRDefault="00821F6A" w:rsidP="00821F6A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190A61">
        <w:rPr>
          <w:rStyle w:val="FontStyle75"/>
          <w:sz w:val="21"/>
          <w:szCs w:val="21"/>
        </w:rPr>
        <w:t>cele systemu kontroli zarządczej;</w:t>
      </w:r>
    </w:p>
    <w:p w:rsidR="00821F6A" w:rsidRPr="00190A61" w:rsidRDefault="00821F6A" w:rsidP="00821F6A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190A61">
        <w:rPr>
          <w:rStyle w:val="FontStyle75"/>
          <w:sz w:val="21"/>
          <w:szCs w:val="21"/>
        </w:rPr>
        <w:t>elementy systemu kontroli zarządczej;</w:t>
      </w:r>
    </w:p>
    <w:p w:rsidR="00821F6A" w:rsidRPr="00190A61" w:rsidRDefault="00821F6A" w:rsidP="00821F6A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190A61">
        <w:rPr>
          <w:rStyle w:val="FontStyle75"/>
          <w:sz w:val="21"/>
          <w:szCs w:val="21"/>
        </w:rPr>
        <w:t>zasady dokumentowania systemu kontroli zarządczej;</w:t>
      </w:r>
    </w:p>
    <w:p w:rsidR="00821F6A" w:rsidRPr="00190A61" w:rsidRDefault="00821F6A" w:rsidP="00821F6A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190A61">
        <w:rPr>
          <w:rStyle w:val="FontStyle75"/>
          <w:sz w:val="21"/>
          <w:szCs w:val="21"/>
        </w:rPr>
        <w:t>odpowiedzialność za funkcjonowanie systemu kontroli zarządczej.</w:t>
      </w:r>
    </w:p>
    <w:p w:rsidR="00821F6A" w:rsidRPr="00190A61" w:rsidRDefault="00821F6A" w:rsidP="00821F6A">
      <w:pPr>
        <w:pStyle w:val="Style9"/>
        <w:widowControl/>
        <w:ind w:left="4565"/>
        <w:rPr>
          <w:sz w:val="21"/>
          <w:szCs w:val="21"/>
        </w:rPr>
      </w:pPr>
    </w:p>
    <w:p w:rsidR="00821F6A" w:rsidRPr="00190A61" w:rsidRDefault="00821F6A" w:rsidP="00821F6A">
      <w:pPr>
        <w:jc w:val="center"/>
        <w:rPr>
          <w:b/>
          <w:sz w:val="21"/>
          <w:szCs w:val="21"/>
        </w:rPr>
      </w:pPr>
      <w:r w:rsidRPr="00190A61">
        <w:rPr>
          <w:b/>
          <w:sz w:val="21"/>
          <w:szCs w:val="21"/>
        </w:rPr>
        <w:t>§ 2</w:t>
      </w:r>
    </w:p>
    <w:p w:rsidR="00821F6A" w:rsidRPr="00190A61" w:rsidRDefault="00821F6A" w:rsidP="00821F6A">
      <w:pPr>
        <w:jc w:val="center"/>
        <w:rPr>
          <w:rStyle w:val="FontStyle99"/>
          <w:sz w:val="21"/>
          <w:szCs w:val="21"/>
        </w:rPr>
      </w:pPr>
      <w:r w:rsidRPr="00190A61">
        <w:rPr>
          <w:b/>
          <w:sz w:val="21"/>
          <w:szCs w:val="21"/>
        </w:rPr>
        <w:t>Podstawowe definicje</w:t>
      </w:r>
    </w:p>
    <w:p w:rsidR="00821F6A" w:rsidRPr="00190A61" w:rsidRDefault="00821F6A" w:rsidP="00821F6A">
      <w:pPr>
        <w:pStyle w:val="Style8"/>
        <w:widowControl/>
        <w:spacing w:line="240" w:lineRule="auto"/>
        <w:jc w:val="left"/>
        <w:rPr>
          <w:rStyle w:val="FontStyle75"/>
          <w:sz w:val="21"/>
          <w:szCs w:val="21"/>
        </w:rPr>
      </w:pPr>
      <w:r w:rsidRPr="00190A61">
        <w:rPr>
          <w:rStyle w:val="FontStyle75"/>
          <w:sz w:val="21"/>
          <w:szCs w:val="21"/>
        </w:rPr>
        <w:t>Przez użyte określenia w zarządzeniu rozumie się:</w:t>
      </w:r>
    </w:p>
    <w:p w:rsidR="00821F6A" w:rsidRPr="00190A61" w:rsidRDefault="00821F6A" w:rsidP="00821F6A">
      <w:pPr>
        <w:pStyle w:val="Style7"/>
        <w:widowControl/>
        <w:numPr>
          <w:ilvl w:val="0"/>
          <w:numId w:val="3"/>
        </w:numPr>
        <w:tabs>
          <w:tab w:val="left" w:pos="413"/>
        </w:tabs>
        <w:spacing w:line="240" w:lineRule="auto"/>
        <w:ind w:left="413" w:right="19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audyt wewnętrzny –</w:t>
      </w:r>
      <w:r w:rsidRPr="00190A61">
        <w:rPr>
          <w:rStyle w:val="FontStyle75"/>
          <w:sz w:val="21"/>
          <w:szCs w:val="21"/>
        </w:rPr>
        <w:t xml:space="preserve"> samodzielne stanowisko Audytora Wewnętrznego Urzędu;</w:t>
      </w:r>
    </w:p>
    <w:p w:rsidR="00821F6A" w:rsidRPr="00190A61" w:rsidRDefault="00821F6A" w:rsidP="00821F6A">
      <w:pPr>
        <w:pStyle w:val="Style7"/>
        <w:widowControl/>
        <w:numPr>
          <w:ilvl w:val="0"/>
          <w:numId w:val="2"/>
        </w:numPr>
        <w:tabs>
          <w:tab w:val="left" w:pos="413"/>
        </w:tabs>
        <w:spacing w:line="240" w:lineRule="auto"/>
        <w:ind w:left="413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jednostka organizacyjna –</w:t>
      </w:r>
      <w:r w:rsidRPr="00190A61">
        <w:rPr>
          <w:rStyle w:val="FontStyle75"/>
          <w:sz w:val="21"/>
          <w:szCs w:val="21"/>
        </w:rPr>
        <w:t xml:space="preserve"> jednostka organizacyjna utworzona do realizacji zadań Miasta;</w:t>
      </w:r>
    </w:p>
    <w:p w:rsidR="00821F6A" w:rsidRPr="00190A61" w:rsidRDefault="00821F6A" w:rsidP="00821F6A">
      <w:pPr>
        <w:pStyle w:val="Style7"/>
        <w:widowControl/>
        <w:numPr>
          <w:ilvl w:val="0"/>
          <w:numId w:val="3"/>
        </w:numPr>
        <w:tabs>
          <w:tab w:val="left" w:pos="413"/>
        </w:tabs>
        <w:spacing w:line="240" w:lineRule="auto"/>
        <w:ind w:left="413" w:right="19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kierownik jednostki –</w:t>
      </w:r>
      <w:r w:rsidRPr="00190A61">
        <w:rPr>
          <w:rStyle w:val="FontStyle75"/>
          <w:sz w:val="21"/>
          <w:szCs w:val="21"/>
        </w:rPr>
        <w:t xml:space="preserve"> kierownik jednostki organizacyjnej Urzędu lub Miasta;</w:t>
      </w:r>
    </w:p>
    <w:p w:rsidR="00821F6A" w:rsidRPr="00190A61" w:rsidRDefault="00821F6A" w:rsidP="00821F6A">
      <w:pPr>
        <w:pStyle w:val="Style7"/>
        <w:widowControl/>
        <w:numPr>
          <w:ilvl w:val="0"/>
          <w:numId w:val="2"/>
        </w:numPr>
        <w:tabs>
          <w:tab w:val="left" w:pos="413"/>
        </w:tabs>
        <w:spacing w:line="240" w:lineRule="auto"/>
        <w:ind w:left="413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kolegium Prezydenta –</w:t>
      </w:r>
      <w:r w:rsidRPr="00190A61">
        <w:rPr>
          <w:rStyle w:val="FontStyle75"/>
          <w:sz w:val="21"/>
          <w:szCs w:val="21"/>
        </w:rPr>
        <w:t xml:space="preserve"> ciało opiniodawczo – doradcze Prezydenta, które tworzą Zastępcy Prezydenta, Sekretarz Miasta i Skarbnik Miasta;</w:t>
      </w:r>
    </w:p>
    <w:p w:rsidR="00821F6A" w:rsidRPr="00190A61" w:rsidRDefault="00821F6A" w:rsidP="00821F6A">
      <w:pPr>
        <w:pStyle w:val="Style7"/>
        <w:widowControl/>
        <w:numPr>
          <w:ilvl w:val="0"/>
          <w:numId w:val="3"/>
        </w:numPr>
        <w:tabs>
          <w:tab w:val="left" w:pos="413"/>
        </w:tabs>
        <w:spacing w:line="240" w:lineRule="auto"/>
        <w:ind w:left="413" w:right="14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kontrola zarządcza –</w:t>
      </w:r>
      <w:r w:rsidRPr="00190A61">
        <w:rPr>
          <w:rStyle w:val="FontStyle75"/>
          <w:sz w:val="21"/>
          <w:szCs w:val="21"/>
        </w:rPr>
        <w:t xml:space="preserve"> ogół działań podejmowanych, aby zapewnić realizację celów i zadań </w:t>
      </w:r>
      <w:r w:rsidR="00190A61" w:rsidRPr="00190A61">
        <w:rPr>
          <w:rStyle w:val="FontStyle75"/>
          <w:sz w:val="21"/>
          <w:szCs w:val="21"/>
        </w:rPr>
        <w:br/>
      </w:r>
      <w:r w:rsidRPr="00190A61">
        <w:rPr>
          <w:rStyle w:val="FontStyle75"/>
          <w:sz w:val="21"/>
          <w:szCs w:val="21"/>
        </w:rPr>
        <w:t>w</w:t>
      </w:r>
      <w:r w:rsidR="00190A61" w:rsidRPr="00190A61">
        <w:rPr>
          <w:rStyle w:val="FontStyle75"/>
          <w:sz w:val="21"/>
          <w:szCs w:val="21"/>
        </w:rPr>
        <w:t xml:space="preserve"> </w:t>
      </w:r>
      <w:r w:rsidRPr="00190A61">
        <w:rPr>
          <w:rStyle w:val="FontStyle75"/>
          <w:sz w:val="21"/>
          <w:szCs w:val="21"/>
        </w:rPr>
        <w:t>sposób zgodny z prawem, efektywny, oszczędny, rzetelny i terminowy;</w:t>
      </w:r>
    </w:p>
    <w:p w:rsidR="00821F6A" w:rsidRPr="00190A61" w:rsidRDefault="00821F6A" w:rsidP="00821F6A">
      <w:pPr>
        <w:pStyle w:val="Style7"/>
        <w:widowControl/>
        <w:numPr>
          <w:ilvl w:val="0"/>
          <w:numId w:val="2"/>
        </w:numPr>
        <w:tabs>
          <w:tab w:val="left" w:pos="413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miasto –</w:t>
      </w:r>
      <w:r w:rsidRPr="00190A61">
        <w:rPr>
          <w:rStyle w:val="FontStyle75"/>
          <w:sz w:val="21"/>
          <w:szCs w:val="21"/>
        </w:rPr>
        <w:t xml:space="preserve"> Gmina Miasta Tychy;</w:t>
      </w:r>
    </w:p>
    <w:p w:rsidR="00821F6A" w:rsidRPr="00190A61" w:rsidRDefault="00821F6A" w:rsidP="00821F6A">
      <w:pPr>
        <w:pStyle w:val="Style7"/>
        <w:widowControl/>
        <w:numPr>
          <w:ilvl w:val="0"/>
          <w:numId w:val="3"/>
        </w:numPr>
        <w:tabs>
          <w:tab w:val="left" w:pos="413"/>
        </w:tabs>
        <w:spacing w:line="240" w:lineRule="auto"/>
        <w:ind w:left="413" w:right="14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pełnomocnik ds. kontroli zarządczej –</w:t>
      </w:r>
      <w:r w:rsidRPr="00190A61">
        <w:rPr>
          <w:rStyle w:val="FontStyle75"/>
          <w:sz w:val="21"/>
          <w:szCs w:val="21"/>
        </w:rPr>
        <w:t xml:space="preserve"> osoba wskazana przez Prezydenta zarządzeniem, która odpowiada za koordynację prac związanych z</w:t>
      </w:r>
      <w:r w:rsidR="00190A61" w:rsidRPr="00190A61">
        <w:rPr>
          <w:rStyle w:val="FontStyle75"/>
          <w:sz w:val="21"/>
          <w:szCs w:val="21"/>
        </w:rPr>
        <w:t xml:space="preserve"> </w:t>
      </w:r>
      <w:r w:rsidRPr="00190A61">
        <w:rPr>
          <w:rStyle w:val="FontStyle75"/>
          <w:sz w:val="21"/>
          <w:szCs w:val="21"/>
        </w:rPr>
        <w:t>funkcjonowaniem systemu kontroli zarządczej;</w:t>
      </w:r>
    </w:p>
    <w:p w:rsidR="00821F6A" w:rsidRPr="00190A61" w:rsidRDefault="00821F6A" w:rsidP="00821F6A">
      <w:pPr>
        <w:pStyle w:val="Style7"/>
        <w:widowControl/>
        <w:numPr>
          <w:ilvl w:val="0"/>
          <w:numId w:val="3"/>
        </w:numPr>
        <w:tabs>
          <w:tab w:val="left" w:pos="413"/>
        </w:tabs>
        <w:spacing w:line="240" w:lineRule="auto"/>
        <w:ind w:left="413" w:right="10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podmiot nadzorujący –</w:t>
      </w:r>
      <w:r w:rsidRPr="00190A61">
        <w:rPr>
          <w:rStyle w:val="FontStyle75"/>
          <w:sz w:val="21"/>
          <w:szCs w:val="21"/>
        </w:rPr>
        <w:t xml:space="preserve"> członkowie Kolegium Prezydenta, którzy sprawują nadzór nad działalnością jednostek organizacyjnych Miasta;</w:t>
      </w:r>
    </w:p>
    <w:p w:rsidR="00821F6A" w:rsidRPr="00190A61" w:rsidRDefault="00821F6A" w:rsidP="00821F6A">
      <w:pPr>
        <w:pStyle w:val="Style7"/>
        <w:widowControl/>
        <w:numPr>
          <w:ilvl w:val="0"/>
          <w:numId w:val="2"/>
        </w:numPr>
        <w:tabs>
          <w:tab w:val="left" w:pos="413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prezydent –</w:t>
      </w:r>
      <w:r w:rsidRPr="00190A61">
        <w:rPr>
          <w:rStyle w:val="FontStyle75"/>
          <w:sz w:val="21"/>
          <w:szCs w:val="21"/>
        </w:rPr>
        <w:t xml:space="preserve"> Prezydent Miasta Tychy;</w:t>
      </w:r>
    </w:p>
    <w:p w:rsidR="00821F6A" w:rsidRPr="00190A61" w:rsidRDefault="00821F6A" w:rsidP="00821F6A">
      <w:pPr>
        <w:pStyle w:val="Style7"/>
        <w:widowControl/>
        <w:numPr>
          <w:ilvl w:val="0"/>
          <w:numId w:val="3"/>
        </w:numPr>
        <w:tabs>
          <w:tab w:val="left" w:pos="413"/>
        </w:tabs>
        <w:spacing w:line="240" w:lineRule="auto"/>
        <w:ind w:left="413" w:right="14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rejestr ryzyka –</w:t>
      </w:r>
      <w:r w:rsidRPr="00190A61">
        <w:rPr>
          <w:rStyle w:val="FontStyle75"/>
          <w:sz w:val="21"/>
          <w:szCs w:val="21"/>
        </w:rPr>
        <w:t xml:space="preserve"> dokument odzwierciedlający przeprowadzoną identyfikację i analizę ryzyka, a</w:t>
      </w:r>
      <w:r w:rsidR="00190A61" w:rsidRPr="00190A61">
        <w:rPr>
          <w:rStyle w:val="FontStyle75"/>
          <w:sz w:val="21"/>
          <w:szCs w:val="21"/>
        </w:rPr>
        <w:t xml:space="preserve"> </w:t>
      </w:r>
      <w:r w:rsidRPr="00190A61">
        <w:rPr>
          <w:rStyle w:val="FontStyle75"/>
          <w:sz w:val="21"/>
          <w:szCs w:val="21"/>
        </w:rPr>
        <w:t>także zaproponowaną reakcję na ryzyko;</w:t>
      </w:r>
    </w:p>
    <w:p w:rsidR="00821F6A" w:rsidRPr="00190A61" w:rsidRDefault="00821F6A" w:rsidP="00821F6A">
      <w:pPr>
        <w:pStyle w:val="Style7"/>
        <w:widowControl/>
        <w:numPr>
          <w:ilvl w:val="0"/>
          <w:numId w:val="3"/>
        </w:numPr>
        <w:tabs>
          <w:tab w:val="left" w:pos="413"/>
        </w:tabs>
        <w:spacing w:line="240" w:lineRule="auto"/>
        <w:ind w:left="413" w:right="14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ryzyko –</w:t>
      </w:r>
      <w:r w:rsidRPr="00190A61">
        <w:rPr>
          <w:rStyle w:val="FontStyle75"/>
          <w:sz w:val="21"/>
          <w:szCs w:val="21"/>
        </w:rPr>
        <w:t xml:space="preserve"> możliwość zaistnienia zdarzenia, które będzie miało wpływ na realizację założonych celów, zadań;</w:t>
      </w:r>
    </w:p>
    <w:p w:rsidR="00821F6A" w:rsidRPr="00190A61" w:rsidRDefault="00821F6A" w:rsidP="00821F6A">
      <w:pPr>
        <w:pStyle w:val="Style7"/>
        <w:widowControl/>
        <w:numPr>
          <w:ilvl w:val="0"/>
          <w:numId w:val="3"/>
        </w:numPr>
        <w:tabs>
          <w:tab w:val="left" w:pos="413"/>
        </w:tabs>
        <w:spacing w:line="240" w:lineRule="auto"/>
        <w:ind w:left="413" w:right="14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samoocena –</w:t>
      </w:r>
      <w:r w:rsidRPr="00190A61">
        <w:rPr>
          <w:rStyle w:val="FontStyle75"/>
          <w:sz w:val="21"/>
          <w:szCs w:val="21"/>
        </w:rPr>
        <w:t xml:space="preserve"> formalny proces, który umożliwia dokonanie przeglądu istniejących elementów kontroli pod względem adekwatności, w celu proponowania i wdrażania ulepszeń </w:t>
      </w:r>
      <w:r w:rsidR="00190A61" w:rsidRPr="00190A61">
        <w:rPr>
          <w:rStyle w:val="FontStyle75"/>
          <w:sz w:val="21"/>
          <w:szCs w:val="21"/>
        </w:rPr>
        <w:br/>
      </w:r>
      <w:r w:rsidRPr="00190A61">
        <w:rPr>
          <w:rStyle w:val="FontStyle75"/>
          <w:sz w:val="21"/>
          <w:szCs w:val="21"/>
        </w:rPr>
        <w:t>w istniejącym systemie kontroli zarządczej;</w:t>
      </w:r>
    </w:p>
    <w:p w:rsidR="00821F6A" w:rsidRPr="00190A61" w:rsidRDefault="00821F6A" w:rsidP="00821F6A">
      <w:pPr>
        <w:pStyle w:val="Style7"/>
        <w:widowControl/>
        <w:numPr>
          <w:ilvl w:val="0"/>
          <w:numId w:val="2"/>
        </w:numPr>
        <w:tabs>
          <w:tab w:val="left" w:pos="413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urząd –</w:t>
      </w:r>
      <w:r w:rsidRPr="00190A61">
        <w:rPr>
          <w:rStyle w:val="FontStyle75"/>
          <w:sz w:val="21"/>
          <w:szCs w:val="21"/>
        </w:rPr>
        <w:t xml:space="preserve"> Urząd Miasta Tychy;</w:t>
      </w:r>
    </w:p>
    <w:p w:rsidR="00821F6A" w:rsidRPr="00190A61" w:rsidRDefault="00821F6A" w:rsidP="00821F6A">
      <w:pPr>
        <w:pStyle w:val="Style7"/>
        <w:widowControl/>
        <w:numPr>
          <w:ilvl w:val="0"/>
          <w:numId w:val="3"/>
        </w:numPr>
        <w:tabs>
          <w:tab w:val="left" w:pos="413"/>
        </w:tabs>
        <w:spacing w:line="240" w:lineRule="auto"/>
        <w:ind w:left="413" w:right="14"/>
        <w:rPr>
          <w:rStyle w:val="FontStyle75"/>
          <w:sz w:val="21"/>
          <w:szCs w:val="21"/>
        </w:rPr>
      </w:pPr>
      <w:r w:rsidRPr="00190A61">
        <w:rPr>
          <w:rStyle w:val="FontStyle99"/>
          <w:sz w:val="21"/>
          <w:szCs w:val="21"/>
        </w:rPr>
        <w:t>właściciel celu, zadania –</w:t>
      </w:r>
      <w:r w:rsidRPr="00190A61">
        <w:rPr>
          <w:rStyle w:val="FontStyle75"/>
          <w:sz w:val="21"/>
          <w:szCs w:val="21"/>
        </w:rPr>
        <w:t xml:space="preserve"> kierownik jednostki organizacyjnej Urzędu lub Miasta, który jest bezpośrednio odpowiedzialny za wykonanie danego celu, zadania;</w:t>
      </w:r>
    </w:p>
    <w:p w:rsidR="00821F6A" w:rsidRPr="00F43C60" w:rsidRDefault="00821F6A" w:rsidP="00821F6A">
      <w:pPr>
        <w:pStyle w:val="Style7"/>
        <w:widowControl/>
        <w:numPr>
          <w:ilvl w:val="0"/>
          <w:numId w:val="3"/>
        </w:numPr>
        <w:tabs>
          <w:tab w:val="left" w:pos="413"/>
        </w:tabs>
        <w:spacing w:line="240" w:lineRule="auto"/>
        <w:ind w:left="413" w:right="10"/>
        <w:rPr>
          <w:rStyle w:val="FontStyle75"/>
          <w:sz w:val="21"/>
          <w:szCs w:val="21"/>
        </w:rPr>
      </w:pPr>
      <w:r w:rsidRPr="00F43C60">
        <w:rPr>
          <w:rStyle w:val="FontStyle99"/>
          <w:sz w:val="21"/>
          <w:szCs w:val="21"/>
        </w:rPr>
        <w:lastRenderedPageBreak/>
        <w:t>wydział –</w:t>
      </w:r>
      <w:r w:rsidRPr="00F43C60">
        <w:rPr>
          <w:rStyle w:val="FontStyle75"/>
          <w:sz w:val="21"/>
          <w:szCs w:val="21"/>
        </w:rPr>
        <w:t xml:space="preserve"> wyodrębnione w strukturze Urzędu, wydziały oraz inne równorzędne jednostki organizacyjne Urzędu;</w:t>
      </w:r>
    </w:p>
    <w:p w:rsidR="00821F6A" w:rsidRPr="00F43C60" w:rsidRDefault="00821F6A" w:rsidP="00821F6A">
      <w:pPr>
        <w:pStyle w:val="Style7"/>
        <w:widowControl/>
        <w:numPr>
          <w:ilvl w:val="0"/>
          <w:numId w:val="3"/>
        </w:numPr>
        <w:tabs>
          <w:tab w:val="left" w:pos="413"/>
        </w:tabs>
        <w:spacing w:line="240" w:lineRule="auto"/>
        <w:ind w:left="413" w:right="24"/>
        <w:rPr>
          <w:rStyle w:val="FontStyle75"/>
          <w:sz w:val="21"/>
          <w:szCs w:val="21"/>
        </w:rPr>
      </w:pPr>
      <w:r w:rsidRPr="00F43C60">
        <w:rPr>
          <w:rStyle w:val="FontStyle99"/>
          <w:sz w:val="21"/>
          <w:szCs w:val="21"/>
        </w:rPr>
        <w:t>zarządzanie ryzykiem –</w:t>
      </w:r>
      <w:r w:rsidRPr="00F43C60">
        <w:rPr>
          <w:rStyle w:val="FontStyle75"/>
          <w:sz w:val="21"/>
          <w:szCs w:val="21"/>
        </w:rPr>
        <w:t xml:space="preserve"> działania podejmowane w celu identyfikacji, analizy oraz określenia reakcji na ryzyko.</w:t>
      </w:r>
    </w:p>
    <w:p w:rsidR="00DF66B4" w:rsidRPr="00F43C60" w:rsidRDefault="00DF66B4" w:rsidP="00DF66B4">
      <w:pPr>
        <w:pStyle w:val="Style7"/>
        <w:widowControl/>
        <w:tabs>
          <w:tab w:val="left" w:pos="413"/>
        </w:tabs>
        <w:spacing w:line="240" w:lineRule="auto"/>
        <w:ind w:left="413" w:right="24" w:firstLine="0"/>
        <w:rPr>
          <w:rStyle w:val="FontStyle75"/>
          <w:sz w:val="21"/>
          <w:szCs w:val="21"/>
        </w:rPr>
      </w:pPr>
    </w:p>
    <w:p w:rsidR="00821F6A" w:rsidRPr="00F43C60" w:rsidRDefault="00821F6A" w:rsidP="00821F6A">
      <w:pPr>
        <w:jc w:val="center"/>
        <w:rPr>
          <w:b/>
          <w:sz w:val="21"/>
          <w:szCs w:val="21"/>
        </w:rPr>
      </w:pPr>
      <w:r w:rsidRPr="00F43C60">
        <w:rPr>
          <w:b/>
          <w:sz w:val="21"/>
          <w:szCs w:val="21"/>
        </w:rPr>
        <w:t>§ 3</w:t>
      </w:r>
    </w:p>
    <w:p w:rsidR="00821F6A" w:rsidRPr="00F43C60" w:rsidRDefault="00821F6A" w:rsidP="00821F6A">
      <w:pPr>
        <w:jc w:val="center"/>
        <w:rPr>
          <w:b/>
          <w:strike/>
          <w:sz w:val="21"/>
          <w:szCs w:val="21"/>
        </w:rPr>
      </w:pPr>
      <w:r w:rsidRPr="00F43C60">
        <w:rPr>
          <w:b/>
          <w:sz w:val="21"/>
          <w:szCs w:val="21"/>
        </w:rPr>
        <w:t>Poziomy funkcjonowania kontroli zarządczej</w:t>
      </w:r>
    </w:p>
    <w:p w:rsidR="00821F6A" w:rsidRPr="00F43C60" w:rsidRDefault="00821F6A" w:rsidP="00821F6A">
      <w:pPr>
        <w:pStyle w:val="Style8"/>
        <w:widowControl/>
        <w:spacing w:line="240" w:lineRule="auto"/>
        <w:jc w:val="left"/>
        <w:rPr>
          <w:rStyle w:val="FontStyle75"/>
          <w:sz w:val="21"/>
          <w:szCs w:val="21"/>
        </w:rPr>
      </w:pPr>
      <w:r w:rsidRPr="00F43C60">
        <w:rPr>
          <w:rStyle w:val="FontStyle75"/>
          <w:sz w:val="21"/>
          <w:szCs w:val="21"/>
        </w:rPr>
        <w:t>Kontrola zarządcza w Mieście funkcjonuje na dwóch poziomach:</w:t>
      </w:r>
    </w:p>
    <w:p w:rsidR="00821F6A" w:rsidRPr="00F43C60" w:rsidRDefault="00821F6A" w:rsidP="00821F6A">
      <w:pPr>
        <w:pStyle w:val="Style7"/>
        <w:widowControl/>
        <w:numPr>
          <w:ilvl w:val="0"/>
          <w:numId w:val="4"/>
        </w:numPr>
        <w:tabs>
          <w:tab w:val="left" w:pos="365"/>
        </w:tabs>
        <w:spacing w:line="240" w:lineRule="auto"/>
        <w:ind w:left="365" w:hanging="365"/>
        <w:rPr>
          <w:rStyle w:val="FontStyle75"/>
          <w:sz w:val="21"/>
          <w:szCs w:val="21"/>
        </w:rPr>
      </w:pPr>
      <w:r w:rsidRPr="00F43C60">
        <w:rPr>
          <w:rStyle w:val="FontStyle75"/>
          <w:sz w:val="21"/>
          <w:szCs w:val="21"/>
        </w:rPr>
        <w:t>poziom pierwszy – to system kontroli zarządczej w Urzędzie Miasta Tychy i jednostkach organizacyjnych Miasta, za funkcjonowanie którego odpowiadają kierownicy tych jednostek;</w:t>
      </w:r>
    </w:p>
    <w:p w:rsidR="00821F6A" w:rsidRPr="00F43C60" w:rsidRDefault="00821F6A" w:rsidP="00821F6A">
      <w:pPr>
        <w:pStyle w:val="Style7"/>
        <w:widowControl/>
        <w:numPr>
          <w:ilvl w:val="0"/>
          <w:numId w:val="4"/>
        </w:numPr>
        <w:tabs>
          <w:tab w:val="left" w:pos="365"/>
        </w:tabs>
        <w:spacing w:line="240" w:lineRule="auto"/>
        <w:ind w:left="365" w:right="14" w:hanging="365"/>
        <w:rPr>
          <w:rStyle w:val="FontStyle75"/>
          <w:sz w:val="21"/>
          <w:szCs w:val="21"/>
        </w:rPr>
      </w:pPr>
      <w:r w:rsidRPr="00F43C60">
        <w:rPr>
          <w:rStyle w:val="FontStyle75"/>
          <w:sz w:val="21"/>
          <w:szCs w:val="21"/>
        </w:rPr>
        <w:t>poziom drugi – to system kontroli zarządczej w Mieście, za funkcjonowanie którego odpowiada Prezydent.</w:t>
      </w:r>
    </w:p>
    <w:p w:rsidR="00DF66B4" w:rsidRPr="00F43C60" w:rsidRDefault="00DF66B4" w:rsidP="00DF66B4">
      <w:pPr>
        <w:pStyle w:val="Style7"/>
        <w:widowControl/>
        <w:tabs>
          <w:tab w:val="left" w:pos="365"/>
        </w:tabs>
        <w:spacing w:line="240" w:lineRule="auto"/>
        <w:ind w:left="365" w:right="14" w:firstLine="0"/>
        <w:rPr>
          <w:rStyle w:val="FontStyle75"/>
          <w:sz w:val="21"/>
          <w:szCs w:val="21"/>
        </w:rPr>
      </w:pPr>
    </w:p>
    <w:p w:rsidR="00821F6A" w:rsidRPr="00F43C60" w:rsidRDefault="00821F6A" w:rsidP="00821F6A">
      <w:pPr>
        <w:jc w:val="center"/>
        <w:rPr>
          <w:b/>
          <w:sz w:val="21"/>
          <w:szCs w:val="21"/>
        </w:rPr>
      </w:pPr>
      <w:r w:rsidRPr="00F43C60">
        <w:rPr>
          <w:b/>
          <w:sz w:val="21"/>
          <w:szCs w:val="21"/>
        </w:rPr>
        <w:t>§ 4</w:t>
      </w:r>
    </w:p>
    <w:p w:rsidR="00821F6A" w:rsidRPr="00F43C60" w:rsidRDefault="00821F6A" w:rsidP="00821F6A">
      <w:pPr>
        <w:jc w:val="center"/>
        <w:rPr>
          <w:b/>
          <w:sz w:val="21"/>
          <w:szCs w:val="21"/>
        </w:rPr>
      </w:pPr>
      <w:r w:rsidRPr="00F43C60">
        <w:rPr>
          <w:b/>
          <w:sz w:val="21"/>
          <w:szCs w:val="21"/>
        </w:rPr>
        <w:t>Cele systemu kontroli zarządczej</w:t>
      </w:r>
    </w:p>
    <w:p w:rsidR="00821F6A" w:rsidRPr="00F43C60" w:rsidRDefault="00821F6A" w:rsidP="00821F6A">
      <w:pPr>
        <w:pStyle w:val="Style8"/>
        <w:widowControl/>
        <w:spacing w:line="240" w:lineRule="auto"/>
        <w:rPr>
          <w:rStyle w:val="FontStyle75"/>
          <w:sz w:val="21"/>
          <w:szCs w:val="21"/>
        </w:rPr>
      </w:pPr>
      <w:r w:rsidRPr="00F43C60">
        <w:rPr>
          <w:rStyle w:val="FontStyle75"/>
          <w:sz w:val="21"/>
          <w:szCs w:val="21"/>
        </w:rPr>
        <w:t>Celem systemu kontroli zarządczej jest realizacja celów i zadań w sposób zgodny z prawem, skuteczny, efektywny, oszczędny i terminowy, a w szczególności zapewnienie:</w:t>
      </w:r>
    </w:p>
    <w:p w:rsidR="00821F6A" w:rsidRPr="00F43C60" w:rsidRDefault="00821F6A" w:rsidP="00821F6A">
      <w:pPr>
        <w:pStyle w:val="Style7"/>
        <w:widowControl/>
        <w:numPr>
          <w:ilvl w:val="0"/>
          <w:numId w:val="5"/>
        </w:numPr>
        <w:tabs>
          <w:tab w:val="left" w:pos="355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F43C60">
        <w:rPr>
          <w:rStyle w:val="FontStyle75"/>
          <w:sz w:val="21"/>
          <w:szCs w:val="21"/>
        </w:rPr>
        <w:t>zgodności działalności z przepisami prawa oraz uregulowaniami wewnętrznymi;</w:t>
      </w:r>
    </w:p>
    <w:p w:rsidR="00821F6A" w:rsidRPr="00F43C60" w:rsidRDefault="00821F6A" w:rsidP="00821F6A">
      <w:pPr>
        <w:pStyle w:val="Style7"/>
        <w:widowControl/>
        <w:numPr>
          <w:ilvl w:val="0"/>
          <w:numId w:val="5"/>
        </w:numPr>
        <w:tabs>
          <w:tab w:val="left" w:pos="355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F43C60">
        <w:rPr>
          <w:rStyle w:val="FontStyle75"/>
          <w:sz w:val="21"/>
          <w:szCs w:val="21"/>
        </w:rPr>
        <w:t>skuteczności i efektywności działania;</w:t>
      </w:r>
    </w:p>
    <w:p w:rsidR="00821F6A" w:rsidRPr="00F43C60" w:rsidRDefault="00821F6A" w:rsidP="00821F6A">
      <w:pPr>
        <w:pStyle w:val="Style7"/>
        <w:widowControl/>
        <w:numPr>
          <w:ilvl w:val="0"/>
          <w:numId w:val="5"/>
        </w:numPr>
        <w:tabs>
          <w:tab w:val="left" w:pos="355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F43C60">
        <w:rPr>
          <w:rStyle w:val="FontStyle75"/>
          <w:sz w:val="21"/>
          <w:szCs w:val="21"/>
        </w:rPr>
        <w:t>wiarygodności sprawozdań;</w:t>
      </w:r>
    </w:p>
    <w:p w:rsidR="00821F6A" w:rsidRPr="00F43C60" w:rsidRDefault="00821F6A" w:rsidP="00821F6A">
      <w:pPr>
        <w:pStyle w:val="Style7"/>
        <w:widowControl/>
        <w:numPr>
          <w:ilvl w:val="0"/>
          <w:numId w:val="5"/>
        </w:numPr>
        <w:tabs>
          <w:tab w:val="left" w:pos="355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F43C60">
        <w:rPr>
          <w:rStyle w:val="FontStyle75"/>
          <w:sz w:val="21"/>
          <w:szCs w:val="21"/>
        </w:rPr>
        <w:t>ochrony zasobów;</w:t>
      </w:r>
    </w:p>
    <w:p w:rsidR="00821F6A" w:rsidRPr="00F43C60" w:rsidRDefault="00821F6A" w:rsidP="00821F6A">
      <w:pPr>
        <w:pStyle w:val="Style7"/>
        <w:widowControl/>
        <w:numPr>
          <w:ilvl w:val="0"/>
          <w:numId w:val="5"/>
        </w:numPr>
        <w:tabs>
          <w:tab w:val="left" w:pos="355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F43C60">
        <w:rPr>
          <w:rStyle w:val="FontStyle75"/>
          <w:sz w:val="21"/>
          <w:szCs w:val="21"/>
        </w:rPr>
        <w:t>przestrzegania i promowania zasad etycznego postępowania;</w:t>
      </w:r>
    </w:p>
    <w:p w:rsidR="00821F6A" w:rsidRPr="00F43C60" w:rsidRDefault="00821F6A" w:rsidP="00821F6A">
      <w:pPr>
        <w:pStyle w:val="Style7"/>
        <w:widowControl/>
        <w:numPr>
          <w:ilvl w:val="0"/>
          <w:numId w:val="5"/>
        </w:numPr>
        <w:tabs>
          <w:tab w:val="left" w:pos="355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F43C60">
        <w:rPr>
          <w:rStyle w:val="FontStyle75"/>
          <w:sz w:val="21"/>
          <w:szCs w:val="21"/>
        </w:rPr>
        <w:t>efektywności i skuteczności przepływu informacji;</w:t>
      </w:r>
    </w:p>
    <w:p w:rsidR="00821F6A" w:rsidRPr="00F43C60" w:rsidRDefault="00821F6A" w:rsidP="00821F6A">
      <w:pPr>
        <w:pStyle w:val="Style7"/>
        <w:widowControl/>
        <w:numPr>
          <w:ilvl w:val="0"/>
          <w:numId w:val="5"/>
        </w:numPr>
        <w:tabs>
          <w:tab w:val="left" w:pos="355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F43C60">
        <w:rPr>
          <w:rStyle w:val="FontStyle75"/>
          <w:sz w:val="21"/>
          <w:szCs w:val="21"/>
        </w:rPr>
        <w:t>zarządzania ryzykiem.</w:t>
      </w:r>
    </w:p>
    <w:p w:rsidR="00DF66B4" w:rsidRPr="00F43C60" w:rsidRDefault="00DF66B4" w:rsidP="00DF66B4">
      <w:pPr>
        <w:pStyle w:val="Style7"/>
        <w:widowControl/>
        <w:tabs>
          <w:tab w:val="left" w:pos="355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</w:p>
    <w:p w:rsidR="00821F6A" w:rsidRPr="00F43C60" w:rsidRDefault="00821F6A" w:rsidP="00821F6A">
      <w:pPr>
        <w:jc w:val="center"/>
        <w:rPr>
          <w:b/>
          <w:sz w:val="21"/>
          <w:szCs w:val="21"/>
        </w:rPr>
      </w:pPr>
      <w:r w:rsidRPr="00F43C60">
        <w:rPr>
          <w:b/>
          <w:sz w:val="21"/>
          <w:szCs w:val="21"/>
        </w:rPr>
        <w:t>§ 5</w:t>
      </w:r>
    </w:p>
    <w:p w:rsidR="00821F6A" w:rsidRPr="00F43C60" w:rsidRDefault="00821F6A" w:rsidP="00821F6A">
      <w:pPr>
        <w:jc w:val="center"/>
        <w:rPr>
          <w:b/>
          <w:sz w:val="21"/>
          <w:szCs w:val="21"/>
        </w:rPr>
      </w:pPr>
      <w:r w:rsidRPr="00F43C60">
        <w:rPr>
          <w:b/>
          <w:sz w:val="21"/>
          <w:szCs w:val="21"/>
        </w:rPr>
        <w:t>Elementy systemu kontroli zarządczej</w:t>
      </w:r>
    </w:p>
    <w:p w:rsidR="00821F6A" w:rsidRPr="0095062C" w:rsidRDefault="00821F6A" w:rsidP="00821F6A">
      <w:pPr>
        <w:pStyle w:val="Style17"/>
        <w:widowControl/>
        <w:jc w:val="left"/>
        <w:rPr>
          <w:rStyle w:val="FontStyle75"/>
          <w:sz w:val="21"/>
          <w:szCs w:val="21"/>
        </w:rPr>
      </w:pPr>
      <w:r w:rsidRPr="0095062C">
        <w:rPr>
          <w:rStyle w:val="FontStyle75"/>
          <w:sz w:val="21"/>
          <w:szCs w:val="21"/>
        </w:rPr>
        <w:t>Na system kontroli zarządczej składają się następujące elementy:</w:t>
      </w:r>
    </w:p>
    <w:p w:rsidR="00821F6A" w:rsidRPr="0095062C" w:rsidRDefault="00821F6A" w:rsidP="00821F6A">
      <w:pPr>
        <w:pStyle w:val="Style7"/>
        <w:widowControl/>
        <w:numPr>
          <w:ilvl w:val="0"/>
          <w:numId w:val="6"/>
        </w:numPr>
        <w:tabs>
          <w:tab w:val="left" w:pos="422"/>
        </w:tabs>
        <w:spacing w:line="240" w:lineRule="auto"/>
        <w:ind w:left="422" w:right="5" w:hanging="422"/>
        <w:rPr>
          <w:rStyle w:val="FontStyle75"/>
          <w:sz w:val="21"/>
          <w:szCs w:val="21"/>
        </w:rPr>
      </w:pPr>
      <w:r w:rsidRPr="0095062C">
        <w:rPr>
          <w:rStyle w:val="FontStyle99"/>
          <w:sz w:val="21"/>
          <w:szCs w:val="21"/>
        </w:rPr>
        <w:t xml:space="preserve">środowisko wewnętrzne (A), </w:t>
      </w:r>
      <w:r w:rsidRPr="0095062C">
        <w:rPr>
          <w:rStyle w:val="FontStyle75"/>
          <w:sz w:val="21"/>
          <w:szCs w:val="21"/>
        </w:rPr>
        <w:t>które stanowi podstawę dla wszystkich pozostałych elementów systemu kontroli zarządczej i na które składają się działania podejmowane w</w:t>
      </w:r>
      <w:r w:rsidR="0095062C" w:rsidRPr="0095062C">
        <w:rPr>
          <w:rStyle w:val="FontStyle75"/>
          <w:sz w:val="21"/>
          <w:szCs w:val="21"/>
        </w:rPr>
        <w:t xml:space="preserve"> </w:t>
      </w:r>
      <w:r w:rsidRPr="0095062C">
        <w:rPr>
          <w:rStyle w:val="FontStyle75"/>
          <w:sz w:val="21"/>
          <w:szCs w:val="21"/>
        </w:rPr>
        <w:t>zakresie:</w:t>
      </w:r>
    </w:p>
    <w:p w:rsidR="00821F6A" w:rsidRPr="0095062C" w:rsidRDefault="00821F6A" w:rsidP="00821F6A">
      <w:pPr>
        <w:pStyle w:val="Style7"/>
        <w:widowControl/>
        <w:numPr>
          <w:ilvl w:val="0"/>
          <w:numId w:val="7"/>
        </w:numPr>
        <w:tabs>
          <w:tab w:val="left" w:pos="1411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95062C">
        <w:rPr>
          <w:rStyle w:val="FontStyle75"/>
          <w:sz w:val="21"/>
          <w:szCs w:val="21"/>
        </w:rPr>
        <w:t>przestrzegania wartości etycznych,</w:t>
      </w:r>
    </w:p>
    <w:p w:rsidR="00821F6A" w:rsidRPr="0095062C" w:rsidRDefault="00821F6A" w:rsidP="00821F6A">
      <w:pPr>
        <w:pStyle w:val="Style7"/>
        <w:widowControl/>
        <w:numPr>
          <w:ilvl w:val="0"/>
          <w:numId w:val="7"/>
        </w:numPr>
        <w:tabs>
          <w:tab w:val="left" w:pos="1411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95062C">
        <w:rPr>
          <w:rStyle w:val="FontStyle75"/>
          <w:sz w:val="21"/>
          <w:szCs w:val="21"/>
        </w:rPr>
        <w:t>zapewnienia kompetencji zawodowych pracowników jednostki,</w:t>
      </w:r>
    </w:p>
    <w:p w:rsidR="00821F6A" w:rsidRPr="0095062C" w:rsidRDefault="00821F6A" w:rsidP="00821F6A">
      <w:pPr>
        <w:pStyle w:val="Style7"/>
        <w:widowControl/>
        <w:numPr>
          <w:ilvl w:val="0"/>
          <w:numId w:val="7"/>
        </w:numPr>
        <w:tabs>
          <w:tab w:val="left" w:pos="1411"/>
        </w:tabs>
        <w:spacing w:line="240" w:lineRule="auto"/>
        <w:ind w:left="763" w:hanging="341"/>
        <w:rPr>
          <w:rStyle w:val="FontStyle75"/>
          <w:sz w:val="21"/>
          <w:szCs w:val="21"/>
        </w:rPr>
      </w:pPr>
      <w:r w:rsidRPr="0095062C">
        <w:rPr>
          <w:rStyle w:val="FontStyle75"/>
          <w:sz w:val="21"/>
          <w:szCs w:val="21"/>
        </w:rPr>
        <w:t>zapewnienia struktury organizacyjnej odpowiadającej celom i zadaniom jednostki,</w:t>
      </w:r>
    </w:p>
    <w:p w:rsidR="00821F6A" w:rsidRPr="0095062C" w:rsidRDefault="00821F6A" w:rsidP="00821F6A">
      <w:pPr>
        <w:pStyle w:val="Style7"/>
        <w:widowControl/>
        <w:numPr>
          <w:ilvl w:val="0"/>
          <w:numId w:val="7"/>
        </w:numPr>
        <w:tabs>
          <w:tab w:val="left" w:pos="1411"/>
        </w:tabs>
        <w:spacing w:line="240" w:lineRule="auto"/>
        <w:ind w:left="763" w:hanging="341"/>
        <w:rPr>
          <w:rStyle w:val="FontStyle75"/>
          <w:sz w:val="21"/>
          <w:szCs w:val="21"/>
        </w:rPr>
      </w:pPr>
      <w:r w:rsidRPr="0095062C">
        <w:rPr>
          <w:rStyle w:val="FontStyle75"/>
          <w:sz w:val="21"/>
          <w:szCs w:val="21"/>
        </w:rPr>
        <w:t>delegowania uprawnień i obowiązków osobom zarządzającym lub pracownikom;</w:t>
      </w:r>
    </w:p>
    <w:p w:rsidR="00821F6A" w:rsidRPr="00413DEC" w:rsidRDefault="00821F6A" w:rsidP="00821F6A">
      <w:pPr>
        <w:pStyle w:val="Style7"/>
        <w:widowControl/>
        <w:numPr>
          <w:ilvl w:val="0"/>
          <w:numId w:val="8"/>
        </w:numPr>
        <w:tabs>
          <w:tab w:val="left" w:pos="422"/>
        </w:tabs>
        <w:spacing w:line="240" w:lineRule="auto"/>
        <w:ind w:left="422" w:right="5" w:hanging="422"/>
        <w:rPr>
          <w:rStyle w:val="FontStyle75"/>
          <w:sz w:val="21"/>
          <w:szCs w:val="21"/>
        </w:rPr>
      </w:pPr>
      <w:r w:rsidRPr="00413DEC">
        <w:rPr>
          <w:rStyle w:val="FontStyle99"/>
          <w:sz w:val="21"/>
          <w:szCs w:val="21"/>
        </w:rPr>
        <w:t xml:space="preserve">cele i zarządzanie ryzykiem (B), </w:t>
      </w:r>
      <w:r w:rsidRPr="00413DEC">
        <w:rPr>
          <w:rStyle w:val="FontStyle75"/>
          <w:sz w:val="21"/>
          <w:szCs w:val="21"/>
        </w:rPr>
        <w:t>które mają doprowadzić do zwiększenia prawdopodobieństwa osiągnięcia celów i realizacji zadań jednostki oraz minimalizację negatywnych skutków wystąpienia ryzyka między innym</w:t>
      </w:r>
      <w:r w:rsidR="004A1AFF">
        <w:rPr>
          <w:rStyle w:val="FontStyle75"/>
          <w:sz w:val="21"/>
          <w:szCs w:val="21"/>
        </w:rPr>
        <w:t>i</w:t>
      </w:r>
      <w:r w:rsidRPr="00413DEC">
        <w:rPr>
          <w:rStyle w:val="FontStyle75"/>
          <w:sz w:val="21"/>
          <w:szCs w:val="21"/>
        </w:rPr>
        <w:t xml:space="preserve"> poprzez:</w:t>
      </w:r>
    </w:p>
    <w:p w:rsidR="00821F6A" w:rsidRPr="00413DEC" w:rsidRDefault="00821F6A" w:rsidP="00821F6A">
      <w:pPr>
        <w:pStyle w:val="Style7"/>
        <w:widowControl/>
        <w:numPr>
          <w:ilvl w:val="0"/>
          <w:numId w:val="9"/>
        </w:numPr>
        <w:tabs>
          <w:tab w:val="left" w:pos="1421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sformułowanie misji jednostki,</w:t>
      </w:r>
    </w:p>
    <w:p w:rsidR="00821F6A" w:rsidRPr="00413DEC" w:rsidRDefault="00821F6A" w:rsidP="00821F6A">
      <w:pPr>
        <w:pStyle w:val="Style7"/>
        <w:widowControl/>
        <w:numPr>
          <w:ilvl w:val="0"/>
          <w:numId w:val="9"/>
        </w:numPr>
        <w:tabs>
          <w:tab w:val="left" w:pos="1421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określanie celów i zadań, ich monitorowanie oraz ocenę realizacji,</w:t>
      </w:r>
    </w:p>
    <w:p w:rsidR="00821F6A" w:rsidRPr="00413DEC" w:rsidRDefault="00821F6A" w:rsidP="00821F6A">
      <w:pPr>
        <w:pStyle w:val="Style7"/>
        <w:widowControl/>
        <w:numPr>
          <w:ilvl w:val="0"/>
          <w:numId w:val="10"/>
        </w:numPr>
        <w:tabs>
          <w:tab w:val="left" w:pos="1421"/>
        </w:tabs>
        <w:spacing w:line="240" w:lineRule="auto"/>
        <w:ind w:left="773" w:hanging="350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 xml:space="preserve">identyfikację </w:t>
      </w:r>
      <w:r w:rsidR="004B491D" w:rsidRPr="00413DEC">
        <w:rPr>
          <w:rStyle w:val="FontStyle75"/>
          <w:sz w:val="21"/>
          <w:szCs w:val="21"/>
        </w:rPr>
        <w:t>ryzyka, czyli</w:t>
      </w:r>
      <w:r w:rsidRPr="00413DEC">
        <w:rPr>
          <w:rStyle w:val="FontStyle75"/>
          <w:sz w:val="21"/>
          <w:szCs w:val="21"/>
        </w:rPr>
        <w:t xml:space="preserve"> określenia zdarzeń, które mogą mieć wpływ na realizację założonych celów,</w:t>
      </w:r>
    </w:p>
    <w:p w:rsidR="00821F6A" w:rsidRPr="00413DEC" w:rsidRDefault="00821F6A" w:rsidP="00821F6A">
      <w:pPr>
        <w:pStyle w:val="Style7"/>
        <w:widowControl/>
        <w:numPr>
          <w:ilvl w:val="0"/>
          <w:numId w:val="10"/>
        </w:numPr>
        <w:tabs>
          <w:tab w:val="left" w:pos="1421"/>
        </w:tabs>
        <w:spacing w:line="240" w:lineRule="auto"/>
        <w:ind w:left="773" w:hanging="350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analizę ryzyka, rozumianego jako określenie prawdopodobieństwa wystąpienia danego ryzyka i możliwych jego skutków, a także określenie akceptowalnego poziomu ryzyka,</w:t>
      </w:r>
    </w:p>
    <w:p w:rsidR="00821F6A" w:rsidRPr="00413DEC" w:rsidRDefault="00821F6A" w:rsidP="00821F6A">
      <w:pPr>
        <w:pStyle w:val="Style7"/>
        <w:widowControl/>
        <w:numPr>
          <w:ilvl w:val="0"/>
          <w:numId w:val="9"/>
        </w:numPr>
        <w:tabs>
          <w:tab w:val="left" w:pos="1421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reakcję na ryzyko;</w:t>
      </w:r>
    </w:p>
    <w:p w:rsidR="00821F6A" w:rsidRPr="00413DEC" w:rsidRDefault="00821F6A" w:rsidP="00821F6A">
      <w:pPr>
        <w:pStyle w:val="Style7"/>
        <w:widowControl/>
        <w:numPr>
          <w:ilvl w:val="0"/>
          <w:numId w:val="11"/>
        </w:numPr>
        <w:tabs>
          <w:tab w:val="left" w:pos="422"/>
        </w:tabs>
        <w:spacing w:line="240" w:lineRule="auto"/>
        <w:ind w:left="422" w:right="5" w:hanging="422"/>
        <w:rPr>
          <w:rStyle w:val="FontStyle75"/>
          <w:sz w:val="21"/>
          <w:szCs w:val="21"/>
        </w:rPr>
      </w:pPr>
      <w:r w:rsidRPr="00413DEC">
        <w:rPr>
          <w:rStyle w:val="FontStyle99"/>
          <w:sz w:val="21"/>
          <w:szCs w:val="21"/>
        </w:rPr>
        <w:t xml:space="preserve">mechanizmy kontroli (C), </w:t>
      </w:r>
      <w:r w:rsidRPr="00413DEC">
        <w:rPr>
          <w:rStyle w:val="FontStyle75"/>
          <w:sz w:val="21"/>
          <w:szCs w:val="21"/>
        </w:rPr>
        <w:t>które mają stanowić efektywną i skuteczną realizację reakcji na ryzyko, poprzez podejmowanie między innym</w:t>
      </w:r>
      <w:r w:rsidR="009930E8">
        <w:rPr>
          <w:rStyle w:val="FontStyle75"/>
          <w:sz w:val="21"/>
          <w:szCs w:val="21"/>
        </w:rPr>
        <w:t>i</w:t>
      </w:r>
      <w:r w:rsidRPr="00413DEC">
        <w:rPr>
          <w:rStyle w:val="FontStyle75"/>
          <w:sz w:val="21"/>
          <w:szCs w:val="21"/>
        </w:rPr>
        <w:t xml:space="preserve"> następujących działań:</w:t>
      </w:r>
    </w:p>
    <w:p w:rsidR="00821F6A" w:rsidRPr="00413DEC" w:rsidRDefault="00821F6A" w:rsidP="00821F6A">
      <w:pPr>
        <w:pStyle w:val="Style7"/>
        <w:widowControl/>
        <w:numPr>
          <w:ilvl w:val="0"/>
          <w:numId w:val="12"/>
        </w:numPr>
        <w:tabs>
          <w:tab w:val="left" w:pos="1411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dokumentowanie systemu kontroli zarządczej,</w:t>
      </w:r>
    </w:p>
    <w:p w:rsidR="00821F6A" w:rsidRPr="00413DEC" w:rsidRDefault="00821F6A" w:rsidP="00821F6A">
      <w:pPr>
        <w:pStyle w:val="Style7"/>
        <w:widowControl/>
        <w:numPr>
          <w:ilvl w:val="0"/>
          <w:numId w:val="12"/>
        </w:numPr>
        <w:tabs>
          <w:tab w:val="left" w:pos="1411"/>
        </w:tabs>
        <w:spacing w:line="240" w:lineRule="auto"/>
        <w:ind w:left="772" w:hanging="350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nadzór nad wykonaniem zadań w celu ich oszczędnej, efektywnej i skutecznej realizacji,</w:t>
      </w:r>
    </w:p>
    <w:p w:rsidR="00821F6A" w:rsidRPr="00413DEC" w:rsidRDefault="00821F6A" w:rsidP="00821F6A">
      <w:pPr>
        <w:pStyle w:val="Style7"/>
        <w:widowControl/>
        <w:numPr>
          <w:ilvl w:val="0"/>
          <w:numId w:val="12"/>
        </w:numPr>
        <w:tabs>
          <w:tab w:val="left" w:pos="1411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zapewnienie ciągłości działalności jednostki,</w:t>
      </w:r>
    </w:p>
    <w:p w:rsidR="00821F6A" w:rsidRPr="00413DEC" w:rsidRDefault="00821F6A" w:rsidP="00821F6A">
      <w:pPr>
        <w:pStyle w:val="Style7"/>
        <w:widowControl/>
        <w:numPr>
          <w:ilvl w:val="0"/>
          <w:numId w:val="12"/>
        </w:numPr>
        <w:tabs>
          <w:tab w:val="left" w:pos="1411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zapewnienia właściwej ochrony i wykorzystania zasobów jednostki,</w:t>
      </w:r>
    </w:p>
    <w:p w:rsidR="00821F6A" w:rsidRPr="00413DEC" w:rsidRDefault="00821F6A" w:rsidP="00821F6A">
      <w:pPr>
        <w:pStyle w:val="Style7"/>
        <w:widowControl/>
        <w:numPr>
          <w:ilvl w:val="0"/>
          <w:numId w:val="12"/>
        </w:numPr>
        <w:tabs>
          <w:tab w:val="left" w:pos="1411"/>
        </w:tabs>
        <w:spacing w:line="240" w:lineRule="auto"/>
        <w:ind w:left="772" w:hanging="350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 xml:space="preserve">wdrożenia szczegółowych mechanizmów kontroli dotyczących operacji gospodarczych, </w:t>
      </w:r>
      <w:r w:rsidR="00413DEC" w:rsidRPr="00413DEC">
        <w:rPr>
          <w:rStyle w:val="FontStyle75"/>
          <w:sz w:val="21"/>
          <w:szCs w:val="21"/>
        </w:rPr>
        <w:br/>
      </w:r>
      <w:r w:rsidRPr="00413DEC">
        <w:rPr>
          <w:rStyle w:val="FontStyle75"/>
          <w:sz w:val="21"/>
          <w:szCs w:val="21"/>
        </w:rPr>
        <w:t>w tym finansowych,</w:t>
      </w:r>
    </w:p>
    <w:p w:rsidR="00821F6A" w:rsidRPr="00413DEC" w:rsidRDefault="00821F6A" w:rsidP="00821F6A">
      <w:pPr>
        <w:pStyle w:val="Style7"/>
        <w:widowControl/>
        <w:numPr>
          <w:ilvl w:val="0"/>
          <w:numId w:val="12"/>
        </w:numPr>
        <w:tabs>
          <w:tab w:val="left" w:pos="1411"/>
        </w:tabs>
        <w:spacing w:line="240" w:lineRule="auto"/>
        <w:ind w:left="772" w:hanging="350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określenie mechanizmów kontroli zapewniających bezpieczeństwo danych i</w:t>
      </w:r>
      <w:r w:rsidR="00413DEC" w:rsidRPr="00413DEC">
        <w:rPr>
          <w:rStyle w:val="FontStyle75"/>
          <w:sz w:val="21"/>
          <w:szCs w:val="21"/>
        </w:rPr>
        <w:t xml:space="preserve"> </w:t>
      </w:r>
      <w:r w:rsidRPr="00413DEC">
        <w:rPr>
          <w:rStyle w:val="FontStyle75"/>
          <w:sz w:val="21"/>
          <w:szCs w:val="21"/>
        </w:rPr>
        <w:t>systemów informatycznych;</w:t>
      </w:r>
    </w:p>
    <w:p w:rsidR="00821F6A" w:rsidRPr="00413DEC" w:rsidRDefault="00821F6A" w:rsidP="00821F6A">
      <w:pPr>
        <w:pStyle w:val="Style7"/>
        <w:widowControl/>
        <w:numPr>
          <w:ilvl w:val="0"/>
          <w:numId w:val="13"/>
        </w:numPr>
        <w:tabs>
          <w:tab w:val="left" w:pos="422"/>
        </w:tabs>
        <w:spacing w:line="240" w:lineRule="auto"/>
        <w:ind w:left="422" w:right="5" w:hanging="422"/>
        <w:rPr>
          <w:rStyle w:val="FontStyle75"/>
          <w:sz w:val="21"/>
          <w:szCs w:val="21"/>
        </w:rPr>
      </w:pPr>
      <w:r w:rsidRPr="00413DEC">
        <w:rPr>
          <w:rStyle w:val="FontStyle99"/>
          <w:sz w:val="21"/>
          <w:szCs w:val="21"/>
        </w:rPr>
        <w:t xml:space="preserve">informacja i komunikacja (D), </w:t>
      </w:r>
      <w:r w:rsidRPr="00413DEC">
        <w:rPr>
          <w:rStyle w:val="FontStyle75"/>
          <w:sz w:val="21"/>
          <w:szCs w:val="21"/>
        </w:rPr>
        <w:t>które mają zapewnić wszystkim pracownikom w jednostce dostęp do informacji niezbędnych do wykonywania przypisanych im celów i zadań, między innymi poprzez:</w:t>
      </w:r>
    </w:p>
    <w:p w:rsidR="00821F6A" w:rsidRPr="00413DEC" w:rsidRDefault="00821F6A" w:rsidP="00821F6A">
      <w:pPr>
        <w:pStyle w:val="Style7"/>
        <w:widowControl/>
        <w:numPr>
          <w:ilvl w:val="0"/>
          <w:numId w:val="14"/>
        </w:numPr>
        <w:tabs>
          <w:tab w:val="left" w:pos="1416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zapewnienie bieżącej informacji,</w:t>
      </w:r>
    </w:p>
    <w:p w:rsidR="00821F6A" w:rsidRPr="00413DEC" w:rsidRDefault="00821F6A" w:rsidP="00821F6A">
      <w:pPr>
        <w:pStyle w:val="Style7"/>
        <w:widowControl/>
        <w:numPr>
          <w:ilvl w:val="0"/>
          <w:numId w:val="14"/>
        </w:numPr>
        <w:tabs>
          <w:tab w:val="left" w:pos="1416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zapewnienie komunikacji wewnętrznej w ramach jednostki,</w:t>
      </w:r>
    </w:p>
    <w:p w:rsidR="00821F6A" w:rsidRPr="00413DEC" w:rsidRDefault="00821F6A" w:rsidP="00821F6A">
      <w:pPr>
        <w:pStyle w:val="Style7"/>
        <w:widowControl/>
        <w:numPr>
          <w:ilvl w:val="0"/>
          <w:numId w:val="14"/>
        </w:numPr>
        <w:tabs>
          <w:tab w:val="left" w:pos="1416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lastRenderedPageBreak/>
        <w:t>zapewnienie komunikacji zewnętrznej z podmiotami zewnętrznymi;</w:t>
      </w:r>
    </w:p>
    <w:p w:rsidR="00821F6A" w:rsidRPr="00413DEC" w:rsidRDefault="00821F6A" w:rsidP="00821F6A">
      <w:pPr>
        <w:pStyle w:val="Style7"/>
        <w:widowControl/>
        <w:numPr>
          <w:ilvl w:val="0"/>
          <w:numId w:val="15"/>
        </w:numPr>
        <w:tabs>
          <w:tab w:val="left" w:pos="422"/>
        </w:tabs>
        <w:spacing w:line="240" w:lineRule="auto"/>
        <w:ind w:left="422" w:hanging="422"/>
        <w:rPr>
          <w:rStyle w:val="FontStyle75"/>
          <w:sz w:val="21"/>
          <w:szCs w:val="21"/>
        </w:rPr>
      </w:pPr>
      <w:r w:rsidRPr="00413DEC">
        <w:rPr>
          <w:rStyle w:val="FontStyle99"/>
          <w:sz w:val="21"/>
          <w:szCs w:val="21"/>
        </w:rPr>
        <w:t xml:space="preserve">monitorowanie i ocena (E), </w:t>
      </w:r>
      <w:r w:rsidRPr="00413DEC">
        <w:rPr>
          <w:rStyle w:val="FontStyle75"/>
          <w:sz w:val="21"/>
          <w:szCs w:val="21"/>
        </w:rPr>
        <w:t>które mają stanowić weryfikację funkcjonowania elementów systemu kontroli zarządczej między innymi poprzez:</w:t>
      </w:r>
    </w:p>
    <w:p w:rsidR="00821F6A" w:rsidRPr="00413DEC" w:rsidRDefault="00821F6A" w:rsidP="00821F6A">
      <w:pPr>
        <w:pStyle w:val="Style7"/>
        <w:widowControl/>
        <w:numPr>
          <w:ilvl w:val="0"/>
          <w:numId w:val="16"/>
        </w:numPr>
        <w:tabs>
          <w:tab w:val="left" w:pos="1421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monitorowanie systemu kontroli zarządczej,</w:t>
      </w:r>
    </w:p>
    <w:p w:rsidR="00821F6A" w:rsidRPr="00413DEC" w:rsidRDefault="00821F6A" w:rsidP="00821F6A">
      <w:pPr>
        <w:pStyle w:val="Style7"/>
        <w:widowControl/>
        <w:numPr>
          <w:ilvl w:val="0"/>
          <w:numId w:val="16"/>
        </w:numPr>
        <w:tabs>
          <w:tab w:val="left" w:pos="1421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prowadzenie samooceny – procesu niezależnego od bieżącej działalności,</w:t>
      </w:r>
    </w:p>
    <w:p w:rsidR="00821F6A" w:rsidRPr="00413DEC" w:rsidRDefault="00821F6A" w:rsidP="00821F6A">
      <w:pPr>
        <w:pStyle w:val="Style7"/>
        <w:widowControl/>
        <w:numPr>
          <w:ilvl w:val="0"/>
          <w:numId w:val="16"/>
        </w:numPr>
        <w:tabs>
          <w:tab w:val="left" w:pos="1421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działania prowadzone przez służby audytu i kontroli,</w:t>
      </w:r>
    </w:p>
    <w:p w:rsidR="00821F6A" w:rsidRPr="00413DEC" w:rsidRDefault="00821F6A" w:rsidP="00821F6A">
      <w:pPr>
        <w:pStyle w:val="Style7"/>
        <w:widowControl/>
        <w:numPr>
          <w:ilvl w:val="0"/>
          <w:numId w:val="16"/>
        </w:numPr>
        <w:tabs>
          <w:tab w:val="left" w:pos="1421"/>
        </w:tabs>
        <w:spacing w:line="240" w:lineRule="auto"/>
        <w:ind w:left="422" w:firstLine="0"/>
        <w:jc w:val="left"/>
        <w:rPr>
          <w:rStyle w:val="FontStyle75"/>
          <w:sz w:val="21"/>
          <w:szCs w:val="21"/>
        </w:rPr>
      </w:pPr>
      <w:r w:rsidRPr="00413DEC">
        <w:rPr>
          <w:rStyle w:val="FontStyle75"/>
          <w:sz w:val="21"/>
          <w:szCs w:val="21"/>
        </w:rPr>
        <w:t>uzyskanie corocznej informacji o stanie kontroli zarządczej.</w:t>
      </w:r>
    </w:p>
    <w:p w:rsidR="00821F6A" w:rsidRPr="003C0E2F" w:rsidRDefault="00821F6A" w:rsidP="00821F6A">
      <w:pPr>
        <w:jc w:val="center"/>
        <w:rPr>
          <w:b/>
          <w:sz w:val="21"/>
          <w:szCs w:val="21"/>
        </w:rPr>
      </w:pPr>
    </w:p>
    <w:p w:rsidR="00821F6A" w:rsidRPr="003C0E2F" w:rsidRDefault="00821F6A" w:rsidP="00821F6A">
      <w:pPr>
        <w:jc w:val="center"/>
        <w:rPr>
          <w:b/>
          <w:sz w:val="21"/>
          <w:szCs w:val="21"/>
        </w:rPr>
      </w:pPr>
      <w:r w:rsidRPr="003C0E2F">
        <w:rPr>
          <w:b/>
          <w:sz w:val="21"/>
          <w:szCs w:val="21"/>
        </w:rPr>
        <w:t xml:space="preserve">Rozdział II </w:t>
      </w:r>
    </w:p>
    <w:p w:rsidR="00821F6A" w:rsidRPr="003C0E2F" w:rsidRDefault="00821F6A" w:rsidP="00821F6A">
      <w:pPr>
        <w:jc w:val="center"/>
        <w:rPr>
          <w:b/>
          <w:sz w:val="21"/>
          <w:szCs w:val="21"/>
        </w:rPr>
      </w:pPr>
      <w:r w:rsidRPr="003C0E2F">
        <w:rPr>
          <w:b/>
          <w:sz w:val="21"/>
          <w:szCs w:val="21"/>
        </w:rPr>
        <w:t>Kontrola zarządcza w Mieście</w:t>
      </w:r>
    </w:p>
    <w:p w:rsidR="00821F6A" w:rsidRPr="003C0E2F" w:rsidRDefault="00821F6A" w:rsidP="00821F6A">
      <w:pPr>
        <w:pStyle w:val="Style9"/>
        <w:widowControl/>
        <w:ind w:left="326"/>
        <w:jc w:val="center"/>
        <w:rPr>
          <w:rStyle w:val="FontStyle99"/>
          <w:sz w:val="21"/>
          <w:szCs w:val="21"/>
        </w:rPr>
      </w:pPr>
    </w:p>
    <w:p w:rsidR="00821F6A" w:rsidRPr="003C0E2F" w:rsidRDefault="00821F6A" w:rsidP="00821F6A">
      <w:pPr>
        <w:jc w:val="center"/>
        <w:rPr>
          <w:b/>
          <w:sz w:val="21"/>
          <w:szCs w:val="21"/>
        </w:rPr>
      </w:pPr>
      <w:r w:rsidRPr="003C0E2F">
        <w:rPr>
          <w:b/>
          <w:sz w:val="21"/>
          <w:szCs w:val="21"/>
        </w:rPr>
        <w:t>§ 6</w:t>
      </w:r>
    </w:p>
    <w:p w:rsidR="00821F6A" w:rsidRPr="003C0E2F" w:rsidRDefault="00821F6A" w:rsidP="00821F6A">
      <w:pPr>
        <w:pStyle w:val="Style9"/>
        <w:widowControl/>
        <w:ind w:right="43"/>
        <w:jc w:val="center"/>
        <w:rPr>
          <w:rStyle w:val="FontStyle99"/>
          <w:sz w:val="21"/>
          <w:szCs w:val="21"/>
        </w:rPr>
      </w:pPr>
      <w:r w:rsidRPr="003C0E2F">
        <w:rPr>
          <w:rStyle w:val="FontStyle99"/>
          <w:sz w:val="21"/>
          <w:szCs w:val="21"/>
        </w:rPr>
        <w:t>Odpowiedzialność kierowników jednostek organizacyjnych</w:t>
      </w:r>
    </w:p>
    <w:p w:rsidR="00821F6A" w:rsidRPr="003C0E2F" w:rsidRDefault="00821F6A" w:rsidP="00821F6A">
      <w:pPr>
        <w:pStyle w:val="Style8"/>
        <w:widowControl/>
        <w:spacing w:line="240" w:lineRule="auto"/>
        <w:jc w:val="left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Kierownicy jednostek organizacyjnych Miasta zobowiązani są do:</w:t>
      </w:r>
    </w:p>
    <w:p w:rsidR="00821F6A" w:rsidRPr="003C0E2F" w:rsidRDefault="00821F6A" w:rsidP="00821F6A">
      <w:pPr>
        <w:pStyle w:val="Style7"/>
        <w:widowControl/>
        <w:numPr>
          <w:ilvl w:val="0"/>
          <w:numId w:val="17"/>
        </w:numPr>
        <w:tabs>
          <w:tab w:val="left" w:pos="686"/>
        </w:tabs>
        <w:spacing w:line="240" w:lineRule="auto"/>
        <w:ind w:left="341" w:hanging="341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wdrożenia adekwatnego, skutecznego i efektywnego systemu kontroli zarządczej, dostosowując go odpowiednio do zakresu zadań i wielkości zasobów kierowanej jednostki</w:t>
      </w:r>
      <w:r w:rsidR="004B491D" w:rsidRPr="003C0E2F">
        <w:rPr>
          <w:rStyle w:val="FontStyle75"/>
          <w:sz w:val="21"/>
          <w:szCs w:val="21"/>
        </w:rPr>
        <w:t>;</w:t>
      </w:r>
    </w:p>
    <w:p w:rsidR="00821F6A" w:rsidRPr="003C0E2F" w:rsidRDefault="00821F6A" w:rsidP="00821F6A">
      <w:pPr>
        <w:pStyle w:val="Style7"/>
        <w:widowControl/>
        <w:numPr>
          <w:ilvl w:val="0"/>
          <w:numId w:val="17"/>
        </w:numPr>
        <w:tabs>
          <w:tab w:val="left" w:pos="686"/>
        </w:tabs>
        <w:spacing w:line="240" w:lineRule="auto"/>
        <w:ind w:left="341" w:hanging="341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zapewnienia zgodności systemu kontroli zarządczej z treścią niniejszego zarządzenia, a</w:t>
      </w:r>
      <w:r w:rsidR="003C0E2F" w:rsidRPr="003C0E2F">
        <w:rPr>
          <w:rStyle w:val="FontStyle75"/>
          <w:sz w:val="21"/>
          <w:szCs w:val="21"/>
        </w:rPr>
        <w:t xml:space="preserve"> </w:t>
      </w:r>
      <w:r w:rsidRPr="003C0E2F">
        <w:rPr>
          <w:rStyle w:val="FontStyle75"/>
          <w:sz w:val="21"/>
          <w:szCs w:val="21"/>
        </w:rPr>
        <w:t>także ze Standardami kontroli zarządczej dla sektora finansów publicznych.</w:t>
      </w:r>
    </w:p>
    <w:p w:rsidR="00821F6A" w:rsidRPr="003C0E2F" w:rsidRDefault="00821F6A" w:rsidP="00821F6A">
      <w:pPr>
        <w:jc w:val="center"/>
        <w:rPr>
          <w:b/>
          <w:sz w:val="21"/>
          <w:szCs w:val="21"/>
        </w:rPr>
      </w:pPr>
    </w:p>
    <w:p w:rsidR="00821F6A" w:rsidRPr="003C0E2F" w:rsidRDefault="00821F6A" w:rsidP="00821F6A">
      <w:pPr>
        <w:jc w:val="center"/>
        <w:rPr>
          <w:b/>
          <w:sz w:val="21"/>
          <w:szCs w:val="21"/>
        </w:rPr>
      </w:pPr>
      <w:r w:rsidRPr="003C0E2F">
        <w:rPr>
          <w:b/>
          <w:sz w:val="21"/>
          <w:szCs w:val="21"/>
        </w:rPr>
        <w:t>§ 7</w:t>
      </w:r>
    </w:p>
    <w:p w:rsidR="00821F6A" w:rsidRPr="003C0E2F" w:rsidRDefault="00821F6A" w:rsidP="00821F6A">
      <w:pPr>
        <w:jc w:val="center"/>
        <w:rPr>
          <w:b/>
          <w:sz w:val="21"/>
          <w:szCs w:val="21"/>
        </w:rPr>
      </w:pPr>
      <w:r w:rsidRPr="003C0E2F">
        <w:rPr>
          <w:b/>
          <w:sz w:val="21"/>
          <w:szCs w:val="21"/>
        </w:rPr>
        <w:t>Zasady i tryb wyznaczania celów i zadań</w:t>
      </w:r>
    </w:p>
    <w:p w:rsidR="00821F6A" w:rsidRPr="003C0E2F" w:rsidRDefault="00821F6A" w:rsidP="00821F6A">
      <w:pPr>
        <w:pStyle w:val="Style7"/>
        <w:widowControl/>
        <w:numPr>
          <w:ilvl w:val="0"/>
          <w:numId w:val="18"/>
        </w:numPr>
        <w:tabs>
          <w:tab w:val="left" w:pos="691"/>
        </w:tabs>
        <w:spacing w:line="240" w:lineRule="auto"/>
        <w:ind w:left="346" w:hanging="346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Kierownicy jednostek organizacyjnych Miasta zobowiązani są do:</w:t>
      </w:r>
    </w:p>
    <w:p w:rsidR="00821F6A" w:rsidRPr="003C0E2F" w:rsidRDefault="00821F6A" w:rsidP="00821F6A">
      <w:pPr>
        <w:pStyle w:val="Style7"/>
        <w:widowControl/>
        <w:numPr>
          <w:ilvl w:val="0"/>
          <w:numId w:val="66"/>
        </w:numPr>
        <w:tabs>
          <w:tab w:val="left" w:pos="691"/>
        </w:tabs>
        <w:spacing w:line="240" w:lineRule="auto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wyznaczania celów i zadań, w co najmniej rocznej perspektywie;</w:t>
      </w:r>
    </w:p>
    <w:p w:rsidR="00821F6A" w:rsidRPr="003C0E2F" w:rsidRDefault="00821F6A" w:rsidP="00821F6A">
      <w:pPr>
        <w:pStyle w:val="Style7"/>
        <w:widowControl/>
        <w:numPr>
          <w:ilvl w:val="0"/>
          <w:numId w:val="66"/>
        </w:numPr>
        <w:tabs>
          <w:tab w:val="left" w:pos="691"/>
        </w:tabs>
        <w:spacing w:line="240" w:lineRule="auto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monitorowania realizacji celów i zadań.</w:t>
      </w:r>
    </w:p>
    <w:p w:rsidR="00821F6A" w:rsidRPr="003C0E2F" w:rsidRDefault="00821F6A" w:rsidP="00821F6A">
      <w:pPr>
        <w:pStyle w:val="Style7"/>
        <w:widowControl/>
        <w:numPr>
          <w:ilvl w:val="0"/>
          <w:numId w:val="18"/>
        </w:numPr>
        <w:tabs>
          <w:tab w:val="left" w:pos="691"/>
        </w:tabs>
        <w:spacing w:line="240" w:lineRule="auto"/>
        <w:ind w:left="346" w:hanging="346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Podmioty nadzorujące są zobowiązane do weryfikacji celów i zadań nadzorowanych przez siebie jednostek organizacyjnych.</w:t>
      </w:r>
    </w:p>
    <w:p w:rsidR="00821F6A" w:rsidRPr="003C0E2F" w:rsidRDefault="00821F6A" w:rsidP="00821F6A">
      <w:pPr>
        <w:pStyle w:val="Style7"/>
        <w:widowControl/>
        <w:numPr>
          <w:ilvl w:val="0"/>
          <w:numId w:val="18"/>
        </w:numPr>
        <w:tabs>
          <w:tab w:val="left" w:pos="691"/>
        </w:tabs>
        <w:spacing w:line="240" w:lineRule="auto"/>
        <w:ind w:left="346" w:hanging="346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Przy określaniu celów i zadań bierze się pod uwagę przede wszystkim:</w:t>
      </w:r>
    </w:p>
    <w:p w:rsidR="00821F6A" w:rsidRPr="003C0E2F" w:rsidRDefault="00821F6A" w:rsidP="00821F6A">
      <w:pPr>
        <w:pStyle w:val="Style7"/>
        <w:widowControl/>
        <w:numPr>
          <w:ilvl w:val="0"/>
          <w:numId w:val="19"/>
        </w:numPr>
        <w:tabs>
          <w:tab w:val="left" w:pos="974"/>
        </w:tabs>
        <w:spacing w:line="240" w:lineRule="auto"/>
        <w:ind w:left="346" w:firstLine="0"/>
        <w:jc w:val="left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misję jednostki;</w:t>
      </w:r>
    </w:p>
    <w:p w:rsidR="00821F6A" w:rsidRPr="003C0E2F" w:rsidRDefault="00821F6A" w:rsidP="00821F6A">
      <w:pPr>
        <w:pStyle w:val="Style7"/>
        <w:widowControl/>
        <w:numPr>
          <w:ilvl w:val="0"/>
          <w:numId w:val="19"/>
        </w:numPr>
        <w:tabs>
          <w:tab w:val="left" w:pos="974"/>
        </w:tabs>
        <w:spacing w:line="240" w:lineRule="auto"/>
        <w:ind w:left="346" w:firstLine="0"/>
        <w:jc w:val="left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przepisy prawa;</w:t>
      </w:r>
    </w:p>
    <w:p w:rsidR="00821F6A" w:rsidRPr="003C0E2F" w:rsidRDefault="00821F6A" w:rsidP="00821F6A">
      <w:pPr>
        <w:pStyle w:val="Style7"/>
        <w:widowControl/>
        <w:numPr>
          <w:ilvl w:val="0"/>
          <w:numId w:val="19"/>
        </w:numPr>
        <w:tabs>
          <w:tab w:val="left" w:pos="974"/>
        </w:tabs>
        <w:spacing w:line="240" w:lineRule="auto"/>
        <w:ind w:left="346" w:firstLine="0"/>
        <w:jc w:val="left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budżet;</w:t>
      </w:r>
    </w:p>
    <w:p w:rsidR="00821F6A" w:rsidRPr="003C0E2F" w:rsidRDefault="00821F6A" w:rsidP="00821F6A">
      <w:pPr>
        <w:pStyle w:val="Style7"/>
        <w:widowControl/>
        <w:numPr>
          <w:ilvl w:val="0"/>
          <w:numId w:val="19"/>
        </w:numPr>
        <w:tabs>
          <w:tab w:val="left" w:pos="974"/>
        </w:tabs>
        <w:spacing w:line="240" w:lineRule="auto"/>
        <w:ind w:left="346" w:firstLine="0"/>
        <w:jc w:val="left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wytyczne określane przez podmioty nadzorujące.</w:t>
      </w:r>
    </w:p>
    <w:p w:rsidR="00821F6A" w:rsidRPr="003C0E2F" w:rsidRDefault="00821F6A" w:rsidP="00821F6A">
      <w:pPr>
        <w:pStyle w:val="Style7"/>
        <w:widowControl/>
        <w:numPr>
          <w:ilvl w:val="0"/>
          <w:numId w:val="54"/>
        </w:numPr>
        <w:tabs>
          <w:tab w:val="left" w:pos="974"/>
        </w:tabs>
        <w:spacing w:line="240" w:lineRule="auto"/>
        <w:jc w:val="left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Określone przez jednostki organizacyjne cele i zadania powinny być:</w:t>
      </w:r>
    </w:p>
    <w:p w:rsidR="00821F6A" w:rsidRPr="003C0E2F" w:rsidRDefault="00821F6A" w:rsidP="00821F6A">
      <w:pPr>
        <w:pStyle w:val="Style7"/>
        <w:widowControl/>
        <w:numPr>
          <w:ilvl w:val="0"/>
          <w:numId w:val="20"/>
        </w:numPr>
        <w:tabs>
          <w:tab w:val="left" w:pos="979"/>
        </w:tabs>
        <w:spacing w:line="240" w:lineRule="auto"/>
        <w:ind w:left="648" w:hanging="288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 xml:space="preserve">istotne, czyli ważne dla realizacji misji oraz ważne dla potrzeb klientów zewnętrznych </w:t>
      </w:r>
      <w:r w:rsidR="003C0E2F" w:rsidRPr="003C0E2F">
        <w:rPr>
          <w:rStyle w:val="FontStyle75"/>
          <w:sz w:val="21"/>
          <w:szCs w:val="21"/>
        </w:rPr>
        <w:br/>
      </w:r>
      <w:r w:rsidRPr="003C0E2F">
        <w:rPr>
          <w:rStyle w:val="FontStyle75"/>
          <w:sz w:val="21"/>
          <w:szCs w:val="21"/>
        </w:rPr>
        <w:t>i</w:t>
      </w:r>
      <w:r w:rsidR="003C0E2F" w:rsidRPr="003C0E2F">
        <w:rPr>
          <w:rStyle w:val="FontStyle75"/>
          <w:sz w:val="21"/>
          <w:szCs w:val="21"/>
        </w:rPr>
        <w:t xml:space="preserve"> </w:t>
      </w:r>
      <w:r w:rsidRPr="003C0E2F">
        <w:rPr>
          <w:rStyle w:val="FontStyle75"/>
          <w:sz w:val="21"/>
          <w:szCs w:val="21"/>
        </w:rPr>
        <w:t>wewnętrznych;</w:t>
      </w:r>
    </w:p>
    <w:p w:rsidR="00821F6A" w:rsidRPr="003C0E2F" w:rsidRDefault="00821F6A" w:rsidP="00821F6A">
      <w:pPr>
        <w:pStyle w:val="Style7"/>
        <w:widowControl/>
        <w:numPr>
          <w:ilvl w:val="0"/>
          <w:numId w:val="20"/>
        </w:numPr>
        <w:tabs>
          <w:tab w:val="left" w:pos="979"/>
        </w:tabs>
        <w:spacing w:line="240" w:lineRule="auto"/>
        <w:ind w:left="648" w:hanging="288"/>
        <w:jc w:val="left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precyzyjne, czyli formułowane w sposób jasny i zapewniający jednoznaczną interpretację;</w:t>
      </w:r>
    </w:p>
    <w:p w:rsidR="00821F6A" w:rsidRPr="003C0E2F" w:rsidRDefault="00821F6A" w:rsidP="00821F6A">
      <w:pPr>
        <w:pStyle w:val="Style7"/>
        <w:widowControl/>
        <w:numPr>
          <w:ilvl w:val="0"/>
          <w:numId w:val="20"/>
        </w:numPr>
        <w:tabs>
          <w:tab w:val="left" w:pos="979"/>
        </w:tabs>
        <w:spacing w:line="240" w:lineRule="auto"/>
        <w:ind w:left="360" w:firstLine="0"/>
        <w:jc w:val="left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spójne, czyli zapewniające wzajemną zgodność i brak powielania się;</w:t>
      </w:r>
    </w:p>
    <w:p w:rsidR="00821F6A" w:rsidRPr="003C0E2F" w:rsidRDefault="00821F6A" w:rsidP="00821F6A">
      <w:pPr>
        <w:pStyle w:val="Style7"/>
        <w:widowControl/>
        <w:numPr>
          <w:ilvl w:val="0"/>
          <w:numId w:val="20"/>
        </w:numPr>
        <w:tabs>
          <w:tab w:val="left" w:pos="979"/>
        </w:tabs>
        <w:spacing w:line="240" w:lineRule="auto"/>
        <w:ind w:left="648" w:hanging="288"/>
        <w:jc w:val="left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realne, czyli możliwe do realizacji z uwzględnieniem ryzyk związanych z ich osiągnięciem;</w:t>
      </w:r>
    </w:p>
    <w:p w:rsidR="00821F6A" w:rsidRPr="003C0E2F" w:rsidRDefault="00821F6A" w:rsidP="00821F6A">
      <w:pPr>
        <w:pStyle w:val="Style7"/>
        <w:widowControl/>
        <w:numPr>
          <w:ilvl w:val="0"/>
          <w:numId w:val="20"/>
        </w:numPr>
        <w:tabs>
          <w:tab w:val="left" w:pos="979"/>
        </w:tabs>
        <w:spacing w:line="240" w:lineRule="auto"/>
        <w:ind w:left="648" w:hanging="288"/>
        <w:jc w:val="left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mierzalne, czyli pozwalające określić ich planowaną wartość oraz stopień realizacji.</w:t>
      </w:r>
    </w:p>
    <w:p w:rsidR="00821F6A" w:rsidRPr="003C0E2F" w:rsidRDefault="00821F6A" w:rsidP="00821F6A">
      <w:pPr>
        <w:pStyle w:val="Style7"/>
        <w:widowControl/>
        <w:numPr>
          <w:ilvl w:val="0"/>
          <w:numId w:val="21"/>
        </w:numPr>
        <w:tabs>
          <w:tab w:val="left" w:pos="691"/>
        </w:tabs>
        <w:spacing w:line="240" w:lineRule="auto"/>
        <w:ind w:left="346" w:hanging="346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 xml:space="preserve">W terminie do </w:t>
      </w:r>
      <w:r w:rsidR="00AC0ECB" w:rsidRPr="003C0E2F">
        <w:rPr>
          <w:rStyle w:val="FontStyle75"/>
          <w:sz w:val="21"/>
          <w:szCs w:val="21"/>
        </w:rPr>
        <w:t>końca grudnia</w:t>
      </w:r>
      <w:r w:rsidR="00F74A71" w:rsidRPr="003C0E2F">
        <w:rPr>
          <w:rStyle w:val="FontStyle75"/>
          <w:sz w:val="21"/>
          <w:szCs w:val="21"/>
        </w:rPr>
        <w:t xml:space="preserve"> </w:t>
      </w:r>
      <w:r w:rsidRPr="003C0E2F">
        <w:rPr>
          <w:rStyle w:val="FontStyle75"/>
          <w:sz w:val="21"/>
          <w:szCs w:val="21"/>
        </w:rPr>
        <w:t>każdego roku kierownicy jednostki organizacyjnej Miasta przekazują podmiotom nadzorującym, za pośrednictwem Pełnomocnika ds. kontroli zarządczej, informację o</w:t>
      </w:r>
      <w:r w:rsidR="003C0E2F" w:rsidRPr="003C0E2F">
        <w:rPr>
          <w:rStyle w:val="FontStyle75"/>
          <w:sz w:val="21"/>
          <w:szCs w:val="21"/>
        </w:rPr>
        <w:t xml:space="preserve"> </w:t>
      </w:r>
      <w:r w:rsidRPr="003C0E2F">
        <w:rPr>
          <w:rStyle w:val="FontStyle75"/>
          <w:sz w:val="21"/>
          <w:szCs w:val="21"/>
        </w:rPr>
        <w:t>głó</w:t>
      </w:r>
      <w:r w:rsidR="0022465F" w:rsidRPr="003C0E2F">
        <w:rPr>
          <w:rStyle w:val="FontStyle75"/>
          <w:sz w:val="21"/>
          <w:szCs w:val="21"/>
        </w:rPr>
        <w:t xml:space="preserve">wnych celach i zadaniach na rok </w:t>
      </w:r>
      <w:r w:rsidR="00457E56" w:rsidRPr="003C0E2F">
        <w:rPr>
          <w:rStyle w:val="FontStyle75"/>
          <w:sz w:val="21"/>
          <w:szCs w:val="21"/>
        </w:rPr>
        <w:t>następny</w:t>
      </w:r>
      <w:r w:rsidRPr="003C0E2F">
        <w:rPr>
          <w:rStyle w:val="FontStyle75"/>
          <w:sz w:val="21"/>
          <w:szCs w:val="21"/>
        </w:rPr>
        <w:t>, przy czym liczba celów nie może być większa niż pięć.</w:t>
      </w:r>
    </w:p>
    <w:p w:rsidR="00B86693" w:rsidRPr="003C0E2F" w:rsidRDefault="00B86693" w:rsidP="00821F6A">
      <w:pPr>
        <w:pStyle w:val="Style7"/>
        <w:widowControl/>
        <w:numPr>
          <w:ilvl w:val="0"/>
          <w:numId w:val="21"/>
        </w:numPr>
        <w:tabs>
          <w:tab w:val="left" w:pos="691"/>
        </w:tabs>
        <w:spacing w:line="240" w:lineRule="auto"/>
        <w:ind w:left="346" w:hanging="346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Cele powinny uwzględniać założenia zawarte w strategiach, programach</w:t>
      </w:r>
      <w:r w:rsidR="00457E56" w:rsidRPr="003C0E2F">
        <w:rPr>
          <w:rStyle w:val="FontStyle75"/>
          <w:sz w:val="21"/>
          <w:szCs w:val="21"/>
        </w:rPr>
        <w:t xml:space="preserve"> i</w:t>
      </w:r>
      <w:r w:rsidRPr="003C0E2F">
        <w:rPr>
          <w:rStyle w:val="FontStyle75"/>
          <w:sz w:val="21"/>
          <w:szCs w:val="21"/>
        </w:rPr>
        <w:t xml:space="preserve"> planach.</w:t>
      </w:r>
    </w:p>
    <w:p w:rsidR="00821F6A" w:rsidRPr="003C0E2F" w:rsidRDefault="00821F6A" w:rsidP="00821F6A">
      <w:pPr>
        <w:pStyle w:val="Style7"/>
        <w:widowControl/>
        <w:numPr>
          <w:ilvl w:val="0"/>
          <w:numId w:val="21"/>
        </w:numPr>
        <w:tabs>
          <w:tab w:val="left" w:pos="691"/>
        </w:tabs>
        <w:spacing w:line="240" w:lineRule="auto"/>
        <w:ind w:left="346" w:hanging="346"/>
        <w:rPr>
          <w:rStyle w:val="FontStyle75"/>
          <w:sz w:val="21"/>
          <w:szCs w:val="21"/>
        </w:rPr>
      </w:pPr>
      <w:r w:rsidRPr="003C0E2F">
        <w:rPr>
          <w:rStyle w:val="FontStyle75"/>
          <w:sz w:val="21"/>
          <w:szCs w:val="21"/>
        </w:rPr>
        <w:t>Do wyznaczania i przekazywania informacji o celach jednostek organizacyjnych służy wzór Planu działalności (załącznik nr 1</w:t>
      </w:r>
      <w:r w:rsidR="008B74B6" w:rsidRPr="003C0E2F">
        <w:rPr>
          <w:rStyle w:val="FontStyle75"/>
          <w:sz w:val="21"/>
          <w:szCs w:val="21"/>
        </w:rPr>
        <w:t>a</w:t>
      </w:r>
      <w:r w:rsidRPr="003C0E2F">
        <w:rPr>
          <w:rStyle w:val="FontStyle75"/>
          <w:sz w:val="21"/>
          <w:szCs w:val="21"/>
        </w:rPr>
        <w:t>, kolumna 1).</w:t>
      </w:r>
    </w:p>
    <w:p w:rsidR="00821F6A" w:rsidRPr="00A840F9" w:rsidRDefault="00821F6A" w:rsidP="00821F6A">
      <w:pPr>
        <w:jc w:val="center"/>
        <w:rPr>
          <w:b/>
          <w:sz w:val="21"/>
          <w:szCs w:val="21"/>
        </w:rPr>
      </w:pPr>
    </w:p>
    <w:p w:rsidR="00821F6A" w:rsidRPr="00A840F9" w:rsidRDefault="00821F6A" w:rsidP="00821F6A">
      <w:pPr>
        <w:jc w:val="center"/>
        <w:rPr>
          <w:b/>
          <w:sz w:val="21"/>
          <w:szCs w:val="21"/>
        </w:rPr>
      </w:pPr>
      <w:r w:rsidRPr="00A840F9">
        <w:rPr>
          <w:b/>
          <w:sz w:val="21"/>
          <w:szCs w:val="21"/>
        </w:rPr>
        <w:t>§ 8</w:t>
      </w:r>
    </w:p>
    <w:p w:rsidR="00821F6A" w:rsidRPr="00A840F9" w:rsidRDefault="00821F6A" w:rsidP="00821F6A">
      <w:pPr>
        <w:jc w:val="center"/>
        <w:rPr>
          <w:b/>
          <w:sz w:val="21"/>
          <w:szCs w:val="21"/>
        </w:rPr>
      </w:pPr>
      <w:r w:rsidRPr="00A840F9">
        <w:rPr>
          <w:b/>
          <w:sz w:val="21"/>
          <w:szCs w:val="21"/>
        </w:rPr>
        <w:t>Zasady i tryb wyznaczania mierników</w:t>
      </w:r>
    </w:p>
    <w:p w:rsidR="00821F6A" w:rsidRPr="00A840F9" w:rsidRDefault="00821F6A" w:rsidP="00821F6A">
      <w:pPr>
        <w:pStyle w:val="Style22"/>
        <w:widowControl/>
        <w:numPr>
          <w:ilvl w:val="0"/>
          <w:numId w:val="53"/>
        </w:numPr>
        <w:spacing w:line="240" w:lineRule="auto"/>
        <w:jc w:val="both"/>
        <w:rPr>
          <w:rStyle w:val="FontStyle75"/>
          <w:sz w:val="21"/>
          <w:szCs w:val="21"/>
        </w:rPr>
      </w:pPr>
      <w:r w:rsidRPr="00A840F9">
        <w:rPr>
          <w:rStyle w:val="FontStyle75"/>
          <w:sz w:val="21"/>
          <w:szCs w:val="21"/>
        </w:rPr>
        <w:t>Wszystkim wyznaczonym w jednostkach organizacyjnych Miasta celom i zadaniom przypisane są mierniki określające ich docelową wartość.</w:t>
      </w:r>
    </w:p>
    <w:p w:rsidR="00821F6A" w:rsidRPr="00A840F9" w:rsidRDefault="00821F6A" w:rsidP="00821F6A">
      <w:pPr>
        <w:pStyle w:val="Style22"/>
        <w:widowControl/>
        <w:numPr>
          <w:ilvl w:val="0"/>
          <w:numId w:val="53"/>
        </w:numPr>
        <w:spacing w:line="240" w:lineRule="auto"/>
        <w:jc w:val="both"/>
        <w:rPr>
          <w:rStyle w:val="FontStyle75"/>
          <w:sz w:val="21"/>
          <w:szCs w:val="21"/>
        </w:rPr>
      </w:pPr>
      <w:r w:rsidRPr="00A840F9">
        <w:rPr>
          <w:rStyle w:val="FontStyle75"/>
          <w:sz w:val="21"/>
          <w:szCs w:val="21"/>
        </w:rPr>
        <w:t>Odpowiedzialność za określenie miernika spoczywa na kierowniku jednostki organizacyjnej Miasta.</w:t>
      </w:r>
    </w:p>
    <w:p w:rsidR="00821F6A" w:rsidRPr="00A840F9" w:rsidRDefault="00821F6A" w:rsidP="00821F6A">
      <w:pPr>
        <w:pStyle w:val="Style22"/>
        <w:widowControl/>
        <w:numPr>
          <w:ilvl w:val="0"/>
          <w:numId w:val="53"/>
        </w:numPr>
        <w:spacing w:line="240" w:lineRule="auto"/>
        <w:jc w:val="both"/>
        <w:rPr>
          <w:rStyle w:val="FontStyle75"/>
          <w:sz w:val="21"/>
          <w:szCs w:val="21"/>
        </w:rPr>
      </w:pPr>
      <w:r w:rsidRPr="00A840F9">
        <w:rPr>
          <w:rStyle w:val="FontStyle75"/>
          <w:sz w:val="21"/>
          <w:szCs w:val="21"/>
        </w:rPr>
        <w:t>Przy określaniu miernika i jego docelowej wartości bierze się pod uwagę przede wszystkim:</w:t>
      </w:r>
    </w:p>
    <w:p w:rsidR="00821F6A" w:rsidRPr="00A840F9" w:rsidRDefault="004B491D" w:rsidP="00821F6A">
      <w:pPr>
        <w:pStyle w:val="Style7"/>
        <w:widowControl/>
        <w:numPr>
          <w:ilvl w:val="0"/>
          <w:numId w:val="22"/>
        </w:numPr>
        <w:tabs>
          <w:tab w:val="left" w:pos="1003"/>
        </w:tabs>
        <w:spacing w:line="240" w:lineRule="auto"/>
        <w:ind w:left="370" w:firstLine="0"/>
        <w:jc w:val="left"/>
        <w:rPr>
          <w:rStyle w:val="FontStyle75"/>
          <w:sz w:val="21"/>
          <w:szCs w:val="21"/>
        </w:rPr>
      </w:pPr>
      <w:r w:rsidRPr="00A840F9">
        <w:rPr>
          <w:rStyle w:val="FontStyle75"/>
          <w:sz w:val="21"/>
          <w:szCs w:val="21"/>
        </w:rPr>
        <w:t>przepisy prawa;</w:t>
      </w:r>
    </w:p>
    <w:p w:rsidR="00821F6A" w:rsidRPr="00A840F9" w:rsidRDefault="00821F6A" w:rsidP="00821F6A">
      <w:pPr>
        <w:pStyle w:val="Style7"/>
        <w:widowControl/>
        <w:numPr>
          <w:ilvl w:val="0"/>
          <w:numId w:val="22"/>
        </w:numPr>
        <w:tabs>
          <w:tab w:val="left" w:pos="1003"/>
        </w:tabs>
        <w:spacing w:line="240" w:lineRule="auto"/>
        <w:ind w:left="370" w:firstLine="0"/>
        <w:jc w:val="left"/>
        <w:rPr>
          <w:rStyle w:val="FontStyle75"/>
          <w:sz w:val="21"/>
          <w:szCs w:val="21"/>
        </w:rPr>
      </w:pPr>
      <w:r w:rsidRPr="00A840F9">
        <w:rPr>
          <w:rStyle w:val="FontStyle75"/>
          <w:sz w:val="21"/>
          <w:szCs w:val="21"/>
        </w:rPr>
        <w:t>regulacje wewnętrzne określające</w:t>
      </w:r>
      <w:r w:rsidR="004B491D" w:rsidRPr="00A840F9">
        <w:rPr>
          <w:rStyle w:val="FontStyle75"/>
          <w:sz w:val="21"/>
          <w:szCs w:val="21"/>
        </w:rPr>
        <w:t xml:space="preserve"> obowiązki i zakres kompetencji;</w:t>
      </w:r>
    </w:p>
    <w:p w:rsidR="00821F6A" w:rsidRPr="00A840F9" w:rsidRDefault="00821F6A" w:rsidP="00821F6A">
      <w:pPr>
        <w:pStyle w:val="Style7"/>
        <w:widowControl/>
        <w:numPr>
          <w:ilvl w:val="0"/>
          <w:numId w:val="22"/>
        </w:numPr>
        <w:tabs>
          <w:tab w:val="left" w:pos="1003"/>
        </w:tabs>
        <w:spacing w:line="240" w:lineRule="auto"/>
        <w:ind w:left="370" w:firstLine="0"/>
        <w:jc w:val="left"/>
        <w:rPr>
          <w:rStyle w:val="FontStyle75"/>
          <w:sz w:val="21"/>
          <w:szCs w:val="21"/>
        </w:rPr>
      </w:pPr>
      <w:r w:rsidRPr="00A840F9">
        <w:rPr>
          <w:rStyle w:val="FontStyle75"/>
          <w:sz w:val="21"/>
          <w:szCs w:val="21"/>
        </w:rPr>
        <w:t>wytyczne podmiotów nadzorujących.</w:t>
      </w:r>
    </w:p>
    <w:p w:rsidR="00821F6A" w:rsidRPr="00A840F9" w:rsidRDefault="00821F6A" w:rsidP="004B491D">
      <w:pPr>
        <w:pStyle w:val="Style7"/>
        <w:widowControl/>
        <w:numPr>
          <w:ilvl w:val="0"/>
          <w:numId w:val="53"/>
        </w:numPr>
        <w:tabs>
          <w:tab w:val="left" w:pos="725"/>
        </w:tabs>
        <w:spacing w:line="240" w:lineRule="auto"/>
        <w:jc w:val="left"/>
        <w:rPr>
          <w:rStyle w:val="FontStyle75"/>
          <w:sz w:val="21"/>
          <w:szCs w:val="21"/>
        </w:rPr>
      </w:pPr>
      <w:r w:rsidRPr="00A840F9">
        <w:rPr>
          <w:rStyle w:val="FontStyle75"/>
          <w:sz w:val="21"/>
          <w:szCs w:val="21"/>
        </w:rPr>
        <w:t>Przypisane poszczególnym celom i zadaniom mierniki powinny:</w:t>
      </w:r>
    </w:p>
    <w:p w:rsidR="00821F6A" w:rsidRPr="00A840F9" w:rsidRDefault="00821F6A" w:rsidP="00821F6A">
      <w:pPr>
        <w:pStyle w:val="Style7"/>
        <w:widowControl/>
        <w:numPr>
          <w:ilvl w:val="0"/>
          <w:numId w:val="23"/>
        </w:numPr>
        <w:tabs>
          <w:tab w:val="left" w:pos="1008"/>
        </w:tabs>
        <w:spacing w:line="240" w:lineRule="auto"/>
        <w:ind w:left="624" w:hanging="288"/>
        <w:rPr>
          <w:rStyle w:val="FontStyle75"/>
          <w:sz w:val="21"/>
          <w:szCs w:val="21"/>
        </w:rPr>
      </w:pPr>
      <w:r w:rsidRPr="00A840F9">
        <w:rPr>
          <w:rStyle w:val="FontStyle75"/>
          <w:sz w:val="21"/>
          <w:szCs w:val="21"/>
        </w:rPr>
        <w:t>umożliwiać wartościowe, ilościowe lub opisowe określenie bazowego i docelowego poziomu efektów z poniesionych nakładów;</w:t>
      </w:r>
    </w:p>
    <w:p w:rsidR="00821F6A" w:rsidRPr="00240685" w:rsidRDefault="00821F6A" w:rsidP="00821F6A">
      <w:pPr>
        <w:pStyle w:val="Style7"/>
        <w:widowControl/>
        <w:numPr>
          <w:ilvl w:val="0"/>
          <w:numId w:val="23"/>
        </w:numPr>
        <w:tabs>
          <w:tab w:val="left" w:pos="1008"/>
        </w:tabs>
        <w:spacing w:line="240" w:lineRule="auto"/>
        <w:ind w:left="624" w:hanging="288"/>
        <w:jc w:val="left"/>
        <w:rPr>
          <w:rStyle w:val="FontStyle75"/>
          <w:sz w:val="21"/>
          <w:szCs w:val="21"/>
        </w:rPr>
      </w:pPr>
      <w:r w:rsidRPr="00A840F9">
        <w:rPr>
          <w:rStyle w:val="FontStyle75"/>
          <w:sz w:val="21"/>
          <w:szCs w:val="21"/>
        </w:rPr>
        <w:t xml:space="preserve">zostać określone w </w:t>
      </w:r>
      <w:r w:rsidRPr="00240685">
        <w:rPr>
          <w:rStyle w:val="FontStyle75"/>
          <w:sz w:val="21"/>
          <w:szCs w:val="21"/>
        </w:rPr>
        <w:t>perspektywie roku, w którym dany cel/zadanie ma być zrealizowany.</w:t>
      </w:r>
    </w:p>
    <w:p w:rsidR="00821F6A" w:rsidRPr="00240685" w:rsidRDefault="00821F6A" w:rsidP="00821F6A">
      <w:pPr>
        <w:pStyle w:val="Style7"/>
        <w:widowControl/>
        <w:tabs>
          <w:tab w:val="left" w:pos="725"/>
        </w:tabs>
        <w:spacing w:line="240" w:lineRule="auto"/>
        <w:ind w:left="350" w:hanging="350"/>
        <w:rPr>
          <w:rStyle w:val="FontStyle75"/>
          <w:sz w:val="21"/>
          <w:szCs w:val="21"/>
        </w:rPr>
      </w:pPr>
      <w:r w:rsidRPr="00240685">
        <w:rPr>
          <w:rStyle w:val="FontStyle75"/>
          <w:sz w:val="21"/>
          <w:szCs w:val="21"/>
        </w:rPr>
        <w:lastRenderedPageBreak/>
        <w:t>5.</w:t>
      </w:r>
      <w:r w:rsidRPr="00240685">
        <w:rPr>
          <w:rStyle w:val="FontStyle75"/>
          <w:sz w:val="21"/>
          <w:szCs w:val="21"/>
        </w:rPr>
        <w:tab/>
        <w:t xml:space="preserve">Do wyznaczania i przekazywania informacji o miernikach w terminie do </w:t>
      </w:r>
      <w:r w:rsidR="00AC0ECB" w:rsidRPr="00240685">
        <w:rPr>
          <w:rStyle w:val="FontStyle75"/>
          <w:sz w:val="21"/>
          <w:szCs w:val="21"/>
        </w:rPr>
        <w:t xml:space="preserve">końca grudnia </w:t>
      </w:r>
      <w:r w:rsidRPr="00240685">
        <w:rPr>
          <w:rStyle w:val="FontStyle75"/>
          <w:sz w:val="21"/>
          <w:szCs w:val="21"/>
        </w:rPr>
        <w:t>każdego roku służy wzór Planu działalności (załącznik nr 1</w:t>
      </w:r>
      <w:r w:rsidR="008B74B6" w:rsidRPr="00240685">
        <w:rPr>
          <w:rStyle w:val="FontStyle75"/>
          <w:sz w:val="21"/>
          <w:szCs w:val="21"/>
        </w:rPr>
        <w:t>a</w:t>
      </w:r>
      <w:r w:rsidRPr="00240685">
        <w:rPr>
          <w:rStyle w:val="FontStyle75"/>
          <w:sz w:val="21"/>
          <w:szCs w:val="21"/>
        </w:rPr>
        <w:t>, kolumny 2–3).</w:t>
      </w:r>
    </w:p>
    <w:p w:rsidR="008B611A" w:rsidRPr="00240685" w:rsidRDefault="008B611A" w:rsidP="00821F6A">
      <w:pPr>
        <w:jc w:val="center"/>
        <w:rPr>
          <w:b/>
          <w:sz w:val="21"/>
          <w:szCs w:val="21"/>
        </w:rPr>
      </w:pPr>
    </w:p>
    <w:p w:rsidR="00821F6A" w:rsidRPr="00240685" w:rsidRDefault="00821F6A" w:rsidP="00821F6A">
      <w:pPr>
        <w:jc w:val="center"/>
        <w:rPr>
          <w:b/>
          <w:sz w:val="21"/>
          <w:szCs w:val="21"/>
        </w:rPr>
      </w:pPr>
      <w:r w:rsidRPr="00240685">
        <w:rPr>
          <w:b/>
          <w:sz w:val="21"/>
          <w:szCs w:val="21"/>
        </w:rPr>
        <w:t>§ 9</w:t>
      </w:r>
    </w:p>
    <w:p w:rsidR="00821F6A" w:rsidRPr="00A840F9" w:rsidRDefault="00821F6A" w:rsidP="00821F6A">
      <w:pPr>
        <w:jc w:val="center"/>
        <w:rPr>
          <w:b/>
          <w:sz w:val="21"/>
          <w:szCs w:val="21"/>
        </w:rPr>
      </w:pPr>
      <w:r w:rsidRPr="00A840F9">
        <w:rPr>
          <w:b/>
          <w:sz w:val="21"/>
          <w:szCs w:val="21"/>
        </w:rPr>
        <w:t>Zasady i tryb monitorowania realizacji celów i zadań</w:t>
      </w:r>
    </w:p>
    <w:p w:rsidR="00821F6A" w:rsidRPr="00A840F9" w:rsidRDefault="00821F6A" w:rsidP="00821F6A">
      <w:pPr>
        <w:pStyle w:val="Style7"/>
        <w:widowControl/>
        <w:tabs>
          <w:tab w:val="left" w:pos="715"/>
        </w:tabs>
        <w:spacing w:line="240" w:lineRule="auto"/>
        <w:ind w:left="341" w:hanging="341"/>
        <w:rPr>
          <w:rStyle w:val="FontStyle75"/>
          <w:sz w:val="21"/>
          <w:szCs w:val="21"/>
        </w:rPr>
      </w:pPr>
      <w:r w:rsidRPr="00A840F9">
        <w:rPr>
          <w:rStyle w:val="FontStyle75"/>
          <w:sz w:val="21"/>
          <w:szCs w:val="21"/>
        </w:rPr>
        <w:t>1.</w:t>
      </w:r>
      <w:r w:rsidRPr="00A840F9">
        <w:rPr>
          <w:rStyle w:val="FontStyle75"/>
          <w:sz w:val="21"/>
          <w:szCs w:val="21"/>
        </w:rPr>
        <w:tab/>
        <w:t xml:space="preserve">Kierownicy jednostek organizacyjnych zobowiązani są do monitorowania i informowania </w:t>
      </w:r>
      <w:r w:rsidR="009D2D89">
        <w:rPr>
          <w:rStyle w:val="FontStyle75"/>
          <w:sz w:val="21"/>
          <w:szCs w:val="21"/>
        </w:rPr>
        <w:br/>
      </w:r>
      <w:r w:rsidRPr="00A840F9">
        <w:rPr>
          <w:rStyle w:val="FontStyle75"/>
          <w:sz w:val="21"/>
          <w:szCs w:val="21"/>
        </w:rPr>
        <w:t>o</w:t>
      </w:r>
      <w:r w:rsidR="00A840F9" w:rsidRPr="00A840F9">
        <w:rPr>
          <w:rStyle w:val="FontStyle75"/>
          <w:sz w:val="21"/>
          <w:szCs w:val="21"/>
        </w:rPr>
        <w:t xml:space="preserve"> </w:t>
      </w:r>
      <w:r w:rsidRPr="00A840F9">
        <w:rPr>
          <w:rStyle w:val="FontStyle75"/>
          <w:sz w:val="21"/>
          <w:szCs w:val="21"/>
        </w:rPr>
        <w:t>stanie realizacji celów i zadań</w:t>
      </w:r>
      <w:r w:rsidR="000077F1" w:rsidRPr="00A840F9">
        <w:rPr>
          <w:rStyle w:val="FontStyle75"/>
          <w:sz w:val="21"/>
          <w:szCs w:val="21"/>
        </w:rPr>
        <w:t>.</w:t>
      </w:r>
      <w:r w:rsidR="004A1AFF">
        <w:rPr>
          <w:rStyle w:val="FontStyle75"/>
          <w:sz w:val="21"/>
          <w:szCs w:val="21"/>
        </w:rPr>
        <w:t xml:space="preserve"> </w:t>
      </w:r>
      <w:r w:rsidR="000077F1" w:rsidRPr="00A840F9">
        <w:rPr>
          <w:rStyle w:val="FontStyle75"/>
          <w:sz w:val="21"/>
          <w:szCs w:val="21"/>
        </w:rPr>
        <w:t xml:space="preserve">Informację o której mowa w zdaniu pierwszym składają </w:t>
      </w:r>
      <w:r w:rsidR="009D2D89">
        <w:rPr>
          <w:rStyle w:val="FontStyle75"/>
          <w:sz w:val="21"/>
          <w:szCs w:val="21"/>
        </w:rPr>
        <w:br/>
      </w:r>
      <w:r w:rsidR="00A840F9" w:rsidRPr="00A840F9">
        <w:rPr>
          <w:rStyle w:val="FontStyle75"/>
          <w:sz w:val="21"/>
          <w:szCs w:val="21"/>
        </w:rPr>
        <w:t xml:space="preserve">u </w:t>
      </w:r>
      <w:r w:rsidR="000077F1" w:rsidRPr="00A840F9">
        <w:rPr>
          <w:rStyle w:val="FontStyle75"/>
          <w:sz w:val="21"/>
          <w:szCs w:val="21"/>
        </w:rPr>
        <w:t>Pełnomocnika ds. kontroli zarządczej poprzez wypełnienie</w:t>
      </w:r>
      <w:r w:rsidRPr="00A840F9">
        <w:rPr>
          <w:rStyle w:val="FontStyle75"/>
          <w:sz w:val="21"/>
          <w:szCs w:val="21"/>
        </w:rPr>
        <w:t>:</w:t>
      </w:r>
    </w:p>
    <w:p w:rsidR="00821F6A" w:rsidRPr="00A840F9" w:rsidRDefault="00821F6A" w:rsidP="00821F6A">
      <w:pPr>
        <w:pStyle w:val="Style7"/>
        <w:widowControl/>
        <w:numPr>
          <w:ilvl w:val="0"/>
          <w:numId w:val="24"/>
        </w:numPr>
        <w:tabs>
          <w:tab w:val="left" w:pos="1013"/>
        </w:tabs>
        <w:spacing w:line="240" w:lineRule="auto"/>
        <w:ind w:left="341" w:firstLine="0"/>
        <w:jc w:val="left"/>
        <w:rPr>
          <w:rStyle w:val="FontStyle75"/>
          <w:sz w:val="21"/>
          <w:szCs w:val="21"/>
        </w:rPr>
      </w:pPr>
      <w:r w:rsidRPr="00A840F9">
        <w:rPr>
          <w:rStyle w:val="FontStyle75"/>
          <w:sz w:val="21"/>
          <w:szCs w:val="21"/>
        </w:rPr>
        <w:t>sprawozdania za pierwsze półrocze – do 31 lipca każdego roku</w:t>
      </w:r>
      <w:r w:rsidR="004B491D" w:rsidRPr="00A840F9">
        <w:rPr>
          <w:rStyle w:val="FontStyle75"/>
          <w:sz w:val="21"/>
          <w:szCs w:val="21"/>
        </w:rPr>
        <w:t>;</w:t>
      </w:r>
    </w:p>
    <w:p w:rsidR="00821F6A" w:rsidRPr="00A840F9" w:rsidRDefault="00821F6A" w:rsidP="00821F6A">
      <w:pPr>
        <w:pStyle w:val="Style7"/>
        <w:widowControl/>
        <w:numPr>
          <w:ilvl w:val="0"/>
          <w:numId w:val="24"/>
        </w:numPr>
        <w:tabs>
          <w:tab w:val="left" w:pos="1013"/>
        </w:tabs>
        <w:spacing w:line="240" w:lineRule="auto"/>
        <w:ind w:left="341" w:firstLine="0"/>
        <w:jc w:val="left"/>
        <w:rPr>
          <w:rStyle w:val="FontStyle75"/>
          <w:sz w:val="21"/>
          <w:szCs w:val="21"/>
        </w:rPr>
      </w:pPr>
      <w:r w:rsidRPr="00A840F9">
        <w:rPr>
          <w:rStyle w:val="FontStyle75"/>
          <w:sz w:val="21"/>
          <w:szCs w:val="21"/>
        </w:rPr>
        <w:t xml:space="preserve">sprawozdania rocznego – do </w:t>
      </w:r>
      <w:r w:rsidR="002B245E" w:rsidRPr="00A840F9">
        <w:rPr>
          <w:rStyle w:val="FontStyle75"/>
          <w:sz w:val="21"/>
          <w:szCs w:val="21"/>
        </w:rPr>
        <w:t xml:space="preserve">15 </w:t>
      </w:r>
      <w:r w:rsidRPr="00A840F9">
        <w:rPr>
          <w:rStyle w:val="FontStyle75"/>
          <w:sz w:val="21"/>
          <w:szCs w:val="21"/>
        </w:rPr>
        <w:t>stycznia każdego roku.</w:t>
      </w:r>
    </w:p>
    <w:p w:rsidR="00821F6A" w:rsidRPr="00240685" w:rsidRDefault="00821F6A" w:rsidP="00821F6A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40" w:lineRule="auto"/>
        <w:ind w:left="341" w:hanging="341"/>
        <w:rPr>
          <w:rStyle w:val="FontStyle75"/>
          <w:sz w:val="21"/>
          <w:szCs w:val="21"/>
        </w:rPr>
      </w:pPr>
      <w:r w:rsidRPr="00240685">
        <w:rPr>
          <w:rStyle w:val="FontStyle75"/>
          <w:sz w:val="21"/>
          <w:szCs w:val="21"/>
        </w:rPr>
        <w:t>W przypadku wystąpienia istotnego zagrożenia dotyczącego realizacji założonych celów, jednostki organizacyjne mają obowiązek niezwłocznego przekazywania do podmiotu nadzorującego informacji na ten temat</w:t>
      </w:r>
      <w:r w:rsidR="008B611A" w:rsidRPr="00240685">
        <w:rPr>
          <w:rStyle w:val="FontStyle75"/>
          <w:sz w:val="21"/>
          <w:szCs w:val="21"/>
        </w:rPr>
        <w:t>, za pośrednictwem Pełnomocnika ds. kontroli zarządczej</w:t>
      </w:r>
      <w:r w:rsidRPr="00240685">
        <w:rPr>
          <w:rStyle w:val="FontStyle75"/>
          <w:sz w:val="21"/>
          <w:szCs w:val="21"/>
        </w:rPr>
        <w:t>.</w:t>
      </w:r>
    </w:p>
    <w:p w:rsidR="00821F6A" w:rsidRPr="00240685" w:rsidRDefault="00821F6A" w:rsidP="00821F6A">
      <w:pPr>
        <w:pStyle w:val="Style7"/>
        <w:widowControl/>
        <w:numPr>
          <w:ilvl w:val="0"/>
          <w:numId w:val="25"/>
        </w:numPr>
        <w:tabs>
          <w:tab w:val="left" w:pos="725"/>
        </w:tabs>
        <w:spacing w:line="240" w:lineRule="auto"/>
        <w:ind w:left="341" w:hanging="341"/>
        <w:rPr>
          <w:rStyle w:val="FontStyle75"/>
          <w:sz w:val="21"/>
          <w:szCs w:val="21"/>
        </w:rPr>
      </w:pPr>
      <w:r w:rsidRPr="00240685">
        <w:rPr>
          <w:rStyle w:val="FontStyle75"/>
          <w:sz w:val="21"/>
          <w:szCs w:val="21"/>
        </w:rPr>
        <w:t>Informację o stanie realizacji celów i zadań kierownicy, o których mowa w ust.1 przekazują do Pełnomocnika ds. kontroli zarządczej wypełniając kolumnę 4 lub 5 załącznika nr 1</w:t>
      </w:r>
      <w:r w:rsidR="002B245E" w:rsidRPr="00240685">
        <w:rPr>
          <w:rStyle w:val="FontStyle75"/>
          <w:sz w:val="21"/>
          <w:szCs w:val="21"/>
        </w:rPr>
        <w:t>a</w:t>
      </w:r>
      <w:r w:rsidRPr="00240685">
        <w:rPr>
          <w:rStyle w:val="FontStyle75"/>
          <w:sz w:val="21"/>
          <w:szCs w:val="21"/>
        </w:rPr>
        <w:t>.</w:t>
      </w:r>
    </w:p>
    <w:p w:rsidR="00821F6A" w:rsidRPr="00240685" w:rsidRDefault="00821F6A" w:rsidP="00821F6A">
      <w:pPr>
        <w:pStyle w:val="Style7"/>
        <w:widowControl/>
        <w:tabs>
          <w:tab w:val="left" w:pos="715"/>
        </w:tabs>
        <w:spacing w:line="240" w:lineRule="auto"/>
        <w:ind w:left="341" w:firstLine="0"/>
        <w:rPr>
          <w:rStyle w:val="FontStyle75"/>
          <w:sz w:val="21"/>
          <w:szCs w:val="21"/>
        </w:rPr>
      </w:pPr>
    </w:p>
    <w:p w:rsidR="00821F6A" w:rsidRPr="00240685" w:rsidRDefault="00821F6A" w:rsidP="00821F6A">
      <w:pPr>
        <w:jc w:val="center"/>
        <w:rPr>
          <w:b/>
          <w:sz w:val="21"/>
          <w:szCs w:val="21"/>
        </w:rPr>
      </w:pPr>
      <w:r w:rsidRPr="00240685">
        <w:rPr>
          <w:b/>
          <w:sz w:val="21"/>
          <w:szCs w:val="21"/>
        </w:rPr>
        <w:t>§ 10</w:t>
      </w:r>
    </w:p>
    <w:p w:rsidR="00821F6A" w:rsidRPr="00240685" w:rsidRDefault="00821F6A" w:rsidP="00821F6A">
      <w:pPr>
        <w:jc w:val="center"/>
        <w:rPr>
          <w:b/>
          <w:sz w:val="21"/>
          <w:szCs w:val="21"/>
        </w:rPr>
      </w:pPr>
      <w:r w:rsidRPr="00240685">
        <w:rPr>
          <w:b/>
          <w:sz w:val="21"/>
          <w:szCs w:val="21"/>
        </w:rPr>
        <w:t>Zasady zarządzania ryzykiem</w:t>
      </w:r>
    </w:p>
    <w:p w:rsidR="00821F6A" w:rsidRPr="00240685" w:rsidRDefault="00821F6A" w:rsidP="00821F6A">
      <w:pPr>
        <w:pStyle w:val="Style8"/>
        <w:widowControl/>
        <w:spacing w:line="240" w:lineRule="auto"/>
        <w:rPr>
          <w:rStyle w:val="FontStyle75"/>
          <w:sz w:val="21"/>
          <w:szCs w:val="21"/>
        </w:rPr>
      </w:pPr>
      <w:r w:rsidRPr="00240685">
        <w:rPr>
          <w:rStyle w:val="FontStyle75"/>
          <w:sz w:val="21"/>
          <w:szCs w:val="21"/>
        </w:rPr>
        <w:t xml:space="preserve">Kierownicy jednostek organizacyjnych Miasta zobowiązani są do ustanowienia zasad zarządzania ryzykiem w ramach prowadzonej działalności, w tym informowania podmiotów nadzorujących </w:t>
      </w:r>
      <w:r w:rsidR="009D2D89">
        <w:rPr>
          <w:rStyle w:val="FontStyle75"/>
          <w:sz w:val="21"/>
          <w:szCs w:val="21"/>
        </w:rPr>
        <w:br/>
      </w:r>
      <w:r w:rsidRPr="00240685">
        <w:rPr>
          <w:rStyle w:val="FontStyle75"/>
          <w:sz w:val="21"/>
          <w:szCs w:val="21"/>
        </w:rPr>
        <w:t>o</w:t>
      </w:r>
      <w:r w:rsidR="00240685" w:rsidRPr="00240685">
        <w:rPr>
          <w:rStyle w:val="FontStyle75"/>
          <w:sz w:val="21"/>
          <w:szCs w:val="21"/>
        </w:rPr>
        <w:t xml:space="preserve"> </w:t>
      </w:r>
      <w:r w:rsidRPr="00240685">
        <w:rPr>
          <w:rStyle w:val="FontStyle75"/>
          <w:sz w:val="21"/>
          <w:szCs w:val="21"/>
        </w:rPr>
        <w:t>istotnych zagrożeniach dla realizacji kluczowych celów i zadań kierowanej jednostki.</w:t>
      </w:r>
    </w:p>
    <w:p w:rsidR="00DF66B4" w:rsidRPr="001E20FD" w:rsidRDefault="00DF66B4" w:rsidP="00821F6A">
      <w:pPr>
        <w:pStyle w:val="Style8"/>
        <w:widowControl/>
        <w:spacing w:line="240" w:lineRule="auto"/>
        <w:rPr>
          <w:rStyle w:val="FontStyle75"/>
          <w:sz w:val="21"/>
          <w:szCs w:val="21"/>
        </w:rPr>
      </w:pPr>
    </w:p>
    <w:p w:rsidR="00821F6A" w:rsidRPr="001E20FD" w:rsidRDefault="00821F6A" w:rsidP="00821F6A">
      <w:pPr>
        <w:jc w:val="center"/>
        <w:rPr>
          <w:b/>
          <w:sz w:val="21"/>
          <w:szCs w:val="21"/>
        </w:rPr>
      </w:pPr>
      <w:r w:rsidRPr="001E20FD">
        <w:rPr>
          <w:b/>
          <w:sz w:val="21"/>
          <w:szCs w:val="21"/>
        </w:rPr>
        <w:t>§ 11</w:t>
      </w:r>
    </w:p>
    <w:p w:rsidR="00821F6A" w:rsidRPr="001E20FD" w:rsidRDefault="00821F6A" w:rsidP="00821F6A">
      <w:pPr>
        <w:jc w:val="center"/>
        <w:rPr>
          <w:b/>
          <w:sz w:val="21"/>
          <w:szCs w:val="21"/>
        </w:rPr>
      </w:pPr>
      <w:r w:rsidRPr="001E20FD">
        <w:rPr>
          <w:b/>
          <w:sz w:val="21"/>
          <w:szCs w:val="21"/>
        </w:rPr>
        <w:t>Samoocena i informacja o stanie kontroli zarządczej</w:t>
      </w:r>
    </w:p>
    <w:p w:rsidR="00821F6A" w:rsidRPr="001E20FD" w:rsidRDefault="00821F6A" w:rsidP="00821F6A">
      <w:pPr>
        <w:pStyle w:val="Akapitzlist"/>
        <w:numPr>
          <w:ilvl w:val="0"/>
          <w:numId w:val="52"/>
        </w:numPr>
        <w:jc w:val="both"/>
        <w:rPr>
          <w:sz w:val="21"/>
          <w:szCs w:val="21"/>
        </w:rPr>
      </w:pPr>
      <w:r w:rsidRPr="001E20FD">
        <w:rPr>
          <w:sz w:val="21"/>
          <w:szCs w:val="21"/>
        </w:rPr>
        <w:t>Kierownicy jednostek organizacyjnych Miasta zobowiązani są raz w roku do przeprowadzania samooceny systemu kontroli zarządczej. Samoocena odnosi się do zdarzeń z minionego roku budżetowego.</w:t>
      </w:r>
    </w:p>
    <w:p w:rsidR="00821F6A" w:rsidRPr="001E20FD" w:rsidRDefault="00821F6A" w:rsidP="00821F6A">
      <w:pPr>
        <w:pStyle w:val="Akapitzlist"/>
        <w:numPr>
          <w:ilvl w:val="0"/>
          <w:numId w:val="52"/>
        </w:numPr>
        <w:jc w:val="both"/>
        <w:rPr>
          <w:sz w:val="21"/>
          <w:szCs w:val="21"/>
        </w:rPr>
      </w:pPr>
      <w:r w:rsidRPr="001E20FD">
        <w:rPr>
          <w:sz w:val="21"/>
          <w:szCs w:val="21"/>
        </w:rPr>
        <w:t xml:space="preserve">Samoocena powinna być ujęta w ramy procesu odrębnego od bieżącej działalności </w:t>
      </w:r>
      <w:r w:rsidR="001E20FD" w:rsidRPr="001E20FD">
        <w:rPr>
          <w:sz w:val="21"/>
          <w:szCs w:val="21"/>
        </w:rPr>
        <w:br/>
      </w:r>
      <w:r w:rsidRPr="001E20FD">
        <w:rPr>
          <w:sz w:val="21"/>
          <w:szCs w:val="21"/>
        </w:rPr>
        <w:t>i</w:t>
      </w:r>
      <w:r w:rsidR="001E20FD" w:rsidRPr="001E20FD">
        <w:rPr>
          <w:sz w:val="21"/>
          <w:szCs w:val="21"/>
        </w:rPr>
        <w:t xml:space="preserve"> </w:t>
      </w:r>
      <w:r w:rsidRPr="001E20FD">
        <w:rPr>
          <w:sz w:val="21"/>
          <w:szCs w:val="21"/>
        </w:rPr>
        <w:t>udokumentowana.</w:t>
      </w:r>
    </w:p>
    <w:p w:rsidR="00821F6A" w:rsidRPr="001E20FD" w:rsidRDefault="00821F6A" w:rsidP="00821F6A">
      <w:pPr>
        <w:pStyle w:val="Akapitzlist"/>
        <w:numPr>
          <w:ilvl w:val="0"/>
          <w:numId w:val="52"/>
        </w:numPr>
        <w:jc w:val="both"/>
        <w:rPr>
          <w:sz w:val="21"/>
          <w:szCs w:val="21"/>
        </w:rPr>
      </w:pPr>
      <w:r w:rsidRPr="001E20FD">
        <w:rPr>
          <w:sz w:val="21"/>
          <w:szCs w:val="21"/>
        </w:rPr>
        <w:t>W ramach samooceny należy dokonać oceny poszczególnych elementów kontroli zarządczej.</w:t>
      </w:r>
    </w:p>
    <w:p w:rsidR="00821F6A" w:rsidRPr="001E20FD" w:rsidRDefault="00821F6A" w:rsidP="00821F6A">
      <w:pPr>
        <w:pStyle w:val="Akapitzlist"/>
        <w:numPr>
          <w:ilvl w:val="0"/>
          <w:numId w:val="52"/>
        </w:numPr>
        <w:jc w:val="both"/>
        <w:rPr>
          <w:sz w:val="21"/>
          <w:szCs w:val="21"/>
        </w:rPr>
      </w:pPr>
      <w:r w:rsidRPr="001E20FD">
        <w:rPr>
          <w:sz w:val="21"/>
          <w:szCs w:val="21"/>
        </w:rPr>
        <w:t xml:space="preserve">Podczas samooceny należy wziąć pod uwagę również wszelkie informacje na temat nieprawidłowości i ryzyk w funkcjonowaniu systemu kontroli zarządczej, o jakich mowa </w:t>
      </w:r>
      <w:r w:rsidR="001E20FD" w:rsidRPr="001E20FD">
        <w:rPr>
          <w:sz w:val="21"/>
          <w:szCs w:val="21"/>
        </w:rPr>
        <w:br/>
      </w:r>
      <w:r w:rsidRPr="001E20FD">
        <w:rPr>
          <w:sz w:val="21"/>
          <w:szCs w:val="21"/>
        </w:rPr>
        <w:t>w</w:t>
      </w:r>
      <w:r w:rsidR="001E20FD" w:rsidRPr="001E20FD">
        <w:rPr>
          <w:sz w:val="21"/>
          <w:szCs w:val="21"/>
        </w:rPr>
        <w:t xml:space="preserve"> </w:t>
      </w:r>
      <w:r w:rsidRPr="001E20FD">
        <w:rPr>
          <w:sz w:val="21"/>
          <w:szCs w:val="21"/>
        </w:rPr>
        <w:t>raportach z kontroli lub audytu.</w:t>
      </w:r>
    </w:p>
    <w:p w:rsidR="00821F6A" w:rsidRPr="001E20FD" w:rsidRDefault="00821F6A" w:rsidP="00821F6A">
      <w:pPr>
        <w:pStyle w:val="Akapitzlist"/>
        <w:numPr>
          <w:ilvl w:val="0"/>
          <w:numId w:val="52"/>
        </w:numPr>
        <w:jc w:val="both"/>
        <w:rPr>
          <w:sz w:val="21"/>
          <w:szCs w:val="21"/>
        </w:rPr>
      </w:pPr>
      <w:r w:rsidRPr="001E20FD">
        <w:rPr>
          <w:sz w:val="21"/>
          <w:szCs w:val="21"/>
        </w:rPr>
        <w:t xml:space="preserve">W terminie do </w:t>
      </w:r>
      <w:r w:rsidR="008B74B6" w:rsidRPr="001E20FD">
        <w:rPr>
          <w:sz w:val="21"/>
          <w:szCs w:val="21"/>
        </w:rPr>
        <w:t xml:space="preserve">15 stycznia </w:t>
      </w:r>
      <w:r w:rsidRPr="001E20FD">
        <w:rPr>
          <w:sz w:val="21"/>
          <w:szCs w:val="21"/>
        </w:rPr>
        <w:t>każdego roku, kierownicy jednostek organizacyjnych zobowiązani są do:</w:t>
      </w:r>
    </w:p>
    <w:p w:rsidR="00821F6A" w:rsidRPr="001E20FD" w:rsidRDefault="00821F6A" w:rsidP="00821F6A">
      <w:pPr>
        <w:pStyle w:val="Akapitzlist"/>
        <w:numPr>
          <w:ilvl w:val="0"/>
          <w:numId w:val="56"/>
        </w:numPr>
        <w:jc w:val="both"/>
        <w:rPr>
          <w:sz w:val="21"/>
          <w:szCs w:val="21"/>
        </w:rPr>
      </w:pPr>
      <w:r w:rsidRPr="001E20FD">
        <w:rPr>
          <w:sz w:val="21"/>
          <w:szCs w:val="21"/>
        </w:rPr>
        <w:t xml:space="preserve">przeprowadzenia </w:t>
      </w:r>
      <w:r w:rsidR="00457E56" w:rsidRPr="001E20FD">
        <w:rPr>
          <w:sz w:val="21"/>
          <w:szCs w:val="21"/>
        </w:rPr>
        <w:t>samooceny</w:t>
      </w:r>
      <w:r w:rsidR="00812B58" w:rsidRPr="001E20FD">
        <w:rPr>
          <w:sz w:val="21"/>
          <w:szCs w:val="21"/>
        </w:rPr>
        <w:t xml:space="preserve"> </w:t>
      </w:r>
      <w:r w:rsidRPr="001E20FD">
        <w:rPr>
          <w:sz w:val="21"/>
          <w:szCs w:val="21"/>
        </w:rPr>
        <w:t>kontroli zarządczej;</w:t>
      </w:r>
    </w:p>
    <w:p w:rsidR="00821F6A" w:rsidRPr="001E20FD" w:rsidRDefault="00821F6A" w:rsidP="00821F6A">
      <w:pPr>
        <w:pStyle w:val="Akapitzlist"/>
        <w:numPr>
          <w:ilvl w:val="0"/>
          <w:numId w:val="56"/>
        </w:numPr>
        <w:jc w:val="both"/>
        <w:rPr>
          <w:sz w:val="21"/>
          <w:szCs w:val="21"/>
        </w:rPr>
      </w:pPr>
      <w:r w:rsidRPr="001E20FD">
        <w:rPr>
          <w:sz w:val="21"/>
          <w:szCs w:val="21"/>
        </w:rPr>
        <w:t xml:space="preserve">złożenia oświadczenia o stanie kontroli zarządczej za rok poprzedni (załącznik nr 2). </w:t>
      </w:r>
    </w:p>
    <w:p w:rsidR="00821F6A" w:rsidRPr="001E20FD" w:rsidRDefault="00133CF3" w:rsidP="00821F6A">
      <w:pPr>
        <w:pStyle w:val="Akapitzlist"/>
        <w:numPr>
          <w:ilvl w:val="0"/>
          <w:numId w:val="52"/>
        </w:numPr>
        <w:jc w:val="both"/>
        <w:rPr>
          <w:strike/>
          <w:sz w:val="21"/>
          <w:szCs w:val="21"/>
        </w:rPr>
      </w:pPr>
      <w:r>
        <w:rPr>
          <w:sz w:val="21"/>
          <w:szCs w:val="21"/>
        </w:rPr>
        <w:t>Pełnomocnik ds. kontroli zarządczej</w:t>
      </w:r>
      <w:r w:rsidR="00821F6A" w:rsidRPr="001E20FD">
        <w:rPr>
          <w:sz w:val="21"/>
          <w:szCs w:val="21"/>
        </w:rPr>
        <w:t xml:space="preserve"> w terminie do dnia 31 grudnia każdego roku </w:t>
      </w:r>
      <w:r w:rsidR="008B611A" w:rsidRPr="001E20FD">
        <w:rPr>
          <w:sz w:val="21"/>
          <w:szCs w:val="21"/>
        </w:rPr>
        <w:t xml:space="preserve">wskazuje sposób i tryb </w:t>
      </w:r>
      <w:r w:rsidR="008B74B6" w:rsidRPr="001E20FD">
        <w:rPr>
          <w:sz w:val="21"/>
          <w:szCs w:val="21"/>
        </w:rPr>
        <w:t>przeprowadzenia</w:t>
      </w:r>
      <w:r w:rsidR="008B611A" w:rsidRPr="001E20FD">
        <w:rPr>
          <w:sz w:val="21"/>
          <w:szCs w:val="21"/>
        </w:rPr>
        <w:t xml:space="preserve"> samooceny kontroli zarządczej</w:t>
      </w:r>
      <w:r w:rsidR="00821F6A" w:rsidRPr="001E20FD">
        <w:rPr>
          <w:sz w:val="21"/>
          <w:szCs w:val="21"/>
        </w:rPr>
        <w:t>.</w:t>
      </w:r>
    </w:p>
    <w:p w:rsidR="00821F6A" w:rsidRPr="001E20FD" w:rsidRDefault="00821F6A" w:rsidP="00821F6A">
      <w:pPr>
        <w:pStyle w:val="Akapitzlist"/>
        <w:numPr>
          <w:ilvl w:val="0"/>
          <w:numId w:val="52"/>
        </w:numPr>
        <w:jc w:val="both"/>
        <w:rPr>
          <w:sz w:val="21"/>
          <w:szCs w:val="21"/>
        </w:rPr>
      </w:pPr>
      <w:r w:rsidRPr="001E20FD">
        <w:rPr>
          <w:sz w:val="21"/>
          <w:szCs w:val="21"/>
        </w:rPr>
        <w:t>W przypadku wystąpienia słabości dotyczących funkcjonowania kontroli zarządczej, osoba podpisująca oświadczenie o stanie kontroli zarządczej zobowiązana jest do określenia działań naprawczych.</w:t>
      </w:r>
    </w:p>
    <w:p w:rsidR="00821F6A" w:rsidRPr="00165BA0" w:rsidRDefault="00821F6A" w:rsidP="00821F6A">
      <w:pPr>
        <w:pStyle w:val="Akapitzlist"/>
        <w:numPr>
          <w:ilvl w:val="0"/>
          <w:numId w:val="52"/>
        </w:numPr>
        <w:jc w:val="both"/>
        <w:rPr>
          <w:sz w:val="21"/>
          <w:szCs w:val="21"/>
        </w:rPr>
      </w:pPr>
      <w:r w:rsidRPr="00165BA0">
        <w:rPr>
          <w:sz w:val="21"/>
          <w:szCs w:val="21"/>
        </w:rPr>
        <w:t xml:space="preserve">W terminie do </w:t>
      </w:r>
      <w:r w:rsidR="008B74B6" w:rsidRPr="00165BA0">
        <w:rPr>
          <w:sz w:val="21"/>
          <w:szCs w:val="21"/>
        </w:rPr>
        <w:t>15 stycznia</w:t>
      </w:r>
      <w:r w:rsidR="00812B58" w:rsidRPr="00165BA0">
        <w:rPr>
          <w:sz w:val="21"/>
          <w:szCs w:val="21"/>
        </w:rPr>
        <w:t xml:space="preserve"> </w:t>
      </w:r>
      <w:r w:rsidRPr="00165BA0">
        <w:rPr>
          <w:sz w:val="21"/>
          <w:szCs w:val="21"/>
        </w:rPr>
        <w:t>każdego roku kierownik jednostki organizacyjnej Miasta przekazuje oświadczenie o stanie kontroli zarządczej oraz ewentualne uwagi do jego treści Pełnomocnik</w:t>
      </w:r>
      <w:r w:rsidR="0022465F" w:rsidRPr="00165BA0">
        <w:rPr>
          <w:sz w:val="21"/>
          <w:szCs w:val="21"/>
        </w:rPr>
        <w:t>o</w:t>
      </w:r>
      <w:r w:rsidR="00457E56" w:rsidRPr="00165BA0">
        <w:rPr>
          <w:sz w:val="21"/>
          <w:szCs w:val="21"/>
        </w:rPr>
        <w:t>wi</w:t>
      </w:r>
      <w:r w:rsidR="00165BA0" w:rsidRPr="00165BA0">
        <w:rPr>
          <w:sz w:val="21"/>
          <w:szCs w:val="21"/>
        </w:rPr>
        <w:t xml:space="preserve"> </w:t>
      </w:r>
      <w:r w:rsidRPr="00165BA0">
        <w:rPr>
          <w:sz w:val="21"/>
          <w:szCs w:val="21"/>
        </w:rPr>
        <w:t>ds. kontroli zarządczej.</w:t>
      </w:r>
    </w:p>
    <w:p w:rsidR="00821F6A" w:rsidRPr="00165BA0" w:rsidRDefault="00821F6A" w:rsidP="00821F6A">
      <w:pPr>
        <w:jc w:val="center"/>
        <w:rPr>
          <w:b/>
          <w:sz w:val="21"/>
          <w:szCs w:val="21"/>
        </w:rPr>
      </w:pPr>
    </w:p>
    <w:p w:rsidR="00821F6A" w:rsidRPr="00165BA0" w:rsidRDefault="00821F6A" w:rsidP="00821F6A">
      <w:pPr>
        <w:jc w:val="center"/>
        <w:rPr>
          <w:b/>
          <w:sz w:val="21"/>
          <w:szCs w:val="21"/>
        </w:rPr>
      </w:pPr>
      <w:r w:rsidRPr="00165BA0">
        <w:rPr>
          <w:b/>
          <w:sz w:val="21"/>
          <w:szCs w:val="21"/>
        </w:rPr>
        <w:t>Rozdział III</w:t>
      </w:r>
    </w:p>
    <w:p w:rsidR="00821F6A" w:rsidRPr="00165BA0" w:rsidRDefault="00821F6A" w:rsidP="00821F6A">
      <w:pPr>
        <w:jc w:val="center"/>
        <w:rPr>
          <w:b/>
          <w:sz w:val="21"/>
          <w:szCs w:val="21"/>
        </w:rPr>
      </w:pPr>
      <w:r w:rsidRPr="00165BA0">
        <w:rPr>
          <w:b/>
          <w:sz w:val="21"/>
          <w:szCs w:val="21"/>
        </w:rPr>
        <w:t>Kontrola zarządcza w Urzędzie Miasta Tychy</w:t>
      </w:r>
    </w:p>
    <w:p w:rsidR="00821F6A" w:rsidRPr="00165BA0" w:rsidRDefault="00821F6A" w:rsidP="00821F6A">
      <w:pPr>
        <w:jc w:val="center"/>
        <w:rPr>
          <w:b/>
          <w:sz w:val="21"/>
          <w:szCs w:val="21"/>
        </w:rPr>
      </w:pPr>
    </w:p>
    <w:p w:rsidR="00821F6A" w:rsidRPr="00165BA0" w:rsidRDefault="00821F6A" w:rsidP="00821F6A">
      <w:pPr>
        <w:jc w:val="center"/>
        <w:rPr>
          <w:b/>
          <w:sz w:val="21"/>
          <w:szCs w:val="21"/>
        </w:rPr>
      </w:pPr>
      <w:r w:rsidRPr="00165BA0">
        <w:rPr>
          <w:b/>
          <w:sz w:val="21"/>
          <w:szCs w:val="21"/>
        </w:rPr>
        <w:t>§ 12</w:t>
      </w:r>
    </w:p>
    <w:p w:rsidR="00821F6A" w:rsidRPr="00165BA0" w:rsidRDefault="00821F6A" w:rsidP="00821F6A">
      <w:pPr>
        <w:jc w:val="center"/>
        <w:rPr>
          <w:b/>
          <w:sz w:val="21"/>
          <w:szCs w:val="21"/>
        </w:rPr>
      </w:pPr>
      <w:r w:rsidRPr="00165BA0">
        <w:rPr>
          <w:b/>
          <w:sz w:val="21"/>
          <w:szCs w:val="21"/>
        </w:rPr>
        <w:t>Funkcjonowanie systemu kontroli zarządczej</w:t>
      </w:r>
    </w:p>
    <w:p w:rsidR="00821F6A" w:rsidRPr="00165BA0" w:rsidRDefault="00821F6A" w:rsidP="00821F6A">
      <w:pPr>
        <w:pStyle w:val="Style7"/>
        <w:widowControl/>
        <w:numPr>
          <w:ilvl w:val="0"/>
          <w:numId w:val="26"/>
        </w:numPr>
        <w:tabs>
          <w:tab w:val="left" w:pos="710"/>
        </w:tabs>
        <w:spacing w:line="240" w:lineRule="auto"/>
        <w:ind w:left="346" w:hanging="346"/>
        <w:rPr>
          <w:rStyle w:val="FontStyle75"/>
          <w:sz w:val="21"/>
          <w:szCs w:val="21"/>
        </w:rPr>
      </w:pPr>
      <w:r w:rsidRPr="00165BA0">
        <w:rPr>
          <w:rStyle w:val="FontStyle75"/>
          <w:sz w:val="21"/>
          <w:szCs w:val="21"/>
        </w:rPr>
        <w:t>Wszyscy pracownicy Urzędu biorą udział w funkcjonowaniu systemu kontroli zarządczej poprzez właściwe wykonywanie powierzanych im obowiązków, uprawnień i</w:t>
      </w:r>
      <w:r w:rsidR="00165BA0" w:rsidRPr="00165BA0">
        <w:rPr>
          <w:rStyle w:val="FontStyle75"/>
          <w:sz w:val="21"/>
          <w:szCs w:val="21"/>
        </w:rPr>
        <w:t xml:space="preserve"> </w:t>
      </w:r>
      <w:r w:rsidRPr="00165BA0">
        <w:rPr>
          <w:rStyle w:val="FontStyle75"/>
          <w:sz w:val="21"/>
          <w:szCs w:val="21"/>
        </w:rPr>
        <w:t>odpowiedzialności.</w:t>
      </w:r>
    </w:p>
    <w:p w:rsidR="00821F6A" w:rsidRPr="00165BA0" w:rsidRDefault="00821F6A" w:rsidP="00821F6A">
      <w:pPr>
        <w:pStyle w:val="Style7"/>
        <w:widowControl/>
        <w:numPr>
          <w:ilvl w:val="0"/>
          <w:numId w:val="26"/>
        </w:numPr>
        <w:tabs>
          <w:tab w:val="left" w:pos="710"/>
        </w:tabs>
        <w:spacing w:line="240" w:lineRule="auto"/>
        <w:ind w:left="346" w:hanging="346"/>
        <w:rPr>
          <w:rStyle w:val="FontStyle75"/>
          <w:sz w:val="21"/>
          <w:szCs w:val="21"/>
        </w:rPr>
      </w:pPr>
      <w:r w:rsidRPr="00165BA0">
        <w:rPr>
          <w:rStyle w:val="FontStyle75"/>
          <w:sz w:val="21"/>
          <w:szCs w:val="21"/>
        </w:rPr>
        <w:t>Pracownicy Urzędu zobowiązani są do przekazywania swoim przełożonym informacji, które mogą mieć wpływ na funkcjonowanie i doskonalenie kontroli zarządczej oraz realizację założonych celów i zadań, w szczególności w zakresie:</w:t>
      </w:r>
    </w:p>
    <w:p w:rsidR="00821F6A" w:rsidRPr="00165BA0" w:rsidRDefault="00821F6A" w:rsidP="00821F6A">
      <w:pPr>
        <w:pStyle w:val="Style41"/>
        <w:widowControl/>
        <w:numPr>
          <w:ilvl w:val="0"/>
          <w:numId w:val="27"/>
        </w:numPr>
        <w:tabs>
          <w:tab w:val="left" w:pos="994"/>
        </w:tabs>
        <w:ind w:left="346"/>
        <w:rPr>
          <w:rStyle w:val="FontStyle75"/>
          <w:sz w:val="21"/>
          <w:szCs w:val="21"/>
        </w:rPr>
      </w:pPr>
      <w:r w:rsidRPr="00165BA0">
        <w:rPr>
          <w:rStyle w:val="FontStyle75"/>
          <w:sz w:val="21"/>
          <w:szCs w:val="21"/>
        </w:rPr>
        <w:t>wykrytych nieprawidłowości i nadużyć;</w:t>
      </w:r>
    </w:p>
    <w:p w:rsidR="00821F6A" w:rsidRPr="00705EDC" w:rsidRDefault="00821F6A" w:rsidP="00821F6A">
      <w:pPr>
        <w:pStyle w:val="Style41"/>
        <w:widowControl/>
        <w:numPr>
          <w:ilvl w:val="0"/>
          <w:numId w:val="27"/>
        </w:numPr>
        <w:tabs>
          <w:tab w:val="left" w:pos="994"/>
        </w:tabs>
        <w:ind w:left="346"/>
        <w:rPr>
          <w:rStyle w:val="FontStyle75"/>
          <w:sz w:val="21"/>
          <w:szCs w:val="21"/>
        </w:rPr>
      </w:pPr>
      <w:r w:rsidRPr="00705EDC">
        <w:rPr>
          <w:rStyle w:val="FontStyle75"/>
          <w:sz w:val="21"/>
          <w:szCs w:val="21"/>
        </w:rPr>
        <w:lastRenderedPageBreak/>
        <w:t>skarg mieszkańców, klientów i kontrahentów;</w:t>
      </w:r>
    </w:p>
    <w:p w:rsidR="00821F6A" w:rsidRPr="00705EDC" w:rsidRDefault="00821F6A" w:rsidP="00821F6A">
      <w:pPr>
        <w:pStyle w:val="Style41"/>
        <w:widowControl/>
        <w:numPr>
          <w:ilvl w:val="0"/>
          <w:numId w:val="27"/>
        </w:numPr>
        <w:tabs>
          <w:tab w:val="left" w:pos="994"/>
        </w:tabs>
        <w:ind w:left="346"/>
        <w:rPr>
          <w:rStyle w:val="FontStyle75"/>
          <w:sz w:val="21"/>
          <w:szCs w:val="21"/>
        </w:rPr>
      </w:pPr>
      <w:r w:rsidRPr="00705EDC">
        <w:rPr>
          <w:rStyle w:val="FontStyle75"/>
          <w:sz w:val="21"/>
          <w:szCs w:val="21"/>
        </w:rPr>
        <w:t>innych istotnych różnic i odchyleń od działalności planowej.</w:t>
      </w:r>
    </w:p>
    <w:p w:rsidR="00821F6A" w:rsidRPr="00705EDC" w:rsidRDefault="00821F6A" w:rsidP="00821F6A">
      <w:pPr>
        <w:pStyle w:val="Style7"/>
        <w:widowControl/>
        <w:tabs>
          <w:tab w:val="left" w:pos="710"/>
        </w:tabs>
        <w:spacing w:line="240" w:lineRule="auto"/>
        <w:ind w:left="346" w:hanging="346"/>
        <w:rPr>
          <w:rStyle w:val="FontStyle75"/>
          <w:sz w:val="21"/>
          <w:szCs w:val="21"/>
        </w:rPr>
      </w:pPr>
      <w:r w:rsidRPr="00705EDC">
        <w:rPr>
          <w:rStyle w:val="FontStyle75"/>
          <w:sz w:val="21"/>
          <w:szCs w:val="21"/>
        </w:rPr>
        <w:t>3.</w:t>
      </w:r>
      <w:r w:rsidRPr="00705EDC">
        <w:rPr>
          <w:rStyle w:val="FontStyle75"/>
          <w:sz w:val="21"/>
          <w:szCs w:val="21"/>
        </w:rPr>
        <w:tab/>
        <w:t>Za koordynowanie prac związanych z funkcjonowaniem kontroli zarządczej w Urzędzie odpowiedzialny jest Pełnomocnik ds. kontroli zarządczej.</w:t>
      </w:r>
    </w:p>
    <w:p w:rsidR="00821F6A" w:rsidRPr="00165BA0" w:rsidRDefault="00821F6A" w:rsidP="00821F6A">
      <w:pPr>
        <w:pStyle w:val="Style9"/>
        <w:widowControl/>
        <w:ind w:left="350"/>
        <w:jc w:val="center"/>
        <w:rPr>
          <w:sz w:val="21"/>
          <w:szCs w:val="21"/>
        </w:rPr>
      </w:pPr>
    </w:p>
    <w:p w:rsidR="00821F6A" w:rsidRPr="00165BA0" w:rsidRDefault="00821F6A" w:rsidP="00821F6A">
      <w:pPr>
        <w:jc w:val="center"/>
        <w:rPr>
          <w:b/>
          <w:sz w:val="21"/>
          <w:szCs w:val="21"/>
        </w:rPr>
      </w:pPr>
      <w:r w:rsidRPr="00165BA0">
        <w:rPr>
          <w:b/>
          <w:sz w:val="21"/>
          <w:szCs w:val="21"/>
        </w:rPr>
        <w:t>§ 13</w:t>
      </w:r>
    </w:p>
    <w:p w:rsidR="00821F6A" w:rsidRPr="00994A81" w:rsidRDefault="00821F6A" w:rsidP="00821F6A">
      <w:pPr>
        <w:pStyle w:val="Style7"/>
        <w:widowControl/>
        <w:tabs>
          <w:tab w:val="left" w:pos="706"/>
        </w:tabs>
        <w:spacing w:line="240" w:lineRule="auto"/>
        <w:ind w:firstLine="0"/>
        <w:rPr>
          <w:rStyle w:val="FontStyle75"/>
          <w:sz w:val="21"/>
          <w:szCs w:val="21"/>
        </w:rPr>
      </w:pPr>
      <w:r w:rsidRPr="00994A81">
        <w:rPr>
          <w:rStyle w:val="FontStyle75"/>
          <w:sz w:val="21"/>
          <w:szCs w:val="21"/>
        </w:rPr>
        <w:t xml:space="preserve">Audyt wewnętrzny stanowi wsparcie dla Prezydenta poprzez wykonywanie zadań audytowych </w:t>
      </w:r>
      <w:r w:rsidR="009D2D89">
        <w:rPr>
          <w:rStyle w:val="FontStyle75"/>
          <w:sz w:val="21"/>
          <w:szCs w:val="21"/>
        </w:rPr>
        <w:br/>
      </w:r>
      <w:r w:rsidRPr="00994A81">
        <w:rPr>
          <w:rStyle w:val="FontStyle75"/>
          <w:sz w:val="21"/>
          <w:szCs w:val="21"/>
        </w:rPr>
        <w:t>w</w:t>
      </w:r>
      <w:r w:rsidR="00994A81" w:rsidRPr="00994A81">
        <w:rPr>
          <w:rStyle w:val="FontStyle75"/>
          <w:sz w:val="21"/>
          <w:szCs w:val="21"/>
        </w:rPr>
        <w:t xml:space="preserve"> </w:t>
      </w:r>
      <w:r w:rsidRPr="00994A81">
        <w:rPr>
          <w:rStyle w:val="FontStyle75"/>
          <w:sz w:val="21"/>
          <w:szCs w:val="21"/>
        </w:rPr>
        <w:t>zakresie oceny i doskonalenia kontroli zarządczej w badanych obszarach.</w:t>
      </w:r>
    </w:p>
    <w:p w:rsidR="00821F6A" w:rsidRPr="00994A81" w:rsidRDefault="00821F6A" w:rsidP="00821F6A">
      <w:pPr>
        <w:pStyle w:val="Style9"/>
        <w:widowControl/>
        <w:ind w:left="4507"/>
        <w:rPr>
          <w:sz w:val="21"/>
          <w:szCs w:val="21"/>
        </w:rPr>
      </w:pPr>
    </w:p>
    <w:p w:rsidR="00821F6A" w:rsidRPr="00994A81" w:rsidRDefault="00821F6A" w:rsidP="00821F6A">
      <w:pPr>
        <w:jc w:val="center"/>
        <w:rPr>
          <w:b/>
          <w:sz w:val="21"/>
          <w:szCs w:val="21"/>
        </w:rPr>
      </w:pPr>
      <w:r w:rsidRPr="00994A81">
        <w:rPr>
          <w:b/>
          <w:sz w:val="21"/>
          <w:szCs w:val="21"/>
        </w:rPr>
        <w:t>§ 14</w:t>
      </w:r>
    </w:p>
    <w:p w:rsidR="00821F6A" w:rsidRPr="00994A81" w:rsidRDefault="00821F6A" w:rsidP="00821F6A">
      <w:pPr>
        <w:jc w:val="center"/>
        <w:rPr>
          <w:b/>
          <w:sz w:val="21"/>
          <w:szCs w:val="21"/>
        </w:rPr>
      </w:pPr>
      <w:r w:rsidRPr="00994A81">
        <w:rPr>
          <w:b/>
          <w:sz w:val="21"/>
          <w:szCs w:val="21"/>
        </w:rPr>
        <w:t>Dokumentacja systemu kontroli zarządczej</w:t>
      </w:r>
    </w:p>
    <w:p w:rsidR="00821F6A" w:rsidRPr="00994A81" w:rsidRDefault="00821F6A" w:rsidP="00821F6A">
      <w:pPr>
        <w:pStyle w:val="Style8"/>
        <w:widowControl/>
        <w:spacing w:line="240" w:lineRule="auto"/>
        <w:rPr>
          <w:rStyle w:val="FontStyle75"/>
          <w:sz w:val="21"/>
          <w:szCs w:val="21"/>
        </w:rPr>
      </w:pPr>
      <w:r w:rsidRPr="00994A81">
        <w:rPr>
          <w:rStyle w:val="FontStyle75"/>
          <w:sz w:val="21"/>
          <w:szCs w:val="21"/>
        </w:rPr>
        <w:t>Oprócz niniejszego zarządzenia dokumentację systemu kontroli zarządczej stanowią wewnętrzne akty prawne, a także regulaminy, instrukcje, dokumenty określające zakres obowiązków, uprawnień i</w:t>
      </w:r>
      <w:r w:rsidR="00994A81" w:rsidRPr="00994A81">
        <w:rPr>
          <w:rStyle w:val="FontStyle75"/>
          <w:sz w:val="21"/>
          <w:szCs w:val="21"/>
        </w:rPr>
        <w:t xml:space="preserve"> </w:t>
      </w:r>
      <w:r w:rsidRPr="00994A81">
        <w:rPr>
          <w:rStyle w:val="FontStyle75"/>
          <w:sz w:val="21"/>
          <w:szCs w:val="21"/>
        </w:rPr>
        <w:t>odpowiedzialności pracowników oraz wszystkie inne dokumenty wewnętrzne.</w:t>
      </w:r>
    </w:p>
    <w:p w:rsidR="00821F6A" w:rsidRPr="00994A81" w:rsidRDefault="00821F6A" w:rsidP="00821F6A">
      <w:pPr>
        <w:pStyle w:val="Style9"/>
        <w:widowControl/>
        <w:ind w:left="4507"/>
        <w:rPr>
          <w:rStyle w:val="FontStyle99"/>
          <w:sz w:val="21"/>
          <w:szCs w:val="21"/>
        </w:rPr>
      </w:pPr>
    </w:p>
    <w:p w:rsidR="00821F6A" w:rsidRPr="00994A81" w:rsidRDefault="00821F6A" w:rsidP="00821F6A">
      <w:pPr>
        <w:jc w:val="center"/>
        <w:rPr>
          <w:b/>
          <w:sz w:val="21"/>
          <w:szCs w:val="21"/>
        </w:rPr>
      </w:pPr>
      <w:r w:rsidRPr="00994A81">
        <w:rPr>
          <w:b/>
          <w:sz w:val="21"/>
          <w:szCs w:val="21"/>
        </w:rPr>
        <w:t>§ 15</w:t>
      </w:r>
    </w:p>
    <w:p w:rsidR="00821F6A" w:rsidRPr="00994A81" w:rsidRDefault="00821F6A" w:rsidP="00821F6A">
      <w:pPr>
        <w:jc w:val="center"/>
        <w:rPr>
          <w:b/>
          <w:sz w:val="21"/>
          <w:szCs w:val="21"/>
        </w:rPr>
      </w:pPr>
      <w:r w:rsidRPr="00994A81">
        <w:rPr>
          <w:b/>
          <w:sz w:val="21"/>
          <w:szCs w:val="21"/>
        </w:rPr>
        <w:t>Misja</w:t>
      </w:r>
    </w:p>
    <w:p w:rsidR="00821F6A" w:rsidRPr="00994A81" w:rsidRDefault="00821F6A" w:rsidP="00821F6A">
      <w:pPr>
        <w:pStyle w:val="Style8"/>
        <w:widowControl/>
        <w:numPr>
          <w:ilvl w:val="0"/>
          <w:numId w:val="67"/>
        </w:numPr>
        <w:spacing w:line="240" w:lineRule="auto"/>
        <w:ind w:right="5"/>
        <w:rPr>
          <w:rStyle w:val="FontStyle75"/>
          <w:b/>
          <w:sz w:val="21"/>
          <w:szCs w:val="21"/>
          <w:u w:val="single"/>
        </w:rPr>
      </w:pPr>
      <w:r w:rsidRPr="00994A81">
        <w:rPr>
          <w:rStyle w:val="FontStyle75"/>
          <w:sz w:val="21"/>
          <w:szCs w:val="21"/>
        </w:rPr>
        <w:t>Misją Urzędu jest służba społeczności lokalnej oraz zaspokajanie potrzeb wspólnoty jej mieszkańców w sposób profesjonalny i skuteczny.</w:t>
      </w:r>
    </w:p>
    <w:p w:rsidR="00821F6A" w:rsidRPr="00994A81" w:rsidRDefault="00821F6A" w:rsidP="00821F6A">
      <w:pPr>
        <w:pStyle w:val="Style8"/>
        <w:widowControl/>
        <w:numPr>
          <w:ilvl w:val="0"/>
          <w:numId w:val="67"/>
        </w:numPr>
        <w:spacing w:line="240" w:lineRule="auto"/>
        <w:ind w:right="5"/>
        <w:rPr>
          <w:rStyle w:val="FontStyle75"/>
          <w:b/>
          <w:sz w:val="21"/>
          <w:szCs w:val="21"/>
          <w:u w:val="single"/>
        </w:rPr>
      </w:pPr>
      <w:r w:rsidRPr="00994A81">
        <w:rPr>
          <w:rStyle w:val="FontStyle75"/>
          <w:sz w:val="21"/>
          <w:szCs w:val="21"/>
        </w:rPr>
        <w:t xml:space="preserve">Pracownicy Urzędu realizują zadania terminowo, efektywnie, skutecznie i zgodnie z prawem </w:t>
      </w:r>
      <w:r w:rsidR="009D2D89">
        <w:rPr>
          <w:rStyle w:val="FontStyle75"/>
          <w:sz w:val="21"/>
          <w:szCs w:val="21"/>
        </w:rPr>
        <w:br/>
      </w:r>
      <w:r w:rsidRPr="00994A81">
        <w:rPr>
          <w:rStyle w:val="FontStyle75"/>
          <w:sz w:val="21"/>
          <w:szCs w:val="21"/>
        </w:rPr>
        <w:t>z</w:t>
      </w:r>
      <w:r w:rsidR="00994A81" w:rsidRPr="00994A81">
        <w:rPr>
          <w:rStyle w:val="FontStyle75"/>
          <w:sz w:val="21"/>
          <w:szCs w:val="21"/>
        </w:rPr>
        <w:t xml:space="preserve"> </w:t>
      </w:r>
      <w:r w:rsidRPr="00994A81">
        <w:rPr>
          <w:rStyle w:val="FontStyle75"/>
          <w:sz w:val="21"/>
          <w:szCs w:val="21"/>
        </w:rPr>
        <w:t>uwzględnieniem zasad gospodarności i oszczędności.</w:t>
      </w:r>
    </w:p>
    <w:p w:rsidR="00821F6A" w:rsidRPr="00994A81" w:rsidRDefault="00821F6A" w:rsidP="00821F6A">
      <w:pPr>
        <w:jc w:val="center"/>
        <w:rPr>
          <w:b/>
          <w:sz w:val="21"/>
          <w:szCs w:val="21"/>
        </w:rPr>
      </w:pPr>
    </w:p>
    <w:p w:rsidR="00821F6A" w:rsidRPr="00994A81" w:rsidRDefault="00821F6A" w:rsidP="00821F6A">
      <w:pPr>
        <w:jc w:val="center"/>
        <w:rPr>
          <w:b/>
          <w:sz w:val="21"/>
          <w:szCs w:val="21"/>
        </w:rPr>
      </w:pPr>
      <w:r w:rsidRPr="00994A81">
        <w:rPr>
          <w:b/>
          <w:sz w:val="21"/>
          <w:szCs w:val="21"/>
        </w:rPr>
        <w:t>§ 16</w:t>
      </w:r>
    </w:p>
    <w:p w:rsidR="00821F6A" w:rsidRPr="00994A81" w:rsidRDefault="00821F6A" w:rsidP="00821F6A">
      <w:pPr>
        <w:jc w:val="center"/>
        <w:rPr>
          <w:b/>
          <w:sz w:val="21"/>
          <w:szCs w:val="21"/>
        </w:rPr>
      </w:pPr>
      <w:r w:rsidRPr="00994A81">
        <w:rPr>
          <w:b/>
          <w:sz w:val="21"/>
          <w:szCs w:val="21"/>
        </w:rPr>
        <w:t>System wyznaczania i monitorowania realizacji celów i zadań</w:t>
      </w:r>
    </w:p>
    <w:p w:rsidR="00821F6A" w:rsidRPr="00994A81" w:rsidRDefault="00821F6A" w:rsidP="00821F6A">
      <w:pPr>
        <w:pStyle w:val="Style7"/>
        <w:widowControl/>
        <w:numPr>
          <w:ilvl w:val="0"/>
          <w:numId w:val="28"/>
        </w:numPr>
        <w:tabs>
          <w:tab w:val="left" w:pos="710"/>
        </w:tabs>
        <w:spacing w:line="240" w:lineRule="auto"/>
        <w:ind w:left="346" w:hanging="346"/>
        <w:rPr>
          <w:rStyle w:val="FontStyle75"/>
          <w:sz w:val="21"/>
          <w:szCs w:val="21"/>
        </w:rPr>
      </w:pPr>
      <w:r w:rsidRPr="00994A81">
        <w:rPr>
          <w:rStyle w:val="FontStyle75"/>
          <w:sz w:val="21"/>
          <w:szCs w:val="21"/>
        </w:rPr>
        <w:t>Kierownik jednostki organizacyjnej Urzędu w ramach systemu kontroli zarządczej wyznacza – w</w:t>
      </w:r>
      <w:r w:rsidR="00994A81" w:rsidRPr="00994A81">
        <w:rPr>
          <w:rStyle w:val="FontStyle75"/>
          <w:sz w:val="21"/>
          <w:szCs w:val="21"/>
        </w:rPr>
        <w:t xml:space="preserve"> </w:t>
      </w:r>
      <w:r w:rsidRPr="00994A81">
        <w:rPr>
          <w:rStyle w:val="FontStyle75"/>
          <w:sz w:val="21"/>
          <w:szCs w:val="21"/>
        </w:rPr>
        <w:t>co najmniej rocznej perspektywie – cele i zadania oraz monitoruje ich realizację (załącznik nr 1, kolumna 1)</w:t>
      </w:r>
      <w:r w:rsidR="000077F1" w:rsidRPr="00994A81">
        <w:rPr>
          <w:rStyle w:val="FontStyle75"/>
          <w:sz w:val="21"/>
          <w:szCs w:val="21"/>
        </w:rPr>
        <w:t>,</w:t>
      </w:r>
      <w:r w:rsidR="009D2D89">
        <w:rPr>
          <w:rStyle w:val="FontStyle75"/>
          <w:sz w:val="21"/>
          <w:szCs w:val="21"/>
        </w:rPr>
        <w:t xml:space="preserve"> </w:t>
      </w:r>
      <w:r w:rsidR="000077F1" w:rsidRPr="00994A81">
        <w:rPr>
          <w:rStyle w:val="FontStyle75"/>
          <w:sz w:val="21"/>
          <w:szCs w:val="21"/>
        </w:rPr>
        <w:t>z uwzględnieniem strategii, programów i planów.</w:t>
      </w:r>
    </w:p>
    <w:p w:rsidR="00821F6A" w:rsidRPr="00F12DC1" w:rsidRDefault="00821F6A" w:rsidP="00821F6A">
      <w:pPr>
        <w:pStyle w:val="Style22"/>
        <w:widowControl/>
        <w:numPr>
          <w:ilvl w:val="0"/>
          <w:numId w:val="28"/>
        </w:numPr>
        <w:spacing w:line="240" w:lineRule="auto"/>
        <w:ind w:left="370" w:hanging="360"/>
        <w:jc w:val="both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Wyznaczonym celom i zadaniom przypisane są mierniki określające ich docelową wartość.</w:t>
      </w:r>
    </w:p>
    <w:p w:rsidR="00821F6A" w:rsidRPr="00F12DC1" w:rsidRDefault="00821F6A" w:rsidP="00821F6A">
      <w:pPr>
        <w:pStyle w:val="Style22"/>
        <w:widowControl/>
        <w:numPr>
          <w:ilvl w:val="0"/>
          <w:numId w:val="28"/>
        </w:numPr>
        <w:spacing w:line="240" w:lineRule="auto"/>
        <w:ind w:left="370" w:hanging="360"/>
        <w:jc w:val="both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Przy określaniu miernika i jego docelowej wartości bierze się pod uwagę przede wszystkim:</w:t>
      </w:r>
    </w:p>
    <w:p w:rsidR="00821F6A" w:rsidRPr="00994A81" w:rsidRDefault="00821F6A" w:rsidP="00821F6A">
      <w:pPr>
        <w:pStyle w:val="Style7"/>
        <w:widowControl/>
        <w:numPr>
          <w:ilvl w:val="0"/>
          <w:numId w:val="61"/>
        </w:numPr>
        <w:tabs>
          <w:tab w:val="left" w:pos="1003"/>
        </w:tabs>
        <w:spacing w:line="240" w:lineRule="auto"/>
        <w:ind w:left="370" w:firstLine="0"/>
        <w:jc w:val="left"/>
        <w:rPr>
          <w:rStyle w:val="FontStyle75"/>
          <w:sz w:val="21"/>
          <w:szCs w:val="21"/>
        </w:rPr>
      </w:pPr>
      <w:r w:rsidRPr="00994A81">
        <w:rPr>
          <w:rStyle w:val="FontStyle75"/>
          <w:sz w:val="21"/>
          <w:szCs w:val="21"/>
        </w:rPr>
        <w:t>przepisy prawa</w:t>
      </w:r>
      <w:r w:rsidR="004B491D" w:rsidRPr="00994A81">
        <w:rPr>
          <w:rStyle w:val="FontStyle75"/>
          <w:sz w:val="21"/>
          <w:szCs w:val="21"/>
        </w:rPr>
        <w:t>;</w:t>
      </w:r>
    </w:p>
    <w:p w:rsidR="00821F6A" w:rsidRPr="00994A81" w:rsidRDefault="00821F6A" w:rsidP="00821F6A">
      <w:pPr>
        <w:pStyle w:val="Style7"/>
        <w:widowControl/>
        <w:numPr>
          <w:ilvl w:val="0"/>
          <w:numId w:val="61"/>
        </w:numPr>
        <w:tabs>
          <w:tab w:val="left" w:pos="1003"/>
        </w:tabs>
        <w:spacing w:line="240" w:lineRule="auto"/>
        <w:ind w:left="370" w:firstLine="0"/>
        <w:jc w:val="left"/>
        <w:rPr>
          <w:rStyle w:val="FontStyle75"/>
          <w:sz w:val="21"/>
          <w:szCs w:val="21"/>
        </w:rPr>
      </w:pPr>
      <w:r w:rsidRPr="00994A81">
        <w:rPr>
          <w:rStyle w:val="FontStyle75"/>
          <w:sz w:val="21"/>
          <w:szCs w:val="21"/>
        </w:rPr>
        <w:t>regulacje wewnętrzne określające obowiązki i zakres kompetencji</w:t>
      </w:r>
      <w:r w:rsidR="004B491D" w:rsidRPr="00994A81">
        <w:rPr>
          <w:rStyle w:val="FontStyle75"/>
          <w:sz w:val="21"/>
          <w:szCs w:val="21"/>
        </w:rPr>
        <w:t>;</w:t>
      </w:r>
    </w:p>
    <w:p w:rsidR="00821F6A" w:rsidRPr="00994A81" w:rsidRDefault="00821F6A" w:rsidP="00821F6A">
      <w:pPr>
        <w:pStyle w:val="Style7"/>
        <w:widowControl/>
        <w:numPr>
          <w:ilvl w:val="0"/>
          <w:numId w:val="61"/>
        </w:numPr>
        <w:tabs>
          <w:tab w:val="left" w:pos="1003"/>
        </w:tabs>
        <w:spacing w:line="240" w:lineRule="auto"/>
        <w:ind w:left="370" w:firstLine="0"/>
        <w:jc w:val="left"/>
        <w:rPr>
          <w:rStyle w:val="FontStyle75"/>
          <w:sz w:val="21"/>
          <w:szCs w:val="21"/>
        </w:rPr>
      </w:pPr>
      <w:r w:rsidRPr="00994A81">
        <w:rPr>
          <w:rStyle w:val="FontStyle75"/>
          <w:sz w:val="21"/>
          <w:szCs w:val="21"/>
        </w:rPr>
        <w:t>wytyczne podmiotów nadzorujących.</w:t>
      </w:r>
    </w:p>
    <w:p w:rsidR="00821F6A" w:rsidRPr="00D00DC4" w:rsidRDefault="00821F6A" w:rsidP="004B491D">
      <w:pPr>
        <w:pStyle w:val="Style7"/>
        <w:widowControl/>
        <w:numPr>
          <w:ilvl w:val="0"/>
          <w:numId w:val="28"/>
        </w:numPr>
        <w:tabs>
          <w:tab w:val="left" w:pos="725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D00DC4">
        <w:rPr>
          <w:rStyle w:val="FontStyle75"/>
          <w:sz w:val="21"/>
          <w:szCs w:val="21"/>
        </w:rPr>
        <w:t>Przypisane poszczególnym celom i zadaniom mierniki powinny:</w:t>
      </w:r>
    </w:p>
    <w:p w:rsidR="00821F6A" w:rsidRPr="00D00DC4" w:rsidRDefault="00821F6A" w:rsidP="00821F6A">
      <w:pPr>
        <w:pStyle w:val="Style7"/>
        <w:widowControl/>
        <w:numPr>
          <w:ilvl w:val="0"/>
          <w:numId w:val="62"/>
        </w:numPr>
        <w:tabs>
          <w:tab w:val="left" w:pos="1008"/>
        </w:tabs>
        <w:spacing w:line="240" w:lineRule="auto"/>
        <w:ind w:left="624" w:hanging="288"/>
        <w:rPr>
          <w:rStyle w:val="FontStyle75"/>
          <w:sz w:val="21"/>
          <w:szCs w:val="21"/>
        </w:rPr>
      </w:pPr>
      <w:r w:rsidRPr="00D00DC4">
        <w:rPr>
          <w:rStyle w:val="FontStyle75"/>
          <w:sz w:val="21"/>
          <w:szCs w:val="21"/>
        </w:rPr>
        <w:t>umożliwiać wartościowe, ilościowe lub opisowe określenie bazowego i docelowego poziomu efektów z poniesionych nakładów;</w:t>
      </w:r>
    </w:p>
    <w:p w:rsidR="00821F6A" w:rsidRPr="00D00DC4" w:rsidRDefault="00821F6A" w:rsidP="00821F6A">
      <w:pPr>
        <w:pStyle w:val="Style7"/>
        <w:widowControl/>
        <w:numPr>
          <w:ilvl w:val="0"/>
          <w:numId w:val="62"/>
        </w:numPr>
        <w:tabs>
          <w:tab w:val="left" w:pos="1008"/>
        </w:tabs>
        <w:spacing w:line="240" w:lineRule="auto"/>
        <w:ind w:left="624" w:hanging="288"/>
        <w:jc w:val="left"/>
        <w:rPr>
          <w:rStyle w:val="FontStyle75"/>
          <w:sz w:val="21"/>
          <w:szCs w:val="21"/>
        </w:rPr>
      </w:pPr>
      <w:r w:rsidRPr="00D00DC4">
        <w:rPr>
          <w:rStyle w:val="FontStyle75"/>
          <w:sz w:val="21"/>
          <w:szCs w:val="21"/>
        </w:rPr>
        <w:t>zostać określone w perspektywie roku, w którym dany cel/zadanie ma być zrealizowany.</w:t>
      </w:r>
    </w:p>
    <w:p w:rsidR="00821F6A" w:rsidRPr="00D00DC4" w:rsidRDefault="00821F6A" w:rsidP="00821F6A">
      <w:pPr>
        <w:pStyle w:val="Style7"/>
        <w:widowControl/>
        <w:numPr>
          <w:ilvl w:val="0"/>
          <w:numId w:val="63"/>
        </w:numPr>
        <w:tabs>
          <w:tab w:val="left" w:pos="710"/>
        </w:tabs>
        <w:spacing w:line="240" w:lineRule="auto"/>
        <w:rPr>
          <w:rStyle w:val="FontStyle75"/>
          <w:sz w:val="21"/>
          <w:szCs w:val="21"/>
        </w:rPr>
      </w:pPr>
      <w:r w:rsidRPr="00D00DC4">
        <w:rPr>
          <w:rStyle w:val="FontStyle75"/>
          <w:sz w:val="21"/>
          <w:szCs w:val="21"/>
        </w:rPr>
        <w:t xml:space="preserve">Do wyznaczania i przekazywania informacji o miernikach w terminie do </w:t>
      </w:r>
      <w:r w:rsidR="000077F1" w:rsidRPr="00D00DC4">
        <w:rPr>
          <w:rStyle w:val="FontStyle75"/>
          <w:sz w:val="21"/>
          <w:szCs w:val="21"/>
        </w:rPr>
        <w:t xml:space="preserve">15 </w:t>
      </w:r>
      <w:r w:rsidRPr="00D00DC4">
        <w:rPr>
          <w:rStyle w:val="FontStyle75"/>
          <w:sz w:val="21"/>
          <w:szCs w:val="21"/>
        </w:rPr>
        <w:t>stycznia każdego roku służy załącznik nr 1 (kolumny 2 – 3).</w:t>
      </w:r>
    </w:p>
    <w:p w:rsidR="00821F6A" w:rsidRPr="00D00DC4" w:rsidRDefault="00821F6A" w:rsidP="00821F6A">
      <w:pPr>
        <w:pStyle w:val="Style7"/>
        <w:widowControl/>
        <w:numPr>
          <w:ilvl w:val="0"/>
          <w:numId w:val="63"/>
        </w:numPr>
        <w:tabs>
          <w:tab w:val="left" w:pos="710"/>
        </w:tabs>
        <w:spacing w:line="240" w:lineRule="auto"/>
        <w:rPr>
          <w:rStyle w:val="FontStyle75"/>
          <w:sz w:val="21"/>
          <w:szCs w:val="21"/>
        </w:rPr>
      </w:pPr>
      <w:r w:rsidRPr="00D00DC4">
        <w:rPr>
          <w:rStyle w:val="FontStyle75"/>
          <w:sz w:val="21"/>
          <w:szCs w:val="21"/>
        </w:rPr>
        <w:t>Zaplanowane cele i zadania do realizacji na dany rok w wydziale mają być zgodne z</w:t>
      </w:r>
      <w:r w:rsidR="00D00DC4" w:rsidRPr="00D00DC4">
        <w:rPr>
          <w:rStyle w:val="FontStyle75"/>
          <w:sz w:val="21"/>
          <w:szCs w:val="21"/>
        </w:rPr>
        <w:t xml:space="preserve"> </w:t>
      </w:r>
      <w:r w:rsidRPr="00D00DC4">
        <w:rPr>
          <w:rStyle w:val="FontStyle75"/>
          <w:sz w:val="21"/>
          <w:szCs w:val="21"/>
        </w:rPr>
        <w:t>zadaniami określonymi w Regulaminie Organizacyjnym Urzędu i szczegółowym regulaminie organizacyjnym wydziału.</w:t>
      </w:r>
    </w:p>
    <w:p w:rsidR="00821F6A" w:rsidRPr="00E22270" w:rsidRDefault="00821F6A" w:rsidP="00821F6A">
      <w:pPr>
        <w:pStyle w:val="Style7"/>
        <w:widowControl/>
        <w:numPr>
          <w:ilvl w:val="0"/>
          <w:numId w:val="63"/>
        </w:numPr>
        <w:tabs>
          <w:tab w:val="left" w:pos="710"/>
        </w:tabs>
        <w:spacing w:line="240" w:lineRule="auto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System monitorowania realizacji celów i zadań prowadzony jest na bieżąco przez kierownika jednostki organizacyjnej Urzędu.</w:t>
      </w:r>
    </w:p>
    <w:p w:rsidR="00821F6A" w:rsidRPr="00E22270" w:rsidRDefault="00821F6A" w:rsidP="00821F6A">
      <w:pPr>
        <w:pStyle w:val="Style7"/>
        <w:widowControl/>
        <w:numPr>
          <w:ilvl w:val="0"/>
          <w:numId w:val="63"/>
        </w:numPr>
        <w:tabs>
          <w:tab w:val="left" w:pos="715"/>
        </w:tabs>
        <w:spacing w:line="240" w:lineRule="auto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 xml:space="preserve">Kierownicy jednostek organizacyjnych Urzędu </w:t>
      </w:r>
      <w:r w:rsidR="0022465F" w:rsidRPr="00E22270">
        <w:rPr>
          <w:rStyle w:val="FontStyle75"/>
          <w:sz w:val="21"/>
          <w:szCs w:val="21"/>
        </w:rPr>
        <w:t xml:space="preserve">wypełniają u </w:t>
      </w:r>
      <w:r w:rsidRPr="00E22270">
        <w:rPr>
          <w:rStyle w:val="FontStyle75"/>
          <w:sz w:val="21"/>
          <w:szCs w:val="21"/>
        </w:rPr>
        <w:t>Pełnomocnika ds. kontroli zarządczej:</w:t>
      </w:r>
    </w:p>
    <w:p w:rsidR="00821F6A" w:rsidRPr="00E22270" w:rsidRDefault="00821F6A" w:rsidP="00821F6A">
      <w:pPr>
        <w:pStyle w:val="Style7"/>
        <w:widowControl/>
        <w:numPr>
          <w:ilvl w:val="0"/>
          <w:numId w:val="64"/>
        </w:numPr>
        <w:tabs>
          <w:tab w:val="left" w:pos="1013"/>
        </w:tabs>
        <w:spacing w:line="240" w:lineRule="auto"/>
        <w:ind w:left="341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sprawozdanie za pierwsze półrocze – do 31 lipca każdego roku;</w:t>
      </w:r>
    </w:p>
    <w:p w:rsidR="00821F6A" w:rsidRPr="00E22270" w:rsidRDefault="00821F6A" w:rsidP="00821F6A">
      <w:pPr>
        <w:pStyle w:val="Style7"/>
        <w:widowControl/>
        <w:numPr>
          <w:ilvl w:val="0"/>
          <w:numId w:val="64"/>
        </w:numPr>
        <w:tabs>
          <w:tab w:val="left" w:pos="1013"/>
        </w:tabs>
        <w:spacing w:line="240" w:lineRule="auto"/>
        <w:ind w:left="341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 xml:space="preserve">sprawozdanie roczne – do </w:t>
      </w:r>
      <w:r w:rsidR="000077F1" w:rsidRPr="00E22270">
        <w:rPr>
          <w:rStyle w:val="FontStyle75"/>
          <w:sz w:val="21"/>
          <w:szCs w:val="21"/>
        </w:rPr>
        <w:t xml:space="preserve">15 </w:t>
      </w:r>
      <w:r w:rsidRPr="00E22270">
        <w:rPr>
          <w:rStyle w:val="FontStyle75"/>
          <w:sz w:val="21"/>
          <w:szCs w:val="21"/>
        </w:rPr>
        <w:t>stycznia każdego roku.</w:t>
      </w:r>
    </w:p>
    <w:p w:rsidR="00821F6A" w:rsidRPr="00E22270" w:rsidRDefault="00821F6A" w:rsidP="00821F6A">
      <w:pPr>
        <w:pStyle w:val="Style7"/>
        <w:widowControl/>
        <w:numPr>
          <w:ilvl w:val="0"/>
          <w:numId w:val="63"/>
        </w:numPr>
        <w:tabs>
          <w:tab w:val="left" w:pos="710"/>
        </w:tabs>
        <w:spacing w:line="240" w:lineRule="auto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W przypadku wystąpienia istotnego zagrożenia dotyczącego realizacji założonych celów lub</w:t>
      </w:r>
      <w:r w:rsidR="00E22270" w:rsidRPr="00E22270">
        <w:rPr>
          <w:rStyle w:val="FontStyle75"/>
          <w:sz w:val="21"/>
          <w:szCs w:val="21"/>
        </w:rPr>
        <w:t xml:space="preserve"> </w:t>
      </w:r>
      <w:r w:rsidRPr="00E22270">
        <w:rPr>
          <w:rStyle w:val="FontStyle75"/>
          <w:sz w:val="21"/>
          <w:szCs w:val="21"/>
        </w:rPr>
        <w:t>zadań, kierownicy jednostek organizacyjnych</w:t>
      </w:r>
      <w:r w:rsidR="00E22270" w:rsidRPr="00E22270">
        <w:rPr>
          <w:rStyle w:val="FontStyle75"/>
          <w:sz w:val="21"/>
          <w:szCs w:val="21"/>
        </w:rPr>
        <w:t xml:space="preserve"> </w:t>
      </w:r>
      <w:r w:rsidRPr="00E22270">
        <w:rPr>
          <w:rStyle w:val="FontStyle75"/>
          <w:sz w:val="21"/>
          <w:szCs w:val="21"/>
        </w:rPr>
        <w:t>mają obowiązek niezwłocznego przekazywania do podmiotu nadzorującego informacji na ten temat, za pośrednictwem Pełnomocnika ds. kontroli zarządczej.</w:t>
      </w:r>
    </w:p>
    <w:p w:rsidR="00DF66B4" w:rsidRPr="00E22270" w:rsidRDefault="00DF66B4" w:rsidP="00DF66B4">
      <w:pPr>
        <w:pStyle w:val="Style7"/>
        <w:widowControl/>
        <w:tabs>
          <w:tab w:val="left" w:pos="710"/>
        </w:tabs>
        <w:spacing w:line="240" w:lineRule="auto"/>
        <w:ind w:left="360" w:firstLine="0"/>
        <w:rPr>
          <w:rStyle w:val="FontStyle75"/>
          <w:sz w:val="21"/>
          <w:szCs w:val="21"/>
        </w:rPr>
      </w:pPr>
    </w:p>
    <w:p w:rsidR="00821F6A" w:rsidRPr="00E22270" w:rsidRDefault="00821F6A" w:rsidP="00821F6A">
      <w:pPr>
        <w:jc w:val="center"/>
        <w:rPr>
          <w:b/>
          <w:sz w:val="21"/>
          <w:szCs w:val="21"/>
        </w:rPr>
      </w:pPr>
      <w:r w:rsidRPr="00E22270">
        <w:rPr>
          <w:b/>
          <w:sz w:val="21"/>
          <w:szCs w:val="21"/>
        </w:rPr>
        <w:t>§ 17</w:t>
      </w:r>
    </w:p>
    <w:p w:rsidR="00821F6A" w:rsidRPr="00E22270" w:rsidRDefault="00821F6A" w:rsidP="00821F6A">
      <w:pPr>
        <w:jc w:val="center"/>
        <w:rPr>
          <w:b/>
          <w:sz w:val="21"/>
          <w:szCs w:val="21"/>
        </w:rPr>
      </w:pPr>
      <w:r w:rsidRPr="00E22270">
        <w:rPr>
          <w:b/>
          <w:sz w:val="21"/>
          <w:szCs w:val="21"/>
        </w:rPr>
        <w:t>Zasady zarządzania ryzykiem</w:t>
      </w:r>
    </w:p>
    <w:p w:rsidR="00821F6A" w:rsidRPr="00E22270" w:rsidRDefault="00821F6A" w:rsidP="00821F6A">
      <w:pPr>
        <w:pStyle w:val="Style7"/>
        <w:widowControl/>
        <w:numPr>
          <w:ilvl w:val="0"/>
          <w:numId w:val="29"/>
        </w:numPr>
        <w:tabs>
          <w:tab w:val="left" w:pos="360"/>
        </w:tabs>
        <w:spacing w:line="240" w:lineRule="auto"/>
        <w:ind w:left="360" w:hanging="360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Celem funkcjonującego w Urzędzie procesu zarządzania ryzykiem jest zwiększenie prawdopodobieństwa osiągnięcia wyznaczonych celów i zadań.</w:t>
      </w:r>
    </w:p>
    <w:p w:rsidR="00821F6A" w:rsidRPr="00E22270" w:rsidRDefault="00821F6A" w:rsidP="00821F6A">
      <w:pPr>
        <w:pStyle w:val="Style7"/>
        <w:widowControl/>
        <w:numPr>
          <w:ilvl w:val="0"/>
          <w:numId w:val="29"/>
        </w:numPr>
        <w:tabs>
          <w:tab w:val="left" w:pos="360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Za zarządzanie ryzykiem odpowiada Prezydent poprzez:</w:t>
      </w:r>
    </w:p>
    <w:p w:rsidR="00821F6A" w:rsidRPr="00E22270" w:rsidRDefault="00821F6A" w:rsidP="00821F6A">
      <w:pPr>
        <w:pStyle w:val="Style7"/>
        <w:widowControl/>
        <w:numPr>
          <w:ilvl w:val="0"/>
          <w:numId w:val="30"/>
        </w:numPr>
        <w:tabs>
          <w:tab w:val="left" w:pos="720"/>
        </w:tabs>
        <w:spacing w:line="240" w:lineRule="auto"/>
        <w:ind w:left="365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kształtowanie i wdrażanie zasad zarządzania ryzykiem;</w:t>
      </w:r>
    </w:p>
    <w:p w:rsidR="00821F6A" w:rsidRPr="00E22270" w:rsidRDefault="00821F6A" w:rsidP="00821F6A">
      <w:pPr>
        <w:pStyle w:val="Style7"/>
        <w:widowControl/>
        <w:numPr>
          <w:ilvl w:val="0"/>
          <w:numId w:val="30"/>
        </w:numPr>
        <w:tabs>
          <w:tab w:val="left" w:pos="720"/>
        </w:tabs>
        <w:spacing w:line="240" w:lineRule="auto"/>
        <w:ind w:left="365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nadzór i monitorowanie skuteczności procesu zarządzania ryzykiem;</w:t>
      </w:r>
    </w:p>
    <w:p w:rsidR="00821F6A" w:rsidRPr="00E22270" w:rsidRDefault="00821F6A" w:rsidP="00821F6A">
      <w:pPr>
        <w:pStyle w:val="Style7"/>
        <w:widowControl/>
        <w:numPr>
          <w:ilvl w:val="0"/>
          <w:numId w:val="30"/>
        </w:numPr>
        <w:tabs>
          <w:tab w:val="left" w:pos="720"/>
        </w:tabs>
        <w:spacing w:line="240" w:lineRule="auto"/>
        <w:ind w:left="365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podejmowanie decyzji dotyczących określenia właścicieli ryzyka.</w:t>
      </w:r>
    </w:p>
    <w:p w:rsidR="00821F6A" w:rsidRPr="00E22270" w:rsidRDefault="00821F6A" w:rsidP="00821F6A">
      <w:pPr>
        <w:pStyle w:val="Style7"/>
        <w:widowControl/>
        <w:tabs>
          <w:tab w:val="left" w:pos="360"/>
        </w:tabs>
        <w:spacing w:line="240" w:lineRule="auto"/>
        <w:ind w:left="360" w:hanging="360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lastRenderedPageBreak/>
        <w:t>3.</w:t>
      </w:r>
      <w:r w:rsidRPr="00E22270">
        <w:rPr>
          <w:rStyle w:val="FontStyle75"/>
          <w:sz w:val="21"/>
          <w:szCs w:val="21"/>
        </w:rPr>
        <w:tab/>
        <w:t>Koordynowanie prac w obszarze zarządzania ryzykiem, realizuje Pełnomocnik ds. kontroli zarządczej poprzez:</w:t>
      </w:r>
    </w:p>
    <w:p w:rsidR="00821F6A" w:rsidRPr="00E22270" w:rsidRDefault="00821F6A" w:rsidP="00821F6A">
      <w:pPr>
        <w:pStyle w:val="Style7"/>
        <w:widowControl/>
        <w:numPr>
          <w:ilvl w:val="0"/>
          <w:numId w:val="31"/>
        </w:numPr>
        <w:tabs>
          <w:tab w:val="left" w:pos="710"/>
        </w:tabs>
        <w:spacing w:line="240" w:lineRule="auto"/>
        <w:ind w:left="365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zebranie wszystkich zidentyfikowanych ryzyk;</w:t>
      </w:r>
    </w:p>
    <w:p w:rsidR="00821F6A" w:rsidRPr="00E22270" w:rsidRDefault="00821F6A" w:rsidP="00821F6A">
      <w:pPr>
        <w:pStyle w:val="Style7"/>
        <w:widowControl/>
        <w:numPr>
          <w:ilvl w:val="0"/>
          <w:numId w:val="32"/>
        </w:numPr>
        <w:tabs>
          <w:tab w:val="left" w:pos="710"/>
        </w:tabs>
        <w:spacing w:line="240" w:lineRule="auto"/>
        <w:ind w:left="710" w:hanging="346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przygotowywanie zbiorczych informacji o ryzykach przekazywanych przez poszczególne jednostki organizacyjne Urzędu;</w:t>
      </w:r>
    </w:p>
    <w:p w:rsidR="00821F6A" w:rsidRPr="00E22270" w:rsidRDefault="00821F6A" w:rsidP="00821F6A">
      <w:pPr>
        <w:pStyle w:val="Style7"/>
        <w:widowControl/>
        <w:numPr>
          <w:ilvl w:val="0"/>
          <w:numId w:val="31"/>
        </w:numPr>
        <w:tabs>
          <w:tab w:val="left" w:pos="710"/>
        </w:tabs>
        <w:spacing w:line="240" w:lineRule="auto"/>
        <w:ind w:left="365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prowadzenie zbiorczego rejestru ryzyka;</w:t>
      </w:r>
    </w:p>
    <w:p w:rsidR="00821F6A" w:rsidRPr="00E22270" w:rsidRDefault="00821F6A" w:rsidP="00821F6A">
      <w:pPr>
        <w:pStyle w:val="Style7"/>
        <w:widowControl/>
        <w:numPr>
          <w:ilvl w:val="0"/>
          <w:numId w:val="31"/>
        </w:numPr>
        <w:tabs>
          <w:tab w:val="left" w:pos="710"/>
        </w:tabs>
        <w:spacing w:line="240" w:lineRule="auto"/>
        <w:ind w:left="365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sporządzanie okresowych raportów i zestawień dotyczących zarządzania ryzykiem.</w:t>
      </w:r>
    </w:p>
    <w:p w:rsidR="00821F6A" w:rsidRPr="00E22270" w:rsidRDefault="00821F6A" w:rsidP="00821F6A">
      <w:pPr>
        <w:pStyle w:val="Style7"/>
        <w:widowControl/>
        <w:tabs>
          <w:tab w:val="left" w:pos="360"/>
        </w:tabs>
        <w:spacing w:line="240" w:lineRule="auto"/>
        <w:ind w:left="360" w:hanging="360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4.</w:t>
      </w:r>
      <w:r w:rsidRPr="00E22270">
        <w:rPr>
          <w:rStyle w:val="FontStyle75"/>
          <w:sz w:val="21"/>
          <w:szCs w:val="21"/>
        </w:rPr>
        <w:tab/>
        <w:t>Właściciele poszczególnych zadań odpowiadają za zarządzanie ryzykiem poprzez:</w:t>
      </w:r>
    </w:p>
    <w:p w:rsidR="00821F6A" w:rsidRPr="00E22270" w:rsidRDefault="00821F6A" w:rsidP="00821F6A">
      <w:pPr>
        <w:pStyle w:val="Style7"/>
        <w:widowControl/>
        <w:numPr>
          <w:ilvl w:val="0"/>
          <w:numId w:val="33"/>
        </w:numPr>
        <w:tabs>
          <w:tab w:val="left" w:pos="706"/>
        </w:tabs>
        <w:spacing w:line="240" w:lineRule="auto"/>
        <w:ind w:left="365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identyfikację ryzyk związanych z realizacją wyznaczonych im zadań;</w:t>
      </w:r>
    </w:p>
    <w:p w:rsidR="00821F6A" w:rsidRPr="00E22270" w:rsidRDefault="00821F6A" w:rsidP="00821F6A">
      <w:pPr>
        <w:pStyle w:val="Style7"/>
        <w:widowControl/>
        <w:numPr>
          <w:ilvl w:val="0"/>
          <w:numId w:val="33"/>
        </w:numPr>
        <w:tabs>
          <w:tab w:val="left" w:pos="706"/>
        </w:tabs>
        <w:spacing w:line="240" w:lineRule="auto"/>
        <w:ind w:left="365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przeprowadzanie analizy ryzyka dla zidentyfikowanych ryzyk;</w:t>
      </w:r>
    </w:p>
    <w:p w:rsidR="00821F6A" w:rsidRPr="00E22270" w:rsidRDefault="00821F6A" w:rsidP="00821F6A">
      <w:pPr>
        <w:pStyle w:val="Style7"/>
        <w:widowControl/>
        <w:numPr>
          <w:ilvl w:val="0"/>
          <w:numId w:val="33"/>
        </w:numPr>
        <w:tabs>
          <w:tab w:val="left" w:pos="706"/>
        </w:tabs>
        <w:spacing w:line="240" w:lineRule="auto"/>
        <w:ind w:left="365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proponowanie sposobu postępowania w odniesieniu do poszczególnych ryzyk;</w:t>
      </w:r>
    </w:p>
    <w:p w:rsidR="00821F6A" w:rsidRPr="00E22270" w:rsidRDefault="00821F6A" w:rsidP="00821F6A">
      <w:pPr>
        <w:pStyle w:val="Style7"/>
        <w:widowControl/>
        <w:numPr>
          <w:ilvl w:val="0"/>
          <w:numId w:val="33"/>
        </w:numPr>
        <w:tabs>
          <w:tab w:val="left" w:pos="706"/>
        </w:tabs>
        <w:spacing w:line="240" w:lineRule="auto"/>
        <w:ind w:left="365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wdrażanie działań zaradczych w stosunku do zidentyfikowanych ryzyk.</w:t>
      </w:r>
    </w:p>
    <w:p w:rsidR="00821F6A" w:rsidRPr="00E22270" w:rsidRDefault="00821F6A" w:rsidP="00821F6A">
      <w:pPr>
        <w:pStyle w:val="Style7"/>
        <w:widowControl/>
        <w:tabs>
          <w:tab w:val="left" w:pos="360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5.</w:t>
      </w:r>
      <w:r w:rsidRPr="00E22270">
        <w:rPr>
          <w:rStyle w:val="FontStyle75"/>
          <w:sz w:val="21"/>
          <w:szCs w:val="21"/>
        </w:rPr>
        <w:tab/>
        <w:t>Kolegium Prezydenta odpowiedzialne jest za:</w:t>
      </w:r>
    </w:p>
    <w:p w:rsidR="00821F6A" w:rsidRPr="00E22270" w:rsidRDefault="00821F6A" w:rsidP="00821F6A">
      <w:pPr>
        <w:pStyle w:val="Style7"/>
        <w:widowControl/>
        <w:numPr>
          <w:ilvl w:val="0"/>
          <w:numId w:val="34"/>
        </w:numPr>
        <w:tabs>
          <w:tab w:val="left" w:pos="710"/>
        </w:tabs>
        <w:spacing w:line="240" w:lineRule="auto"/>
        <w:ind w:left="365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dokonywanie ewentualnych korekt poziomu ryzyka akceptowalnego;</w:t>
      </w:r>
    </w:p>
    <w:p w:rsidR="00821F6A" w:rsidRPr="00E22270" w:rsidRDefault="00821F6A" w:rsidP="00821F6A">
      <w:pPr>
        <w:pStyle w:val="Style7"/>
        <w:widowControl/>
        <w:numPr>
          <w:ilvl w:val="0"/>
          <w:numId w:val="34"/>
        </w:numPr>
        <w:tabs>
          <w:tab w:val="left" w:pos="710"/>
        </w:tabs>
        <w:spacing w:line="240" w:lineRule="auto"/>
        <w:ind w:left="365" w:firstLine="0"/>
        <w:jc w:val="left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zarządzanie ryzykiem strategicznym.</w:t>
      </w:r>
    </w:p>
    <w:p w:rsidR="00DF66B4" w:rsidRPr="00E22270" w:rsidRDefault="00DF66B4" w:rsidP="00821F6A">
      <w:pPr>
        <w:jc w:val="center"/>
        <w:rPr>
          <w:b/>
          <w:sz w:val="21"/>
          <w:szCs w:val="21"/>
        </w:rPr>
      </w:pPr>
    </w:p>
    <w:p w:rsidR="00821F6A" w:rsidRPr="00E22270" w:rsidRDefault="00821F6A" w:rsidP="00821F6A">
      <w:pPr>
        <w:jc w:val="center"/>
        <w:rPr>
          <w:b/>
          <w:sz w:val="21"/>
          <w:szCs w:val="21"/>
        </w:rPr>
      </w:pPr>
      <w:r w:rsidRPr="00E22270">
        <w:rPr>
          <w:b/>
          <w:sz w:val="21"/>
          <w:szCs w:val="21"/>
        </w:rPr>
        <w:t>§ 18</w:t>
      </w:r>
    </w:p>
    <w:p w:rsidR="00821F6A" w:rsidRPr="00E22270" w:rsidRDefault="00821F6A" w:rsidP="00821F6A">
      <w:pPr>
        <w:jc w:val="center"/>
        <w:rPr>
          <w:b/>
          <w:sz w:val="21"/>
          <w:szCs w:val="21"/>
        </w:rPr>
      </w:pPr>
      <w:r w:rsidRPr="00E22270">
        <w:rPr>
          <w:b/>
          <w:sz w:val="21"/>
          <w:szCs w:val="21"/>
        </w:rPr>
        <w:t>Identyfikacja ryzyka</w:t>
      </w:r>
    </w:p>
    <w:p w:rsidR="00821F6A" w:rsidRPr="00E22270" w:rsidRDefault="00821F6A" w:rsidP="00821F6A">
      <w:pPr>
        <w:pStyle w:val="Style7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 xml:space="preserve">W terminie do </w:t>
      </w:r>
      <w:r w:rsidR="006244E3" w:rsidRPr="00E22270">
        <w:rPr>
          <w:rStyle w:val="FontStyle75"/>
          <w:sz w:val="21"/>
          <w:szCs w:val="21"/>
        </w:rPr>
        <w:t xml:space="preserve">15 </w:t>
      </w:r>
      <w:r w:rsidRPr="00E22270">
        <w:rPr>
          <w:rStyle w:val="FontStyle75"/>
          <w:sz w:val="21"/>
          <w:szCs w:val="21"/>
        </w:rPr>
        <w:t xml:space="preserve">stycznia każdego roku właściciele ryzyka dokonują identyfikacji ryzyka </w:t>
      </w:r>
      <w:r w:rsidR="00E22270">
        <w:rPr>
          <w:rStyle w:val="FontStyle75"/>
          <w:sz w:val="21"/>
          <w:szCs w:val="21"/>
        </w:rPr>
        <w:br/>
      </w:r>
      <w:r w:rsidRPr="00E22270">
        <w:rPr>
          <w:rStyle w:val="FontStyle75"/>
          <w:sz w:val="21"/>
          <w:szCs w:val="21"/>
        </w:rPr>
        <w:t>w</w:t>
      </w:r>
      <w:r w:rsidR="00E22270" w:rsidRPr="00E22270">
        <w:rPr>
          <w:rStyle w:val="FontStyle75"/>
          <w:sz w:val="21"/>
          <w:szCs w:val="21"/>
        </w:rPr>
        <w:t xml:space="preserve"> </w:t>
      </w:r>
      <w:r w:rsidRPr="00E22270">
        <w:rPr>
          <w:rStyle w:val="FontStyle75"/>
          <w:sz w:val="21"/>
          <w:szCs w:val="21"/>
        </w:rPr>
        <w:t>odniesieniu do realizowanych zadań, p</w:t>
      </w:r>
      <w:r w:rsidR="00B12C5E" w:rsidRPr="00E22270">
        <w:rPr>
          <w:rStyle w:val="FontStyle75"/>
          <w:sz w:val="21"/>
          <w:szCs w:val="21"/>
        </w:rPr>
        <w:t xml:space="preserve">oprzez wypełnienie kolumn 6 – </w:t>
      </w:r>
      <w:r w:rsidR="00DF4083" w:rsidRPr="00E22270">
        <w:rPr>
          <w:rStyle w:val="FontStyle75"/>
          <w:sz w:val="21"/>
          <w:szCs w:val="21"/>
        </w:rPr>
        <w:t>12</w:t>
      </w:r>
      <w:r w:rsidRPr="00E22270">
        <w:rPr>
          <w:rStyle w:val="FontStyle75"/>
          <w:sz w:val="21"/>
          <w:szCs w:val="21"/>
        </w:rPr>
        <w:t xml:space="preserve"> załącznika nr 1.</w:t>
      </w:r>
    </w:p>
    <w:p w:rsidR="00821F6A" w:rsidRPr="00E22270" w:rsidRDefault="00821F6A" w:rsidP="00821F6A">
      <w:pPr>
        <w:pStyle w:val="Style7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 xml:space="preserve">W przypadku zmiany zakresu realizowanych zadań należy dokonać oceny potrzeby ponownej identyfikacji ryzyka. </w:t>
      </w:r>
    </w:p>
    <w:p w:rsidR="00821F6A" w:rsidRPr="00E22270" w:rsidRDefault="00821F6A" w:rsidP="00821F6A">
      <w:pPr>
        <w:pStyle w:val="Style7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 xml:space="preserve">Identyfikacja ryzyka dokonywana jest również w przypadku istotnej zmiany warunków, </w:t>
      </w:r>
      <w:r w:rsidR="00E22270" w:rsidRPr="00E22270">
        <w:rPr>
          <w:rStyle w:val="FontStyle75"/>
          <w:sz w:val="21"/>
          <w:szCs w:val="21"/>
        </w:rPr>
        <w:br/>
      </w:r>
      <w:r w:rsidRPr="00E22270">
        <w:rPr>
          <w:rStyle w:val="FontStyle75"/>
          <w:sz w:val="21"/>
          <w:szCs w:val="21"/>
        </w:rPr>
        <w:t>w</w:t>
      </w:r>
      <w:r w:rsidR="00E22270" w:rsidRPr="00E22270">
        <w:rPr>
          <w:rStyle w:val="FontStyle75"/>
          <w:sz w:val="21"/>
          <w:szCs w:val="21"/>
        </w:rPr>
        <w:t xml:space="preserve"> </w:t>
      </w:r>
      <w:r w:rsidRPr="00E22270">
        <w:rPr>
          <w:rStyle w:val="FontStyle75"/>
          <w:sz w:val="21"/>
          <w:szCs w:val="21"/>
        </w:rPr>
        <w:t>których funkcjonuje jednostka organizacyjna.</w:t>
      </w:r>
    </w:p>
    <w:p w:rsidR="00821F6A" w:rsidRPr="00E22270" w:rsidRDefault="00821F6A" w:rsidP="00821F6A">
      <w:pPr>
        <w:pStyle w:val="Style7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Każde zidentyfikowane ryzyko ujmowane jest w rejestrze ryzyka zgodnie z zasadami określonymi w § 23 zarządzenia.</w:t>
      </w:r>
    </w:p>
    <w:p w:rsidR="00821F6A" w:rsidRPr="00E22270" w:rsidRDefault="00821F6A" w:rsidP="00821F6A">
      <w:pPr>
        <w:pStyle w:val="Style7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E22270">
        <w:rPr>
          <w:rStyle w:val="FontStyle75"/>
          <w:sz w:val="21"/>
          <w:szCs w:val="21"/>
        </w:rPr>
        <w:t>Jeśli Prezydent nie postanowi inaczej, właścicielem danego ryzyka jest właściciel zadania, do którego odnosi się to ryzyko.</w:t>
      </w:r>
    </w:p>
    <w:p w:rsidR="00DF66B4" w:rsidRPr="00E22270" w:rsidRDefault="00DF66B4" w:rsidP="00DF66B4">
      <w:pPr>
        <w:pStyle w:val="Style7"/>
        <w:widowControl/>
        <w:tabs>
          <w:tab w:val="left" w:pos="355"/>
        </w:tabs>
        <w:spacing w:line="240" w:lineRule="auto"/>
        <w:ind w:left="355" w:firstLine="0"/>
        <w:rPr>
          <w:rStyle w:val="FontStyle75"/>
          <w:sz w:val="21"/>
          <w:szCs w:val="21"/>
        </w:rPr>
      </w:pPr>
    </w:p>
    <w:p w:rsidR="00821F6A" w:rsidRPr="00F12DC1" w:rsidRDefault="00821F6A" w:rsidP="00821F6A">
      <w:pPr>
        <w:jc w:val="center"/>
        <w:rPr>
          <w:b/>
          <w:sz w:val="21"/>
          <w:szCs w:val="21"/>
        </w:rPr>
      </w:pPr>
      <w:r w:rsidRPr="00F12DC1">
        <w:rPr>
          <w:b/>
          <w:sz w:val="21"/>
          <w:szCs w:val="21"/>
        </w:rPr>
        <w:t>§ 19</w:t>
      </w:r>
    </w:p>
    <w:p w:rsidR="00821F6A" w:rsidRPr="00F12DC1" w:rsidRDefault="00821F6A" w:rsidP="00821F6A">
      <w:pPr>
        <w:pStyle w:val="Style7"/>
        <w:widowControl/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1.</w:t>
      </w:r>
      <w:r w:rsidRPr="00F12DC1">
        <w:rPr>
          <w:rStyle w:val="FontStyle75"/>
          <w:sz w:val="21"/>
          <w:szCs w:val="21"/>
        </w:rPr>
        <w:tab/>
        <w:t>W procesie identyfikacji ryzyka wykorzystuje się między innymi następujące źródła informacji:</w:t>
      </w:r>
    </w:p>
    <w:p w:rsidR="00821F6A" w:rsidRPr="00F12DC1" w:rsidRDefault="00821F6A" w:rsidP="00821F6A">
      <w:pPr>
        <w:pStyle w:val="Style7"/>
        <w:widowControl/>
        <w:numPr>
          <w:ilvl w:val="0"/>
          <w:numId w:val="36"/>
        </w:numPr>
        <w:tabs>
          <w:tab w:val="left" w:pos="701"/>
        </w:tabs>
        <w:spacing w:line="240" w:lineRule="auto"/>
        <w:ind w:left="360" w:firstLine="0"/>
        <w:jc w:val="left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wyniki monitoringu realizacji wyznaczonych celów i zadań;</w:t>
      </w:r>
    </w:p>
    <w:p w:rsidR="00821F6A" w:rsidRPr="00F12DC1" w:rsidRDefault="00821F6A" w:rsidP="00821F6A">
      <w:pPr>
        <w:pStyle w:val="Style7"/>
        <w:widowControl/>
        <w:numPr>
          <w:ilvl w:val="0"/>
          <w:numId w:val="36"/>
        </w:numPr>
        <w:tabs>
          <w:tab w:val="left" w:pos="701"/>
        </w:tabs>
        <w:spacing w:line="240" w:lineRule="auto"/>
        <w:ind w:left="360" w:firstLine="0"/>
        <w:jc w:val="left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dane na temat realizacji celów i zadań z lat ubiegłych;</w:t>
      </w:r>
    </w:p>
    <w:p w:rsidR="00821F6A" w:rsidRPr="00F12DC1" w:rsidRDefault="00821F6A" w:rsidP="00821F6A">
      <w:pPr>
        <w:pStyle w:val="Style7"/>
        <w:widowControl/>
        <w:numPr>
          <w:ilvl w:val="0"/>
          <w:numId w:val="36"/>
        </w:numPr>
        <w:tabs>
          <w:tab w:val="left" w:pos="701"/>
        </w:tabs>
        <w:spacing w:line="240" w:lineRule="auto"/>
        <w:ind w:left="360" w:firstLine="0"/>
        <w:jc w:val="left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ustalenia z przeprowadzonych audytów i kontroli.</w:t>
      </w:r>
    </w:p>
    <w:p w:rsidR="00821F6A" w:rsidRPr="00F12DC1" w:rsidRDefault="00821F6A" w:rsidP="00821F6A">
      <w:pPr>
        <w:pStyle w:val="Style7"/>
        <w:widowControl/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2.</w:t>
      </w:r>
      <w:r w:rsidRPr="00F12DC1">
        <w:rPr>
          <w:rStyle w:val="FontStyle75"/>
          <w:sz w:val="21"/>
          <w:szCs w:val="21"/>
        </w:rPr>
        <w:tab/>
        <w:t>W procesie identyfikacji ryzyka rozważane są czynniki sprzyjające wystąpieniu ryzyk wynikających ze źródeł zewnętrznych i wewnętrznych.</w:t>
      </w:r>
    </w:p>
    <w:p w:rsidR="00821F6A" w:rsidRPr="00F12DC1" w:rsidRDefault="00821F6A" w:rsidP="00821F6A">
      <w:pPr>
        <w:pStyle w:val="Style47"/>
        <w:widowControl/>
        <w:spacing w:line="240" w:lineRule="auto"/>
        <w:ind w:left="3773" w:right="3360"/>
        <w:rPr>
          <w:sz w:val="21"/>
          <w:szCs w:val="21"/>
        </w:rPr>
      </w:pPr>
    </w:p>
    <w:p w:rsidR="00821F6A" w:rsidRPr="00F12DC1" w:rsidRDefault="00821F6A" w:rsidP="00821F6A">
      <w:pPr>
        <w:jc w:val="center"/>
        <w:rPr>
          <w:b/>
          <w:sz w:val="21"/>
          <w:szCs w:val="21"/>
        </w:rPr>
      </w:pPr>
      <w:r w:rsidRPr="00F12DC1">
        <w:rPr>
          <w:b/>
          <w:sz w:val="21"/>
          <w:szCs w:val="21"/>
        </w:rPr>
        <w:t>§ 20</w:t>
      </w:r>
    </w:p>
    <w:p w:rsidR="00821F6A" w:rsidRPr="00F12DC1" w:rsidRDefault="00821F6A" w:rsidP="00821F6A">
      <w:pPr>
        <w:jc w:val="center"/>
        <w:rPr>
          <w:b/>
          <w:sz w:val="21"/>
          <w:szCs w:val="21"/>
        </w:rPr>
      </w:pPr>
      <w:r w:rsidRPr="00F12DC1">
        <w:rPr>
          <w:b/>
          <w:sz w:val="21"/>
          <w:szCs w:val="21"/>
        </w:rPr>
        <w:t>Analiza ryzyka</w:t>
      </w:r>
    </w:p>
    <w:p w:rsidR="00821F6A" w:rsidRPr="00F12DC1" w:rsidRDefault="00821F6A" w:rsidP="00821F6A">
      <w:pPr>
        <w:pStyle w:val="Style7"/>
        <w:widowControl/>
        <w:numPr>
          <w:ilvl w:val="0"/>
          <w:numId w:val="37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Każde zidentyfikowane ryzyko podlega analizie pod kątem jego znaczenia dla osiągnięcia założonych zadań.</w:t>
      </w:r>
    </w:p>
    <w:p w:rsidR="00821F6A" w:rsidRPr="00F12DC1" w:rsidRDefault="00821F6A" w:rsidP="00821F6A">
      <w:pPr>
        <w:pStyle w:val="Style7"/>
        <w:widowControl/>
        <w:numPr>
          <w:ilvl w:val="0"/>
          <w:numId w:val="37"/>
        </w:numPr>
        <w:tabs>
          <w:tab w:val="left" w:pos="355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 xml:space="preserve">Proces analizy ryzyka odbywa się do końca </w:t>
      </w:r>
      <w:r w:rsidR="00434FE9" w:rsidRPr="00F12DC1">
        <w:rPr>
          <w:rStyle w:val="FontStyle75"/>
          <w:sz w:val="21"/>
          <w:szCs w:val="21"/>
        </w:rPr>
        <w:t xml:space="preserve">15 stycznia </w:t>
      </w:r>
      <w:r w:rsidRPr="00F12DC1">
        <w:rPr>
          <w:rStyle w:val="FontStyle75"/>
          <w:sz w:val="21"/>
          <w:szCs w:val="21"/>
        </w:rPr>
        <w:t>każdego roku.</w:t>
      </w:r>
    </w:p>
    <w:p w:rsidR="00821F6A" w:rsidRPr="00F12DC1" w:rsidRDefault="00821F6A" w:rsidP="00821F6A">
      <w:pPr>
        <w:pStyle w:val="Style7"/>
        <w:widowControl/>
        <w:numPr>
          <w:ilvl w:val="0"/>
          <w:numId w:val="37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Każde poddane analizie ryzyko ujmowane jest w rejestrze ryzyka zgodnie z zasadami określonymi w § 23 niniejszego zarządzenia.</w:t>
      </w:r>
    </w:p>
    <w:p w:rsidR="00821F6A" w:rsidRPr="00F12DC1" w:rsidRDefault="00821F6A" w:rsidP="00821F6A">
      <w:pPr>
        <w:pStyle w:val="Style7"/>
        <w:widowControl/>
        <w:numPr>
          <w:ilvl w:val="0"/>
          <w:numId w:val="37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Każde ryzyko poddane analizie przypisywane jest do odpowiednich zadań ujętych w rejestrze ryzyka.</w:t>
      </w:r>
    </w:p>
    <w:p w:rsidR="00DF66B4" w:rsidRPr="00F12DC1" w:rsidRDefault="00DF66B4" w:rsidP="00DF66B4">
      <w:pPr>
        <w:pStyle w:val="Style7"/>
        <w:widowControl/>
        <w:tabs>
          <w:tab w:val="left" w:pos="355"/>
        </w:tabs>
        <w:spacing w:line="240" w:lineRule="auto"/>
        <w:ind w:left="355" w:firstLine="0"/>
        <w:rPr>
          <w:rStyle w:val="FontStyle75"/>
          <w:sz w:val="21"/>
          <w:szCs w:val="21"/>
        </w:rPr>
      </w:pPr>
    </w:p>
    <w:p w:rsidR="00821F6A" w:rsidRPr="00F12DC1" w:rsidRDefault="00821F6A" w:rsidP="00821F6A">
      <w:pPr>
        <w:jc w:val="center"/>
        <w:rPr>
          <w:sz w:val="21"/>
          <w:szCs w:val="21"/>
          <w:u w:val="single"/>
        </w:rPr>
      </w:pPr>
      <w:r w:rsidRPr="00F12DC1">
        <w:rPr>
          <w:b/>
          <w:sz w:val="21"/>
          <w:szCs w:val="21"/>
        </w:rPr>
        <w:t>§ 21</w:t>
      </w:r>
    </w:p>
    <w:p w:rsidR="00821F6A" w:rsidRPr="00F12DC1" w:rsidRDefault="00821F6A" w:rsidP="00821F6A">
      <w:pPr>
        <w:pStyle w:val="Style7"/>
        <w:widowControl/>
        <w:numPr>
          <w:ilvl w:val="0"/>
          <w:numId w:val="38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Każde ryzyko oceniane jest pod kątem siły oddziaływania i praw</w:t>
      </w:r>
      <w:r w:rsidR="0022465F" w:rsidRPr="00F12DC1">
        <w:rPr>
          <w:rStyle w:val="FontStyle75"/>
          <w:sz w:val="21"/>
          <w:szCs w:val="21"/>
        </w:rPr>
        <w:t>dopodobieństwa jego wystąpienia.</w:t>
      </w:r>
    </w:p>
    <w:p w:rsidR="00821F6A" w:rsidRPr="00F12DC1" w:rsidRDefault="006244E3" w:rsidP="00821F6A">
      <w:pPr>
        <w:pStyle w:val="Style7"/>
        <w:widowControl/>
        <w:numPr>
          <w:ilvl w:val="0"/>
          <w:numId w:val="38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Punktowa o</w:t>
      </w:r>
      <w:r w:rsidR="00821F6A" w:rsidRPr="00F12DC1">
        <w:rPr>
          <w:rStyle w:val="FontStyle75"/>
          <w:sz w:val="21"/>
          <w:szCs w:val="21"/>
        </w:rPr>
        <w:t xml:space="preserve">cena danego ryzyka stanowi iloczyn siły oddziaływania i prawdopodobieństwa jego wystąpienia </w:t>
      </w:r>
      <w:r w:rsidR="00B12C5E" w:rsidRPr="00F12DC1">
        <w:rPr>
          <w:rStyle w:val="FontStyle75"/>
          <w:sz w:val="21"/>
          <w:szCs w:val="21"/>
        </w:rPr>
        <w:t>(kolumna 1</w:t>
      </w:r>
      <w:r w:rsidR="00DF4083" w:rsidRPr="00F12DC1">
        <w:rPr>
          <w:rStyle w:val="FontStyle75"/>
          <w:sz w:val="21"/>
          <w:szCs w:val="21"/>
        </w:rPr>
        <w:t>1</w:t>
      </w:r>
      <w:r w:rsidR="00821F6A" w:rsidRPr="00F12DC1">
        <w:rPr>
          <w:rStyle w:val="FontStyle75"/>
          <w:sz w:val="21"/>
          <w:szCs w:val="21"/>
        </w:rPr>
        <w:t xml:space="preserve"> załącznika nr 1).</w:t>
      </w:r>
    </w:p>
    <w:p w:rsidR="00821F6A" w:rsidRPr="00F12DC1" w:rsidRDefault="00821F6A" w:rsidP="00821F6A">
      <w:pPr>
        <w:pStyle w:val="Style7"/>
        <w:widowControl/>
        <w:numPr>
          <w:ilvl w:val="0"/>
          <w:numId w:val="38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 xml:space="preserve">Ocena siły oddziaływania danego ryzyka </w:t>
      </w:r>
      <w:r w:rsidR="006244E3" w:rsidRPr="00F12DC1">
        <w:rPr>
          <w:rStyle w:val="FontStyle75"/>
          <w:sz w:val="21"/>
          <w:szCs w:val="21"/>
        </w:rPr>
        <w:t xml:space="preserve">(kolumna </w:t>
      </w:r>
      <w:r w:rsidR="00DF4083" w:rsidRPr="00F12DC1">
        <w:rPr>
          <w:rStyle w:val="FontStyle75"/>
          <w:sz w:val="21"/>
          <w:szCs w:val="21"/>
        </w:rPr>
        <w:t>9</w:t>
      </w:r>
      <w:r w:rsidR="006244E3" w:rsidRPr="00F12DC1">
        <w:rPr>
          <w:rStyle w:val="FontStyle75"/>
          <w:sz w:val="21"/>
          <w:szCs w:val="21"/>
        </w:rPr>
        <w:t xml:space="preserve"> załącznika nr 1) </w:t>
      </w:r>
      <w:r w:rsidRPr="00F12DC1">
        <w:rPr>
          <w:rStyle w:val="FontStyle75"/>
          <w:sz w:val="21"/>
          <w:szCs w:val="21"/>
        </w:rPr>
        <w:t>polega na przypisaniu każdemu z ryzyk punktacji od 1 do 5, gdzie:</w:t>
      </w:r>
    </w:p>
    <w:p w:rsidR="00821F6A" w:rsidRPr="00F12DC1" w:rsidRDefault="00821F6A" w:rsidP="00821F6A">
      <w:pPr>
        <w:pStyle w:val="Style7"/>
        <w:widowControl/>
        <w:numPr>
          <w:ilvl w:val="0"/>
          <w:numId w:val="39"/>
        </w:numPr>
        <w:tabs>
          <w:tab w:val="left" w:pos="706"/>
        </w:tabs>
        <w:spacing w:line="240" w:lineRule="auto"/>
        <w:ind w:left="360" w:firstLine="0"/>
        <w:jc w:val="left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1 oznacza oddziaływanie niewielkie;</w:t>
      </w:r>
    </w:p>
    <w:p w:rsidR="00821F6A" w:rsidRPr="00F12DC1" w:rsidRDefault="00821F6A" w:rsidP="00821F6A">
      <w:pPr>
        <w:pStyle w:val="Style7"/>
        <w:widowControl/>
        <w:numPr>
          <w:ilvl w:val="0"/>
          <w:numId w:val="39"/>
        </w:numPr>
        <w:tabs>
          <w:tab w:val="left" w:pos="706"/>
        </w:tabs>
        <w:spacing w:line="240" w:lineRule="auto"/>
        <w:ind w:left="360" w:firstLine="0"/>
        <w:jc w:val="left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2 oznacza oddziaływanie małe;</w:t>
      </w:r>
    </w:p>
    <w:p w:rsidR="00821F6A" w:rsidRPr="00F12DC1" w:rsidRDefault="00821F6A" w:rsidP="00821F6A">
      <w:pPr>
        <w:pStyle w:val="Style7"/>
        <w:widowControl/>
        <w:numPr>
          <w:ilvl w:val="0"/>
          <w:numId w:val="39"/>
        </w:numPr>
        <w:tabs>
          <w:tab w:val="left" w:pos="706"/>
        </w:tabs>
        <w:spacing w:line="240" w:lineRule="auto"/>
        <w:ind w:left="360" w:firstLine="0"/>
        <w:jc w:val="left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3 oznacza oddziaływanie średnie;</w:t>
      </w:r>
    </w:p>
    <w:p w:rsidR="00821F6A" w:rsidRPr="00F12DC1" w:rsidRDefault="00821F6A" w:rsidP="00821F6A">
      <w:pPr>
        <w:pStyle w:val="Style7"/>
        <w:widowControl/>
        <w:numPr>
          <w:ilvl w:val="0"/>
          <w:numId w:val="39"/>
        </w:numPr>
        <w:tabs>
          <w:tab w:val="left" w:pos="706"/>
        </w:tabs>
        <w:spacing w:line="240" w:lineRule="auto"/>
        <w:ind w:left="360" w:firstLine="0"/>
        <w:jc w:val="left"/>
        <w:rPr>
          <w:rStyle w:val="FontStyle75"/>
          <w:sz w:val="21"/>
          <w:szCs w:val="21"/>
        </w:rPr>
      </w:pPr>
      <w:r w:rsidRPr="00F12DC1">
        <w:rPr>
          <w:rStyle w:val="FontStyle75"/>
          <w:sz w:val="21"/>
          <w:szCs w:val="21"/>
        </w:rPr>
        <w:t>4 oznacza oddziaływanie poważne;</w:t>
      </w:r>
    </w:p>
    <w:p w:rsidR="00821F6A" w:rsidRPr="00A56117" w:rsidRDefault="00821F6A" w:rsidP="00821F6A">
      <w:pPr>
        <w:pStyle w:val="Style7"/>
        <w:widowControl/>
        <w:numPr>
          <w:ilvl w:val="0"/>
          <w:numId w:val="39"/>
        </w:numPr>
        <w:tabs>
          <w:tab w:val="left" w:pos="706"/>
        </w:tabs>
        <w:spacing w:line="240" w:lineRule="auto"/>
        <w:ind w:left="706" w:hanging="346"/>
        <w:jc w:val="left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t>5 oznacza oddziaływanie krytyczne dla wyznaczonych celów i zadań.</w:t>
      </w:r>
    </w:p>
    <w:p w:rsidR="00821F6A" w:rsidRPr="008C463E" w:rsidRDefault="00821F6A" w:rsidP="00821F6A">
      <w:pPr>
        <w:pStyle w:val="Style7"/>
        <w:widowControl/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lastRenderedPageBreak/>
        <w:t>4.</w:t>
      </w:r>
      <w:r w:rsidRPr="00A56117">
        <w:rPr>
          <w:rStyle w:val="FontStyle75"/>
          <w:sz w:val="21"/>
          <w:szCs w:val="21"/>
        </w:rPr>
        <w:tab/>
        <w:t>O</w:t>
      </w:r>
      <w:r w:rsidRPr="008C463E">
        <w:rPr>
          <w:rStyle w:val="FontStyle75"/>
          <w:sz w:val="21"/>
          <w:szCs w:val="21"/>
        </w:rPr>
        <w:t>cena prawdopodobieństwa wystąpienia danego ryzyka</w:t>
      </w:r>
      <w:r w:rsidR="006244E3" w:rsidRPr="008C463E">
        <w:rPr>
          <w:rStyle w:val="FontStyle75"/>
          <w:sz w:val="21"/>
          <w:szCs w:val="21"/>
        </w:rPr>
        <w:t>(kolumna 1</w:t>
      </w:r>
      <w:r w:rsidR="00DF4083" w:rsidRPr="008C463E">
        <w:rPr>
          <w:rStyle w:val="FontStyle75"/>
          <w:sz w:val="21"/>
          <w:szCs w:val="21"/>
        </w:rPr>
        <w:t>0</w:t>
      </w:r>
      <w:r w:rsidR="006244E3" w:rsidRPr="008C463E">
        <w:rPr>
          <w:rStyle w:val="FontStyle75"/>
          <w:sz w:val="21"/>
          <w:szCs w:val="21"/>
        </w:rPr>
        <w:t xml:space="preserve"> załącznika nr 1)</w:t>
      </w:r>
      <w:r w:rsidRPr="008C463E">
        <w:rPr>
          <w:rStyle w:val="FontStyle75"/>
          <w:sz w:val="21"/>
          <w:szCs w:val="21"/>
        </w:rPr>
        <w:t xml:space="preserve"> polega na przypisaniu każdemu z</w:t>
      </w:r>
      <w:r w:rsidR="008C463E" w:rsidRPr="008C463E">
        <w:rPr>
          <w:rStyle w:val="FontStyle75"/>
          <w:sz w:val="21"/>
          <w:szCs w:val="21"/>
        </w:rPr>
        <w:t xml:space="preserve"> </w:t>
      </w:r>
      <w:r w:rsidRPr="008C463E">
        <w:rPr>
          <w:rStyle w:val="FontStyle75"/>
          <w:sz w:val="21"/>
          <w:szCs w:val="21"/>
        </w:rPr>
        <w:t>ryzyk punktacji od 1 do 5, gdzie:</w:t>
      </w:r>
    </w:p>
    <w:p w:rsidR="00821F6A" w:rsidRPr="00A56117" w:rsidRDefault="00821F6A" w:rsidP="00821F6A">
      <w:pPr>
        <w:pStyle w:val="Style7"/>
        <w:widowControl/>
        <w:numPr>
          <w:ilvl w:val="0"/>
          <w:numId w:val="55"/>
        </w:numPr>
        <w:tabs>
          <w:tab w:val="left" w:pos="706"/>
        </w:tabs>
        <w:spacing w:line="240" w:lineRule="auto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t xml:space="preserve">1 oznacza prawdopodobieństwo rzadkie – do 20% szans, że ryzyko wystąpi </w:t>
      </w:r>
      <w:r w:rsidR="008C463E" w:rsidRPr="00A56117">
        <w:rPr>
          <w:rStyle w:val="FontStyle75"/>
          <w:sz w:val="21"/>
          <w:szCs w:val="21"/>
        </w:rPr>
        <w:br/>
      </w:r>
      <w:r w:rsidRPr="00A56117">
        <w:rPr>
          <w:rStyle w:val="FontStyle75"/>
          <w:sz w:val="21"/>
          <w:szCs w:val="21"/>
        </w:rPr>
        <w:t>w</w:t>
      </w:r>
      <w:r w:rsidR="008C463E" w:rsidRPr="00A56117">
        <w:rPr>
          <w:rStyle w:val="FontStyle75"/>
          <w:sz w:val="21"/>
          <w:szCs w:val="21"/>
        </w:rPr>
        <w:t xml:space="preserve"> </w:t>
      </w:r>
      <w:r w:rsidRPr="00A56117">
        <w:rPr>
          <w:rStyle w:val="FontStyle75"/>
          <w:sz w:val="21"/>
          <w:szCs w:val="21"/>
        </w:rPr>
        <w:t>nadchodzącym roku;</w:t>
      </w:r>
    </w:p>
    <w:p w:rsidR="00821F6A" w:rsidRPr="00A56117" w:rsidRDefault="00821F6A" w:rsidP="00821F6A">
      <w:pPr>
        <w:pStyle w:val="Style7"/>
        <w:widowControl/>
        <w:numPr>
          <w:ilvl w:val="0"/>
          <w:numId w:val="55"/>
        </w:numPr>
        <w:tabs>
          <w:tab w:val="left" w:pos="706"/>
        </w:tabs>
        <w:spacing w:line="240" w:lineRule="auto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t xml:space="preserve">2 oznacza prawdopodobieństwo małe – od 21 do 40% szans, że ryzyko wystąpi </w:t>
      </w:r>
      <w:r w:rsidR="00A56117" w:rsidRPr="00A56117">
        <w:rPr>
          <w:rStyle w:val="FontStyle75"/>
          <w:sz w:val="21"/>
          <w:szCs w:val="21"/>
        </w:rPr>
        <w:br/>
      </w:r>
      <w:r w:rsidRPr="00A56117">
        <w:rPr>
          <w:rStyle w:val="FontStyle75"/>
          <w:sz w:val="21"/>
          <w:szCs w:val="21"/>
        </w:rPr>
        <w:t>w</w:t>
      </w:r>
      <w:r w:rsidR="00A56117" w:rsidRPr="00A56117">
        <w:rPr>
          <w:rStyle w:val="FontStyle75"/>
          <w:sz w:val="21"/>
          <w:szCs w:val="21"/>
        </w:rPr>
        <w:t xml:space="preserve"> </w:t>
      </w:r>
      <w:r w:rsidRPr="00A56117">
        <w:rPr>
          <w:rStyle w:val="FontStyle75"/>
          <w:sz w:val="21"/>
          <w:szCs w:val="21"/>
        </w:rPr>
        <w:t>nadchodzącym roku;</w:t>
      </w:r>
    </w:p>
    <w:p w:rsidR="00821F6A" w:rsidRPr="00A56117" w:rsidRDefault="00821F6A" w:rsidP="00821F6A">
      <w:pPr>
        <w:pStyle w:val="Style7"/>
        <w:widowControl/>
        <w:numPr>
          <w:ilvl w:val="0"/>
          <w:numId w:val="55"/>
        </w:numPr>
        <w:tabs>
          <w:tab w:val="left" w:pos="706"/>
        </w:tabs>
        <w:spacing w:line="240" w:lineRule="auto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t xml:space="preserve">3 oznacza prawdopodobieństwo średnie – od 41 do 60% szans, że ryzyko wystąpi </w:t>
      </w:r>
      <w:r w:rsidR="00A56117" w:rsidRPr="00A56117">
        <w:rPr>
          <w:rStyle w:val="FontStyle75"/>
          <w:sz w:val="21"/>
          <w:szCs w:val="21"/>
        </w:rPr>
        <w:br/>
      </w:r>
      <w:r w:rsidRPr="00A56117">
        <w:rPr>
          <w:rStyle w:val="FontStyle75"/>
          <w:sz w:val="21"/>
          <w:szCs w:val="21"/>
        </w:rPr>
        <w:t>w</w:t>
      </w:r>
      <w:r w:rsidR="00A56117" w:rsidRPr="00A56117">
        <w:rPr>
          <w:rStyle w:val="FontStyle75"/>
          <w:sz w:val="21"/>
          <w:szCs w:val="21"/>
        </w:rPr>
        <w:t xml:space="preserve"> </w:t>
      </w:r>
      <w:r w:rsidRPr="00A56117">
        <w:rPr>
          <w:rStyle w:val="FontStyle75"/>
          <w:sz w:val="21"/>
          <w:szCs w:val="21"/>
        </w:rPr>
        <w:t>nadchodzącym roku;</w:t>
      </w:r>
    </w:p>
    <w:p w:rsidR="00821F6A" w:rsidRPr="00A56117" w:rsidRDefault="00821F6A" w:rsidP="00821F6A">
      <w:pPr>
        <w:pStyle w:val="Style7"/>
        <w:widowControl/>
        <w:numPr>
          <w:ilvl w:val="0"/>
          <w:numId w:val="55"/>
        </w:numPr>
        <w:tabs>
          <w:tab w:val="left" w:pos="706"/>
        </w:tabs>
        <w:spacing w:line="240" w:lineRule="auto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t xml:space="preserve">4 oznacza prawdopodobieństwo wysokie – od 61 do 80% szans, ryzyko wystąpi </w:t>
      </w:r>
      <w:r w:rsidR="00A56117" w:rsidRPr="00A56117">
        <w:rPr>
          <w:rStyle w:val="FontStyle75"/>
          <w:sz w:val="21"/>
          <w:szCs w:val="21"/>
        </w:rPr>
        <w:br/>
      </w:r>
      <w:r w:rsidRPr="00A56117">
        <w:rPr>
          <w:rStyle w:val="FontStyle75"/>
          <w:sz w:val="21"/>
          <w:szCs w:val="21"/>
        </w:rPr>
        <w:t>w</w:t>
      </w:r>
      <w:r w:rsidR="00A56117" w:rsidRPr="00A56117">
        <w:rPr>
          <w:rStyle w:val="FontStyle75"/>
          <w:sz w:val="21"/>
          <w:szCs w:val="21"/>
        </w:rPr>
        <w:t xml:space="preserve"> </w:t>
      </w:r>
      <w:r w:rsidRPr="00A56117">
        <w:rPr>
          <w:rStyle w:val="FontStyle75"/>
          <w:sz w:val="21"/>
          <w:szCs w:val="21"/>
        </w:rPr>
        <w:t>nadchodzącym roku;</w:t>
      </w:r>
    </w:p>
    <w:p w:rsidR="00821F6A" w:rsidRPr="00A56117" w:rsidRDefault="00821F6A" w:rsidP="00821F6A">
      <w:pPr>
        <w:pStyle w:val="Style7"/>
        <w:widowControl/>
        <w:numPr>
          <w:ilvl w:val="0"/>
          <w:numId w:val="55"/>
        </w:numPr>
        <w:tabs>
          <w:tab w:val="left" w:pos="706"/>
        </w:tabs>
        <w:spacing w:line="240" w:lineRule="auto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t>5 oznacza prawdopodobieństwo bardzo wysokie – od 81 do 100% szans, że ryzyko wystąpi w</w:t>
      </w:r>
      <w:r w:rsidR="00A56117" w:rsidRPr="00A56117">
        <w:rPr>
          <w:rStyle w:val="FontStyle75"/>
          <w:sz w:val="21"/>
          <w:szCs w:val="21"/>
        </w:rPr>
        <w:t xml:space="preserve"> </w:t>
      </w:r>
      <w:r w:rsidRPr="00A56117">
        <w:rPr>
          <w:rStyle w:val="FontStyle75"/>
          <w:sz w:val="21"/>
          <w:szCs w:val="21"/>
        </w:rPr>
        <w:t>nadchodzącym roku;</w:t>
      </w:r>
    </w:p>
    <w:p w:rsidR="00821F6A" w:rsidRPr="00A56117" w:rsidRDefault="00821F6A" w:rsidP="00821F6A">
      <w:pPr>
        <w:pStyle w:val="Style7"/>
        <w:widowControl/>
        <w:numPr>
          <w:ilvl w:val="0"/>
          <w:numId w:val="40"/>
        </w:numPr>
        <w:tabs>
          <w:tab w:val="left" w:pos="355"/>
        </w:tabs>
        <w:spacing w:line="240" w:lineRule="auto"/>
        <w:ind w:left="355" w:right="24" w:hanging="355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t xml:space="preserve">Wyniki analizy ryzyka ujmowane są w rejestrze ryzyka zgodnie z zasadami określonymi </w:t>
      </w:r>
      <w:r w:rsidR="003678C5">
        <w:rPr>
          <w:rStyle w:val="FontStyle75"/>
          <w:sz w:val="21"/>
          <w:szCs w:val="21"/>
        </w:rPr>
        <w:br/>
      </w:r>
      <w:r w:rsidRPr="00A56117">
        <w:rPr>
          <w:rStyle w:val="FontStyle75"/>
          <w:sz w:val="21"/>
          <w:szCs w:val="21"/>
        </w:rPr>
        <w:t>w</w:t>
      </w:r>
      <w:r w:rsidR="00A56117" w:rsidRPr="00A56117">
        <w:rPr>
          <w:rStyle w:val="FontStyle75"/>
          <w:sz w:val="21"/>
          <w:szCs w:val="21"/>
        </w:rPr>
        <w:t xml:space="preserve"> </w:t>
      </w:r>
      <w:r w:rsidRPr="00A56117">
        <w:rPr>
          <w:rStyle w:val="FontStyle75"/>
          <w:sz w:val="21"/>
          <w:szCs w:val="21"/>
        </w:rPr>
        <w:t>§</w:t>
      </w:r>
      <w:r w:rsidR="00A56117" w:rsidRPr="00A56117">
        <w:rPr>
          <w:rStyle w:val="FontStyle75"/>
          <w:sz w:val="21"/>
          <w:szCs w:val="21"/>
        </w:rPr>
        <w:t xml:space="preserve"> </w:t>
      </w:r>
      <w:r w:rsidRPr="00A56117">
        <w:rPr>
          <w:rStyle w:val="FontStyle75"/>
          <w:sz w:val="21"/>
          <w:szCs w:val="21"/>
        </w:rPr>
        <w:t>23 niniejszego zarządzenia.</w:t>
      </w:r>
    </w:p>
    <w:p w:rsidR="00DF66B4" w:rsidRPr="00A56117" w:rsidRDefault="00DF66B4" w:rsidP="00821F6A">
      <w:pPr>
        <w:pStyle w:val="Style9"/>
        <w:widowControl/>
        <w:ind w:left="4502"/>
        <w:rPr>
          <w:rStyle w:val="FontStyle99"/>
          <w:sz w:val="21"/>
          <w:szCs w:val="21"/>
        </w:rPr>
      </w:pPr>
    </w:p>
    <w:p w:rsidR="00821F6A" w:rsidRPr="00A56117" w:rsidRDefault="00821F6A" w:rsidP="00821F6A">
      <w:pPr>
        <w:pStyle w:val="Style9"/>
        <w:widowControl/>
        <w:ind w:left="4502"/>
        <w:rPr>
          <w:rStyle w:val="FontStyle99"/>
          <w:sz w:val="21"/>
          <w:szCs w:val="21"/>
        </w:rPr>
      </w:pPr>
      <w:r w:rsidRPr="00A56117">
        <w:rPr>
          <w:rStyle w:val="FontStyle99"/>
          <w:sz w:val="21"/>
          <w:szCs w:val="21"/>
        </w:rPr>
        <w:t>§ 22</w:t>
      </w:r>
    </w:p>
    <w:p w:rsidR="00821F6A" w:rsidRPr="00A56117" w:rsidRDefault="00821F6A" w:rsidP="00821F6A">
      <w:pPr>
        <w:pStyle w:val="Style9"/>
        <w:widowControl/>
        <w:ind w:right="29"/>
        <w:jc w:val="center"/>
        <w:rPr>
          <w:rStyle w:val="FontStyle99"/>
          <w:sz w:val="21"/>
          <w:szCs w:val="21"/>
        </w:rPr>
      </w:pPr>
      <w:r w:rsidRPr="00A56117">
        <w:rPr>
          <w:rStyle w:val="FontStyle99"/>
          <w:sz w:val="21"/>
          <w:szCs w:val="21"/>
        </w:rPr>
        <w:t>Reakcja na ryzyko</w:t>
      </w:r>
    </w:p>
    <w:p w:rsidR="00821F6A" w:rsidRPr="00A56117" w:rsidRDefault="00821F6A" w:rsidP="00821F6A">
      <w:pPr>
        <w:pStyle w:val="Style7"/>
        <w:widowControl/>
        <w:tabs>
          <w:tab w:val="left" w:pos="355"/>
        </w:tabs>
        <w:spacing w:line="240" w:lineRule="auto"/>
        <w:ind w:left="355" w:right="24" w:hanging="355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t>1.</w:t>
      </w:r>
      <w:r w:rsidRPr="00A56117">
        <w:rPr>
          <w:rStyle w:val="FontStyle75"/>
          <w:sz w:val="21"/>
          <w:szCs w:val="21"/>
        </w:rPr>
        <w:tab/>
        <w:t xml:space="preserve">Dla każdego zidentyfikowanego i poddanego analizie ryzyka jego właściciel wskazuje właściwą, optymalną </w:t>
      </w:r>
      <w:r w:rsidR="00DF4083" w:rsidRPr="00A56117">
        <w:rPr>
          <w:rStyle w:val="FontStyle75"/>
          <w:sz w:val="21"/>
          <w:szCs w:val="21"/>
        </w:rPr>
        <w:t>jego zdaniem, reakcję (kolumna 12</w:t>
      </w:r>
      <w:r w:rsidRPr="00A56117">
        <w:rPr>
          <w:rStyle w:val="FontStyle75"/>
          <w:sz w:val="21"/>
          <w:szCs w:val="21"/>
        </w:rPr>
        <w:t xml:space="preserve"> załącznika nr 1):</w:t>
      </w:r>
    </w:p>
    <w:p w:rsidR="00821F6A" w:rsidRPr="00A56117" w:rsidRDefault="00821F6A" w:rsidP="00821F6A">
      <w:pPr>
        <w:pStyle w:val="Style7"/>
        <w:widowControl/>
        <w:numPr>
          <w:ilvl w:val="0"/>
          <w:numId w:val="41"/>
        </w:numPr>
        <w:tabs>
          <w:tab w:val="left" w:pos="701"/>
        </w:tabs>
        <w:spacing w:line="240" w:lineRule="auto"/>
        <w:ind w:left="701" w:hanging="341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t>tolerowanie – czyli akceptacja ryzyka w sytuacji, gdy możliwość przeciwdziałania jest ograniczona lub koszt przeciwdziałania przewyższa potencjalne korzyści;</w:t>
      </w:r>
    </w:p>
    <w:p w:rsidR="00821F6A" w:rsidRPr="00A56117" w:rsidRDefault="00821F6A" w:rsidP="00821F6A">
      <w:pPr>
        <w:pStyle w:val="Style7"/>
        <w:widowControl/>
        <w:numPr>
          <w:ilvl w:val="0"/>
          <w:numId w:val="41"/>
        </w:numPr>
        <w:tabs>
          <w:tab w:val="left" w:pos="701"/>
        </w:tabs>
        <w:spacing w:line="240" w:lineRule="auto"/>
        <w:ind w:left="360" w:firstLine="0"/>
        <w:jc w:val="left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t>przeniesienie – przeniesienie ryzyka na inny podmiot;</w:t>
      </w:r>
    </w:p>
    <w:p w:rsidR="00821F6A" w:rsidRPr="00A56117" w:rsidRDefault="00821F6A" w:rsidP="00821F6A">
      <w:pPr>
        <w:pStyle w:val="Style7"/>
        <w:widowControl/>
        <w:numPr>
          <w:ilvl w:val="0"/>
          <w:numId w:val="41"/>
        </w:numPr>
        <w:tabs>
          <w:tab w:val="left" w:pos="701"/>
        </w:tabs>
        <w:spacing w:line="240" w:lineRule="auto"/>
        <w:ind w:left="360" w:firstLine="0"/>
        <w:jc w:val="left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t>wycofanie się – zaprzestanie ryzykownych działań;</w:t>
      </w:r>
    </w:p>
    <w:p w:rsidR="00821F6A" w:rsidRPr="00A56117" w:rsidRDefault="00821F6A" w:rsidP="00821F6A">
      <w:pPr>
        <w:pStyle w:val="Style7"/>
        <w:widowControl/>
        <w:numPr>
          <w:ilvl w:val="0"/>
          <w:numId w:val="41"/>
        </w:numPr>
        <w:tabs>
          <w:tab w:val="left" w:pos="701"/>
        </w:tabs>
        <w:spacing w:line="240" w:lineRule="auto"/>
        <w:ind w:left="701" w:hanging="341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t>działanie – podjęcie działań zaradczych, które doprowadzić mają do likwidacji lub ograniczenia ryzyka do akceptowalnego poziomu.</w:t>
      </w:r>
    </w:p>
    <w:p w:rsidR="00821F6A" w:rsidRPr="0055670B" w:rsidRDefault="00821F6A" w:rsidP="00821F6A">
      <w:pPr>
        <w:pStyle w:val="Style7"/>
        <w:widowControl/>
        <w:numPr>
          <w:ilvl w:val="0"/>
          <w:numId w:val="42"/>
        </w:numPr>
        <w:tabs>
          <w:tab w:val="left" w:pos="355"/>
        </w:tabs>
        <w:spacing w:line="240" w:lineRule="auto"/>
        <w:ind w:left="355" w:right="5" w:hanging="355"/>
        <w:rPr>
          <w:rStyle w:val="FontStyle75"/>
          <w:sz w:val="21"/>
          <w:szCs w:val="21"/>
        </w:rPr>
      </w:pPr>
      <w:r w:rsidRPr="00A56117">
        <w:rPr>
          <w:rStyle w:val="FontStyle75"/>
          <w:sz w:val="21"/>
          <w:szCs w:val="21"/>
        </w:rPr>
        <w:t xml:space="preserve">Przy wskazaniu reakcji na ryzyko należy uwzględnić określony w niniejszym zarządzeniu </w:t>
      </w:r>
      <w:r w:rsidRPr="0055670B">
        <w:rPr>
          <w:rStyle w:val="FontStyle75"/>
          <w:sz w:val="21"/>
          <w:szCs w:val="21"/>
        </w:rPr>
        <w:t>akceptowalny poziom ryzyka. W tym celu należy wykorzystać mapę ryzyka (załącznik nr 3).</w:t>
      </w:r>
    </w:p>
    <w:p w:rsidR="00821F6A" w:rsidRPr="0055670B" w:rsidRDefault="00821F6A" w:rsidP="00821F6A">
      <w:pPr>
        <w:pStyle w:val="Style7"/>
        <w:widowControl/>
        <w:numPr>
          <w:ilvl w:val="0"/>
          <w:numId w:val="42"/>
        </w:numPr>
        <w:tabs>
          <w:tab w:val="left" w:pos="355"/>
        </w:tabs>
        <w:spacing w:line="240" w:lineRule="auto"/>
        <w:ind w:left="355" w:right="29" w:hanging="355"/>
        <w:rPr>
          <w:rStyle w:val="FontStyle75"/>
          <w:sz w:val="21"/>
          <w:szCs w:val="21"/>
        </w:rPr>
      </w:pPr>
      <w:r w:rsidRPr="0055670B">
        <w:rPr>
          <w:rStyle w:val="FontStyle75"/>
          <w:sz w:val="21"/>
          <w:szCs w:val="21"/>
        </w:rPr>
        <w:t>Mapa ryzyka określa niski, średni i wysoki poziom ryzyka przypisując dla każdego z tych poziomów odpowiednią kolorystykę:</w:t>
      </w:r>
    </w:p>
    <w:p w:rsidR="00821F6A" w:rsidRPr="0055670B" w:rsidRDefault="00821F6A" w:rsidP="00821F6A">
      <w:pPr>
        <w:pStyle w:val="Style7"/>
        <w:widowControl/>
        <w:numPr>
          <w:ilvl w:val="0"/>
          <w:numId w:val="43"/>
        </w:numPr>
        <w:tabs>
          <w:tab w:val="left" w:pos="715"/>
        </w:tabs>
        <w:spacing w:line="240" w:lineRule="auto"/>
        <w:ind w:left="715" w:hanging="355"/>
        <w:rPr>
          <w:rStyle w:val="FontStyle75"/>
          <w:sz w:val="21"/>
          <w:szCs w:val="21"/>
        </w:rPr>
      </w:pPr>
      <w:r w:rsidRPr="0055670B">
        <w:rPr>
          <w:rStyle w:val="FontStyle75"/>
          <w:sz w:val="21"/>
          <w:szCs w:val="21"/>
        </w:rPr>
        <w:t>poziom niski – kolor zielony – akceptowalny poziom ryzyka, zaplanowanie i wdrożenie działań zaradczych zależy od decyzji właściciela ryzyka;</w:t>
      </w:r>
    </w:p>
    <w:p w:rsidR="00821F6A" w:rsidRPr="0055670B" w:rsidRDefault="00821F6A" w:rsidP="00821F6A">
      <w:pPr>
        <w:pStyle w:val="Style7"/>
        <w:widowControl/>
        <w:numPr>
          <w:ilvl w:val="0"/>
          <w:numId w:val="43"/>
        </w:numPr>
        <w:tabs>
          <w:tab w:val="left" w:pos="715"/>
        </w:tabs>
        <w:spacing w:line="240" w:lineRule="auto"/>
        <w:ind w:left="715" w:hanging="355"/>
        <w:rPr>
          <w:rStyle w:val="FontStyle75"/>
          <w:sz w:val="21"/>
          <w:szCs w:val="21"/>
        </w:rPr>
      </w:pPr>
      <w:r w:rsidRPr="0055670B">
        <w:rPr>
          <w:rStyle w:val="FontStyle75"/>
          <w:sz w:val="21"/>
          <w:szCs w:val="21"/>
        </w:rPr>
        <w:t>poziom średni – kolor żółty – akceptowalny poziom ryzyka, konieczność stałego monitorowania poziomu ryzyka oraz zaplanowania działań zaradczych do ewentualnego wdrożenia;</w:t>
      </w:r>
    </w:p>
    <w:p w:rsidR="00821F6A" w:rsidRPr="0055670B" w:rsidRDefault="00821F6A" w:rsidP="00821F6A">
      <w:pPr>
        <w:pStyle w:val="Style7"/>
        <w:widowControl/>
        <w:numPr>
          <w:ilvl w:val="0"/>
          <w:numId w:val="43"/>
        </w:numPr>
        <w:tabs>
          <w:tab w:val="left" w:pos="715"/>
        </w:tabs>
        <w:spacing w:line="240" w:lineRule="auto"/>
        <w:ind w:left="715" w:hanging="355"/>
        <w:rPr>
          <w:rStyle w:val="FontStyle75"/>
          <w:sz w:val="21"/>
          <w:szCs w:val="21"/>
        </w:rPr>
      </w:pPr>
      <w:r w:rsidRPr="0055670B">
        <w:rPr>
          <w:rStyle w:val="FontStyle75"/>
          <w:sz w:val="21"/>
          <w:szCs w:val="21"/>
        </w:rPr>
        <w:t>poziom wysoki – kolor czerwony – nieakceptowalny poziom ryzyka, konieczność wycofania się lub wdrożenia działań zaradczych w terminie uzgodnionym z bezpośrednim przełożonym.</w:t>
      </w:r>
    </w:p>
    <w:p w:rsidR="00821F6A" w:rsidRPr="0055670B" w:rsidRDefault="00821F6A" w:rsidP="00821F6A">
      <w:pPr>
        <w:pStyle w:val="Style7"/>
        <w:widowControl/>
        <w:numPr>
          <w:ilvl w:val="0"/>
          <w:numId w:val="44"/>
        </w:numPr>
        <w:tabs>
          <w:tab w:val="left" w:pos="355"/>
        </w:tabs>
        <w:spacing w:line="240" w:lineRule="auto"/>
        <w:ind w:left="355" w:right="24" w:hanging="355"/>
        <w:rPr>
          <w:rStyle w:val="FontStyle75"/>
          <w:sz w:val="21"/>
          <w:szCs w:val="21"/>
        </w:rPr>
      </w:pPr>
      <w:r w:rsidRPr="0055670B">
        <w:rPr>
          <w:rStyle w:val="FontStyle75"/>
          <w:sz w:val="21"/>
          <w:szCs w:val="21"/>
        </w:rPr>
        <w:t>Kolegium Prezydenta może przyjąć inny, niż określony w niniejszym zarządzeniu akceptowalny poziom ryzyka.</w:t>
      </w:r>
    </w:p>
    <w:p w:rsidR="00821F6A" w:rsidRPr="0055670B" w:rsidRDefault="00821F6A" w:rsidP="00821F6A">
      <w:pPr>
        <w:pStyle w:val="Style7"/>
        <w:widowControl/>
        <w:numPr>
          <w:ilvl w:val="0"/>
          <w:numId w:val="44"/>
        </w:numPr>
        <w:tabs>
          <w:tab w:val="left" w:pos="355"/>
        </w:tabs>
        <w:spacing w:line="240" w:lineRule="auto"/>
        <w:ind w:left="355" w:right="34" w:hanging="355"/>
        <w:rPr>
          <w:rStyle w:val="FontStyle75"/>
          <w:sz w:val="21"/>
          <w:szCs w:val="21"/>
        </w:rPr>
      </w:pPr>
      <w:r w:rsidRPr="0055670B">
        <w:rPr>
          <w:rStyle w:val="FontStyle75"/>
          <w:sz w:val="21"/>
          <w:szCs w:val="21"/>
        </w:rPr>
        <w:t>Określenie reakcji na ryzyka ujmowane są w rejestrze ryzyka zgodnie z zasadami określonymi w</w:t>
      </w:r>
      <w:r w:rsidR="0055670B" w:rsidRPr="0055670B">
        <w:rPr>
          <w:rStyle w:val="FontStyle75"/>
          <w:sz w:val="21"/>
          <w:szCs w:val="21"/>
        </w:rPr>
        <w:t xml:space="preserve"> </w:t>
      </w:r>
      <w:r w:rsidRPr="0055670B">
        <w:rPr>
          <w:rStyle w:val="FontStyle75"/>
          <w:sz w:val="21"/>
          <w:szCs w:val="21"/>
        </w:rPr>
        <w:t>§ 23 niniejszego zarządzenia.</w:t>
      </w:r>
    </w:p>
    <w:p w:rsidR="00821F6A" w:rsidRPr="0055670B" w:rsidRDefault="00821F6A" w:rsidP="00821F6A">
      <w:pPr>
        <w:pStyle w:val="Style9"/>
        <w:widowControl/>
        <w:ind w:left="346"/>
        <w:jc w:val="center"/>
        <w:rPr>
          <w:sz w:val="21"/>
          <w:szCs w:val="21"/>
        </w:rPr>
      </w:pPr>
    </w:p>
    <w:p w:rsidR="00821F6A" w:rsidRPr="0055670B" w:rsidRDefault="00821F6A" w:rsidP="00821F6A">
      <w:pPr>
        <w:pStyle w:val="Style9"/>
        <w:widowControl/>
        <w:ind w:left="346"/>
        <w:jc w:val="center"/>
        <w:rPr>
          <w:rStyle w:val="FontStyle99"/>
          <w:sz w:val="21"/>
          <w:szCs w:val="21"/>
        </w:rPr>
      </w:pPr>
      <w:r w:rsidRPr="0055670B">
        <w:rPr>
          <w:rStyle w:val="FontStyle99"/>
          <w:sz w:val="21"/>
          <w:szCs w:val="21"/>
        </w:rPr>
        <w:t>§ 23</w:t>
      </w:r>
    </w:p>
    <w:p w:rsidR="00821F6A" w:rsidRPr="0055670B" w:rsidRDefault="00821F6A" w:rsidP="00821F6A">
      <w:pPr>
        <w:pStyle w:val="Style9"/>
        <w:widowControl/>
        <w:ind w:right="29"/>
        <w:jc w:val="center"/>
        <w:rPr>
          <w:rStyle w:val="FontStyle99"/>
          <w:sz w:val="21"/>
          <w:szCs w:val="21"/>
        </w:rPr>
      </w:pPr>
      <w:r w:rsidRPr="0055670B">
        <w:rPr>
          <w:rStyle w:val="FontStyle99"/>
          <w:sz w:val="21"/>
          <w:szCs w:val="21"/>
        </w:rPr>
        <w:t>Rejestr ryzyka</w:t>
      </w:r>
    </w:p>
    <w:p w:rsidR="00821F6A" w:rsidRPr="006012CF" w:rsidRDefault="00821F6A" w:rsidP="00821F6A">
      <w:pPr>
        <w:pStyle w:val="Style7"/>
        <w:widowControl/>
        <w:numPr>
          <w:ilvl w:val="0"/>
          <w:numId w:val="45"/>
        </w:numPr>
        <w:tabs>
          <w:tab w:val="left" w:pos="355"/>
        </w:tabs>
        <w:spacing w:line="240" w:lineRule="auto"/>
        <w:ind w:left="355" w:right="14" w:hanging="355"/>
        <w:rPr>
          <w:rStyle w:val="FontStyle75"/>
          <w:sz w:val="21"/>
          <w:szCs w:val="21"/>
        </w:rPr>
      </w:pPr>
      <w:r w:rsidRPr="0055670B">
        <w:rPr>
          <w:rStyle w:val="FontStyle75"/>
          <w:sz w:val="21"/>
          <w:szCs w:val="21"/>
        </w:rPr>
        <w:t xml:space="preserve">Pełnomocnik ds. kontroli zarządczej prowadzi Urzędowy rejestr ryzyk w zbiorczym zestawieniu </w:t>
      </w:r>
      <w:r w:rsidRPr="006012CF">
        <w:rPr>
          <w:rStyle w:val="FontStyle75"/>
          <w:sz w:val="21"/>
          <w:szCs w:val="21"/>
        </w:rPr>
        <w:t>obejmującym plan działalności i ryzyka jednostek organizacyjnych Urzędu i</w:t>
      </w:r>
      <w:r w:rsidR="0055670B" w:rsidRPr="006012CF">
        <w:rPr>
          <w:rStyle w:val="FontStyle75"/>
          <w:sz w:val="21"/>
          <w:szCs w:val="21"/>
        </w:rPr>
        <w:t xml:space="preserve"> </w:t>
      </w:r>
      <w:r w:rsidRPr="006012CF">
        <w:rPr>
          <w:rStyle w:val="FontStyle75"/>
          <w:sz w:val="21"/>
          <w:szCs w:val="21"/>
        </w:rPr>
        <w:t>Miasta.</w:t>
      </w:r>
    </w:p>
    <w:p w:rsidR="00821F6A" w:rsidRPr="00133CF3" w:rsidRDefault="0019338D" w:rsidP="00821F6A">
      <w:pPr>
        <w:pStyle w:val="Style7"/>
        <w:widowControl/>
        <w:numPr>
          <w:ilvl w:val="0"/>
          <w:numId w:val="45"/>
        </w:numPr>
        <w:tabs>
          <w:tab w:val="left" w:pos="355"/>
        </w:tabs>
        <w:spacing w:line="240" w:lineRule="auto"/>
        <w:ind w:left="355" w:right="38" w:hanging="355"/>
        <w:rPr>
          <w:rStyle w:val="FontStyle75"/>
          <w:sz w:val="21"/>
          <w:szCs w:val="21"/>
        </w:rPr>
      </w:pPr>
      <w:r>
        <w:rPr>
          <w:rStyle w:val="FontStyle75"/>
          <w:sz w:val="21"/>
          <w:szCs w:val="21"/>
        </w:rPr>
        <w:t>Każda jednostka organizacyjna</w:t>
      </w:r>
      <w:r w:rsidR="00821F6A" w:rsidRPr="006012CF">
        <w:rPr>
          <w:rStyle w:val="FontStyle75"/>
          <w:sz w:val="21"/>
          <w:szCs w:val="21"/>
        </w:rPr>
        <w:t xml:space="preserve"> prowadzi wydziałowy rejestr ryzyka w odniesieniu do przypisanych jej zadań </w:t>
      </w:r>
      <w:r w:rsidR="00821F6A" w:rsidRPr="00133CF3">
        <w:rPr>
          <w:rStyle w:val="FontStyle75"/>
          <w:sz w:val="21"/>
          <w:szCs w:val="21"/>
        </w:rPr>
        <w:t xml:space="preserve">poprzez wypełnianie i aktualizowanie kolumn 6 – </w:t>
      </w:r>
      <w:r w:rsidR="00DF4083" w:rsidRPr="00133CF3">
        <w:rPr>
          <w:rStyle w:val="FontStyle75"/>
          <w:sz w:val="21"/>
          <w:szCs w:val="21"/>
        </w:rPr>
        <w:t>12</w:t>
      </w:r>
      <w:r w:rsidR="00821F6A" w:rsidRPr="00133CF3">
        <w:rPr>
          <w:rStyle w:val="FontStyle75"/>
          <w:sz w:val="21"/>
          <w:szCs w:val="21"/>
        </w:rPr>
        <w:t xml:space="preserve"> załącznika nr 1.</w:t>
      </w:r>
    </w:p>
    <w:p w:rsidR="00821F6A" w:rsidRPr="00133CF3" w:rsidRDefault="00821F6A" w:rsidP="00821F6A">
      <w:pPr>
        <w:pStyle w:val="Style7"/>
        <w:widowControl/>
        <w:numPr>
          <w:ilvl w:val="0"/>
          <w:numId w:val="46"/>
        </w:numPr>
        <w:tabs>
          <w:tab w:val="left" w:pos="355"/>
        </w:tabs>
        <w:spacing w:line="240" w:lineRule="auto"/>
        <w:ind w:left="355" w:right="14" w:hanging="355"/>
        <w:rPr>
          <w:rStyle w:val="FontStyle75"/>
          <w:sz w:val="21"/>
          <w:szCs w:val="21"/>
        </w:rPr>
      </w:pPr>
      <w:r w:rsidRPr="00133CF3">
        <w:rPr>
          <w:rStyle w:val="FontStyle75"/>
          <w:sz w:val="21"/>
          <w:szCs w:val="21"/>
        </w:rPr>
        <w:t xml:space="preserve">W przypadku zmiany zakresu realizowanych zadań skutkujących, powstaniem lub zmianą ryzyka lub jego poziomu, </w:t>
      </w:r>
      <w:r w:rsidR="006C6818" w:rsidRPr="00133CF3">
        <w:rPr>
          <w:rStyle w:val="FontStyle75"/>
          <w:sz w:val="21"/>
          <w:szCs w:val="21"/>
        </w:rPr>
        <w:t xml:space="preserve">kierownik </w:t>
      </w:r>
      <w:r w:rsidRPr="00133CF3">
        <w:rPr>
          <w:rStyle w:val="FontStyle75"/>
          <w:sz w:val="21"/>
          <w:szCs w:val="21"/>
        </w:rPr>
        <w:t xml:space="preserve">jednostki </w:t>
      </w:r>
      <w:r w:rsidR="006C6818" w:rsidRPr="00133CF3">
        <w:rPr>
          <w:rStyle w:val="FontStyle75"/>
          <w:sz w:val="21"/>
          <w:szCs w:val="21"/>
        </w:rPr>
        <w:t>dokonuje</w:t>
      </w:r>
      <w:r w:rsidR="00812B58" w:rsidRPr="00133CF3">
        <w:rPr>
          <w:rStyle w:val="FontStyle75"/>
          <w:sz w:val="21"/>
          <w:szCs w:val="21"/>
        </w:rPr>
        <w:t xml:space="preserve"> </w:t>
      </w:r>
      <w:r w:rsidRPr="00133CF3">
        <w:rPr>
          <w:rStyle w:val="FontStyle75"/>
          <w:sz w:val="21"/>
          <w:szCs w:val="21"/>
        </w:rPr>
        <w:t>aktualizacji rejestru ryzyka i</w:t>
      </w:r>
      <w:r w:rsidR="00133CF3" w:rsidRPr="00133CF3">
        <w:rPr>
          <w:rStyle w:val="FontStyle75"/>
          <w:sz w:val="21"/>
          <w:szCs w:val="21"/>
        </w:rPr>
        <w:t xml:space="preserve"> </w:t>
      </w:r>
      <w:r w:rsidR="006C6818" w:rsidRPr="00133CF3">
        <w:rPr>
          <w:rStyle w:val="FontStyle75"/>
          <w:sz w:val="21"/>
          <w:szCs w:val="21"/>
        </w:rPr>
        <w:t>przekazuje</w:t>
      </w:r>
      <w:r w:rsidR="00812B58" w:rsidRPr="00133CF3">
        <w:rPr>
          <w:rStyle w:val="FontStyle75"/>
          <w:sz w:val="21"/>
          <w:szCs w:val="21"/>
        </w:rPr>
        <w:t xml:space="preserve"> </w:t>
      </w:r>
      <w:r w:rsidRPr="00133CF3">
        <w:rPr>
          <w:rStyle w:val="FontStyle75"/>
          <w:sz w:val="21"/>
          <w:szCs w:val="21"/>
        </w:rPr>
        <w:t>o tym informację Pełnomocnikowi ds. kontroli zarządczej.</w:t>
      </w:r>
    </w:p>
    <w:p w:rsidR="00821F6A" w:rsidRPr="00133CF3" w:rsidRDefault="00821F6A" w:rsidP="00821F6A">
      <w:pPr>
        <w:pStyle w:val="Style7"/>
        <w:widowControl/>
        <w:numPr>
          <w:ilvl w:val="0"/>
          <w:numId w:val="46"/>
        </w:numPr>
        <w:tabs>
          <w:tab w:val="left" w:pos="355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133CF3">
        <w:rPr>
          <w:rStyle w:val="FontStyle75"/>
          <w:sz w:val="21"/>
          <w:szCs w:val="21"/>
        </w:rPr>
        <w:t>Rejestr ryzyk wypełniany jest w następującej kolejności:</w:t>
      </w:r>
    </w:p>
    <w:p w:rsidR="00821F6A" w:rsidRPr="00133CF3" w:rsidRDefault="00821F6A" w:rsidP="00821F6A">
      <w:pPr>
        <w:pStyle w:val="Style7"/>
        <w:widowControl/>
        <w:numPr>
          <w:ilvl w:val="0"/>
          <w:numId w:val="47"/>
        </w:numPr>
        <w:tabs>
          <w:tab w:val="left" w:pos="715"/>
        </w:tabs>
        <w:spacing w:line="240" w:lineRule="auto"/>
        <w:ind w:left="715" w:hanging="355"/>
        <w:rPr>
          <w:rStyle w:val="FontStyle75"/>
          <w:sz w:val="21"/>
          <w:szCs w:val="21"/>
        </w:rPr>
      </w:pPr>
      <w:r w:rsidRPr="00133CF3">
        <w:rPr>
          <w:rStyle w:val="FontStyle75"/>
          <w:sz w:val="21"/>
          <w:szCs w:val="21"/>
        </w:rPr>
        <w:t>na etapie identyfikacji ryzyka wpisywane są dane: przypisanie ryzyka do zadania, opis ryzyka, właściciel ryzyka, stosowane aktualnie mechanizmy kontrolne;</w:t>
      </w:r>
    </w:p>
    <w:p w:rsidR="00821F6A" w:rsidRPr="00133CF3" w:rsidRDefault="00821F6A" w:rsidP="00821F6A">
      <w:pPr>
        <w:pStyle w:val="Style7"/>
        <w:widowControl/>
        <w:numPr>
          <w:ilvl w:val="0"/>
          <w:numId w:val="47"/>
        </w:numPr>
        <w:tabs>
          <w:tab w:val="left" w:pos="715"/>
        </w:tabs>
        <w:spacing w:line="240" w:lineRule="auto"/>
        <w:ind w:left="715" w:hanging="355"/>
        <w:rPr>
          <w:rStyle w:val="FontStyle75"/>
          <w:sz w:val="21"/>
          <w:szCs w:val="21"/>
        </w:rPr>
      </w:pPr>
      <w:r w:rsidRPr="00133CF3">
        <w:rPr>
          <w:rStyle w:val="FontStyle75"/>
          <w:sz w:val="21"/>
          <w:szCs w:val="21"/>
        </w:rPr>
        <w:t>na etapie analizy ryzyka w rejestrze ryzyka wpisywane są dane: siła oddziaływania ryzyka, prawdopodobieństwo wystąpienia ryzyka, punktowa ocena ryzyka. Przy określaniu oddziaływania, prawdopodobieństwa oraz oceny ryzyka należy uwzględnić stosowane aktualnie mechanizmy kontrolne;</w:t>
      </w:r>
    </w:p>
    <w:p w:rsidR="00821F6A" w:rsidRPr="00133CF3" w:rsidRDefault="00821F6A" w:rsidP="00821F6A">
      <w:pPr>
        <w:pStyle w:val="Style7"/>
        <w:widowControl/>
        <w:numPr>
          <w:ilvl w:val="0"/>
          <w:numId w:val="47"/>
        </w:numPr>
        <w:tabs>
          <w:tab w:val="left" w:pos="715"/>
        </w:tabs>
        <w:spacing w:line="240" w:lineRule="auto"/>
        <w:ind w:left="715" w:hanging="355"/>
        <w:rPr>
          <w:rStyle w:val="FontStyle75"/>
          <w:sz w:val="21"/>
          <w:szCs w:val="21"/>
        </w:rPr>
      </w:pPr>
      <w:r w:rsidRPr="00133CF3">
        <w:rPr>
          <w:rStyle w:val="FontStyle75"/>
          <w:sz w:val="21"/>
          <w:szCs w:val="21"/>
        </w:rPr>
        <w:lastRenderedPageBreak/>
        <w:t>na etapie określania właściwej reakcji na ryzyko w rejestrze ryzyka wpisywane są informacje o</w:t>
      </w:r>
      <w:r w:rsidR="00133CF3" w:rsidRPr="00133CF3">
        <w:rPr>
          <w:rStyle w:val="FontStyle75"/>
          <w:sz w:val="21"/>
          <w:szCs w:val="21"/>
        </w:rPr>
        <w:t xml:space="preserve"> </w:t>
      </w:r>
      <w:r w:rsidRPr="00133CF3">
        <w:rPr>
          <w:rStyle w:val="FontStyle75"/>
          <w:sz w:val="21"/>
          <w:szCs w:val="21"/>
        </w:rPr>
        <w:t>przyjętej reakcji (tolerowanie, przeniesienie, wycofanie się, działanie). Prezydent, Zastępcy Prezydenta, Sekretarz lub Skarbnik w ramach posiadanych kompetencji może zdecydować o</w:t>
      </w:r>
      <w:r w:rsidR="00133CF3" w:rsidRPr="00133CF3">
        <w:rPr>
          <w:rStyle w:val="FontStyle75"/>
          <w:sz w:val="21"/>
          <w:szCs w:val="21"/>
        </w:rPr>
        <w:t xml:space="preserve"> </w:t>
      </w:r>
      <w:r w:rsidRPr="00133CF3">
        <w:rPr>
          <w:rStyle w:val="FontStyle75"/>
          <w:sz w:val="21"/>
          <w:szCs w:val="21"/>
        </w:rPr>
        <w:t>innej, niż opisana w rejestrze ryzyka, reakcji na ryzyko.</w:t>
      </w:r>
    </w:p>
    <w:p w:rsidR="00821F6A" w:rsidRPr="00133CF3" w:rsidRDefault="00821F6A" w:rsidP="00821F6A">
      <w:pPr>
        <w:pStyle w:val="Style9"/>
        <w:widowControl/>
        <w:ind w:left="350"/>
        <w:jc w:val="center"/>
        <w:rPr>
          <w:rStyle w:val="FontStyle99"/>
          <w:sz w:val="21"/>
          <w:szCs w:val="21"/>
        </w:rPr>
      </w:pPr>
      <w:r w:rsidRPr="00133CF3">
        <w:rPr>
          <w:rStyle w:val="FontStyle99"/>
          <w:sz w:val="21"/>
          <w:szCs w:val="21"/>
        </w:rPr>
        <w:t>§ 24</w:t>
      </w:r>
    </w:p>
    <w:p w:rsidR="00821F6A" w:rsidRPr="00133CF3" w:rsidRDefault="00AA6EA0" w:rsidP="00821F6A">
      <w:pPr>
        <w:pStyle w:val="Style9"/>
        <w:widowControl/>
        <w:ind w:right="29"/>
        <w:jc w:val="center"/>
        <w:rPr>
          <w:rStyle w:val="FontStyle99"/>
          <w:sz w:val="21"/>
          <w:szCs w:val="21"/>
        </w:rPr>
      </w:pPr>
      <w:r w:rsidRPr="00133CF3">
        <w:rPr>
          <w:rStyle w:val="FontStyle99"/>
          <w:sz w:val="21"/>
          <w:szCs w:val="21"/>
        </w:rPr>
        <w:t xml:space="preserve">Zarządzanie </w:t>
      </w:r>
      <w:r w:rsidR="00821F6A" w:rsidRPr="00133CF3">
        <w:rPr>
          <w:rStyle w:val="FontStyle99"/>
          <w:sz w:val="21"/>
          <w:szCs w:val="21"/>
        </w:rPr>
        <w:t>ryzykiem</w:t>
      </w:r>
    </w:p>
    <w:p w:rsidR="00821F6A" w:rsidRPr="00133CF3" w:rsidRDefault="00AA6EA0" w:rsidP="00821F6A">
      <w:pPr>
        <w:pStyle w:val="Style7"/>
        <w:widowControl/>
        <w:numPr>
          <w:ilvl w:val="0"/>
          <w:numId w:val="48"/>
        </w:numPr>
        <w:tabs>
          <w:tab w:val="left" w:pos="355"/>
        </w:tabs>
        <w:spacing w:line="240" w:lineRule="auto"/>
        <w:ind w:left="355" w:right="29" w:hanging="355"/>
        <w:rPr>
          <w:rStyle w:val="FontStyle75"/>
          <w:sz w:val="21"/>
          <w:szCs w:val="21"/>
        </w:rPr>
      </w:pPr>
      <w:r w:rsidRPr="00133CF3">
        <w:rPr>
          <w:rStyle w:val="FontStyle75"/>
          <w:sz w:val="21"/>
          <w:szCs w:val="21"/>
        </w:rPr>
        <w:t>Informację, o materializacji ryzyka kierownicy jednostek organizacyjnych Urzędu przekazują na bieżąco Pełnomocnikowi ds. kontroli zarządczej.</w:t>
      </w:r>
    </w:p>
    <w:p w:rsidR="00AD23E9" w:rsidRPr="00133CF3" w:rsidRDefault="00AA6EA0" w:rsidP="00AD23E9">
      <w:pPr>
        <w:pStyle w:val="Style7"/>
        <w:widowControl/>
        <w:numPr>
          <w:ilvl w:val="0"/>
          <w:numId w:val="48"/>
        </w:numPr>
        <w:tabs>
          <w:tab w:val="left" w:pos="355"/>
        </w:tabs>
        <w:spacing w:line="240" w:lineRule="auto"/>
        <w:ind w:left="355" w:right="14" w:hanging="355"/>
        <w:rPr>
          <w:rStyle w:val="FontStyle75"/>
          <w:sz w:val="21"/>
          <w:szCs w:val="21"/>
        </w:rPr>
      </w:pPr>
      <w:r w:rsidRPr="00133CF3">
        <w:rPr>
          <w:rStyle w:val="FontStyle75"/>
          <w:sz w:val="21"/>
          <w:szCs w:val="21"/>
        </w:rPr>
        <w:t xml:space="preserve">W terminie do </w:t>
      </w:r>
      <w:r w:rsidR="009D2D89">
        <w:rPr>
          <w:rStyle w:val="FontStyle75"/>
          <w:sz w:val="21"/>
          <w:szCs w:val="21"/>
        </w:rPr>
        <w:t>15</w:t>
      </w:r>
      <w:r w:rsidRPr="00133CF3">
        <w:rPr>
          <w:rStyle w:val="FontStyle75"/>
          <w:sz w:val="21"/>
          <w:szCs w:val="21"/>
        </w:rPr>
        <w:t xml:space="preserve"> stycznia każdego roku kierownicy jednostek organizacyjnych przekazują informację o tym czy ryzyko się zmaterializowało Pełnomocnikowi ds. kontroli zarządczej</w:t>
      </w:r>
      <w:r w:rsidR="00812B58" w:rsidRPr="00133CF3">
        <w:rPr>
          <w:rStyle w:val="FontStyle75"/>
          <w:sz w:val="21"/>
          <w:szCs w:val="21"/>
        </w:rPr>
        <w:t xml:space="preserve"> </w:t>
      </w:r>
      <w:r w:rsidR="00AD23E9" w:rsidRPr="00133CF3">
        <w:rPr>
          <w:rStyle w:val="FontStyle75"/>
          <w:sz w:val="21"/>
          <w:szCs w:val="21"/>
        </w:rPr>
        <w:t xml:space="preserve">(załącznik nr </w:t>
      </w:r>
      <w:r w:rsidR="00812B58" w:rsidRPr="00133CF3">
        <w:rPr>
          <w:rStyle w:val="FontStyle75"/>
          <w:sz w:val="21"/>
          <w:szCs w:val="21"/>
        </w:rPr>
        <w:t>1 kolumna 13-15</w:t>
      </w:r>
      <w:r w:rsidR="00AD23E9" w:rsidRPr="00133CF3">
        <w:rPr>
          <w:rStyle w:val="FontStyle75"/>
          <w:sz w:val="21"/>
          <w:szCs w:val="21"/>
        </w:rPr>
        <w:t>).</w:t>
      </w:r>
    </w:p>
    <w:p w:rsidR="00821F6A" w:rsidRPr="00133CF3" w:rsidRDefault="00821F6A" w:rsidP="00821F6A">
      <w:pPr>
        <w:pStyle w:val="Style7"/>
        <w:widowControl/>
        <w:numPr>
          <w:ilvl w:val="0"/>
          <w:numId w:val="48"/>
        </w:numPr>
        <w:tabs>
          <w:tab w:val="left" w:pos="355"/>
        </w:tabs>
        <w:spacing w:line="240" w:lineRule="auto"/>
        <w:ind w:left="355" w:right="29" w:hanging="355"/>
        <w:rPr>
          <w:rStyle w:val="FontStyle75"/>
          <w:sz w:val="21"/>
          <w:szCs w:val="21"/>
        </w:rPr>
      </w:pPr>
      <w:r w:rsidRPr="00133CF3">
        <w:rPr>
          <w:rStyle w:val="FontStyle75"/>
          <w:sz w:val="21"/>
          <w:szCs w:val="21"/>
        </w:rPr>
        <w:t xml:space="preserve">W terminie do 31 marca każdego roku Pełnomocnik ds. kontroli zarządczej opracowuje </w:t>
      </w:r>
      <w:r w:rsidR="00133CF3" w:rsidRPr="00133CF3">
        <w:rPr>
          <w:rStyle w:val="FontStyle75"/>
          <w:sz w:val="21"/>
          <w:szCs w:val="21"/>
        </w:rPr>
        <w:br/>
      </w:r>
      <w:r w:rsidRPr="00133CF3">
        <w:rPr>
          <w:rStyle w:val="FontStyle75"/>
          <w:sz w:val="21"/>
          <w:szCs w:val="21"/>
        </w:rPr>
        <w:t>i</w:t>
      </w:r>
      <w:r w:rsidR="00133CF3" w:rsidRPr="00133CF3">
        <w:rPr>
          <w:rStyle w:val="FontStyle75"/>
          <w:sz w:val="21"/>
          <w:szCs w:val="21"/>
        </w:rPr>
        <w:t xml:space="preserve"> </w:t>
      </w:r>
      <w:r w:rsidRPr="00133CF3">
        <w:rPr>
          <w:rStyle w:val="FontStyle75"/>
          <w:sz w:val="21"/>
          <w:szCs w:val="21"/>
        </w:rPr>
        <w:t>przedstawia Kolegium Prezydenta Raport roczny z zarządzania ryzykiem.</w:t>
      </w:r>
    </w:p>
    <w:p w:rsidR="00821F6A" w:rsidRPr="00133CF3" w:rsidRDefault="00821F6A" w:rsidP="00821F6A">
      <w:pPr>
        <w:pStyle w:val="Style7"/>
        <w:widowControl/>
        <w:numPr>
          <w:ilvl w:val="0"/>
          <w:numId w:val="48"/>
        </w:numPr>
        <w:tabs>
          <w:tab w:val="left" w:pos="355"/>
        </w:tabs>
        <w:spacing w:line="240" w:lineRule="auto"/>
        <w:ind w:left="355" w:right="14" w:hanging="355"/>
        <w:rPr>
          <w:rStyle w:val="FontStyle75"/>
          <w:sz w:val="21"/>
          <w:szCs w:val="21"/>
        </w:rPr>
      </w:pPr>
      <w:r w:rsidRPr="00133CF3">
        <w:rPr>
          <w:rStyle w:val="FontStyle75"/>
          <w:sz w:val="21"/>
          <w:szCs w:val="21"/>
        </w:rPr>
        <w:t>Raport roczny opracowywany jest w oparciu o informacje cząstkowe przekazywane przez jednostki organizacyjne</w:t>
      </w:r>
      <w:r w:rsidR="00B12C5E" w:rsidRPr="00133CF3">
        <w:rPr>
          <w:rStyle w:val="FontStyle75"/>
          <w:sz w:val="21"/>
          <w:szCs w:val="21"/>
        </w:rPr>
        <w:t xml:space="preserve"> </w:t>
      </w:r>
      <w:r w:rsidR="008C035A" w:rsidRPr="00133CF3">
        <w:rPr>
          <w:rStyle w:val="FontStyle75"/>
          <w:sz w:val="21"/>
          <w:szCs w:val="21"/>
        </w:rPr>
        <w:t>Urzędu</w:t>
      </w:r>
      <w:r w:rsidR="00103A1B" w:rsidRPr="00133CF3">
        <w:rPr>
          <w:rStyle w:val="FontStyle75"/>
          <w:sz w:val="21"/>
          <w:szCs w:val="21"/>
        </w:rPr>
        <w:t xml:space="preserve"> </w:t>
      </w:r>
      <w:r w:rsidR="00B12C5E" w:rsidRPr="00133CF3">
        <w:rPr>
          <w:rStyle w:val="FontStyle75"/>
          <w:sz w:val="21"/>
          <w:szCs w:val="21"/>
        </w:rPr>
        <w:t xml:space="preserve">(załącznik nr 1 kolumna </w:t>
      </w:r>
      <w:r w:rsidR="00103A1B" w:rsidRPr="00133CF3">
        <w:rPr>
          <w:rStyle w:val="FontStyle75"/>
          <w:sz w:val="21"/>
          <w:szCs w:val="21"/>
        </w:rPr>
        <w:t>13-15</w:t>
      </w:r>
      <w:r w:rsidRPr="00133CF3">
        <w:rPr>
          <w:rStyle w:val="FontStyle75"/>
          <w:sz w:val="21"/>
          <w:szCs w:val="21"/>
        </w:rPr>
        <w:t>).</w:t>
      </w:r>
    </w:p>
    <w:p w:rsidR="00821F6A" w:rsidRPr="00133CF3" w:rsidRDefault="00821F6A" w:rsidP="00821F6A">
      <w:pPr>
        <w:pStyle w:val="Style9"/>
        <w:widowControl/>
        <w:ind w:left="346"/>
        <w:jc w:val="center"/>
        <w:rPr>
          <w:sz w:val="21"/>
          <w:szCs w:val="21"/>
        </w:rPr>
      </w:pPr>
    </w:p>
    <w:p w:rsidR="00821F6A" w:rsidRPr="00133CF3" w:rsidRDefault="00821F6A" w:rsidP="00821F6A">
      <w:pPr>
        <w:pStyle w:val="Style9"/>
        <w:widowControl/>
        <w:ind w:left="346"/>
        <w:jc w:val="center"/>
        <w:rPr>
          <w:rStyle w:val="FontStyle99"/>
          <w:sz w:val="21"/>
          <w:szCs w:val="21"/>
        </w:rPr>
      </w:pPr>
      <w:r w:rsidRPr="00133CF3">
        <w:rPr>
          <w:rStyle w:val="FontStyle99"/>
          <w:sz w:val="21"/>
          <w:szCs w:val="21"/>
        </w:rPr>
        <w:t>§ 25</w:t>
      </w:r>
    </w:p>
    <w:p w:rsidR="00821F6A" w:rsidRPr="009C5BA9" w:rsidRDefault="00821F6A" w:rsidP="00821F6A">
      <w:pPr>
        <w:pStyle w:val="Style9"/>
        <w:widowControl/>
        <w:ind w:right="24"/>
        <w:jc w:val="center"/>
        <w:rPr>
          <w:rStyle w:val="FontStyle99"/>
          <w:sz w:val="21"/>
          <w:szCs w:val="21"/>
        </w:rPr>
      </w:pPr>
      <w:r w:rsidRPr="009C5BA9">
        <w:rPr>
          <w:rStyle w:val="FontStyle99"/>
          <w:sz w:val="21"/>
          <w:szCs w:val="21"/>
        </w:rPr>
        <w:t>Samoocena systemu kontroli zarządczej</w:t>
      </w:r>
    </w:p>
    <w:p w:rsidR="00821F6A" w:rsidRPr="009C5BA9" w:rsidRDefault="00821F6A" w:rsidP="00821F6A">
      <w:pPr>
        <w:pStyle w:val="Style7"/>
        <w:widowControl/>
        <w:numPr>
          <w:ilvl w:val="0"/>
          <w:numId w:val="49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9C5BA9">
        <w:rPr>
          <w:rStyle w:val="FontStyle75"/>
          <w:sz w:val="21"/>
          <w:szCs w:val="21"/>
        </w:rPr>
        <w:t>W ramach procesu samooceny kierownicy jednostek organizacyjnych Urzędu dokonują samooceny systemu kontroli zarządczej w obszarze, za który odpowiadają.</w:t>
      </w:r>
    </w:p>
    <w:p w:rsidR="00821F6A" w:rsidRPr="009C5BA9" w:rsidRDefault="00821F6A" w:rsidP="00821F6A">
      <w:pPr>
        <w:pStyle w:val="Style7"/>
        <w:widowControl/>
        <w:numPr>
          <w:ilvl w:val="0"/>
          <w:numId w:val="49"/>
        </w:numPr>
        <w:tabs>
          <w:tab w:val="left" w:pos="355"/>
        </w:tabs>
        <w:spacing w:line="240" w:lineRule="auto"/>
        <w:ind w:left="355" w:right="19" w:hanging="355"/>
        <w:rPr>
          <w:rStyle w:val="FontStyle75"/>
          <w:sz w:val="21"/>
          <w:szCs w:val="21"/>
        </w:rPr>
      </w:pPr>
      <w:r w:rsidRPr="009C5BA9">
        <w:rPr>
          <w:rStyle w:val="FontStyle75"/>
          <w:sz w:val="21"/>
          <w:szCs w:val="21"/>
        </w:rPr>
        <w:t>W procesie samooceny uczestniczyć mogą także wszyscy pracownicy Urzędu, którzy zdecydują się skorzystać z systemu ankietowania.</w:t>
      </w:r>
    </w:p>
    <w:p w:rsidR="00821F6A" w:rsidRPr="004454FF" w:rsidRDefault="00821F6A" w:rsidP="00821F6A">
      <w:pPr>
        <w:pStyle w:val="Style7"/>
        <w:widowControl/>
        <w:numPr>
          <w:ilvl w:val="0"/>
          <w:numId w:val="49"/>
        </w:numPr>
        <w:tabs>
          <w:tab w:val="left" w:pos="355"/>
        </w:tabs>
        <w:spacing w:line="240" w:lineRule="auto"/>
        <w:ind w:left="355" w:right="19" w:hanging="355"/>
        <w:rPr>
          <w:rStyle w:val="FontStyle75"/>
          <w:sz w:val="21"/>
          <w:szCs w:val="21"/>
        </w:rPr>
      </w:pPr>
      <w:r w:rsidRPr="009C5BA9">
        <w:rPr>
          <w:rStyle w:val="FontStyle75"/>
          <w:sz w:val="21"/>
          <w:szCs w:val="21"/>
        </w:rPr>
        <w:t xml:space="preserve">Prezydent może zobowiązać poszczególnych pracowników do dokonania samooceny systemu </w:t>
      </w:r>
      <w:r w:rsidRPr="004454FF">
        <w:rPr>
          <w:rStyle w:val="FontStyle75"/>
          <w:sz w:val="21"/>
          <w:szCs w:val="21"/>
        </w:rPr>
        <w:t>kontroli zarządczej w obszarze, za który odpowiadają.</w:t>
      </w:r>
    </w:p>
    <w:p w:rsidR="00821F6A" w:rsidRPr="004454FF" w:rsidRDefault="00821F6A" w:rsidP="00821F6A">
      <w:pPr>
        <w:pStyle w:val="Style7"/>
        <w:widowControl/>
        <w:numPr>
          <w:ilvl w:val="0"/>
          <w:numId w:val="49"/>
        </w:numPr>
        <w:tabs>
          <w:tab w:val="left" w:pos="355"/>
        </w:tabs>
        <w:spacing w:line="240" w:lineRule="auto"/>
        <w:ind w:left="355" w:right="24" w:hanging="355"/>
        <w:rPr>
          <w:rStyle w:val="FontStyle75"/>
          <w:sz w:val="21"/>
          <w:szCs w:val="21"/>
        </w:rPr>
      </w:pPr>
      <w:r w:rsidRPr="004454FF">
        <w:rPr>
          <w:rStyle w:val="FontStyle75"/>
          <w:sz w:val="21"/>
          <w:szCs w:val="21"/>
        </w:rPr>
        <w:t>Samoocena może zostać przeprowadzona dodatkowo w trakcie roku budżetowego, w trybie doraźnym, w przypadku wystąpienia istotnych zmian w odniesieniu do funkcjonowania Urzędu.</w:t>
      </w:r>
    </w:p>
    <w:p w:rsidR="004B491D" w:rsidRPr="004454FF" w:rsidRDefault="004B491D" w:rsidP="00821F6A">
      <w:pPr>
        <w:pStyle w:val="Style9"/>
        <w:widowControl/>
        <w:ind w:left="4502"/>
        <w:rPr>
          <w:rStyle w:val="FontStyle99"/>
          <w:sz w:val="21"/>
          <w:szCs w:val="21"/>
        </w:rPr>
      </w:pPr>
    </w:p>
    <w:p w:rsidR="00821F6A" w:rsidRPr="004454FF" w:rsidRDefault="00821F6A" w:rsidP="00821F6A">
      <w:pPr>
        <w:pStyle w:val="Style9"/>
        <w:widowControl/>
        <w:ind w:left="4502"/>
        <w:rPr>
          <w:rStyle w:val="FontStyle99"/>
          <w:sz w:val="21"/>
          <w:szCs w:val="21"/>
        </w:rPr>
      </w:pPr>
      <w:r w:rsidRPr="004454FF">
        <w:rPr>
          <w:rStyle w:val="FontStyle99"/>
          <w:sz w:val="21"/>
          <w:szCs w:val="21"/>
        </w:rPr>
        <w:t>§ 26</w:t>
      </w:r>
    </w:p>
    <w:p w:rsidR="00821F6A" w:rsidRPr="00477BB5" w:rsidRDefault="00821F6A" w:rsidP="00821F6A">
      <w:pPr>
        <w:pStyle w:val="Style9"/>
        <w:widowControl/>
        <w:ind w:right="24"/>
        <w:jc w:val="center"/>
        <w:rPr>
          <w:rStyle w:val="FontStyle99"/>
          <w:sz w:val="21"/>
          <w:szCs w:val="21"/>
        </w:rPr>
      </w:pPr>
      <w:r w:rsidRPr="00477BB5">
        <w:rPr>
          <w:rStyle w:val="FontStyle99"/>
          <w:sz w:val="21"/>
          <w:szCs w:val="21"/>
        </w:rPr>
        <w:t>Kwestionariusz samooceny</w:t>
      </w:r>
    </w:p>
    <w:p w:rsidR="00821F6A" w:rsidRPr="00477BB5" w:rsidRDefault="00821F6A" w:rsidP="00821F6A">
      <w:pPr>
        <w:pStyle w:val="Style7"/>
        <w:widowControl/>
        <w:numPr>
          <w:ilvl w:val="0"/>
          <w:numId w:val="50"/>
        </w:numPr>
        <w:tabs>
          <w:tab w:val="left" w:pos="355"/>
        </w:tabs>
        <w:spacing w:line="240" w:lineRule="auto"/>
        <w:ind w:left="355" w:right="10" w:hanging="355"/>
        <w:rPr>
          <w:rStyle w:val="FontStyle75"/>
          <w:sz w:val="21"/>
          <w:szCs w:val="21"/>
        </w:rPr>
      </w:pPr>
      <w:r w:rsidRPr="00477BB5">
        <w:rPr>
          <w:rStyle w:val="FontStyle75"/>
          <w:sz w:val="21"/>
          <w:szCs w:val="21"/>
        </w:rPr>
        <w:t xml:space="preserve">W terminie do </w:t>
      </w:r>
      <w:r w:rsidR="00FB03BB" w:rsidRPr="00477BB5">
        <w:rPr>
          <w:rStyle w:val="FontStyle75"/>
          <w:sz w:val="21"/>
          <w:szCs w:val="21"/>
        </w:rPr>
        <w:t xml:space="preserve">15 </w:t>
      </w:r>
      <w:r w:rsidRPr="00477BB5">
        <w:rPr>
          <w:rStyle w:val="FontStyle75"/>
          <w:sz w:val="21"/>
          <w:szCs w:val="21"/>
        </w:rPr>
        <w:t>stycznia każdego roku, kierownicy jednostek organizacyjnych Urzędu zobowiązani są do:</w:t>
      </w:r>
    </w:p>
    <w:p w:rsidR="00821F6A" w:rsidRPr="00477BB5" w:rsidRDefault="00821F6A" w:rsidP="00821F6A">
      <w:pPr>
        <w:pStyle w:val="Akapitzlist"/>
        <w:numPr>
          <w:ilvl w:val="0"/>
          <w:numId w:val="57"/>
        </w:numPr>
        <w:jc w:val="both"/>
        <w:rPr>
          <w:sz w:val="21"/>
          <w:szCs w:val="21"/>
        </w:rPr>
      </w:pPr>
      <w:r w:rsidRPr="00477BB5">
        <w:rPr>
          <w:sz w:val="21"/>
          <w:szCs w:val="21"/>
        </w:rPr>
        <w:t xml:space="preserve">przeprowadzenia </w:t>
      </w:r>
      <w:r w:rsidR="008C035A" w:rsidRPr="00477BB5">
        <w:rPr>
          <w:sz w:val="21"/>
          <w:szCs w:val="21"/>
        </w:rPr>
        <w:t>samooceny</w:t>
      </w:r>
      <w:r w:rsidR="007B4B41" w:rsidRPr="00477BB5">
        <w:rPr>
          <w:sz w:val="21"/>
          <w:szCs w:val="21"/>
        </w:rPr>
        <w:t xml:space="preserve"> </w:t>
      </w:r>
      <w:r w:rsidRPr="00477BB5">
        <w:rPr>
          <w:sz w:val="21"/>
          <w:szCs w:val="21"/>
        </w:rPr>
        <w:t>kontroli zarządczej;</w:t>
      </w:r>
    </w:p>
    <w:p w:rsidR="00821F6A" w:rsidRPr="00477BB5" w:rsidRDefault="00821F6A" w:rsidP="00821F6A">
      <w:pPr>
        <w:pStyle w:val="Akapitzlist"/>
        <w:numPr>
          <w:ilvl w:val="0"/>
          <w:numId w:val="57"/>
        </w:numPr>
        <w:jc w:val="both"/>
        <w:rPr>
          <w:sz w:val="21"/>
          <w:szCs w:val="21"/>
        </w:rPr>
      </w:pPr>
      <w:r w:rsidRPr="00477BB5">
        <w:rPr>
          <w:sz w:val="21"/>
          <w:szCs w:val="21"/>
        </w:rPr>
        <w:t>złożenia oświadczenia o stanie kontroli zarządczej za rok poprzedni (załącznik nr 2) do Pełnomocnika ds. kontroli zarządczej.</w:t>
      </w:r>
    </w:p>
    <w:p w:rsidR="00821F6A" w:rsidRPr="00477BB5" w:rsidRDefault="00821F6A" w:rsidP="00821F6A">
      <w:pPr>
        <w:pStyle w:val="Style7"/>
        <w:widowControl/>
        <w:numPr>
          <w:ilvl w:val="0"/>
          <w:numId w:val="50"/>
        </w:numPr>
        <w:tabs>
          <w:tab w:val="left" w:pos="355"/>
        </w:tabs>
        <w:spacing w:line="240" w:lineRule="auto"/>
        <w:ind w:left="355" w:right="19" w:hanging="355"/>
        <w:rPr>
          <w:rStyle w:val="FontStyle75"/>
          <w:sz w:val="21"/>
          <w:szCs w:val="21"/>
        </w:rPr>
      </w:pPr>
      <w:r w:rsidRPr="00477BB5">
        <w:rPr>
          <w:rStyle w:val="FontStyle75"/>
          <w:sz w:val="21"/>
          <w:szCs w:val="21"/>
        </w:rPr>
        <w:t xml:space="preserve">Podstawą udokumentowania samooceny jest </w:t>
      </w:r>
      <w:r w:rsidR="00FB03BB" w:rsidRPr="00477BB5">
        <w:rPr>
          <w:rStyle w:val="FontStyle75"/>
          <w:sz w:val="21"/>
          <w:szCs w:val="21"/>
        </w:rPr>
        <w:t>wypełniony kwestionariusz</w:t>
      </w:r>
      <w:r w:rsidRPr="00477BB5">
        <w:rPr>
          <w:rStyle w:val="FontStyle75"/>
          <w:sz w:val="21"/>
          <w:szCs w:val="21"/>
        </w:rPr>
        <w:t>, w</w:t>
      </w:r>
      <w:r w:rsidR="00477BB5" w:rsidRPr="00477BB5">
        <w:rPr>
          <w:rStyle w:val="FontStyle75"/>
          <w:sz w:val="21"/>
          <w:szCs w:val="21"/>
        </w:rPr>
        <w:t xml:space="preserve"> </w:t>
      </w:r>
      <w:r w:rsidRPr="00477BB5">
        <w:rPr>
          <w:rStyle w:val="FontStyle75"/>
          <w:sz w:val="21"/>
          <w:szCs w:val="21"/>
        </w:rPr>
        <w:t>którym dokonuje się oceny wypełniania kryteriów kontroli zarządczej.</w:t>
      </w:r>
    </w:p>
    <w:p w:rsidR="00821F6A" w:rsidRPr="00477BB5" w:rsidRDefault="00821F6A" w:rsidP="00821F6A">
      <w:pPr>
        <w:pStyle w:val="Style7"/>
        <w:widowControl/>
        <w:numPr>
          <w:ilvl w:val="0"/>
          <w:numId w:val="50"/>
        </w:numPr>
        <w:tabs>
          <w:tab w:val="left" w:pos="355"/>
        </w:tabs>
        <w:spacing w:line="240" w:lineRule="auto"/>
        <w:ind w:left="355" w:right="19" w:hanging="355"/>
        <w:rPr>
          <w:rStyle w:val="FontStyle75"/>
          <w:sz w:val="21"/>
          <w:szCs w:val="21"/>
        </w:rPr>
      </w:pPr>
      <w:r w:rsidRPr="00477BB5">
        <w:rPr>
          <w:rStyle w:val="FontStyle75"/>
          <w:sz w:val="21"/>
          <w:szCs w:val="21"/>
        </w:rPr>
        <w:t>Samoocenę przeprowadza się przy zachowaniu zasad rzetelności i bezstronności dokonywanych ocen, poprzez odniesienie się do istniejących dowodów funkcjonującego systemu kontroli zarządczej. W tym celu należy wykorzystać informacje zebrane w wyniku:</w:t>
      </w:r>
    </w:p>
    <w:p w:rsidR="00821F6A" w:rsidRPr="00477BB5" w:rsidRDefault="00821F6A" w:rsidP="00821F6A">
      <w:pPr>
        <w:pStyle w:val="Akapitzlist"/>
        <w:numPr>
          <w:ilvl w:val="0"/>
          <w:numId w:val="58"/>
        </w:numPr>
        <w:rPr>
          <w:rStyle w:val="FontStyle75"/>
          <w:sz w:val="21"/>
          <w:szCs w:val="21"/>
        </w:rPr>
      </w:pPr>
      <w:r w:rsidRPr="00477BB5">
        <w:rPr>
          <w:rStyle w:val="FontStyle75"/>
          <w:sz w:val="21"/>
          <w:szCs w:val="21"/>
        </w:rPr>
        <w:t>sprawowanego nadzoru merytorycznego;</w:t>
      </w:r>
    </w:p>
    <w:p w:rsidR="00821F6A" w:rsidRPr="00477BB5" w:rsidRDefault="00821F6A" w:rsidP="00821F6A">
      <w:pPr>
        <w:pStyle w:val="Akapitzlist"/>
        <w:numPr>
          <w:ilvl w:val="0"/>
          <w:numId w:val="58"/>
        </w:numPr>
        <w:rPr>
          <w:rStyle w:val="FontStyle75"/>
          <w:sz w:val="21"/>
          <w:szCs w:val="21"/>
        </w:rPr>
      </w:pPr>
      <w:r w:rsidRPr="00477BB5">
        <w:rPr>
          <w:rStyle w:val="FontStyle75"/>
          <w:sz w:val="21"/>
          <w:szCs w:val="21"/>
        </w:rPr>
        <w:t>wykonywanych przeglądów bieżących (monitoring) działalności;</w:t>
      </w:r>
    </w:p>
    <w:p w:rsidR="00821F6A" w:rsidRPr="00477BB5" w:rsidRDefault="00821F6A" w:rsidP="00821F6A">
      <w:pPr>
        <w:pStyle w:val="Akapitzlist"/>
        <w:numPr>
          <w:ilvl w:val="0"/>
          <w:numId w:val="58"/>
        </w:numPr>
        <w:rPr>
          <w:rStyle w:val="FontStyle75"/>
          <w:sz w:val="21"/>
          <w:szCs w:val="21"/>
        </w:rPr>
      </w:pPr>
      <w:r w:rsidRPr="00477BB5">
        <w:rPr>
          <w:rStyle w:val="FontStyle75"/>
          <w:sz w:val="21"/>
          <w:szCs w:val="21"/>
        </w:rPr>
        <w:t>analizy i oceny ryzyka oraz;</w:t>
      </w:r>
    </w:p>
    <w:p w:rsidR="00821F6A" w:rsidRPr="00477BB5" w:rsidRDefault="00821F6A" w:rsidP="00821F6A">
      <w:pPr>
        <w:pStyle w:val="Akapitzlist"/>
        <w:numPr>
          <w:ilvl w:val="0"/>
          <w:numId w:val="58"/>
        </w:numPr>
        <w:jc w:val="both"/>
        <w:rPr>
          <w:rStyle w:val="FontStyle75"/>
          <w:sz w:val="21"/>
          <w:szCs w:val="21"/>
        </w:rPr>
      </w:pPr>
      <w:r w:rsidRPr="00477BB5">
        <w:rPr>
          <w:rStyle w:val="FontStyle75"/>
          <w:sz w:val="21"/>
          <w:szCs w:val="21"/>
        </w:rPr>
        <w:t xml:space="preserve">informacje przekazywane przez pracowników, które mogą mieć wpływ na ocenę </w:t>
      </w:r>
      <w:r w:rsidR="00477BB5" w:rsidRPr="00477BB5">
        <w:rPr>
          <w:rStyle w:val="FontStyle75"/>
          <w:sz w:val="21"/>
          <w:szCs w:val="21"/>
        </w:rPr>
        <w:br/>
      </w:r>
      <w:r w:rsidRPr="00477BB5">
        <w:rPr>
          <w:rStyle w:val="FontStyle75"/>
          <w:sz w:val="21"/>
          <w:szCs w:val="21"/>
        </w:rPr>
        <w:t>i</w:t>
      </w:r>
      <w:r w:rsidR="00477BB5" w:rsidRPr="00477BB5">
        <w:rPr>
          <w:rStyle w:val="FontStyle75"/>
          <w:sz w:val="21"/>
          <w:szCs w:val="21"/>
        </w:rPr>
        <w:t xml:space="preserve"> </w:t>
      </w:r>
      <w:r w:rsidRPr="00477BB5">
        <w:rPr>
          <w:rStyle w:val="FontStyle75"/>
          <w:sz w:val="21"/>
          <w:szCs w:val="21"/>
        </w:rPr>
        <w:t>doskonalenie kontroli zarządczej;</w:t>
      </w:r>
    </w:p>
    <w:p w:rsidR="00821F6A" w:rsidRPr="00477BB5" w:rsidRDefault="00821F6A" w:rsidP="00821F6A">
      <w:pPr>
        <w:pStyle w:val="Akapitzlist"/>
        <w:numPr>
          <w:ilvl w:val="0"/>
          <w:numId w:val="58"/>
        </w:numPr>
        <w:jc w:val="both"/>
        <w:rPr>
          <w:rStyle w:val="FontStyle75"/>
          <w:sz w:val="21"/>
          <w:szCs w:val="21"/>
        </w:rPr>
      </w:pPr>
      <w:r w:rsidRPr="00477BB5">
        <w:rPr>
          <w:rStyle w:val="FontStyle75"/>
          <w:sz w:val="21"/>
          <w:szCs w:val="21"/>
        </w:rPr>
        <w:t>informacje na temat realizacji procedur wewnętrznych;</w:t>
      </w:r>
    </w:p>
    <w:p w:rsidR="00821F6A" w:rsidRPr="00477BB5" w:rsidRDefault="00821F6A" w:rsidP="00821F6A">
      <w:pPr>
        <w:pStyle w:val="Akapitzlist"/>
        <w:numPr>
          <w:ilvl w:val="0"/>
          <w:numId w:val="58"/>
        </w:numPr>
        <w:jc w:val="both"/>
        <w:rPr>
          <w:rStyle w:val="FontStyle75"/>
          <w:sz w:val="21"/>
          <w:szCs w:val="21"/>
        </w:rPr>
      </w:pPr>
      <w:r w:rsidRPr="00477BB5">
        <w:rPr>
          <w:rStyle w:val="FontStyle75"/>
          <w:sz w:val="21"/>
          <w:szCs w:val="21"/>
        </w:rPr>
        <w:t>informacje na temat działań szkoleniowych i innych wzmacniających systemy kontrolne.</w:t>
      </w:r>
    </w:p>
    <w:p w:rsidR="00821F6A" w:rsidRPr="00477BB5" w:rsidRDefault="00821F6A" w:rsidP="00821F6A">
      <w:pPr>
        <w:pStyle w:val="Akapitzlist"/>
        <w:numPr>
          <w:ilvl w:val="0"/>
          <w:numId w:val="59"/>
        </w:numPr>
        <w:jc w:val="both"/>
        <w:rPr>
          <w:sz w:val="21"/>
          <w:szCs w:val="21"/>
        </w:rPr>
      </w:pPr>
      <w:r w:rsidRPr="00477BB5">
        <w:rPr>
          <w:sz w:val="21"/>
          <w:szCs w:val="21"/>
        </w:rPr>
        <w:t xml:space="preserve">Podczas wypełniania kwestionariusza samooceny należy wziąć pod uwagę również wszelkie informacje na temat nieprawidłowości i ryzyk w funkcjonowaniu systemu kontroli zarządczej, </w:t>
      </w:r>
      <w:r w:rsidR="00477BB5" w:rsidRPr="00477BB5">
        <w:rPr>
          <w:sz w:val="21"/>
          <w:szCs w:val="21"/>
        </w:rPr>
        <w:br/>
      </w:r>
      <w:r w:rsidRPr="00477BB5">
        <w:rPr>
          <w:sz w:val="21"/>
          <w:szCs w:val="21"/>
        </w:rPr>
        <w:t>o</w:t>
      </w:r>
      <w:r w:rsidR="00477BB5" w:rsidRPr="00477BB5">
        <w:rPr>
          <w:sz w:val="21"/>
          <w:szCs w:val="21"/>
        </w:rPr>
        <w:t xml:space="preserve"> </w:t>
      </w:r>
      <w:r w:rsidRPr="00477BB5">
        <w:rPr>
          <w:sz w:val="21"/>
          <w:szCs w:val="21"/>
        </w:rPr>
        <w:t>jakich mowa w raportach z kontroli lub audytu.</w:t>
      </w:r>
    </w:p>
    <w:p w:rsidR="00821F6A" w:rsidRPr="00477BB5" w:rsidRDefault="00821F6A" w:rsidP="00821F6A">
      <w:pPr>
        <w:pStyle w:val="Style9"/>
        <w:widowControl/>
        <w:ind w:left="4502"/>
        <w:rPr>
          <w:sz w:val="21"/>
          <w:szCs w:val="21"/>
        </w:rPr>
      </w:pPr>
    </w:p>
    <w:p w:rsidR="00821F6A" w:rsidRPr="00477BB5" w:rsidRDefault="00821F6A" w:rsidP="00821F6A">
      <w:pPr>
        <w:jc w:val="center"/>
        <w:rPr>
          <w:b/>
          <w:sz w:val="21"/>
          <w:szCs w:val="21"/>
        </w:rPr>
      </w:pPr>
      <w:r w:rsidRPr="00477BB5">
        <w:rPr>
          <w:b/>
          <w:sz w:val="21"/>
          <w:szCs w:val="21"/>
        </w:rPr>
        <w:t>Rozdział IV</w:t>
      </w:r>
    </w:p>
    <w:p w:rsidR="00821F6A" w:rsidRPr="00477BB5" w:rsidRDefault="00821F6A" w:rsidP="00821F6A">
      <w:pPr>
        <w:jc w:val="center"/>
        <w:rPr>
          <w:b/>
          <w:sz w:val="21"/>
          <w:szCs w:val="21"/>
        </w:rPr>
      </w:pPr>
      <w:r w:rsidRPr="00477BB5">
        <w:rPr>
          <w:b/>
          <w:sz w:val="21"/>
          <w:szCs w:val="21"/>
        </w:rPr>
        <w:t>Informacja o stanie kontroli zarządczej</w:t>
      </w:r>
    </w:p>
    <w:p w:rsidR="00821F6A" w:rsidRPr="00C404CB" w:rsidRDefault="00821F6A" w:rsidP="00821F6A">
      <w:pPr>
        <w:pStyle w:val="Style9"/>
        <w:widowControl/>
        <w:ind w:left="4502"/>
        <w:rPr>
          <w:rStyle w:val="FontStyle99"/>
          <w:sz w:val="21"/>
          <w:szCs w:val="21"/>
        </w:rPr>
      </w:pPr>
    </w:p>
    <w:p w:rsidR="00821F6A" w:rsidRPr="00C404CB" w:rsidRDefault="00821F6A" w:rsidP="00821F6A">
      <w:pPr>
        <w:pStyle w:val="Style9"/>
        <w:widowControl/>
        <w:ind w:left="4502"/>
        <w:rPr>
          <w:rStyle w:val="FontStyle99"/>
          <w:sz w:val="21"/>
          <w:szCs w:val="21"/>
        </w:rPr>
      </w:pPr>
      <w:r w:rsidRPr="00C404CB">
        <w:rPr>
          <w:rStyle w:val="FontStyle99"/>
          <w:sz w:val="21"/>
          <w:szCs w:val="21"/>
        </w:rPr>
        <w:t>§ 27</w:t>
      </w:r>
    </w:p>
    <w:p w:rsidR="00821F6A" w:rsidRPr="00C404CB" w:rsidRDefault="00821F6A" w:rsidP="00821F6A">
      <w:pPr>
        <w:pStyle w:val="Style7"/>
        <w:widowControl/>
        <w:numPr>
          <w:ilvl w:val="0"/>
          <w:numId w:val="60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C404CB">
        <w:rPr>
          <w:rStyle w:val="FontStyle75"/>
          <w:sz w:val="21"/>
          <w:szCs w:val="21"/>
        </w:rPr>
        <w:t xml:space="preserve">W terminie do 31 marca każdego roku, Pełnomocnik ds. kontroli zarządczej przygotowuje </w:t>
      </w:r>
      <w:r w:rsidR="00C404CB" w:rsidRPr="00C404CB">
        <w:rPr>
          <w:rStyle w:val="FontStyle75"/>
          <w:sz w:val="21"/>
          <w:szCs w:val="21"/>
        </w:rPr>
        <w:br/>
      </w:r>
      <w:r w:rsidRPr="00C404CB">
        <w:rPr>
          <w:rStyle w:val="FontStyle75"/>
          <w:sz w:val="21"/>
          <w:szCs w:val="21"/>
        </w:rPr>
        <w:t>i</w:t>
      </w:r>
      <w:r w:rsidR="00C404CB" w:rsidRPr="00C404CB">
        <w:rPr>
          <w:rStyle w:val="FontStyle75"/>
          <w:sz w:val="21"/>
          <w:szCs w:val="21"/>
        </w:rPr>
        <w:t xml:space="preserve"> </w:t>
      </w:r>
      <w:r w:rsidRPr="00C404CB">
        <w:rPr>
          <w:rStyle w:val="FontStyle75"/>
          <w:sz w:val="21"/>
          <w:szCs w:val="21"/>
        </w:rPr>
        <w:t>przekazuje Prezydentowi zbiorcze informacje o stanie kontroli zarządczej w Urzędzie oraz</w:t>
      </w:r>
      <w:r w:rsidR="00C404CB" w:rsidRPr="00C404CB">
        <w:rPr>
          <w:rStyle w:val="FontStyle75"/>
          <w:sz w:val="21"/>
          <w:szCs w:val="21"/>
        </w:rPr>
        <w:br/>
      </w:r>
      <w:r w:rsidRPr="00C404CB">
        <w:rPr>
          <w:rStyle w:val="FontStyle75"/>
          <w:sz w:val="21"/>
          <w:szCs w:val="21"/>
        </w:rPr>
        <w:t xml:space="preserve"> w</w:t>
      </w:r>
      <w:r w:rsidR="00C404CB" w:rsidRPr="00C404CB">
        <w:rPr>
          <w:rStyle w:val="FontStyle75"/>
          <w:sz w:val="21"/>
          <w:szCs w:val="21"/>
        </w:rPr>
        <w:t xml:space="preserve"> </w:t>
      </w:r>
      <w:r w:rsidRPr="00C404CB">
        <w:rPr>
          <w:rStyle w:val="FontStyle75"/>
          <w:sz w:val="21"/>
          <w:szCs w:val="21"/>
        </w:rPr>
        <w:t>Mieście.</w:t>
      </w:r>
    </w:p>
    <w:p w:rsidR="00821F6A" w:rsidRPr="00C404CB" w:rsidRDefault="00821F6A" w:rsidP="00821F6A">
      <w:pPr>
        <w:pStyle w:val="Style7"/>
        <w:widowControl/>
        <w:numPr>
          <w:ilvl w:val="0"/>
          <w:numId w:val="60"/>
        </w:numPr>
        <w:tabs>
          <w:tab w:val="left" w:pos="355"/>
        </w:tabs>
        <w:spacing w:line="240" w:lineRule="auto"/>
        <w:ind w:left="355" w:hanging="355"/>
        <w:rPr>
          <w:rStyle w:val="FontStyle75"/>
          <w:sz w:val="21"/>
          <w:szCs w:val="21"/>
        </w:rPr>
      </w:pPr>
      <w:r w:rsidRPr="00C404CB">
        <w:rPr>
          <w:rStyle w:val="FontStyle75"/>
          <w:sz w:val="21"/>
          <w:szCs w:val="21"/>
        </w:rPr>
        <w:lastRenderedPageBreak/>
        <w:t>W procesie przygotowania informacji o stanie kontroli zarządczej Prezydent może zdecydować o</w:t>
      </w:r>
      <w:r w:rsidR="00C404CB" w:rsidRPr="00C404CB">
        <w:rPr>
          <w:rStyle w:val="FontStyle75"/>
          <w:sz w:val="21"/>
          <w:szCs w:val="21"/>
        </w:rPr>
        <w:t xml:space="preserve"> </w:t>
      </w:r>
      <w:r w:rsidRPr="00C404CB">
        <w:rPr>
          <w:rStyle w:val="FontStyle75"/>
          <w:sz w:val="21"/>
          <w:szCs w:val="21"/>
        </w:rPr>
        <w:t>konieczności złożenia informacji o stanie kontroli zarządczej przez poszczególnych pracowników.</w:t>
      </w:r>
    </w:p>
    <w:p w:rsidR="0022465F" w:rsidRPr="00C404CB" w:rsidRDefault="0022465F" w:rsidP="00821F6A">
      <w:pPr>
        <w:pStyle w:val="Style9"/>
        <w:widowControl/>
        <w:ind w:left="360"/>
        <w:jc w:val="center"/>
        <w:rPr>
          <w:rStyle w:val="FontStyle99"/>
          <w:sz w:val="21"/>
          <w:szCs w:val="21"/>
        </w:rPr>
      </w:pPr>
    </w:p>
    <w:p w:rsidR="008D6063" w:rsidRPr="00C404CB" w:rsidRDefault="008D6063" w:rsidP="00821F6A">
      <w:pPr>
        <w:pStyle w:val="Style9"/>
        <w:widowControl/>
        <w:ind w:left="360"/>
        <w:jc w:val="center"/>
        <w:rPr>
          <w:rStyle w:val="FontStyle99"/>
          <w:sz w:val="21"/>
          <w:szCs w:val="21"/>
        </w:rPr>
      </w:pPr>
    </w:p>
    <w:p w:rsidR="00C404CB" w:rsidRPr="00C404CB" w:rsidRDefault="00C404CB" w:rsidP="00821F6A">
      <w:pPr>
        <w:pStyle w:val="Style9"/>
        <w:widowControl/>
        <w:ind w:left="360"/>
        <w:jc w:val="center"/>
        <w:rPr>
          <w:rStyle w:val="FontStyle99"/>
          <w:sz w:val="21"/>
          <w:szCs w:val="21"/>
        </w:rPr>
      </w:pPr>
    </w:p>
    <w:p w:rsidR="008D6063" w:rsidRPr="00C404CB" w:rsidRDefault="008D6063" w:rsidP="00821F6A">
      <w:pPr>
        <w:pStyle w:val="Style9"/>
        <w:widowControl/>
        <w:ind w:left="360"/>
        <w:jc w:val="center"/>
        <w:rPr>
          <w:rStyle w:val="FontStyle99"/>
          <w:sz w:val="21"/>
          <w:szCs w:val="21"/>
        </w:rPr>
      </w:pPr>
    </w:p>
    <w:p w:rsidR="00821F6A" w:rsidRPr="00CF4BFF" w:rsidRDefault="00821F6A" w:rsidP="00821F6A">
      <w:pPr>
        <w:pStyle w:val="Style9"/>
        <w:widowControl/>
        <w:ind w:left="360"/>
        <w:jc w:val="center"/>
        <w:rPr>
          <w:rStyle w:val="FontStyle99"/>
          <w:sz w:val="21"/>
          <w:szCs w:val="21"/>
        </w:rPr>
      </w:pPr>
      <w:r w:rsidRPr="00CF4BFF">
        <w:rPr>
          <w:rStyle w:val="FontStyle99"/>
          <w:sz w:val="21"/>
          <w:szCs w:val="21"/>
        </w:rPr>
        <w:t>§ 28</w:t>
      </w:r>
    </w:p>
    <w:p w:rsidR="00821F6A" w:rsidRPr="00CF4BFF" w:rsidRDefault="00821F6A" w:rsidP="00821F6A">
      <w:pPr>
        <w:pStyle w:val="Style7"/>
        <w:widowControl/>
        <w:numPr>
          <w:ilvl w:val="0"/>
          <w:numId w:val="51"/>
        </w:numPr>
        <w:tabs>
          <w:tab w:val="left" w:pos="360"/>
        </w:tabs>
        <w:spacing w:line="240" w:lineRule="auto"/>
        <w:ind w:left="360" w:right="5" w:hanging="360"/>
        <w:rPr>
          <w:rStyle w:val="FontStyle75"/>
          <w:sz w:val="21"/>
          <w:szCs w:val="21"/>
        </w:rPr>
      </w:pPr>
      <w:r w:rsidRPr="00CF4BFF">
        <w:rPr>
          <w:rStyle w:val="FontStyle75"/>
          <w:sz w:val="21"/>
          <w:szCs w:val="21"/>
        </w:rPr>
        <w:t>W przypadku wystąpienia zastrzeżeń dotyczących funkcjonowania kontroli zarządczej, osoba podpisująca informację o stanie kontroli zarządczej zobowiązana jest do określenia działań naprawczych.</w:t>
      </w:r>
    </w:p>
    <w:p w:rsidR="00821F6A" w:rsidRPr="00CF4BFF" w:rsidRDefault="00821F6A" w:rsidP="00821F6A">
      <w:pPr>
        <w:pStyle w:val="Style7"/>
        <w:widowControl/>
        <w:numPr>
          <w:ilvl w:val="0"/>
          <w:numId w:val="51"/>
        </w:numPr>
        <w:tabs>
          <w:tab w:val="left" w:pos="360"/>
        </w:tabs>
        <w:spacing w:line="240" w:lineRule="auto"/>
        <w:ind w:firstLine="0"/>
        <w:jc w:val="left"/>
        <w:rPr>
          <w:rStyle w:val="FontStyle75"/>
          <w:sz w:val="21"/>
          <w:szCs w:val="21"/>
        </w:rPr>
      </w:pPr>
      <w:r w:rsidRPr="00CF4BFF">
        <w:rPr>
          <w:rStyle w:val="FontStyle75"/>
          <w:sz w:val="21"/>
          <w:szCs w:val="21"/>
        </w:rPr>
        <w:t>Ostateczną decyzję, co do zakresu i terminu działań naprawczych podejmuje Prezydent.</w:t>
      </w:r>
    </w:p>
    <w:p w:rsidR="00821F6A" w:rsidRPr="00CF4BFF" w:rsidRDefault="00821F6A" w:rsidP="00821F6A">
      <w:pPr>
        <w:pStyle w:val="Style9"/>
        <w:widowControl/>
        <w:ind w:left="365"/>
        <w:jc w:val="center"/>
        <w:rPr>
          <w:rStyle w:val="FontStyle99"/>
          <w:sz w:val="21"/>
          <w:szCs w:val="21"/>
        </w:rPr>
      </w:pPr>
    </w:p>
    <w:p w:rsidR="00821F6A" w:rsidRPr="00CF4BFF" w:rsidRDefault="00821F6A" w:rsidP="00821F6A">
      <w:pPr>
        <w:pStyle w:val="Style9"/>
        <w:widowControl/>
        <w:ind w:left="365"/>
        <w:jc w:val="center"/>
        <w:rPr>
          <w:rStyle w:val="FontStyle99"/>
          <w:sz w:val="21"/>
          <w:szCs w:val="21"/>
        </w:rPr>
      </w:pPr>
      <w:r w:rsidRPr="00CF4BFF">
        <w:rPr>
          <w:rStyle w:val="FontStyle99"/>
          <w:sz w:val="21"/>
          <w:szCs w:val="21"/>
        </w:rPr>
        <w:t>§ 29</w:t>
      </w:r>
    </w:p>
    <w:p w:rsidR="00821F6A" w:rsidRPr="00CF4BFF" w:rsidRDefault="00821F6A" w:rsidP="00821F6A">
      <w:pPr>
        <w:pStyle w:val="Style9"/>
        <w:widowControl/>
        <w:jc w:val="center"/>
        <w:rPr>
          <w:rStyle w:val="FontStyle99"/>
          <w:sz w:val="21"/>
          <w:szCs w:val="21"/>
        </w:rPr>
      </w:pPr>
      <w:r w:rsidRPr="00CF4BFF">
        <w:rPr>
          <w:rStyle w:val="FontStyle99"/>
          <w:sz w:val="21"/>
          <w:szCs w:val="21"/>
        </w:rPr>
        <w:t>Postanowienia końcowe</w:t>
      </w:r>
    </w:p>
    <w:p w:rsidR="00821F6A" w:rsidRPr="00CF4BFF" w:rsidRDefault="00821F6A" w:rsidP="00821F6A">
      <w:pPr>
        <w:pStyle w:val="Style8"/>
        <w:widowControl/>
        <w:spacing w:line="240" w:lineRule="auto"/>
        <w:rPr>
          <w:rStyle w:val="FontStyle75"/>
          <w:sz w:val="21"/>
          <w:szCs w:val="21"/>
        </w:rPr>
      </w:pPr>
      <w:r w:rsidRPr="00CF4BFF">
        <w:rPr>
          <w:rStyle w:val="FontStyle75"/>
          <w:sz w:val="21"/>
          <w:szCs w:val="21"/>
        </w:rPr>
        <w:t xml:space="preserve">Kierownicy jednostek organizacyjnych Urzędu i Miasta są odpowiedzialni za wdrożenie </w:t>
      </w:r>
      <w:r w:rsidR="00CF4BFF" w:rsidRPr="00CF4BFF">
        <w:rPr>
          <w:rStyle w:val="FontStyle75"/>
          <w:sz w:val="21"/>
          <w:szCs w:val="21"/>
        </w:rPr>
        <w:br/>
      </w:r>
      <w:r w:rsidRPr="00CF4BFF">
        <w:rPr>
          <w:rStyle w:val="FontStyle75"/>
          <w:sz w:val="21"/>
          <w:szCs w:val="21"/>
        </w:rPr>
        <w:t>i</w:t>
      </w:r>
      <w:r w:rsidR="00CF4BFF" w:rsidRPr="00CF4BFF">
        <w:rPr>
          <w:rStyle w:val="FontStyle75"/>
          <w:sz w:val="21"/>
          <w:szCs w:val="21"/>
        </w:rPr>
        <w:t xml:space="preserve"> </w:t>
      </w:r>
      <w:r w:rsidRPr="00CF4BFF">
        <w:rPr>
          <w:rStyle w:val="FontStyle75"/>
          <w:sz w:val="21"/>
          <w:szCs w:val="21"/>
        </w:rPr>
        <w:t>funkcjonowanie kontroli zarządczej zgodnie z postanowieniami niniejszego zarządzenia. Zobowiązani są również do zapoznania podległych pracowników z treścią zarządzenia.</w:t>
      </w:r>
    </w:p>
    <w:p w:rsidR="00821F6A" w:rsidRPr="00CF4BFF" w:rsidRDefault="00821F6A" w:rsidP="00821F6A">
      <w:pPr>
        <w:pStyle w:val="Style9"/>
        <w:widowControl/>
        <w:ind w:left="336"/>
        <w:jc w:val="center"/>
        <w:rPr>
          <w:sz w:val="21"/>
          <w:szCs w:val="21"/>
        </w:rPr>
      </w:pPr>
    </w:p>
    <w:p w:rsidR="00821F6A" w:rsidRPr="00CF4BFF" w:rsidRDefault="00821F6A" w:rsidP="00821F6A">
      <w:pPr>
        <w:pStyle w:val="Style9"/>
        <w:widowControl/>
        <w:ind w:left="336"/>
        <w:jc w:val="center"/>
        <w:rPr>
          <w:rStyle w:val="FontStyle99"/>
          <w:sz w:val="21"/>
          <w:szCs w:val="21"/>
        </w:rPr>
      </w:pPr>
      <w:r w:rsidRPr="00CF4BFF">
        <w:rPr>
          <w:rStyle w:val="FontStyle99"/>
          <w:sz w:val="21"/>
          <w:szCs w:val="21"/>
        </w:rPr>
        <w:t>§ 30</w:t>
      </w:r>
    </w:p>
    <w:p w:rsidR="00821F6A" w:rsidRPr="00CF4BFF" w:rsidRDefault="00821F6A" w:rsidP="00821F6A">
      <w:pPr>
        <w:pStyle w:val="Style8"/>
        <w:widowControl/>
        <w:spacing w:line="240" w:lineRule="auto"/>
        <w:ind w:right="10"/>
        <w:rPr>
          <w:rStyle w:val="FontStyle75"/>
          <w:sz w:val="21"/>
          <w:szCs w:val="21"/>
        </w:rPr>
      </w:pPr>
      <w:r w:rsidRPr="00CF4BFF">
        <w:rPr>
          <w:rStyle w:val="FontStyle75"/>
          <w:sz w:val="21"/>
          <w:szCs w:val="21"/>
        </w:rPr>
        <w:t>Traci moc Zarządzenie Nr 0050/</w:t>
      </w:r>
      <w:r w:rsidR="00CF4BFF" w:rsidRPr="00CF4BFF">
        <w:rPr>
          <w:rStyle w:val="FontStyle75"/>
          <w:sz w:val="21"/>
          <w:szCs w:val="21"/>
        </w:rPr>
        <w:t>139</w:t>
      </w:r>
      <w:r w:rsidR="007B4B41" w:rsidRPr="00CF4BFF">
        <w:rPr>
          <w:rStyle w:val="FontStyle75"/>
          <w:sz w:val="21"/>
          <w:szCs w:val="21"/>
        </w:rPr>
        <w:t>/</w:t>
      </w:r>
      <w:r w:rsidR="00CF4BFF" w:rsidRPr="00CF4BFF">
        <w:rPr>
          <w:rStyle w:val="FontStyle75"/>
          <w:sz w:val="21"/>
          <w:szCs w:val="21"/>
        </w:rPr>
        <w:t>20</w:t>
      </w:r>
      <w:r w:rsidRPr="00CF4BFF">
        <w:rPr>
          <w:rStyle w:val="FontStyle75"/>
          <w:sz w:val="21"/>
          <w:szCs w:val="21"/>
        </w:rPr>
        <w:t xml:space="preserve"> Prezydenta Miasta Tychy z dnia </w:t>
      </w:r>
      <w:r w:rsidR="00CF4BFF" w:rsidRPr="00CF4BFF">
        <w:rPr>
          <w:rStyle w:val="FontStyle75"/>
          <w:sz w:val="21"/>
          <w:szCs w:val="21"/>
        </w:rPr>
        <w:t>13</w:t>
      </w:r>
      <w:r w:rsidR="007B4B41" w:rsidRPr="00CF4BFF">
        <w:rPr>
          <w:rStyle w:val="FontStyle75"/>
          <w:sz w:val="21"/>
          <w:szCs w:val="21"/>
        </w:rPr>
        <w:t xml:space="preserve"> </w:t>
      </w:r>
      <w:r w:rsidR="00CF4BFF" w:rsidRPr="00CF4BFF">
        <w:rPr>
          <w:rStyle w:val="FontStyle75"/>
          <w:sz w:val="21"/>
          <w:szCs w:val="21"/>
        </w:rPr>
        <w:t>maja</w:t>
      </w:r>
      <w:r w:rsidR="007B4B41" w:rsidRPr="00CF4BFF">
        <w:rPr>
          <w:rStyle w:val="FontStyle75"/>
          <w:sz w:val="21"/>
          <w:szCs w:val="21"/>
        </w:rPr>
        <w:t xml:space="preserve"> 20</w:t>
      </w:r>
      <w:r w:rsidR="00A830D5">
        <w:rPr>
          <w:rStyle w:val="FontStyle75"/>
          <w:sz w:val="21"/>
          <w:szCs w:val="21"/>
        </w:rPr>
        <w:t>20</w:t>
      </w:r>
      <w:r w:rsidRPr="00CF4BFF">
        <w:rPr>
          <w:rStyle w:val="FontStyle75"/>
          <w:sz w:val="21"/>
          <w:szCs w:val="21"/>
        </w:rPr>
        <w:t xml:space="preserve"> r. w</w:t>
      </w:r>
      <w:r w:rsidR="00CF4BFF" w:rsidRPr="00CF4BFF">
        <w:rPr>
          <w:rStyle w:val="FontStyle75"/>
          <w:sz w:val="21"/>
          <w:szCs w:val="21"/>
        </w:rPr>
        <w:t xml:space="preserve"> </w:t>
      </w:r>
      <w:r w:rsidRPr="00CF4BFF">
        <w:rPr>
          <w:rStyle w:val="FontStyle75"/>
          <w:sz w:val="21"/>
          <w:szCs w:val="21"/>
        </w:rPr>
        <w:t>sprawie systemu kontroli zarządczej w Gminie Miasta Tych</w:t>
      </w:r>
      <w:r w:rsidR="00A830D5">
        <w:rPr>
          <w:rStyle w:val="FontStyle75"/>
          <w:sz w:val="21"/>
          <w:szCs w:val="21"/>
        </w:rPr>
        <w:t>y.</w:t>
      </w:r>
    </w:p>
    <w:p w:rsidR="00821F6A" w:rsidRPr="00CF4BFF" w:rsidRDefault="00821F6A" w:rsidP="00821F6A">
      <w:pPr>
        <w:pStyle w:val="Style9"/>
        <w:widowControl/>
        <w:ind w:left="4517"/>
        <w:rPr>
          <w:sz w:val="21"/>
          <w:szCs w:val="21"/>
        </w:rPr>
      </w:pPr>
    </w:p>
    <w:p w:rsidR="00821F6A" w:rsidRPr="00CF4BFF" w:rsidRDefault="00821F6A" w:rsidP="00821F6A">
      <w:pPr>
        <w:pStyle w:val="Style9"/>
        <w:widowControl/>
        <w:ind w:left="4517"/>
        <w:rPr>
          <w:rStyle w:val="FontStyle99"/>
          <w:sz w:val="21"/>
          <w:szCs w:val="21"/>
        </w:rPr>
      </w:pPr>
      <w:r w:rsidRPr="00CF4BFF">
        <w:rPr>
          <w:rStyle w:val="FontStyle99"/>
          <w:sz w:val="21"/>
          <w:szCs w:val="21"/>
        </w:rPr>
        <w:t>§ 31</w:t>
      </w:r>
    </w:p>
    <w:p w:rsidR="00821F6A" w:rsidRPr="00CF4BFF" w:rsidRDefault="00821F6A" w:rsidP="00821F6A">
      <w:pPr>
        <w:pStyle w:val="Style8"/>
        <w:widowControl/>
        <w:spacing w:line="240" w:lineRule="auto"/>
        <w:jc w:val="left"/>
        <w:rPr>
          <w:rStyle w:val="FontStyle75"/>
          <w:sz w:val="21"/>
          <w:szCs w:val="21"/>
        </w:rPr>
      </w:pPr>
      <w:r w:rsidRPr="00CF4BFF">
        <w:rPr>
          <w:rStyle w:val="FontStyle75"/>
          <w:sz w:val="21"/>
          <w:szCs w:val="21"/>
        </w:rPr>
        <w:t>Zarządzenie wchodzi w życie z dniem</w:t>
      </w:r>
      <w:r w:rsidR="009F5F10" w:rsidRPr="00CF4BFF">
        <w:rPr>
          <w:rStyle w:val="FontStyle75"/>
          <w:sz w:val="21"/>
          <w:szCs w:val="21"/>
        </w:rPr>
        <w:t xml:space="preserve"> </w:t>
      </w:r>
      <w:r w:rsidR="00330A79" w:rsidRPr="00CF4BFF">
        <w:rPr>
          <w:rStyle w:val="FontStyle75"/>
          <w:sz w:val="21"/>
          <w:szCs w:val="21"/>
        </w:rPr>
        <w:t xml:space="preserve">1 </w:t>
      </w:r>
      <w:r w:rsidR="00CF4BFF" w:rsidRPr="00CF4BFF">
        <w:rPr>
          <w:rStyle w:val="FontStyle75"/>
          <w:sz w:val="21"/>
          <w:szCs w:val="21"/>
        </w:rPr>
        <w:t>kwietnia</w:t>
      </w:r>
      <w:r w:rsidRPr="00CF4BFF">
        <w:rPr>
          <w:rStyle w:val="FontStyle75"/>
          <w:sz w:val="21"/>
          <w:szCs w:val="21"/>
        </w:rPr>
        <w:t xml:space="preserve"> </w:t>
      </w:r>
      <w:r w:rsidR="007B4B41" w:rsidRPr="00CF4BFF">
        <w:rPr>
          <w:rStyle w:val="FontStyle75"/>
          <w:sz w:val="21"/>
          <w:szCs w:val="21"/>
        </w:rPr>
        <w:t>2</w:t>
      </w:r>
      <w:r w:rsidR="00CF4BFF" w:rsidRPr="00CF4BFF">
        <w:rPr>
          <w:rStyle w:val="FontStyle75"/>
          <w:sz w:val="21"/>
          <w:szCs w:val="21"/>
        </w:rPr>
        <w:t>0</w:t>
      </w:r>
      <w:r w:rsidR="007B4B41" w:rsidRPr="00CF4BFF">
        <w:rPr>
          <w:rStyle w:val="FontStyle75"/>
          <w:sz w:val="21"/>
          <w:szCs w:val="21"/>
        </w:rPr>
        <w:t>2</w:t>
      </w:r>
      <w:r w:rsidR="00CF4BFF" w:rsidRPr="00CF4BFF">
        <w:rPr>
          <w:rStyle w:val="FontStyle75"/>
          <w:sz w:val="21"/>
          <w:szCs w:val="21"/>
        </w:rPr>
        <w:t>3</w:t>
      </w:r>
      <w:r w:rsidR="00FB03BB" w:rsidRPr="00CF4BFF">
        <w:rPr>
          <w:rStyle w:val="FontStyle75"/>
          <w:sz w:val="21"/>
          <w:szCs w:val="21"/>
        </w:rPr>
        <w:t xml:space="preserve"> r.</w:t>
      </w:r>
    </w:p>
    <w:p w:rsidR="00821F6A" w:rsidRPr="00CF4BFF" w:rsidRDefault="00821F6A" w:rsidP="00821F6A">
      <w:pPr>
        <w:pStyle w:val="Style8"/>
        <w:widowControl/>
        <w:spacing w:line="240" w:lineRule="auto"/>
        <w:jc w:val="left"/>
        <w:rPr>
          <w:rStyle w:val="FontStyle75"/>
        </w:rPr>
      </w:pPr>
    </w:p>
    <w:p w:rsidR="00A342A6" w:rsidRPr="00CF4BFF" w:rsidRDefault="00A342A6" w:rsidP="00821F6A">
      <w:pPr>
        <w:pStyle w:val="Style8"/>
        <w:widowControl/>
        <w:spacing w:line="240" w:lineRule="auto"/>
        <w:jc w:val="left"/>
        <w:rPr>
          <w:rStyle w:val="FontStyle75"/>
        </w:rPr>
      </w:pPr>
    </w:p>
    <w:p w:rsidR="00A342A6" w:rsidRPr="00A8411C" w:rsidRDefault="00A342A6" w:rsidP="00A8411C">
      <w:pPr>
        <w:pStyle w:val="Style8"/>
        <w:widowControl/>
        <w:spacing w:line="240" w:lineRule="auto"/>
        <w:jc w:val="right"/>
        <w:rPr>
          <w:rStyle w:val="FontStyle75"/>
          <w:sz w:val="19"/>
          <w:szCs w:val="19"/>
        </w:rPr>
      </w:pPr>
    </w:p>
    <w:p w:rsidR="00A8411C" w:rsidRPr="00A8411C" w:rsidRDefault="00A8411C" w:rsidP="00A8411C">
      <w:pPr>
        <w:jc w:val="right"/>
        <w:rPr>
          <w:sz w:val="19"/>
          <w:szCs w:val="19"/>
        </w:rPr>
      </w:pPr>
      <w:r w:rsidRPr="00A8411C">
        <w:rPr>
          <w:sz w:val="19"/>
          <w:szCs w:val="19"/>
        </w:rPr>
        <w:t>Prezydent Miasta Tychy</w:t>
      </w:r>
    </w:p>
    <w:p w:rsidR="00A8411C" w:rsidRPr="00A8411C" w:rsidRDefault="00A8411C" w:rsidP="00A8411C">
      <w:pPr>
        <w:jc w:val="right"/>
        <w:rPr>
          <w:sz w:val="19"/>
          <w:szCs w:val="19"/>
        </w:rPr>
      </w:pPr>
    </w:p>
    <w:p w:rsidR="00A8411C" w:rsidRPr="00A8411C" w:rsidRDefault="00A8411C" w:rsidP="00A8411C">
      <w:pPr>
        <w:jc w:val="right"/>
        <w:rPr>
          <w:sz w:val="19"/>
          <w:szCs w:val="19"/>
        </w:rPr>
      </w:pPr>
      <w:r w:rsidRPr="00A8411C">
        <w:rPr>
          <w:sz w:val="19"/>
          <w:szCs w:val="19"/>
        </w:rPr>
        <w:t>/-/ mgr inż. Andrzej Dziuba</w:t>
      </w:r>
    </w:p>
    <w:p w:rsidR="00A8411C" w:rsidRPr="00A8411C" w:rsidRDefault="00A8411C" w:rsidP="00A8411C">
      <w:pPr>
        <w:tabs>
          <w:tab w:val="left" w:pos="2880"/>
        </w:tabs>
        <w:jc w:val="right"/>
        <w:rPr>
          <w:sz w:val="19"/>
          <w:szCs w:val="19"/>
        </w:rPr>
      </w:pPr>
      <w:r w:rsidRPr="00A8411C">
        <w:rPr>
          <w:sz w:val="19"/>
          <w:szCs w:val="19"/>
        </w:rPr>
        <w:tab/>
      </w:r>
    </w:p>
    <w:p w:rsidR="00821F6A" w:rsidRPr="00A8411C" w:rsidRDefault="00821F6A" w:rsidP="00A8411C">
      <w:pPr>
        <w:pStyle w:val="Style8"/>
        <w:widowControl/>
        <w:spacing w:line="240" w:lineRule="auto"/>
        <w:jc w:val="right"/>
        <w:rPr>
          <w:rStyle w:val="FontStyle75"/>
          <w:sz w:val="19"/>
          <w:szCs w:val="19"/>
        </w:rPr>
      </w:pPr>
    </w:p>
    <w:sectPr w:rsidR="00821F6A" w:rsidRPr="00A8411C" w:rsidSect="00B86693">
      <w:headerReference w:type="even" r:id="rId8"/>
      <w:footerReference w:type="even" r:id="rId9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A71" w:rsidRDefault="00F74A71" w:rsidP="00D73089">
      <w:r>
        <w:separator/>
      </w:r>
    </w:p>
  </w:endnote>
  <w:endnote w:type="continuationSeparator" w:id="0">
    <w:p w:rsidR="00F74A71" w:rsidRDefault="00F74A71" w:rsidP="00D73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1" w:rsidRDefault="00F74A71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A71" w:rsidRDefault="00F74A71" w:rsidP="00D73089">
      <w:r>
        <w:separator/>
      </w:r>
    </w:p>
  </w:footnote>
  <w:footnote w:type="continuationSeparator" w:id="0">
    <w:p w:rsidR="00F74A71" w:rsidRDefault="00F74A71" w:rsidP="00D73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1" w:rsidRDefault="00F74A71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FFB"/>
    <w:multiLevelType w:val="singleLevel"/>
    <w:tmpl w:val="4F78FCA2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">
    <w:nsid w:val="03D95362"/>
    <w:multiLevelType w:val="singleLevel"/>
    <w:tmpl w:val="79402E4E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>
    <w:nsid w:val="06372351"/>
    <w:multiLevelType w:val="singleLevel"/>
    <w:tmpl w:val="2DDA611A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3">
    <w:nsid w:val="08445460"/>
    <w:multiLevelType w:val="singleLevel"/>
    <w:tmpl w:val="311EAD0E"/>
    <w:lvl w:ilvl="0">
      <w:start w:val="1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4">
    <w:nsid w:val="09664D06"/>
    <w:multiLevelType w:val="singleLevel"/>
    <w:tmpl w:val="79402E4E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">
    <w:nsid w:val="09843EFA"/>
    <w:multiLevelType w:val="hybridMultilevel"/>
    <w:tmpl w:val="99D87804"/>
    <w:lvl w:ilvl="0" w:tplc="04150011">
      <w:start w:val="1"/>
      <w:numFmt w:val="decimal"/>
      <w:lvlText w:val="%1)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>
    <w:nsid w:val="0C600144"/>
    <w:multiLevelType w:val="singleLevel"/>
    <w:tmpl w:val="74BA78B6"/>
    <w:lvl w:ilvl="0">
      <w:start w:val="5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7">
    <w:nsid w:val="0D971648"/>
    <w:multiLevelType w:val="singleLevel"/>
    <w:tmpl w:val="E9109B64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>
    <w:nsid w:val="10233805"/>
    <w:multiLevelType w:val="singleLevel"/>
    <w:tmpl w:val="6ACA37C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>
    <w:nsid w:val="11F1078F"/>
    <w:multiLevelType w:val="singleLevel"/>
    <w:tmpl w:val="6ACA37C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>
    <w:nsid w:val="14F83445"/>
    <w:multiLevelType w:val="hybridMultilevel"/>
    <w:tmpl w:val="E126261C"/>
    <w:lvl w:ilvl="0" w:tplc="990E229C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957473"/>
    <w:multiLevelType w:val="singleLevel"/>
    <w:tmpl w:val="79402E4E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1BD621BE"/>
    <w:multiLevelType w:val="hybridMultilevel"/>
    <w:tmpl w:val="CFE2A21E"/>
    <w:lvl w:ilvl="0" w:tplc="E3EA196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A2DC2"/>
    <w:multiLevelType w:val="hybridMultilevel"/>
    <w:tmpl w:val="573AA88A"/>
    <w:lvl w:ilvl="0" w:tplc="04150011">
      <w:start w:val="1"/>
      <w:numFmt w:val="decimal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1C4944B2"/>
    <w:multiLevelType w:val="singleLevel"/>
    <w:tmpl w:val="3F5294DA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5">
    <w:nsid w:val="201A4E8D"/>
    <w:multiLevelType w:val="singleLevel"/>
    <w:tmpl w:val="5B82E7F6"/>
    <w:lvl w:ilvl="0">
      <w:start w:val="4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6">
    <w:nsid w:val="210F684A"/>
    <w:multiLevelType w:val="singleLevel"/>
    <w:tmpl w:val="BC8616E4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7">
    <w:nsid w:val="228A36E9"/>
    <w:multiLevelType w:val="singleLevel"/>
    <w:tmpl w:val="4BE4D04A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8">
    <w:nsid w:val="22C0666E"/>
    <w:multiLevelType w:val="singleLevel"/>
    <w:tmpl w:val="8F7C03D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>
    <w:nsid w:val="2934761B"/>
    <w:multiLevelType w:val="singleLevel"/>
    <w:tmpl w:val="5C602BBC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0">
    <w:nsid w:val="2A257730"/>
    <w:multiLevelType w:val="singleLevel"/>
    <w:tmpl w:val="2DDA611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>
    <w:nsid w:val="2BDA172A"/>
    <w:multiLevelType w:val="singleLevel"/>
    <w:tmpl w:val="5E124248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22">
    <w:nsid w:val="2D710476"/>
    <w:multiLevelType w:val="singleLevel"/>
    <w:tmpl w:val="94921900"/>
    <w:lvl w:ilvl="0">
      <w:start w:val="1"/>
      <w:numFmt w:val="decimal"/>
      <w:lvlText w:val="%1)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3">
    <w:nsid w:val="2E802DDC"/>
    <w:multiLevelType w:val="singleLevel"/>
    <w:tmpl w:val="2DDA611A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4">
    <w:nsid w:val="3001656F"/>
    <w:multiLevelType w:val="singleLevel"/>
    <w:tmpl w:val="6ACA37C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5">
    <w:nsid w:val="31D0297B"/>
    <w:multiLevelType w:val="singleLevel"/>
    <w:tmpl w:val="20224418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6">
    <w:nsid w:val="31E42ACE"/>
    <w:multiLevelType w:val="singleLevel"/>
    <w:tmpl w:val="974E25B8"/>
    <w:lvl w:ilvl="0">
      <w:start w:val="1"/>
      <w:numFmt w:val="decimal"/>
      <w:lvlText w:val="%1)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7">
    <w:nsid w:val="36853E87"/>
    <w:multiLevelType w:val="singleLevel"/>
    <w:tmpl w:val="DE78508E"/>
    <w:lvl w:ilvl="0">
      <w:start w:val="2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8">
    <w:nsid w:val="395779AD"/>
    <w:multiLevelType w:val="singleLevel"/>
    <w:tmpl w:val="6ACA37C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39FA5EF0"/>
    <w:multiLevelType w:val="singleLevel"/>
    <w:tmpl w:val="BC8616E4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0">
    <w:nsid w:val="3C780B10"/>
    <w:multiLevelType w:val="singleLevel"/>
    <w:tmpl w:val="3F5294DA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1">
    <w:nsid w:val="41AC1AD6"/>
    <w:multiLevelType w:val="singleLevel"/>
    <w:tmpl w:val="6ACA37C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2">
    <w:nsid w:val="43A96415"/>
    <w:multiLevelType w:val="singleLevel"/>
    <w:tmpl w:val="79402E4E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3">
    <w:nsid w:val="46C547C4"/>
    <w:multiLevelType w:val="singleLevel"/>
    <w:tmpl w:val="6ACA37C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4">
    <w:nsid w:val="479F60D4"/>
    <w:multiLevelType w:val="singleLevel"/>
    <w:tmpl w:val="14320FAE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5">
    <w:nsid w:val="481C1BE1"/>
    <w:multiLevelType w:val="singleLevel"/>
    <w:tmpl w:val="95988D08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6">
    <w:nsid w:val="4BBD6380"/>
    <w:multiLevelType w:val="singleLevel"/>
    <w:tmpl w:val="BC8616E4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7">
    <w:nsid w:val="4F8E3405"/>
    <w:multiLevelType w:val="singleLevel"/>
    <w:tmpl w:val="B6C0565A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8">
    <w:nsid w:val="50DD77B8"/>
    <w:multiLevelType w:val="singleLevel"/>
    <w:tmpl w:val="3F5294DA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9">
    <w:nsid w:val="52E907EB"/>
    <w:multiLevelType w:val="hybridMultilevel"/>
    <w:tmpl w:val="0018F958"/>
    <w:lvl w:ilvl="0" w:tplc="0C96592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F11DFA"/>
    <w:multiLevelType w:val="hybridMultilevel"/>
    <w:tmpl w:val="632270EA"/>
    <w:lvl w:ilvl="0" w:tplc="04150011">
      <w:start w:val="1"/>
      <w:numFmt w:val="decimal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1">
    <w:nsid w:val="532D3063"/>
    <w:multiLevelType w:val="hybridMultilevel"/>
    <w:tmpl w:val="DAA0B394"/>
    <w:lvl w:ilvl="0" w:tplc="C9961AB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B20B66"/>
    <w:multiLevelType w:val="singleLevel"/>
    <w:tmpl w:val="CFEAFFF0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3">
    <w:nsid w:val="56AE1267"/>
    <w:multiLevelType w:val="singleLevel"/>
    <w:tmpl w:val="95988D08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4">
    <w:nsid w:val="5A286712"/>
    <w:multiLevelType w:val="singleLevel"/>
    <w:tmpl w:val="14320FAE"/>
    <w:lvl w:ilvl="0">
      <w:start w:val="1"/>
      <w:numFmt w:val="lowerLetter"/>
      <w:lvlText w:val="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45">
    <w:nsid w:val="5B4649C7"/>
    <w:multiLevelType w:val="singleLevel"/>
    <w:tmpl w:val="14320FAE"/>
    <w:lvl w:ilvl="0">
      <w:start w:val="1"/>
      <w:numFmt w:val="lowerLetter"/>
      <w:lvlText w:val="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46">
    <w:nsid w:val="5DBA6557"/>
    <w:multiLevelType w:val="singleLevel"/>
    <w:tmpl w:val="311EAD0E"/>
    <w:lvl w:ilvl="0">
      <w:start w:val="1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47">
    <w:nsid w:val="619F5346"/>
    <w:multiLevelType w:val="singleLevel"/>
    <w:tmpl w:val="BC8616E4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48">
    <w:nsid w:val="62E37329"/>
    <w:multiLevelType w:val="singleLevel"/>
    <w:tmpl w:val="CFEAFFF0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9">
    <w:nsid w:val="648E5CE8"/>
    <w:multiLevelType w:val="singleLevel"/>
    <w:tmpl w:val="F6DCFEE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0">
    <w:nsid w:val="66976BBA"/>
    <w:multiLevelType w:val="hybridMultilevel"/>
    <w:tmpl w:val="F488B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776CD4"/>
    <w:multiLevelType w:val="singleLevel"/>
    <w:tmpl w:val="BE30C478"/>
    <w:lvl w:ilvl="0">
      <w:start w:val="2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2">
    <w:nsid w:val="68DB65CE"/>
    <w:multiLevelType w:val="hybridMultilevel"/>
    <w:tmpl w:val="C512B8CA"/>
    <w:lvl w:ilvl="0" w:tplc="B2224FC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A1A31FB"/>
    <w:multiLevelType w:val="hybridMultilevel"/>
    <w:tmpl w:val="63EEFFEE"/>
    <w:lvl w:ilvl="0" w:tplc="753C07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9A2367"/>
    <w:multiLevelType w:val="hybridMultilevel"/>
    <w:tmpl w:val="90FC9790"/>
    <w:lvl w:ilvl="0" w:tplc="F83CAD96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708456C2"/>
    <w:multiLevelType w:val="singleLevel"/>
    <w:tmpl w:val="4656D1D4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6">
    <w:nsid w:val="728222D4"/>
    <w:multiLevelType w:val="singleLevel"/>
    <w:tmpl w:val="CFEAFFF0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7">
    <w:nsid w:val="72A74285"/>
    <w:multiLevelType w:val="singleLevel"/>
    <w:tmpl w:val="31062684"/>
    <w:lvl w:ilvl="0">
      <w:start w:val="4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8">
    <w:nsid w:val="74AE0590"/>
    <w:multiLevelType w:val="hybridMultilevel"/>
    <w:tmpl w:val="1BE2ED3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9">
    <w:nsid w:val="781C1472"/>
    <w:multiLevelType w:val="singleLevel"/>
    <w:tmpl w:val="F6DCFEE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0">
    <w:nsid w:val="7D004652"/>
    <w:multiLevelType w:val="singleLevel"/>
    <w:tmpl w:val="6ACA37C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1">
    <w:nsid w:val="7F1B752C"/>
    <w:multiLevelType w:val="singleLevel"/>
    <w:tmpl w:val="C662192A"/>
    <w:lvl w:ilvl="0">
      <w:start w:val="5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2">
    <w:nsid w:val="7FD3287E"/>
    <w:multiLevelType w:val="singleLevel"/>
    <w:tmpl w:val="6ACA37C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17"/>
  </w:num>
  <w:num w:numId="2">
    <w:abstractNumId w:val="22"/>
  </w:num>
  <w:num w:numId="3">
    <w:abstractNumId w:val="22"/>
    <w:lvlOverride w:ilvl="0">
      <w:lvl w:ilvl="0">
        <w:start w:val="6"/>
        <w:numFmt w:val="decimal"/>
        <w:lvlText w:val="%1)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4">
    <w:abstractNumId w:val="37"/>
  </w:num>
  <w:num w:numId="5">
    <w:abstractNumId w:val="11"/>
  </w:num>
  <w:num w:numId="6">
    <w:abstractNumId w:val="55"/>
  </w:num>
  <w:num w:numId="7">
    <w:abstractNumId w:val="25"/>
  </w:num>
  <w:num w:numId="8">
    <w:abstractNumId w:val="51"/>
  </w:num>
  <w:num w:numId="9">
    <w:abstractNumId w:val="45"/>
  </w:num>
  <w:num w:numId="10">
    <w:abstractNumId w:val="45"/>
    <w:lvlOverride w:ilvl="0">
      <w:lvl w:ilvl="0">
        <w:start w:val="1"/>
        <w:numFmt w:val="lowerLetter"/>
        <w:lvlText w:val="%1)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1">
    <w:abstractNumId w:val="0"/>
  </w:num>
  <w:num w:numId="12">
    <w:abstractNumId w:val="34"/>
  </w:num>
  <w:num w:numId="13">
    <w:abstractNumId w:val="15"/>
  </w:num>
  <w:num w:numId="14">
    <w:abstractNumId w:val="19"/>
  </w:num>
  <w:num w:numId="15">
    <w:abstractNumId w:val="7"/>
  </w:num>
  <w:num w:numId="16">
    <w:abstractNumId w:val="44"/>
  </w:num>
  <w:num w:numId="17">
    <w:abstractNumId w:val="29"/>
  </w:num>
  <w:num w:numId="18">
    <w:abstractNumId w:val="35"/>
  </w:num>
  <w:num w:numId="19">
    <w:abstractNumId w:val="56"/>
  </w:num>
  <w:num w:numId="20">
    <w:abstractNumId w:val="14"/>
  </w:num>
  <w:num w:numId="21">
    <w:abstractNumId w:val="6"/>
  </w:num>
  <w:num w:numId="22">
    <w:abstractNumId w:val="42"/>
  </w:num>
  <w:num w:numId="23">
    <w:abstractNumId w:val="38"/>
  </w:num>
  <w:num w:numId="24">
    <w:abstractNumId w:val="46"/>
  </w:num>
  <w:num w:numId="25">
    <w:abstractNumId w:val="27"/>
  </w:num>
  <w:num w:numId="26">
    <w:abstractNumId w:val="43"/>
  </w:num>
  <w:num w:numId="27">
    <w:abstractNumId w:val="26"/>
  </w:num>
  <w:num w:numId="28">
    <w:abstractNumId w:val="21"/>
  </w:num>
  <w:num w:numId="29">
    <w:abstractNumId w:val="49"/>
  </w:num>
  <w:num w:numId="30">
    <w:abstractNumId w:val="1"/>
  </w:num>
  <w:num w:numId="31">
    <w:abstractNumId w:val="23"/>
  </w:num>
  <w:num w:numId="32">
    <w:abstractNumId w:val="23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3">
    <w:abstractNumId w:val="36"/>
  </w:num>
  <w:num w:numId="34">
    <w:abstractNumId w:val="2"/>
  </w:num>
  <w:num w:numId="35">
    <w:abstractNumId w:val="31"/>
  </w:num>
  <w:num w:numId="36">
    <w:abstractNumId w:val="16"/>
  </w:num>
  <w:num w:numId="37">
    <w:abstractNumId w:val="8"/>
  </w:num>
  <w:num w:numId="38">
    <w:abstractNumId w:val="60"/>
  </w:num>
  <w:num w:numId="39">
    <w:abstractNumId w:val="20"/>
  </w:num>
  <w:num w:numId="40">
    <w:abstractNumId w:val="61"/>
  </w:num>
  <w:num w:numId="41">
    <w:abstractNumId w:val="47"/>
  </w:num>
  <w:num w:numId="42">
    <w:abstractNumId w:val="18"/>
  </w:num>
  <w:num w:numId="43">
    <w:abstractNumId w:val="4"/>
  </w:num>
  <w:num w:numId="44">
    <w:abstractNumId w:val="57"/>
  </w:num>
  <w:num w:numId="45">
    <w:abstractNumId w:val="62"/>
  </w:num>
  <w:num w:numId="46">
    <w:abstractNumId w:val="62"/>
    <w:lvlOverride w:ilvl="0">
      <w:lvl w:ilvl="0">
        <w:start w:val="5"/>
        <w:numFmt w:val="decimal"/>
        <w:lvlText w:val="%1.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47">
    <w:abstractNumId w:val="32"/>
  </w:num>
  <w:num w:numId="48">
    <w:abstractNumId w:val="24"/>
  </w:num>
  <w:num w:numId="49">
    <w:abstractNumId w:val="33"/>
  </w:num>
  <w:num w:numId="50">
    <w:abstractNumId w:val="9"/>
  </w:num>
  <w:num w:numId="51">
    <w:abstractNumId w:val="59"/>
  </w:num>
  <w:num w:numId="52">
    <w:abstractNumId w:val="52"/>
  </w:num>
  <w:num w:numId="53">
    <w:abstractNumId w:val="58"/>
  </w:num>
  <w:num w:numId="54">
    <w:abstractNumId w:val="53"/>
  </w:num>
  <w:num w:numId="55">
    <w:abstractNumId w:val="13"/>
  </w:num>
  <w:num w:numId="56">
    <w:abstractNumId w:val="50"/>
  </w:num>
  <w:num w:numId="57">
    <w:abstractNumId w:val="40"/>
  </w:num>
  <w:num w:numId="58">
    <w:abstractNumId w:val="12"/>
  </w:num>
  <w:num w:numId="59">
    <w:abstractNumId w:val="10"/>
  </w:num>
  <w:num w:numId="60">
    <w:abstractNumId w:val="28"/>
  </w:num>
  <w:num w:numId="61">
    <w:abstractNumId w:val="48"/>
  </w:num>
  <w:num w:numId="62">
    <w:abstractNumId w:val="30"/>
  </w:num>
  <w:num w:numId="63">
    <w:abstractNumId w:val="39"/>
  </w:num>
  <w:num w:numId="64">
    <w:abstractNumId w:val="3"/>
  </w:num>
  <w:num w:numId="65">
    <w:abstractNumId w:val="54"/>
  </w:num>
  <w:num w:numId="66">
    <w:abstractNumId w:val="5"/>
  </w:num>
  <w:num w:numId="67">
    <w:abstractNumId w:val="41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F1A"/>
    <w:rsid w:val="000077F1"/>
    <w:rsid w:val="000438CB"/>
    <w:rsid w:val="00077E13"/>
    <w:rsid w:val="00103A1B"/>
    <w:rsid w:val="00133CF3"/>
    <w:rsid w:val="00165BA0"/>
    <w:rsid w:val="00190A61"/>
    <w:rsid w:val="0019338D"/>
    <w:rsid w:val="001A7E8B"/>
    <w:rsid w:val="001E20FD"/>
    <w:rsid w:val="0022465F"/>
    <w:rsid w:val="00240685"/>
    <w:rsid w:val="002B245E"/>
    <w:rsid w:val="002D33F1"/>
    <w:rsid w:val="00330A79"/>
    <w:rsid w:val="003678C5"/>
    <w:rsid w:val="003C0E2F"/>
    <w:rsid w:val="00413DEC"/>
    <w:rsid w:val="00434FE9"/>
    <w:rsid w:val="00437C83"/>
    <w:rsid w:val="004454FF"/>
    <w:rsid w:val="00446033"/>
    <w:rsid w:val="00457E56"/>
    <w:rsid w:val="00477BB5"/>
    <w:rsid w:val="00490138"/>
    <w:rsid w:val="004A1AFF"/>
    <w:rsid w:val="004A2912"/>
    <w:rsid w:val="004B491D"/>
    <w:rsid w:val="004E0F19"/>
    <w:rsid w:val="00521D4D"/>
    <w:rsid w:val="0055670B"/>
    <w:rsid w:val="005A0AB4"/>
    <w:rsid w:val="005D6083"/>
    <w:rsid w:val="006012CF"/>
    <w:rsid w:val="006244E3"/>
    <w:rsid w:val="00651A57"/>
    <w:rsid w:val="00675C77"/>
    <w:rsid w:val="006B2EFE"/>
    <w:rsid w:val="006C6818"/>
    <w:rsid w:val="006C682C"/>
    <w:rsid w:val="006E2F1A"/>
    <w:rsid w:val="006E6E04"/>
    <w:rsid w:val="006F19E3"/>
    <w:rsid w:val="00705EDC"/>
    <w:rsid w:val="00707117"/>
    <w:rsid w:val="007B3595"/>
    <w:rsid w:val="007B4B41"/>
    <w:rsid w:val="007C71EF"/>
    <w:rsid w:val="00812B58"/>
    <w:rsid w:val="00821F6A"/>
    <w:rsid w:val="00873491"/>
    <w:rsid w:val="00881E0D"/>
    <w:rsid w:val="008A05FF"/>
    <w:rsid w:val="008B611A"/>
    <w:rsid w:val="008B74B6"/>
    <w:rsid w:val="008C035A"/>
    <w:rsid w:val="008C463E"/>
    <w:rsid w:val="008D6063"/>
    <w:rsid w:val="00912881"/>
    <w:rsid w:val="0095062C"/>
    <w:rsid w:val="009930E8"/>
    <w:rsid w:val="00994A81"/>
    <w:rsid w:val="009A258F"/>
    <w:rsid w:val="009A3164"/>
    <w:rsid w:val="009A521C"/>
    <w:rsid w:val="009C5BA9"/>
    <w:rsid w:val="009D2D89"/>
    <w:rsid w:val="009F5F10"/>
    <w:rsid w:val="00A342A6"/>
    <w:rsid w:val="00A56117"/>
    <w:rsid w:val="00A830D5"/>
    <w:rsid w:val="00A840F9"/>
    <w:rsid w:val="00A8411C"/>
    <w:rsid w:val="00AA6EA0"/>
    <w:rsid w:val="00AC0ECB"/>
    <w:rsid w:val="00AD23E9"/>
    <w:rsid w:val="00B12C5E"/>
    <w:rsid w:val="00B31074"/>
    <w:rsid w:val="00B420C9"/>
    <w:rsid w:val="00B86693"/>
    <w:rsid w:val="00B92207"/>
    <w:rsid w:val="00BB5CB7"/>
    <w:rsid w:val="00BF29CC"/>
    <w:rsid w:val="00C15927"/>
    <w:rsid w:val="00C404CB"/>
    <w:rsid w:val="00C4178E"/>
    <w:rsid w:val="00C541D1"/>
    <w:rsid w:val="00C607F7"/>
    <w:rsid w:val="00CC1798"/>
    <w:rsid w:val="00CF4BFF"/>
    <w:rsid w:val="00D00DC4"/>
    <w:rsid w:val="00D21582"/>
    <w:rsid w:val="00D73089"/>
    <w:rsid w:val="00DF303B"/>
    <w:rsid w:val="00DF4083"/>
    <w:rsid w:val="00DF66B4"/>
    <w:rsid w:val="00E22270"/>
    <w:rsid w:val="00E261C3"/>
    <w:rsid w:val="00ED0FC5"/>
    <w:rsid w:val="00EE5E5A"/>
    <w:rsid w:val="00F12DC1"/>
    <w:rsid w:val="00F43C60"/>
    <w:rsid w:val="00F74A71"/>
    <w:rsid w:val="00FB03BB"/>
    <w:rsid w:val="00FB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821F6A"/>
    <w:pPr>
      <w:spacing w:line="372" w:lineRule="exact"/>
      <w:jc w:val="center"/>
    </w:pPr>
  </w:style>
  <w:style w:type="paragraph" w:customStyle="1" w:styleId="Style3">
    <w:name w:val="Style3"/>
    <w:basedOn w:val="Normalny"/>
    <w:uiPriority w:val="99"/>
    <w:rsid w:val="00821F6A"/>
    <w:pPr>
      <w:spacing w:line="207" w:lineRule="exact"/>
      <w:ind w:firstLine="1421"/>
      <w:jc w:val="both"/>
    </w:pPr>
  </w:style>
  <w:style w:type="paragraph" w:customStyle="1" w:styleId="Style5">
    <w:name w:val="Style5"/>
    <w:basedOn w:val="Normalny"/>
    <w:uiPriority w:val="99"/>
    <w:rsid w:val="00821F6A"/>
    <w:pPr>
      <w:jc w:val="both"/>
    </w:pPr>
  </w:style>
  <w:style w:type="paragraph" w:customStyle="1" w:styleId="Style6">
    <w:name w:val="Style6"/>
    <w:basedOn w:val="Normalny"/>
    <w:uiPriority w:val="99"/>
    <w:rsid w:val="00821F6A"/>
    <w:pPr>
      <w:spacing w:line="317" w:lineRule="exact"/>
      <w:jc w:val="center"/>
    </w:pPr>
  </w:style>
  <w:style w:type="paragraph" w:customStyle="1" w:styleId="Style7">
    <w:name w:val="Style7"/>
    <w:basedOn w:val="Normalny"/>
    <w:uiPriority w:val="99"/>
    <w:rsid w:val="00821F6A"/>
    <w:pPr>
      <w:spacing w:line="293" w:lineRule="exact"/>
      <w:ind w:hanging="413"/>
      <w:jc w:val="both"/>
    </w:pPr>
  </w:style>
  <w:style w:type="paragraph" w:customStyle="1" w:styleId="Style8">
    <w:name w:val="Style8"/>
    <w:basedOn w:val="Normalny"/>
    <w:uiPriority w:val="99"/>
    <w:rsid w:val="00821F6A"/>
    <w:pPr>
      <w:spacing w:line="293" w:lineRule="exact"/>
      <w:jc w:val="both"/>
    </w:pPr>
  </w:style>
  <w:style w:type="paragraph" w:customStyle="1" w:styleId="Style9">
    <w:name w:val="Style9"/>
    <w:basedOn w:val="Normalny"/>
    <w:uiPriority w:val="99"/>
    <w:rsid w:val="00821F6A"/>
  </w:style>
  <w:style w:type="paragraph" w:customStyle="1" w:styleId="Style17">
    <w:name w:val="Style17"/>
    <w:basedOn w:val="Normalny"/>
    <w:uiPriority w:val="99"/>
    <w:rsid w:val="00821F6A"/>
    <w:pPr>
      <w:jc w:val="center"/>
    </w:pPr>
  </w:style>
  <w:style w:type="paragraph" w:customStyle="1" w:styleId="Style22">
    <w:name w:val="Style22"/>
    <w:basedOn w:val="Normalny"/>
    <w:uiPriority w:val="99"/>
    <w:rsid w:val="00821F6A"/>
    <w:pPr>
      <w:spacing w:line="293" w:lineRule="exact"/>
      <w:ind w:hanging="350"/>
    </w:pPr>
  </w:style>
  <w:style w:type="paragraph" w:customStyle="1" w:styleId="Style41">
    <w:name w:val="Style41"/>
    <w:basedOn w:val="Normalny"/>
    <w:uiPriority w:val="99"/>
    <w:rsid w:val="00821F6A"/>
  </w:style>
  <w:style w:type="paragraph" w:customStyle="1" w:styleId="Style47">
    <w:name w:val="Style47"/>
    <w:basedOn w:val="Normalny"/>
    <w:uiPriority w:val="99"/>
    <w:rsid w:val="00821F6A"/>
    <w:pPr>
      <w:spacing w:line="278" w:lineRule="exact"/>
      <w:ind w:firstLine="730"/>
    </w:pPr>
  </w:style>
  <w:style w:type="character" w:customStyle="1" w:styleId="FontStyle75">
    <w:name w:val="Font Style75"/>
    <w:basedOn w:val="Domylnaczcionkaakapitu"/>
    <w:uiPriority w:val="99"/>
    <w:rsid w:val="00821F6A"/>
    <w:rPr>
      <w:rFonts w:ascii="Arial" w:hAnsi="Arial" w:cs="Arial"/>
      <w:sz w:val="20"/>
      <w:szCs w:val="20"/>
    </w:rPr>
  </w:style>
  <w:style w:type="character" w:customStyle="1" w:styleId="FontStyle80">
    <w:name w:val="Font Style80"/>
    <w:basedOn w:val="Domylnaczcionkaakapitu"/>
    <w:uiPriority w:val="99"/>
    <w:rsid w:val="00821F6A"/>
    <w:rPr>
      <w:rFonts w:ascii="Arial" w:hAnsi="Arial" w:cs="Arial"/>
      <w:b/>
      <w:bCs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821F6A"/>
    <w:rPr>
      <w:rFonts w:ascii="Arial" w:hAnsi="Arial" w:cs="Arial"/>
      <w:b/>
      <w:bCs/>
      <w:sz w:val="26"/>
      <w:szCs w:val="26"/>
    </w:rPr>
  </w:style>
  <w:style w:type="character" w:customStyle="1" w:styleId="FontStyle99">
    <w:name w:val="Font Style99"/>
    <w:basedOn w:val="Domylnaczcionkaakapitu"/>
    <w:uiPriority w:val="99"/>
    <w:rsid w:val="00821F6A"/>
    <w:rPr>
      <w:rFonts w:ascii="Arial" w:hAnsi="Arial" w:cs="Arial"/>
      <w:b/>
      <w:bCs/>
      <w:sz w:val="20"/>
      <w:szCs w:val="20"/>
    </w:rPr>
  </w:style>
  <w:style w:type="character" w:customStyle="1" w:styleId="FontStyle102">
    <w:name w:val="Font Style102"/>
    <w:basedOn w:val="Domylnaczcionkaakapitu"/>
    <w:uiPriority w:val="99"/>
    <w:rsid w:val="00821F6A"/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821F6A"/>
    <w:pPr>
      <w:ind w:left="720"/>
      <w:contextualSpacing/>
    </w:pPr>
  </w:style>
  <w:style w:type="table" w:styleId="Tabela-Siatka">
    <w:name w:val="Table Grid"/>
    <w:basedOn w:val="Standardowy"/>
    <w:uiPriority w:val="59"/>
    <w:rsid w:val="00821F6A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23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3E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EA73-9F9E-46F7-80D5-90DBC180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3767</Words>
  <Characters>22607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ilukaszek</cp:lastModifiedBy>
  <cp:revision>2</cp:revision>
  <cp:lastPrinted>2023-03-02T14:09:00Z</cp:lastPrinted>
  <dcterms:created xsi:type="dcterms:W3CDTF">2023-03-06T10:58:00Z</dcterms:created>
  <dcterms:modified xsi:type="dcterms:W3CDTF">2023-03-06T10:58:00Z</dcterms:modified>
</cp:coreProperties>
</file>