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6A" w:rsidRPr="0081606A" w:rsidRDefault="0081606A" w:rsidP="0081606A">
      <w:pPr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81606A">
        <w:rPr>
          <w:rStyle w:val="markedcontent"/>
          <w:rFonts w:ascii="Arial" w:hAnsi="Arial" w:cs="Arial"/>
          <w:b/>
          <w:sz w:val="22"/>
          <w:szCs w:val="22"/>
        </w:rPr>
        <w:t>ZARZĄDZENIE NR 0050/</w:t>
      </w:r>
      <w:r w:rsidR="001D5945">
        <w:rPr>
          <w:rStyle w:val="markedcontent"/>
          <w:rFonts w:ascii="Arial" w:hAnsi="Arial" w:cs="Arial"/>
          <w:b/>
          <w:sz w:val="22"/>
          <w:szCs w:val="22"/>
        </w:rPr>
        <w:t>473</w:t>
      </w:r>
      <w:r w:rsidRPr="0081606A">
        <w:rPr>
          <w:rStyle w:val="markedcontent"/>
          <w:rFonts w:ascii="Arial" w:hAnsi="Arial" w:cs="Arial"/>
          <w:b/>
          <w:sz w:val="22"/>
          <w:szCs w:val="22"/>
        </w:rPr>
        <w:t>/</w:t>
      </w:r>
      <w:r w:rsidR="001D5945">
        <w:rPr>
          <w:rStyle w:val="markedcontent"/>
          <w:rFonts w:ascii="Arial" w:hAnsi="Arial" w:cs="Arial"/>
          <w:b/>
          <w:sz w:val="22"/>
          <w:szCs w:val="22"/>
        </w:rPr>
        <w:t>22</w:t>
      </w:r>
      <w:r w:rsidRPr="0081606A">
        <w:rPr>
          <w:b/>
          <w:sz w:val="22"/>
          <w:szCs w:val="22"/>
        </w:rPr>
        <w:br/>
      </w:r>
      <w:r w:rsidRPr="0081606A">
        <w:rPr>
          <w:rStyle w:val="markedcontent"/>
          <w:rFonts w:ascii="Arial" w:hAnsi="Arial" w:cs="Arial"/>
          <w:b/>
          <w:sz w:val="22"/>
          <w:szCs w:val="22"/>
        </w:rPr>
        <w:t>PREZYDENTA MIASTA TYCHY</w:t>
      </w:r>
      <w:r w:rsidRPr="0081606A">
        <w:rPr>
          <w:b/>
          <w:sz w:val="22"/>
          <w:szCs w:val="22"/>
        </w:rPr>
        <w:br/>
      </w:r>
      <w:r w:rsidRPr="0081606A">
        <w:rPr>
          <w:rStyle w:val="markedcontent"/>
          <w:rFonts w:ascii="Arial" w:hAnsi="Arial" w:cs="Arial"/>
          <w:b/>
          <w:sz w:val="22"/>
          <w:szCs w:val="22"/>
        </w:rPr>
        <w:t xml:space="preserve">z </w:t>
      </w:r>
      <w:r w:rsidR="001D5945">
        <w:rPr>
          <w:rStyle w:val="markedcontent"/>
          <w:rFonts w:ascii="Arial" w:hAnsi="Arial" w:cs="Arial"/>
          <w:b/>
          <w:sz w:val="22"/>
          <w:szCs w:val="22"/>
        </w:rPr>
        <w:t>30 grudnia 2022</w:t>
      </w:r>
      <w:r w:rsidRPr="0081606A">
        <w:rPr>
          <w:rStyle w:val="markedcontent"/>
          <w:rFonts w:ascii="Arial" w:hAnsi="Arial" w:cs="Arial"/>
          <w:b/>
          <w:sz w:val="22"/>
          <w:szCs w:val="22"/>
        </w:rPr>
        <w:t xml:space="preserve"> roku</w:t>
      </w:r>
    </w:p>
    <w:p w:rsidR="0081606A" w:rsidRPr="0081606A" w:rsidRDefault="0081606A" w:rsidP="0081606A">
      <w:pPr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81606A">
        <w:rPr>
          <w:b/>
          <w:sz w:val="22"/>
          <w:szCs w:val="22"/>
        </w:rPr>
        <w:br/>
      </w:r>
      <w:r w:rsidRPr="0081606A">
        <w:rPr>
          <w:rStyle w:val="markedcontent"/>
          <w:rFonts w:ascii="Arial" w:hAnsi="Arial" w:cs="Arial"/>
          <w:b/>
          <w:sz w:val="22"/>
          <w:szCs w:val="22"/>
        </w:rPr>
        <w:t>w sprawie przekazania w administrowanie Miejskiemu Zarządowi Budynków</w:t>
      </w:r>
      <w:r w:rsidRPr="0081606A">
        <w:rPr>
          <w:b/>
          <w:sz w:val="22"/>
          <w:szCs w:val="22"/>
        </w:rPr>
        <w:br/>
      </w:r>
      <w:r w:rsidRPr="0081606A">
        <w:rPr>
          <w:rStyle w:val="markedcontent"/>
          <w:rFonts w:ascii="Arial" w:hAnsi="Arial" w:cs="Arial"/>
          <w:b/>
          <w:sz w:val="22"/>
          <w:szCs w:val="22"/>
        </w:rPr>
        <w:t xml:space="preserve">Mieszkalnych w Tychach nieruchomości położonej w Tychach </w:t>
      </w:r>
      <w:r w:rsidRPr="0081606A">
        <w:rPr>
          <w:rStyle w:val="markedcontent"/>
          <w:rFonts w:ascii="Arial" w:hAnsi="Arial" w:cs="Arial"/>
          <w:b/>
          <w:sz w:val="22"/>
          <w:szCs w:val="22"/>
        </w:rPr>
        <w:br/>
        <w:t>al. Jana Pawła II</w:t>
      </w:r>
      <w:r w:rsidRPr="0081606A">
        <w:rPr>
          <w:b/>
          <w:sz w:val="22"/>
          <w:szCs w:val="22"/>
        </w:rPr>
        <w:t xml:space="preserve"> </w:t>
      </w:r>
      <w:r w:rsidR="001D5945">
        <w:rPr>
          <w:rStyle w:val="markedcontent"/>
          <w:rFonts w:ascii="Arial" w:hAnsi="Arial" w:cs="Arial"/>
          <w:b/>
          <w:sz w:val="22"/>
          <w:szCs w:val="22"/>
        </w:rPr>
        <w:t>i ul. Orzeszkowej</w:t>
      </w:r>
    </w:p>
    <w:p w:rsidR="0081606A" w:rsidRPr="00763B39" w:rsidRDefault="0081606A" w:rsidP="0081606A">
      <w:pPr>
        <w:spacing w:after="100" w:afterAutospacing="1"/>
        <w:jc w:val="both"/>
        <w:rPr>
          <w:sz w:val="22"/>
          <w:szCs w:val="22"/>
        </w:rPr>
      </w:pPr>
      <w:r w:rsidRPr="00763B39">
        <w:rPr>
          <w:sz w:val="22"/>
          <w:szCs w:val="22"/>
        </w:rPr>
        <w:br/>
      </w:r>
      <w:r w:rsidRPr="00763B39">
        <w:rPr>
          <w:rStyle w:val="markedcontent"/>
          <w:rFonts w:ascii="Arial" w:hAnsi="Arial" w:cs="Arial"/>
          <w:sz w:val="22"/>
          <w:szCs w:val="22"/>
        </w:rPr>
        <w:t>Na podstawie art. 30 ust. 2 pkt 3 i art. 45 ust. 1 ustawy z dnia 8 marca 1990r.</w:t>
      </w:r>
      <w:r w:rsidRPr="00763B39">
        <w:rPr>
          <w:sz w:val="22"/>
          <w:szCs w:val="22"/>
        </w:rPr>
        <w:br/>
      </w:r>
      <w:r w:rsidRPr="00763B39">
        <w:rPr>
          <w:rStyle w:val="markedcontent"/>
          <w:rFonts w:ascii="Arial" w:hAnsi="Arial" w:cs="Arial"/>
          <w:sz w:val="22"/>
          <w:szCs w:val="22"/>
        </w:rPr>
        <w:t>o samorządzie gminnym (Dz. U. z 2022r., poz. 559 z późn. zm.), art. 185 ust 1 ustawy z dnia</w:t>
      </w:r>
      <w:r w:rsidRPr="00763B39">
        <w:rPr>
          <w:sz w:val="22"/>
          <w:szCs w:val="22"/>
        </w:rPr>
        <w:t xml:space="preserve"> </w:t>
      </w:r>
      <w:r w:rsidRPr="00763B39">
        <w:rPr>
          <w:rStyle w:val="markedcontent"/>
          <w:rFonts w:ascii="Arial" w:hAnsi="Arial" w:cs="Arial"/>
          <w:sz w:val="22"/>
          <w:szCs w:val="22"/>
        </w:rPr>
        <w:t>21 sierpnia 1997 r. o gospodarce nieruchomościami (Dz. U. z 2021 r. poz.1899,</w:t>
      </w:r>
      <w:r w:rsidRPr="00763B39">
        <w:rPr>
          <w:sz w:val="22"/>
          <w:szCs w:val="22"/>
        </w:rPr>
        <w:t xml:space="preserve"> </w:t>
      </w:r>
      <w:r w:rsidRPr="00763B39">
        <w:rPr>
          <w:rStyle w:val="markedcontent"/>
          <w:rFonts w:ascii="Arial" w:hAnsi="Arial" w:cs="Arial"/>
          <w:sz w:val="22"/>
          <w:szCs w:val="22"/>
        </w:rPr>
        <w:t>z późn. zm.) oraz rozdziału II pkt. 1 ust. b Statutu Miejskiego Zarządu Budynków</w:t>
      </w:r>
      <w:r w:rsidRPr="00763B39">
        <w:rPr>
          <w:sz w:val="22"/>
          <w:szCs w:val="22"/>
        </w:rPr>
        <w:t xml:space="preserve"> </w:t>
      </w:r>
      <w:r w:rsidRPr="00763B39">
        <w:rPr>
          <w:rStyle w:val="markedcontent"/>
          <w:rFonts w:ascii="Arial" w:hAnsi="Arial" w:cs="Arial"/>
          <w:sz w:val="22"/>
          <w:szCs w:val="22"/>
        </w:rPr>
        <w:t xml:space="preserve">Mieszkalnych </w:t>
      </w:r>
      <w:r w:rsidR="00E13C53">
        <w:rPr>
          <w:rStyle w:val="markedcontent"/>
          <w:rFonts w:ascii="Arial" w:hAnsi="Arial" w:cs="Arial"/>
          <w:sz w:val="22"/>
          <w:szCs w:val="22"/>
        </w:rPr>
        <w:t>– zakładu budżetowego w Tychach</w:t>
      </w:r>
      <w:bookmarkStart w:id="0" w:name="_GoBack"/>
      <w:bookmarkEnd w:id="0"/>
    </w:p>
    <w:p w:rsidR="0081606A" w:rsidRDefault="0081606A" w:rsidP="0081606A">
      <w:pPr>
        <w:spacing w:after="100" w:afterAutospacing="1"/>
        <w:jc w:val="center"/>
        <w:rPr>
          <w:rStyle w:val="markedcontent"/>
          <w:rFonts w:ascii="Arial" w:hAnsi="Arial" w:cs="Arial"/>
          <w:b/>
        </w:rPr>
      </w:pPr>
      <w:r w:rsidRPr="00763B39">
        <w:rPr>
          <w:rStyle w:val="markedcontent"/>
          <w:rFonts w:ascii="Arial" w:hAnsi="Arial" w:cs="Arial"/>
          <w:b/>
          <w:sz w:val="22"/>
          <w:szCs w:val="22"/>
        </w:rPr>
        <w:t>zarządza się, co następuje:</w:t>
      </w:r>
    </w:p>
    <w:p w:rsidR="0081606A" w:rsidRPr="001D5945" w:rsidRDefault="0081606A" w:rsidP="001D5945">
      <w:pPr>
        <w:jc w:val="center"/>
        <w:rPr>
          <w:rStyle w:val="markedcontent"/>
          <w:rFonts w:ascii="Arial" w:hAnsi="Arial" w:cs="Arial"/>
          <w:b/>
        </w:rPr>
      </w:pPr>
      <w:r w:rsidRPr="001D5945">
        <w:rPr>
          <w:rStyle w:val="markedcontent"/>
          <w:rFonts w:ascii="Arial" w:hAnsi="Arial" w:cs="Arial"/>
          <w:b/>
          <w:sz w:val="22"/>
          <w:szCs w:val="22"/>
        </w:rPr>
        <w:t>§ 1</w:t>
      </w:r>
    </w:p>
    <w:p w:rsidR="0081606A" w:rsidRPr="001D5945" w:rsidRDefault="0081606A" w:rsidP="001D5945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1D5945">
        <w:rPr>
          <w:rStyle w:val="markedcontent"/>
          <w:rFonts w:ascii="Arial" w:hAnsi="Arial" w:cs="Arial"/>
          <w:sz w:val="22"/>
          <w:szCs w:val="22"/>
        </w:rPr>
        <w:t>Przekazuje się Miejskiemu Zarządowi Budynków Mieszkalnych w Tychach</w:t>
      </w:r>
      <w:r w:rsidRPr="001D5945">
        <w:rPr>
          <w:rFonts w:ascii="Arial" w:hAnsi="Arial" w:cs="Arial"/>
          <w:sz w:val="22"/>
          <w:szCs w:val="22"/>
        </w:rPr>
        <w:br/>
      </w:r>
      <w:r w:rsidRPr="001D5945">
        <w:rPr>
          <w:rStyle w:val="markedcontent"/>
          <w:rFonts w:ascii="Arial" w:hAnsi="Arial" w:cs="Arial"/>
          <w:sz w:val="22"/>
          <w:szCs w:val="22"/>
        </w:rPr>
        <w:t xml:space="preserve">w administrowanie nieruchomości gruntowe, stanowiące własność Skarbu Państwa, </w:t>
      </w:r>
      <w:r w:rsidRPr="001D5945">
        <w:rPr>
          <w:rStyle w:val="markedcontent"/>
          <w:rFonts w:ascii="Arial" w:hAnsi="Arial" w:cs="Arial"/>
          <w:sz w:val="22"/>
          <w:szCs w:val="22"/>
        </w:rPr>
        <w:br/>
        <w:t xml:space="preserve">w użytkowaniu wieczystym Gminy Miasta Tychy, położone przy al. Jana Pawła II </w:t>
      </w:r>
      <w:r w:rsidRPr="001D5945">
        <w:rPr>
          <w:rStyle w:val="markedcontent"/>
          <w:rFonts w:ascii="Arial" w:hAnsi="Arial" w:cs="Arial"/>
          <w:sz w:val="22"/>
          <w:szCs w:val="22"/>
        </w:rPr>
        <w:br/>
        <w:t xml:space="preserve">oraz ul. Orzeszkowej, stanowiące działki nr </w:t>
      </w:r>
      <w:r w:rsidRPr="001D5945">
        <w:rPr>
          <w:rStyle w:val="markedcontent"/>
          <w:rFonts w:ascii="Arial" w:hAnsi="Arial" w:cs="Arial"/>
          <w:b/>
          <w:sz w:val="22"/>
          <w:szCs w:val="22"/>
        </w:rPr>
        <w:t xml:space="preserve">1296/95 </w:t>
      </w:r>
      <w:r w:rsidRPr="001D5945">
        <w:rPr>
          <w:rStyle w:val="markedcontent"/>
          <w:rFonts w:ascii="Arial" w:hAnsi="Arial" w:cs="Arial"/>
          <w:sz w:val="22"/>
          <w:szCs w:val="22"/>
        </w:rPr>
        <w:t xml:space="preserve">o pow. 0,0241 ha - użytek „B”, </w:t>
      </w:r>
      <w:r w:rsidRPr="001D5945">
        <w:rPr>
          <w:rStyle w:val="markedcontent"/>
          <w:rFonts w:ascii="Arial" w:hAnsi="Arial" w:cs="Arial"/>
          <w:b/>
          <w:sz w:val="22"/>
          <w:szCs w:val="22"/>
        </w:rPr>
        <w:t>1519/83</w:t>
      </w:r>
      <w:r w:rsidRPr="001D5945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1D5945">
        <w:rPr>
          <w:rStyle w:val="markedcontent"/>
          <w:rFonts w:ascii="Arial" w:hAnsi="Arial" w:cs="Arial"/>
          <w:sz w:val="22"/>
          <w:szCs w:val="22"/>
        </w:rPr>
        <w:br/>
        <w:t xml:space="preserve">o pow.0,0047 ha - użytek „B”, nr </w:t>
      </w:r>
      <w:r w:rsidRPr="001D5945">
        <w:rPr>
          <w:rStyle w:val="markedcontent"/>
          <w:rFonts w:ascii="Arial" w:hAnsi="Arial" w:cs="Arial"/>
          <w:b/>
          <w:sz w:val="22"/>
          <w:szCs w:val="22"/>
        </w:rPr>
        <w:t>1294/94</w:t>
      </w:r>
      <w:r w:rsidRPr="001D5945">
        <w:rPr>
          <w:rStyle w:val="markedcontent"/>
          <w:rFonts w:ascii="Arial" w:hAnsi="Arial" w:cs="Arial"/>
          <w:sz w:val="22"/>
          <w:szCs w:val="22"/>
        </w:rPr>
        <w:t xml:space="preserve"> o pow. 0,0227 ha - użytek „B” nr </w:t>
      </w:r>
      <w:r w:rsidRPr="001D5945">
        <w:rPr>
          <w:rStyle w:val="markedcontent"/>
          <w:rFonts w:ascii="Arial" w:hAnsi="Arial" w:cs="Arial"/>
          <w:b/>
          <w:sz w:val="22"/>
          <w:szCs w:val="22"/>
        </w:rPr>
        <w:t xml:space="preserve">1520/96 </w:t>
      </w:r>
      <w:r w:rsidRPr="001D5945">
        <w:rPr>
          <w:rStyle w:val="markedcontent"/>
          <w:rFonts w:ascii="Arial" w:hAnsi="Arial" w:cs="Arial"/>
          <w:b/>
          <w:sz w:val="22"/>
          <w:szCs w:val="22"/>
        </w:rPr>
        <w:br/>
      </w:r>
      <w:r w:rsidRPr="001D5945">
        <w:rPr>
          <w:rStyle w:val="markedcontent"/>
          <w:rFonts w:ascii="Arial" w:hAnsi="Arial" w:cs="Arial"/>
          <w:sz w:val="22"/>
          <w:szCs w:val="22"/>
        </w:rPr>
        <w:t>o pow. 0,0152</w:t>
      </w:r>
      <w:r w:rsidRPr="001D5945">
        <w:rPr>
          <w:rStyle w:val="markedcontent"/>
          <w:rFonts w:ascii="Arial" w:hAnsi="Arial" w:cs="Arial"/>
          <w:b/>
          <w:sz w:val="22"/>
          <w:szCs w:val="22"/>
        </w:rPr>
        <w:t xml:space="preserve"> </w:t>
      </w:r>
      <w:r w:rsidRPr="001D5945">
        <w:rPr>
          <w:rStyle w:val="markedcontent"/>
          <w:rFonts w:ascii="Arial" w:hAnsi="Arial" w:cs="Arial"/>
          <w:sz w:val="22"/>
          <w:szCs w:val="22"/>
        </w:rPr>
        <w:t xml:space="preserve">ha - użytek „B” oraz zabudowanej działki nr </w:t>
      </w:r>
      <w:r w:rsidRPr="001D5945">
        <w:rPr>
          <w:rStyle w:val="markedcontent"/>
          <w:rFonts w:ascii="Arial" w:hAnsi="Arial" w:cs="Arial"/>
          <w:b/>
          <w:sz w:val="22"/>
          <w:szCs w:val="22"/>
        </w:rPr>
        <w:t>1522/83</w:t>
      </w:r>
      <w:r w:rsidRPr="001D5945">
        <w:rPr>
          <w:rStyle w:val="markedcontent"/>
          <w:rFonts w:ascii="Arial" w:hAnsi="Arial" w:cs="Arial"/>
          <w:sz w:val="22"/>
          <w:szCs w:val="22"/>
        </w:rPr>
        <w:t xml:space="preserve"> o pow. 0,0567 użytek „B” 0,0567 ha  oraz pow. 0,8881 ha użytek „Bi”  (łączna powierzchnia wszystkich działek wynosi 1,0115 ha). Na działce 1522/83 posadowiony jest budynek o czterech kondygnacjach nadziemnych oraz budynek o dwóch kondygnacjach nadziemnych oraz jednej kondygnacji podzi</w:t>
      </w:r>
      <w:r w:rsidR="001962AF" w:rsidRPr="001D5945">
        <w:rPr>
          <w:rStyle w:val="markedcontent"/>
          <w:rFonts w:ascii="Arial" w:hAnsi="Arial" w:cs="Arial"/>
          <w:sz w:val="22"/>
          <w:szCs w:val="22"/>
        </w:rPr>
        <w:t xml:space="preserve">emnej. </w:t>
      </w:r>
      <w:r w:rsidR="00E50DE6" w:rsidRPr="001D5945">
        <w:rPr>
          <w:rStyle w:val="markedcontent"/>
          <w:rFonts w:ascii="Arial" w:hAnsi="Arial" w:cs="Arial"/>
          <w:sz w:val="22"/>
          <w:szCs w:val="22"/>
        </w:rPr>
        <w:t>Nieruchomość docelowo przeznaczona</w:t>
      </w:r>
      <w:r w:rsidR="001962AF" w:rsidRPr="001D5945">
        <w:rPr>
          <w:rStyle w:val="markedcontent"/>
          <w:rFonts w:ascii="Arial" w:hAnsi="Arial" w:cs="Arial"/>
          <w:sz w:val="22"/>
          <w:szCs w:val="22"/>
        </w:rPr>
        <w:t xml:space="preserve"> będzie na mieszkania komunalne.</w:t>
      </w:r>
    </w:p>
    <w:p w:rsidR="001D5945" w:rsidRDefault="001D5945" w:rsidP="001D5945">
      <w:pPr>
        <w:jc w:val="center"/>
        <w:rPr>
          <w:rStyle w:val="markedcontent"/>
          <w:rFonts w:ascii="Arial" w:hAnsi="Arial" w:cs="Arial"/>
          <w:sz w:val="22"/>
          <w:szCs w:val="22"/>
        </w:rPr>
      </w:pPr>
    </w:p>
    <w:p w:rsidR="0081606A" w:rsidRPr="001D5945" w:rsidRDefault="001D5945" w:rsidP="001D5945">
      <w:pPr>
        <w:jc w:val="center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 xml:space="preserve"> </w:t>
      </w:r>
      <w:r w:rsidR="0081606A" w:rsidRPr="001D5945">
        <w:rPr>
          <w:rStyle w:val="markedcontent"/>
          <w:rFonts w:ascii="Arial" w:hAnsi="Arial" w:cs="Arial"/>
          <w:b/>
          <w:sz w:val="22"/>
          <w:szCs w:val="22"/>
        </w:rPr>
        <w:t>§ 2</w:t>
      </w:r>
    </w:p>
    <w:p w:rsidR="0081606A" w:rsidRPr="001D5945" w:rsidRDefault="00E50DE6" w:rsidP="001D5945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1D5945">
        <w:rPr>
          <w:rStyle w:val="markedcontent"/>
          <w:rFonts w:ascii="Arial" w:hAnsi="Arial" w:cs="Arial"/>
          <w:sz w:val="22"/>
          <w:szCs w:val="22"/>
        </w:rPr>
        <w:t>Ni</w:t>
      </w:r>
      <w:r w:rsidR="0081606A" w:rsidRPr="001D5945">
        <w:rPr>
          <w:rStyle w:val="markedcontent"/>
          <w:rFonts w:ascii="Arial" w:hAnsi="Arial" w:cs="Arial"/>
          <w:sz w:val="22"/>
          <w:szCs w:val="22"/>
        </w:rPr>
        <w:t>eruchomości przekazuje się do bieżącego administrowania i utrzymania.</w:t>
      </w:r>
      <w:r w:rsidR="0081606A" w:rsidRPr="001D5945">
        <w:rPr>
          <w:rFonts w:ascii="Arial" w:hAnsi="Arial" w:cs="Arial"/>
          <w:sz w:val="22"/>
          <w:szCs w:val="22"/>
        </w:rPr>
        <w:br/>
      </w:r>
      <w:r w:rsidRPr="001D5945">
        <w:rPr>
          <w:rStyle w:val="markedcontent"/>
          <w:rFonts w:ascii="Arial" w:hAnsi="Arial" w:cs="Arial"/>
          <w:sz w:val="22"/>
          <w:szCs w:val="22"/>
        </w:rPr>
        <w:t>O</w:t>
      </w:r>
      <w:r w:rsidR="0081606A" w:rsidRPr="001D5945">
        <w:rPr>
          <w:rStyle w:val="markedcontent"/>
          <w:rFonts w:ascii="Arial" w:hAnsi="Arial" w:cs="Arial"/>
          <w:sz w:val="22"/>
          <w:szCs w:val="22"/>
        </w:rPr>
        <w:t>bowiąz</w:t>
      </w:r>
      <w:r w:rsidRPr="001D5945">
        <w:rPr>
          <w:rStyle w:val="markedcontent"/>
          <w:rFonts w:ascii="Arial" w:hAnsi="Arial" w:cs="Arial"/>
          <w:sz w:val="22"/>
          <w:szCs w:val="22"/>
        </w:rPr>
        <w:t>ek</w:t>
      </w:r>
      <w:r w:rsidR="0081606A" w:rsidRPr="001D5945">
        <w:rPr>
          <w:rStyle w:val="markedcontent"/>
          <w:rFonts w:ascii="Arial" w:hAnsi="Arial" w:cs="Arial"/>
          <w:sz w:val="22"/>
          <w:szCs w:val="22"/>
        </w:rPr>
        <w:t xml:space="preserve"> ponoszenia podatków o</w:t>
      </w:r>
      <w:r w:rsidRPr="001D5945">
        <w:rPr>
          <w:rStyle w:val="markedcontent"/>
          <w:rFonts w:ascii="Arial" w:hAnsi="Arial" w:cs="Arial"/>
          <w:sz w:val="22"/>
          <w:szCs w:val="22"/>
        </w:rPr>
        <w:t xml:space="preserve">bciążających wymienione działki spoczywa na gminie </w:t>
      </w:r>
      <w:r w:rsidRPr="001D5945">
        <w:rPr>
          <w:rStyle w:val="markedcontent"/>
          <w:rFonts w:ascii="Arial" w:hAnsi="Arial" w:cs="Arial"/>
          <w:sz w:val="22"/>
          <w:szCs w:val="22"/>
        </w:rPr>
        <w:br/>
        <w:t>i nie obciąża Miejskiego Zarządu Budynków Mieszkalnych.</w:t>
      </w:r>
    </w:p>
    <w:p w:rsidR="001D5945" w:rsidRDefault="001D5945" w:rsidP="001D5945">
      <w:pPr>
        <w:jc w:val="center"/>
        <w:rPr>
          <w:rStyle w:val="markedcontent"/>
          <w:rFonts w:ascii="Arial" w:hAnsi="Arial" w:cs="Arial"/>
          <w:sz w:val="22"/>
          <w:szCs w:val="22"/>
        </w:rPr>
      </w:pPr>
    </w:p>
    <w:p w:rsidR="0081606A" w:rsidRPr="001D5945" w:rsidRDefault="0081606A" w:rsidP="001D5945">
      <w:pPr>
        <w:jc w:val="center"/>
        <w:rPr>
          <w:rStyle w:val="markedcontent"/>
          <w:rFonts w:ascii="Arial" w:hAnsi="Arial" w:cs="Arial"/>
          <w:b/>
        </w:rPr>
      </w:pPr>
      <w:r w:rsidRPr="001D5945">
        <w:rPr>
          <w:rStyle w:val="markedcontent"/>
          <w:rFonts w:ascii="Arial" w:hAnsi="Arial" w:cs="Arial"/>
          <w:b/>
          <w:sz w:val="22"/>
          <w:szCs w:val="22"/>
        </w:rPr>
        <w:t>§ 3</w:t>
      </w:r>
    </w:p>
    <w:p w:rsidR="00657C9D" w:rsidRPr="001D5945" w:rsidRDefault="00657C9D" w:rsidP="001D5945">
      <w:pPr>
        <w:jc w:val="both"/>
        <w:rPr>
          <w:rFonts w:ascii="Arial" w:hAnsi="Arial" w:cs="Arial"/>
          <w:sz w:val="22"/>
          <w:szCs w:val="22"/>
        </w:rPr>
      </w:pPr>
      <w:r w:rsidRPr="001D5945">
        <w:rPr>
          <w:rFonts w:ascii="Arial" w:hAnsi="Arial" w:cs="Arial"/>
          <w:sz w:val="22"/>
          <w:szCs w:val="22"/>
        </w:rPr>
        <w:t>Wykonanie zarządzenia powierza się Naczelnikowi Wydziału Gospodarki Nieruchomościami.</w:t>
      </w:r>
    </w:p>
    <w:p w:rsidR="001D5945" w:rsidRDefault="001D5945" w:rsidP="001D5945">
      <w:pPr>
        <w:jc w:val="center"/>
        <w:rPr>
          <w:rStyle w:val="markedcontent"/>
          <w:rFonts w:ascii="Arial" w:hAnsi="Arial" w:cs="Arial"/>
          <w:sz w:val="22"/>
          <w:szCs w:val="22"/>
        </w:rPr>
      </w:pPr>
    </w:p>
    <w:p w:rsidR="00657C9D" w:rsidRPr="001D5945" w:rsidRDefault="00657C9D" w:rsidP="001D5945">
      <w:pPr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1D5945">
        <w:rPr>
          <w:rStyle w:val="markedcontent"/>
          <w:rFonts w:ascii="Arial" w:hAnsi="Arial" w:cs="Arial"/>
          <w:b/>
          <w:sz w:val="22"/>
          <w:szCs w:val="22"/>
        </w:rPr>
        <w:t>§ 4</w:t>
      </w:r>
    </w:p>
    <w:p w:rsidR="0081606A" w:rsidRPr="001D5945" w:rsidRDefault="0081606A" w:rsidP="001D5945">
      <w:pPr>
        <w:jc w:val="both"/>
        <w:rPr>
          <w:rFonts w:ascii="Arial" w:hAnsi="Arial" w:cs="Arial"/>
        </w:rPr>
      </w:pPr>
      <w:r w:rsidRPr="001D5945">
        <w:rPr>
          <w:rStyle w:val="markedcontent"/>
          <w:rFonts w:ascii="Arial" w:hAnsi="Arial" w:cs="Arial"/>
          <w:sz w:val="22"/>
          <w:szCs w:val="22"/>
        </w:rPr>
        <w:t xml:space="preserve">Zarządzenie wchodzi w życie z dniem </w:t>
      </w:r>
      <w:r w:rsidR="001962AF" w:rsidRPr="001D5945">
        <w:rPr>
          <w:rStyle w:val="markedcontent"/>
          <w:rFonts w:ascii="Arial" w:hAnsi="Arial" w:cs="Arial"/>
          <w:sz w:val="22"/>
          <w:szCs w:val="22"/>
        </w:rPr>
        <w:t xml:space="preserve">podjęcia, z mocą obowiązującą od 28 grudnia </w:t>
      </w:r>
      <w:r w:rsidR="001962AF" w:rsidRPr="001D5945">
        <w:rPr>
          <w:rStyle w:val="markedcontent"/>
          <w:rFonts w:ascii="Arial" w:hAnsi="Arial" w:cs="Arial"/>
          <w:sz w:val="22"/>
          <w:szCs w:val="22"/>
        </w:rPr>
        <w:br/>
        <w:t>2022 roku.</w:t>
      </w:r>
    </w:p>
    <w:p w:rsidR="001D5945" w:rsidRDefault="001D5945">
      <w:pPr>
        <w:rPr>
          <w:sz w:val="22"/>
          <w:szCs w:val="22"/>
        </w:rPr>
      </w:pPr>
    </w:p>
    <w:p w:rsidR="001D5945" w:rsidRDefault="001D5945">
      <w:pPr>
        <w:rPr>
          <w:sz w:val="22"/>
          <w:szCs w:val="22"/>
        </w:rPr>
      </w:pPr>
    </w:p>
    <w:p w:rsidR="001D5945" w:rsidRDefault="001D5945" w:rsidP="001D594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up. PREZYDENTA MIASTA </w:t>
      </w:r>
    </w:p>
    <w:p w:rsidR="001D5945" w:rsidRDefault="001D5945" w:rsidP="001D594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Zastępca Prezydenta ds. Społecznych</w:t>
      </w:r>
    </w:p>
    <w:p w:rsidR="001D5945" w:rsidRDefault="001D5945" w:rsidP="001D5945">
      <w:pPr>
        <w:jc w:val="right"/>
        <w:rPr>
          <w:rFonts w:ascii="Arial" w:hAnsi="Arial" w:cs="Arial"/>
          <w:sz w:val="22"/>
          <w:szCs w:val="22"/>
        </w:rPr>
      </w:pPr>
    </w:p>
    <w:p w:rsidR="001D5945" w:rsidRPr="001D5945" w:rsidRDefault="001D5945" w:rsidP="001D5945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(-) mgr Maciej Gramatyka</w:t>
      </w:r>
    </w:p>
    <w:p w:rsidR="001D5945" w:rsidRDefault="001D5945">
      <w:pPr>
        <w:rPr>
          <w:sz w:val="22"/>
          <w:szCs w:val="22"/>
        </w:rPr>
      </w:pPr>
    </w:p>
    <w:p w:rsidR="001D5945" w:rsidRDefault="001D5945">
      <w:pPr>
        <w:rPr>
          <w:sz w:val="22"/>
          <w:szCs w:val="22"/>
        </w:rPr>
      </w:pPr>
    </w:p>
    <w:p w:rsidR="001D5945" w:rsidRDefault="001D5945">
      <w:pPr>
        <w:rPr>
          <w:sz w:val="22"/>
          <w:szCs w:val="22"/>
        </w:rPr>
      </w:pPr>
    </w:p>
    <w:p w:rsidR="00CF7F61" w:rsidRPr="009A70B2" w:rsidRDefault="00CF7F61" w:rsidP="001D5945">
      <w:pPr>
        <w:rPr>
          <w:rFonts w:ascii="Arial" w:hAnsi="Arial" w:cs="Arial"/>
          <w:sz w:val="20"/>
          <w:szCs w:val="20"/>
        </w:rPr>
        <w:sectPr w:rsidR="00CF7F61" w:rsidRPr="009A70B2" w:rsidSect="001D5945">
          <w:footerReference w:type="default" r:id="rId8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38" w:rsidRDefault="00106838">
      <w:r>
        <w:separator/>
      </w:r>
    </w:p>
  </w:endnote>
  <w:endnote w:type="continuationSeparator" w:id="0">
    <w:p w:rsidR="00106838" w:rsidRDefault="0010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8" w:rsidRDefault="00106838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C2636B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C2636B">
      <w:rPr>
        <w:rFonts w:ascii="Times New Roman" w:hAnsi="Times New Roman"/>
        <w:sz w:val="20"/>
        <w:szCs w:val="20"/>
      </w:rPr>
      <w:fldChar w:fldCharType="separate"/>
    </w:r>
    <w:r w:rsidR="001D5945">
      <w:rPr>
        <w:rFonts w:ascii="Times New Roman" w:hAnsi="Times New Roman"/>
        <w:noProof/>
        <w:sz w:val="20"/>
        <w:szCs w:val="20"/>
      </w:rPr>
      <w:t>2</w:t>
    </w:r>
    <w:r w:rsidR="00C2636B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38" w:rsidRDefault="00106838">
      <w:r>
        <w:separator/>
      </w:r>
    </w:p>
  </w:footnote>
  <w:footnote w:type="continuationSeparator" w:id="0">
    <w:p w:rsidR="00106838" w:rsidRDefault="0010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2F16"/>
    <w:rsid w:val="000046D4"/>
    <w:rsid w:val="00004863"/>
    <w:rsid w:val="00005C6F"/>
    <w:rsid w:val="00011BDD"/>
    <w:rsid w:val="0002008F"/>
    <w:rsid w:val="00021263"/>
    <w:rsid w:val="00021C1C"/>
    <w:rsid w:val="00026DE2"/>
    <w:rsid w:val="0002731A"/>
    <w:rsid w:val="0003576D"/>
    <w:rsid w:val="000439D4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6838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86075"/>
    <w:rsid w:val="0019153E"/>
    <w:rsid w:val="00193B2C"/>
    <w:rsid w:val="00194BB7"/>
    <w:rsid w:val="001962AF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D0108"/>
    <w:rsid w:val="001D5945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3A45"/>
    <w:rsid w:val="002D4003"/>
    <w:rsid w:val="002E19A9"/>
    <w:rsid w:val="002E698B"/>
    <w:rsid w:val="002F1AFD"/>
    <w:rsid w:val="002F5B14"/>
    <w:rsid w:val="003000E4"/>
    <w:rsid w:val="0030018E"/>
    <w:rsid w:val="00300933"/>
    <w:rsid w:val="00300C4C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365D"/>
    <w:rsid w:val="003C646C"/>
    <w:rsid w:val="003D2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981"/>
    <w:rsid w:val="00565A84"/>
    <w:rsid w:val="00575996"/>
    <w:rsid w:val="00575B33"/>
    <w:rsid w:val="00577B97"/>
    <w:rsid w:val="00580725"/>
    <w:rsid w:val="00580FCC"/>
    <w:rsid w:val="0058103E"/>
    <w:rsid w:val="00582CA7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57C9D"/>
    <w:rsid w:val="00663985"/>
    <w:rsid w:val="006661B7"/>
    <w:rsid w:val="0067281A"/>
    <w:rsid w:val="00672AB4"/>
    <w:rsid w:val="00674577"/>
    <w:rsid w:val="0068254B"/>
    <w:rsid w:val="006A3F7E"/>
    <w:rsid w:val="006A7343"/>
    <w:rsid w:val="006B11F8"/>
    <w:rsid w:val="006B40E1"/>
    <w:rsid w:val="006B548D"/>
    <w:rsid w:val="006C35AB"/>
    <w:rsid w:val="006C690B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44A"/>
    <w:rsid w:val="00715F54"/>
    <w:rsid w:val="007175EE"/>
    <w:rsid w:val="00721682"/>
    <w:rsid w:val="00721F6C"/>
    <w:rsid w:val="00725665"/>
    <w:rsid w:val="0072587E"/>
    <w:rsid w:val="00727584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7B06"/>
    <w:rsid w:val="007B074A"/>
    <w:rsid w:val="007C07BA"/>
    <w:rsid w:val="007C136A"/>
    <w:rsid w:val="007C42F2"/>
    <w:rsid w:val="007D3C2C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606A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B2AC6"/>
    <w:rsid w:val="008B2FD6"/>
    <w:rsid w:val="008B4485"/>
    <w:rsid w:val="008B5008"/>
    <w:rsid w:val="008C154D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0329"/>
    <w:rsid w:val="008E656D"/>
    <w:rsid w:val="008F1467"/>
    <w:rsid w:val="008F5E50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5CC7"/>
    <w:rsid w:val="009C03EC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33E1F"/>
    <w:rsid w:val="00A42D44"/>
    <w:rsid w:val="00A43AE2"/>
    <w:rsid w:val="00A46E89"/>
    <w:rsid w:val="00A50775"/>
    <w:rsid w:val="00A54F6B"/>
    <w:rsid w:val="00A612B7"/>
    <w:rsid w:val="00A6131C"/>
    <w:rsid w:val="00A636CF"/>
    <w:rsid w:val="00A675E3"/>
    <w:rsid w:val="00A80B82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B380C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4D0"/>
    <w:rsid w:val="00B07A4F"/>
    <w:rsid w:val="00B1167B"/>
    <w:rsid w:val="00B120E4"/>
    <w:rsid w:val="00B15FFE"/>
    <w:rsid w:val="00B22DC1"/>
    <w:rsid w:val="00B300C4"/>
    <w:rsid w:val="00B337B3"/>
    <w:rsid w:val="00B37892"/>
    <w:rsid w:val="00B401FA"/>
    <w:rsid w:val="00B418F6"/>
    <w:rsid w:val="00B44987"/>
    <w:rsid w:val="00B454E9"/>
    <w:rsid w:val="00B47709"/>
    <w:rsid w:val="00B51853"/>
    <w:rsid w:val="00B522FC"/>
    <w:rsid w:val="00B533B4"/>
    <w:rsid w:val="00B55F95"/>
    <w:rsid w:val="00B603BE"/>
    <w:rsid w:val="00B61766"/>
    <w:rsid w:val="00B63DB0"/>
    <w:rsid w:val="00B7210B"/>
    <w:rsid w:val="00B73FCB"/>
    <w:rsid w:val="00B81F33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4962"/>
    <w:rsid w:val="00C25B40"/>
    <w:rsid w:val="00C2636B"/>
    <w:rsid w:val="00C3002A"/>
    <w:rsid w:val="00C315A3"/>
    <w:rsid w:val="00C34216"/>
    <w:rsid w:val="00C35EFD"/>
    <w:rsid w:val="00C371BF"/>
    <w:rsid w:val="00C41085"/>
    <w:rsid w:val="00C42D27"/>
    <w:rsid w:val="00C44251"/>
    <w:rsid w:val="00C451E4"/>
    <w:rsid w:val="00C452B5"/>
    <w:rsid w:val="00C513F0"/>
    <w:rsid w:val="00C611D7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0363"/>
    <w:rsid w:val="00D03353"/>
    <w:rsid w:val="00D037CD"/>
    <w:rsid w:val="00D1037A"/>
    <w:rsid w:val="00D1184F"/>
    <w:rsid w:val="00D11E4C"/>
    <w:rsid w:val="00D1324E"/>
    <w:rsid w:val="00D15FD1"/>
    <w:rsid w:val="00D2019C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7B9A"/>
    <w:rsid w:val="00D529F6"/>
    <w:rsid w:val="00D618B0"/>
    <w:rsid w:val="00D62119"/>
    <w:rsid w:val="00D6244A"/>
    <w:rsid w:val="00D66977"/>
    <w:rsid w:val="00D67092"/>
    <w:rsid w:val="00D67637"/>
    <w:rsid w:val="00D73366"/>
    <w:rsid w:val="00D75091"/>
    <w:rsid w:val="00D800ED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13C53"/>
    <w:rsid w:val="00E2035E"/>
    <w:rsid w:val="00E249FA"/>
    <w:rsid w:val="00E27B34"/>
    <w:rsid w:val="00E27E09"/>
    <w:rsid w:val="00E30A96"/>
    <w:rsid w:val="00E330DC"/>
    <w:rsid w:val="00E405A3"/>
    <w:rsid w:val="00E45C45"/>
    <w:rsid w:val="00E474DF"/>
    <w:rsid w:val="00E50DE6"/>
    <w:rsid w:val="00E51B3A"/>
    <w:rsid w:val="00E51F71"/>
    <w:rsid w:val="00E531C4"/>
    <w:rsid w:val="00E5415C"/>
    <w:rsid w:val="00E55772"/>
    <w:rsid w:val="00E576CD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15D7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0B22"/>
    <w:rsid w:val="00EF4E88"/>
    <w:rsid w:val="00EF61C6"/>
    <w:rsid w:val="00F02DFC"/>
    <w:rsid w:val="00F1316B"/>
    <w:rsid w:val="00F20968"/>
    <w:rsid w:val="00F251AB"/>
    <w:rsid w:val="00F31FE1"/>
    <w:rsid w:val="00F420FD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08E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B53CD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character" w:customStyle="1" w:styleId="markedcontent">
    <w:name w:val="markedcontent"/>
    <w:basedOn w:val="Domylnaczcionkaakapitu"/>
    <w:rsid w:val="00816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character" w:customStyle="1" w:styleId="markedcontent">
    <w:name w:val="markedcontent"/>
    <w:basedOn w:val="Domylnaczcionkaakapitu"/>
    <w:rsid w:val="00816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Katarzyna Trzcionka</cp:lastModifiedBy>
  <cp:revision>3</cp:revision>
  <cp:lastPrinted>2022-12-29T15:46:00Z</cp:lastPrinted>
  <dcterms:created xsi:type="dcterms:W3CDTF">2023-01-02T10:58:00Z</dcterms:created>
  <dcterms:modified xsi:type="dcterms:W3CDTF">2023-01-02T10:58:00Z</dcterms:modified>
</cp:coreProperties>
</file>