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D9" w:rsidRDefault="00D32FD9" w:rsidP="00474323">
      <w:pPr>
        <w:spacing w:after="0" w:line="288" w:lineRule="auto"/>
        <w:jc w:val="center"/>
        <w:rPr>
          <w:rFonts w:ascii="Arial" w:hAnsi="Arial" w:cs="Arial"/>
          <w:b/>
        </w:rPr>
      </w:pPr>
    </w:p>
    <w:p w:rsidR="005B2A73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0050/</w:t>
      </w:r>
      <w:r w:rsidR="0044213D">
        <w:rPr>
          <w:rFonts w:ascii="Arial" w:hAnsi="Arial" w:cs="Arial"/>
          <w:b/>
        </w:rPr>
        <w:t>434</w:t>
      </w:r>
      <w:r>
        <w:rPr>
          <w:rFonts w:ascii="Arial" w:hAnsi="Arial" w:cs="Arial"/>
          <w:b/>
        </w:rPr>
        <w:t>/</w:t>
      </w:r>
      <w:r w:rsidR="00506D94">
        <w:rPr>
          <w:rFonts w:ascii="Arial" w:hAnsi="Arial" w:cs="Arial"/>
          <w:b/>
        </w:rPr>
        <w:t>2</w:t>
      </w:r>
      <w:r w:rsidR="00254AEF">
        <w:rPr>
          <w:rFonts w:ascii="Arial" w:hAnsi="Arial" w:cs="Arial"/>
          <w:b/>
        </w:rPr>
        <w:t>2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44213D">
        <w:rPr>
          <w:rFonts w:ascii="Arial" w:hAnsi="Arial" w:cs="Arial"/>
          <w:b/>
        </w:rPr>
        <w:t xml:space="preserve"> 5 grudnia </w:t>
      </w:r>
      <w:r w:rsidR="00111D7D">
        <w:rPr>
          <w:rFonts w:ascii="Arial" w:hAnsi="Arial" w:cs="Arial"/>
          <w:b/>
        </w:rPr>
        <w:t>202</w:t>
      </w:r>
      <w:r w:rsidR="00254AEF">
        <w:rPr>
          <w:rFonts w:ascii="Arial" w:hAnsi="Arial" w:cs="Arial"/>
          <w:b/>
        </w:rPr>
        <w:t>2</w:t>
      </w:r>
      <w:r w:rsidR="00E21D8B">
        <w:rPr>
          <w:rFonts w:ascii="Arial" w:hAnsi="Arial" w:cs="Arial"/>
          <w:b/>
        </w:rPr>
        <w:t xml:space="preserve"> r.</w:t>
      </w:r>
    </w:p>
    <w:p w:rsidR="00254AEF" w:rsidRDefault="00254AEF" w:rsidP="00254AEF">
      <w:pPr>
        <w:spacing w:after="0" w:line="288" w:lineRule="auto"/>
        <w:jc w:val="center"/>
        <w:rPr>
          <w:rFonts w:ascii="Arial" w:hAnsi="Arial" w:cs="Arial"/>
          <w:b/>
        </w:rPr>
      </w:pPr>
    </w:p>
    <w:p w:rsidR="00111D7D" w:rsidRDefault="00254AEF" w:rsidP="00254AEF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730E2F">
        <w:rPr>
          <w:rFonts w:ascii="Arial" w:hAnsi="Arial" w:cs="Arial"/>
          <w:b/>
        </w:rPr>
        <w:t xml:space="preserve">określenia wysokości czynszu w przypadku niezłożenia przez najemcę lub podnajemcę deklaracji o wysokości dochodów w oparciu o art. 21c </w:t>
      </w:r>
      <w:r w:rsidR="00730E2F" w:rsidRPr="00730E2F">
        <w:rPr>
          <w:rFonts w:ascii="Arial" w:hAnsi="Arial" w:cs="Arial"/>
          <w:b/>
        </w:rPr>
        <w:t xml:space="preserve">ustawy z dnia </w:t>
      </w:r>
      <w:r w:rsidR="007A3519">
        <w:rPr>
          <w:rFonts w:ascii="Arial" w:hAnsi="Arial" w:cs="Arial"/>
          <w:b/>
        </w:rPr>
        <w:br/>
      </w:r>
      <w:r w:rsidR="00730E2F" w:rsidRPr="00730E2F">
        <w:rPr>
          <w:rFonts w:ascii="Arial" w:hAnsi="Arial" w:cs="Arial"/>
          <w:b/>
        </w:rPr>
        <w:t xml:space="preserve">21 czerwca 2001 r. o ochronie praw lokatorów, mieszkaniowym zasobie gminy </w:t>
      </w:r>
      <w:r w:rsidR="007A3519">
        <w:rPr>
          <w:rFonts w:ascii="Arial" w:hAnsi="Arial" w:cs="Arial"/>
          <w:b/>
        </w:rPr>
        <w:br/>
      </w:r>
      <w:r w:rsidR="008F04FE">
        <w:rPr>
          <w:rFonts w:ascii="Arial" w:hAnsi="Arial" w:cs="Arial"/>
          <w:b/>
        </w:rPr>
        <w:t xml:space="preserve">i o zmianie Kodeksu cywilnego </w:t>
      </w:r>
      <w:r w:rsidR="00730E2F">
        <w:rPr>
          <w:rFonts w:ascii="Arial" w:hAnsi="Arial" w:cs="Arial"/>
          <w:b/>
        </w:rPr>
        <w:t xml:space="preserve"> </w:t>
      </w:r>
    </w:p>
    <w:p w:rsidR="003B0E47" w:rsidRPr="00830C34" w:rsidRDefault="00474323" w:rsidP="00C54528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</w:t>
      </w:r>
      <w:r w:rsidR="00730E2F">
        <w:rPr>
          <w:rFonts w:ascii="Arial" w:hAnsi="Arial" w:cs="Arial"/>
        </w:rPr>
        <w:t xml:space="preserve"> art. 30 ust. 2 pkt 3 ustawy z dnia 8 marca 1990 r. o samorządzie gminnym </w:t>
      </w:r>
      <w:r w:rsidR="00730E2F">
        <w:rPr>
          <w:rFonts w:ascii="Arial" w:hAnsi="Arial" w:cs="Arial"/>
        </w:rPr>
        <w:br/>
      </w:r>
      <w:r w:rsidR="008F04FE">
        <w:rPr>
          <w:rFonts w:ascii="Arial" w:hAnsi="Arial" w:cs="Arial"/>
        </w:rPr>
        <w:t xml:space="preserve">(Dz. U. z </w:t>
      </w:r>
      <w:r w:rsidR="00EA232F">
        <w:rPr>
          <w:rFonts w:ascii="Arial" w:hAnsi="Arial" w:cs="Arial"/>
        </w:rPr>
        <w:t>2022 r. poz. 559 ze zm.</w:t>
      </w:r>
      <w:r w:rsidR="00730E2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art. </w:t>
      </w:r>
      <w:r w:rsidR="00254AEF">
        <w:rPr>
          <w:rFonts w:ascii="Arial" w:hAnsi="Arial" w:cs="Arial"/>
          <w:color w:val="000000" w:themeColor="text1"/>
        </w:rPr>
        <w:t>21c</w:t>
      </w:r>
      <w:r w:rsidR="00730E2F">
        <w:rPr>
          <w:rFonts w:ascii="Arial" w:hAnsi="Arial" w:cs="Arial"/>
          <w:color w:val="000000" w:themeColor="text1"/>
        </w:rPr>
        <w:t xml:space="preserve"> ust. 1 i 2</w:t>
      </w:r>
      <w:r w:rsidRPr="00F513A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ustawy z dnia </w:t>
      </w:r>
      <w:r w:rsidR="00254AEF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="00254AEF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</w:t>
      </w:r>
      <w:r w:rsidR="00254AEF">
        <w:rPr>
          <w:rFonts w:ascii="Arial" w:hAnsi="Arial" w:cs="Arial"/>
        </w:rPr>
        <w:t xml:space="preserve">2001 </w:t>
      </w:r>
      <w:r>
        <w:rPr>
          <w:rFonts w:ascii="Arial" w:hAnsi="Arial" w:cs="Arial"/>
        </w:rPr>
        <w:t xml:space="preserve">r. </w:t>
      </w:r>
      <w:r w:rsidR="00730E2F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</w:t>
      </w:r>
      <w:r w:rsidR="00254AEF">
        <w:rPr>
          <w:rFonts w:ascii="Arial" w:hAnsi="Arial" w:cs="Arial"/>
        </w:rPr>
        <w:t>ochronie praw lokatorów, mieszkaniowym zasobie gminy i o zmianie Kodeksu cywilnego</w:t>
      </w:r>
      <w:r>
        <w:rPr>
          <w:rFonts w:ascii="Arial" w:hAnsi="Arial" w:cs="Arial"/>
        </w:rPr>
        <w:t xml:space="preserve"> </w:t>
      </w:r>
      <w:r w:rsidR="0089487B" w:rsidRPr="0089487B">
        <w:rPr>
          <w:rFonts w:ascii="Arial" w:hAnsi="Arial" w:cs="Arial"/>
        </w:rPr>
        <w:t>(Dz. U.</w:t>
      </w:r>
      <w:r w:rsidR="0089487B">
        <w:rPr>
          <w:rFonts w:ascii="Arial" w:hAnsi="Arial" w:cs="Arial"/>
        </w:rPr>
        <w:t xml:space="preserve"> z 2022 r., poz. 172 </w:t>
      </w:r>
      <w:r w:rsidR="00D427AC">
        <w:rPr>
          <w:rFonts w:ascii="Arial" w:hAnsi="Arial" w:cs="Arial"/>
        </w:rPr>
        <w:t>ze zm.)</w:t>
      </w:r>
    </w:p>
    <w:p w:rsidR="003B0E47" w:rsidRDefault="0031426D" w:rsidP="003B0E47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:rsidR="000F1E37" w:rsidRPr="003B0E47" w:rsidRDefault="000F1E37" w:rsidP="008D7416">
      <w:pPr>
        <w:spacing w:after="120" w:line="276" w:lineRule="auto"/>
        <w:jc w:val="center"/>
        <w:rPr>
          <w:rFonts w:ascii="Arial" w:hAnsi="Arial" w:cs="Arial"/>
          <w:b/>
        </w:rPr>
      </w:pPr>
      <w:r w:rsidRPr="003B0E47">
        <w:rPr>
          <w:rFonts w:ascii="Arial" w:hAnsi="Arial" w:cs="Arial"/>
          <w:b/>
        </w:rPr>
        <w:t>§ 1</w:t>
      </w:r>
    </w:p>
    <w:p w:rsidR="00481D32" w:rsidRDefault="008F04FE" w:rsidP="000D29A9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W </w:t>
      </w:r>
      <w:r w:rsidR="00A716CF" w:rsidRPr="000D29A9">
        <w:rPr>
          <w:rFonts w:ascii="Arial" w:hAnsi="Arial" w:cs="Arial"/>
        </w:rPr>
        <w:t>związku</w:t>
      </w:r>
      <w:r w:rsidR="00830C34" w:rsidRPr="000D29A9">
        <w:rPr>
          <w:rFonts w:ascii="Arial" w:hAnsi="Arial" w:cs="Arial"/>
        </w:rPr>
        <w:t xml:space="preserve"> z prowadzoną okresową weryfikacją spełniania przez najemców, </w:t>
      </w:r>
      <w:r w:rsidR="00A716CF" w:rsidRPr="000D29A9">
        <w:rPr>
          <w:rFonts w:ascii="Arial" w:hAnsi="Arial" w:cs="Arial"/>
        </w:rPr>
        <w:br/>
      </w:r>
      <w:r w:rsidR="00830C34" w:rsidRPr="000D29A9">
        <w:rPr>
          <w:rFonts w:ascii="Arial" w:hAnsi="Arial" w:cs="Arial"/>
        </w:rPr>
        <w:t>kryterium wysokości dochodu uzasadniającej oddanie w najem lub podnajem lokalu, najemcom, którzy nie złożyli wymaganych dokumentów</w:t>
      </w:r>
      <w:r w:rsidR="00A716CF" w:rsidRPr="000D29A9">
        <w:rPr>
          <w:rFonts w:ascii="Arial" w:hAnsi="Arial" w:cs="Arial"/>
        </w:rPr>
        <w:t xml:space="preserve"> w wyznaczonym terminie</w:t>
      </w:r>
      <w:r w:rsidR="00830C34" w:rsidRPr="000D29A9">
        <w:rPr>
          <w:rFonts w:ascii="Arial" w:hAnsi="Arial" w:cs="Arial"/>
        </w:rPr>
        <w:t xml:space="preserve"> Gmina</w:t>
      </w:r>
      <w:r w:rsidR="00A716CF" w:rsidRPr="000D29A9">
        <w:rPr>
          <w:rFonts w:ascii="Arial" w:hAnsi="Arial" w:cs="Arial"/>
        </w:rPr>
        <w:t xml:space="preserve"> Miasta Tychy</w:t>
      </w:r>
      <w:r w:rsidR="00830C34" w:rsidRPr="000D29A9">
        <w:rPr>
          <w:rFonts w:ascii="Arial" w:hAnsi="Arial" w:cs="Arial"/>
        </w:rPr>
        <w:t xml:space="preserve"> </w:t>
      </w:r>
      <w:r w:rsidR="00D427AC">
        <w:rPr>
          <w:rFonts w:ascii="Arial" w:hAnsi="Arial" w:cs="Arial"/>
        </w:rPr>
        <w:t xml:space="preserve">podwyższa czynsz do 5% wartości odtworzeniowej w </w:t>
      </w:r>
      <w:r w:rsidR="00DA5AE3">
        <w:rPr>
          <w:rFonts w:ascii="Arial" w:hAnsi="Arial" w:cs="Arial"/>
        </w:rPr>
        <w:t>skali</w:t>
      </w:r>
      <w:r w:rsidR="00D427AC">
        <w:rPr>
          <w:rFonts w:ascii="Arial" w:hAnsi="Arial" w:cs="Arial"/>
        </w:rPr>
        <w:t xml:space="preserve"> roku.</w:t>
      </w:r>
    </w:p>
    <w:p w:rsidR="006B62EA" w:rsidRPr="006B62EA" w:rsidRDefault="00FE023A" w:rsidP="006B62EA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Ustala się, </w:t>
      </w:r>
      <w:r w:rsidR="009864A3">
        <w:rPr>
          <w:rFonts w:ascii="Arial" w:hAnsi="Arial"/>
        </w:rPr>
        <w:t>ż</w:t>
      </w:r>
      <w:r w:rsidR="00D278DA">
        <w:rPr>
          <w:rFonts w:ascii="Arial" w:hAnsi="Arial"/>
        </w:rPr>
        <w:t>e dla lokali mieszkalnych</w:t>
      </w:r>
      <w:r w:rsidR="00990F6C">
        <w:rPr>
          <w:rFonts w:ascii="Arial" w:hAnsi="Arial"/>
        </w:rPr>
        <w:t>,</w:t>
      </w:r>
      <w:r w:rsidR="00D278DA">
        <w:rPr>
          <w:rFonts w:ascii="Arial" w:hAnsi="Arial"/>
        </w:rPr>
        <w:t xml:space="preserve"> </w:t>
      </w:r>
      <w:r w:rsidR="006F3A67">
        <w:rPr>
          <w:rFonts w:ascii="Arial" w:hAnsi="Arial"/>
        </w:rPr>
        <w:t xml:space="preserve">gdy dotychczasowemu najemcy została </w:t>
      </w:r>
      <w:r w:rsidR="00D278DA">
        <w:rPr>
          <w:rFonts w:ascii="Arial" w:hAnsi="Arial"/>
        </w:rPr>
        <w:t>w</w:t>
      </w:r>
      <w:r w:rsidR="00990F6C">
        <w:rPr>
          <w:rFonts w:ascii="Arial" w:hAnsi="Arial"/>
        </w:rPr>
        <w:t xml:space="preserve">ypowiedziana umowa najmu lokalu, </w:t>
      </w:r>
      <w:r w:rsidR="00D278DA">
        <w:rPr>
          <w:rFonts w:ascii="Arial" w:hAnsi="Arial"/>
        </w:rPr>
        <w:t xml:space="preserve">w przypadku </w:t>
      </w:r>
      <w:r w:rsidR="006F3A67">
        <w:rPr>
          <w:rFonts w:ascii="Arial" w:hAnsi="Arial"/>
        </w:rPr>
        <w:t xml:space="preserve">ponownego </w:t>
      </w:r>
      <w:r w:rsidR="00D278DA">
        <w:rPr>
          <w:rFonts w:ascii="Arial" w:hAnsi="Arial"/>
        </w:rPr>
        <w:t>zawarcia umowy najmu na czas nie</w:t>
      </w:r>
      <w:r w:rsidR="008848D3">
        <w:rPr>
          <w:rFonts w:ascii="Arial" w:hAnsi="Arial"/>
        </w:rPr>
        <w:t xml:space="preserve">oznaczony z tymi samymi osobami, </w:t>
      </w:r>
      <w:r w:rsidR="00D223E6" w:rsidRPr="00D223E6">
        <w:rPr>
          <w:rFonts w:ascii="Arial" w:hAnsi="Arial"/>
        </w:rPr>
        <w:t>czynsz wynosi 5%</w:t>
      </w:r>
      <w:r w:rsidR="00D223E6">
        <w:rPr>
          <w:rFonts w:ascii="Arial" w:hAnsi="Arial"/>
          <w:color w:val="FF0000"/>
        </w:rPr>
        <w:t xml:space="preserve"> </w:t>
      </w:r>
      <w:r w:rsidR="00D223E6">
        <w:rPr>
          <w:rFonts w:ascii="Arial" w:hAnsi="Arial" w:cs="Arial"/>
        </w:rPr>
        <w:t xml:space="preserve">wartości odtworzeniowej </w:t>
      </w:r>
      <w:r w:rsidR="00D223E6">
        <w:rPr>
          <w:rFonts w:ascii="Arial" w:hAnsi="Arial" w:cs="Arial"/>
        </w:rPr>
        <w:br/>
        <w:t>w skali roku.</w:t>
      </w:r>
    </w:p>
    <w:p w:rsidR="007C7458" w:rsidRPr="000D29A9" w:rsidRDefault="007C7458" w:rsidP="000A5B48">
      <w:pPr>
        <w:pStyle w:val="Akapitzlist"/>
        <w:spacing w:after="120" w:line="276" w:lineRule="auto"/>
        <w:ind w:left="284"/>
        <w:jc w:val="both"/>
        <w:rPr>
          <w:rFonts w:ascii="Arial" w:hAnsi="Arial" w:cs="Arial"/>
        </w:rPr>
      </w:pPr>
    </w:p>
    <w:p w:rsidR="004A10F5" w:rsidRDefault="004A10F5" w:rsidP="008D7416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4A10F5">
        <w:rPr>
          <w:rFonts w:ascii="Arial" w:hAnsi="Arial" w:cs="Arial"/>
          <w:b/>
        </w:rPr>
        <w:t>§ 2</w:t>
      </w:r>
    </w:p>
    <w:p w:rsidR="00D607F1" w:rsidRDefault="00D607F1" w:rsidP="008D7416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</w:p>
    <w:p w:rsidR="00E26912" w:rsidRPr="00E26912" w:rsidRDefault="006B62EA" w:rsidP="00E26912">
      <w:pPr>
        <w:pStyle w:val="Akapitzlist"/>
        <w:spacing w:after="12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 lokalach, w których najemca opłaca czynsz w wysokości 5% wartości odtworzeniowej budynku, stawka czynszu zmienia się każdorazowo wraz ze zmianą Obwieszczenia Wojewody Śląskiego w sprawie ustalenia wysokości wskaźnika przeliczeniowego kosztu odtworzenia 1m</w:t>
      </w:r>
      <w:r w:rsidRPr="00DA5AE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powierzchni użytkowej budynków mieszkalnych dla województwa śląskiego i Miasta Katowice.</w:t>
      </w:r>
    </w:p>
    <w:p w:rsidR="00D607F1" w:rsidRDefault="00D607F1" w:rsidP="008D7416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</w:p>
    <w:p w:rsidR="006B62EA" w:rsidRDefault="006B62EA" w:rsidP="008D7416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4A10F5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</w:t>
      </w:r>
    </w:p>
    <w:p w:rsidR="0017299F" w:rsidRDefault="00D254F5" w:rsidP="00223EAD">
      <w:pPr>
        <w:pStyle w:val="Akapitzlist"/>
        <w:spacing w:after="120" w:line="276" w:lineRule="auto"/>
        <w:ind w:left="0"/>
        <w:jc w:val="both"/>
        <w:rPr>
          <w:rFonts w:ascii="Arial" w:hAnsi="Arial" w:cs="Arial"/>
        </w:rPr>
      </w:pPr>
      <w:r w:rsidRPr="00D254F5">
        <w:rPr>
          <w:rFonts w:ascii="Arial" w:hAnsi="Arial" w:cs="Arial"/>
        </w:rPr>
        <w:t xml:space="preserve">W lokalach, </w:t>
      </w:r>
      <w:r>
        <w:rPr>
          <w:rFonts w:ascii="Arial" w:hAnsi="Arial" w:cs="Arial"/>
        </w:rPr>
        <w:t xml:space="preserve">w których stawka po weryfikacji spełniania kryterium wysokości dochodu </w:t>
      </w:r>
      <w:r w:rsidR="00D24EBF">
        <w:rPr>
          <w:rFonts w:ascii="Arial" w:hAnsi="Arial" w:cs="Arial"/>
        </w:rPr>
        <w:t xml:space="preserve">uzasadniającej oddanie w najem lokalu, </w:t>
      </w:r>
      <w:r>
        <w:rPr>
          <w:rFonts w:ascii="Arial" w:hAnsi="Arial" w:cs="Arial"/>
        </w:rPr>
        <w:t>ustalona została w wysokości 10zł/m</w:t>
      </w:r>
      <w:r w:rsidRPr="00D254F5">
        <w:rPr>
          <w:rFonts w:ascii="Arial" w:hAnsi="Arial" w:cs="Arial"/>
          <w:vertAlign w:val="superscript"/>
        </w:rPr>
        <w:t>2</w:t>
      </w:r>
      <w:r w:rsidR="00D24EBF">
        <w:rPr>
          <w:rFonts w:ascii="Arial" w:hAnsi="Arial" w:cs="Arial"/>
        </w:rPr>
        <w:t xml:space="preserve">, </w:t>
      </w:r>
      <w:r w:rsidR="00223EAD">
        <w:rPr>
          <w:rFonts w:ascii="Arial" w:hAnsi="Arial" w:cs="Arial"/>
        </w:rPr>
        <w:t>Wynajmujący może podwyższyć czynsz, zgodnie z zasadami określonymi w ustawie z dnia 21 czerwca 2001 r. o ochronie praw lokatorów, mieszkaniowym zasobie gminy i o zmianie Kodeksu cywilnego i przepisami Kodeksu cywilnego oraz w oparciu o aktualnie obowiązujące Zarządzenie Prezydenta Miasta w sprawie ustalenia wysokości stawek czynszu za m</w:t>
      </w:r>
      <w:r w:rsidR="00223EAD" w:rsidRPr="00223EAD">
        <w:rPr>
          <w:rFonts w:ascii="Arial" w:hAnsi="Arial" w:cs="Arial"/>
          <w:vertAlign w:val="superscript"/>
        </w:rPr>
        <w:t>2</w:t>
      </w:r>
      <w:r w:rsidR="00223EAD">
        <w:rPr>
          <w:rFonts w:ascii="Arial" w:hAnsi="Arial" w:cs="Arial"/>
          <w:vertAlign w:val="superscript"/>
        </w:rPr>
        <w:t xml:space="preserve"> </w:t>
      </w:r>
      <w:r w:rsidR="00223EAD">
        <w:rPr>
          <w:rFonts w:ascii="Arial" w:hAnsi="Arial" w:cs="Arial"/>
        </w:rPr>
        <w:t xml:space="preserve">powierzchni użytkowej lokali stanowiących mieszkaniowy zasób Gminy Miasta Tychy, </w:t>
      </w:r>
      <w:r w:rsidR="00D24EBF">
        <w:rPr>
          <w:rFonts w:ascii="Arial" w:hAnsi="Arial" w:cs="Arial"/>
        </w:rPr>
        <w:br/>
      </w:r>
      <w:r w:rsidR="00223EAD">
        <w:rPr>
          <w:rFonts w:ascii="Arial" w:hAnsi="Arial" w:cs="Arial"/>
        </w:rPr>
        <w:t>tj. o taki procent, o jaki wzrastać będą stawki za najem lokali w ty</w:t>
      </w:r>
      <w:r w:rsidR="0088294F">
        <w:rPr>
          <w:rFonts w:ascii="Arial" w:hAnsi="Arial" w:cs="Arial"/>
        </w:rPr>
        <w:t>m</w:t>
      </w:r>
      <w:r w:rsidR="00223EAD">
        <w:rPr>
          <w:rFonts w:ascii="Arial" w:hAnsi="Arial" w:cs="Arial"/>
        </w:rPr>
        <w:t xml:space="preserve"> zasobie.</w:t>
      </w:r>
    </w:p>
    <w:p w:rsidR="00D607F1" w:rsidRPr="00223EAD" w:rsidRDefault="00D607F1" w:rsidP="00223EAD">
      <w:pPr>
        <w:pStyle w:val="Akapitzlist"/>
        <w:spacing w:after="120" w:line="276" w:lineRule="auto"/>
        <w:ind w:left="0"/>
        <w:jc w:val="both"/>
        <w:rPr>
          <w:rFonts w:ascii="Arial" w:hAnsi="Arial" w:cs="Arial"/>
        </w:rPr>
      </w:pPr>
    </w:p>
    <w:p w:rsidR="00E26912" w:rsidRPr="004A10F5" w:rsidRDefault="00E26912" w:rsidP="008D7416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4A10F5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4</w:t>
      </w:r>
    </w:p>
    <w:p w:rsidR="00C95A28" w:rsidRPr="00C95A28" w:rsidRDefault="004A10F5" w:rsidP="008D7416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wykonanie Zarządzenia odpowiedzialny jest Naczelnik Wydziału Gospodarki Lokalowej</w:t>
      </w:r>
      <w:r w:rsidR="00A25D78">
        <w:rPr>
          <w:rFonts w:ascii="Arial" w:hAnsi="Arial" w:cs="Arial"/>
        </w:rPr>
        <w:t xml:space="preserve"> </w:t>
      </w:r>
      <w:r w:rsidR="0019710C">
        <w:rPr>
          <w:rFonts w:ascii="Arial" w:hAnsi="Arial" w:cs="Arial"/>
        </w:rPr>
        <w:br/>
      </w:r>
      <w:r w:rsidR="00A25D78">
        <w:rPr>
          <w:rFonts w:ascii="Arial" w:hAnsi="Arial" w:cs="Arial"/>
        </w:rPr>
        <w:t>i Dyrektor Miejskiego Zarządu Budynków Mieszkalnych.</w:t>
      </w:r>
    </w:p>
    <w:p w:rsidR="00B05434" w:rsidRDefault="00B05434" w:rsidP="008D7416">
      <w:pPr>
        <w:spacing w:before="100" w:beforeAutospacing="1" w:after="120" w:line="276" w:lineRule="auto"/>
        <w:jc w:val="center"/>
        <w:rPr>
          <w:rFonts w:ascii="Arial" w:hAnsi="Arial" w:cs="Arial"/>
          <w:b/>
        </w:rPr>
      </w:pPr>
      <w:r w:rsidRPr="00B05434">
        <w:rPr>
          <w:rFonts w:ascii="Arial" w:hAnsi="Arial" w:cs="Arial"/>
          <w:b/>
        </w:rPr>
        <w:lastRenderedPageBreak/>
        <w:t xml:space="preserve">§ </w:t>
      </w:r>
      <w:r w:rsidR="004F5108">
        <w:rPr>
          <w:rFonts w:ascii="Arial" w:hAnsi="Arial" w:cs="Arial"/>
          <w:b/>
        </w:rPr>
        <w:t>5</w:t>
      </w:r>
    </w:p>
    <w:p w:rsidR="004F5108" w:rsidRPr="004F5108" w:rsidRDefault="004F5108" w:rsidP="004F5108">
      <w:pPr>
        <w:spacing w:before="100" w:beforeAutospacing="1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Uchyla się Zarządzenie nr 0050/109/22 Prezydenta Miasta Tychy z dnia 28 marca 2022 r. </w:t>
      </w:r>
      <w:r>
        <w:rPr>
          <w:rFonts w:ascii="Arial" w:hAnsi="Arial" w:cs="Arial"/>
        </w:rPr>
        <w:br/>
        <w:t xml:space="preserve">w </w:t>
      </w:r>
      <w:r w:rsidRPr="004F5108">
        <w:rPr>
          <w:rFonts w:ascii="Arial" w:hAnsi="Arial" w:cs="Arial"/>
        </w:rPr>
        <w:t>sprawie określenia wysokości czynszu w przypadku niezłożenia przez najemcę lub podnajemcę deklaracji o wysokości dochodów w oparciu o art. 21c ustawy z dnia 21 czerwca 2001 r. o ochronie praw lokatorów, mieszkaniowym zasobie gminy i o zmianie Kodeksu cywilnego</w:t>
      </w:r>
      <w:r>
        <w:rPr>
          <w:rFonts w:ascii="Arial" w:hAnsi="Arial" w:cs="Arial"/>
        </w:rPr>
        <w:t xml:space="preserve"> </w:t>
      </w:r>
    </w:p>
    <w:p w:rsidR="004F5108" w:rsidRPr="00B05434" w:rsidRDefault="004F5108" w:rsidP="004F5108">
      <w:pPr>
        <w:tabs>
          <w:tab w:val="left" w:pos="4275"/>
          <w:tab w:val="center" w:pos="4535"/>
        </w:tabs>
        <w:spacing w:before="100" w:beforeAutospacing="1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A10F5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6</w:t>
      </w:r>
    </w:p>
    <w:p w:rsidR="004A10F5" w:rsidRDefault="004A10F5" w:rsidP="008D7416">
      <w:pPr>
        <w:spacing w:after="120" w:line="276" w:lineRule="auto"/>
        <w:jc w:val="both"/>
        <w:rPr>
          <w:rFonts w:ascii="Arial" w:hAnsi="Arial" w:cs="Arial"/>
        </w:rPr>
      </w:pPr>
      <w:r w:rsidRPr="004A10F5">
        <w:rPr>
          <w:rFonts w:ascii="Arial" w:hAnsi="Arial" w:cs="Arial"/>
        </w:rPr>
        <w:t>Zarządzenie wchodzi w życie z dniem podpisania.</w:t>
      </w:r>
    </w:p>
    <w:p w:rsidR="00013F6E" w:rsidRDefault="00013F6E" w:rsidP="008D7416">
      <w:pPr>
        <w:spacing w:after="12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A10F5" w:rsidRDefault="004A10F5" w:rsidP="004A10F5">
      <w:pPr>
        <w:spacing w:after="0" w:line="288" w:lineRule="auto"/>
        <w:rPr>
          <w:rFonts w:ascii="Arial" w:hAnsi="Arial" w:cs="Arial"/>
        </w:rPr>
      </w:pPr>
    </w:p>
    <w:p w:rsidR="00013F6E" w:rsidRPr="001D65D8" w:rsidRDefault="00013F6E" w:rsidP="00013F6E">
      <w:pPr>
        <w:jc w:val="right"/>
        <w:rPr>
          <w:rFonts w:ascii="Arial" w:hAnsi="Arial" w:cs="Arial"/>
          <w:sz w:val="20"/>
          <w:szCs w:val="20"/>
        </w:rPr>
      </w:pPr>
      <w:r w:rsidRPr="001D65D8">
        <w:rPr>
          <w:rFonts w:ascii="Arial" w:hAnsi="Arial" w:cs="Arial"/>
          <w:sz w:val="20"/>
          <w:szCs w:val="20"/>
        </w:rPr>
        <w:t>Prezydent Miasta Tychy</w:t>
      </w:r>
    </w:p>
    <w:p w:rsidR="00013F6E" w:rsidRPr="001D65D8" w:rsidRDefault="00013F6E" w:rsidP="00013F6E">
      <w:pPr>
        <w:jc w:val="right"/>
        <w:rPr>
          <w:rFonts w:ascii="Arial" w:hAnsi="Arial" w:cs="Arial"/>
          <w:sz w:val="20"/>
          <w:szCs w:val="20"/>
        </w:rPr>
      </w:pPr>
      <w:r w:rsidRPr="001D65D8">
        <w:rPr>
          <w:rFonts w:ascii="Arial" w:hAnsi="Arial" w:cs="Arial"/>
          <w:sz w:val="20"/>
          <w:szCs w:val="20"/>
        </w:rPr>
        <w:t>/-/ mgr inż. Andrzej Dziuba</w:t>
      </w:r>
    </w:p>
    <w:p w:rsidR="004A10F5" w:rsidRPr="004A10F5" w:rsidRDefault="004A10F5" w:rsidP="004A10F5">
      <w:pPr>
        <w:spacing w:before="100" w:beforeAutospacing="1" w:after="0" w:line="288" w:lineRule="auto"/>
        <w:rPr>
          <w:rFonts w:ascii="Arial" w:hAnsi="Arial" w:cs="Arial"/>
        </w:rPr>
      </w:pPr>
    </w:p>
    <w:p w:rsidR="00D54032" w:rsidRPr="00D54032" w:rsidRDefault="00D54032" w:rsidP="00D54032">
      <w:pPr>
        <w:spacing w:after="0" w:line="288" w:lineRule="auto"/>
        <w:jc w:val="both"/>
        <w:rPr>
          <w:rFonts w:ascii="Arial" w:hAnsi="Arial" w:cs="Arial"/>
        </w:rPr>
      </w:pPr>
    </w:p>
    <w:sectPr w:rsidR="00D54032" w:rsidRPr="00D54032" w:rsidSect="004A10F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2C5"/>
    <w:multiLevelType w:val="hybridMultilevel"/>
    <w:tmpl w:val="FF8AEE6C"/>
    <w:lvl w:ilvl="0" w:tplc="F8DA7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C4E"/>
    <w:multiLevelType w:val="hybridMultilevel"/>
    <w:tmpl w:val="A13023BA"/>
    <w:lvl w:ilvl="0" w:tplc="6DE8F6B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44B6"/>
    <w:multiLevelType w:val="hybridMultilevel"/>
    <w:tmpl w:val="B9E88A88"/>
    <w:lvl w:ilvl="0" w:tplc="691261A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B08CC"/>
    <w:multiLevelType w:val="hybridMultilevel"/>
    <w:tmpl w:val="5E56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6DE7"/>
    <w:multiLevelType w:val="hybridMultilevel"/>
    <w:tmpl w:val="0C88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F462C"/>
    <w:multiLevelType w:val="hybridMultilevel"/>
    <w:tmpl w:val="A1387EDE"/>
    <w:lvl w:ilvl="0" w:tplc="E272B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365D1A"/>
    <w:multiLevelType w:val="hybridMultilevel"/>
    <w:tmpl w:val="5E56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C3C78"/>
    <w:multiLevelType w:val="hybridMultilevel"/>
    <w:tmpl w:val="778C9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11"/>
    <w:rsid w:val="00013F6E"/>
    <w:rsid w:val="000314A5"/>
    <w:rsid w:val="00036FB1"/>
    <w:rsid w:val="00037126"/>
    <w:rsid w:val="0004289F"/>
    <w:rsid w:val="00044A2B"/>
    <w:rsid w:val="00070FF9"/>
    <w:rsid w:val="00075F55"/>
    <w:rsid w:val="00075FBB"/>
    <w:rsid w:val="000903C8"/>
    <w:rsid w:val="00096AAD"/>
    <w:rsid w:val="000A0269"/>
    <w:rsid w:val="000A5B48"/>
    <w:rsid w:val="000D1C92"/>
    <w:rsid w:val="000D29A9"/>
    <w:rsid w:val="000E6CA3"/>
    <w:rsid w:val="000F1E37"/>
    <w:rsid w:val="00102144"/>
    <w:rsid w:val="00111D7D"/>
    <w:rsid w:val="001305FE"/>
    <w:rsid w:val="00137773"/>
    <w:rsid w:val="0017299F"/>
    <w:rsid w:val="0019710C"/>
    <w:rsid w:val="001A1AEA"/>
    <w:rsid w:val="001C4031"/>
    <w:rsid w:val="001C60AA"/>
    <w:rsid w:val="00217435"/>
    <w:rsid w:val="00223EAD"/>
    <w:rsid w:val="00237801"/>
    <w:rsid w:val="00246F36"/>
    <w:rsid w:val="00254AEF"/>
    <w:rsid w:val="003074FE"/>
    <w:rsid w:val="0031426D"/>
    <w:rsid w:val="003558B6"/>
    <w:rsid w:val="00372805"/>
    <w:rsid w:val="003A2B60"/>
    <w:rsid w:val="003B0E47"/>
    <w:rsid w:val="003B4ADD"/>
    <w:rsid w:val="003C4D25"/>
    <w:rsid w:val="003E0219"/>
    <w:rsid w:val="00403424"/>
    <w:rsid w:val="004161F9"/>
    <w:rsid w:val="004339D4"/>
    <w:rsid w:val="0044213D"/>
    <w:rsid w:val="00460BBC"/>
    <w:rsid w:val="00474323"/>
    <w:rsid w:val="00481D32"/>
    <w:rsid w:val="00482AE2"/>
    <w:rsid w:val="004960FE"/>
    <w:rsid w:val="004A10F5"/>
    <w:rsid w:val="004D5EFA"/>
    <w:rsid w:val="004E0681"/>
    <w:rsid w:val="004F5108"/>
    <w:rsid w:val="00502B28"/>
    <w:rsid w:val="00506D94"/>
    <w:rsid w:val="005474A3"/>
    <w:rsid w:val="005869C2"/>
    <w:rsid w:val="005A4070"/>
    <w:rsid w:val="005B2A73"/>
    <w:rsid w:val="005E0AC9"/>
    <w:rsid w:val="00637484"/>
    <w:rsid w:val="00644A4C"/>
    <w:rsid w:val="006865C4"/>
    <w:rsid w:val="006B62EA"/>
    <w:rsid w:val="006D0605"/>
    <w:rsid w:val="006F3A67"/>
    <w:rsid w:val="00715A18"/>
    <w:rsid w:val="00730E2F"/>
    <w:rsid w:val="00747738"/>
    <w:rsid w:val="0075313B"/>
    <w:rsid w:val="00764DE8"/>
    <w:rsid w:val="00795B62"/>
    <w:rsid w:val="007A3519"/>
    <w:rsid w:val="007B74D4"/>
    <w:rsid w:val="007C612A"/>
    <w:rsid w:val="007C7458"/>
    <w:rsid w:val="00823FF6"/>
    <w:rsid w:val="00830C34"/>
    <w:rsid w:val="00835A0E"/>
    <w:rsid w:val="00845585"/>
    <w:rsid w:val="0086260E"/>
    <w:rsid w:val="0088294F"/>
    <w:rsid w:val="008848D3"/>
    <w:rsid w:val="0089487B"/>
    <w:rsid w:val="008A140E"/>
    <w:rsid w:val="008B3B1C"/>
    <w:rsid w:val="008C7981"/>
    <w:rsid w:val="008C7CEB"/>
    <w:rsid w:val="008D0930"/>
    <w:rsid w:val="008D7416"/>
    <w:rsid w:val="008F04FE"/>
    <w:rsid w:val="009145AE"/>
    <w:rsid w:val="00915950"/>
    <w:rsid w:val="00950B6A"/>
    <w:rsid w:val="00954A84"/>
    <w:rsid w:val="0098324E"/>
    <w:rsid w:val="009864A3"/>
    <w:rsid w:val="00990F6C"/>
    <w:rsid w:val="009D35C8"/>
    <w:rsid w:val="009D46F5"/>
    <w:rsid w:val="009F18C1"/>
    <w:rsid w:val="00A22265"/>
    <w:rsid w:val="00A25D78"/>
    <w:rsid w:val="00A33052"/>
    <w:rsid w:val="00A716CF"/>
    <w:rsid w:val="00A8218E"/>
    <w:rsid w:val="00A85A3E"/>
    <w:rsid w:val="00AA69CD"/>
    <w:rsid w:val="00AD40E8"/>
    <w:rsid w:val="00B05434"/>
    <w:rsid w:val="00B52E29"/>
    <w:rsid w:val="00B55C3E"/>
    <w:rsid w:val="00B75AC1"/>
    <w:rsid w:val="00B9239F"/>
    <w:rsid w:val="00BA3382"/>
    <w:rsid w:val="00BC2C6A"/>
    <w:rsid w:val="00BD1542"/>
    <w:rsid w:val="00BD71E5"/>
    <w:rsid w:val="00BF74EC"/>
    <w:rsid w:val="00C04913"/>
    <w:rsid w:val="00C1526B"/>
    <w:rsid w:val="00C21267"/>
    <w:rsid w:val="00C54528"/>
    <w:rsid w:val="00C6170D"/>
    <w:rsid w:val="00C76652"/>
    <w:rsid w:val="00C95A28"/>
    <w:rsid w:val="00CF686B"/>
    <w:rsid w:val="00D223E6"/>
    <w:rsid w:val="00D24EBF"/>
    <w:rsid w:val="00D254F5"/>
    <w:rsid w:val="00D278DA"/>
    <w:rsid w:val="00D32FD9"/>
    <w:rsid w:val="00D427AC"/>
    <w:rsid w:val="00D54032"/>
    <w:rsid w:val="00D55D39"/>
    <w:rsid w:val="00D607F1"/>
    <w:rsid w:val="00D83480"/>
    <w:rsid w:val="00D87F17"/>
    <w:rsid w:val="00DA5AE3"/>
    <w:rsid w:val="00DE7907"/>
    <w:rsid w:val="00E025FA"/>
    <w:rsid w:val="00E10F51"/>
    <w:rsid w:val="00E11915"/>
    <w:rsid w:val="00E13D4C"/>
    <w:rsid w:val="00E16211"/>
    <w:rsid w:val="00E21D8B"/>
    <w:rsid w:val="00E26912"/>
    <w:rsid w:val="00E3332A"/>
    <w:rsid w:val="00E940BD"/>
    <w:rsid w:val="00E978EC"/>
    <w:rsid w:val="00EA232F"/>
    <w:rsid w:val="00EE2B18"/>
    <w:rsid w:val="00F00382"/>
    <w:rsid w:val="00F427D9"/>
    <w:rsid w:val="00F4719B"/>
    <w:rsid w:val="00F513AC"/>
    <w:rsid w:val="00F559A7"/>
    <w:rsid w:val="00FC6BF2"/>
    <w:rsid w:val="00FD79A1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Gondela</dc:creator>
  <cp:lastModifiedBy>Katarzyna Zawiślak</cp:lastModifiedBy>
  <cp:revision>3</cp:revision>
  <cp:lastPrinted>2022-03-25T08:17:00Z</cp:lastPrinted>
  <dcterms:created xsi:type="dcterms:W3CDTF">2022-12-06T09:37:00Z</dcterms:created>
  <dcterms:modified xsi:type="dcterms:W3CDTF">2022-12-06T09:37:00Z</dcterms:modified>
</cp:coreProperties>
</file>