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23" w:rsidRDefault="00EE713A" w:rsidP="0020496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ZARZĄDZENIE NR 120/</w:t>
      </w:r>
      <w:r w:rsidR="006A5065">
        <w:rPr>
          <w:rFonts w:ascii="Arial" w:hAnsi="Arial" w:cs="Arial"/>
          <w:b/>
          <w:bCs/>
          <w:sz w:val="22"/>
          <w:szCs w:val="22"/>
        </w:rPr>
        <w:t>30/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DC2041">
        <w:rPr>
          <w:rFonts w:ascii="Arial" w:hAnsi="Arial" w:cs="Arial"/>
          <w:b/>
          <w:bCs/>
          <w:sz w:val="22"/>
          <w:szCs w:val="22"/>
        </w:rPr>
        <w:t>2</w:t>
      </w:r>
    </w:p>
    <w:p w:rsidR="00E94E23" w:rsidRDefault="00EE713A" w:rsidP="0020496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E94E23" w:rsidRDefault="00EE713A" w:rsidP="0020496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6A5065">
        <w:rPr>
          <w:rFonts w:ascii="Arial" w:hAnsi="Arial" w:cs="Arial"/>
          <w:b/>
          <w:bCs/>
          <w:sz w:val="22"/>
          <w:szCs w:val="22"/>
        </w:rPr>
        <w:t xml:space="preserve">14 października 2022 r. </w:t>
      </w:r>
    </w:p>
    <w:p w:rsidR="00E94E23" w:rsidRPr="008F3BF5" w:rsidRDefault="00D1261F" w:rsidP="008F3BF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sprawie powołania stałej Komisji Kasacyjnej Urzędu Miasta Tychy</w:t>
      </w:r>
    </w:p>
    <w:p w:rsidR="00E94E23" w:rsidRDefault="00EE713A" w:rsidP="0020496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</w:t>
      </w:r>
      <w:r w:rsidR="00D1261F">
        <w:rPr>
          <w:rFonts w:ascii="Arial" w:hAnsi="Arial" w:cs="Arial"/>
          <w:sz w:val="22"/>
          <w:szCs w:val="22"/>
        </w:rPr>
        <w:t>art.31</w:t>
      </w:r>
      <w:r w:rsidR="00DC2041">
        <w:rPr>
          <w:rFonts w:ascii="Arial" w:hAnsi="Arial" w:cs="Arial"/>
          <w:sz w:val="22"/>
          <w:szCs w:val="22"/>
        </w:rPr>
        <w:t xml:space="preserve">w związku z </w:t>
      </w:r>
      <w:r w:rsidR="00D1261F">
        <w:rPr>
          <w:rFonts w:ascii="Arial" w:hAnsi="Arial" w:cs="Arial"/>
          <w:sz w:val="22"/>
          <w:szCs w:val="22"/>
        </w:rPr>
        <w:t>art. 33 ust.5</w:t>
      </w:r>
      <w:r w:rsidR="00DC204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stawy </w:t>
      </w:r>
      <w:r w:rsidR="00DC2041">
        <w:rPr>
          <w:rFonts w:ascii="Arial" w:hAnsi="Arial" w:cs="Arial"/>
          <w:sz w:val="22"/>
          <w:szCs w:val="22"/>
        </w:rPr>
        <w:t>z dnia 8 marca 1990 r.</w:t>
      </w:r>
      <w:r w:rsidR="006A50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samorządzie gminnym (Dz. U.</w:t>
      </w:r>
      <w:r w:rsidR="00B15BA9">
        <w:rPr>
          <w:rFonts w:ascii="Arial" w:hAnsi="Arial" w:cs="Arial"/>
          <w:sz w:val="22"/>
          <w:szCs w:val="22"/>
        </w:rPr>
        <w:t xml:space="preserve"> 202</w:t>
      </w:r>
      <w:r w:rsidR="008F3BF5">
        <w:rPr>
          <w:rFonts w:ascii="Arial" w:hAnsi="Arial" w:cs="Arial"/>
          <w:sz w:val="22"/>
          <w:szCs w:val="22"/>
        </w:rPr>
        <w:t>2</w:t>
      </w:r>
      <w:r w:rsidR="00B15BA9">
        <w:rPr>
          <w:rFonts w:ascii="Arial" w:hAnsi="Arial" w:cs="Arial"/>
          <w:sz w:val="22"/>
          <w:szCs w:val="22"/>
        </w:rPr>
        <w:t xml:space="preserve"> r.,poz. </w:t>
      </w:r>
      <w:r w:rsidR="008F3BF5">
        <w:rPr>
          <w:rFonts w:ascii="Arial" w:hAnsi="Arial" w:cs="Arial"/>
          <w:sz w:val="22"/>
          <w:szCs w:val="22"/>
        </w:rPr>
        <w:t>559 z póź.zm.</w:t>
      </w:r>
      <w:r w:rsidR="00B15BA9">
        <w:rPr>
          <w:rFonts w:ascii="Arial" w:hAnsi="Arial" w:cs="Arial"/>
          <w:sz w:val="22"/>
          <w:szCs w:val="22"/>
        </w:rPr>
        <w:t xml:space="preserve">) </w:t>
      </w:r>
      <w:r w:rsidR="00D1261F">
        <w:rPr>
          <w:rFonts w:ascii="Arial" w:hAnsi="Arial" w:cs="Arial"/>
          <w:sz w:val="22"/>
          <w:szCs w:val="22"/>
        </w:rPr>
        <w:t xml:space="preserve">oraz §10 pkt 2 lit. a </w:t>
      </w:r>
      <w:r>
        <w:rPr>
          <w:rFonts w:ascii="Arial" w:hAnsi="Arial" w:cs="Arial"/>
          <w:sz w:val="22"/>
          <w:szCs w:val="22"/>
        </w:rPr>
        <w:t>Regulaminu Organizacyjnego Urzędu Miasta Tychy wpro</w:t>
      </w:r>
      <w:r w:rsidR="00B15BA9">
        <w:rPr>
          <w:rFonts w:ascii="Arial" w:hAnsi="Arial" w:cs="Arial"/>
          <w:sz w:val="22"/>
          <w:szCs w:val="22"/>
        </w:rPr>
        <w:t>wadzonego Zarządzeniem Nr 120/</w:t>
      </w:r>
      <w:r w:rsidR="00DC2041">
        <w:rPr>
          <w:rFonts w:ascii="Arial" w:hAnsi="Arial" w:cs="Arial"/>
          <w:sz w:val="22"/>
          <w:szCs w:val="22"/>
        </w:rPr>
        <w:t>31</w:t>
      </w:r>
      <w:r w:rsidR="00B15BA9">
        <w:rPr>
          <w:rFonts w:ascii="Arial" w:hAnsi="Arial" w:cs="Arial"/>
          <w:sz w:val="22"/>
          <w:szCs w:val="22"/>
        </w:rPr>
        <w:t>/2</w:t>
      </w:r>
      <w:r w:rsidR="00DC204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Prezydenta Miasta Tychy z dnia </w:t>
      </w:r>
      <w:r w:rsidR="00DC2041">
        <w:rPr>
          <w:rFonts w:ascii="Arial" w:hAnsi="Arial" w:cs="Arial"/>
          <w:sz w:val="22"/>
          <w:szCs w:val="22"/>
        </w:rPr>
        <w:t>31 maja 2021</w:t>
      </w:r>
      <w:r w:rsidRPr="00B15BA9">
        <w:rPr>
          <w:sz w:val="22"/>
          <w:szCs w:val="22"/>
        </w:rPr>
        <w:t>r</w:t>
      </w:r>
      <w:r w:rsidRPr="00B15BA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w sprawie Regulaminu Organ</w:t>
      </w:r>
      <w:r w:rsidR="00B15BA9">
        <w:rPr>
          <w:rFonts w:ascii="Arial" w:hAnsi="Arial" w:cs="Arial"/>
          <w:sz w:val="22"/>
          <w:szCs w:val="22"/>
        </w:rPr>
        <w:t>izacyjnego Urzędu Miasta Tychy</w:t>
      </w:r>
    </w:p>
    <w:p w:rsidR="00E94E23" w:rsidRDefault="00EE713A" w:rsidP="0020496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zarządzam, co następuje:</w:t>
      </w:r>
    </w:p>
    <w:p w:rsidR="00E94E23" w:rsidRDefault="00E94E23" w:rsidP="0020496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E94E23" w:rsidRDefault="00EE713A" w:rsidP="0020496A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1</w:t>
      </w:r>
    </w:p>
    <w:p w:rsidR="00E94E23" w:rsidRDefault="00D1261F" w:rsidP="0020496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1261F">
        <w:rPr>
          <w:rFonts w:ascii="Arial" w:hAnsi="Arial" w:cs="Arial"/>
          <w:bCs/>
          <w:sz w:val="22"/>
          <w:szCs w:val="22"/>
        </w:rPr>
        <w:t>Powołuję stałą Komisje Kasacyjną dla przeprowadzania likwidacji środków trwałych oraz pozostałych środków trwałych będących na stanie majątkowym Urzędu Miasta Tychy w następując</w:t>
      </w:r>
      <w:r w:rsidR="00552417">
        <w:rPr>
          <w:rFonts w:ascii="Arial" w:hAnsi="Arial" w:cs="Arial"/>
          <w:bCs/>
          <w:sz w:val="22"/>
          <w:szCs w:val="22"/>
        </w:rPr>
        <w:t>ym</w:t>
      </w:r>
      <w:r w:rsidRPr="00D1261F">
        <w:rPr>
          <w:rFonts w:ascii="Arial" w:hAnsi="Arial" w:cs="Arial"/>
          <w:bCs/>
          <w:sz w:val="22"/>
          <w:szCs w:val="22"/>
        </w:rPr>
        <w:t xml:space="preserve"> składzie:</w:t>
      </w:r>
    </w:p>
    <w:p w:rsidR="00D1261F" w:rsidRPr="00D1261F" w:rsidRDefault="00D1261F" w:rsidP="0020496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126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1) </w:t>
      </w:r>
      <w:r w:rsidRPr="00D1261F">
        <w:rPr>
          <w:rFonts w:ascii="Arial" w:hAnsi="Arial" w:cs="Arial"/>
          <w:bCs/>
          <w:sz w:val="22"/>
          <w:szCs w:val="22"/>
        </w:rPr>
        <w:t>Justyna Kopycka – Przewodnicząca;</w:t>
      </w:r>
    </w:p>
    <w:p w:rsidR="00D1261F" w:rsidRPr="00D1261F" w:rsidRDefault="00D1261F" w:rsidP="0020496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2) </w:t>
      </w:r>
      <w:r w:rsidR="00DC2041">
        <w:rPr>
          <w:rFonts w:ascii="Arial" w:hAnsi="Arial" w:cs="Arial"/>
          <w:bCs/>
          <w:sz w:val="22"/>
          <w:szCs w:val="22"/>
        </w:rPr>
        <w:t>Melani</w:t>
      </w:r>
      <w:r w:rsidR="008F3BF5">
        <w:rPr>
          <w:rFonts w:ascii="Arial" w:hAnsi="Arial" w:cs="Arial"/>
          <w:bCs/>
          <w:sz w:val="22"/>
          <w:szCs w:val="22"/>
        </w:rPr>
        <w:t>e</w:t>
      </w:r>
      <w:r w:rsidR="00DC2041">
        <w:rPr>
          <w:rFonts w:ascii="Arial" w:hAnsi="Arial" w:cs="Arial"/>
          <w:bCs/>
          <w:sz w:val="22"/>
          <w:szCs w:val="22"/>
        </w:rPr>
        <w:t xml:space="preserve"> Jakóbowska</w:t>
      </w:r>
      <w:r w:rsidRPr="00D1261F">
        <w:rPr>
          <w:rFonts w:ascii="Arial" w:hAnsi="Arial" w:cs="Arial"/>
          <w:bCs/>
          <w:sz w:val="22"/>
          <w:szCs w:val="22"/>
        </w:rPr>
        <w:t xml:space="preserve"> – członek;</w:t>
      </w:r>
    </w:p>
    <w:p w:rsidR="00D1261F" w:rsidRPr="00D1261F" w:rsidRDefault="00D1261F" w:rsidP="0020496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1261F">
        <w:rPr>
          <w:rFonts w:ascii="Arial" w:hAnsi="Arial" w:cs="Arial"/>
          <w:bCs/>
          <w:sz w:val="22"/>
          <w:szCs w:val="22"/>
        </w:rPr>
        <w:t>3) Agnieszka Sawicka – członek.</w:t>
      </w:r>
    </w:p>
    <w:p w:rsidR="00E94E23" w:rsidRPr="00D1261F" w:rsidRDefault="00D1261F" w:rsidP="0020496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1261F">
        <w:rPr>
          <w:rFonts w:ascii="Arial" w:hAnsi="Arial" w:cs="Arial"/>
          <w:sz w:val="22"/>
          <w:szCs w:val="22"/>
        </w:rPr>
        <w:t xml:space="preserve"> W przypa</w:t>
      </w:r>
      <w:r w:rsidR="00552417">
        <w:rPr>
          <w:rFonts w:ascii="Arial" w:hAnsi="Arial" w:cs="Arial"/>
          <w:sz w:val="22"/>
          <w:szCs w:val="22"/>
        </w:rPr>
        <w:t>dku likwidacji środków trwałych</w:t>
      </w:r>
      <w:r w:rsidRPr="00D1261F">
        <w:rPr>
          <w:rFonts w:ascii="Arial" w:hAnsi="Arial" w:cs="Arial"/>
          <w:sz w:val="22"/>
          <w:szCs w:val="22"/>
        </w:rPr>
        <w:t xml:space="preserve"> w pracach Komisji może uczestniczyć dodatkowo pracownik jednostki organizacyjn</w:t>
      </w:r>
      <w:r w:rsidR="00552417">
        <w:rPr>
          <w:rFonts w:ascii="Arial" w:hAnsi="Arial" w:cs="Arial"/>
          <w:sz w:val="22"/>
          <w:szCs w:val="22"/>
        </w:rPr>
        <w:t>ej Urzędu wnioskującej o kasację</w:t>
      </w:r>
      <w:r w:rsidRPr="00D1261F">
        <w:rPr>
          <w:rFonts w:ascii="Arial" w:hAnsi="Arial" w:cs="Arial"/>
          <w:sz w:val="22"/>
          <w:szCs w:val="22"/>
        </w:rPr>
        <w:t xml:space="preserve"> środka trwałego, wyznaczony przez kierownika tej jednostki.</w:t>
      </w:r>
    </w:p>
    <w:p w:rsidR="00D1261F" w:rsidRPr="00D1261F" w:rsidRDefault="00D1261F" w:rsidP="0020496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Przy kasacji sprzętu teleinformatycznego, komputerowego organem opiniodawczym i doradczym jest Centrum Usług Wspólnych.</w:t>
      </w:r>
    </w:p>
    <w:p w:rsidR="00D1261F" w:rsidRDefault="00D1261F" w:rsidP="0020496A">
      <w:pPr>
        <w:spacing w:line="276" w:lineRule="auto"/>
        <w:rPr>
          <w:rFonts w:ascii="Arial" w:hAnsi="Arial" w:cs="Arial"/>
          <w:sz w:val="22"/>
          <w:szCs w:val="22"/>
        </w:rPr>
      </w:pPr>
    </w:p>
    <w:p w:rsidR="00E94E23" w:rsidRDefault="00EE713A" w:rsidP="0020496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20496A" w:rsidRPr="0020496A" w:rsidRDefault="0020496A" w:rsidP="0020496A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zadań Komisji Kasacyjnej należy:</w:t>
      </w:r>
    </w:p>
    <w:p w:rsidR="0020496A" w:rsidRDefault="0020496A" w:rsidP="00552417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Pr="0020496A">
        <w:rPr>
          <w:rFonts w:ascii="Arial" w:hAnsi="Arial" w:cs="Arial"/>
          <w:sz w:val="22"/>
          <w:szCs w:val="22"/>
        </w:rPr>
        <w:t xml:space="preserve">analiza </w:t>
      </w:r>
      <w:r>
        <w:rPr>
          <w:rFonts w:ascii="Arial" w:hAnsi="Arial" w:cs="Arial"/>
          <w:sz w:val="22"/>
          <w:szCs w:val="22"/>
        </w:rPr>
        <w:t xml:space="preserve">i </w:t>
      </w:r>
      <w:r w:rsidRPr="0020496A">
        <w:rPr>
          <w:rFonts w:ascii="Arial" w:hAnsi="Arial" w:cs="Arial"/>
          <w:sz w:val="22"/>
          <w:szCs w:val="22"/>
        </w:rPr>
        <w:t>opiniowanie wniosków o kasację</w:t>
      </w:r>
      <w:r>
        <w:rPr>
          <w:rFonts w:ascii="Arial" w:hAnsi="Arial" w:cs="Arial"/>
          <w:sz w:val="22"/>
          <w:szCs w:val="22"/>
        </w:rPr>
        <w:t>;</w:t>
      </w:r>
    </w:p>
    <w:p w:rsidR="0020496A" w:rsidRDefault="0020496A" w:rsidP="00552417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sporządzanie protokołu zużycia;</w:t>
      </w:r>
    </w:p>
    <w:p w:rsidR="0020496A" w:rsidRDefault="0020496A" w:rsidP="00552417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sporządzanie dowodu LT;</w:t>
      </w:r>
    </w:p>
    <w:p w:rsidR="0020496A" w:rsidRDefault="0020496A" w:rsidP="00552417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przeprowadzanie likwidacji środków zgodnie z obowiązującymi przepisami i regulacjami, w tym zgodnie z zarządzeniem Prezydenta Miasta Tychy w sprawie ustalenia dokumentacji przyjętych zasad </w:t>
      </w:r>
      <w:r w:rsidR="0055241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polityki) rachunkowości;</w:t>
      </w:r>
    </w:p>
    <w:p w:rsidR="0020496A" w:rsidRDefault="0020496A" w:rsidP="00552417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sporządzanie protokołu kasacji.</w:t>
      </w:r>
    </w:p>
    <w:p w:rsidR="0020496A" w:rsidRDefault="0020496A" w:rsidP="0055241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Obsłu</w:t>
      </w:r>
      <w:r w:rsidR="00552417">
        <w:rPr>
          <w:rFonts w:ascii="Arial" w:hAnsi="Arial" w:cs="Arial"/>
          <w:sz w:val="22"/>
          <w:szCs w:val="22"/>
        </w:rPr>
        <w:t>gę administracyjno-organizacyjną</w:t>
      </w:r>
      <w:r>
        <w:rPr>
          <w:rFonts w:ascii="Arial" w:hAnsi="Arial" w:cs="Arial"/>
          <w:sz w:val="22"/>
          <w:szCs w:val="22"/>
        </w:rPr>
        <w:t xml:space="preserve"> Komisji zapewnia Wydział Administracyjny.</w:t>
      </w:r>
    </w:p>
    <w:p w:rsidR="00E94E23" w:rsidRDefault="00E94E23" w:rsidP="0020496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0496A" w:rsidRDefault="00EE713A" w:rsidP="008F3BF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:rsidR="0020496A" w:rsidRDefault="0020496A" w:rsidP="0020496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wykonanie zarządzenia odpowiada Przewodniczący Komisji Kasacyjnej.</w:t>
      </w:r>
    </w:p>
    <w:p w:rsidR="0020496A" w:rsidRDefault="0020496A" w:rsidP="0020496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E94E23" w:rsidRPr="008F3BF5" w:rsidRDefault="0020496A" w:rsidP="008F3BF5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20496A">
        <w:rPr>
          <w:rFonts w:ascii="Arial" w:hAnsi="Arial" w:cs="Arial"/>
          <w:bCs/>
          <w:sz w:val="22"/>
          <w:szCs w:val="22"/>
        </w:rPr>
        <w:t>§ 4</w:t>
      </w:r>
    </w:p>
    <w:p w:rsidR="00E94E23" w:rsidRDefault="0020496A" w:rsidP="0020496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Traci moc Zarządzenie </w:t>
      </w:r>
      <w:r w:rsidR="00EE71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rezydenta Miasta Tychy </w:t>
      </w:r>
      <w:r w:rsidR="00DC2041">
        <w:rPr>
          <w:rFonts w:ascii="Arial" w:hAnsi="Arial" w:cs="Arial"/>
          <w:sz w:val="22"/>
          <w:szCs w:val="22"/>
        </w:rPr>
        <w:t xml:space="preserve">nr 120/35/20 </w:t>
      </w:r>
      <w:r>
        <w:rPr>
          <w:rFonts w:ascii="Arial" w:hAnsi="Arial" w:cs="Arial"/>
          <w:sz w:val="22"/>
          <w:szCs w:val="22"/>
        </w:rPr>
        <w:t xml:space="preserve">z dnia </w:t>
      </w:r>
      <w:r w:rsidR="00DC2041">
        <w:rPr>
          <w:rFonts w:ascii="Arial" w:hAnsi="Arial" w:cs="Arial"/>
          <w:sz w:val="22"/>
          <w:szCs w:val="22"/>
        </w:rPr>
        <w:t>14 lipca 2020</w:t>
      </w:r>
      <w:r w:rsidR="00EE713A">
        <w:rPr>
          <w:rFonts w:ascii="Arial" w:hAnsi="Arial" w:cs="Arial"/>
          <w:sz w:val="22"/>
          <w:szCs w:val="22"/>
        </w:rPr>
        <w:t xml:space="preserve"> r. </w:t>
      </w:r>
      <w:r w:rsidR="00EE713A">
        <w:rPr>
          <w:rFonts w:ascii="Arial" w:hAnsi="Arial" w:cs="Arial"/>
          <w:sz w:val="22"/>
          <w:szCs w:val="22"/>
        </w:rPr>
        <w:br/>
        <w:t xml:space="preserve">w </w:t>
      </w:r>
      <w:r w:rsidR="00EE713A">
        <w:rPr>
          <w:rFonts w:ascii="Arial" w:hAnsi="Arial" w:cs="Arial"/>
          <w:bCs/>
          <w:sz w:val="22"/>
          <w:szCs w:val="22"/>
        </w:rPr>
        <w:t xml:space="preserve">sprawie </w:t>
      </w:r>
      <w:r>
        <w:rPr>
          <w:rFonts w:ascii="Arial" w:hAnsi="Arial" w:cs="Arial"/>
          <w:bCs/>
          <w:sz w:val="22"/>
          <w:szCs w:val="22"/>
        </w:rPr>
        <w:t>powołania stałej Komisji Kasacyjnej</w:t>
      </w:r>
      <w:r w:rsidR="002C59AC">
        <w:rPr>
          <w:rFonts w:ascii="Arial" w:hAnsi="Arial" w:cs="Arial"/>
          <w:bCs/>
          <w:sz w:val="22"/>
          <w:szCs w:val="22"/>
        </w:rPr>
        <w:t xml:space="preserve"> Urzędu Miasta Tychy</w:t>
      </w:r>
      <w:r>
        <w:rPr>
          <w:rFonts w:ascii="Arial" w:hAnsi="Arial" w:cs="Arial"/>
          <w:bCs/>
          <w:sz w:val="22"/>
          <w:szCs w:val="22"/>
        </w:rPr>
        <w:t>.</w:t>
      </w:r>
    </w:p>
    <w:p w:rsidR="0020496A" w:rsidRDefault="0020496A" w:rsidP="0020496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E94E23" w:rsidRPr="008F3BF5" w:rsidRDefault="0020496A" w:rsidP="008F3BF5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5</w:t>
      </w:r>
    </w:p>
    <w:p w:rsidR="00E94E23" w:rsidRPr="0020496A" w:rsidRDefault="00EE713A" w:rsidP="0020496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20496A">
        <w:rPr>
          <w:rFonts w:ascii="Arial" w:hAnsi="Arial" w:cs="Arial"/>
          <w:sz w:val="22"/>
          <w:szCs w:val="22"/>
        </w:rPr>
        <w:t xml:space="preserve">rządzenie wchodzi w życie </w:t>
      </w:r>
      <w:r w:rsidR="002C59AC">
        <w:rPr>
          <w:rFonts w:ascii="Arial" w:hAnsi="Arial" w:cs="Arial"/>
          <w:sz w:val="22"/>
          <w:szCs w:val="22"/>
        </w:rPr>
        <w:t>z dniem ogłoszenia.</w:t>
      </w:r>
    </w:p>
    <w:p w:rsidR="00E94E23" w:rsidRPr="006A5065" w:rsidRDefault="00E94E23" w:rsidP="006A5065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6A5065" w:rsidRPr="006A5065" w:rsidRDefault="006A5065" w:rsidP="006A5065">
      <w:pPr>
        <w:jc w:val="right"/>
        <w:rPr>
          <w:rFonts w:ascii="Arial" w:hAnsi="Arial" w:cs="Arial"/>
          <w:sz w:val="22"/>
          <w:szCs w:val="22"/>
        </w:rPr>
      </w:pPr>
      <w:r w:rsidRPr="006A5065">
        <w:rPr>
          <w:rFonts w:ascii="Arial" w:hAnsi="Arial" w:cs="Arial"/>
          <w:sz w:val="22"/>
          <w:szCs w:val="22"/>
        </w:rPr>
        <w:t>Prezydent Miasta Tychy</w:t>
      </w:r>
    </w:p>
    <w:p w:rsidR="006A5065" w:rsidRPr="006A5065" w:rsidRDefault="006A5065" w:rsidP="006A5065">
      <w:pPr>
        <w:jc w:val="right"/>
        <w:rPr>
          <w:rFonts w:ascii="Arial" w:hAnsi="Arial" w:cs="Arial"/>
          <w:sz w:val="22"/>
          <w:szCs w:val="22"/>
        </w:rPr>
      </w:pPr>
    </w:p>
    <w:p w:rsidR="006A5065" w:rsidRPr="006A5065" w:rsidRDefault="006A5065" w:rsidP="006A5065">
      <w:pPr>
        <w:jc w:val="right"/>
        <w:rPr>
          <w:rFonts w:ascii="Arial" w:hAnsi="Arial" w:cs="Arial"/>
          <w:sz w:val="22"/>
          <w:szCs w:val="22"/>
        </w:rPr>
      </w:pPr>
      <w:r w:rsidRPr="006A5065">
        <w:rPr>
          <w:rFonts w:ascii="Arial" w:hAnsi="Arial" w:cs="Arial"/>
          <w:sz w:val="22"/>
          <w:szCs w:val="22"/>
        </w:rPr>
        <w:t>/-/ mgr inż. Andrzej Dziuba</w:t>
      </w:r>
    </w:p>
    <w:p w:rsidR="006A5065" w:rsidRPr="006A5065" w:rsidRDefault="006A5065" w:rsidP="006A5065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sectPr w:rsidR="006A5065" w:rsidRPr="006A5065" w:rsidSect="00E94E23">
      <w:type w:val="continuous"/>
      <w:pgSz w:w="11906" w:h="16838"/>
      <w:pgMar w:top="1134" w:right="1418" w:bottom="1134" w:left="1418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13EF"/>
    <w:multiLevelType w:val="hybridMultilevel"/>
    <w:tmpl w:val="DA581BA4"/>
    <w:lvl w:ilvl="0" w:tplc="6798A6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3377D"/>
    <w:multiLevelType w:val="hybridMultilevel"/>
    <w:tmpl w:val="E0548600"/>
    <w:lvl w:ilvl="0" w:tplc="6798A6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947B5"/>
    <w:multiLevelType w:val="multilevel"/>
    <w:tmpl w:val="39FCF4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4B2079F"/>
    <w:multiLevelType w:val="multilevel"/>
    <w:tmpl w:val="7B2E389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7593B09"/>
    <w:multiLevelType w:val="hybridMultilevel"/>
    <w:tmpl w:val="22407CE2"/>
    <w:lvl w:ilvl="0" w:tplc="B866C6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35A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85C6A34"/>
    <w:multiLevelType w:val="hybridMultilevel"/>
    <w:tmpl w:val="4A3C2F54"/>
    <w:lvl w:ilvl="0" w:tplc="6798A6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058B6"/>
    <w:multiLevelType w:val="hybridMultilevel"/>
    <w:tmpl w:val="FE90A6E4"/>
    <w:lvl w:ilvl="0" w:tplc="6798A6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defaultTabStop w:val="708"/>
  <w:autoHyphenation/>
  <w:hyphenationZone w:val="425"/>
  <w:doNotHyphenateCaps/>
  <w:characterSpacingControl w:val="doNotCompress"/>
  <w:compat/>
  <w:rsids>
    <w:rsidRoot w:val="00E94E23"/>
    <w:rsid w:val="0020496A"/>
    <w:rsid w:val="002C59AC"/>
    <w:rsid w:val="00552417"/>
    <w:rsid w:val="006518AE"/>
    <w:rsid w:val="006A5065"/>
    <w:rsid w:val="007F0BC5"/>
    <w:rsid w:val="008F3BF5"/>
    <w:rsid w:val="00B15BA9"/>
    <w:rsid w:val="00D1261F"/>
    <w:rsid w:val="00DC2041"/>
    <w:rsid w:val="00E94E23"/>
    <w:rsid w:val="00EE713A"/>
    <w:rsid w:val="00FA6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88D"/>
    <w:rPr>
      <w:rFonts w:ascii="Trebuchet MS" w:hAnsi="Trebuchet MS" w:cs="Trebuchet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9"/>
    <w:qFormat/>
    <w:rsid w:val="0093588D"/>
    <w:pPr>
      <w:keepNext/>
      <w:spacing w:line="360" w:lineRule="auto"/>
      <w:jc w:val="center"/>
      <w:outlineLvl w:val="0"/>
    </w:pPr>
    <w:rPr>
      <w:b/>
      <w:bCs/>
    </w:rPr>
  </w:style>
  <w:style w:type="paragraph" w:customStyle="1" w:styleId="Nagwek31">
    <w:name w:val="Nagłówek 31"/>
    <w:basedOn w:val="Normalny"/>
    <w:next w:val="Normalny"/>
    <w:link w:val="Nagwek3Znak"/>
    <w:qFormat/>
    <w:rsid w:val="006C4B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1"/>
    <w:uiPriority w:val="9"/>
    <w:qFormat/>
    <w:locked/>
    <w:rsid w:val="0093588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StopkaZnak">
    <w:name w:val="Stopka Znak"/>
    <w:basedOn w:val="Domylnaczcionkaakapitu"/>
    <w:link w:val="Stopka1"/>
    <w:uiPriority w:val="99"/>
    <w:semiHidden/>
    <w:qFormat/>
    <w:locked/>
    <w:rsid w:val="0093588D"/>
    <w:rPr>
      <w:rFonts w:ascii="Trebuchet MS" w:hAnsi="Trebuchet MS" w:cs="Trebuchet MS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93588D"/>
    <w:rPr>
      <w:rFonts w:ascii="Trebuchet MS" w:hAnsi="Trebuchet MS" w:cs="Trebuchet MS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qFormat/>
    <w:locked/>
    <w:rsid w:val="0093588D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93588D"/>
    <w:rPr>
      <w:rFonts w:ascii="Trebuchet MS" w:hAnsi="Trebuchet MS" w:cs="Trebuchet MS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93588D"/>
    <w:rPr>
      <w:rFonts w:ascii="Trebuchet MS" w:hAnsi="Trebuchet MS" w:cs="Trebuchet MS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93588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1"/>
    <w:qFormat/>
    <w:rsid w:val="006C4BB5"/>
    <w:rPr>
      <w:rFonts w:ascii="Arial" w:hAnsi="Arial" w:cs="Arial"/>
      <w:b/>
      <w:bCs/>
      <w:sz w:val="26"/>
      <w:szCs w:val="26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AE07D7"/>
    <w:rPr>
      <w:rFonts w:ascii="Trebuchet MS" w:hAnsi="Trebuchet MS" w:cs="Trebuchet MS"/>
      <w:sz w:val="20"/>
      <w:szCs w:val="20"/>
    </w:rPr>
  </w:style>
  <w:style w:type="character" w:customStyle="1" w:styleId="Zakotwiczenieprzypisukocowego">
    <w:name w:val="Zakotwiczenie przypisu końcowego"/>
    <w:rsid w:val="00E94E2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AE07D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62E8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62E8A"/>
    <w:rPr>
      <w:rFonts w:ascii="Trebuchet MS" w:hAnsi="Trebuchet MS" w:cs="Trebuchet MS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62E8A"/>
    <w:rPr>
      <w:rFonts w:ascii="Trebuchet MS" w:hAnsi="Trebuchet MS" w:cs="Trebuchet MS"/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qFormat/>
    <w:rsid w:val="00E94E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93588D"/>
    <w:rPr>
      <w:rFonts w:ascii="Arial" w:hAnsi="Arial" w:cs="Arial"/>
    </w:rPr>
  </w:style>
  <w:style w:type="paragraph" w:styleId="Lista">
    <w:name w:val="List"/>
    <w:basedOn w:val="Tekstpodstawowy"/>
    <w:rsid w:val="00E94E23"/>
  </w:style>
  <w:style w:type="paragraph" w:customStyle="1" w:styleId="Legenda1">
    <w:name w:val="Legenda1"/>
    <w:basedOn w:val="Normalny"/>
    <w:qFormat/>
    <w:rsid w:val="00E94E2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94E23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E94E23"/>
  </w:style>
  <w:style w:type="paragraph" w:customStyle="1" w:styleId="Stopka1">
    <w:name w:val="Stopka1"/>
    <w:basedOn w:val="Normalny"/>
    <w:link w:val="StopkaZnak"/>
    <w:uiPriority w:val="99"/>
    <w:rsid w:val="0093588D"/>
    <w:pPr>
      <w:tabs>
        <w:tab w:val="center" w:pos="4536"/>
        <w:tab w:val="right" w:pos="9072"/>
      </w:tabs>
    </w:pPr>
  </w:style>
  <w:style w:type="paragraph" w:customStyle="1" w:styleId="Nagwek1">
    <w:name w:val="Nagłówek1"/>
    <w:basedOn w:val="Normalny"/>
    <w:uiPriority w:val="99"/>
    <w:rsid w:val="0093588D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link w:val="PlandokumentuZnak"/>
    <w:uiPriority w:val="99"/>
    <w:semiHidden/>
    <w:qFormat/>
    <w:rsid w:val="0093588D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link w:val="Tekstpodstawowy2Znak"/>
    <w:uiPriority w:val="99"/>
    <w:qFormat/>
    <w:rsid w:val="0093588D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9F69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6B26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6C4BB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BB5"/>
    <w:rPr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AE07D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62E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62E8A"/>
    <w:rPr>
      <w:b/>
      <w:bCs/>
    </w:rPr>
  </w:style>
  <w:style w:type="table" w:styleId="Tabela-Siatka">
    <w:name w:val="Table Grid"/>
    <w:basedOn w:val="Standardowy"/>
    <w:uiPriority w:val="59"/>
    <w:rsid w:val="002907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C903C-EDA6-4505-BCF8-2083C69F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2022-10-14T06:31:00Z</cp:lastPrinted>
  <dcterms:created xsi:type="dcterms:W3CDTF">2022-10-19T08:01:00Z</dcterms:created>
  <dcterms:modified xsi:type="dcterms:W3CDTF">2022-10-19T08:01:00Z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 Tychy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