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E0" w:rsidRPr="00C131E0" w:rsidRDefault="00976F7C" w:rsidP="00C131E0">
      <w:pPr>
        <w:tabs>
          <w:tab w:val="left" w:pos="708"/>
          <w:tab w:val="left" w:pos="5954"/>
          <w:tab w:val="left" w:pos="6237"/>
          <w:tab w:val="right" w:pos="8929"/>
        </w:tabs>
        <w:suppressAutoHyphens/>
        <w:spacing w:after="0" w:line="276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C131E0" w:rsidRDefault="00976F7C" w:rsidP="005B14BD">
      <w:pPr>
        <w:tabs>
          <w:tab w:val="left" w:pos="708"/>
          <w:tab w:val="left" w:pos="5670"/>
          <w:tab w:val="right" w:pos="8929"/>
        </w:tabs>
        <w:suppressAutoHyphens/>
        <w:spacing w:line="276" w:lineRule="auto"/>
        <w:ind w:left="5670" w:right="-28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IFXIII.7820.46.2021</w:t>
      </w:r>
    </w:p>
    <w:p w:rsidR="0019589E" w:rsidRPr="0019589E" w:rsidRDefault="00976F7C" w:rsidP="005B14BD">
      <w:pPr>
        <w:tabs>
          <w:tab w:val="left" w:pos="708"/>
          <w:tab w:val="left" w:pos="5670"/>
          <w:tab w:val="right" w:pos="8929"/>
        </w:tabs>
        <w:suppressAutoHyphens/>
        <w:spacing w:line="276" w:lineRule="auto"/>
        <w:ind w:left="5670" w:right="-28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1E0" w:rsidRPr="0019589E" w:rsidRDefault="00976F7C" w:rsidP="005B14BD">
      <w:pPr>
        <w:suppressAutoHyphens/>
        <w:spacing w:line="276" w:lineRule="auto"/>
        <w:ind w:right="-284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19589E">
        <w:rPr>
          <w:rFonts w:ascii="Times New Roman" w:eastAsiaTheme="minorEastAsia" w:hAnsi="Times New Roman" w:cs="Times New Roman"/>
          <w:b/>
          <w:bCs/>
          <w:lang w:eastAsia="pl-PL"/>
        </w:rPr>
        <w:t>OBWIESZCZENIE</w:t>
      </w:r>
    </w:p>
    <w:p w:rsidR="00D93A0A" w:rsidRPr="00D93A0A" w:rsidRDefault="00976F7C" w:rsidP="00D93A0A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podstawie art. 11f ust. 7</w:t>
      </w:r>
      <w:r w:rsidRPr="0019589E">
        <w:rPr>
          <w:rFonts w:ascii="Times New Roman" w:eastAsiaTheme="minorEastAsia" w:hAnsi="Times New Roman" w:cs="Times New Roman"/>
          <w:lang w:eastAsia="pl-PL"/>
        </w:rPr>
        <w:t xml:space="preserve"> ustawy z dnia 10 kwietnia 2003 r. o szczególnych zasadach przygotowania i realizacji inwestycji w zakresie dróg publicznych (tekst jednolity: Dz. U. 2022 r. poz. 176) oraz art. 49 ustawy z dnia </w:t>
      </w:r>
      <w:r w:rsidRPr="0019589E">
        <w:rPr>
          <w:rFonts w:ascii="Times New Roman" w:eastAsiaTheme="minorEastAsia" w:hAnsi="Times New Roman" w:cs="Times New Roman"/>
          <w:lang w:eastAsia="pl-PL"/>
        </w:rPr>
        <w:br/>
        <w:t>14 czerwca 1960 r. – Kodeks postępowania administracyjnego (</w:t>
      </w:r>
      <w:r w:rsidRPr="0019589E">
        <w:rPr>
          <w:rFonts w:ascii="Times New Roman" w:eastAsiaTheme="minorEastAsia" w:hAnsi="Times New Roman" w:cs="Times New Roman"/>
          <w:lang w:eastAsia="pl-PL"/>
        </w:rPr>
        <w:t xml:space="preserve">tekst jednolity: Dz. U. 2021 r. poz. 735 ze zm.) </w:t>
      </w:r>
      <w:r>
        <w:rPr>
          <w:rFonts w:ascii="Times New Roman" w:eastAsiaTheme="minorEastAsia" w:hAnsi="Times New Roman" w:cs="Times New Roman"/>
          <w:lang w:eastAsia="pl-PL"/>
        </w:rPr>
        <w:br/>
      </w:r>
      <w:r w:rsidRPr="00D93A0A">
        <w:rPr>
          <w:rFonts w:ascii="Times New Roman" w:eastAsiaTheme="minorEastAsia" w:hAnsi="Times New Roman" w:cs="Times New Roman"/>
          <w:lang w:eastAsia="pl-PL"/>
        </w:rPr>
        <w:t>w związku z art. 36a ust. 1 ustawy z dnia z dnia 7 lipca 1994 r. Prawo budowlane (Dz.U.2021.2351)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9589E">
        <w:rPr>
          <w:rFonts w:ascii="Times New Roman" w:eastAsiaTheme="minorEastAsia" w:hAnsi="Times New Roman" w:cs="Times New Roman"/>
          <w:lang w:eastAsia="pl-PL"/>
        </w:rPr>
        <w:t>podaj</w:t>
      </w:r>
      <w:r w:rsidRPr="0019589E">
        <w:rPr>
          <w:rFonts w:ascii="Times New Roman" w:eastAsiaTheme="minorEastAsia" w:hAnsi="Times New Roman" w:cs="Times New Roman"/>
          <w:lang w:eastAsia="pl-PL"/>
        </w:rPr>
        <w:t xml:space="preserve">ę do publicznej wiadomości, że </w:t>
      </w:r>
      <w:r>
        <w:rPr>
          <w:rFonts w:ascii="Times New Roman" w:eastAsiaTheme="minorEastAsia" w:hAnsi="Times New Roman" w:cs="Times New Roman"/>
          <w:lang w:eastAsia="pl-PL"/>
        </w:rPr>
        <w:t xml:space="preserve">na wniosek </w:t>
      </w:r>
      <w:r w:rsidRPr="00D93A0A">
        <w:rPr>
          <w:rFonts w:ascii="Times New Roman" w:eastAsiaTheme="minorEastAsia" w:hAnsi="Times New Roman" w:cs="Times New Roman"/>
          <w:lang w:eastAsia="pl-PL"/>
        </w:rPr>
        <w:t>Prezydenta Miasta Tychy</w:t>
      </w:r>
      <w:r w:rsidRPr="00D93A0A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działającego przez pełnomocnika, </w:t>
      </w:r>
      <w:r w:rsidRPr="00D93A0A">
        <w:rPr>
          <w:rFonts w:ascii="Times New Roman" w:eastAsiaTheme="minorEastAsia" w:hAnsi="Times New Roman" w:cs="Times New Roman"/>
          <w:lang w:eastAsia="pl-PL"/>
        </w:rPr>
        <w:t>zostało wszczęte postępowanie administracyjne w sprawie zmiany projektu budowlanego zatwierdzonego decyzją Wojewody Śląskiego nr 3/2012 znak IF/XIII/5340/46/11 z dnia 20 lutego 2012 r. o zezwoleniu na realizację inwestycji drogowej dla zadania pn. „„Rozbud</w:t>
      </w:r>
      <w:r w:rsidRPr="00D93A0A">
        <w:rPr>
          <w:rFonts w:ascii="Times New Roman" w:eastAsiaTheme="minorEastAsia" w:hAnsi="Times New Roman" w:cs="Times New Roman"/>
          <w:lang w:eastAsia="pl-PL"/>
        </w:rPr>
        <w:t>owa odcinka drogi krajowej nr 44 w Tychach – rejon odcinka Turyńska 80 – polegająca na budowie bezkolizyjnego wjazdu z Fiat Auto Poland na kierunek Tychy w Tychach – wraz z przebudową i budową infrastruktury technicznej w tym kanalizacji deszczowej, sieci:</w:t>
      </w:r>
      <w:r w:rsidRPr="00D93A0A">
        <w:rPr>
          <w:rFonts w:ascii="Times New Roman" w:eastAsiaTheme="minorEastAsia" w:hAnsi="Times New Roman" w:cs="Times New Roman"/>
          <w:lang w:eastAsia="pl-PL"/>
        </w:rPr>
        <w:t xml:space="preserve"> elektroenergetycznej, oświetlenia ulicznego, telekomunikacyjnej, gazowej i wodociągowej”.</w:t>
      </w:r>
    </w:p>
    <w:p w:rsidR="00D93A0A" w:rsidRPr="00D93A0A" w:rsidRDefault="00976F7C" w:rsidP="00D93A0A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highlight w:val="yellow"/>
          <w:lang w:eastAsia="pl-PL"/>
        </w:rPr>
      </w:pPr>
    </w:p>
    <w:p w:rsidR="00D93A0A" w:rsidRPr="00D93A0A" w:rsidRDefault="00976F7C" w:rsidP="00D93A0A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D93A0A">
        <w:rPr>
          <w:rFonts w:ascii="Times New Roman" w:eastAsiaTheme="minorEastAsia" w:hAnsi="Times New Roman" w:cs="Times New Roman"/>
          <w:lang w:eastAsia="pl-PL"/>
        </w:rPr>
        <w:t>Zmiana dotyczy nieruchomości położonych w:</w:t>
      </w:r>
    </w:p>
    <w:p w:rsidR="00D93A0A" w:rsidRPr="00D93A0A" w:rsidRDefault="00976F7C" w:rsidP="00D93A0A">
      <w:pPr>
        <w:suppressAutoHyphens/>
        <w:spacing w:after="0" w:line="276" w:lineRule="auto"/>
        <w:jc w:val="both"/>
        <w:rPr>
          <w:rFonts w:eastAsiaTheme="minorEastAsia"/>
          <w:highlight w:val="yellow"/>
          <w:lang w:eastAsia="pl-PL"/>
        </w:rPr>
      </w:pPr>
    </w:p>
    <w:p w:rsidR="00D93A0A" w:rsidRPr="00D93A0A" w:rsidRDefault="00976F7C" w:rsidP="00D93A0A">
      <w:pPr>
        <w:spacing w:line="276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D93A0A">
        <w:rPr>
          <w:rFonts w:ascii="Times New Roman" w:eastAsia="Calibri" w:hAnsi="Times New Roman" w:cs="Times New Roman"/>
          <w:b/>
          <w:u w:val="single"/>
          <w:lang w:eastAsia="pl-PL"/>
        </w:rPr>
        <w:t>Gmina Tychy:</w:t>
      </w:r>
    </w:p>
    <w:p w:rsidR="00D93A0A" w:rsidRPr="00D93A0A" w:rsidRDefault="00976F7C" w:rsidP="00D93A0A">
      <w:pPr>
        <w:spacing w:line="276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D93A0A">
        <w:rPr>
          <w:rFonts w:ascii="Times New Roman" w:eastAsia="Calibri" w:hAnsi="Times New Roman" w:cs="Times New Roman"/>
          <w:b/>
          <w:u w:val="single"/>
          <w:lang w:eastAsia="pl-PL"/>
        </w:rPr>
        <w:t xml:space="preserve">Obręb </w:t>
      </w:r>
      <w:r w:rsidRPr="00D93A0A">
        <w:rPr>
          <w:rFonts w:ascii="Times New Roman" w:eastAsia="Times New Roman" w:hAnsi="Times New Roman" w:cs="Times New Roman"/>
          <w:b/>
          <w:u w:val="single"/>
          <w:lang w:eastAsia="pl-PL"/>
        </w:rPr>
        <w:t>0003 Jaroszowice:</w:t>
      </w:r>
    </w:p>
    <w:p w:rsidR="00D93A0A" w:rsidRPr="00D93A0A" w:rsidRDefault="00976F7C" w:rsidP="00D93A0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3A0A">
        <w:rPr>
          <w:rFonts w:ascii="Times New Roman" w:eastAsia="Times New Roman" w:hAnsi="Times New Roman" w:cs="Times New Roman"/>
          <w:lang w:eastAsia="pl-PL"/>
        </w:rPr>
        <w:t>364/22, 366/22, 369/22, 371/21, 374/20, 375/20, 376/20, 378/15, 380/15, 382/15, 384</w:t>
      </w:r>
      <w:r w:rsidRPr="00D93A0A">
        <w:rPr>
          <w:rFonts w:ascii="Times New Roman" w:eastAsia="Times New Roman" w:hAnsi="Times New Roman" w:cs="Times New Roman"/>
          <w:lang w:eastAsia="pl-PL"/>
        </w:rPr>
        <w:t>/15, 386/15, 388/15, 390/15, 392/15, 430/21, 438/22, 440/22, 932/22, 934/21, 936/20, 938/20, 940/20, 942/22, 944/22, 946/22</w:t>
      </w:r>
    </w:p>
    <w:p w:rsidR="005B14BD" w:rsidRPr="0019589E" w:rsidRDefault="00976F7C" w:rsidP="00C131E0">
      <w:pPr>
        <w:widowControl w:val="0"/>
        <w:suppressAutoHyphens/>
        <w:spacing w:after="0" w:line="276" w:lineRule="auto"/>
        <w:ind w:right="-286"/>
        <w:jc w:val="both"/>
        <w:rPr>
          <w:rFonts w:ascii="Times New Roman" w:eastAsia="Times New Roman" w:hAnsi="Times New Roman" w:cs="Times New Roman"/>
          <w:b/>
          <w:kern w:val="2"/>
          <w:szCs w:val="16"/>
          <w:highlight w:val="yellow"/>
        </w:rPr>
      </w:pPr>
    </w:p>
    <w:p w:rsidR="00C131E0" w:rsidRPr="0019589E" w:rsidRDefault="00976F7C" w:rsidP="00C131E0">
      <w:pPr>
        <w:suppressAutoHyphens/>
        <w:spacing w:after="0" w:line="276" w:lineRule="auto"/>
        <w:ind w:right="-284"/>
        <w:rPr>
          <w:rFonts w:ascii="Times New Roman" w:eastAsia="Times New Roman" w:hAnsi="Times New Roman" w:cs="Times New Roman"/>
          <w:kern w:val="2"/>
          <w:szCs w:val="16"/>
        </w:rPr>
      </w:pPr>
      <w:r w:rsidRPr="0019589E">
        <w:rPr>
          <w:rFonts w:ascii="Times New Roman" w:eastAsia="Times New Roman" w:hAnsi="Times New Roman" w:cs="Times New Roman"/>
          <w:kern w:val="2"/>
          <w:szCs w:val="16"/>
        </w:rPr>
        <w:t>Strony postępowania mogą zapoznać się z aktami sprawy, wypowiadać się co do zebranych dowodów i materiałów oraz składać wnioski i z</w:t>
      </w:r>
      <w:r w:rsidRPr="0019589E">
        <w:rPr>
          <w:rFonts w:ascii="Times New Roman" w:eastAsia="Times New Roman" w:hAnsi="Times New Roman" w:cs="Times New Roman"/>
          <w:kern w:val="2"/>
          <w:szCs w:val="16"/>
        </w:rPr>
        <w:t>astrzeżenia w Wydziale Infrastruktury Śląskiego Urzędu Wojewódzkiego w Katowicach przy ul. Jagiellońskiej 25, w terminie 21 dni od dnia opublikowania niniejszego obwieszczenia w godz. 9</w:t>
      </w:r>
      <w:r w:rsidRPr="0019589E">
        <w:rPr>
          <w:rFonts w:ascii="Times New Roman" w:eastAsia="Times New Roman" w:hAnsi="Times New Roman" w:cs="Times New Roman"/>
          <w:kern w:val="2"/>
          <w:szCs w:val="16"/>
          <w:vertAlign w:val="superscript"/>
        </w:rPr>
        <w:t>00</w:t>
      </w:r>
      <w:r w:rsidRPr="0019589E">
        <w:rPr>
          <w:rFonts w:ascii="Times New Roman" w:eastAsia="Times New Roman" w:hAnsi="Times New Roman" w:cs="Times New Roman"/>
          <w:kern w:val="2"/>
          <w:szCs w:val="16"/>
        </w:rPr>
        <w:t xml:space="preserve"> - 14</w:t>
      </w:r>
      <w:r w:rsidRPr="0019589E">
        <w:rPr>
          <w:rFonts w:ascii="Times New Roman" w:eastAsia="Times New Roman" w:hAnsi="Times New Roman" w:cs="Times New Roman"/>
          <w:kern w:val="2"/>
          <w:szCs w:val="16"/>
          <w:vertAlign w:val="superscript"/>
        </w:rPr>
        <w:t>00</w:t>
      </w:r>
      <w:r w:rsidRPr="0019589E">
        <w:rPr>
          <w:rFonts w:ascii="Times New Roman" w:eastAsia="Times New Roman" w:hAnsi="Times New Roman" w:cs="Times New Roman"/>
          <w:kern w:val="2"/>
          <w:szCs w:val="16"/>
        </w:rPr>
        <w:t xml:space="preserve">. Po tym terminie sprawa zostanie rozpatrzona w oparciu </w:t>
      </w:r>
      <w:r w:rsidRPr="0019589E">
        <w:rPr>
          <w:rFonts w:ascii="Times New Roman" w:eastAsia="Times New Roman" w:hAnsi="Times New Roman" w:cs="Times New Roman"/>
          <w:kern w:val="2"/>
          <w:szCs w:val="16"/>
        </w:rPr>
        <w:t>o posiadane dowody i materiały.</w:t>
      </w:r>
    </w:p>
    <w:p w:rsidR="00C131E0" w:rsidRPr="0019589E" w:rsidRDefault="00976F7C" w:rsidP="00C131E0">
      <w:pPr>
        <w:suppressAutoHyphens/>
        <w:spacing w:after="0" w:line="276" w:lineRule="auto"/>
        <w:ind w:right="-284"/>
        <w:rPr>
          <w:rFonts w:ascii="Times New Roman" w:eastAsia="Times New Roman" w:hAnsi="Times New Roman" w:cs="Times New Roman"/>
          <w:kern w:val="2"/>
          <w:szCs w:val="16"/>
        </w:rPr>
      </w:pPr>
    </w:p>
    <w:p w:rsidR="00C131E0" w:rsidRPr="0019589E" w:rsidRDefault="00976F7C" w:rsidP="00C131E0">
      <w:pPr>
        <w:suppressAutoHyphens/>
        <w:spacing w:after="0" w:line="276" w:lineRule="auto"/>
        <w:ind w:right="-284"/>
        <w:rPr>
          <w:rFonts w:ascii="Times New Roman" w:eastAsia="Times New Roman" w:hAnsi="Times New Roman" w:cs="Times New Roman"/>
          <w:kern w:val="2"/>
          <w:szCs w:val="16"/>
        </w:rPr>
      </w:pPr>
      <w:r w:rsidRPr="0019589E">
        <w:rPr>
          <w:rFonts w:ascii="Times New Roman" w:eastAsia="Times New Roman" w:hAnsi="Times New Roman" w:cs="Times New Roman"/>
          <w:kern w:val="2"/>
          <w:szCs w:val="16"/>
        </w:rPr>
        <w:t>W okresie obowiązywania stanu zagrożenia epidemicznego albo stanu epidemii, w związku z wprowadzonymi ograniczeniami w funkcjonowaniu Śląskiego Urzędu Wojewódzkiego w Katowicach strony mogą zapoznać się z aktami sprawy po u</w:t>
      </w:r>
      <w:r w:rsidRPr="0019589E">
        <w:rPr>
          <w:rFonts w:ascii="Times New Roman" w:eastAsia="Times New Roman" w:hAnsi="Times New Roman" w:cs="Times New Roman"/>
          <w:kern w:val="2"/>
          <w:szCs w:val="16"/>
        </w:rPr>
        <w:t>przednim uzgodnieniu telefonicznym z inspektorem prowadzącym sprawę pod numerem telefonu: 32 – 20 77 522.</w:t>
      </w:r>
    </w:p>
    <w:p w:rsidR="00C131E0" w:rsidRPr="0019589E" w:rsidRDefault="00976F7C" w:rsidP="00C131E0">
      <w:pPr>
        <w:suppressAutoHyphens/>
        <w:spacing w:after="0" w:line="276" w:lineRule="auto"/>
        <w:ind w:right="-284"/>
        <w:rPr>
          <w:rFonts w:ascii="Times New Roman" w:eastAsia="Times New Roman" w:hAnsi="Times New Roman" w:cs="Times New Roman"/>
          <w:kern w:val="2"/>
          <w:szCs w:val="16"/>
        </w:rPr>
      </w:pPr>
    </w:p>
    <w:p w:rsidR="00C131E0" w:rsidRPr="0019589E" w:rsidRDefault="00976F7C" w:rsidP="00C131E0">
      <w:pPr>
        <w:suppressAutoHyphens/>
        <w:spacing w:after="0" w:line="276" w:lineRule="auto"/>
        <w:ind w:right="-284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C131E0" w:rsidRPr="0019589E" w:rsidRDefault="00976F7C" w:rsidP="00C131E0">
      <w:pPr>
        <w:tabs>
          <w:tab w:val="left" w:pos="2552"/>
          <w:tab w:val="left" w:pos="5245"/>
        </w:tabs>
        <w:suppressAutoHyphens/>
        <w:spacing w:after="0" w:line="276" w:lineRule="auto"/>
        <w:ind w:hanging="241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C131E0" w:rsidRPr="0019589E" w:rsidRDefault="00976F7C" w:rsidP="00C131E0">
      <w:pPr>
        <w:shd w:val="clear" w:color="auto" w:fill="FFFFFF" w:themeFill="background1"/>
        <w:suppressAutoHyphens/>
        <w:spacing w:after="0" w:line="276" w:lineRule="auto"/>
        <w:ind w:right="-2"/>
        <w:contextualSpacing/>
        <w:jc w:val="both"/>
        <w:rPr>
          <w:rFonts w:ascii="Times New Roman" w:hAnsi="Times New Roman" w:cs="Times New Roman"/>
          <w:shd w:val="clear" w:color="auto" w:fill="FFFF00"/>
        </w:rPr>
      </w:pPr>
    </w:p>
    <w:p w:rsidR="00C131E0" w:rsidRPr="0019589E" w:rsidRDefault="00976F7C" w:rsidP="00C131E0">
      <w:pPr>
        <w:widowControl w:val="0"/>
        <w:suppressAutoHyphens/>
        <w:spacing w:after="0" w:line="276" w:lineRule="auto"/>
        <w:ind w:right="-567" w:firstLine="5"/>
        <w:jc w:val="center"/>
        <w:rPr>
          <w:rFonts w:ascii="Times New Roman" w:eastAsiaTheme="minorEastAsia" w:hAnsi="Times New Roman"/>
          <w:lang w:eastAsia="pl-PL"/>
        </w:rPr>
      </w:pPr>
      <w:r w:rsidRPr="0019589E">
        <w:rPr>
          <w:rFonts w:ascii="Times New Roman" w:eastAsiaTheme="minorEastAsia" w:hAnsi="Times New Roman"/>
          <w:color w:val="000000"/>
          <w:kern w:val="2"/>
        </w:rPr>
        <w:t>Z up. WOJEWODY ŚLĄSKIEGO</w:t>
      </w:r>
    </w:p>
    <w:p w:rsidR="00C131E0" w:rsidRPr="0019589E" w:rsidRDefault="00976F7C" w:rsidP="00C131E0">
      <w:pPr>
        <w:widowControl w:val="0"/>
        <w:suppressAutoHyphens/>
        <w:spacing w:after="0" w:line="276" w:lineRule="auto"/>
        <w:ind w:right="-567"/>
        <w:rPr>
          <w:rFonts w:ascii="Times New Roman" w:eastAsiaTheme="minorEastAsia" w:hAnsi="Times New Roman"/>
          <w:color w:val="000000"/>
          <w:kern w:val="2"/>
        </w:rPr>
      </w:pPr>
    </w:p>
    <w:p w:rsidR="00C131E0" w:rsidRPr="0019589E" w:rsidRDefault="00976F7C" w:rsidP="00C131E0">
      <w:pPr>
        <w:widowControl w:val="0"/>
        <w:suppressAutoHyphens/>
        <w:spacing w:after="0" w:line="276" w:lineRule="auto"/>
        <w:ind w:right="-567"/>
        <w:jc w:val="center"/>
        <w:rPr>
          <w:rFonts w:ascii="Times New Roman" w:eastAsiaTheme="minorEastAsia" w:hAnsi="Times New Roman"/>
          <w:lang w:eastAsia="pl-PL"/>
        </w:rPr>
      </w:pPr>
      <w:r w:rsidRPr="0019589E">
        <w:rPr>
          <w:rFonts w:ascii="Times New Roman" w:eastAsiaTheme="minorEastAsia" w:hAnsi="Times New Roman"/>
          <w:color w:val="000000"/>
          <w:kern w:val="2"/>
        </w:rPr>
        <w:t>Joanna Lanczek</w:t>
      </w:r>
    </w:p>
    <w:p w:rsidR="00C131E0" w:rsidRPr="0019589E" w:rsidRDefault="00976F7C" w:rsidP="00C131E0">
      <w:pPr>
        <w:widowControl w:val="0"/>
        <w:suppressAutoHyphens/>
        <w:spacing w:after="0" w:line="276" w:lineRule="auto"/>
        <w:ind w:right="-567"/>
        <w:jc w:val="center"/>
        <w:rPr>
          <w:rFonts w:ascii="Times New Roman" w:eastAsiaTheme="minorEastAsia" w:hAnsi="Times New Roman"/>
          <w:color w:val="000000"/>
          <w:kern w:val="2"/>
          <w:sz w:val="20"/>
          <w:szCs w:val="20"/>
        </w:rPr>
      </w:pPr>
      <w:r w:rsidRPr="0019589E">
        <w:rPr>
          <w:rFonts w:ascii="Times New Roman" w:eastAsiaTheme="minorEastAsia" w:hAnsi="Times New Roman"/>
          <w:color w:val="000000"/>
          <w:kern w:val="2"/>
          <w:sz w:val="20"/>
          <w:szCs w:val="20"/>
        </w:rPr>
        <w:t xml:space="preserve">Kierownik Oddziału ds. Inwestycji Publicznych </w:t>
      </w:r>
    </w:p>
    <w:p w:rsidR="00C131E0" w:rsidRPr="0019589E" w:rsidRDefault="00976F7C" w:rsidP="00C131E0">
      <w:pPr>
        <w:widowControl w:val="0"/>
        <w:suppressAutoHyphens/>
        <w:spacing w:after="0" w:line="276" w:lineRule="auto"/>
        <w:ind w:right="-567"/>
        <w:jc w:val="center"/>
        <w:rPr>
          <w:rFonts w:ascii="Times New Roman" w:eastAsiaTheme="minorEastAsia" w:hAnsi="Times New Roman"/>
          <w:sz w:val="20"/>
          <w:szCs w:val="20"/>
          <w:lang w:eastAsia="pl-PL"/>
        </w:rPr>
      </w:pPr>
      <w:r w:rsidRPr="0019589E">
        <w:rPr>
          <w:rFonts w:ascii="Times New Roman" w:eastAsiaTheme="minorEastAsia" w:hAnsi="Times New Roman"/>
          <w:color w:val="000000"/>
          <w:kern w:val="2"/>
          <w:sz w:val="20"/>
          <w:szCs w:val="20"/>
        </w:rPr>
        <w:t>w Wydziale Infrastruktury</w:t>
      </w:r>
    </w:p>
    <w:p w:rsidR="00FF347E" w:rsidRPr="005B14BD" w:rsidRDefault="00976F7C" w:rsidP="005B14BD">
      <w:pPr>
        <w:widowControl w:val="0"/>
        <w:suppressAutoHyphens/>
        <w:spacing w:after="0" w:line="276" w:lineRule="auto"/>
        <w:ind w:right="-567"/>
        <w:jc w:val="center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19589E">
        <w:rPr>
          <w:rFonts w:ascii="Times New Roman" w:eastAsiaTheme="minorEastAsia" w:hAnsi="Times New Roman"/>
          <w:i/>
          <w:color w:val="000000"/>
          <w:kern w:val="2"/>
          <w:sz w:val="18"/>
          <w:szCs w:val="18"/>
        </w:rPr>
        <w:t xml:space="preserve">/podpisano kwalifikowanym </w:t>
      </w:r>
      <w:r w:rsidRPr="0019589E">
        <w:rPr>
          <w:rFonts w:ascii="Times New Roman" w:eastAsiaTheme="minorEastAsia" w:hAnsi="Times New Roman"/>
          <w:i/>
          <w:color w:val="000000"/>
          <w:kern w:val="2"/>
          <w:sz w:val="18"/>
          <w:szCs w:val="18"/>
        </w:rPr>
        <w:t>podpisem elektronicznym/</w:t>
      </w:r>
    </w:p>
    <w:sectPr w:rsidR="00FF347E" w:rsidRPr="005B14BD" w:rsidSect="000F39CE">
      <w:footerReference w:type="default" r:id="rId7"/>
      <w:headerReference w:type="first" r:id="rId8"/>
      <w:footerReference w:type="first" r:id="rId9"/>
      <w:pgSz w:w="11906" w:h="16838"/>
      <w:pgMar w:top="624" w:right="737" w:bottom="851" w:left="107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6F7C">
      <w:pPr>
        <w:spacing w:after="0" w:line="240" w:lineRule="auto"/>
      </w:pPr>
      <w:r>
        <w:separator/>
      </w:r>
    </w:p>
  </w:endnote>
  <w:endnote w:type="continuationSeparator" w:id="0">
    <w:p w:rsidR="00000000" w:rsidRDefault="009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976F7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976F7C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6F7C">
      <w:pPr>
        <w:spacing w:after="0" w:line="240" w:lineRule="auto"/>
      </w:pPr>
      <w:r>
        <w:separator/>
      </w:r>
    </w:p>
  </w:footnote>
  <w:footnote w:type="continuationSeparator" w:id="0">
    <w:p w:rsidR="00000000" w:rsidRDefault="009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976F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 w:dxaOrig="88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.75pt" coordsize="" o:ole="">
          <v:imagedata r:id="rId1" o:title=""/>
          <v:path o:connecttype="segments"/>
        </v:shape>
        <o:OLEObject Type="Embed" ProgID="Paint.Picture" ShapeID="_x0000_i1025" DrawAspect="Content" ObjectID="_1708413188" r:id="rId2"/>
      </w:object>
    </w:r>
  </w:p>
  <w:p w:rsidR="00503BB6" w:rsidRDefault="00976F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rPr>
        <w:rFonts w:ascii="Times New Roman" w:hAnsi="Times New Roman" w:cs="Times New Roman"/>
      </w:rPr>
      <w:t>02-03-2022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7C"/>
    <w:rsid w:val="009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qFormat/>
    <w:rsid w:val="00C131E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1E0"/>
  </w:style>
  <w:style w:type="paragraph" w:styleId="Stopka">
    <w:name w:val="footer"/>
    <w:basedOn w:val="Normalny"/>
    <w:link w:val="StopkaZnak"/>
    <w:uiPriority w:val="99"/>
    <w:unhideWhenUsed/>
    <w:rsid w:val="00C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qFormat/>
    <w:rsid w:val="00C131E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1E0"/>
  </w:style>
  <w:style w:type="paragraph" w:styleId="Stopka">
    <w:name w:val="footer"/>
    <w:basedOn w:val="Normalny"/>
    <w:link w:val="StopkaZnak"/>
    <w:uiPriority w:val="99"/>
    <w:unhideWhenUsed/>
    <w:rsid w:val="00C1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Uramowska</dc:creator>
  <cp:lastModifiedBy>Katarzyna Trzcionka</cp:lastModifiedBy>
  <cp:revision>2</cp:revision>
  <dcterms:created xsi:type="dcterms:W3CDTF">2022-03-10T09:27:00Z</dcterms:created>
  <dcterms:modified xsi:type="dcterms:W3CDTF">2022-03-10T09:27:00Z</dcterms:modified>
</cp:coreProperties>
</file>