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9C13A" w14:textId="0D74BB80" w:rsidR="00FD07D6" w:rsidRPr="00515840" w:rsidRDefault="00FD07D6" w:rsidP="008900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ZARZĄDZENIE NR </w:t>
      </w:r>
      <w:r w:rsidR="002D109F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120/</w:t>
      </w:r>
      <w:r w:rsidR="005C79DA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16</w:t>
      </w:r>
      <w:r w:rsidR="002D109F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/22</w:t>
      </w:r>
    </w:p>
    <w:p w14:paraId="1926CCB4" w14:textId="77777777" w:rsidR="00A05D8B" w:rsidRPr="00515840" w:rsidRDefault="00A05D8B" w:rsidP="008900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PREZYDENTA MIASTA TYCHY</w:t>
      </w:r>
    </w:p>
    <w:p w14:paraId="0087C7D2" w14:textId="345FC1C2" w:rsidR="00A05D8B" w:rsidRDefault="00A05D8B" w:rsidP="008900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z dnia </w:t>
      </w:r>
      <w:r w:rsidR="005C79DA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9 </w:t>
      </w:r>
      <w:r w:rsidR="00952D85"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marca 2022 r.</w:t>
      </w:r>
    </w:p>
    <w:p w14:paraId="3A53BFC0" w14:textId="77777777" w:rsidR="008900D4" w:rsidRPr="008900D4" w:rsidRDefault="008900D4" w:rsidP="008900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16"/>
          <w:szCs w:val="20"/>
          <w:lang w:eastAsia="en-US"/>
        </w:rPr>
      </w:pPr>
    </w:p>
    <w:p w14:paraId="2B855EB6" w14:textId="39EFEFC8" w:rsidR="00A05D8B" w:rsidRDefault="00A05D8B" w:rsidP="008900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w sprawie zasad i trybu publikowania w Biuletynie Informacji Publicznej</w:t>
      </w:r>
      <w:r w:rsidR="00EA2892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 Urzędu Miasta Tychy</w:t>
      </w:r>
    </w:p>
    <w:p w14:paraId="44CEACFD" w14:textId="77777777" w:rsidR="008900D4" w:rsidRPr="008900D4" w:rsidRDefault="008900D4" w:rsidP="008900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16"/>
          <w:szCs w:val="20"/>
          <w:lang w:eastAsia="en-US"/>
        </w:rPr>
      </w:pPr>
    </w:p>
    <w:p w14:paraId="368F40B6" w14:textId="0BFBF733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Na podstawie </w:t>
      </w:r>
      <w:r w:rsidRPr="00515840">
        <w:rPr>
          <w:rFonts w:ascii="Arial" w:eastAsiaTheme="minorHAnsi" w:hAnsi="Arial" w:cs="Arial"/>
          <w:sz w:val="20"/>
          <w:szCs w:val="20"/>
          <w:lang w:eastAsia="en-US"/>
        </w:rPr>
        <w:t>art. 33 ust. 3 i 5 ustawy z dnia 8 marca 1990 r. o samorządzie gminnym</w:t>
      </w:r>
      <w:r w:rsidR="00EA2892">
        <w:rPr>
          <w:rFonts w:ascii="Arial" w:eastAsiaTheme="minorHAnsi" w:hAnsi="Arial" w:cs="Arial"/>
          <w:sz w:val="20"/>
          <w:szCs w:val="20"/>
          <w:lang w:eastAsia="en-US"/>
        </w:rPr>
        <w:t xml:space="preserve"> (Dz. U. z 2021 r., poz. 1372 z późn. zm.)</w:t>
      </w:r>
      <w:r w:rsidRPr="00515840">
        <w:rPr>
          <w:rFonts w:ascii="Arial" w:eastAsiaTheme="minorHAnsi" w:hAnsi="Arial" w:cs="Arial"/>
          <w:sz w:val="20"/>
          <w:szCs w:val="20"/>
          <w:lang w:eastAsia="en-US"/>
        </w:rPr>
        <w:t xml:space="preserve">, art. 8 i 9 </w:t>
      </w: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ustawy z dnia 6</w:t>
      </w:r>
      <w:r w:rsidR="002F55E6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września 2001 r. o dostępie do informacji publicznej </w:t>
      </w:r>
      <w:r w:rsidR="00EA289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(Dz. U. z 2020 r., poz. 2176 z późn. zm.) </w:t>
      </w: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oraz </w:t>
      </w:r>
      <w:r w:rsidRPr="00515840">
        <w:rPr>
          <w:rFonts w:ascii="Arial" w:hAnsi="Arial" w:cs="Arial"/>
          <w:sz w:val="20"/>
          <w:szCs w:val="20"/>
        </w:rPr>
        <w:t>§ 9</w:t>
      </w:r>
      <w:r w:rsidRPr="00515840">
        <w:t xml:space="preserve"> </w:t>
      </w: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Rozporządzenia Ministra Spraw Wewnętrznych i</w:t>
      </w:r>
      <w:r w:rsidR="002F55E6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Administracji z dnia 18</w:t>
      </w:r>
      <w:r w:rsidR="002F55E6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stycznia 2007 r. w sprawie Biuletynu Informacji Publicznej </w:t>
      </w:r>
      <w:r w:rsidR="00EA289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(Dz. U. z 2007 r., poz. 68)</w:t>
      </w:r>
    </w:p>
    <w:p w14:paraId="30B262BB" w14:textId="77777777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zarz</w:t>
      </w:r>
      <w:r w:rsidRPr="00515840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ą</w:t>
      </w: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dzam, co nast</w:t>
      </w:r>
      <w:r w:rsidRPr="00515840">
        <w:rPr>
          <w:rFonts w:ascii="Arial" w:eastAsiaTheme="minorHAnsi" w:hAnsi="Arial" w:cs="Arial"/>
          <w:b/>
          <w:color w:val="000000" w:themeColor="text1"/>
          <w:sz w:val="20"/>
          <w:szCs w:val="20"/>
          <w:lang w:eastAsia="en-US"/>
        </w:rPr>
        <w:t>ę</w:t>
      </w: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puje:</w:t>
      </w:r>
    </w:p>
    <w:p w14:paraId="468266E4" w14:textId="77777777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16"/>
          <w:szCs w:val="20"/>
          <w:lang w:eastAsia="en-US"/>
        </w:rPr>
      </w:pPr>
    </w:p>
    <w:p w14:paraId="13B21332" w14:textId="77777777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§ 1</w:t>
      </w:r>
    </w:p>
    <w:p w14:paraId="31971AE4" w14:textId="77777777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Biuletyn Informacji Publicznej Urzędu Miasta Tychy zwany dalej BIP jest obligatoryjnym publikatorem prowadzonym na zasadach określonych w ustawie o dostępie do informacji publicznej oraz w przepisach wykonawczych.</w:t>
      </w:r>
    </w:p>
    <w:p w14:paraId="0CEF5960" w14:textId="77777777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§ 2</w:t>
      </w:r>
    </w:p>
    <w:p w14:paraId="5544625C" w14:textId="77777777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Użyte w Zarządzeniu określenia oznaczają:</w:t>
      </w:r>
    </w:p>
    <w:p w14:paraId="3DF74D8B" w14:textId="77777777" w:rsidR="000E6C4B" w:rsidRPr="00515840" w:rsidRDefault="000E6C4B" w:rsidP="000E6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Administrator BIP – wyznaczony pracownik Centrum Usług Wspólnych Miasta Tychy zajmujący się zarządzaniem systemem informatycznym BIP i odpowiadający za jego sprawne działanie;</w:t>
      </w:r>
    </w:p>
    <w:p w14:paraId="729DC5AE" w14:textId="77777777" w:rsidR="000E6C4B" w:rsidRPr="00515840" w:rsidRDefault="000E6C4B" w:rsidP="000E6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Administrator Danych – Prezydent Miasta Tychy;</w:t>
      </w:r>
    </w:p>
    <w:p w14:paraId="3B7E3CE3" w14:textId="77777777" w:rsidR="00543CA4" w:rsidRPr="00515840" w:rsidRDefault="00844D16" w:rsidP="005158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d</w:t>
      </w:r>
      <w:r w:rsidR="00543CA4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ostępność cyfrowa – spełnienie kryteriów dostępności cyfrowej zgodnie z ustawą o</w:t>
      </w:r>
      <w:r w:rsidR="003F7226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 </w:t>
      </w:r>
      <w:r w:rsidR="00543CA4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dostępności cyfrowej stron inte</w:t>
      </w:r>
      <w:r w:rsidR="001A7360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rnetowych i aplikacji mobilnych podmiotów publicznych</w:t>
      </w:r>
      <w:r w:rsidR="00A17F3B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;</w:t>
      </w:r>
    </w:p>
    <w:p w14:paraId="325DB2BD" w14:textId="77777777" w:rsidR="000E6C4B" w:rsidRPr="00515840" w:rsidRDefault="000E6C4B" w:rsidP="000E6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Inspektor Ochrony Danych – IOD;</w:t>
      </w:r>
    </w:p>
    <w:p w14:paraId="53979B35" w14:textId="3FDDA140" w:rsidR="000E6C4B" w:rsidRPr="00515840" w:rsidRDefault="000E6C4B" w:rsidP="000E6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Kierownik jednostki organizacyjnej 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Urzędu – Kierownik;</w:t>
      </w:r>
    </w:p>
    <w:p w14:paraId="7507C4D6" w14:textId="77777777" w:rsidR="000E6C4B" w:rsidRPr="00515840" w:rsidRDefault="000E6C4B" w:rsidP="000E6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redaktor BIP – wyznaczony przez kierownika jednostki organizacyjnej Urzędu pracownik;</w:t>
      </w:r>
    </w:p>
    <w:p w14:paraId="74F2A5A8" w14:textId="77777777" w:rsidR="00A05D8B" w:rsidRPr="00515840" w:rsidRDefault="00A05D8B" w:rsidP="005158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Redaktor Naczelny BIP – wyznaczony pracownik Wydziału Organizacyjnego, Kadr i Szkolenia nadzorujący i koordynujący czynności związane z publikowaniem informacji publicznych w BIP;</w:t>
      </w:r>
    </w:p>
    <w:p w14:paraId="6DC6128D" w14:textId="77777777" w:rsidR="001672C9" w:rsidRPr="00515840" w:rsidRDefault="00281AA5" w:rsidP="005158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retencja danych – ustalenie czasu udostępniania danych umieszczonych w BIP w celach realizacji zadań publicznych w imieniu własnym i na własną odpowiedzialność zgodnie z art. 2 </w:t>
      </w:r>
      <w:r w:rsidR="00DB7320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ust. 1 ustawy z dnia 8 marca 1990 r. o samorządzie gminnym oraz </w:t>
      </w:r>
      <w:r w:rsidR="003F7226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w związku z art. 5 ust. 1 lit. </w:t>
      </w:r>
      <w:r w:rsidR="00DB7320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e) Rozporządzenia Parlamentu Europejskiego i Rady (UE) z dnia 27 kwietnia 2016 r. w sprawie ochrony osób fizycznych w związku z przetwarzaniem danych osobowych </w:t>
      </w:r>
      <w:r w:rsidR="00FD07D6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br/>
      </w:r>
      <w:r w:rsidR="00DB7320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 w sprawie swobodnego przepływu takich danych or</w:t>
      </w:r>
      <w:r w:rsidR="00645DB4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az uchylenia dyrektywy 95/46/WE;</w:t>
      </w:r>
    </w:p>
    <w:p w14:paraId="62C2917F" w14:textId="35092E65" w:rsidR="00645DB4" w:rsidRPr="00515840" w:rsidRDefault="00645DB4" w:rsidP="005158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zasada ograniczonego przechowywania – </w:t>
      </w:r>
      <w:r w:rsidRPr="00515840">
        <w:rPr>
          <w:rFonts w:ascii="Arial" w:hAnsi="Arial" w:cs="Arial"/>
          <w:sz w:val="20"/>
          <w:szCs w:val="20"/>
        </w:rPr>
        <w:t xml:space="preserve">administrator danych nie może </w:t>
      </w:r>
      <w:r w:rsidRPr="00515840">
        <w:rPr>
          <w:rStyle w:val="atowb"/>
          <w:rFonts w:ascii="Arial" w:hAnsi="Arial" w:cs="Arial"/>
          <w:sz w:val="20"/>
          <w:szCs w:val="20"/>
        </w:rPr>
        <w:t>przechowywać</w:t>
      </w:r>
      <w:r w:rsidRPr="00515840">
        <w:rPr>
          <w:rFonts w:ascii="Arial" w:hAnsi="Arial" w:cs="Arial"/>
          <w:sz w:val="20"/>
          <w:szCs w:val="20"/>
        </w:rPr>
        <w:t xml:space="preserve"> zgromadzonych danych bezterminowo. Okres </w:t>
      </w:r>
      <w:r w:rsidRPr="00515840">
        <w:rPr>
          <w:rStyle w:val="atowb"/>
          <w:rFonts w:ascii="Arial" w:hAnsi="Arial" w:cs="Arial"/>
          <w:sz w:val="20"/>
          <w:szCs w:val="20"/>
        </w:rPr>
        <w:t>przechowywania</w:t>
      </w:r>
      <w:r w:rsidRPr="00515840">
        <w:rPr>
          <w:rFonts w:ascii="Arial" w:hAnsi="Arial" w:cs="Arial"/>
          <w:sz w:val="20"/>
          <w:szCs w:val="20"/>
        </w:rPr>
        <w:t xml:space="preserve"> danych powinien być dostosowany do celów, dla jakich je pobrano</w:t>
      </w:r>
      <w:r w:rsidR="00E71364">
        <w:rPr>
          <w:rFonts w:ascii="Arial" w:hAnsi="Arial" w:cs="Arial"/>
          <w:sz w:val="20"/>
          <w:szCs w:val="20"/>
        </w:rPr>
        <w:t>.</w:t>
      </w:r>
    </w:p>
    <w:p w14:paraId="7E445836" w14:textId="77777777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color w:val="000000" w:themeColor="text1"/>
          <w:sz w:val="16"/>
          <w:szCs w:val="20"/>
          <w:lang w:eastAsia="en-US"/>
        </w:rPr>
      </w:pPr>
    </w:p>
    <w:p w14:paraId="1EF91EA8" w14:textId="77777777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§ 3</w:t>
      </w:r>
    </w:p>
    <w:p w14:paraId="5619E36E" w14:textId="77777777" w:rsidR="00A05D8B" w:rsidRPr="00515840" w:rsidRDefault="00A05D8B" w:rsidP="00515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Każda informacja w BIP jest oznaczana:</w:t>
      </w:r>
    </w:p>
    <w:p w14:paraId="3A36C8FB" w14:textId="77777777" w:rsidR="00A05D8B" w:rsidRPr="00515840" w:rsidRDefault="00A05D8B" w:rsidP="005158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imieniem i nazwiskiem osoby, która wytworzyła informację lub odpowiada za jej treść;</w:t>
      </w:r>
    </w:p>
    <w:p w14:paraId="62C90CBD" w14:textId="77777777" w:rsidR="00A05D8B" w:rsidRPr="00515840" w:rsidRDefault="00A05D8B" w:rsidP="005158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imieniem i nazwiskiem osoby, która wprowadziła informację;</w:t>
      </w:r>
    </w:p>
    <w:p w14:paraId="55FA9A68" w14:textId="77777777" w:rsidR="00A05D8B" w:rsidRPr="00515840" w:rsidRDefault="00A05D8B" w:rsidP="0051584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datą wytworzenia informacji i czasu jej udostępnienia.</w:t>
      </w:r>
    </w:p>
    <w:p w14:paraId="0A026944" w14:textId="77777777" w:rsidR="00A05D8B" w:rsidRPr="00515840" w:rsidRDefault="00A05D8B" w:rsidP="00515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W przypadku publikacji dokumentów w BIP, wyłączenie jawności ich fragmentów dokonuje się poprzez anonim</w:t>
      </w:r>
      <w:r w:rsidR="00251E8D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izację, zgodnie z zasadami opisanymi w Instrukcji anonimizacji w dokumentach papierowych i elektronicznych </w:t>
      </w:r>
      <w:r w:rsidR="00E425DF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Systemu Zarządzania Bezpieczeństwem Informacji.</w:t>
      </w:r>
    </w:p>
    <w:p w14:paraId="198D153F" w14:textId="77777777" w:rsidR="00A05D8B" w:rsidRPr="00515840" w:rsidRDefault="00A05D8B" w:rsidP="00515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Informacja publiczna, która nie została udostępniona w BIP jest udostępniana na wniosek.</w:t>
      </w:r>
    </w:p>
    <w:p w14:paraId="5474C68F" w14:textId="77777777" w:rsidR="00E425DF" w:rsidRDefault="00A05D8B" w:rsidP="005158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E425DF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Informacje zamieszczone na stronie BIP nie mogą zawierać rekl</w:t>
      </w:r>
      <w:r w:rsidR="00E425DF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am oraz niewyjaśnionych skrótów.</w:t>
      </w:r>
    </w:p>
    <w:p w14:paraId="1EF25064" w14:textId="77777777" w:rsidR="00A05D8B" w:rsidRPr="00E425DF" w:rsidRDefault="00E425DF" w:rsidP="00E425D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W </w:t>
      </w:r>
      <w:r w:rsidR="00A05D8B" w:rsidRPr="00E425DF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przypadku publikowania dokumentów otrzymanych od podmiotów zewnętrznych w polu  „odpowiedzialny” należy podawać imię i nazwisko osoby, która podpisała dokument.</w:t>
      </w:r>
    </w:p>
    <w:p w14:paraId="5102CA25" w14:textId="77777777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color w:val="000000" w:themeColor="text1"/>
          <w:sz w:val="16"/>
          <w:szCs w:val="20"/>
          <w:lang w:eastAsia="en-US"/>
        </w:rPr>
      </w:pPr>
    </w:p>
    <w:p w14:paraId="7311C1A8" w14:textId="77777777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§ 4</w:t>
      </w:r>
    </w:p>
    <w:p w14:paraId="0B3F5088" w14:textId="77777777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Kierownicy odpowiadają za merytoryczne i formalno–prawne treści oraz terminowość publikowanych informacji w BIP, będących w zakresie kompetencji jednostki, którą kierują.</w:t>
      </w:r>
    </w:p>
    <w:p w14:paraId="170126AF" w14:textId="77777777" w:rsidR="00B66623" w:rsidRPr="00515840" w:rsidRDefault="00B66623" w:rsidP="005158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16"/>
          <w:szCs w:val="20"/>
          <w:lang w:eastAsia="en-US"/>
        </w:rPr>
      </w:pPr>
    </w:p>
    <w:p w14:paraId="2235C0AC" w14:textId="77777777" w:rsidR="00B81FDB" w:rsidRPr="00515840" w:rsidRDefault="00B81FDB" w:rsidP="005158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§ </w:t>
      </w:r>
      <w:r w:rsidR="00B66623"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5</w:t>
      </w:r>
    </w:p>
    <w:p w14:paraId="032D49B3" w14:textId="77777777" w:rsidR="00DF38A8" w:rsidRPr="00DF38A8" w:rsidRDefault="00DF38A8" w:rsidP="00DF38A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Kierownicy oraz wyznaczeni przez nich pracownicy </w:t>
      </w:r>
      <w:r w:rsidR="00B81FDB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są zobowiązani do dokonywania przeg</w:t>
      </w:r>
      <w:r w:rsidR="00645DB4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lądu publikowanych treści w BIP.</w:t>
      </w:r>
      <w:r w:rsidRPr="00DF38A8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7B7108E1" w14:textId="77777777" w:rsidR="00DF38A8" w:rsidRPr="00515840" w:rsidRDefault="00DF38A8" w:rsidP="00DF38A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lastRenderedPageBreak/>
        <w:t>Przeglądowi podlegają wszystkie treści publiczne dostępne w BIP, które w sposób pośredni lub bezpośredni mogą ujawnić tożsamość osób fizycznych (tzn. danych osobowych).</w:t>
      </w:r>
    </w:p>
    <w:p w14:paraId="3A6E8A11" w14:textId="77777777" w:rsidR="00527E35" w:rsidRPr="00515840" w:rsidRDefault="00AA5AE8" w:rsidP="005158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Administrator</w:t>
      </w:r>
      <w:r w:rsidR="00527E35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645DB4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D</w:t>
      </w:r>
      <w:r w:rsidR="00527E35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anych </w:t>
      </w: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moż</w:t>
      </w:r>
      <w:r w:rsidR="00527E35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e także wyznaczyć inne lub dodatkowe osoby, które będą realizować czynności związane z przeglądem </w:t>
      </w:r>
      <w:r w:rsidR="00DF38A8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publikowanych treści w </w:t>
      </w:r>
      <w:r w:rsidR="00527E35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BIP</w:t>
      </w:r>
      <w:r w:rsidR="00B66623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.</w:t>
      </w:r>
    </w:p>
    <w:p w14:paraId="3DB36EFD" w14:textId="77777777" w:rsidR="00DB7320" w:rsidRPr="00515840" w:rsidRDefault="00DB7320" w:rsidP="005158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O ile przepisy prawa nie określają zasad i okresu retencji informacji publikowanych w BIP termin ten powinien być zgodny z zasadą ograniczonego przechowywania oraz osiągnieciem celu przetwarzania</w:t>
      </w:r>
      <w:r w:rsidR="00645DB4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,</w:t>
      </w: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w tym </w:t>
      </w:r>
      <w:r w:rsidR="00B66623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kontekście</w:t>
      </w: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przepisów o ochronie danych osobowych.</w:t>
      </w:r>
    </w:p>
    <w:p w14:paraId="27B5BE52" w14:textId="77777777" w:rsidR="00FE13EC" w:rsidRPr="00515840" w:rsidRDefault="00FE13EC" w:rsidP="005158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Jeżeli weryfikowana informacja zawiera dane osobowe Kierownik dokonuje oceny </w:t>
      </w:r>
      <w:r w:rsidR="00B66623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celu</w:t>
      </w:r>
      <w:r w:rsidR="00645DB4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jej </w:t>
      </w:r>
      <w:r w:rsidR="00B66623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publikacji </w:t>
      </w:r>
      <w:r w:rsidR="00645DB4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pod względem: </w:t>
      </w:r>
    </w:p>
    <w:p w14:paraId="02532489" w14:textId="77777777" w:rsidR="00B66623" w:rsidRPr="00515840" w:rsidRDefault="00B66623" w:rsidP="0051584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zawartości informacji – </w:t>
      </w:r>
      <w:r w:rsidR="00645DB4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ustala</w:t>
      </w: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czy są to wyłącznie informacje publiczne czy zawierają dane osobowe;</w:t>
      </w:r>
    </w:p>
    <w:p w14:paraId="4AAD5FF4" w14:textId="77777777" w:rsidR="00B66623" w:rsidRPr="00515840" w:rsidRDefault="00645DB4" w:rsidP="0051584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z</w:t>
      </w:r>
      <w:r w:rsidR="00B66623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asadności publikacji w BIP – </w:t>
      </w: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ustala</w:t>
      </w:r>
      <w:r w:rsidR="00B66623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czy publikacja informacji jest wymogiem ustawowym czy jest istotna w kontekście interesu publicznego</w:t>
      </w: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.</w:t>
      </w:r>
    </w:p>
    <w:p w14:paraId="7846F8B8" w14:textId="77777777" w:rsidR="00FE13EC" w:rsidRPr="00515840" w:rsidRDefault="00FE13EC" w:rsidP="005158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Jeżeli Kierownik ustali, że cel ujawnienia danych osobowych w BIP wyczerpał się, podejmuje decyzję o usunięciu informacji</w:t>
      </w:r>
      <w:r w:rsidR="00645DB4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.</w:t>
      </w:r>
    </w:p>
    <w:p w14:paraId="55C09CF5" w14:textId="77777777" w:rsidR="00DB7320" w:rsidRPr="00515840" w:rsidRDefault="00645DB4" w:rsidP="0051584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Kierownik przekazuj</w:t>
      </w:r>
      <w:r w:rsidR="00ED01A5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e</w:t>
      </w: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i</w:t>
      </w:r>
      <w:r w:rsidR="00DB7320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nformację </w:t>
      </w: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na temat</w:t>
      </w:r>
      <w:r w:rsidR="00DB7320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dokonania przeglądu</w:t>
      </w:r>
      <w:r w:rsidR="0078758D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publikowanych treści w BIP</w:t>
      </w:r>
      <w:r w:rsidR="00DB7320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Redaktorowi Naczelnemu BIP</w:t>
      </w:r>
      <w:r w:rsidR="00DB7320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B66623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w</w:t>
      </w: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 </w:t>
      </w:r>
      <w:r w:rsidR="00B66623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terminie do 31 grudnia każdego roku</w:t>
      </w: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na adres e-mailowy</w:t>
      </w:r>
      <w:r w:rsidR="00ED01A5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wg wzoru stanowiącego załącznik do zarządzenia.</w:t>
      </w:r>
    </w:p>
    <w:p w14:paraId="5952556B" w14:textId="77777777" w:rsidR="00536B9B" w:rsidRPr="00515840" w:rsidRDefault="00536B9B" w:rsidP="00207FE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§</w:t>
      </w:r>
      <w:r w:rsidR="00DB7ECA"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 </w:t>
      </w:r>
      <w:r w:rsidR="00645DB4"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6</w:t>
      </w: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 </w:t>
      </w:r>
    </w:p>
    <w:p w14:paraId="46A3D1B9" w14:textId="77777777" w:rsidR="00281AA5" w:rsidRPr="00515840" w:rsidRDefault="00884F0F" w:rsidP="005158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Pracownik przygotowując informację przeznaczoną do opublikowania w BIP jest zobowiązany sprawdzić, czy informacja zawiera dane osobowe</w:t>
      </w:r>
      <w:r w:rsidR="004E580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(</w:t>
      </w:r>
      <w:r w:rsidR="00DB7320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</w:t>
      </w: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nformacje o zidentyfikowanej lub możliwej do zidentyfikowania osobie fizycznej</w:t>
      </w:r>
      <w:r w:rsidR="004E5809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)</w:t>
      </w: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. </w:t>
      </w:r>
    </w:p>
    <w:p w14:paraId="15B1769C" w14:textId="77777777" w:rsidR="00884F0F" w:rsidRPr="00515840" w:rsidRDefault="00884F0F" w:rsidP="005158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W przypadku wątpliwości</w:t>
      </w:r>
      <w:r w:rsidR="002A270E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pracownik</w:t>
      </w: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konsultuje się </w:t>
      </w:r>
      <w:r w:rsidR="002B23DF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 Kierownikiem swojej jednostki.</w:t>
      </w: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</w:p>
    <w:p w14:paraId="541FEE53" w14:textId="77777777" w:rsidR="00383E13" w:rsidRPr="00515840" w:rsidRDefault="00383E13" w:rsidP="005158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Jeżeli informacja nie zawiera danych osobowych redaktor BIP publikuje ją w BIP.</w:t>
      </w:r>
    </w:p>
    <w:p w14:paraId="6806D412" w14:textId="77777777" w:rsidR="00BA7F08" w:rsidRPr="00515840" w:rsidRDefault="00011D3F" w:rsidP="0051584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Jeżeli informacja zawiera dane osobowe</w:t>
      </w:r>
      <w:r w:rsidR="002B23DF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DB7ECA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Kierownik</w:t>
      </w:r>
      <w:r w:rsidR="00ED01A5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lub pracownik wyznaczony przez niego</w:t>
      </w: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:</w:t>
      </w:r>
    </w:p>
    <w:p w14:paraId="6902A249" w14:textId="77777777" w:rsidR="00011D3F" w:rsidRPr="00515840" w:rsidRDefault="002B23DF" w:rsidP="005158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weryfikuje</w:t>
      </w:r>
      <w:r w:rsidR="00011D3F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DB7ECA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treść</w:t>
      </w:r>
      <w:r w:rsidR="00011D3F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informacji pod kątem konieczności </w:t>
      </w:r>
      <w:r w:rsidR="00DB7ECA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ujawnienia danych osób fizycznych wynikających </w:t>
      </w:r>
      <w:r w:rsidR="00011D3F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 przepisów p</w:t>
      </w:r>
      <w:r w:rsidR="00DB7ECA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owszechnie obowiązującego prawa</w:t>
      </w:r>
      <w:r w:rsidR="00011D3F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A712C7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(np. taka konieczność zachodzi przy publikowaniu oświadczeń majątkowych)</w:t>
      </w:r>
      <w:r w:rsidR="00952D85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;</w:t>
      </w:r>
    </w:p>
    <w:p w14:paraId="2518AC01" w14:textId="77777777" w:rsidR="00350918" w:rsidRPr="00515840" w:rsidRDefault="00350918" w:rsidP="005158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ustala czas publikowania informacji w</w:t>
      </w:r>
      <w:r w:rsidR="00952D85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BIP poprzez zweryfikowanie go z podstawą prawną ujawnienia danych</w:t>
      </w:r>
      <w:r w:rsidR="00952D85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;</w:t>
      </w:r>
    </w:p>
    <w:p w14:paraId="3E8B61E7" w14:textId="77777777" w:rsidR="00333930" w:rsidRPr="00515840" w:rsidRDefault="00333930" w:rsidP="005158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określa minimalny zakres danych niezbędny do wypełnienia</w:t>
      </w:r>
      <w:r w:rsidR="00840DAE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w</w:t>
      </w: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celu publikacji</w:t>
      </w:r>
      <w:r w:rsidR="00952D85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;</w:t>
      </w:r>
    </w:p>
    <w:p w14:paraId="0437B5F6" w14:textId="77777777" w:rsidR="00350918" w:rsidRPr="00515840" w:rsidRDefault="0078758D" w:rsidP="005158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bież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ę</w:t>
      </w:r>
      <w:r w:rsidR="00350918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pod uwagę kategorię przechowywania zgodnie z jednolitym </w:t>
      </w:r>
      <w:r w:rsidR="00DB7ECA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rzeczowym </w:t>
      </w:r>
      <w:r w:rsidR="00350918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wykazem </w:t>
      </w:r>
      <w:r w:rsidR="008A20C6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akt</w:t>
      </w:r>
      <w:r w:rsidR="00DB7ECA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w przypadku wątpliwości dotyczących czasu publikacji informacji</w:t>
      </w:r>
      <w:r w:rsidR="00952D85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;</w:t>
      </w:r>
    </w:p>
    <w:p w14:paraId="684C4614" w14:textId="1780B2DA" w:rsidR="007722EC" w:rsidRPr="00515840" w:rsidRDefault="007722EC" w:rsidP="005158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z chwilą uzasadnionych </w:t>
      </w:r>
      <w:r w:rsidR="009869E3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wątpliwości, co</w:t>
      </w: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do czasu bądź zakresu publikacji danych osobowych Kierownik zapewnia właściwe włączenie IOD</w:t>
      </w:r>
      <w:r w:rsidR="00952D85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;</w:t>
      </w:r>
    </w:p>
    <w:p w14:paraId="51295172" w14:textId="77777777" w:rsidR="007722EC" w:rsidRPr="00515840" w:rsidRDefault="007722EC" w:rsidP="005158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IOD na podstawie uzyskanych informacji weryfikuje zgodność przeznaczonej do publikacji informacji z przepisami o ochronie danych oraz rejestrem czynności przetwarzania</w:t>
      </w:r>
      <w:r w:rsidR="00952D85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;</w:t>
      </w:r>
    </w:p>
    <w:p w14:paraId="392656A2" w14:textId="77777777" w:rsidR="007722EC" w:rsidRPr="00515840" w:rsidRDefault="007722EC" w:rsidP="005158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IOD przekazuję Kierownikowi zweryfikowaną informację wraz z rekomendacją zapewniającą uzyskanie </w:t>
      </w:r>
      <w:r w:rsidR="00E43724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zgodności</w:t>
      </w: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z RODO</w:t>
      </w:r>
      <w:r w:rsidR="00952D85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;</w:t>
      </w:r>
    </w:p>
    <w:p w14:paraId="0ED664FD" w14:textId="77777777" w:rsidR="007722EC" w:rsidRPr="00515840" w:rsidRDefault="007722EC" w:rsidP="005158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po uwzględnieniu zaleceń IOD informacja zostaje opublikowana w BIP.</w:t>
      </w:r>
    </w:p>
    <w:p w14:paraId="51ECF31C" w14:textId="77777777" w:rsidR="00B81FDB" w:rsidRPr="00515840" w:rsidRDefault="00B81FDB" w:rsidP="0051584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Theme="minorHAnsi" w:hAnsi="Arial" w:cs="Arial"/>
          <w:color w:val="000000" w:themeColor="text1"/>
          <w:sz w:val="16"/>
          <w:szCs w:val="20"/>
          <w:lang w:eastAsia="en-US"/>
        </w:rPr>
      </w:pPr>
    </w:p>
    <w:p w14:paraId="0A3751AA" w14:textId="77777777" w:rsidR="00A05D8B" w:rsidRPr="00515840" w:rsidRDefault="001672C9" w:rsidP="005158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§</w:t>
      </w:r>
      <w:r w:rsidR="00DB7ECA"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 7</w:t>
      </w:r>
    </w:p>
    <w:p w14:paraId="0744AE18" w14:textId="77777777" w:rsidR="00A05D8B" w:rsidRPr="00515840" w:rsidRDefault="00A05D8B" w:rsidP="005158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Do koordynowania i monitorowania zadań realizowanych przez jednostki organizacyjne Urzędu związanych z publikowaniem w BIP wyznacza się Redaktora Naczelnego BIP, który:</w:t>
      </w:r>
    </w:p>
    <w:p w14:paraId="70D77F32" w14:textId="77777777" w:rsidR="00A05D8B" w:rsidRPr="00515840" w:rsidRDefault="00A05D8B" w:rsidP="005158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sprawuje nadzór nad:</w:t>
      </w:r>
    </w:p>
    <w:p w14:paraId="16378F03" w14:textId="77777777" w:rsidR="00A05D8B" w:rsidRPr="00515840" w:rsidRDefault="00A05D8B" w:rsidP="005158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strukturą BIP (przyjmowanie, weryfikacja i realizacja wniosków dotyczących modyfikacji),</w:t>
      </w:r>
    </w:p>
    <w:p w14:paraId="6C7624A7" w14:textId="77777777" w:rsidR="00A05D8B" w:rsidRPr="00515840" w:rsidRDefault="00A05D8B" w:rsidP="005158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architekturą publikowanych informacji,</w:t>
      </w:r>
    </w:p>
    <w:p w14:paraId="0B690E36" w14:textId="77777777" w:rsidR="00A05D8B" w:rsidRPr="00515840" w:rsidRDefault="00A05D8B" w:rsidP="0051584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wprowadzaniem i publikowaniem informacji przez jednostki organizacyjne Urzędu;</w:t>
      </w:r>
    </w:p>
    <w:p w14:paraId="5852E4B0" w14:textId="77777777" w:rsidR="00A05D8B" w:rsidRPr="00515840" w:rsidRDefault="00A05D8B" w:rsidP="005158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podejmuje niezbędne czynności w celu zachowania spójności informacji zamieszczanych w BIP;</w:t>
      </w:r>
    </w:p>
    <w:p w14:paraId="7F1C212E" w14:textId="77777777" w:rsidR="00A05D8B" w:rsidRPr="00515840" w:rsidRDefault="00A05D8B" w:rsidP="005158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współpracuje z:</w:t>
      </w:r>
    </w:p>
    <w:p w14:paraId="7531DB77" w14:textId="77777777" w:rsidR="00A05D8B" w:rsidRPr="00515840" w:rsidRDefault="00DB7ECA" w:rsidP="005158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</w:t>
      </w:r>
      <w:r w:rsidR="00A05D8B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ierownikami w zakresie nadzoru nad pracą redaktorów BIP w podległych im jednostkach,</w:t>
      </w:r>
    </w:p>
    <w:p w14:paraId="14BD6AE1" w14:textId="77777777" w:rsidR="00A05D8B" w:rsidRPr="00515840" w:rsidRDefault="00A05D8B" w:rsidP="005158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Administratorem BIP w zakresie zgłaszania informacji o awariach i nieprawidłowościach w technicznym funkcjonowaniu BIP, </w:t>
      </w:r>
    </w:p>
    <w:p w14:paraId="41B9FCF3" w14:textId="77777777" w:rsidR="00A05D8B" w:rsidRPr="00515840" w:rsidRDefault="00A05D8B" w:rsidP="0051584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redaktorami BIP w zakresie prawidłowego wykonywania zadań związanych z wprowadzaniem informacji publicznych do BIP</w:t>
      </w:r>
      <w:r w:rsidR="00057279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,</w:t>
      </w:r>
    </w:p>
    <w:p w14:paraId="1729CD7F" w14:textId="77777777" w:rsidR="00A05D8B" w:rsidRPr="00515840" w:rsidRDefault="00A05D8B" w:rsidP="005158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rozstrzyga o konieczności tworzenia nowych podstron BIP;</w:t>
      </w:r>
    </w:p>
    <w:p w14:paraId="39BD4519" w14:textId="77777777" w:rsidR="00A05D8B" w:rsidRPr="00515840" w:rsidRDefault="00A05D8B" w:rsidP="005158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prowadzi konsultacje merytoryczne w zakresie publikowania informacji w BIP;</w:t>
      </w:r>
    </w:p>
    <w:p w14:paraId="2D10A042" w14:textId="77777777" w:rsidR="00A05D8B" w:rsidRPr="00515840" w:rsidRDefault="00A05D8B" w:rsidP="005158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monitoruje czynności związane z publikowaniem dokumentów zawierających wyłączenia jawności informacji;</w:t>
      </w:r>
    </w:p>
    <w:p w14:paraId="71E0C516" w14:textId="77777777" w:rsidR="00A05D8B" w:rsidRPr="00515840" w:rsidRDefault="00A05D8B" w:rsidP="005158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lastRenderedPageBreak/>
        <w:t>odpowiada za przekazywanie ministrowi właściwemu do spraw informatyzacji, informacji niezbędnych do zamieszczania na stronie głównej BIP oraz za powiadamianie tego ministra o zmianach w treści tych informacji;</w:t>
      </w:r>
    </w:p>
    <w:p w14:paraId="56F5D746" w14:textId="77777777" w:rsidR="00A05D8B" w:rsidRPr="00515840" w:rsidRDefault="00A05D8B" w:rsidP="005158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uprawniony jest do wycofania z publikowanych informacji każdego elementu zawartości, który nie spełnia przyjętych standardów dostępności;</w:t>
      </w:r>
    </w:p>
    <w:p w14:paraId="3050830E" w14:textId="77777777" w:rsidR="00A05D8B" w:rsidRPr="00515840" w:rsidRDefault="00A05D8B" w:rsidP="005158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wzywa redaktorów BIP odpowiedzialnych za publikowane informacje do usunięcia w trybie pilnym usterek, nieprawidłowości, niedociągnięć stwierdzonych w zamieszczonych przez nich materiałach.</w:t>
      </w:r>
    </w:p>
    <w:p w14:paraId="1BC075C6" w14:textId="77777777" w:rsidR="00A05D8B" w:rsidRPr="00515840" w:rsidRDefault="00A05D8B" w:rsidP="0051584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Redaktorzy BIP:</w:t>
      </w:r>
    </w:p>
    <w:p w14:paraId="4172DD8F" w14:textId="77777777" w:rsidR="00A05D8B" w:rsidRPr="00515840" w:rsidRDefault="00A05D8B" w:rsidP="0051584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odpowiadają za terminowe i prawidłowe zamieszczanie w BIP informacji publicznych przeznaczonych do publikacji;</w:t>
      </w:r>
    </w:p>
    <w:p w14:paraId="6EAA8C5D" w14:textId="77777777" w:rsidR="00A05D8B" w:rsidRPr="00515840" w:rsidRDefault="00A05D8B" w:rsidP="0051584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redagują wyznaczone podstrony BIP;</w:t>
      </w:r>
    </w:p>
    <w:p w14:paraId="1FD7CEB0" w14:textId="77777777" w:rsidR="00A05D8B" w:rsidRPr="00515840" w:rsidRDefault="00A05D8B" w:rsidP="0051584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pełnią nadzór nad zachowaniem zgodności publikowanych w BIP informacji z aktualnych stanem faktycznym i prawnym oraz zachowaniem ich kompletności i spójności;</w:t>
      </w:r>
    </w:p>
    <w:p w14:paraId="3520F601" w14:textId="77777777" w:rsidR="00A05D8B" w:rsidRPr="00515840" w:rsidRDefault="00A05D8B" w:rsidP="0051584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zgłaszają:</w:t>
      </w:r>
    </w:p>
    <w:p w14:paraId="4C8A4374" w14:textId="77777777" w:rsidR="00A05D8B" w:rsidRPr="00515840" w:rsidRDefault="00A05D8B" w:rsidP="005158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Administratorowi BIP wszelkie nieprawidłowości w funkcjonowaniu BIP od strony informatycznej, </w:t>
      </w:r>
    </w:p>
    <w:p w14:paraId="6F4A90BB" w14:textId="77777777" w:rsidR="00A05D8B" w:rsidRPr="00515840" w:rsidRDefault="00A05D8B" w:rsidP="0051584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Redaktorowi Naczelnemu BIP wszelkie nieprawidłowości w funkcjonowaniu BIP od strony merytorycznej.</w:t>
      </w:r>
    </w:p>
    <w:p w14:paraId="1A9F3CBD" w14:textId="77777777" w:rsidR="00A05D8B" w:rsidRPr="00515840" w:rsidRDefault="00A05D8B" w:rsidP="0051584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wprowadzają publikowane informacje zgodnie ze wskazówkami Administratora BIP;</w:t>
      </w:r>
    </w:p>
    <w:p w14:paraId="69E9DA3A" w14:textId="77777777" w:rsidR="00A05D8B" w:rsidRPr="00515840" w:rsidRDefault="00A05D8B" w:rsidP="0051584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współpracują z innymi pracownikami danej jednostki organizacyjnej Urzędu w zakresie związanym z publikowaniem w BIP informacji, za których wytworzenie lub przechowywanie są oni odpowiedzialni;</w:t>
      </w:r>
    </w:p>
    <w:p w14:paraId="4B65CC6B" w14:textId="77777777" w:rsidR="00A05D8B" w:rsidRPr="00515840" w:rsidRDefault="00A05D8B" w:rsidP="0051584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sprawdzają po zamieszczeniu informacji w BIP czy informacja została opublikowania w sposób właściwy oraz zgodny ze standardami dostępności;</w:t>
      </w:r>
    </w:p>
    <w:p w14:paraId="1B600D8C" w14:textId="77777777" w:rsidR="00A05D8B" w:rsidRPr="00515840" w:rsidRDefault="00A05D8B" w:rsidP="0051584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udzielają wszystkim zainteresowanym pomocy i wyjaśnień w zakresie związanym z informacjami opublikowanymi w BIP, za które odpowiadają.</w:t>
      </w:r>
    </w:p>
    <w:p w14:paraId="4EF4842F" w14:textId="77777777" w:rsidR="00745B10" w:rsidRPr="00515840" w:rsidRDefault="00745B10" w:rsidP="005158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157FCE20" w14:textId="77777777" w:rsidR="00607A07" w:rsidRPr="00515840" w:rsidRDefault="00607A07" w:rsidP="005158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§ </w:t>
      </w:r>
      <w:r w:rsidR="003F7226"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8</w:t>
      </w:r>
    </w:p>
    <w:p w14:paraId="63136D4D" w14:textId="77777777" w:rsidR="00745B10" w:rsidRPr="00515840" w:rsidRDefault="003F7226" w:rsidP="00515840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18"/>
          <w:szCs w:val="24"/>
        </w:rPr>
      </w:pPr>
      <w:r w:rsidRPr="00515840">
        <w:rPr>
          <w:rFonts w:ascii="Arial" w:hAnsi="Arial" w:cs="Arial"/>
          <w:sz w:val="20"/>
          <w:szCs w:val="25"/>
        </w:rPr>
        <w:t>D</w:t>
      </w:r>
      <w:r w:rsidR="00607A07" w:rsidRPr="00515840">
        <w:rPr>
          <w:rFonts w:ascii="Arial" w:hAnsi="Arial" w:cs="Arial"/>
          <w:sz w:val="20"/>
          <w:szCs w:val="25"/>
        </w:rPr>
        <w:t>ostępnoś</w:t>
      </w:r>
      <w:r w:rsidRPr="00515840">
        <w:rPr>
          <w:rFonts w:ascii="Arial" w:hAnsi="Arial" w:cs="Arial"/>
          <w:sz w:val="20"/>
          <w:szCs w:val="25"/>
        </w:rPr>
        <w:t>ć cyfrowa</w:t>
      </w:r>
      <w:r w:rsidR="00607A07" w:rsidRPr="00515840">
        <w:rPr>
          <w:rFonts w:ascii="Arial" w:hAnsi="Arial" w:cs="Arial"/>
          <w:sz w:val="18"/>
          <w:szCs w:val="24"/>
        </w:rPr>
        <w:t xml:space="preserve"> </w:t>
      </w:r>
      <w:r w:rsidR="00607A07" w:rsidRPr="00515840">
        <w:rPr>
          <w:rFonts w:ascii="Arial" w:hAnsi="Arial" w:cs="Arial"/>
          <w:sz w:val="20"/>
          <w:szCs w:val="25"/>
        </w:rPr>
        <w:t>strony BIP polega na zapewnieniu jej:</w:t>
      </w:r>
    </w:p>
    <w:p w14:paraId="7B550E57" w14:textId="77777777" w:rsidR="00745B10" w:rsidRPr="00515840" w:rsidRDefault="00607A07" w:rsidP="0051584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515840">
        <w:rPr>
          <w:rFonts w:ascii="Arial" w:hAnsi="Arial" w:cs="Arial"/>
          <w:sz w:val="20"/>
          <w:szCs w:val="25"/>
        </w:rPr>
        <w:t>funkcjonalności – umożliwieniu użytkownikom skorzystania ze wszystkich oferowanych</w:t>
      </w:r>
      <w:r w:rsidR="00745B10" w:rsidRPr="00515840">
        <w:rPr>
          <w:rFonts w:ascii="Arial" w:hAnsi="Arial" w:cs="Arial"/>
          <w:sz w:val="20"/>
          <w:szCs w:val="25"/>
        </w:rPr>
        <w:t xml:space="preserve"> </w:t>
      </w:r>
      <w:r w:rsidRPr="00515840">
        <w:rPr>
          <w:rFonts w:ascii="Arial" w:hAnsi="Arial" w:cs="Arial"/>
          <w:sz w:val="20"/>
          <w:szCs w:val="25"/>
        </w:rPr>
        <w:t>przez nią funkcji,</w:t>
      </w:r>
    </w:p>
    <w:p w14:paraId="09142AFA" w14:textId="77777777" w:rsidR="00745B10" w:rsidRPr="00515840" w:rsidRDefault="00607A07" w:rsidP="0051584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515840">
        <w:rPr>
          <w:rFonts w:ascii="Arial" w:hAnsi="Arial" w:cs="Arial"/>
          <w:sz w:val="20"/>
          <w:szCs w:val="25"/>
        </w:rPr>
        <w:t>kompatybilności – umożliwienie współpracy strony z możliwie największą liczbą</w:t>
      </w:r>
      <w:r w:rsidR="00745B10" w:rsidRPr="00515840">
        <w:rPr>
          <w:rFonts w:ascii="Arial" w:hAnsi="Arial" w:cs="Arial"/>
          <w:sz w:val="20"/>
          <w:szCs w:val="25"/>
        </w:rPr>
        <w:t xml:space="preserve"> </w:t>
      </w:r>
      <w:r w:rsidRPr="00515840">
        <w:rPr>
          <w:rFonts w:ascii="Arial" w:hAnsi="Arial" w:cs="Arial"/>
          <w:sz w:val="20"/>
          <w:szCs w:val="25"/>
        </w:rPr>
        <w:t>programów, w</w:t>
      </w:r>
      <w:r w:rsidR="00BD57B8">
        <w:rPr>
          <w:rFonts w:ascii="Arial" w:hAnsi="Arial" w:cs="Arial"/>
          <w:sz w:val="20"/>
          <w:szCs w:val="25"/>
        </w:rPr>
        <w:t> </w:t>
      </w:r>
      <w:r w:rsidRPr="00515840">
        <w:rPr>
          <w:rFonts w:ascii="Arial" w:hAnsi="Arial" w:cs="Arial"/>
          <w:sz w:val="20"/>
          <w:szCs w:val="25"/>
        </w:rPr>
        <w:t>tym z narzędziami i programami wspomagającymi osoby niepełnosprawne,</w:t>
      </w:r>
    </w:p>
    <w:p w14:paraId="65C16699" w14:textId="77777777" w:rsidR="00745B10" w:rsidRPr="00515840" w:rsidRDefault="00607A07" w:rsidP="0051584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515840">
        <w:rPr>
          <w:rFonts w:ascii="Arial" w:hAnsi="Arial" w:cs="Arial"/>
          <w:sz w:val="20"/>
          <w:szCs w:val="25"/>
        </w:rPr>
        <w:t>postrzegalności – umożliwienie odbioru strony przez użytkownika za pomocą zmysłu</w:t>
      </w:r>
      <w:r w:rsidR="00745B10" w:rsidRPr="00515840">
        <w:rPr>
          <w:rFonts w:ascii="Arial" w:hAnsi="Arial" w:cs="Arial"/>
          <w:sz w:val="20"/>
          <w:szCs w:val="25"/>
        </w:rPr>
        <w:t xml:space="preserve"> </w:t>
      </w:r>
      <w:r w:rsidRPr="00515840">
        <w:rPr>
          <w:rFonts w:ascii="Arial" w:hAnsi="Arial" w:cs="Arial"/>
          <w:sz w:val="20"/>
          <w:szCs w:val="25"/>
        </w:rPr>
        <w:t>słuchu, wzroku lub dotyku;</w:t>
      </w:r>
    </w:p>
    <w:p w14:paraId="4789FB1C" w14:textId="77777777" w:rsidR="00745B10" w:rsidRPr="00515840" w:rsidRDefault="00607A07" w:rsidP="00515840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sz w:val="18"/>
          <w:szCs w:val="24"/>
        </w:rPr>
      </w:pPr>
      <w:r w:rsidRPr="00515840">
        <w:rPr>
          <w:rFonts w:ascii="Arial" w:hAnsi="Arial" w:cs="Arial"/>
          <w:sz w:val="20"/>
          <w:szCs w:val="25"/>
        </w:rPr>
        <w:t>jasności – umożliwienie użytkownikom strony zrozumienie treści i sposobu ich prezentacji.</w:t>
      </w:r>
    </w:p>
    <w:p w14:paraId="137340DC" w14:textId="77777777" w:rsidR="00745B10" w:rsidRPr="00515840" w:rsidRDefault="00607A07" w:rsidP="0051584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14"/>
          <w:szCs w:val="20"/>
          <w:lang w:eastAsia="en-US"/>
        </w:rPr>
      </w:pPr>
      <w:r w:rsidRPr="00515840">
        <w:rPr>
          <w:rFonts w:ascii="Arial" w:hAnsi="Arial" w:cs="Arial"/>
          <w:sz w:val="20"/>
          <w:szCs w:val="25"/>
        </w:rPr>
        <w:t>Podstawową formą udostępniania informacji publicznej na stronie BIP jest wyświetlenie jej treści za pomocą przeglądarki internetowej, a załączników w postaci plików</w:t>
      </w:r>
      <w:r w:rsidR="00745B10" w:rsidRPr="00515840">
        <w:rPr>
          <w:rFonts w:ascii="Arial" w:hAnsi="Arial" w:cs="Arial"/>
          <w:sz w:val="20"/>
          <w:szCs w:val="25"/>
        </w:rPr>
        <w:t xml:space="preserve"> </w:t>
      </w:r>
      <w:r w:rsidRPr="00515840">
        <w:rPr>
          <w:rFonts w:ascii="Arial" w:hAnsi="Arial" w:cs="Arial"/>
          <w:sz w:val="20"/>
          <w:szCs w:val="25"/>
        </w:rPr>
        <w:t>z</w:t>
      </w:r>
      <w:r w:rsidR="0054562F" w:rsidRPr="00515840">
        <w:rPr>
          <w:rFonts w:ascii="Arial" w:hAnsi="Arial" w:cs="Arial"/>
          <w:sz w:val="20"/>
          <w:szCs w:val="25"/>
        </w:rPr>
        <w:t xml:space="preserve"> </w:t>
      </w:r>
      <w:r w:rsidRPr="00515840">
        <w:rPr>
          <w:rFonts w:ascii="Arial" w:hAnsi="Arial" w:cs="Arial"/>
          <w:sz w:val="20"/>
          <w:szCs w:val="25"/>
        </w:rPr>
        <w:t>danymi w</w:t>
      </w:r>
      <w:r w:rsidR="0054562F" w:rsidRPr="00515840">
        <w:rPr>
          <w:rFonts w:ascii="Arial" w:hAnsi="Arial" w:cs="Arial"/>
          <w:sz w:val="20"/>
          <w:szCs w:val="25"/>
        </w:rPr>
        <w:t> </w:t>
      </w:r>
      <w:r w:rsidRPr="00515840">
        <w:rPr>
          <w:rFonts w:ascii="Arial" w:hAnsi="Arial" w:cs="Arial"/>
          <w:sz w:val="20"/>
          <w:szCs w:val="25"/>
        </w:rPr>
        <w:t xml:space="preserve"> </w:t>
      </w:r>
      <w:r w:rsidR="0054562F" w:rsidRPr="00515840">
        <w:rPr>
          <w:rFonts w:ascii="Arial" w:hAnsi="Arial" w:cs="Arial"/>
          <w:sz w:val="20"/>
          <w:szCs w:val="25"/>
        </w:rPr>
        <w:t xml:space="preserve">formacie </w:t>
      </w:r>
      <w:r w:rsidR="003E112C" w:rsidRPr="00515840">
        <w:rPr>
          <w:rFonts w:ascii="Arial" w:hAnsi="Arial" w:cs="Arial"/>
          <w:sz w:val="20"/>
          <w:szCs w:val="25"/>
        </w:rPr>
        <w:t>doc.</w:t>
      </w:r>
      <w:r w:rsidR="008A5E29" w:rsidRPr="00515840">
        <w:rPr>
          <w:rFonts w:ascii="Arial" w:hAnsi="Arial" w:cs="Arial"/>
          <w:sz w:val="20"/>
          <w:szCs w:val="25"/>
        </w:rPr>
        <w:t>,</w:t>
      </w:r>
      <w:r w:rsidR="004C0E8B" w:rsidRPr="00515840">
        <w:rPr>
          <w:rFonts w:ascii="Arial" w:hAnsi="Arial" w:cs="Arial"/>
          <w:sz w:val="20"/>
          <w:szCs w:val="25"/>
        </w:rPr>
        <w:t xml:space="preserve"> docx</w:t>
      </w:r>
      <w:r w:rsidR="00840DAE" w:rsidRPr="00515840">
        <w:rPr>
          <w:rFonts w:ascii="Arial" w:hAnsi="Arial" w:cs="Arial"/>
          <w:sz w:val="20"/>
          <w:szCs w:val="25"/>
        </w:rPr>
        <w:t>,</w:t>
      </w:r>
      <w:r w:rsidR="008A5E29" w:rsidRPr="00515840">
        <w:rPr>
          <w:rFonts w:ascii="Arial" w:hAnsi="Arial" w:cs="Arial"/>
          <w:sz w:val="20"/>
          <w:szCs w:val="25"/>
        </w:rPr>
        <w:t xml:space="preserve"> xls, </w:t>
      </w:r>
      <w:r w:rsidR="00E43724" w:rsidRPr="00515840">
        <w:rPr>
          <w:rFonts w:ascii="Arial" w:hAnsi="Arial" w:cs="Arial"/>
          <w:sz w:val="20"/>
          <w:szCs w:val="25"/>
        </w:rPr>
        <w:t xml:space="preserve">jpg, </w:t>
      </w:r>
      <w:r w:rsidR="008A5E29" w:rsidRPr="00515840">
        <w:rPr>
          <w:rFonts w:ascii="Arial" w:hAnsi="Arial" w:cs="Arial"/>
          <w:sz w:val="20"/>
          <w:szCs w:val="25"/>
        </w:rPr>
        <w:t>pdf.</w:t>
      </w:r>
    </w:p>
    <w:p w14:paraId="478BE9AD" w14:textId="199D640B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§ </w:t>
      </w:r>
      <w:r w:rsidR="003F7226"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9</w:t>
      </w:r>
    </w:p>
    <w:p w14:paraId="5D905CB3" w14:textId="77777777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Zobowiązuję </w:t>
      </w:r>
      <w:r w:rsidR="00057279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</w:t>
      </w: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ierowników do zaznajomienia z treścią niniejszego </w:t>
      </w:r>
      <w:r w:rsidR="00057279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</w:t>
      </w: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arządzenia pracowników zatrudnionych w podległych im jednostkach.</w:t>
      </w:r>
    </w:p>
    <w:p w14:paraId="06412A7A" w14:textId="7C54883A" w:rsidR="00A05D8B" w:rsidRPr="00515840" w:rsidRDefault="00A05D8B" w:rsidP="00EA289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§ </w:t>
      </w:r>
      <w:r w:rsidR="003F7226"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10</w:t>
      </w:r>
    </w:p>
    <w:p w14:paraId="0D074FEF" w14:textId="77777777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Za realizację Zarządzenia odpowiedzialnymi są:</w:t>
      </w:r>
    </w:p>
    <w:p w14:paraId="6C922D7B" w14:textId="77777777" w:rsidR="00A05D8B" w:rsidRPr="00515840" w:rsidRDefault="00A67253" w:rsidP="005158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K</w:t>
      </w:r>
      <w:r w:rsidR="00A05D8B"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ierownicy;</w:t>
      </w:r>
    </w:p>
    <w:p w14:paraId="3EE7C796" w14:textId="77777777" w:rsidR="00A05D8B" w:rsidRPr="00515840" w:rsidRDefault="00A05D8B" w:rsidP="005158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Redaktor Naczelny BIP;</w:t>
      </w:r>
    </w:p>
    <w:p w14:paraId="5CE0A1BA" w14:textId="77777777" w:rsidR="00A05D8B" w:rsidRPr="00515840" w:rsidRDefault="00A05D8B" w:rsidP="005158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Administrator BIP;</w:t>
      </w:r>
    </w:p>
    <w:p w14:paraId="30A94D6A" w14:textId="77777777" w:rsidR="00A05D8B" w:rsidRPr="00515840" w:rsidRDefault="00A05D8B" w:rsidP="0051584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redaktorzy BIP.</w:t>
      </w:r>
    </w:p>
    <w:p w14:paraId="6A0BA41C" w14:textId="327C664E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§ </w:t>
      </w:r>
      <w:r w:rsidR="0085161A"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1</w:t>
      </w:r>
      <w:r w:rsidR="003F7226"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1</w:t>
      </w:r>
    </w:p>
    <w:p w14:paraId="5BA3C6BF" w14:textId="77777777" w:rsidR="00A05D8B" w:rsidRPr="00515840" w:rsidRDefault="00AA30EF" w:rsidP="005158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Traci moc Zarządzenie Nr 120/</w:t>
      </w:r>
      <w:r w:rsidR="00A67253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52</w:t>
      </w: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/</w:t>
      </w:r>
      <w:r w:rsidR="00A67253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18</w:t>
      </w:r>
      <w:r w:rsidR="00A05D8B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Prezydenta Miasta Tychy z dnia</w:t>
      </w: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21732C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26 lipca </w:t>
      </w:r>
      <w:r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2018</w:t>
      </w:r>
      <w:r w:rsidR="00A05D8B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r. w sprawie zasad i</w:t>
      </w:r>
      <w:r w:rsidR="0021732C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A05D8B" w:rsidRPr="00515840">
        <w:rPr>
          <w:rFonts w:ascii="Arial" w:eastAsiaTheme="minorHAnsi" w:hAnsi="Arial" w:cs="Arial"/>
          <w:bCs/>
          <w:color w:val="000000" w:themeColor="text1"/>
          <w:sz w:val="20"/>
          <w:szCs w:val="20"/>
          <w:lang w:eastAsia="en-US"/>
        </w:rPr>
        <w:t>trybu publikowania w Biuletynie Informacji Publicznej.</w:t>
      </w:r>
    </w:p>
    <w:p w14:paraId="350C81E7" w14:textId="77777777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</w:p>
    <w:p w14:paraId="3BE03FB4" w14:textId="77777777" w:rsidR="00A05D8B" w:rsidRPr="00515840" w:rsidRDefault="00A05D8B" w:rsidP="005158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 xml:space="preserve">§ </w:t>
      </w:r>
      <w:r w:rsidR="003F7226" w:rsidRPr="00515840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12</w:t>
      </w:r>
    </w:p>
    <w:p w14:paraId="24F8AC7E" w14:textId="77777777" w:rsidR="00955B0F" w:rsidRDefault="00A05D8B" w:rsidP="005158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Zarządzenie wchodzi w życie z dniem podpisania i podlega publikacji </w:t>
      </w:r>
      <w:bookmarkStart w:id="0" w:name="_GoBack"/>
      <w:bookmarkEnd w:id="0"/>
      <w:r w:rsidRPr="00515840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w Biuletynie Informacji Publicznej.</w:t>
      </w:r>
    </w:p>
    <w:p w14:paraId="3CF48AE9" w14:textId="77777777" w:rsidR="001E4E9C" w:rsidRPr="001E4E9C" w:rsidRDefault="001E4E9C" w:rsidP="001E4E9C">
      <w:pPr>
        <w:spacing w:after="0" w:line="240" w:lineRule="auto"/>
        <w:ind w:left="4963" w:firstLine="709"/>
        <w:rPr>
          <w:rFonts w:ascii="Arial" w:hAnsi="Arial" w:cs="Arial"/>
          <w:sz w:val="18"/>
        </w:rPr>
      </w:pPr>
    </w:p>
    <w:p w14:paraId="12837EDE" w14:textId="2F9ACFD9" w:rsidR="001E4E9C" w:rsidRPr="001E4E9C" w:rsidRDefault="001E4E9C" w:rsidP="001E4E9C">
      <w:pPr>
        <w:spacing w:after="0" w:line="240" w:lineRule="auto"/>
        <w:ind w:left="6371"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1E4E9C">
        <w:rPr>
          <w:rFonts w:ascii="Arial" w:hAnsi="Arial" w:cs="Arial"/>
          <w:sz w:val="20"/>
        </w:rPr>
        <w:t>Prezydent Miasta Tychy</w:t>
      </w:r>
    </w:p>
    <w:p w14:paraId="59A6BD86" w14:textId="4C6A931E" w:rsidR="001E4E9C" w:rsidRPr="001E4E9C" w:rsidRDefault="001E4E9C" w:rsidP="001E4E9C">
      <w:pPr>
        <w:spacing w:after="0" w:line="240" w:lineRule="auto"/>
        <w:rPr>
          <w:rFonts w:ascii="Arial" w:hAnsi="Arial" w:cs="Arial"/>
          <w:sz w:val="20"/>
        </w:rPr>
      </w:pPr>
    </w:p>
    <w:p w14:paraId="6CC1A454" w14:textId="77777777" w:rsidR="001E4E9C" w:rsidRPr="001E4E9C" w:rsidRDefault="001E4E9C" w:rsidP="001E4E9C">
      <w:pPr>
        <w:spacing w:after="0" w:line="240" w:lineRule="auto"/>
        <w:ind w:left="5663" w:firstLine="709"/>
        <w:rPr>
          <w:rFonts w:ascii="Arial" w:hAnsi="Arial" w:cs="Arial"/>
          <w:sz w:val="20"/>
        </w:rPr>
      </w:pPr>
      <w:r w:rsidRPr="001E4E9C">
        <w:rPr>
          <w:rFonts w:ascii="Arial" w:hAnsi="Arial" w:cs="Arial"/>
          <w:sz w:val="20"/>
        </w:rPr>
        <w:t>/-/ mgr inż. Andrzej Dziuba</w:t>
      </w:r>
    </w:p>
    <w:p w14:paraId="3EE26DAE" w14:textId="285C9C3B" w:rsidR="00ED01A5" w:rsidRDefault="00B669A4" w:rsidP="000B0BE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lastRenderedPageBreak/>
        <w:t xml:space="preserve">         </w:t>
      </w:r>
      <w:r w:rsidR="00A604BE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Załącznik do Zarządzeni</w:t>
      </w:r>
      <w:r w:rsidR="00ED01A5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 Nr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120/</w:t>
      </w:r>
      <w:r w:rsidR="005C79D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16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/22</w:t>
      </w:r>
    </w:p>
    <w:p w14:paraId="0F968035" w14:textId="09519A57" w:rsidR="00A604BE" w:rsidRDefault="00BD1F14" w:rsidP="00BD1F14">
      <w:pPr>
        <w:autoSpaceDE w:val="0"/>
        <w:autoSpaceDN w:val="0"/>
        <w:adjustRightInd w:val="0"/>
        <w:spacing w:after="0" w:line="240" w:lineRule="auto"/>
        <w:ind w:left="4956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     </w:t>
      </w:r>
      <w:r w:rsidR="005C79D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   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ED01A5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 dnia</w:t>
      </w:r>
      <w:r w:rsidR="007B3171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5C79D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9</w:t>
      </w:r>
      <w:r w:rsidR="007B3171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marca</w:t>
      </w:r>
      <w:r w:rsidR="000B0BE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7B3171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2022 r.</w:t>
      </w:r>
    </w:p>
    <w:p w14:paraId="1BC13C7C" w14:textId="77777777" w:rsidR="00A604BE" w:rsidRDefault="00A604BE" w:rsidP="000B0B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5F3A229C" w14:textId="77777777" w:rsidR="00A604BE" w:rsidRDefault="00A604BE" w:rsidP="000B0B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544E920A" w14:textId="77777777" w:rsidR="00B669A4" w:rsidRDefault="00B669A4" w:rsidP="000B0BE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65455B87" w14:textId="7C22923A" w:rsidR="006112AE" w:rsidRPr="00E40795" w:rsidRDefault="006112AE" w:rsidP="000B0BE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 w:themeColor="text1"/>
          <w:szCs w:val="20"/>
          <w:lang w:eastAsia="en-US"/>
        </w:rPr>
      </w:pPr>
      <w:r w:rsidRPr="00E40795">
        <w:rPr>
          <w:rFonts w:ascii="Arial" w:eastAsiaTheme="minorHAnsi" w:hAnsi="Arial" w:cs="Arial"/>
          <w:color w:val="000000" w:themeColor="text1"/>
          <w:szCs w:val="20"/>
          <w:lang w:eastAsia="en-US"/>
        </w:rPr>
        <w:t>Tychy, 31 grudnia 20</w:t>
      </w:r>
      <w:r w:rsidR="001A787A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…. </w:t>
      </w:r>
      <w:r w:rsidRPr="00E40795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roku </w:t>
      </w:r>
    </w:p>
    <w:p w14:paraId="30D53857" w14:textId="77777777" w:rsidR="00A604BE" w:rsidRDefault="00A604BE" w:rsidP="005158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7EDF2377" w14:textId="77777777" w:rsidR="00A604BE" w:rsidRDefault="00A604BE" w:rsidP="005158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51607F78" w14:textId="77777777" w:rsidR="00C804E7" w:rsidRDefault="00C804E7" w:rsidP="005158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7E070684" w14:textId="77777777" w:rsidR="00C804E7" w:rsidRDefault="00C804E7" w:rsidP="0051584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1372E1D1" w14:textId="77777777" w:rsidR="001A787A" w:rsidRDefault="00804A9E" w:rsidP="00804A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6"/>
          <w:szCs w:val="20"/>
          <w:lang w:eastAsia="en-US"/>
        </w:rPr>
      </w:pPr>
      <w:r w:rsidRPr="00804A9E">
        <w:rPr>
          <w:rFonts w:ascii="Arial" w:eastAsiaTheme="minorHAnsi" w:hAnsi="Arial" w:cs="Arial"/>
          <w:b/>
          <w:bCs/>
          <w:color w:val="000000" w:themeColor="text1"/>
          <w:sz w:val="26"/>
          <w:szCs w:val="20"/>
          <w:lang w:eastAsia="en-US"/>
        </w:rPr>
        <w:t>PRZEGLĄD</w:t>
      </w:r>
      <w:r w:rsidR="001A787A">
        <w:rPr>
          <w:rFonts w:ascii="Arial" w:eastAsiaTheme="minorHAnsi" w:hAnsi="Arial" w:cs="Arial"/>
          <w:b/>
          <w:bCs/>
          <w:color w:val="000000" w:themeColor="text1"/>
          <w:sz w:val="26"/>
          <w:szCs w:val="20"/>
          <w:lang w:eastAsia="en-US"/>
        </w:rPr>
        <w:t xml:space="preserve"> </w:t>
      </w:r>
      <w:r w:rsidR="001A787A" w:rsidRPr="00804A9E">
        <w:rPr>
          <w:rFonts w:ascii="Arial" w:eastAsiaTheme="minorHAnsi" w:hAnsi="Arial" w:cs="Arial"/>
          <w:b/>
          <w:bCs/>
          <w:color w:val="000000" w:themeColor="text1"/>
          <w:sz w:val="26"/>
          <w:szCs w:val="20"/>
          <w:lang w:eastAsia="en-US"/>
        </w:rPr>
        <w:t xml:space="preserve">TREŚCI </w:t>
      </w:r>
      <w:r w:rsidR="0078758D" w:rsidRPr="00804A9E">
        <w:rPr>
          <w:rFonts w:ascii="Arial" w:eastAsiaTheme="minorHAnsi" w:hAnsi="Arial" w:cs="Arial"/>
          <w:b/>
          <w:bCs/>
          <w:color w:val="000000" w:themeColor="text1"/>
          <w:sz w:val="26"/>
          <w:szCs w:val="20"/>
          <w:lang w:eastAsia="en-US"/>
        </w:rPr>
        <w:t>PUBLIKOWANYCH</w:t>
      </w:r>
    </w:p>
    <w:p w14:paraId="6E91F3AE" w14:textId="543BC149" w:rsidR="00A604BE" w:rsidRPr="00804A9E" w:rsidRDefault="0078758D" w:rsidP="00804A9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 w:themeColor="text1"/>
          <w:sz w:val="26"/>
          <w:szCs w:val="20"/>
          <w:lang w:eastAsia="en-US"/>
        </w:rPr>
      </w:pPr>
      <w:r w:rsidRPr="00804A9E">
        <w:rPr>
          <w:rFonts w:ascii="Arial" w:eastAsiaTheme="minorHAnsi" w:hAnsi="Arial" w:cs="Arial"/>
          <w:b/>
          <w:bCs/>
          <w:color w:val="000000" w:themeColor="text1"/>
          <w:sz w:val="26"/>
          <w:szCs w:val="20"/>
          <w:lang w:eastAsia="en-US"/>
        </w:rPr>
        <w:t xml:space="preserve">W </w:t>
      </w:r>
      <w:r w:rsidR="00C804E7" w:rsidRPr="00804A9E">
        <w:rPr>
          <w:rFonts w:ascii="Arial" w:eastAsiaTheme="minorHAnsi" w:hAnsi="Arial" w:cs="Arial"/>
          <w:b/>
          <w:bCs/>
          <w:color w:val="000000" w:themeColor="text1"/>
          <w:sz w:val="26"/>
          <w:szCs w:val="20"/>
          <w:lang w:eastAsia="en-US"/>
        </w:rPr>
        <w:t>BIULETYNIE INFORMACJI PUBLICZNEJ</w:t>
      </w:r>
      <w:r w:rsidR="00804A9E">
        <w:rPr>
          <w:rFonts w:ascii="Arial" w:eastAsiaTheme="minorHAnsi" w:hAnsi="Arial" w:cs="Arial"/>
          <w:b/>
          <w:bCs/>
          <w:color w:val="000000" w:themeColor="text1"/>
          <w:sz w:val="26"/>
          <w:szCs w:val="20"/>
          <w:lang w:eastAsia="en-US"/>
        </w:rPr>
        <w:t xml:space="preserve"> URZĘDU MIASTA TYCHY</w:t>
      </w:r>
    </w:p>
    <w:p w14:paraId="703E529E" w14:textId="77777777" w:rsidR="00A604BE" w:rsidRDefault="00A604BE" w:rsidP="00EE2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21F473B5" w14:textId="77777777" w:rsidR="00A604BE" w:rsidRDefault="00A604BE" w:rsidP="00EE2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3A07A76B" w14:textId="77777777" w:rsidR="00C804E7" w:rsidRDefault="00C804E7" w:rsidP="00EE2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52AE8458" w14:textId="77777777" w:rsidR="00C804E7" w:rsidRDefault="00C804E7" w:rsidP="00EE2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0C1800F5" w14:textId="77777777" w:rsidR="00A604BE" w:rsidRPr="00E40795" w:rsidRDefault="006112AE" w:rsidP="00EE2E62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Theme="minorHAnsi" w:hAnsi="Arial" w:cs="Arial"/>
          <w:color w:val="000000" w:themeColor="text1"/>
          <w:szCs w:val="20"/>
          <w:lang w:eastAsia="en-US"/>
        </w:rPr>
      </w:pPr>
      <w:r w:rsidRPr="00E40795"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  <w:t>Redaktor Naczelny BIP</w:t>
      </w:r>
    </w:p>
    <w:p w14:paraId="0FE97A71" w14:textId="77777777" w:rsidR="00A604BE" w:rsidRDefault="00A604BE" w:rsidP="00EE2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0B0B06D0" w14:textId="77777777" w:rsidR="00EE2E62" w:rsidRDefault="00EE2E62" w:rsidP="00EE2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41111129" w14:textId="77777777" w:rsidR="00A604BE" w:rsidRDefault="00A604BE" w:rsidP="00EE2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46CC2331" w14:textId="38235CF2" w:rsidR="00A604BE" w:rsidRPr="00804A9E" w:rsidRDefault="006112AE" w:rsidP="001A787A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Theme="minorHAnsi" w:hAnsi="Arial" w:cs="Arial"/>
          <w:color w:val="000000" w:themeColor="text1"/>
          <w:szCs w:val="20"/>
          <w:lang w:eastAsia="en-US"/>
        </w:rPr>
      </w:pPr>
      <w:r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>Dokonałam/em przeglądu treści publikowanych</w:t>
      </w:r>
      <w:r w:rsidR="00804A9E"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 w Biuletynie Informacji Publicznej przez Wydział …………………………………………………………</w:t>
      </w:r>
      <w:r w:rsidR="001A787A">
        <w:rPr>
          <w:rFonts w:ascii="Arial" w:eastAsiaTheme="minorHAnsi" w:hAnsi="Arial" w:cs="Arial"/>
          <w:color w:val="000000" w:themeColor="text1"/>
          <w:szCs w:val="20"/>
          <w:lang w:eastAsia="en-US"/>
        </w:rPr>
        <w:t>………….</w:t>
      </w:r>
      <w:r w:rsidR="00804A9E"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>.……………</w:t>
      </w:r>
      <w:r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 </w:t>
      </w:r>
      <w:r w:rsidR="00804A9E"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>w</w:t>
      </w:r>
      <w:r w:rsid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 </w:t>
      </w:r>
      <w:r w:rsidR="00804A9E"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terminie </w:t>
      </w:r>
      <w:r w:rsidR="00C804E7"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>od ……………………………… do</w:t>
      </w:r>
      <w:r w:rsidR="00EE2E62"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> </w:t>
      </w:r>
      <w:r w:rsidR="00E2230B"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>………………………………</w:t>
      </w:r>
      <w:r w:rsidR="00E2230B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 </w:t>
      </w:r>
      <w:r w:rsidR="00804A9E"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>.</w:t>
      </w:r>
    </w:p>
    <w:p w14:paraId="206EEBB7" w14:textId="3C70DADE" w:rsidR="00804A9E" w:rsidRPr="00804A9E" w:rsidRDefault="00804A9E" w:rsidP="001A787A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Theme="minorHAnsi" w:hAnsi="Arial" w:cs="Arial"/>
          <w:color w:val="000000" w:themeColor="text1"/>
          <w:szCs w:val="20"/>
          <w:lang w:eastAsia="en-US"/>
        </w:rPr>
      </w:pPr>
      <w:r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>Wynik przeglądu</w:t>
      </w:r>
      <w:r w:rsidR="00AA4040" w:rsidRPr="00BD1F14">
        <w:rPr>
          <w:rStyle w:val="Odwoanieprzypisudolnego"/>
          <w:rFonts w:ascii="Arial" w:eastAsiaTheme="minorHAnsi" w:hAnsi="Arial" w:cs="Arial"/>
          <w:b/>
          <w:color w:val="000000" w:themeColor="text1"/>
          <w:sz w:val="28"/>
          <w:szCs w:val="24"/>
          <w:lang w:eastAsia="en-US"/>
        </w:rPr>
        <w:footnoteReference w:id="1"/>
      </w:r>
      <w:r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>:</w:t>
      </w:r>
    </w:p>
    <w:p w14:paraId="5A5587F2" w14:textId="5EEAA44D" w:rsidR="00727335" w:rsidRPr="00804A9E" w:rsidRDefault="00804A9E" w:rsidP="00E2230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</w:pPr>
      <w:r w:rsidRPr="00804A9E"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  <w:sym w:font="Wingdings" w:char="F0A8"/>
      </w:r>
      <w:r w:rsidR="00EA1866"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  <w:tab/>
      </w:r>
      <w:r w:rsidRPr="00804A9E"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  <w:t>brak publikacji danych osobowych</w:t>
      </w:r>
    </w:p>
    <w:p w14:paraId="1E4D3F29" w14:textId="4662234E" w:rsidR="00A604BE" w:rsidRPr="00804A9E" w:rsidRDefault="000B0BE2" w:rsidP="00E2230B">
      <w:pPr>
        <w:pStyle w:val="Akapitzlist"/>
        <w:autoSpaceDE w:val="0"/>
        <w:autoSpaceDN w:val="0"/>
        <w:adjustRightInd w:val="0"/>
        <w:spacing w:after="360" w:line="360" w:lineRule="auto"/>
        <w:ind w:left="425"/>
        <w:contextualSpacing w:val="0"/>
        <w:jc w:val="both"/>
        <w:rPr>
          <w:rFonts w:ascii="Arial" w:eastAsiaTheme="minorHAnsi" w:hAnsi="Arial" w:cs="Arial"/>
          <w:color w:val="000000" w:themeColor="text1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Cs w:val="20"/>
          <w:lang w:eastAsia="en-US"/>
        </w:rPr>
        <w:t>w</w:t>
      </w:r>
      <w:r w:rsidR="001520E5"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 treści </w:t>
      </w:r>
      <w:r w:rsidR="00EA1866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publikowanych </w:t>
      </w:r>
      <w:r w:rsidR="001520E5"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informacji nie zostały </w:t>
      </w:r>
      <w:r w:rsidR="00EA1866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udostępnione </w:t>
      </w:r>
      <w:r w:rsidR="001520E5"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>dane osobowe</w:t>
      </w:r>
      <w:r>
        <w:rPr>
          <w:rFonts w:ascii="Arial" w:eastAsiaTheme="minorHAnsi" w:hAnsi="Arial" w:cs="Arial"/>
          <w:color w:val="000000" w:themeColor="text1"/>
          <w:szCs w:val="20"/>
          <w:lang w:eastAsia="en-US"/>
        </w:rPr>
        <w:t>,</w:t>
      </w:r>
    </w:p>
    <w:p w14:paraId="147CBF1F" w14:textId="375962EB" w:rsidR="00727335" w:rsidRPr="00804A9E" w:rsidRDefault="00804A9E" w:rsidP="00E2230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</w:pPr>
      <w:r w:rsidRPr="00804A9E"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  <w:sym w:font="Wingdings" w:char="F0A8"/>
      </w:r>
      <w:r w:rsidR="00EA1866"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  <w:tab/>
      </w:r>
      <w:r w:rsidRPr="00804A9E"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  <w:t xml:space="preserve">dane osobowe </w:t>
      </w:r>
      <w:r w:rsidR="008D4F75"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  <w:t>były</w:t>
      </w:r>
      <w:r w:rsidRPr="00804A9E"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  <w:t xml:space="preserve"> publikowane</w:t>
      </w:r>
    </w:p>
    <w:p w14:paraId="6ADEC423" w14:textId="41829236" w:rsidR="008D4F75" w:rsidRDefault="000B0BE2" w:rsidP="00E2230B">
      <w:pPr>
        <w:pStyle w:val="Akapitzlist"/>
        <w:autoSpaceDE w:val="0"/>
        <w:autoSpaceDN w:val="0"/>
        <w:adjustRightInd w:val="0"/>
        <w:spacing w:after="360" w:line="360" w:lineRule="auto"/>
        <w:ind w:left="425"/>
        <w:contextualSpacing w:val="0"/>
        <w:jc w:val="both"/>
        <w:rPr>
          <w:rFonts w:ascii="Arial" w:eastAsiaTheme="minorHAnsi" w:hAnsi="Arial" w:cs="Arial"/>
          <w:color w:val="000000" w:themeColor="text1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Cs w:val="20"/>
          <w:lang w:eastAsia="en-US"/>
        </w:rPr>
        <w:t>o</w:t>
      </w:r>
      <w:r w:rsidR="003D1EC1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publikowane </w:t>
      </w:r>
      <w:r w:rsidR="003D1EC1"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w zakładce …………………………. </w:t>
      </w:r>
      <w:r w:rsidR="003D1EC1">
        <w:rPr>
          <w:rFonts w:ascii="Arial" w:eastAsiaTheme="minorHAnsi" w:hAnsi="Arial" w:cs="Arial"/>
          <w:color w:val="000000" w:themeColor="text1"/>
          <w:szCs w:val="20"/>
          <w:lang w:eastAsia="en-US"/>
        </w:rPr>
        <w:t>d</w:t>
      </w:r>
      <w:r w:rsidR="008D4F75">
        <w:rPr>
          <w:rFonts w:ascii="Arial" w:eastAsiaTheme="minorHAnsi" w:hAnsi="Arial" w:cs="Arial"/>
          <w:color w:val="000000" w:themeColor="text1"/>
          <w:szCs w:val="20"/>
          <w:lang w:eastAsia="en-US"/>
        </w:rPr>
        <w:t>ane osobowe</w:t>
      </w:r>
      <w:r w:rsidR="003D1EC1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 zostały usunięte przez redaktora BIP</w:t>
      </w:r>
      <w:r w:rsidR="009869E3">
        <w:rPr>
          <w:rFonts w:ascii="Arial" w:eastAsiaTheme="minorHAnsi" w:hAnsi="Arial" w:cs="Arial"/>
          <w:color w:val="000000" w:themeColor="text1"/>
          <w:szCs w:val="20"/>
          <w:lang w:eastAsia="en-US"/>
        </w:rPr>
        <w:t>,</w:t>
      </w:r>
      <w:r w:rsidR="003D1EC1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 gdyż c</w:t>
      </w:r>
      <w:r w:rsidR="003D1EC1"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el oraz czas udostępnienia danych osobowych </w:t>
      </w:r>
      <w:r w:rsidR="003D1EC1" w:rsidRPr="00804A9E"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  <w:t>został</w:t>
      </w:r>
      <w:r w:rsidR="003D1EC1"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 </w:t>
      </w:r>
      <w:r w:rsidR="003D1EC1" w:rsidRPr="00804A9E"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  <w:t>osiągnięty</w:t>
      </w:r>
      <w:r w:rsidRPr="000B0BE2">
        <w:rPr>
          <w:rFonts w:ascii="Arial" w:eastAsiaTheme="minorHAnsi" w:hAnsi="Arial" w:cs="Arial"/>
          <w:bCs/>
          <w:color w:val="000000" w:themeColor="text1"/>
          <w:szCs w:val="20"/>
          <w:lang w:eastAsia="en-US"/>
        </w:rPr>
        <w:t>,</w:t>
      </w:r>
    </w:p>
    <w:p w14:paraId="269DA78C" w14:textId="31EDAE33" w:rsidR="003D1EC1" w:rsidRPr="00804A9E" w:rsidRDefault="003D1EC1" w:rsidP="00E2230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</w:pPr>
      <w:r w:rsidRPr="00804A9E"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  <w:sym w:font="Wingdings" w:char="F0A8"/>
      </w:r>
      <w:r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  <w:tab/>
      </w:r>
      <w:r w:rsidRPr="00804A9E"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  <w:t xml:space="preserve">dane osobowe </w:t>
      </w:r>
      <w:r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  <w:t>są</w:t>
      </w:r>
      <w:r w:rsidRPr="00804A9E">
        <w:rPr>
          <w:rFonts w:ascii="Arial" w:eastAsiaTheme="minorHAnsi" w:hAnsi="Arial" w:cs="Arial"/>
          <w:b/>
          <w:color w:val="000000" w:themeColor="text1"/>
          <w:szCs w:val="20"/>
          <w:lang w:eastAsia="en-US"/>
        </w:rPr>
        <w:t xml:space="preserve"> publikowane</w:t>
      </w:r>
    </w:p>
    <w:p w14:paraId="3733C698" w14:textId="701B332C" w:rsidR="00A604BE" w:rsidRPr="003D1EC1" w:rsidRDefault="000B0BE2" w:rsidP="001A787A">
      <w:pPr>
        <w:pStyle w:val="Akapitzlist"/>
        <w:autoSpaceDE w:val="0"/>
        <w:autoSpaceDN w:val="0"/>
        <w:adjustRightInd w:val="0"/>
        <w:spacing w:after="240" w:line="360" w:lineRule="auto"/>
        <w:ind w:left="426"/>
        <w:contextualSpacing w:val="0"/>
        <w:jc w:val="both"/>
        <w:rPr>
          <w:rFonts w:ascii="Arial" w:eastAsiaTheme="minorHAnsi" w:hAnsi="Arial" w:cs="Arial"/>
          <w:color w:val="000000" w:themeColor="text1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Cs w:val="20"/>
          <w:lang w:eastAsia="en-US"/>
        </w:rPr>
        <w:t>c</w:t>
      </w:r>
      <w:r w:rsidR="001520E5"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el </w:t>
      </w:r>
      <w:r w:rsidR="003D1EC1">
        <w:rPr>
          <w:rFonts w:ascii="Arial" w:eastAsiaTheme="minorHAnsi" w:hAnsi="Arial" w:cs="Arial"/>
          <w:color w:val="000000" w:themeColor="text1"/>
          <w:szCs w:val="20"/>
          <w:lang w:eastAsia="en-US"/>
        </w:rPr>
        <w:t>lub</w:t>
      </w:r>
      <w:r w:rsidR="001520E5" w:rsidRPr="00804A9E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 czas udostępnienia danych osobowych w zakładce ………………………….. </w:t>
      </w:r>
      <w:r w:rsidR="00E17089" w:rsidRPr="003D1EC1">
        <w:rPr>
          <w:rFonts w:ascii="Arial" w:eastAsiaTheme="minorHAnsi" w:hAnsi="Arial" w:cs="Arial"/>
          <w:b/>
          <w:bCs/>
          <w:color w:val="000000" w:themeColor="text1"/>
          <w:spacing w:val="-2"/>
          <w:szCs w:val="20"/>
          <w:lang w:eastAsia="en-US"/>
        </w:rPr>
        <w:t>nie</w:t>
      </w:r>
      <w:r w:rsidR="00804A9E" w:rsidRPr="003D1EC1">
        <w:rPr>
          <w:rFonts w:ascii="Arial" w:eastAsiaTheme="minorHAnsi" w:hAnsi="Arial" w:cs="Arial"/>
          <w:b/>
          <w:bCs/>
          <w:color w:val="000000" w:themeColor="text1"/>
          <w:spacing w:val="-2"/>
          <w:szCs w:val="20"/>
          <w:lang w:eastAsia="en-US"/>
        </w:rPr>
        <w:t> </w:t>
      </w:r>
      <w:r w:rsidR="001520E5" w:rsidRPr="003D1EC1">
        <w:rPr>
          <w:rFonts w:ascii="Arial" w:eastAsiaTheme="minorHAnsi" w:hAnsi="Arial" w:cs="Arial"/>
          <w:b/>
          <w:bCs/>
          <w:color w:val="000000" w:themeColor="text1"/>
          <w:spacing w:val="-2"/>
          <w:szCs w:val="20"/>
          <w:lang w:eastAsia="en-US"/>
        </w:rPr>
        <w:t>został</w:t>
      </w:r>
      <w:r w:rsidR="00E17089" w:rsidRPr="003D1EC1">
        <w:rPr>
          <w:rFonts w:ascii="Arial" w:eastAsiaTheme="minorHAnsi" w:hAnsi="Arial" w:cs="Arial"/>
          <w:b/>
          <w:bCs/>
          <w:color w:val="000000" w:themeColor="text1"/>
          <w:spacing w:val="-2"/>
          <w:szCs w:val="20"/>
          <w:lang w:eastAsia="en-US"/>
        </w:rPr>
        <w:t xml:space="preserve"> jeszcze </w:t>
      </w:r>
      <w:r w:rsidR="00850B3C" w:rsidRPr="003D1EC1">
        <w:rPr>
          <w:rFonts w:ascii="Arial" w:eastAsiaTheme="minorHAnsi" w:hAnsi="Arial" w:cs="Arial"/>
          <w:b/>
          <w:bCs/>
          <w:color w:val="000000" w:themeColor="text1"/>
          <w:spacing w:val="-2"/>
          <w:szCs w:val="20"/>
          <w:lang w:eastAsia="en-US"/>
        </w:rPr>
        <w:t>osiągnięty</w:t>
      </w:r>
      <w:r w:rsidR="00850B3C" w:rsidRPr="003D1EC1">
        <w:rPr>
          <w:rFonts w:ascii="Arial" w:eastAsiaTheme="minorHAnsi" w:hAnsi="Arial" w:cs="Arial"/>
          <w:color w:val="000000" w:themeColor="text1"/>
          <w:spacing w:val="-2"/>
          <w:szCs w:val="20"/>
          <w:lang w:eastAsia="en-US"/>
        </w:rPr>
        <w:t xml:space="preserve"> (np. oświadczenia majątkowe, które są publikowane 6 lat)</w:t>
      </w:r>
      <w:r w:rsidR="00B669A4" w:rsidRPr="003D1EC1">
        <w:rPr>
          <w:rFonts w:ascii="Arial" w:eastAsiaTheme="minorHAnsi" w:hAnsi="Arial" w:cs="Arial"/>
          <w:color w:val="000000" w:themeColor="text1"/>
          <w:spacing w:val="-2"/>
          <w:szCs w:val="20"/>
          <w:lang w:eastAsia="en-US"/>
        </w:rPr>
        <w:t>.</w:t>
      </w:r>
      <w:r w:rsidR="00C157B9" w:rsidRPr="003D1EC1">
        <w:rPr>
          <w:rFonts w:ascii="Arial" w:eastAsiaTheme="minorHAnsi" w:hAnsi="Arial" w:cs="Arial"/>
          <w:color w:val="000000" w:themeColor="text1"/>
          <w:szCs w:val="20"/>
          <w:lang w:eastAsia="en-US"/>
        </w:rPr>
        <w:t xml:space="preserve"> </w:t>
      </w:r>
    </w:p>
    <w:p w14:paraId="585690B4" w14:textId="5B62846A" w:rsidR="00A604BE" w:rsidRDefault="00A604BE" w:rsidP="00B669A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0BFA4148" w14:textId="336AB389" w:rsidR="00B669A4" w:rsidRDefault="00B669A4" w:rsidP="00B669A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1F765CEC" w14:textId="77777777" w:rsidR="00E2230B" w:rsidRDefault="00E2230B" w:rsidP="00E2230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1AA70C40" w14:textId="77777777" w:rsidR="00A604BE" w:rsidRDefault="00C804E7" w:rsidP="001A787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………………………………….</w:t>
      </w:r>
    </w:p>
    <w:p w14:paraId="158DA35B" w14:textId="743F7543" w:rsidR="00A604BE" w:rsidRDefault="00C804E7" w:rsidP="009869E3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data i podpis</w:t>
      </w:r>
      <w:r w:rsidR="009869E3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Kierownika</w:t>
      </w:r>
    </w:p>
    <w:p w14:paraId="118E77EB" w14:textId="5548A856" w:rsidR="00EA1866" w:rsidRDefault="00EA1866"/>
    <w:p w14:paraId="4CC843E4" w14:textId="6ED89031" w:rsidR="001A787A" w:rsidRDefault="001A787A"/>
    <w:sectPr w:rsidR="001A787A">
      <w:footnotePr>
        <w:pos w:val="beneathText"/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ECFDB" w14:textId="77777777" w:rsidR="00727335" w:rsidRDefault="00727335" w:rsidP="00727335">
      <w:pPr>
        <w:spacing w:after="0" w:line="240" w:lineRule="auto"/>
      </w:pPr>
      <w:r>
        <w:separator/>
      </w:r>
    </w:p>
  </w:endnote>
  <w:endnote w:type="continuationSeparator" w:id="0">
    <w:p w14:paraId="528A2B76" w14:textId="77777777" w:rsidR="00727335" w:rsidRDefault="00727335" w:rsidP="0072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218E5" w14:textId="77777777" w:rsidR="00727335" w:rsidRDefault="00727335" w:rsidP="00727335">
      <w:pPr>
        <w:spacing w:after="0" w:line="240" w:lineRule="auto"/>
      </w:pPr>
      <w:r>
        <w:separator/>
      </w:r>
    </w:p>
  </w:footnote>
  <w:footnote w:type="continuationSeparator" w:id="0">
    <w:p w14:paraId="24B6D5E4" w14:textId="77777777" w:rsidR="00727335" w:rsidRDefault="00727335" w:rsidP="00727335">
      <w:pPr>
        <w:spacing w:after="0" w:line="240" w:lineRule="auto"/>
      </w:pPr>
      <w:r>
        <w:continuationSeparator/>
      </w:r>
    </w:p>
  </w:footnote>
  <w:footnote w:id="1">
    <w:p w14:paraId="70C63C49" w14:textId="278E3CFF" w:rsidR="00AA4040" w:rsidRDefault="00AA4040">
      <w:pPr>
        <w:pStyle w:val="Tekstprzypisudolnego"/>
      </w:pPr>
      <w:r w:rsidRPr="00BD1F14">
        <w:rPr>
          <w:rStyle w:val="Odwoanieprzypisudolnego"/>
          <w:rFonts w:ascii="Arial" w:hAnsi="Arial" w:cs="Arial"/>
          <w:b/>
          <w:sz w:val="28"/>
          <w:szCs w:val="28"/>
        </w:rPr>
        <w:footnoteRef/>
      </w:r>
      <w:r w:rsidRPr="003D1EC1">
        <w:rPr>
          <w:sz w:val="22"/>
          <w:szCs w:val="22"/>
        </w:rPr>
        <w:t xml:space="preserve"> </w:t>
      </w:r>
      <w:r w:rsidR="003D1EC1" w:rsidRPr="008D4F75">
        <w:rPr>
          <w:rFonts w:ascii="Arial" w:hAnsi="Arial" w:cs="Arial"/>
        </w:rPr>
        <w:t xml:space="preserve">należy zaznaczyć </w:t>
      </w:r>
      <w:r w:rsidR="00BD1F14">
        <w:rPr>
          <w:rFonts w:ascii="Arial" w:hAnsi="Arial" w:cs="Arial"/>
        </w:rPr>
        <w:t>właściwą opcję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B6A"/>
    <w:multiLevelType w:val="hybridMultilevel"/>
    <w:tmpl w:val="B10CB2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06346"/>
    <w:multiLevelType w:val="hybridMultilevel"/>
    <w:tmpl w:val="2E5E30F6"/>
    <w:lvl w:ilvl="0" w:tplc="ABD218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0B324E"/>
    <w:multiLevelType w:val="hybridMultilevel"/>
    <w:tmpl w:val="1E448B8E"/>
    <w:lvl w:ilvl="0" w:tplc="3C9C9AD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F7647"/>
    <w:multiLevelType w:val="hybridMultilevel"/>
    <w:tmpl w:val="595EEB84"/>
    <w:lvl w:ilvl="0" w:tplc="AA8A010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61A75"/>
    <w:multiLevelType w:val="hybridMultilevel"/>
    <w:tmpl w:val="AF2A846E"/>
    <w:lvl w:ilvl="0" w:tplc="15E8E3CC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1442A7"/>
    <w:multiLevelType w:val="hybridMultilevel"/>
    <w:tmpl w:val="122EE1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B7D5B"/>
    <w:multiLevelType w:val="hybridMultilevel"/>
    <w:tmpl w:val="C64E4AA6"/>
    <w:lvl w:ilvl="0" w:tplc="AFEA1FF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4230B18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767791"/>
    <w:multiLevelType w:val="hybridMultilevel"/>
    <w:tmpl w:val="A18CE5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0630C4"/>
    <w:multiLevelType w:val="hybridMultilevel"/>
    <w:tmpl w:val="ED66F6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1622C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E733C4"/>
    <w:multiLevelType w:val="hybridMultilevel"/>
    <w:tmpl w:val="06B6E2F0"/>
    <w:lvl w:ilvl="0" w:tplc="9A785F4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F5285"/>
    <w:multiLevelType w:val="hybridMultilevel"/>
    <w:tmpl w:val="1BF8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75BFB"/>
    <w:multiLevelType w:val="hybridMultilevel"/>
    <w:tmpl w:val="701E9A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8D2875"/>
    <w:multiLevelType w:val="hybridMultilevel"/>
    <w:tmpl w:val="AF2A846E"/>
    <w:lvl w:ilvl="0" w:tplc="15E8E3C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66CE3"/>
    <w:multiLevelType w:val="hybridMultilevel"/>
    <w:tmpl w:val="F3E8B3DC"/>
    <w:lvl w:ilvl="0" w:tplc="338A96A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90120"/>
    <w:multiLevelType w:val="hybridMultilevel"/>
    <w:tmpl w:val="BBB48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64680"/>
    <w:multiLevelType w:val="hybridMultilevel"/>
    <w:tmpl w:val="DE2604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7B173D"/>
    <w:multiLevelType w:val="hybridMultilevel"/>
    <w:tmpl w:val="31B8CD1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916F62"/>
    <w:multiLevelType w:val="hybridMultilevel"/>
    <w:tmpl w:val="F04C4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1106E0"/>
    <w:multiLevelType w:val="hybridMultilevel"/>
    <w:tmpl w:val="E968D37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43629D"/>
    <w:multiLevelType w:val="hybridMultilevel"/>
    <w:tmpl w:val="796C9644"/>
    <w:lvl w:ilvl="0" w:tplc="C0867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604199"/>
    <w:multiLevelType w:val="hybridMultilevel"/>
    <w:tmpl w:val="A71203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87219D"/>
    <w:multiLevelType w:val="hybridMultilevel"/>
    <w:tmpl w:val="CDFE2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9E12AA"/>
    <w:multiLevelType w:val="hybridMultilevel"/>
    <w:tmpl w:val="31D891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9C4C41"/>
    <w:multiLevelType w:val="hybridMultilevel"/>
    <w:tmpl w:val="2EE67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B1437"/>
    <w:multiLevelType w:val="hybridMultilevel"/>
    <w:tmpl w:val="F05C8F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186C41"/>
    <w:multiLevelType w:val="hybridMultilevel"/>
    <w:tmpl w:val="D090E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750D0"/>
    <w:multiLevelType w:val="hybridMultilevel"/>
    <w:tmpl w:val="9D4E5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A5BA0"/>
    <w:multiLevelType w:val="hybridMultilevel"/>
    <w:tmpl w:val="9C5CDF36"/>
    <w:lvl w:ilvl="0" w:tplc="5DEE0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A1668C"/>
    <w:multiLevelType w:val="hybridMultilevel"/>
    <w:tmpl w:val="57A611EE"/>
    <w:lvl w:ilvl="0" w:tplc="4BF801EA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6B08F8"/>
    <w:multiLevelType w:val="hybridMultilevel"/>
    <w:tmpl w:val="E3106DD2"/>
    <w:lvl w:ilvl="0" w:tplc="A2041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7D75F3"/>
    <w:multiLevelType w:val="hybridMultilevel"/>
    <w:tmpl w:val="509AA7C0"/>
    <w:lvl w:ilvl="0" w:tplc="0A581EE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B1A0F"/>
    <w:multiLevelType w:val="hybridMultilevel"/>
    <w:tmpl w:val="76C25A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914D8E"/>
    <w:multiLevelType w:val="hybridMultilevel"/>
    <w:tmpl w:val="3C90B674"/>
    <w:lvl w:ilvl="0" w:tplc="2DD6C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932CB"/>
    <w:multiLevelType w:val="hybridMultilevel"/>
    <w:tmpl w:val="15A24A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17"/>
  </w:num>
  <w:num w:numId="5">
    <w:abstractNumId w:val="22"/>
  </w:num>
  <w:num w:numId="6">
    <w:abstractNumId w:val="30"/>
  </w:num>
  <w:num w:numId="7">
    <w:abstractNumId w:val="13"/>
  </w:num>
  <w:num w:numId="8">
    <w:abstractNumId w:val="11"/>
  </w:num>
  <w:num w:numId="9">
    <w:abstractNumId w:val="12"/>
  </w:num>
  <w:num w:numId="10">
    <w:abstractNumId w:val="19"/>
  </w:num>
  <w:num w:numId="11">
    <w:abstractNumId w:val="27"/>
  </w:num>
  <w:num w:numId="12">
    <w:abstractNumId w:val="5"/>
  </w:num>
  <w:num w:numId="13">
    <w:abstractNumId w:val="24"/>
  </w:num>
  <w:num w:numId="14">
    <w:abstractNumId w:val="32"/>
  </w:num>
  <w:num w:numId="15">
    <w:abstractNumId w:val="1"/>
  </w:num>
  <w:num w:numId="16">
    <w:abstractNumId w:val="15"/>
  </w:num>
  <w:num w:numId="17">
    <w:abstractNumId w:val="25"/>
  </w:num>
  <w:num w:numId="18">
    <w:abstractNumId w:val="20"/>
  </w:num>
  <w:num w:numId="19">
    <w:abstractNumId w:val="18"/>
  </w:num>
  <w:num w:numId="20">
    <w:abstractNumId w:val="23"/>
  </w:num>
  <w:num w:numId="21">
    <w:abstractNumId w:val="6"/>
  </w:num>
  <w:num w:numId="22">
    <w:abstractNumId w:val="2"/>
  </w:num>
  <w:num w:numId="23">
    <w:abstractNumId w:val="0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4"/>
  </w:num>
  <w:num w:numId="27">
    <w:abstractNumId w:val="26"/>
  </w:num>
  <w:num w:numId="28">
    <w:abstractNumId w:val="14"/>
  </w:num>
  <w:num w:numId="29">
    <w:abstractNumId w:val="10"/>
  </w:num>
  <w:num w:numId="30">
    <w:abstractNumId w:val="31"/>
  </w:num>
  <w:num w:numId="31">
    <w:abstractNumId w:val="7"/>
  </w:num>
  <w:num w:numId="32">
    <w:abstractNumId w:val="16"/>
  </w:num>
  <w:num w:numId="33">
    <w:abstractNumId w:val="2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95"/>
    <w:rsid w:val="000012B8"/>
    <w:rsid w:val="00011195"/>
    <w:rsid w:val="00011D3F"/>
    <w:rsid w:val="00046A86"/>
    <w:rsid w:val="00057279"/>
    <w:rsid w:val="000B0BE2"/>
    <w:rsid w:val="000E6C4B"/>
    <w:rsid w:val="001520E5"/>
    <w:rsid w:val="001672C9"/>
    <w:rsid w:val="001A7360"/>
    <w:rsid w:val="001A787A"/>
    <w:rsid w:val="001E4E9C"/>
    <w:rsid w:val="00207FEE"/>
    <w:rsid w:val="0021732C"/>
    <w:rsid w:val="00250BE1"/>
    <w:rsid w:val="00251E8D"/>
    <w:rsid w:val="00263B87"/>
    <w:rsid w:val="00281AA5"/>
    <w:rsid w:val="002A270E"/>
    <w:rsid w:val="002B23DF"/>
    <w:rsid w:val="002D109F"/>
    <w:rsid w:val="002E2651"/>
    <w:rsid w:val="002F55E6"/>
    <w:rsid w:val="00333930"/>
    <w:rsid w:val="00334060"/>
    <w:rsid w:val="003504EB"/>
    <w:rsid w:val="00350918"/>
    <w:rsid w:val="00383E13"/>
    <w:rsid w:val="003D1EC1"/>
    <w:rsid w:val="003D7D5A"/>
    <w:rsid w:val="003E112C"/>
    <w:rsid w:val="003F7226"/>
    <w:rsid w:val="004707D8"/>
    <w:rsid w:val="004C0E8B"/>
    <w:rsid w:val="004E5809"/>
    <w:rsid w:val="00515840"/>
    <w:rsid w:val="00527E35"/>
    <w:rsid w:val="00536B9B"/>
    <w:rsid w:val="00543CA4"/>
    <w:rsid w:val="0054562F"/>
    <w:rsid w:val="005664CD"/>
    <w:rsid w:val="005B31D3"/>
    <w:rsid w:val="005C79DA"/>
    <w:rsid w:val="005E019B"/>
    <w:rsid w:val="00607A07"/>
    <w:rsid w:val="006112AE"/>
    <w:rsid w:val="006206D3"/>
    <w:rsid w:val="00622791"/>
    <w:rsid w:val="00645DB4"/>
    <w:rsid w:val="00727335"/>
    <w:rsid w:val="00745B10"/>
    <w:rsid w:val="007500C9"/>
    <w:rsid w:val="007722EC"/>
    <w:rsid w:val="0078758D"/>
    <w:rsid w:val="00791051"/>
    <w:rsid w:val="007B3171"/>
    <w:rsid w:val="007C2932"/>
    <w:rsid w:val="00804A9E"/>
    <w:rsid w:val="00840DAE"/>
    <w:rsid w:val="00844D16"/>
    <w:rsid w:val="00850B3C"/>
    <w:rsid w:val="0085161A"/>
    <w:rsid w:val="00884F0F"/>
    <w:rsid w:val="008900D4"/>
    <w:rsid w:val="008A20C6"/>
    <w:rsid w:val="008A5E29"/>
    <w:rsid w:val="008D4F75"/>
    <w:rsid w:val="008D5CCE"/>
    <w:rsid w:val="009232A2"/>
    <w:rsid w:val="00931B23"/>
    <w:rsid w:val="00952D85"/>
    <w:rsid w:val="00955B0F"/>
    <w:rsid w:val="009869E3"/>
    <w:rsid w:val="009A5E20"/>
    <w:rsid w:val="009D1AA0"/>
    <w:rsid w:val="009E756F"/>
    <w:rsid w:val="00A05D8B"/>
    <w:rsid w:val="00A17F3B"/>
    <w:rsid w:val="00A2404B"/>
    <w:rsid w:val="00A604BE"/>
    <w:rsid w:val="00A67253"/>
    <w:rsid w:val="00A70206"/>
    <w:rsid w:val="00A712C7"/>
    <w:rsid w:val="00AA30EF"/>
    <w:rsid w:val="00AA4040"/>
    <w:rsid w:val="00AA5AE8"/>
    <w:rsid w:val="00AF5911"/>
    <w:rsid w:val="00B66623"/>
    <w:rsid w:val="00B669A4"/>
    <w:rsid w:val="00B81FDB"/>
    <w:rsid w:val="00BA7F08"/>
    <w:rsid w:val="00BD1F14"/>
    <w:rsid w:val="00BD57B8"/>
    <w:rsid w:val="00C157B9"/>
    <w:rsid w:val="00C258FA"/>
    <w:rsid w:val="00C31016"/>
    <w:rsid w:val="00C804E7"/>
    <w:rsid w:val="00D00CD2"/>
    <w:rsid w:val="00DB7320"/>
    <w:rsid w:val="00DB7ECA"/>
    <w:rsid w:val="00DF38A8"/>
    <w:rsid w:val="00DF3A00"/>
    <w:rsid w:val="00E17089"/>
    <w:rsid w:val="00E2230B"/>
    <w:rsid w:val="00E40795"/>
    <w:rsid w:val="00E425DF"/>
    <w:rsid w:val="00E43724"/>
    <w:rsid w:val="00E71364"/>
    <w:rsid w:val="00E82D25"/>
    <w:rsid w:val="00EA1866"/>
    <w:rsid w:val="00EA2892"/>
    <w:rsid w:val="00ED01A5"/>
    <w:rsid w:val="00EE2E62"/>
    <w:rsid w:val="00F27690"/>
    <w:rsid w:val="00FD07D6"/>
    <w:rsid w:val="00F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3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D8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D8B"/>
    <w:pPr>
      <w:ind w:left="720"/>
      <w:contextualSpacing/>
    </w:pPr>
  </w:style>
  <w:style w:type="character" w:customStyle="1" w:styleId="atowb">
    <w:name w:val="atowb"/>
    <w:basedOn w:val="Domylnaczcionkaakapitu"/>
    <w:rsid w:val="00645DB4"/>
  </w:style>
  <w:style w:type="character" w:styleId="Odwoaniedokomentarza">
    <w:name w:val="annotation reference"/>
    <w:basedOn w:val="Domylnaczcionkaakapitu"/>
    <w:uiPriority w:val="99"/>
    <w:semiHidden/>
    <w:unhideWhenUsed/>
    <w:rsid w:val="00772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2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2EC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2E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73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73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73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D8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D8B"/>
    <w:pPr>
      <w:ind w:left="720"/>
      <w:contextualSpacing/>
    </w:pPr>
  </w:style>
  <w:style w:type="character" w:customStyle="1" w:styleId="atowb">
    <w:name w:val="atowb"/>
    <w:basedOn w:val="Domylnaczcionkaakapitu"/>
    <w:rsid w:val="00645DB4"/>
  </w:style>
  <w:style w:type="character" w:styleId="Odwoaniedokomentarza">
    <w:name w:val="annotation reference"/>
    <w:basedOn w:val="Domylnaczcionkaakapitu"/>
    <w:uiPriority w:val="99"/>
    <w:semiHidden/>
    <w:unhideWhenUsed/>
    <w:rsid w:val="00772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2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22EC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2E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73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73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7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CA56-60CA-4726-9AF0-07A8C1DC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1598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Trzcionka</dc:creator>
  <cp:lastModifiedBy>Katarzyna Trzcionka</cp:lastModifiedBy>
  <cp:revision>4</cp:revision>
  <cp:lastPrinted>2022-03-10T07:31:00Z</cp:lastPrinted>
  <dcterms:created xsi:type="dcterms:W3CDTF">2022-03-10T07:37:00Z</dcterms:created>
  <dcterms:modified xsi:type="dcterms:W3CDTF">2022-03-10T07:53:00Z</dcterms:modified>
</cp:coreProperties>
</file>