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48" w:rsidRDefault="00837364" w:rsidP="00837364">
      <w:pPr>
        <w:pStyle w:val="Nagwek1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KLAUZULA INFORMACYJNA Z ART. 13 RODO DO ZASTOSOWANIA PRZEZ ZAMAWIAJĄCYCH W CELU ZWIĄZANYM Z POSTĘPOWANIEM </w:t>
      </w:r>
      <w:r w:rsidR="0022263F">
        <w:rPr>
          <w:sz w:val="23"/>
          <w:szCs w:val="23"/>
        </w:rPr>
        <w:br/>
      </w:r>
      <w:r>
        <w:rPr>
          <w:sz w:val="23"/>
          <w:szCs w:val="23"/>
        </w:rPr>
        <w:t>O UDZIELENIE ZAMÓWIENIA PUBLICZNEGO</w:t>
      </w:r>
    </w:p>
    <w:p w:rsidR="00837364" w:rsidRDefault="00837364" w:rsidP="00837364">
      <w:pPr>
        <w:ind w:left="426"/>
        <w:rPr>
          <w:sz w:val="23"/>
          <w:szCs w:val="23"/>
        </w:rPr>
      </w:pPr>
      <w:r>
        <w:rPr>
          <w:sz w:val="23"/>
          <w:szCs w:val="23"/>
        </w:rPr>
        <w:t xml:space="preserve">Zgodnie z art. 13 ust. 1 i 2 rozporządzenia Parlamentu Europejskiego i Rady (UE) 2016/679 </w:t>
      </w:r>
      <w:r w:rsidR="0022263F">
        <w:rPr>
          <w:sz w:val="23"/>
          <w:szCs w:val="23"/>
        </w:rPr>
        <w:br/>
      </w:r>
      <w:r>
        <w:rPr>
          <w:sz w:val="23"/>
          <w:szCs w:val="23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2263F">
        <w:rPr>
          <w:sz w:val="23"/>
          <w:szCs w:val="23"/>
        </w:rPr>
        <w:br/>
      </w:r>
      <w:r>
        <w:rPr>
          <w:sz w:val="23"/>
          <w:szCs w:val="23"/>
        </w:rPr>
        <w:t>z 04.05.2016, str. 1), dalej „RODO”, zamawiający informuje, że:</w:t>
      </w:r>
    </w:p>
    <w:p w:rsidR="00837364" w:rsidRDefault="00837364" w:rsidP="0022263F">
      <w:pPr>
        <w:pStyle w:val="Nagwek2"/>
        <w:spacing w:before="0"/>
        <w:ind w:left="993"/>
      </w:pPr>
      <w:r>
        <w:t xml:space="preserve">administratorem danych osobowych jest Prezydent Miasta Tychy z siedzibą </w:t>
      </w:r>
      <w:r w:rsidR="0022263F">
        <w:br/>
      </w:r>
      <w:r>
        <w:t>w Urzędzie Miasta w Tychach, al. Niepodległości 49, 43-100 Tychy;</w:t>
      </w:r>
    </w:p>
    <w:p w:rsidR="00837364" w:rsidRPr="00837364" w:rsidRDefault="00837364" w:rsidP="0022263F">
      <w:pPr>
        <w:pStyle w:val="Nagwek2"/>
        <w:spacing w:before="0"/>
        <w:ind w:left="993"/>
      </w:pPr>
      <w:r>
        <w:rPr>
          <w:sz w:val="23"/>
          <w:szCs w:val="23"/>
        </w:rPr>
        <w:t xml:space="preserve">administrator wyznaczył Inspektora Ochrony Danych, z którym można się skontaktować w sprawach związanych z ochroną danych osobowych, w następujący sposób: </w:t>
      </w:r>
    </w:p>
    <w:p w:rsidR="00837364" w:rsidRPr="00837364" w:rsidRDefault="00837364" w:rsidP="0022263F">
      <w:pPr>
        <w:pStyle w:val="Nagwek2"/>
        <w:numPr>
          <w:ilvl w:val="0"/>
          <w:numId w:val="7"/>
        </w:numPr>
        <w:spacing w:before="0"/>
        <w:ind w:left="1418" w:hanging="426"/>
      </w:pPr>
      <w:r>
        <w:rPr>
          <w:sz w:val="23"/>
          <w:szCs w:val="23"/>
        </w:rPr>
        <w:t xml:space="preserve">pod adresem poczty elektronicznej: </w:t>
      </w:r>
      <w:hyperlink r:id="rId7" w:history="1">
        <w:r w:rsidRPr="006D5BFA">
          <w:rPr>
            <w:rStyle w:val="Hipercze"/>
            <w:sz w:val="23"/>
            <w:szCs w:val="23"/>
          </w:rPr>
          <w:t>iod@umtychy.pl</w:t>
        </w:r>
      </w:hyperlink>
      <w:r>
        <w:rPr>
          <w:sz w:val="23"/>
          <w:szCs w:val="23"/>
        </w:rPr>
        <w:t>;</w:t>
      </w:r>
    </w:p>
    <w:p w:rsidR="00837364" w:rsidRDefault="00837364" w:rsidP="0022263F">
      <w:pPr>
        <w:pStyle w:val="Nagwek2"/>
        <w:numPr>
          <w:ilvl w:val="0"/>
          <w:numId w:val="7"/>
        </w:numPr>
        <w:spacing w:before="0"/>
        <w:ind w:left="1418" w:hanging="426"/>
        <w:rPr>
          <w:sz w:val="23"/>
          <w:szCs w:val="23"/>
        </w:rPr>
      </w:pPr>
      <w:r>
        <w:rPr>
          <w:sz w:val="23"/>
          <w:szCs w:val="23"/>
        </w:rPr>
        <w:t>pisemnie n</w:t>
      </w:r>
      <w:r w:rsidR="00CE72DD">
        <w:rPr>
          <w:sz w:val="23"/>
          <w:szCs w:val="23"/>
        </w:rPr>
        <w:t>a adres siedziby Administratora;</w:t>
      </w:r>
    </w:p>
    <w:p w:rsidR="00837364" w:rsidRDefault="00837364" w:rsidP="0022263F">
      <w:pPr>
        <w:pStyle w:val="Nagwek2"/>
        <w:spacing w:before="0"/>
        <w:ind w:left="993"/>
        <w:rPr>
          <w:sz w:val="23"/>
          <w:szCs w:val="23"/>
        </w:rPr>
      </w:pPr>
      <w:r>
        <w:rPr>
          <w:sz w:val="23"/>
          <w:szCs w:val="23"/>
        </w:rPr>
        <w:t>dane osobowe przetwarzane będą na podstawie art. 6 ust. 1 lit. c RODO w celu związanym z przedmiotowym postępowaniem o udzielenie zamówienia publicznego;</w:t>
      </w:r>
    </w:p>
    <w:p w:rsidR="008E4D2A" w:rsidRDefault="008E4D2A" w:rsidP="0022263F">
      <w:pPr>
        <w:pStyle w:val="Nagwek2"/>
        <w:spacing w:before="0"/>
        <w:ind w:left="993"/>
        <w:rPr>
          <w:sz w:val="23"/>
          <w:szCs w:val="23"/>
        </w:rPr>
      </w:pPr>
      <w:r w:rsidRPr="008E4D2A">
        <w:rPr>
          <w:sz w:val="23"/>
          <w:szCs w:val="23"/>
        </w:rPr>
        <w:t xml:space="preserve">odbiorcami danych osobowych będą osoby lub podmioty, którym udostępniona zostanie dokumentacja postępowania w oparciu o art. 18 oraz art. 74 ustawy z dnia </w:t>
      </w:r>
      <w:r w:rsidR="004B3B2C">
        <w:rPr>
          <w:sz w:val="23"/>
          <w:szCs w:val="23"/>
        </w:rPr>
        <w:br/>
      </w:r>
      <w:r w:rsidRPr="008E4D2A">
        <w:rPr>
          <w:sz w:val="23"/>
          <w:szCs w:val="23"/>
        </w:rPr>
        <w:t xml:space="preserve">11 września 2019 r. – Prawo zamówień publicznych (t. j. Dz. U. z 2021 r. poz. 1129 </w:t>
      </w:r>
      <w:r w:rsidR="004B3B2C">
        <w:rPr>
          <w:sz w:val="23"/>
          <w:szCs w:val="23"/>
        </w:rPr>
        <w:br/>
      </w:r>
      <w:r w:rsidRPr="008E4D2A">
        <w:rPr>
          <w:sz w:val="23"/>
          <w:szCs w:val="23"/>
        </w:rPr>
        <w:t xml:space="preserve">z </w:t>
      </w:r>
      <w:proofErr w:type="spellStart"/>
      <w:r w:rsidRPr="008E4D2A">
        <w:rPr>
          <w:sz w:val="23"/>
          <w:szCs w:val="23"/>
        </w:rPr>
        <w:t>późn</w:t>
      </w:r>
      <w:proofErr w:type="spellEnd"/>
      <w:r w:rsidRPr="008E4D2A">
        <w:rPr>
          <w:sz w:val="23"/>
          <w:szCs w:val="23"/>
        </w:rPr>
        <w:t xml:space="preserve">. zm.), dalej „ustawa </w:t>
      </w:r>
      <w:proofErr w:type="spellStart"/>
      <w:r w:rsidRPr="008E4D2A">
        <w:rPr>
          <w:sz w:val="23"/>
          <w:szCs w:val="23"/>
        </w:rPr>
        <w:t>Pzp</w:t>
      </w:r>
      <w:proofErr w:type="spellEnd"/>
      <w:r w:rsidRPr="008E4D2A">
        <w:rPr>
          <w:sz w:val="23"/>
          <w:szCs w:val="23"/>
        </w:rPr>
        <w:t>”.</w:t>
      </w:r>
    </w:p>
    <w:p w:rsidR="00837364" w:rsidRDefault="00837364" w:rsidP="0022263F">
      <w:pPr>
        <w:pStyle w:val="Nagwek2"/>
        <w:spacing w:before="0"/>
        <w:ind w:left="993"/>
        <w:rPr>
          <w:sz w:val="23"/>
          <w:szCs w:val="23"/>
        </w:rPr>
      </w:pPr>
      <w:r>
        <w:rPr>
          <w:sz w:val="23"/>
          <w:szCs w:val="23"/>
        </w:rPr>
        <w:t>dane osobowe będą przechowywane jedynie w okresie niezbędnym do spełnienia celu, dla którego zostały zebrane lub w okresie wskazanym przepisami prawa;</w:t>
      </w:r>
    </w:p>
    <w:p w:rsidR="00837364" w:rsidRDefault="00837364" w:rsidP="0022263F">
      <w:pPr>
        <w:pStyle w:val="Nagwek2"/>
        <w:spacing w:before="0"/>
        <w:ind w:left="993"/>
        <w:rPr>
          <w:sz w:val="23"/>
          <w:szCs w:val="23"/>
        </w:rPr>
      </w:pPr>
      <w:r>
        <w:rPr>
          <w:sz w:val="23"/>
          <w:szCs w:val="23"/>
        </w:rPr>
        <w:t>po spełnieniu celu, dla którego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inaczej;</w:t>
      </w:r>
    </w:p>
    <w:p w:rsidR="00837364" w:rsidRDefault="00837364" w:rsidP="0022263F">
      <w:pPr>
        <w:pStyle w:val="Nagwek2"/>
        <w:spacing w:before="0"/>
        <w:ind w:left="993"/>
        <w:rPr>
          <w:sz w:val="23"/>
          <w:szCs w:val="23"/>
        </w:rPr>
      </w:pPr>
      <w:r>
        <w:rPr>
          <w:sz w:val="23"/>
          <w:szCs w:val="23"/>
        </w:rPr>
        <w:t xml:space="preserve">obowiązek podania danych osobowych bezpośrednio dotyczących wykonawcy/podwykonawcy/podmiotu, na zasoby którego powołuje się wykonawca, jest wymogiem ustawowym określonym w przepisach ustawy </w:t>
      </w:r>
      <w:proofErr w:type="spellStart"/>
      <w:r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 xml:space="preserve">, związanym </w:t>
      </w:r>
      <w:r w:rsidR="0022263F">
        <w:rPr>
          <w:sz w:val="23"/>
          <w:szCs w:val="23"/>
        </w:rPr>
        <w:br/>
      </w:r>
      <w:r>
        <w:rPr>
          <w:sz w:val="23"/>
          <w:szCs w:val="23"/>
        </w:rPr>
        <w:t xml:space="preserve">z udziałem w postępowaniu o udzielenie zamówienia publicznego; konsekwencje niepodania określonych danych wynikają z ustawy </w:t>
      </w:r>
      <w:proofErr w:type="spellStart"/>
      <w:r>
        <w:rPr>
          <w:sz w:val="23"/>
          <w:szCs w:val="23"/>
        </w:rPr>
        <w:t>Pzp</w:t>
      </w:r>
      <w:proofErr w:type="spellEnd"/>
      <w:r>
        <w:rPr>
          <w:sz w:val="23"/>
          <w:szCs w:val="23"/>
        </w:rPr>
        <w:t>;</w:t>
      </w:r>
    </w:p>
    <w:p w:rsidR="00837364" w:rsidRDefault="00837364" w:rsidP="0022263F">
      <w:pPr>
        <w:pStyle w:val="Nagwek2"/>
        <w:spacing w:before="0"/>
        <w:ind w:left="993"/>
        <w:rPr>
          <w:sz w:val="23"/>
          <w:szCs w:val="23"/>
        </w:rPr>
      </w:pPr>
      <w:r>
        <w:rPr>
          <w:sz w:val="23"/>
          <w:szCs w:val="23"/>
        </w:rPr>
        <w:t xml:space="preserve">w odniesieniu do udostępnionych danych osobowych decyzje nie będą podejmowane </w:t>
      </w:r>
      <w:r w:rsidR="0022263F">
        <w:rPr>
          <w:sz w:val="23"/>
          <w:szCs w:val="23"/>
        </w:rPr>
        <w:br/>
      </w:r>
      <w:r>
        <w:rPr>
          <w:sz w:val="23"/>
          <w:szCs w:val="23"/>
        </w:rPr>
        <w:t>w sposób zautomatyzowany, stosowanie do art. 22 RODO;</w:t>
      </w:r>
    </w:p>
    <w:p w:rsidR="00837364" w:rsidRDefault="00837364" w:rsidP="0022263F">
      <w:pPr>
        <w:pStyle w:val="Nagwek2"/>
        <w:spacing w:before="0"/>
        <w:ind w:left="993"/>
      </w:pPr>
      <w:r>
        <w:t>osoba udostępniająca dane posiada:</w:t>
      </w:r>
    </w:p>
    <w:p w:rsidR="00837364" w:rsidRPr="00837364" w:rsidRDefault="00837364" w:rsidP="0022263F">
      <w:pPr>
        <w:pStyle w:val="Akapitzlist"/>
        <w:numPr>
          <w:ilvl w:val="0"/>
          <w:numId w:val="8"/>
        </w:numPr>
        <w:ind w:left="993" w:hanging="426"/>
      </w:pPr>
      <w:r w:rsidRPr="00837364">
        <w:rPr>
          <w:sz w:val="23"/>
          <w:szCs w:val="23"/>
        </w:rPr>
        <w:t>na podstawie art. 15 RODO prawo dostępu do danych osobowych jej dotyczących;</w:t>
      </w:r>
    </w:p>
    <w:p w:rsidR="00837364" w:rsidRPr="00837364" w:rsidRDefault="00837364" w:rsidP="0022263F">
      <w:pPr>
        <w:pStyle w:val="Akapitzlist"/>
        <w:numPr>
          <w:ilvl w:val="0"/>
          <w:numId w:val="8"/>
        </w:numPr>
        <w:ind w:left="993" w:hanging="426"/>
      </w:pPr>
      <w:r w:rsidRPr="00837364">
        <w:rPr>
          <w:sz w:val="23"/>
          <w:szCs w:val="23"/>
        </w:rPr>
        <w:t xml:space="preserve">na podstawie art. 16 RODO prawo do sprostowania swoich danych osobowych (skorzystanie z prawa do sprostowania nie może skutkować zmianą wyniku postępowania o udzielenie zamówienia publicznego ani zmianą postanowień umowy </w:t>
      </w:r>
      <w:r w:rsidR="0022263F">
        <w:rPr>
          <w:sz w:val="23"/>
          <w:szCs w:val="23"/>
        </w:rPr>
        <w:br/>
      </w:r>
      <w:r w:rsidRPr="00837364">
        <w:rPr>
          <w:sz w:val="23"/>
          <w:szCs w:val="23"/>
        </w:rPr>
        <w:t xml:space="preserve">w zakresie niezgodnym z ustawą </w:t>
      </w:r>
      <w:proofErr w:type="spellStart"/>
      <w:r w:rsidRPr="00837364">
        <w:rPr>
          <w:sz w:val="23"/>
          <w:szCs w:val="23"/>
        </w:rPr>
        <w:t>Pzp</w:t>
      </w:r>
      <w:proofErr w:type="spellEnd"/>
      <w:r w:rsidRPr="00837364">
        <w:rPr>
          <w:sz w:val="23"/>
          <w:szCs w:val="23"/>
        </w:rPr>
        <w:t xml:space="preserve"> oraz nie może naruszać integralności protokołu oraz jego załączników.);</w:t>
      </w:r>
    </w:p>
    <w:p w:rsidR="00837364" w:rsidRPr="00837364" w:rsidRDefault="00837364" w:rsidP="0022263F">
      <w:pPr>
        <w:pStyle w:val="Akapitzlist"/>
        <w:numPr>
          <w:ilvl w:val="0"/>
          <w:numId w:val="8"/>
        </w:numPr>
        <w:ind w:left="993" w:hanging="426"/>
      </w:pPr>
      <w:r w:rsidRPr="00837364">
        <w:rPr>
          <w:sz w:val="23"/>
          <w:szCs w:val="23"/>
        </w:rPr>
        <w:lastRenderedPageBreak/>
        <w:t xml:space="preserve">na podstawie art. 18 RODO prawo żądania od administratora ograniczenia przetwarzania danych osobowych z zastrzeżeniem przypadków, o których mowa </w:t>
      </w:r>
      <w:r w:rsidR="0022263F">
        <w:rPr>
          <w:sz w:val="23"/>
          <w:szCs w:val="23"/>
        </w:rPr>
        <w:br/>
      </w:r>
      <w:r w:rsidRPr="00837364">
        <w:rPr>
          <w:sz w:val="23"/>
          <w:szCs w:val="23"/>
        </w:rPr>
        <w:t xml:space="preserve">w art. 18 ust. 2 RODO (prawo do ograniczenia przetwarzania nie ma zastosowania </w:t>
      </w:r>
      <w:r w:rsidR="0022263F">
        <w:rPr>
          <w:sz w:val="23"/>
          <w:szCs w:val="23"/>
        </w:rPr>
        <w:br/>
      </w:r>
      <w:r w:rsidRPr="00837364">
        <w:rPr>
          <w:sz w:val="23"/>
          <w:szCs w:val="23"/>
        </w:rPr>
        <w:t xml:space="preserve">w odniesieniu do przechowywania, w celu zapewnienia korzystania ze środków ochrony prawnej lub w celu ochrony praw innej osoby fizycznej lub prawnej, lub </w:t>
      </w:r>
      <w:r w:rsidR="0022263F">
        <w:rPr>
          <w:sz w:val="23"/>
          <w:szCs w:val="23"/>
        </w:rPr>
        <w:br/>
      </w:r>
      <w:r w:rsidRPr="00837364">
        <w:rPr>
          <w:sz w:val="23"/>
          <w:szCs w:val="23"/>
        </w:rPr>
        <w:t>z uwagi na ważne względy interesu publicznego Unii Europejskiej lub państwa członkowskiego);</w:t>
      </w:r>
    </w:p>
    <w:p w:rsidR="00837364" w:rsidRPr="00837364" w:rsidRDefault="00837364" w:rsidP="0022263F">
      <w:pPr>
        <w:pStyle w:val="Akapitzlist"/>
        <w:numPr>
          <w:ilvl w:val="0"/>
          <w:numId w:val="8"/>
        </w:numPr>
        <w:spacing w:after="0"/>
        <w:ind w:left="993" w:hanging="426"/>
      </w:pPr>
      <w:r w:rsidRPr="00837364">
        <w:rPr>
          <w:sz w:val="23"/>
          <w:szCs w:val="23"/>
        </w:rPr>
        <w:t xml:space="preserve">prawo do wniesienia skargi do Prezesa Urzędu Ochrony Danych Osobowych, </w:t>
      </w:r>
      <w:r w:rsidR="0022263F">
        <w:rPr>
          <w:sz w:val="23"/>
          <w:szCs w:val="23"/>
        </w:rPr>
        <w:br/>
      </w:r>
      <w:r w:rsidRPr="00837364">
        <w:rPr>
          <w:sz w:val="23"/>
          <w:szCs w:val="23"/>
        </w:rPr>
        <w:t>gdy uzna, że przetwarzanie danych osobowych jej dotyczących narusza przepisy RODO;</w:t>
      </w:r>
    </w:p>
    <w:p w:rsidR="00837364" w:rsidRPr="00837364" w:rsidRDefault="00837364" w:rsidP="0022263F">
      <w:pPr>
        <w:pStyle w:val="Nagwek2"/>
        <w:spacing w:before="0"/>
        <w:ind w:left="993"/>
      </w:pPr>
      <w:r>
        <w:rPr>
          <w:sz w:val="23"/>
          <w:szCs w:val="23"/>
        </w:rPr>
        <w:t>osobie udostępniającej dane nie przysługuje:</w:t>
      </w:r>
    </w:p>
    <w:p w:rsidR="00837364" w:rsidRPr="00837364" w:rsidRDefault="00837364" w:rsidP="0022263F">
      <w:pPr>
        <w:pStyle w:val="Nagwek2"/>
        <w:numPr>
          <w:ilvl w:val="0"/>
          <w:numId w:val="9"/>
        </w:numPr>
        <w:spacing w:before="0"/>
        <w:ind w:left="993" w:hanging="426"/>
      </w:pPr>
      <w:r>
        <w:rPr>
          <w:sz w:val="23"/>
          <w:szCs w:val="23"/>
        </w:rPr>
        <w:t>w związku z art. 17 ust. 3 lit. b, d lub e RODO prawo do usunięcia danych osobowych;</w:t>
      </w:r>
    </w:p>
    <w:p w:rsidR="00837364" w:rsidRPr="00837364" w:rsidRDefault="00837364" w:rsidP="0022263F">
      <w:pPr>
        <w:pStyle w:val="Nagwek2"/>
        <w:numPr>
          <w:ilvl w:val="0"/>
          <w:numId w:val="9"/>
        </w:numPr>
        <w:spacing w:before="0"/>
        <w:ind w:left="993" w:hanging="426"/>
      </w:pPr>
      <w:r>
        <w:rPr>
          <w:sz w:val="23"/>
          <w:szCs w:val="23"/>
        </w:rPr>
        <w:t>prawo do przenoszenia danych osobowych, o którym mowa w art. 20 RODO;</w:t>
      </w:r>
    </w:p>
    <w:p w:rsidR="00837364" w:rsidRDefault="00837364" w:rsidP="0022263F">
      <w:pPr>
        <w:pStyle w:val="Nagwek2"/>
        <w:numPr>
          <w:ilvl w:val="0"/>
          <w:numId w:val="9"/>
        </w:numPr>
        <w:spacing w:before="0"/>
        <w:ind w:left="993" w:hanging="426"/>
        <w:rPr>
          <w:b/>
          <w:sz w:val="23"/>
          <w:szCs w:val="23"/>
        </w:rPr>
      </w:pPr>
      <w:r w:rsidRPr="0022263F">
        <w:rPr>
          <w:b/>
          <w:sz w:val="23"/>
          <w:szCs w:val="23"/>
        </w:rPr>
        <w:t>na podstawie art. 21 RODO prawo sprzeciwu, wobec przetwarzania danych osobowych, gdyż podstawą prawną przetwarzania danych osobowych jest art. 6 ust. 1 lit. c RODO;</w:t>
      </w:r>
    </w:p>
    <w:p w:rsidR="0022263F" w:rsidRPr="0022263F" w:rsidRDefault="0022263F" w:rsidP="0022263F">
      <w:pPr>
        <w:pStyle w:val="Nagwek2"/>
        <w:spacing w:before="0"/>
        <w:ind w:left="993"/>
      </w:pPr>
      <w:r>
        <w:rPr>
          <w:sz w:val="23"/>
          <w:szCs w:val="23"/>
        </w:rPr>
        <w:t>wykonawca/podwykonawca/podmiot na zasoby którego powołuje się wykonawca składa oświadczenie w zakresie wypełnienia obowiązków</w:t>
      </w:r>
      <w:r w:rsidR="00CE72DD">
        <w:rPr>
          <w:sz w:val="23"/>
          <w:szCs w:val="23"/>
        </w:rPr>
        <w:t xml:space="preserve"> informacyjnych przewidzianych </w:t>
      </w:r>
      <w:r>
        <w:rPr>
          <w:sz w:val="23"/>
          <w:szCs w:val="23"/>
        </w:rPr>
        <w:t>w art. 13 lub art. 14 RODO</w:t>
      </w:r>
      <w:r w:rsidR="00CE72DD">
        <w:rPr>
          <w:sz w:val="23"/>
          <w:szCs w:val="23"/>
        </w:rPr>
        <w:t>.</w:t>
      </w:r>
    </w:p>
    <w:sectPr w:rsidR="0022263F" w:rsidRPr="0022263F" w:rsidSect="00F94D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EC" w:rsidRDefault="000A57EC" w:rsidP="00837364">
      <w:pPr>
        <w:spacing w:after="0" w:line="240" w:lineRule="auto"/>
      </w:pPr>
      <w:r>
        <w:separator/>
      </w:r>
    </w:p>
  </w:endnote>
  <w:endnote w:type="continuationSeparator" w:id="0">
    <w:p w:rsidR="000A57EC" w:rsidRDefault="000A57EC" w:rsidP="0083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7EC" w:rsidRDefault="000A57EC" w:rsidP="00AC1A8D">
    <w:pPr>
      <w:pStyle w:val="Stopka"/>
      <w:jc w:val="right"/>
    </w:pPr>
    <w:r w:rsidRPr="00C3602C">
      <w:rPr>
        <w:rFonts w:ascii="Arial" w:hAnsi="Arial" w:cs="Arial"/>
        <w:sz w:val="18"/>
      </w:rPr>
      <w:t xml:space="preserve">Strona: </w:t>
    </w:r>
    <w:r w:rsidR="00C04DFF" w:rsidRPr="00C3602C">
      <w:rPr>
        <w:rStyle w:val="Numerstrony"/>
        <w:rFonts w:ascii="Arial" w:hAnsi="Arial" w:cs="Arial"/>
        <w:sz w:val="18"/>
      </w:rPr>
      <w:fldChar w:fldCharType="begin"/>
    </w:r>
    <w:r w:rsidRPr="00C3602C">
      <w:rPr>
        <w:rStyle w:val="Numerstrony"/>
        <w:rFonts w:ascii="Arial" w:hAnsi="Arial" w:cs="Arial"/>
        <w:sz w:val="18"/>
      </w:rPr>
      <w:instrText xml:space="preserve"> PAGE </w:instrText>
    </w:r>
    <w:r w:rsidR="00C04DFF" w:rsidRPr="00C3602C">
      <w:rPr>
        <w:rStyle w:val="Numerstrony"/>
        <w:rFonts w:ascii="Arial" w:hAnsi="Arial" w:cs="Arial"/>
        <w:sz w:val="18"/>
      </w:rPr>
      <w:fldChar w:fldCharType="separate"/>
    </w:r>
    <w:r w:rsidR="00F01E0E">
      <w:rPr>
        <w:rStyle w:val="Numerstrony"/>
        <w:rFonts w:ascii="Arial" w:hAnsi="Arial" w:cs="Arial"/>
        <w:noProof/>
        <w:sz w:val="18"/>
      </w:rPr>
      <w:t>2</w:t>
    </w:r>
    <w:r w:rsidR="00C04DFF" w:rsidRPr="00C3602C">
      <w:rPr>
        <w:rStyle w:val="Numerstrony"/>
        <w:rFonts w:ascii="Arial" w:hAnsi="Arial" w:cs="Arial"/>
        <w:sz w:val="18"/>
      </w:rPr>
      <w:fldChar w:fldCharType="end"/>
    </w:r>
    <w:r w:rsidRPr="00C3602C">
      <w:rPr>
        <w:rStyle w:val="Numerstrony"/>
        <w:rFonts w:ascii="Arial" w:hAnsi="Arial" w:cs="Arial"/>
        <w:sz w:val="18"/>
      </w:rPr>
      <w:t>/</w:t>
    </w:r>
    <w:r w:rsidR="00C04DFF" w:rsidRPr="00C3602C">
      <w:rPr>
        <w:rStyle w:val="Numerstrony"/>
        <w:rFonts w:ascii="Arial" w:hAnsi="Arial" w:cs="Arial"/>
        <w:sz w:val="18"/>
      </w:rPr>
      <w:fldChar w:fldCharType="begin"/>
    </w:r>
    <w:r w:rsidRPr="00C3602C">
      <w:rPr>
        <w:rStyle w:val="Numerstrony"/>
        <w:rFonts w:ascii="Arial" w:hAnsi="Arial" w:cs="Arial"/>
        <w:sz w:val="18"/>
      </w:rPr>
      <w:instrText xml:space="preserve"> NUMPAGES </w:instrText>
    </w:r>
    <w:r w:rsidR="00C04DFF" w:rsidRPr="00C3602C">
      <w:rPr>
        <w:rStyle w:val="Numerstrony"/>
        <w:rFonts w:ascii="Arial" w:hAnsi="Arial" w:cs="Arial"/>
        <w:sz w:val="18"/>
      </w:rPr>
      <w:fldChar w:fldCharType="separate"/>
    </w:r>
    <w:r w:rsidR="00F01E0E">
      <w:rPr>
        <w:rStyle w:val="Numerstrony"/>
        <w:rFonts w:ascii="Arial" w:hAnsi="Arial" w:cs="Arial"/>
        <w:noProof/>
        <w:sz w:val="18"/>
      </w:rPr>
      <w:t>2</w:t>
    </w:r>
    <w:r w:rsidR="00C04DFF" w:rsidRPr="00C3602C">
      <w:rPr>
        <w:rStyle w:val="Numerstrony"/>
        <w:rFonts w:ascii="Arial" w:hAnsi="Arial" w:cs="Arial"/>
        <w:sz w:val="18"/>
      </w:rPr>
      <w:fldChar w:fldCharType="end"/>
    </w:r>
  </w:p>
  <w:p w:rsidR="000A57EC" w:rsidRDefault="000A57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EC" w:rsidRDefault="000A57EC" w:rsidP="00837364">
      <w:pPr>
        <w:spacing w:after="0" w:line="240" w:lineRule="auto"/>
      </w:pPr>
      <w:r>
        <w:separator/>
      </w:r>
    </w:p>
  </w:footnote>
  <w:footnote w:type="continuationSeparator" w:id="0">
    <w:p w:rsidR="000A57EC" w:rsidRDefault="000A57EC" w:rsidP="0083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7EC" w:rsidRPr="008057BF" w:rsidRDefault="00082474" w:rsidP="00A179BC">
    <w:pPr>
      <w:keepNext/>
      <w:spacing w:before="240" w:after="60"/>
      <w:jc w:val="right"/>
      <w:outlineLvl w:val="2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Z</w:t>
    </w:r>
    <w:r w:rsidR="000A57EC" w:rsidRPr="008057BF">
      <w:rPr>
        <w:rFonts w:ascii="Arial" w:hAnsi="Arial" w:cs="Arial"/>
        <w:bCs/>
        <w:sz w:val="20"/>
        <w:szCs w:val="20"/>
      </w:rPr>
      <w:t xml:space="preserve">ałącznik nr </w:t>
    </w:r>
    <w:r w:rsidR="000A57EC">
      <w:rPr>
        <w:rFonts w:ascii="Arial" w:hAnsi="Arial" w:cs="Arial"/>
        <w:bCs/>
        <w:sz w:val="20"/>
        <w:szCs w:val="20"/>
      </w:rPr>
      <w:t>2</w:t>
    </w:r>
    <w:r w:rsidR="000A57EC" w:rsidRPr="008057BF">
      <w:rPr>
        <w:rFonts w:ascii="Arial" w:hAnsi="Arial" w:cs="Arial"/>
        <w:bCs/>
        <w:sz w:val="20"/>
        <w:szCs w:val="20"/>
      </w:rPr>
      <w:t xml:space="preserve"> do ogłoszenia</w:t>
    </w:r>
  </w:p>
  <w:p w:rsidR="000A57EC" w:rsidRPr="00A179BC" w:rsidRDefault="000A57EC" w:rsidP="00A179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AF8"/>
    <w:multiLevelType w:val="multilevel"/>
    <w:tmpl w:val="355C6BF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1DA03191"/>
    <w:multiLevelType w:val="hybridMultilevel"/>
    <w:tmpl w:val="AFA266E8"/>
    <w:lvl w:ilvl="0" w:tplc="584CB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1248D"/>
    <w:multiLevelType w:val="multilevel"/>
    <w:tmpl w:val="B0368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47EB4059"/>
    <w:multiLevelType w:val="hybridMultilevel"/>
    <w:tmpl w:val="D3B0BF54"/>
    <w:lvl w:ilvl="0" w:tplc="584CBB5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5B8B29E4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07D588F"/>
    <w:multiLevelType w:val="hybridMultilevel"/>
    <w:tmpl w:val="7BFCEE1E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>
    <w:nsid w:val="69C860D8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69DB3E86"/>
    <w:multiLevelType w:val="hybridMultilevel"/>
    <w:tmpl w:val="AF409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364"/>
    <w:rsid w:val="00082474"/>
    <w:rsid w:val="000A57EC"/>
    <w:rsid w:val="000E7CD4"/>
    <w:rsid w:val="00221665"/>
    <w:rsid w:val="0022263F"/>
    <w:rsid w:val="002654FA"/>
    <w:rsid w:val="002C7343"/>
    <w:rsid w:val="00493191"/>
    <w:rsid w:val="004A7F18"/>
    <w:rsid w:val="004B3B2C"/>
    <w:rsid w:val="004C5484"/>
    <w:rsid w:val="004E3309"/>
    <w:rsid w:val="00500C07"/>
    <w:rsid w:val="0071743F"/>
    <w:rsid w:val="00837364"/>
    <w:rsid w:val="008C3F88"/>
    <w:rsid w:val="008E4D2A"/>
    <w:rsid w:val="00A179BC"/>
    <w:rsid w:val="00A45FE6"/>
    <w:rsid w:val="00AC1A8D"/>
    <w:rsid w:val="00B84C16"/>
    <w:rsid w:val="00B9655A"/>
    <w:rsid w:val="00BE0ADA"/>
    <w:rsid w:val="00BE5B87"/>
    <w:rsid w:val="00C04DFF"/>
    <w:rsid w:val="00CE72DD"/>
    <w:rsid w:val="00DE271D"/>
    <w:rsid w:val="00F01C3A"/>
    <w:rsid w:val="00F01E0E"/>
    <w:rsid w:val="00F2006B"/>
    <w:rsid w:val="00F25011"/>
    <w:rsid w:val="00F9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364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7364"/>
    <w:pPr>
      <w:keepNext/>
      <w:keepLines/>
      <w:numPr>
        <w:numId w:val="6"/>
      </w:numPr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7364"/>
    <w:pPr>
      <w:keepNext/>
      <w:keepLines/>
      <w:numPr>
        <w:ilvl w:val="1"/>
        <w:numId w:val="6"/>
      </w:numPr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Nagwek3">
    <w:name w:val="heading 3"/>
    <w:basedOn w:val="Normalny"/>
    <w:next w:val="Normalny"/>
    <w:link w:val="Nagwek3Znak"/>
    <w:qFormat/>
    <w:rsid w:val="00837364"/>
    <w:pPr>
      <w:keepNext/>
      <w:numPr>
        <w:ilvl w:val="2"/>
        <w:numId w:val="6"/>
      </w:numPr>
      <w:spacing w:before="240" w:after="60" w:line="240" w:lineRule="auto"/>
      <w:outlineLvl w:val="2"/>
    </w:pPr>
    <w:rPr>
      <w:rFonts w:eastAsia="Times New Roman" w:cs="Arial"/>
      <w:b/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7364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7364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7364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7364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7364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7364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364"/>
  </w:style>
  <w:style w:type="paragraph" w:styleId="Stopka">
    <w:name w:val="footer"/>
    <w:basedOn w:val="Normalny"/>
    <w:link w:val="StopkaZnak"/>
    <w:unhideWhenUsed/>
    <w:rsid w:val="0083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7364"/>
  </w:style>
  <w:style w:type="paragraph" w:styleId="Podtytu">
    <w:name w:val="Subtitle"/>
    <w:basedOn w:val="Normalny"/>
    <w:link w:val="PodtytuZnak"/>
    <w:qFormat/>
    <w:rsid w:val="00837364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37364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37364"/>
    <w:rPr>
      <w:rFonts w:ascii="Times New Roman" w:eastAsia="Times New Roman" w:hAnsi="Times New Roman" w:cs="Arial"/>
      <w:b/>
      <w:bCs/>
      <w:sz w:val="24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73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7364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3736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73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736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736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736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73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7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7364"/>
    <w:rPr>
      <w:color w:val="0000FF" w:themeColor="hyperlink"/>
      <w:u w:val="single"/>
    </w:rPr>
  </w:style>
  <w:style w:type="character" w:styleId="Numerstrony">
    <w:name w:val="page number"/>
    <w:rsid w:val="00AC1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364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7364"/>
    <w:pPr>
      <w:keepNext/>
      <w:keepLines/>
      <w:numPr>
        <w:numId w:val="6"/>
      </w:numPr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7364"/>
    <w:pPr>
      <w:keepNext/>
      <w:keepLines/>
      <w:numPr>
        <w:ilvl w:val="1"/>
        <w:numId w:val="6"/>
      </w:numPr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Nagwek3">
    <w:name w:val="heading 3"/>
    <w:basedOn w:val="Normalny"/>
    <w:next w:val="Normalny"/>
    <w:link w:val="Nagwek3Znak"/>
    <w:qFormat/>
    <w:rsid w:val="00837364"/>
    <w:pPr>
      <w:keepNext/>
      <w:numPr>
        <w:ilvl w:val="2"/>
        <w:numId w:val="6"/>
      </w:numPr>
      <w:spacing w:before="240" w:after="60" w:line="240" w:lineRule="auto"/>
      <w:outlineLvl w:val="2"/>
    </w:pPr>
    <w:rPr>
      <w:rFonts w:eastAsia="Times New Roman" w:cs="Arial"/>
      <w:b/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7364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7364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7364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7364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7364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7364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364"/>
  </w:style>
  <w:style w:type="paragraph" w:styleId="Stopka">
    <w:name w:val="footer"/>
    <w:basedOn w:val="Normalny"/>
    <w:link w:val="StopkaZnak"/>
    <w:unhideWhenUsed/>
    <w:rsid w:val="00837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7364"/>
  </w:style>
  <w:style w:type="paragraph" w:styleId="Podtytu">
    <w:name w:val="Subtitle"/>
    <w:basedOn w:val="Normalny"/>
    <w:link w:val="PodtytuZnak"/>
    <w:qFormat/>
    <w:rsid w:val="00837364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37364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37364"/>
    <w:rPr>
      <w:rFonts w:ascii="Times New Roman" w:eastAsia="Times New Roman" w:hAnsi="Times New Roman" w:cs="Arial"/>
      <w:b/>
      <w:bCs/>
      <w:sz w:val="24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73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7364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3736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73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736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736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736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73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7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7364"/>
    <w:rPr>
      <w:color w:val="0000FF" w:themeColor="hyperlink"/>
      <w:u w:val="single"/>
    </w:rPr>
  </w:style>
  <w:style w:type="character" w:styleId="Numerstrony">
    <w:name w:val="page number"/>
    <w:rsid w:val="00AC1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tychy.p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kczerwinska</dc:creator>
  <cp:lastModifiedBy>ekokula</cp:lastModifiedBy>
  <cp:revision>12</cp:revision>
  <cp:lastPrinted>2021-10-04T13:19:00Z</cp:lastPrinted>
  <dcterms:created xsi:type="dcterms:W3CDTF">2021-09-22T12:33:00Z</dcterms:created>
  <dcterms:modified xsi:type="dcterms:W3CDTF">2021-10-04T13:19:00Z</dcterms:modified>
</cp:coreProperties>
</file>