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D5" w:rsidRPr="00B3519F" w:rsidRDefault="009F71D5" w:rsidP="009F71D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Załącznik nr 1</w:t>
      </w:r>
    </w:p>
    <w:p w:rsidR="009F71D5" w:rsidRPr="00B3519F" w:rsidRDefault="009F71D5" w:rsidP="009F71D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do zarządzenia nr</w:t>
      </w:r>
      <w:r w:rsidR="00FC0138">
        <w:rPr>
          <w:rFonts w:ascii="Arial" w:eastAsia="Times New Roman" w:hAnsi="Arial" w:cs="Arial"/>
          <w:lang w:eastAsia="pl-PL"/>
        </w:rPr>
        <w:t xml:space="preserve"> 0050/169/21</w:t>
      </w:r>
    </w:p>
    <w:p w:rsidR="009F71D5" w:rsidRPr="00B3519F" w:rsidRDefault="009F71D5" w:rsidP="009F71D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 xml:space="preserve"> Prezydenta Miasta Tych z dnia</w:t>
      </w:r>
      <w:r w:rsidR="00FC0138">
        <w:rPr>
          <w:rFonts w:ascii="Arial" w:eastAsia="Times New Roman" w:hAnsi="Arial" w:cs="Arial"/>
          <w:lang w:eastAsia="pl-PL"/>
        </w:rPr>
        <w:t xml:space="preserve"> 14 maja</w:t>
      </w:r>
      <w:r w:rsidRPr="00B3519F">
        <w:rPr>
          <w:rFonts w:ascii="Arial" w:eastAsia="Times New Roman" w:hAnsi="Arial" w:cs="Arial"/>
          <w:lang w:eastAsia="pl-PL"/>
        </w:rPr>
        <w:t xml:space="preserve"> 20</w:t>
      </w:r>
      <w:r w:rsidR="00D73539" w:rsidRPr="00B3519F">
        <w:rPr>
          <w:rFonts w:ascii="Arial" w:eastAsia="Times New Roman" w:hAnsi="Arial" w:cs="Arial"/>
          <w:lang w:eastAsia="pl-PL"/>
        </w:rPr>
        <w:t>21</w:t>
      </w:r>
      <w:r w:rsidRPr="00B3519F">
        <w:rPr>
          <w:rFonts w:ascii="Arial" w:eastAsia="Times New Roman" w:hAnsi="Arial" w:cs="Arial"/>
          <w:lang w:eastAsia="pl-PL"/>
        </w:rPr>
        <w:t xml:space="preserve"> roku.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3519F">
        <w:rPr>
          <w:rFonts w:ascii="Arial" w:eastAsia="Times New Roman" w:hAnsi="Arial" w:cs="Arial"/>
          <w:b/>
          <w:lang w:eastAsia="pl-PL"/>
        </w:rPr>
        <w:t xml:space="preserve">PROCEDURA EGZEKUCJI NIEPODATKOWYCH NALEŻNOŚCIBUDŻETOWYCH W PUBLICZNYCH </w:t>
      </w:r>
      <w:r w:rsidR="0031335C" w:rsidRPr="00B3519F">
        <w:rPr>
          <w:rFonts w:ascii="Arial" w:eastAsia="Times New Roman" w:hAnsi="Arial" w:cs="Arial"/>
          <w:b/>
          <w:lang w:eastAsia="pl-PL"/>
        </w:rPr>
        <w:t xml:space="preserve">JEDNOSTKACH OŚWIATOWYCH PROWADZĄCYCH </w:t>
      </w:r>
      <w:r w:rsidRPr="00B3519F">
        <w:rPr>
          <w:rFonts w:ascii="Arial" w:eastAsia="Times New Roman" w:hAnsi="Arial" w:cs="Arial"/>
          <w:b/>
          <w:lang w:eastAsia="pl-PL"/>
        </w:rPr>
        <w:t>WYCHOWANI</w:t>
      </w:r>
      <w:r w:rsidR="0031335C" w:rsidRPr="00B3519F">
        <w:rPr>
          <w:rFonts w:ascii="Arial" w:eastAsia="Times New Roman" w:hAnsi="Arial" w:cs="Arial"/>
          <w:b/>
          <w:lang w:eastAsia="pl-PL"/>
        </w:rPr>
        <w:t>E</w:t>
      </w:r>
      <w:r w:rsidRPr="00B3519F">
        <w:rPr>
          <w:rFonts w:ascii="Arial" w:eastAsia="Times New Roman" w:hAnsi="Arial" w:cs="Arial"/>
          <w:b/>
          <w:lang w:eastAsia="pl-PL"/>
        </w:rPr>
        <w:t xml:space="preserve"> PRZEDSZKOLN</w:t>
      </w:r>
      <w:r w:rsidR="0031335C" w:rsidRPr="00B3519F">
        <w:rPr>
          <w:rFonts w:ascii="Arial" w:eastAsia="Times New Roman" w:hAnsi="Arial" w:cs="Arial"/>
          <w:b/>
          <w:lang w:eastAsia="pl-PL"/>
        </w:rPr>
        <w:t>E W</w:t>
      </w:r>
      <w:r w:rsidRPr="00B3519F">
        <w:rPr>
          <w:rFonts w:ascii="Arial" w:eastAsia="Times New Roman" w:hAnsi="Arial" w:cs="Arial"/>
          <w:b/>
          <w:lang w:eastAsia="pl-PL"/>
        </w:rPr>
        <w:t xml:space="preserve"> TYCH</w:t>
      </w:r>
      <w:r w:rsidR="0031335C" w:rsidRPr="00B3519F">
        <w:rPr>
          <w:rFonts w:ascii="Arial" w:eastAsia="Times New Roman" w:hAnsi="Arial" w:cs="Arial"/>
          <w:b/>
          <w:lang w:eastAsia="pl-PL"/>
        </w:rPr>
        <w:t>ACH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F71D5" w:rsidRPr="00B3519F" w:rsidRDefault="009F71D5" w:rsidP="009F71D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§1</w:t>
      </w:r>
    </w:p>
    <w:p w:rsidR="009F71D5" w:rsidRPr="00B3519F" w:rsidRDefault="009F71D5" w:rsidP="009F71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3519F">
        <w:rPr>
          <w:rFonts w:ascii="Arial" w:eastAsia="Times New Roman" w:hAnsi="Arial" w:cs="Arial"/>
          <w:b/>
          <w:lang w:eastAsia="pl-PL"/>
        </w:rPr>
        <w:t>Przedmiot i cel procedury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 xml:space="preserve">1. Przedmiotem Procedury jest przedstawienie postępowania egzekucyjnego w fazie czynności poprzedzających wszczęcie egzekucji, zmierzającego do odzyskania niezapłaconych w terminie należności publicznoprawnych - niepodatkowych należności 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budżetowych w postaci opłat za korzystanie z wychowania przedszkol</w:t>
      </w:r>
      <w:r w:rsidR="008925C7" w:rsidRPr="00B3519F">
        <w:rPr>
          <w:rFonts w:ascii="Arial" w:eastAsia="Times New Roman" w:hAnsi="Arial" w:cs="Arial"/>
          <w:lang w:eastAsia="pl-PL"/>
        </w:rPr>
        <w:t>n</w:t>
      </w:r>
      <w:r w:rsidRPr="00B3519F">
        <w:rPr>
          <w:rFonts w:ascii="Arial" w:eastAsia="Times New Roman" w:hAnsi="Arial" w:cs="Arial"/>
          <w:lang w:eastAsia="pl-PL"/>
        </w:rPr>
        <w:t>ego wraz z kosztami postępowania.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2. Wprowadzenie Procedury ma na celu usystematyzowanie prawidłowego i terminowego podejmowania czynności w zakresie wyżej wymienionych należności.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519F">
        <w:rPr>
          <w:rFonts w:ascii="Arial" w:eastAsia="Times New Roman" w:hAnsi="Arial" w:cs="Arial"/>
          <w:b/>
          <w:bCs/>
          <w:lang w:eastAsia="pl-PL"/>
        </w:rPr>
        <w:t>§2</w:t>
      </w:r>
    </w:p>
    <w:p w:rsidR="009F71D5" w:rsidRPr="00B3519F" w:rsidRDefault="009F71D5" w:rsidP="009F71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519F">
        <w:rPr>
          <w:rFonts w:ascii="Arial" w:eastAsia="Times New Roman" w:hAnsi="Arial" w:cs="Arial"/>
          <w:b/>
          <w:bCs/>
          <w:lang w:eastAsia="pl-PL"/>
        </w:rPr>
        <w:t>Podstawa prawna wprowadzenia Procedury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1.Ustawa z dnia 17 czerwca 1966 roku o postępowaniu egzekucyjnym w administracji (Dz.U. z 20</w:t>
      </w:r>
      <w:r w:rsidR="00EE7F4B" w:rsidRPr="00B3519F">
        <w:rPr>
          <w:rFonts w:ascii="Arial" w:eastAsia="Times New Roman" w:hAnsi="Arial" w:cs="Arial"/>
          <w:lang w:eastAsia="pl-PL"/>
        </w:rPr>
        <w:t>20</w:t>
      </w:r>
      <w:r w:rsidRPr="00B3519F">
        <w:rPr>
          <w:rFonts w:ascii="Arial" w:eastAsia="Times New Roman" w:hAnsi="Arial" w:cs="Arial"/>
          <w:lang w:eastAsia="pl-PL"/>
        </w:rPr>
        <w:t xml:space="preserve"> r., poz. 14</w:t>
      </w:r>
      <w:r w:rsidR="00EE7F4B" w:rsidRPr="00B3519F">
        <w:rPr>
          <w:rFonts w:ascii="Arial" w:eastAsia="Times New Roman" w:hAnsi="Arial" w:cs="Arial"/>
          <w:lang w:eastAsia="pl-PL"/>
        </w:rPr>
        <w:t xml:space="preserve">27 z </w:t>
      </w:r>
      <w:proofErr w:type="spellStart"/>
      <w:r w:rsidR="00EE7F4B" w:rsidRPr="00B3519F">
        <w:rPr>
          <w:rFonts w:ascii="Arial" w:eastAsia="Times New Roman" w:hAnsi="Arial" w:cs="Arial"/>
          <w:lang w:eastAsia="pl-PL"/>
        </w:rPr>
        <w:t>późn</w:t>
      </w:r>
      <w:proofErr w:type="spellEnd"/>
      <w:r w:rsidR="00EE7F4B" w:rsidRPr="00B3519F">
        <w:rPr>
          <w:rFonts w:ascii="Arial" w:eastAsia="Times New Roman" w:hAnsi="Arial" w:cs="Arial"/>
          <w:lang w:eastAsia="pl-PL"/>
        </w:rPr>
        <w:t>. zm.</w:t>
      </w:r>
      <w:r w:rsidRPr="00B3519F">
        <w:rPr>
          <w:rFonts w:ascii="Arial" w:eastAsia="Times New Roman" w:hAnsi="Arial" w:cs="Arial"/>
          <w:lang w:eastAsia="pl-PL"/>
        </w:rPr>
        <w:t>);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2.Ustawa z dnia 27 sierpnia 2009 roku o finansach publicznych (Dz.U. z 20</w:t>
      </w:r>
      <w:r w:rsidR="00EE7F4B" w:rsidRPr="00B3519F">
        <w:rPr>
          <w:rFonts w:ascii="Arial" w:eastAsia="Times New Roman" w:hAnsi="Arial" w:cs="Arial"/>
          <w:lang w:eastAsia="pl-PL"/>
        </w:rPr>
        <w:t>21</w:t>
      </w:r>
      <w:r w:rsidRPr="00B3519F">
        <w:rPr>
          <w:rFonts w:ascii="Arial" w:eastAsia="Times New Roman" w:hAnsi="Arial" w:cs="Arial"/>
          <w:lang w:eastAsia="pl-PL"/>
        </w:rPr>
        <w:t xml:space="preserve"> r., poz.</w:t>
      </w:r>
      <w:r w:rsidR="00EE7F4B" w:rsidRPr="00B3519F">
        <w:rPr>
          <w:rFonts w:ascii="Arial" w:eastAsia="Times New Roman" w:hAnsi="Arial" w:cs="Arial"/>
          <w:lang w:eastAsia="pl-PL"/>
        </w:rPr>
        <w:t>305</w:t>
      </w:r>
      <w:r w:rsidRPr="00B3519F">
        <w:rPr>
          <w:rFonts w:ascii="Arial" w:eastAsia="Times New Roman" w:hAnsi="Arial" w:cs="Arial"/>
          <w:lang w:eastAsia="pl-PL"/>
        </w:rPr>
        <w:t>);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3.Ustawa z dnia 14 czerwca 1960 roku Kodeks postępowania administracyjnego (Dz.U. z 20</w:t>
      </w:r>
      <w:r w:rsidR="00EE7F4B" w:rsidRPr="00B3519F">
        <w:rPr>
          <w:rFonts w:ascii="Arial" w:eastAsia="Times New Roman" w:hAnsi="Arial" w:cs="Arial"/>
          <w:lang w:eastAsia="pl-PL"/>
        </w:rPr>
        <w:t>2</w:t>
      </w:r>
      <w:r w:rsidR="00F14D4B" w:rsidRPr="00B3519F">
        <w:rPr>
          <w:rFonts w:ascii="Arial" w:eastAsia="Times New Roman" w:hAnsi="Arial" w:cs="Arial"/>
          <w:lang w:eastAsia="pl-PL"/>
        </w:rPr>
        <w:t>1</w:t>
      </w:r>
      <w:r w:rsidRPr="00B3519F">
        <w:rPr>
          <w:rFonts w:ascii="Arial" w:eastAsia="Times New Roman" w:hAnsi="Arial" w:cs="Arial"/>
          <w:lang w:eastAsia="pl-PL"/>
        </w:rPr>
        <w:t xml:space="preserve"> r., poz. </w:t>
      </w:r>
      <w:r w:rsidR="00F14D4B" w:rsidRPr="00B3519F">
        <w:rPr>
          <w:rFonts w:ascii="Arial" w:eastAsia="Times New Roman" w:hAnsi="Arial" w:cs="Arial"/>
          <w:lang w:eastAsia="pl-PL"/>
        </w:rPr>
        <w:t>735</w:t>
      </w:r>
      <w:r w:rsidRPr="00B3519F">
        <w:rPr>
          <w:rFonts w:ascii="Arial" w:eastAsia="Times New Roman" w:hAnsi="Arial" w:cs="Arial"/>
          <w:lang w:eastAsia="pl-PL"/>
        </w:rPr>
        <w:t>);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4.Ustawa z dnia 27 października 2017 roku o finansowaniu zadań oświatowych (</w:t>
      </w:r>
      <w:r w:rsidR="00D34487" w:rsidRPr="00B3519F">
        <w:rPr>
          <w:rFonts w:ascii="Arial" w:eastAsia="Times New Roman" w:hAnsi="Arial" w:cs="Arial"/>
          <w:lang w:eastAsia="pl-PL"/>
        </w:rPr>
        <w:t xml:space="preserve">Dz.U. z 2020, poz. 2029 z </w:t>
      </w:r>
      <w:proofErr w:type="spellStart"/>
      <w:r w:rsidR="00D34487" w:rsidRPr="00B3519F">
        <w:rPr>
          <w:rFonts w:ascii="Arial" w:eastAsia="Times New Roman" w:hAnsi="Arial" w:cs="Arial"/>
          <w:lang w:eastAsia="pl-PL"/>
        </w:rPr>
        <w:t>późn</w:t>
      </w:r>
      <w:proofErr w:type="spellEnd"/>
      <w:r w:rsidR="00D34487" w:rsidRPr="00B3519F">
        <w:rPr>
          <w:rFonts w:ascii="Arial" w:eastAsia="Times New Roman" w:hAnsi="Arial" w:cs="Arial"/>
          <w:lang w:eastAsia="pl-PL"/>
        </w:rPr>
        <w:t>. zm</w:t>
      </w:r>
      <w:r w:rsidRPr="00B3519F">
        <w:rPr>
          <w:rFonts w:ascii="Arial" w:eastAsia="Times New Roman" w:hAnsi="Arial" w:cs="Arial"/>
          <w:lang w:eastAsia="pl-PL"/>
        </w:rPr>
        <w:t>.);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5. Rozporządzenie Ministra Finansów</w:t>
      </w:r>
      <w:r w:rsidR="00EE7F4B" w:rsidRPr="00B3519F">
        <w:rPr>
          <w:rFonts w:ascii="Arial" w:eastAsia="Times New Roman" w:hAnsi="Arial" w:cs="Arial"/>
          <w:lang w:eastAsia="pl-PL"/>
        </w:rPr>
        <w:t xml:space="preserve"> z dnia </w:t>
      </w:r>
      <w:r w:rsidR="000326D3" w:rsidRPr="00B3519F">
        <w:rPr>
          <w:rFonts w:ascii="Arial" w:eastAsia="Times New Roman" w:hAnsi="Arial" w:cs="Arial"/>
          <w:lang w:eastAsia="pl-PL"/>
        </w:rPr>
        <w:t>18 listopada 2020</w:t>
      </w:r>
      <w:r w:rsidR="00EE7F4B" w:rsidRPr="00B3519F">
        <w:rPr>
          <w:rFonts w:ascii="Arial" w:eastAsia="Times New Roman" w:hAnsi="Arial" w:cs="Arial"/>
          <w:lang w:eastAsia="pl-PL"/>
        </w:rPr>
        <w:t xml:space="preserve"> roku</w:t>
      </w:r>
      <w:r w:rsidRPr="00B3519F">
        <w:rPr>
          <w:rFonts w:ascii="Arial" w:eastAsia="Times New Roman" w:hAnsi="Arial" w:cs="Arial"/>
          <w:lang w:eastAsia="pl-PL"/>
        </w:rPr>
        <w:t xml:space="preserve"> w sprawie postępowania wierzycieli należności pieniężnych (Dz.U. z 20</w:t>
      </w:r>
      <w:r w:rsidR="00EE7F4B" w:rsidRPr="00B3519F">
        <w:rPr>
          <w:rFonts w:ascii="Arial" w:eastAsia="Times New Roman" w:hAnsi="Arial" w:cs="Arial"/>
          <w:lang w:eastAsia="pl-PL"/>
        </w:rPr>
        <w:t>20</w:t>
      </w:r>
      <w:r w:rsidRPr="00B3519F">
        <w:rPr>
          <w:rFonts w:ascii="Arial" w:eastAsia="Times New Roman" w:hAnsi="Arial" w:cs="Arial"/>
          <w:lang w:eastAsia="pl-PL"/>
        </w:rPr>
        <w:t xml:space="preserve"> r., poz. </w:t>
      </w:r>
      <w:r w:rsidR="00F07020" w:rsidRPr="00B3519F">
        <w:rPr>
          <w:rFonts w:ascii="Arial" w:eastAsia="Times New Roman" w:hAnsi="Arial" w:cs="Arial"/>
          <w:lang w:eastAsia="pl-PL"/>
        </w:rPr>
        <w:t>2083</w:t>
      </w:r>
      <w:r w:rsidRPr="00B3519F">
        <w:rPr>
          <w:rFonts w:ascii="Arial" w:eastAsia="Times New Roman" w:hAnsi="Arial" w:cs="Arial"/>
          <w:lang w:eastAsia="pl-PL"/>
        </w:rPr>
        <w:t>);</w:t>
      </w:r>
    </w:p>
    <w:p w:rsidR="009F71D5" w:rsidRPr="00B3519F" w:rsidRDefault="009F71D5" w:rsidP="00EE7F4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 xml:space="preserve">6. Rozporządzenie </w:t>
      </w:r>
      <w:r w:rsidR="00EE7F4B" w:rsidRPr="00B3519F">
        <w:rPr>
          <w:rFonts w:ascii="Arial" w:eastAsia="Times New Roman" w:hAnsi="Arial" w:cs="Arial"/>
          <w:lang w:eastAsia="pl-PL"/>
        </w:rPr>
        <w:t>Ministra Finansów, Funduszy i Polityki Regionalnej z dnia 12.01.2021 r. w sprawie wzorów tytułów wykonawczych stosowanych w egzekucji administracyjnej (</w:t>
      </w:r>
      <w:r w:rsidRPr="00B3519F">
        <w:rPr>
          <w:rFonts w:ascii="Arial" w:eastAsia="Times New Roman" w:hAnsi="Arial" w:cs="Arial"/>
          <w:lang w:eastAsia="pl-PL"/>
        </w:rPr>
        <w:t>Dz.U. z 20</w:t>
      </w:r>
      <w:r w:rsidR="00EE7F4B" w:rsidRPr="00B3519F">
        <w:rPr>
          <w:rFonts w:ascii="Arial" w:eastAsia="Times New Roman" w:hAnsi="Arial" w:cs="Arial"/>
          <w:lang w:eastAsia="pl-PL"/>
        </w:rPr>
        <w:t>21</w:t>
      </w:r>
      <w:r w:rsidRPr="00B3519F">
        <w:rPr>
          <w:rFonts w:ascii="Arial" w:eastAsia="Times New Roman" w:hAnsi="Arial" w:cs="Arial"/>
          <w:lang w:eastAsia="pl-PL"/>
        </w:rPr>
        <w:t xml:space="preserve"> r., poz. </w:t>
      </w:r>
      <w:r w:rsidR="00472F48" w:rsidRPr="00B3519F">
        <w:rPr>
          <w:rFonts w:ascii="Arial" w:eastAsia="Times New Roman" w:hAnsi="Arial" w:cs="Arial"/>
          <w:lang w:eastAsia="pl-PL"/>
        </w:rPr>
        <w:t>176</w:t>
      </w:r>
      <w:r w:rsidRPr="00B3519F">
        <w:rPr>
          <w:rFonts w:ascii="Arial" w:eastAsia="Times New Roman" w:hAnsi="Arial" w:cs="Arial"/>
          <w:lang w:eastAsia="pl-PL"/>
        </w:rPr>
        <w:t>);</w:t>
      </w:r>
    </w:p>
    <w:p w:rsidR="00776EF5" w:rsidRPr="00B3519F" w:rsidRDefault="009F71D5" w:rsidP="00776EF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7. Rozporządzenie Ministra Finansów z dnia 11 września 2015 roku w sprawie wysokości kosztów upomnienia skierowanego przez wierzyciela do zobowiązanego przed wszczęciem egzekucji administracyjnej (Dz.U. z 2015 r., poz. 1526);</w:t>
      </w:r>
    </w:p>
    <w:p w:rsidR="00776EF5" w:rsidRPr="00B3519F" w:rsidRDefault="00F07020" w:rsidP="00776EF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 xml:space="preserve">8. </w:t>
      </w:r>
      <w:r w:rsidR="00776EF5" w:rsidRPr="00B3519F">
        <w:rPr>
          <w:rFonts w:ascii="Arial" w:eastAsia="Times New Roman" w:hAnsi="Arial" w:cs="Arial"/>
          <w:lang w:eastAsia="pl-PL"/>
        </w:rPr>
        <w:t>Rozporządzenie Ministra Finansów, Funduszy i Polityki Regionalnej z dnia 4.12.2020 r. w sprawie danych zawartych w upomnieniu</w:t>
      </w:r>
      <w:r w:rsidRPr="00B3519F">
        <w:rPr>
          <w:rFonts w:ascii="Arial" w:eastAsia="Times New Roman" w:hAnsi="Arial" w:cs="Arial"/>
          <w:lang w:eastAsia="pl-PL"/>
        </w:rPr>
        <w:t xml:space="preserve"> (Dz.U. z 2020 r., poz. 2194);</w:t>
      </w:r>
    </w:p>
    <w:p w:rsidR="009F71D5" w:rsidRPr="00B3519F" w:rsidRDefault="00F07020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9</w:t>
      </w:r>
      <w:r w:rsidR="009F71D5" w:rsidRPr="00B3519F">
        <w:rPr>
          <w:rFonts w:ascii="Arial" w:eastAsia="Times New Roman" w:hAnsi="Arial" w:cs="Arial"/>
          <w:lang w:eastAsia="pl-PL"/>
        </w:rPr>
        <w:t>. Uchwała Nr XLVI/755/18 Rady Miasta Tychy z dnia 22 marca 2018 r. w sprawie ustalenia wysokości opłat za korzystanie z wychowania przedszkolnego w prowadzonych przez Miasto Tychy przedszkolach i oddziałach przedszkolnych w szkołach podstawowych;</w:t>
      </w:r>
    </w:p>
    <w:p w:rsidR="009F71D5" w:rsidRPr="00B3519F" w:rsidRDefault="00F07020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10</w:t>
      </w:r>
      <w:r w:rsidR="009F71D5" w:rsidRPr="00B3519F">
        <w:rPr>
          <w:rFonts w:ascii="Arial" w:eastAsia="Times New Roman" w:hAnsi="Arial" w:cs="Arial"/>
          <w:lang w:eastAsia="pl-PL"/>
        </w:rPr>
        <w:t xml:space="preserve">. Zarządzenie </w:t>
      </w:r>
      <w:r w:rsidR="00FD3A76" w:rsidRPr="00B3519F">
        <w:rPr>
          <w:rFonts w:ascii="Arial" w:eastAsia="Times New Roman" w:hAnsi="Arial" w:cs="Arial"/>
          <w:lang w:eastAsia="pl-PL"/>
        </w:rPr>
        <w:t xml:space="preserve">Nr 0050/281/19 Prezydenta Miasta Tychy z dnia 29.08.2019 r. w </w:t>
      </w:r>
      <w:r w:rsidR="009F71D5" w:rsidRPr="00B3519F">
        <w:rPr>
          <w:rFonts w:ascii="Arial" w:eastAsia="Times New Roman" w:hAnsi="Arial" w:cs="Arial"/>
          <w:lang w:eastAsia="pl-PL"/>
        </w:rPr>
        <w:t>sprawie upoważnienia dyrektorów przedszkoli do załatwiania indywidualnych spraw z zakresu administracji publicznej oraz wykonywania praw i obowiązków wierzyciela w sprawach dotyczących egzekucji administracyjnej należności pieniężnych Gminy Miasta Tychy</w:t>
      </w:r>
    </w:p>
    <w:p w:rsidR="009F71D5" w:rsidRPr="00B3519F" w:rsidRDefault="009F71D5" w:rsidP="0090377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F71D5" w:rsidRPr="00B3519F" w:rsidRDefault="009F71D5" w:rsidP="0090377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3519F">
        <w:rPr>
          <w:rFonts w:ascii="Arial" w:eastAsia="Times New Roman" w:hAnsi="Arial" w:cs="Arial"/>
          <w:b/>
          <w:lang w:eastAsia="pl-PL"/>
        </w:rPr>
        <w:t>§3</w:t>
      </w:r>
    </w:p>
    <w:p w:rsidR="009F71D5" w:rsidRPr="00B3519F" w:rsidRDefault="009F71D5" w:rsidP="0090377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3519F">
        <w:rPr>
          <w:rFonts w:ascii="Arial" w:eastAsia="Times New Roman" w:hAnsi="Arial" w:cs="Arial"/>
          <w:b/>
          <w:lang w:eastAsia="pl-PL"/>
        </w:rPr>
        <w:t>Definicje</w:t>
      </w:r>
    </w:p>
    <w:p w:rsidR="009F71D5" w:rsidRPr="00B3519F" w:rsidRDefault="009F71D5" w:rsidP="009F71D5">
      <w:pPr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Ilekroć mowa o: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REA należy przez to rozumieć Referat Egzekucji Administracyjnej w Urzędzie Miasta Tychy,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lastRenderedPageBreak/>
        <w:t xml:space="preserve">MCO - Miejskie Centrum Oświaty w Tychach, 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Wierzycielu - podmiot uprawniony do żądania wykonania obowiązku lub jego zabezpieczenia w administracyjnym postępowaniu egzekucyjnym lub zabezpieczającym,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Zobowiązanym - osoba fizyczna, która nie wykonała w terminie obowiązku o charakterze pieniężnym lub niepieniężnym,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Upomnieniu - wezwanie do dobrowolnego wykonania przez Zobowiązanego obowiązku wpłacenia należności wymienionych w upomnieniu zawierające zagrożenie skierowania sprawy na drogę postępowania egzekucyjnego w przypadku niewykonania obowiązku,</w:t>
      </w:r>
    </w:p>
    <w:p w:rsidR="005D4F35" w:rsidRPr="00B3519F" w:rsidRDefault="009F71D5" w:rsidP="005D4F35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 xml:space="preserve">Tytule wykonawczym - dokument urzędowy, stwierdzający istnienie i zakres nadającego się do egzekucji roszczenia wierzyciela i odpowiadającego mu obowiązku dłużnika, stanowiący załącznik do Rozporządzenia </w:t>
      </w:r>
      <w:r w:rsidR="005D4F35" w:rsidRPr="00B3519F">
        <w:rPr>
          <w:rFonts w:ascii="Arial" w:eastAsia="Times New Roman" w:hAnsi="Arial" w:cs="Arial"/>
          <w:lang w:eastAsia="pl-PL"/>
        </w:rPr>
        <w:t>Ministra Finansów, Funduszy i Polityki Regionalnej z dnia 12.01.2021 r. w sprawie wzorów tytułów wykonawczych stosowanych w egzekucji administracyjnej ( Dz. U. z 2021 r. poz. 176)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Rejestr czynności informacyjnych - spis podjętych czynności informacyjnych.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Rejestr upomnień - spis upomnień skierowanych do dłużników.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Ewidencja tytułów wykonawczych - spis tytułów wykonawczych zawierający numer każdego z tytułów.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Dyrektorze – dyrektorze szkoły, przedszkola lub zespołu szkolno-przedszkolnego upoważnionego do załatwiania indywidualnych spraw z zakresu administracji publicznej oraz wykonywania praw i obowiązków wierzyciela w sprawach dotyczących egzekucji administracyjnej należności pieniężnych Gminy Miasto Tychy przez Prezydenta Miasta Tychy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Pracowniku – osobie zatrudnionej w przedszkolu, szkole lub zespole szkolno-przedszkolnym odpowiedzialn</w:t>
      </w:r>
      <w:r w:rsidR="00BE594A" w:rsidRPr="00B3519F">
        <w:rPr>
          <w:rFonts w:ascii="Arial" w:eastAsia="Times New Roman" w:hAnsi="Arial" w:cs="Arial"/>
          <w:lang w:eastAsia="pl-PL"/>
        </w:rPr>
        <w:t>ej</w:t>
      </w:r>
      <w:r w:rsidRPr="00B3519F">
        <w:rPr>
          <w:rFonts w:ascii="Arial" w:eastAsia="Times New Roman" w:hAnsi="Arial" w:cs="Arial"/>
          <w:lang w:eastAsia="pl-PL"/>
        </w:rPr>
        <w:t xml:space="preserve"> za naliczanie opłat przedszkolnych,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Statucie – Statucie szkoły, przedszkola lub zespołu szkolno-przedszkolnego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Czynnościach poprzedzające wszczęcie egzekucji - wszelkie podejmowane przez Wierzyciela czynności i działania zmierzające do zastosowania egzekucji i czynności organu egzekucyjne.</w:t>
      </w:r>
    </w:p>
    <w:p w:rsidR="009F71D5" w:rsidRPr="00B3519F" w:rsidRDefault="009F71D5" w:rsidP="009F71D5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 xml:space="preserve">Opłaty za przedszkole przedszkolne (opłaty przedszkolne) - opłaty za korzystanie z wychowania przedszkolnego oraz opłaty za korzystanie z wyżywienia, o których mowa w art. 52 ust. 15 o finansowaniu zadań oświatowych (Dz.U. z 2017, poz. 2203 z </w:t>
      </w:r>
      <w:proofErr w:type="spellStart"/>
      <w:r w:rsidRPr="00B3519F">
        <w:rPr>
          <w:rFonts w:ascii="Arial" w:eastAsia="Times New Roman" w:hAnsi="Arial" w:cs="Arial"/>
          <w:lang w:eastAsia="pl-PL"/>
        </w:rPr>
        <w:t>późn</w:t>
      </w:r>
      <w:proofErr w:type="spellEnd"/>
      <w:r w:rsidRPr="00B3519F">
        <w:rPr>
          <w:rFonts w:ascii="Arial" w:eastAsia="Times New Roman" w:hAnsi="Arial" w:cs="Arial"/>
          <w:lang w:eastAsia="pl-PL"/>
        </w:rPr>
        <w:t>. zm.)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519F">
        <w:rPr>
          <w:rFonts w:ascii="Arial" w:eastAsia="Times New Roman" w:hAnsi="Arial" w:cs="Arial"/>
          <w:b/>
          <w:bCs/>
          <w:lang w:eastAsia="pl-PL"/>
        </w:rPr>
        <w:t>§4</w:t>
      </w:r>
    </w:p>
    <w:p w:rsidR="009F71D5" w:rsidRPr="00B3519F" w:rsidRDefault="009F71D5" w:rsidP="009F71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519F">
        <w:rPr>
          <w:rFonts w:ascii="Arial" w:eastAsia="Times New Roman" w:hAnsi="Arial" w:cs="Arial"/>
          <w:b/>
          <w:bCs/>
          <w:lang w:eastAsia="pl-PL"/>
        </w:rPr>
        <w:t>Kontrola terminowej realizacji zobowiązań z tytułu opłat przedszkolnych oraz ustalenie kwoty zobowiązania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 xml:space="preserve">1. Pracownik niezwłocznie po zakończonym miesiącu kalendarzowym przekazuje rodzicowi lub innemu opiekunowi prawnemu dziecka informację o wysokości zobowiązania z tytułu opłat za przedszkole za miesiąc poprzedni. 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2. Pracownik zobowiązany jest do systematycznej kontroli terminowości zapłaty należności pieniężnych z tytułu opłat przedszkolnych, sprawdzając czy należności zostały uregulowane według stanu na koniec miesiąca następującego po miesiącu rozliczeniowym.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3. Zaległość powstaje pierwszego dnia roboczego po terminie zapłaty wskazanym w Statucie.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4. Po upływie terminu zapłaty, a przed podjęciem działań zmierzających do zastosowania egzekucji i czynności organu egzekucyjnego, Pracownik stosuje działania informacyjne wobec Zobowiązanego zmierzające do dobrowolnego wykonania przez niego obowiązku.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 xml:space="preserve">5. Działania informacyjne mogą być podejmowane w szczególności poprzez krótką wiadomość tekstową (sms), e-mail, telefon lub faks i mogą obejmować informacje o terminie </w:t>
      </w:r>
      <w:r w:rsidRPr="00B3519F">
        <w:rPr>
          <w:rFonts w:ascii="Arial" w:eastAsia="Times New Roman" w:hAnsi="Arial" w:cs="Arial"/>
          <w:lang w:eastAsia="pl-PL"/>
        </w:rPr>
        <w:lastRenderedPageBreak/>
        <w:t>zapłaty należności pieniężnych lub jego upływie, wysokości należności pieniężnej oraz grożącej egzekucji administracyjnej i mogących powstać kosztach egzekucyjnych.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6. Doboru powyższych metod w zakresie czynności informacyjnych dokonuje Pracownik według posiadanych informacji i możliwości technicznych.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7. Prowadzone działania informacyjne należy udokumentować poprzez prowadzenie rejestru czynności informacyjnych w formie elektronicznej (wzór - Rejestr czynności informacyjnych stanowi Załącznik nr 1 do Procedury).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519F">
        <w:rPr>
          <w:rFonts w:ascii="Arial" w:eastAsia="Times New Roman" w:hAnsi="Arial" w:cs="Arial"/>
          <w:b/>
          <w:bCs/>
          <w:lang w:eastAsia="pl-PL"/>
        </w:rPr>
        <w:t>§5</w:t>
      </w:r>
    </w:p>
    <w:p w:rsidR="009F71D5" w:rsidRPr="00B3519F" w:rsidRDefault="009F71D5" w:rsidP="009F71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519F">
        <w:rPr>
          <w:rFonts w:ascii="Arial" w:eastAsia="Times New Roman" w:hAnsi="Arial" w:cs="Arial"/>
          <w:b/>
          <w:bCs/>
          <w:lang w:eastAsia="pl-PL"/>
        </w:rPr>
        <w:t>Zasady dotyczące wystawiania upomnień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2E2E0E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1. Niewykonanie przez Zobowiązanego obo</w:t>
      </w:r>
      <w:bookmarkStart w:id="0" w:name="_GoBack"/>
      <w:bookmarkEnd w:id="0"/>
      <w:r w:rsidRPr="00B3519F">
        <w:rPr>
          <w:rFonts w:ascii="Arial" w:eastAsia="Times New Roman" w:hAnsi="Arial" w:cs="Arial"/>
          <w:lang w:eastAsia="pl-PL"/>
        </w:rPr>
        <w:t xml:space="preserve">wiązku zapłaty opłat przedszkolnych skutkuje koniecznością podjęcia przez Wierzyciela czynności poprzedzających wszczęcie egzekucji administracyjnej z </w:t>
      </w:r>
      <w:r w:rsidRPr="002E2E0E">
        <w:rPr>
          <w:rFonts w:ascii="Arial" w:eastAsia="Times New Roman" w:hAnsi="Arial" w:cs="Arial"/>
          <w:lang w:eastAsia="pl-PL"/>
        </w:rPr>
        <w:t>urzędu.</w:t>
      </w:r>
    </w:p>
    <w:p w:rsidR="009F71D5" w:rsidRPr="002E2E0E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2E0E">
        <w:rPr>
          <w:rFonts w:ascii="Arial" w:eastAsia="Times New Roman" w:hAnsi="Arial" w:cs="Arial"/>
          <w:lang w:eastAsia="pl-PL"/>
        </w:rPr>
        <w:t>2. Dyrektor jest upoważniony do wystawiania i wysyłania zobowiązanemu upomnień.</w:t>
      </w:r>
    </w:p>
    <w:p w:rsidR="009F71D5" w:rsidRPr="002E2E0E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2E0E">
        <w:rPr>
          <w:rFonts w:ascii="Arial" w:eastAsia="Times New Roman" w:hAnsi="Arial" w:cs="Arial"/>
          <w:lang w:eastAsia="pl-PL"/>
        </w:rPr>
        <w:t>3. Upomnienie wystawia się według wzoru stanowiącego Załącznik nr 2.</w:t>
      </w:r>
    </w:p>
    <w:p w:rsidR="002204AC" w:rsidRPr="002E2E0E" w:rsidRDefault="00892ECE" w:rsidP="00245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2E0E">
        <w:rPr>
          <w:rFonts w:ascii="Arial" w:eastAsia="Times New Roman" w:hAnsi="Arial" w:cs="Arial"/>
          <w:lang w:eastAsia="pl-PL"/>
        </w:rPr>
        <w:t xml:space="preserve">4. </w:t>
      </w:r>
      <w:r w:rsidR="002204AC" w:rsidRPr="002E2E0E">
        <w:rPr>
          <w:rFonts w:ascii="Arial" w:eastAsia="Times New Roman" w:hAnsi="Arial" w:cs="Arial"/>
          <w:lang w:eastAsia="pl-PL"/>
        </w:rPr>
        <w:t xml:space="preserve">Gdy </w:t>
      </w:r>
      <w:r w:rsidR="00D50A5B" w:rsidRPr="002E2E0E">
        <w:rPr>
          <w:rFonts w:ascii="Arial" w:eastAsia="Times New Roman" w:hAnsi="Arial" w:cs="Arial"/>
          <w:lang w:eastAsia="pl-PL"/>
        </w:rPr>
        <w:t>wartość</w:t>
      </w:r>
      <w:r w:rsidR="00245CE3" w:rsidRPr="002E2E0E">
        <w:rPr>
          <w:rFonts w:ascii="Arial" w:eastAsia="Times New Roman" w:hAnsi="Arial" w:cs="Arial"/>
          <w:lang w:eastAsia="pl-PL"/>
        </w:rPr>
        <w:t xml:space="preserve"> jednego</w:t>
      </w:r>
      <w:r w:rsidR="00D50A5B" w:rsidRPr="002E2E0E">
        <w:rPr>
          <w:rFonts w:ascii="Arial" w:eastAsia="Times New Roman" w:hAnsi="Arial" w:cs="Arial"/>
          <w:lang w:eastAsia="pl-PL"/>
        </w:rPr>
        <w:t xml:space="preserve"> zobowiązania </w:t>
      </w:r>
      <w:r w:rsidR="002204AC" w:rsidRPr="002E2E0E">
        <w:rPr>
          <w:rFonts w:ascii="Arial" w:eastAsia="Times New Roman" w:hAnsi="Arial" w:cs="Arial"/>
          <w:lang w:eastAsia="pl-PL"/>
        </w:rPr>
        <w:t>przekracza dziesięciokrotność kosztów upomnienia, upomnienie wystawia się przed upływem 21 dni od dnia, w którym po raz pierwszy podjęto działanie informacyjne, o których mowa w § 4 ust. 1</w:t>
      </w:r>
      <w:r w:rsidR="00245CE3" w:rsidRPr="002E2E0E">
        <w:rPr>
          <w:rFonts w:ascii="Arial" w:eastAsia="Times New Roman" w:hAnsi="Arial" w:cs="Arial"/>
          <w:lang w:eastAsia="pl-PL"/>
        </w:rPr>
        <w:t>.</w:t>
      </w:r>
    </w:p>
    <w:p w:rsidR="009F71D5" w:rsidRPr="002E2E0E" w:rsidRDefault="00892ECE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2E0E">
        <w:rPr>
          <w:rFonts w:ascii="Arial" w:eastAsia="Times New Roman" w:hAnsi="Arial" w:cs="Arial"/>
          <w:lang w:eastAsia="pl-PL"/>
        </w:rPr>
        <w:t>5</w:t>
      </w:r>
      <w:r w:rsidR="009F71D5" w:rsidRPr="002E2E0E">
        <w:rPr>
          <w:rFonts w:ascii="Arial" w:eastAsia="Times New Roman" w:hAnsi="Arial" w:cs="Arial"/>
          <w:lang w:eastAsia="pl-PL"/>
        </w:rPr>
        <w:t xml:space="preserve">. </w:t>
      </w:r>
      <w:r w:rsidR="00245CE3" w:rsidRPr="002E2E0E">
        <w:rPr>
          <w:rFonts w:ascii="Arial" w:eastAsia="Times New Roman" w:hAnsi="Arial" w:cs="Arial"/>
          <w:lang w:eastAsia="pl-PL"/>
        </w:rPr>
        <w:t>Przepis ustępu poprzedzającego stosuje się odpowiednio gdy łączna wartość zobowiązań przekroczy dziesięciokrotność kosztów upomnienia, w takim przypadku upomnienie</w:t>
      </w:r>
      <w:r w:rsidR="009F71D5" w:rsidRPr="002E2E0E">
        <w:rPr>
          <w:rFonts w:ascii="Arial" w:eastAsia="Times New Roman" w:hAnsi="Arial" w:cs="Arial"/>
          <w:lang w:eastAsia="pl-PL"/>
        </w:rPr>
        <w:t xml:space="preserve"> wystawianie później niż </w:t>
      </w:r>
      <w:r w:rsidR="00D50A5B" w:rsidRPr="002E2E0E">
        <w:rPr>
          <w:rFonts w:ascii="Arial" w:eastAsia="Times New Roman" w:hAnsi="Arial" w:cs="Arial"/>
          <w:lang w:eastAsia="pl-PL"/>
        </w:rPr>
        <w:t>21 dni</w:t>
      </w:r>
      <w:r w:rsidR="009F71D5" w:rsidRPr="002E2E0E">
        <w:rPr>
          <w:rFonts w:ascii="Arial" w:eastAsia="Times New Roman" w:hAnsi="Arial" w:cs="Arial"/>
          <w:lang w:eastAsia="pl-PL"/>
        </w:rPr>
        <w:t xml:space="preserve"> od dni</w:t>
      </w:r>
      <w:r w:rsidR="00245CE3" w:rsidRPr="002E2E0E">
        <w:rPr>
          <w:rFonts w:ascii="Arial" w:eastAsia="Times New Roman" w:hAnsi="Arial" w:cs="Arial"/>
          <w:lang w:eastAsia="pl-PL"/>
        </w:rPr>
        <w:t xml:space="preserve">a, w którym podjęto działania informacyjne w stosunku do ostatniego zobowiązania. </w:t>
      </w:r>
    </w:p>
    <w:p w:rsidR="009F71D5" w:rsidRPr="00B3519F" w:rsidRDefault="00892ECE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2E0E">
        <w:rPr>
          <w:rFonts w:ascii="Arial" w:eastAsia="Times New Roman" w:hAnsi="Arial" w:cs="Arial"/>
          <w:lang w:eastAsia="pl-PL"/>
        </w:rPr>
        <w:t>6</w:t>
      </w:r>
      <w:r w:rsidR="009F71D5" w:rsidRPr="002E2E0E">
        <w:rPr>
          <w:rFonts w:ascii="Arial" w:eastAsia="Times New Roman" w:hAnsi="Arial" w:cs="Arial"/>
          <w:lang w:eastAsia="pl-PL"/>
        </w:rPr>
        <w:t xml:space="preserve">. Gdy łączna wysokość zadłużenia </w:t>
      </w:r>
      <w:r w:rsidR="009F71D5" w:rsidRPr="00B3519F">
        <w:rPr>
          <w:rFonts w:ascii="Arial" w:eastAsia="Times New Roman" w:hAnsi="Arial" w:cs="Arial"/>
          <w:lang w:eastAsia="pl-PL"/>
        </w:rPr>
        <w:t xml:space="preserve">nie przekroczy dziesięciokrotności kosztów upomnienia, upomnienie wystawia się nie później niż do dnia 30 </w:t>
      </w:r>
      <w:r w:rsidR="00E63C7C" w:rsidRPr="00B3519F">
        <w:rPr>
          <w:rFonts w:ascii="Arial" w:eastAsia="Times New Roman" w:hAnsi="Arial" w:cs="Arial"/>
          <w:lang w:eastAsia="pl-PL"/>
        </w:rPr>
        <w:t>kwietnia</w:t>
      </w:r>
      <w:r w:rsidR="009F71D5" w:rsidRPr="00B3519F">
        <w:rPr>
          <w:rFonts w:ascii="Arial" w:eastAsia="Times New Roman" w:hAnsi="Arial" w:cs="Arial"/>
          <w:lang w:eastAsia="pl-PL"/>
        </w:rPr>
        <w:t xml:space="preserve"> następnego roku kalendarzowego.</w:t>
      </w:r>
    </w:p>
    <w:p w:rsidR="009F71D5" w:rsidRPr="00B3519F" w:rsidRDefault="00892ECE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7</w:t>
      </w:r>
      <w:r w:rsidR="009F71D5" w:rsidRPr="00B3519F">
        <w:rPr>
          <w:rFonts w:ascii="Arial" w:eastAsia="Times New Roman" w:hAnsi="Arial" w:cs="Arial"/>
          <w:lang w:eastAsia="pl-PL"/>
        </w:rPr>
        <w:t>. Wystawiając upomnienie nalicza się koszty upomnienia, o których mowa w rozporządzeniu Ministra Finansów z 11 września 2015 roku w sprawie wysokości kosztów upomnienia skierowanego przez wierzyciela do zobowiązanego przed wszczęciem egzekucji administracyjnej (Dz.U. z 2015 r., poz. 1526).</w:t>
      </w:r>
    </w:p>
    <w:p w:rsidR="009F71D5" w:rsidRPr="00B3519F" w:rsidRDefault="00892ECE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8</w:t>
      </w:r>
      <w:r w:rsidR="009F71D5" w:rsidRPr="00B3519F">
        <w:rPr>
          <w:rFonts w:ascii="Arial" w:eastAsia="Times New Roman" w:hAnsi="Arial" w:cs="Arial"/>
          <w:lang w:eastAsia="pl-PL"/>
        </w:rPr>
        <w:t>. Upomnienie sporządza się w dwóch egzemplarzach. Oryginał przeznaczony jest dla zobowiązanego, natomiast kopia przekazywana jest do księgowości MCO w terminie 3 dni od daty skutecznego doręczenia upomnienia (wraz z kopią potwierdzenia odbioru).</w:t>
      </w:r>
    </w:p>
    <w:p w:rsidR="009F71D5" w:rsidRPr="00B3519F" w:rsidRDefault="00892ECE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9</w:t>
      </w:r>
      <w:r w:rsidR="009F71D5" w:rsidRPr="00B3519F">
        <w:rPr>
          <w:rFonts w:ascii="Arial" w:eastAsia="Times New Roman" w:hAnsi="Arial" w:cs="Arial"/>
          <w:lang w:eastAsia="pl-PL"/>
        </w:rPr>
        <w:t>. Upomnienie wysyłane jest jeden raz za tę samą zaległość.</w:t>
      </w:r>
    </w:p>
    <w:p w:rsidR="009F71D5" w:rsidRPr="00B3519F" w:rsidRDefault="00892ECE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10</w:t>
      </w:r>
      <w:r w:rsidR="009F71D5" w:rsidRPr="00B3519F">
        <w:rPr>
          <w:rFonts w:ascii="Arial" w:eastAsia="Times New Roman" w:hAnsi="Arial" w:cs="Arial"/>
          <w:lang w:eastAsia="pl-PL"/>
        </w:rPr>
        <w:t>. Wszystkie upomnienia numerowane są narastająco w danym roku kalendarzowym i ewidencjonowane są w rejestrze upomnień, prowadzonym w formie elektroniczne.Wzór Rejestru Upomnień stanowiący Załącznik nr 3.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</w:t>
      </w:r>
      <w:r w:rsidR="00892ECE" w:rsidRPr="00B3519F">
        <w:rPr>
          <w:rFonts w:ascii="Arial" w:eastAsia="Times New Roman" w:hAnsi="Arial" w:cs="Arial"/>
          <w:lang w:eastAsia="pl-PL"/>
        </w:rPr>
        <w:t>1</w:t>
      </w:r>
      <w:r w:rsidRPr="00B3519F">
        <w:rPr>
          <w:rFonts w:ascii="Arial" w:eastAsia="Times New Roman" w:hAnsi="Arial" w:cs="Arial"/>
          <w:lang w:eastAsia="pl-PL"/>
        </w:rPr>
        <w:t>. Wygenerowane upomnienia są przed wysłaniem weryfikowane pod kątem zasadności ich wystawienia. Przed wysłaniem upomnienia należy sprawdzić, czy w okresie od wystawienia upomnienia do dnia wysłania nie odnotowano wpłaty zaległości. Upomnienia, które nie przejdą pozytywnie weryfikacji nie są wysyłane, a Pracownik dokonuje stosownej adnotacji w rejestrze upomnień.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</w:t>
      </w:r>
      <w:r w:rsidR="00892ECE" w:rsidRPr="00B3519F">
        <w:rPr>
          <w:rFonts w:ascii="Arial" w:eastAsia="Times New Roman" w:hAnsi="Arial" w:cs="Arial"/>
          <w:lang w:eastAsia="pl-PL"/>
        </w:rPr>
        <w:t>2</w:t>
      </w:r>
      <w:r w:rsidRPr="00B3519F">
        <w:rPr>
          <w:rFonts w:ascii="Arial" w:eastAsia="Times New Roman" w:hAnsi="Arial" w:cs="Arial"/>
          <w:lang w:eastAsia="pl-PL"/>
        </w:rPr>
        <w:t>. Upomnienie wysyła się za pośrednictwem wyznaczonego operatora pocztowego, przesyłką poleconą listową za potwierdzeniem odbioru.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</w:t>
      </w:r>
      <w:r w:rsidR="00892ECE" w:rsidRPr="00B3519F">
        <w:rPr>
          <w:rFonts w:ascii="Arial" w:eastAsia="Times New Roman" w:hAnsi="Arial" w:cs="Arial"/>
          <w:lang w:eastAsia="pl-PL"/>
        </w:rPr>
        <w:t>3</w:t>
      </w:r>
      <w:r w:rsidRPr="00B3519F">
        <w:rPr>
          <w:rFonts w:ascii="Arial" w:eastAsia="Times New Roman" w:hAnsi="Arial" w:cs="Arial"/>
          <w:lang w:eastAsia="pl-PL"/>
        </w:rPr>
        <w:t xml:space="preserve">. Zasady doręczania upomnień regulują przepisy </w:t>
      </w:r>
      <w:r w:rsidR="00D20E2B" w:rsidRPr="00B3519F">
        <w:rPr>
          <w:rFonts w:ascii="Arial" w:eastAsia="Times New Roman" w:hAnsi="Arial" w:cs="Arial"/>
          <w:lang w:eastAsia="pl-PL"/>
        </w:rPr>
        <w:t xml:space="preserve">art. 39 – 49 </w:t>
      </w:r>
      <w:r w:rsidRPr="00B3519F">
        <w:rPr>
          <w:rFonts w:ascii="Arial" w:eastAsia="Times New Roman" w:hAnsi="Arial" w:cs="Arial"/>
          <w:lang w:eastAsia="pl-PL"/>
        </w:rPr>
        <w:t>ustawy Kodeks postępowania administracyjnego (Dz.U. z 20</w:t>
      </w:r>
      <w:r w:rsidR="00376627" w:rsidRPr="00B3519F">
        <w:rPr>
          <w:rFonts w:ascii="Arial" w:eastAsia="Times New Roman" w:hAnsi="Arial" w:cs="Arial"/>
          <w:lang w:eastAsia="pl-PL"/>
        </w:rPr>
        <w:t>2</w:t>
      </w:r>
      <w:r w:rsidR="00965A2A" w:rsidRPr="00B3519F">
        <w:rPr>
          <w:rFonts w:ascii="Arial" w:eastAsia="Times New Roman" w:hAnsi="Arial" w:cs="Arial"/>
          <w:lang w:eastAsia="pl-PL"/>
        </w:rPr>
        <w:t>1</w:t>
      </w:r>
      <w:r w:rsidRPr="00B3519F">
        <w:rPr>
          <w:rFonts w:ascii="Arial" w:eastAsia="Times New Roman" w:hAnsi="Arial" w:cs="Arial"/>
          <w:lang w:eastAsia="pl-PL"/>
        </w:rPr>
        <w:t xml:space="preserve"> r., poz. </w:t>
      </w:r>
      <w:r w:rsidR="00965A2A" w:rsidRPr="00B3519F">
        <w:rPr>
          <w:rFonts w:ascii="Arial" w:eastAsia="Times New Roman" w:hAnsi="Arial" w:cs="Arial"/>
          <w:lang w:eastAsia="pl-PL"/>
        </w:rPr>
        <w:t>735</w:t>
      </w:r>
      <w:r w:rsidRPr="00B3519F">
        <w:rPr>
          <w:rFonts w:ascii="Arial" w:eastAsia="Times New Roman" w:hAnsi="Arial" w:cs="Arial"/>
          <w:lang w:eastAsia="pl-PL"/>
        </w:rPr>
        <w:t>)</w:t>
      </w:r>
      <w:r w:rsidR="006045D8" w:rsidRPr="00B3519F">
        <w:rPr>
          <w:rFonts w:ascii="Arial" w:eastAsia="Times New Roman" w:hAnsi="Arial" w:cs="Arial"/>
          <w:lang w:eastAsia="pl-PL"/>
        </w:rPr>
        <w:t xml:space="preserve">, w tym w szczególności przepisy art. 44-46. 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</w:t>
      </w:r>
      <w:r w:rsidR="00892ECE" w:rsidRPr="00B3519F">
        <w:rPr>
          <w:rFonts w:ascii="Arial" w:eastAsia="Times New Roman" w:hAnsi="Arial" w:cs="Arial"/>
          <w:lang w:eastAsia="pl-PL"/>
        </w:rPr>
        <w:t>4</w:t>
      </w:r>
      <w:r w:rsidRPr="00B3519F">
        <w:rPr>
          <w:rFonts w:ascii="Arial" w:eastAsia="Times New Roman" w:hAnsi="Arial" w:cs="Arial"/>
          <w:lang w:eastAsia="pl-PL"/>
        </w:rPr>
        <w:t>. Pracownik potwierdza niezwłocznie w rejestrze upomnień otrzymane zwrotne potwierdzenie odbioru upomnienia w celu odnotowania daty jego odbioru. Natomiast samo zwrotne potwierdzenie odbioru jest wpinane w kolejności do zbiorów zwrotnych potwierdzeń odbioru upomnień.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</w:t>
      </w:r>
      <w:r w:rsidR="00892ECE" w:rsidRPr="00B3519F">
        <w:rPr>
          <w:rFonts w:ascii="Arial" w:eastAsia="Times New Roman" w:hAnsi="Arial" w:cs="Arial"/>
          <w:lang w:eastAsia="pl-PL"/>
        </w:rPr>
        <w:t>5</w:t>
      </w:r>
      <w:r w:rsidRPr="00B3519F">
        <w:rPr>
          <w:rFonts w:ascii="Arial" w:eastAsia="Times New Roman" w:hAnsi="Arial" w:cs="Arial"/>
          <w:lang w:eastAsia="pl-PL"/>
        </w:rPr>
        <w:t xml:space="preserve">. Pracownik, w przypadku stwierdzenia braku daty doręczenia upomnienia, ustala przyczynę i dokonuje stosownej adnotacji. W przypadku nieotrzymania potwierdzenia odbioru upomnienia, Pracownik składa reklamację u operatora pocztowego. W przypadku </w:t>
      </w:r>
      <w:r w:rsidRPr="00B3519F">
        <w:rPr>
          <w:rFonts w:ascii="Arial" w:eastAsia="Times New Roman" w:hAnsi="Arial" w:cs="Arial"/>
          <w:lang w:eastAsia="pl-PL"/>
        </w:rPr>
        <w:lastRenderedPageBreak/>
        <w:t>zaginięcia upomnienia lub braku dowodu doręczenia Zobowiązanemu upomnienia, Pracownik wysyła je ponownie.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</w:t>
      </w:r>
      <w:r w:rsidR="00892ECE" w:rsidRPr="00B3519F">
        <w:rPr>
          <w:rFonts w:ascii="Arial" w:eastAsia="Times New Roman" w:hAnsi="Arial" w:cs="Arial"/>
          <w:lang w:eastAsia="pl-PL"/>
        </w:rPr>
        <w:t>6</w:t>
      </w:r>
      <w:r w:rsidRPr="00B3519F">
        <w:rPr>
          <w:rFonts w:ascii="Arial" w:eastAsia="Times New Roman" w:hAnsi="Arial" w:cs="Arial"/>
          <w:lang w:eastAsia="pl-PL"/>
        </w:rPr>
        <w:t>. Jeżeli do Zobowiązanego zostało skierowane upomnienie po dniu dokonania wpłaty zaległości lub zobowiązany dokonał wpłaty zaległości przed skutecznym doręczeniem upomnienia, Pracownik Przedszkola/Szkoły dokonuje stosownej adnotacji w rejestrze upomnień.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</w:t>
      </w:r>
      <w:r w:rsidR="00892ECE" w:rsidRPr="00B3519F">
        <w:rPr>
          <w:rFonts w:ascii="Arial" w:eastAsia="Times New Roman" w:hAnsi="Arial" w:cs="Arial"/>
          <w:lang w:eastAsia="pl-PL"/>
        </w:rPr>
        <w:t>7</w:t>
      </w:r>
      <w:r w:rsidRPr="00B3519F">
        <w:rPr>
          <w:rFonts w:ascii="Arial" w:eastAsia="Times New Roman" w:hAnsi="Arial" w:cs="Arial"/>
          <w:lang w:eastAsia="pl-PL"/>
        </w:rPr>
        <w:t xml:space="preserve">. Dokonując wyżej wymienionych czynności należy mieć na uwadze, że egzekucja administracyjna może być wszczęta, jeżeli Wierzyciel po upływie terminu do wykonania przez Zobowiązanego obowiązku </w:t>
      </w:r>
      <w:r w:rsidR="00DF6189" w:rsidRPr="00B3519F">
        <w:rPr>
          <w:rFonts w:ascii="Arial" w:eastAsia="Times New Roman" w:hAnsi="Arial" w:cs="Arial"/>
          <w:lang w:eastAsia="pl-PL"/>
        </w:rPr>
        <w:t>doręczył</w:t>
      </w:r>
      <w:r w:rsidRPr="00B3519F">
        <w:rPr>
          <w:rFonts w:ascii="Arial" w:eastAsia="Times New Roman" w:hAnsi="Arial" w:cs="Arial"/>
          <w:lang w:eastAsia="pl-PL"/>
        </w:rPr>
        <w:t xml:space="preserve"> mu pisemne upomnienie.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519F">
        <w:rPr>
          <w:rFonts w:ascii="Arial" w:eastAsia="Times New Roman" w:hAnsi="Arial" w:cs="Arial"/>
          <w:b/>
          <w:bCs/>
          <w:lang w:eastAsia="pl-PL"/>
        </w:rPr>
        <w:t>§6</w:t>
      </w:r>
    </w:p>
    <w:p w:rsidR="009F71D5" w:rsidRPr="00B3519F" w:rsidRDefault="009F71D5" w:rsidP="009F71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519F">
        <w:rPr>
          <w:rFonts w:ascii="Arial" w:eastAsia="Times New Roman" w:hAnsi="Arial" w:cs="Arial"/>
          <w:b/>
          <w:bCs/>
          <w:lang w:eastAsia="pl-PL"/>
        </w:rPr>
        <w:t>Tytuły wykonawcze wystawiane przez Dyrektora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742CD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1. Podstawą egzekucji administracyjnej jest prawidłowo wystawiony tytuł wykonawczy, którego elementy zawiera ustawa o postępowaniu egzekucyjnym w administracji (</w:t>
      </w:r>
      <w:r w:rsidR="001742CD" w:rsidRPr="00B3519F">
        <w:rPr>
          <w:rFonts w:ascii="Arial" w:eastAsia="Times New Roman" w:hAnsi="Arial" w:cs="Arial"/>
          <w:lang w:eastAsia="pl-PL"/>
        </w:rPr>
        <w:t xml:space="preserve">z 2020 r., poz. 1427 z </w:t>
      </w:r>
      <w:proofErr w:type="spellStart"/>
      <w:r w:rsidR="001742CD" w:rsidRPr="00B3519F">
        <w:rPr>
          <w:rFonts w:ascii="Arial" w:eastAsia="Times New Roman" w:hAnsi="Arial" w:cs="Arial"/>
          <w:lang w:eastAsia="pl-PL"/>
        </w:rPr>
        <w:t>późn</w:t>
      </w:r>
      <w:proofErr w:type="spellEnd"/>
      <w:r w:rsidR="001742CD" w:rsidRPr="00B3519F">
        <w:rPr>
          <w:rFonts w:ascii="Arial" w:eastAsia="Times New Roman" w:hAnsi="Arial" w:cs="Arial"/>
          <w:lang w:eastAsia="pl-PL"/>
        </w:rPr>
        <w:t>. zm.).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2. Tytuł wykonawczy sporządza Dyrektor na zaległości powstałe w wyniku niezapłacenia lub częściowego zapłacenia zaległości objętych upomnieniem w zakresie opłat za pobyt i wyżywienie w przedszkolu.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3. Dyrektor przed wystawieniem tytułu wykonawczego sprawdza, czy należność wskazana w upomnieniu nie wpłynęła na rachunek bankowy.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4. Dyrektor sporządza tytuł wykonawczy po uprzednim otrzymaniu zwrotnego potwierdzenia odbioru upomnienia.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 xml:space="preserve">5. W tytule wykonawczym wykazuje się należności pieniężne po zaokrągleniu do pełnych dziesiątek groszy. 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6. Pracownik jest zobowiązany systematycznie weryfikować zaległości objęte upomnieniem za dany okres, celem sprawdzenia, czy na wszystkie zaległości zostały wystawione tytuły wykonawcze.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 xml:space="preserve">7. Tytuły wykonawcze są numerowane narastająco w danym roku kalendarzowym i ujmowane są w prowadzonej w tym celu ewidencji, której wzór stanowi Załącznik nr 4. 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8. Dyrektor wystawia tytuły wykonawcze najpóźniej 3 miesiące po bezskutecznym upływie terminu określonego w upomnieniu. Mając na względzie racjonalność gospodarowania środkami publicznymi, tytuły wykonawcze wystawia się na zaległości przekraczające łącznie</w:t>
      </w:r>
      <w:r w:rsidR="00281A92" w:rsidRPr="00B3519F">
        <w:rPr>
          <w:rFonts w:ascii="Arial" w:eastAsia="Times New Roman" w:hAnsi="Arial" w:cs="Arial"/>
          <w:lang w:eastAsia="pl-PL"/>
        </w:rPr>
        <w:t xml:space="preserve"> dziesięciokrotność kosztów upomnienia</w:t>
      </w:r>
      <w:r w:rsidRPr="00B3519F">
        <w:rPr>
          <w:rFonts w:ascii="Arial" w:eastAsia="Times New Roman" w:hAnsi="Arial" w:cs="Arial"/>
          <w:lang w:eastAsia="pl-PL"/>
        </w:rPr>
        <w:t>. W przypadku kwoty nieprzekraczającej w danym roku</w:t>
      </w:r>
      <w:r w:rsidR="00281A92" w:rsidRPr="00B3519F">
        <w:rPr>
          <w:rFonts w:ascii="Arial" w:eastAsia="Times New Roman" w:hAnsi="Arial" w:cs="Arial"/>
          <w:lang w:eastAsia="pl-PL"/>
        </w:rPr>
        <w:t xml:space="preserve"> dziesięciokrotność kosztów upomnienia</w:t>
      </w:r>
      <w:r w:rsidRPr="00B3519F">
        <w:rPr>
          <w:rFonts w:ascii="Arial" w:eastAsia="Times New Roman" w:hAnsi="Arial" w:cs="Arial"/>
          <w:lang w:eastAsia="pl-PL"/>
        </w:rPr>
        <w:t>, tytuł wykonawczy wystawia się zawsze w terminie do 3</w:t>
      </w:r>
      <w:r w:rsidR="0000134B" w:rsidRPr="00B3519F">
        <w:rPr>
          <w:rFonts w:ascii="Arial" w:eastAsia="Times New Roman" w:hAnsi="Arial" w:cs="Arial"/>
          <w:lang w:eastAsia="pl-PL"/>
        </w:rPr>
        <w:t>1października</w:t>
      </w:r>
      <w:r w:rsidRPr="00B3519F">
        <w:rPr>
          <w:rFonts w:ascii="Arial" w:eastAsia="Times New Roman" w:hAnsi="Arial" w:cs="Arial"/>
          <w:lang w:eastAsia="pl-PL"/>
        </w:rPr>
        <w:t xml:space="preserve"> roku następnego.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9. Wystawione tytuły wykonawcze wraz z ewidencją tytułów wykonawczych, podpisane przez Dyrektora, przekazuje się do REA Urzędu Miasta. Ewidencję tytułów wykonawczych przekazuje się w dwóch egzemplarzach w terminie 7 dni od daty wystawienia tytułu wykonawczego.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10. W przypadku odroczenia terminu płatności lub rozłożenia na raty zaległości, na które wcześniej został wystawiony tytuł wykonawczy, Dyrektor niezwłocznie zawiadamia REA na piśmie o wydanej decyzji, dołączając jej kopię.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 xml:space="preserve">12. W razie niedotrzymania odroczonego terminu płatności lub płatności rat na jakie została rozłożona zaległość, Dyrektor zobowiązany jest niezwłocznie zwrócić się do REA z pisemnym wnioskiem o wznowienie postępowania egzekucyjnego. 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13. O każdej zmianie stanu zaległości objętej tytułem wykonawczym lub wygaśnięciu zaległości oraz o każdej zmianie mającej wpływ na prowadzone postępowanie egzekucyjne Dyrektor zawiadamia niezwłocznie REA. Zawiadomienia o wygaśnięciu zobowiązania w całości lub jego części podpisuje Dyrektor.</w:t>
      </w:r>
    </w:p>
    <w:p w:rsidR="009F71D5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Pr="00B3519F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jc w:val="center"/>
        <w:rPr>
          <w:rFonts w:ascii="Arial" w:eastAsia="Times New Roman" w:hAnsi="Arial" w:cs="Arial"/>
          <w:b/>
          <w:bCs/>
          <w:lang w:eastAsia="pl-PL"/>
        </w:rPr>
      </w:pPr>
      <w:r w:rsidRPr="00B3519F">
        <w:rPr>
          <w:rFonts w:ascii="Arial" w:eastAsia="Times New Roman" w:hAnsi="Arial" w:cs="Arial"/>
          <w:b/>
          <w:bCs/>
          <w:lang w:eastAsia="pl-PL"/>
        </w:rPr>
        <w:t>§7</w:t>
      </w:r>
      <w:r w:rsidRPr="00B3519F">
        <w:rPr>
          <w:rFonts w:ascii="Arial" w:eastAsia="Times New Roman" w:hAnsi="Arial" w:cs="Arial"/>
          <w:b/>
          <w:bCs/>
          <w:lang w:eastAsia="pl-PL"/>
        </w:rPr>
        <w:br/>
        <w:t>Postanowienia końcowe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1. Załączniki do niniejszej procedury stanowią jej integralną część.</w:t>
      </w:r>
    </w:p>
    <w:p w:rsidR="009F71D5" w:rsidRPr="00B3519F" w:rsidRDefault="009F71D5" w:rsidP="009F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519F">
        <w:rPr>
          <w:rFonts w:ascii="Arial" w:eastAsia="Times New Roman" w:hAnsi="Arial" w:cs="Arial"/>
          <w:lang w:eastAsia="pl-PL"/>
        </w:rPr>
        <w:t>2. Jeżeli w wyniku zmian przepisów prawa powszechnie obowiązującego zasady określone w Procedurze staną się sprzeczne z tymi przepisami, stosuje się przepisy prawa powszechnie obowiązującego do czasu dostosowania do nich Procedury.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D7D4F" w:rsidRPr="00B3519F" w:rsidRDefault="001D7D4F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11988" w:rsidRDefault="0001198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3519F">
        <w:rPr>
          <w:rFonts w:ascii="Arial" w:eastAsia="Times New Roman" w:hAnsi="Arial" w:cs="Arial"/>
          <w:sz w:val="20"/>
          <w:szCs w:val="20"/>
          <w:lang w:eastAsia="pl-PL"/>
        </w:rPr>
        <w:t>Załącznik Nr 1 do Procedury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/>
      </w:tblPr>
      <w:tblGrid>
        <w:gridCol w:w="520"/>
        <w:gridCol w:w="960"/>
        <w:gridCol w:w="2440"/>
        <w:gridCol w:w="2080"/>
        <w:gridCol w:w="3280"/>
      </w:tblGrid>
      <w:tr w:rsidR="00B3519F" w:rsidRPr="00B3519F" w:rsidTr="00A65CC4">
        <w:trPr>
          <w:trHeight w:val="499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REJESTR CZYNNOŚCI INFORMACYJNYCH</w:t>
            </w:r>
          </w:p>
        </w:tc>
      </w:tr>
      <w:tr w:rsidR="00B3519F" w:rsidRPr="00B3519F" w:rsidTr="00A65CC4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Data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 xml:space="preserve">Rodzaj czynności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Imię i Nazwisko rodzica/opiekuna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 xml:space="preserve">Uwagi </w:t>
            </w:r>
          </w:p>
        </w:tc>
      </w:tr>
      <w:tr w:rsidR="00B3519F" w:rsidRPr="00B3519F" w:rsidTr="00A65CC4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3519F" w:rsidRPr="00B3519F" w:rsidTr="00A65CC4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3519F" w:rsidRPr="00B3519F" w:rsidTr="00A65CC4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3519F" w:rsidRPr="00B3519F" w:rsidTr="00A65CC4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3519F" w:rsidRPr="00B3519F" w:rsidTr="00A65CC4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3519F" w:rsidRPr="00B3519F" w:rsidTr="00A65CC4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F71D5" w:rsidRPr="00B3519F" w:rsidTr="00A65CC4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C0138" w:rsidRPr="00B3519F" w:rsidRDefault="00FC0138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FC0138" w:rsidP="009F71D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</w:t>
      </w:r>
      <w:r w:rsidR="009F71D5" w:rsidRPr="00B3519F">
        <w:rPr>
          <w:rFonts w:ascii="Arial" w:eastAsia="Times New Roman" w:hAnsi="Arial" w:cs="Arial"/>
          <w:sz w:val="20"/>
          <w:szCs w:val="20"/>
          <w:lang w:eastAsia="pl-PL"/>
        </w:rPr>
        <w:t>ałącznik Nr 2 do Procedury</w:t>
      </w: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273" w:type="dxa"/>
        <w:tblCellMar>
          <w:left w:w="70" w:type="dxa"/>
          <w:right w:w="70" w:type="dxa"/>
        </w:tblCellMar>
        <w:tblLook w:val="04A0"/>
      </w:tblPr>
      <w:tblGrid>
        <w:gridCol w:w="480"/>
        <w:gridCol w:w="1797"/>
        <w:gridCol w:w="960"/>
        <w:gridCol w:w="1160"/>
        <w:gridCol w:w="1180"/>
        <w:gridCol w:w="1369"/>
        <w:gridCol w:w="463"/>
        <w:gridCol w:w="1864"/>
      </w:tblGrid>
      <w:tr w:rsidR="00B3519F" w:rsidRPr="00B3519F" w:rsidTr="00506F5D">
        <w:trPr>
          <w:trHeight w:val="357"/>
        </w:trPr>
        <w:tc>
          <w:tcPr>
            <w:tcW w:w="32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PREZYDENT MIASTA TYCHY</w:t>
            </w:r>
            <w:r w:rsidRPr="00B3519F">
              <w:rPr>
                <w:rFonts w:ascii="Arial" w:eastAsia="Times New Roman" w:hAnsi="Arial" w:cs="Arial"/>
                <w:lang w:eastAsia="pl-PL"/>
              </w:rPr>
              <w:br/>
              <w:t>al. Niepodległości 49</w:t>
            </w:r>
            <w:r w:rsidRPr="00B3519F">
              <w:rPr>
                <w:rFonts w:ascii="Arial" w:eastAsia="Times New Roman" w:hAnsi="Arial" w:cs="Arial"/>
                <w:lang w:eastAsia="pl-PL"/>
              </w:rPr>
              <w:br/>
              <w:t>43-100 Tychy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………………………………………</w:t>
            </w:r>
          </w:p>
        </w:tc>
      </w:tr>
      <w:tr w:rsidR="00B3519F" w:rsidRPr="00B3519F" w:rsidTr="00506F5D">
        <w:trPr>
          <w:trHeight w:val="675"/>
        </w:trPr>
        <w:tc>
          <w:tcPr>
            <w:tcW w:w="32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(miejsce i data wystawienia)</w:t>
            </w:r>
          </w:p>
        </w:tc>
      </w:tr>
      <w:tr w:rsidR="00B3519F" w:rsidRPr="00B3519F" w:rsidTr="00506F5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……………………………………….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506F5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……………………………………….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506F5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……………………………………….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506F5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(imię i nazwisko oraz adres zobowiązanego)</w:t>
            </w:r>
          </w:p>
        </w:tc>
      </w:tr>
      <w:tr w:rsidR="00B3519F" w:rsidRPr="00B3519F" w:rsidTr="00506F5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……………………………………….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506F5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(znany wierzycielowi numer PESEL )</w:t>
            </w:r>
          </w:p>
        </w:tc>
      </w:tr>
      <w:tr w:rsidR="00B3519F" w:rsidRPr="00B3519F" w:rsidTr="00506F5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19F" w:rsidRPr="00B3519F" w:rsidTr="00506F5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UPOMNIENIE nr ………….</w:t>
            </w:r>
          </w:p>
          <w:p w:rsidR="00693EC1" w:rsidRPr="00B3519F" w:rsidRDefault="00693EC1" w:rsidP="00506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19F" w:rsidRPr="00B3519F" w:rsidTr="00506F5D">
        <w:trPr>
          <w:trHeight w:val="450"/>
        </w:trPr>
        <w:tc>
          <w:tcPr>
            <w:tcW w:w="92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Zgodnie z art. 15 § 1 ustawy z dnia 17 czerwca 1966 r. o postępowaniu egzekucyjnym w administracji (tj. Dz. U. z 2020r. poz. 1427 ze zm.) wzywa się do uregulowania następujących należności pieniężnych:</w:t>
            </w:r>
          </w:p>
          <w:tbl>
            <w:tblPr>
              <w:tblW w:w="82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80"/>
              <w:gridCol w:w="2080"/>
              <w:gridCol w:w="960"/>
              <w:gridCol w:w="1160"/>
              <w:gridCol w:w="1180"/>
              <w:gridCol w:w="1300"/>
              <w:gridCol w:w="1100"/>
            </w:tblGrid>
            <w:tr w:rsidR="00B3519F" w:rsidRPr="00B3519F" w:rsidTr="00693EC1">
              <w:trPr>
                <w:trHeight w:val="150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L.p.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Rodzaj należności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Okres (miesiąc   i rok)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Kwota należności (w zł)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Rodzaj odsetek za zwłokę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Odsetki na dzień wystawienia upomnienia (w zł)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Suma             (w zł)</w:t>
                  </w:r>
                </w:p>
              </w:tc>
            </w:tr>
            <w:tr w:rsidR="00B3519F" w:rsidRPr="00B3519F" w:rsidTr="00693EC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</w:tr>
            <w:tr w:rsidR="00B3519F" w:rsidRPr="00B3519F" w:rsidTr="00693EC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</w:tr>
            <w:tr w:rsidR="00B3519F" w:rsidRPr="00B3519F" w:rsidTr="00693EC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</w:tr>
            <w:tr w:rsidR="00B3519F" w:rsidRPr="00B3519F" w:rsidTr="00693EC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Suma: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</w:tr>
            <w:tr w:rsidR="00B3519F" w:rsidRPr="00B3519F" w:rsidTr="00693EC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Koszty upomnienia: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</w:tr>
            <w:tr w:rsidR="00B3519F" w:rsidRPr="00B3519F" w:rsidTr="00693EC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Razem: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EC1" w:rsidRPr="00B3519F" w:rsidRDefault="00693EC1" w:rsidP="00693EC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B3519F">
                    <w:rPr>
                      <w:rFonts w:ascii="Calibri" w:eastAsia="Times New Roman" w:hAnsi="Calibri" w:cs="Calibri"/>
                      <w:lang w:eastAsia="pl-PL"/>
                    </w:rPr>
                    <w:t> </w:t>
                  </w:r>
                </w:p>
              </w:tc>
            </w:tr>
          </w:tbl>
          <w:p w:rsidR="00693EC1" w:rsidRPr="00B3519F" w:rsidRDefault="00693EC1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506F5D">
        <w:trPr>
          <w:trHeight w:val="450"/>
        </w:trPr>
        <w:tc>
          <w:tcPr>
            <w:tcW w:w="9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506F5D">
        <w:trPr>
          <w:trHeight w:val="450"/>
        </w:trPr>
        <w:tc>
          <w:tcPr>
            <w:tcW w:w="9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506F5D">
        <w:trPr>
          <w:trHeight w:val="300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Stawka odsetek za zwłokę obowiązująca na dzień wystawienia upomnienia, według którego należy obliczyć dalsze odsetki, wynosi …….. %</w:t>
            </w:r>
          </w:p>
          <w:p w:rsidR="00693EC1" w:rsidRPr="00B3519F" w:rsidRDefault="00693EC1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19F" w:rsidRPr="00B3519F" w:rsidTr="00506F5D">
        <w:trPr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Należności objęte upomnieniem (wraz z odsetkami za zwłokę naliczonymi na dzień wpłaty </w:t>
            </w:r>
          </w:p>
        </w:tc>
      </w:tr>
      <w:tr w:rsidR="00B3519F" w:rsidRPr="00B3519F" w:rsidTr="00506F5D">
        <w:trPr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 kosztami upomnienia) należy uiścić w terminie 7 dniu od dnia doręczenia upomnienia na </w:t>
            </w:r>
          </w:p>
        </w:tc>
      </w:tr>
      <w:tr w:rsidR="00B3519F" w:rsidRPr="00B3519F" w:rsidTr="00506F5D">
        <w:trPr>
          <w:trHeight w:val="300"/>
        </w:trPr>
        <w:tc>
          <w:tcPr>
            <w:tcW w:w="7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b/>
                <w:bCs/>
                <w:lang w:eastAsia="pl-PL"/>
              </w:rPr>
              <w:t>numer rachunku bankowego ……………………………………..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B3519F" w:rsidRPr="00B3519F" w:rsidTr="00506F5D">
        <w:trPr>
          <w:trHeight w:val="300"/>
        </w:trPr>
        <w:tc>
          <w:tcPr>
            <w:tcW w:w="5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b/>
                <w:bCs/>
                <w:lang w:eastAsia="pl-PL"/>
              </w:rPr>
              <w:t>........................ w Tychach, prowadzony przez Bank …………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19F" w:rsidRPr="00B3519F" w:rsidTr="00506F5D">
        <w:trPr>
          <w:trHeight w:val="300"/>
        </w:trPr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3519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(nazwa jednostki)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19F" w:rsidRPr="00B3519F" w:rsidTr="00506F5D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19F" w:rsidRPr="00B3519F" w:rsidTr="00506F5D">
        <w:trPr>
          <w:trHeight w:val="450"/>
        </w:trPr>
        <w:tc>
          <w:tcPr>
            <w:tcW w:w="92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W przypadku niedokonania wpłaty w terminie sprawa zostanie skierowana na drogę postępowania egzekucyjnego, co spowoduje powstanie obowiązku uiszczenia kosztów egzekucyjnych, które są zaspokajane w pierwszej kolejności.</w:t>
            </w:r>
            <w:r w:rsidRPr="00B3519F">
              <w:rPr>
                <w:rFonts w:ascii="Calibri" w:eastAsia="Times New Roman" w:hAnsi="Calibri" w:cs="Calibri"/>
                <w:lang w:eastAsia="pl-PL"/>
              </w:rPr>
              <w:br/>
              <w:t>W przypadku niewykonania w całości obowiązku w terminie 7 dni od dnia doręczenia upomnienia zobowiązany ma obowiązek zawiadomienia wierzyciela, a po doręczeniu zobowiązanemu odpisu tytułu wykonawczego - również organu egzekucyjnego, o zmianie adresu jego miejsca zamieszkania lub siedziby. W razie niedopełnienia obowiązku zawiadomienia doręczenie pisma wierzyciela lub organu egzekucyjnego pod dotychczasowym adresem jest skuteczne.</w:t>
            </w:r>
          </w:p>
        </w:tc>
      </w:tr>
      <w:tr w:rsidR="00B3519F" w:rsidRPr="00B3519F" w:rsidTr="00506F5D">
        <w:trPr>
          <w:trHeight w:val="450"/>
        </w:trPr>
        <w:tc>
          <w:tcPr>
            <w:tcW w:w="9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506F5D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19F" w:rsidRPr="00B3519F" w:rsidTr="00506F5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51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up. Prezydenta Miasta Tychy</w:t>
            </w:r>
          </w:p>
        </w:tc>
      </w:tr>
      <w:tr w:rsidR="00B3519F" w:rsidRPr="00B3519F" w:rsidTr="00506F5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6F5D" w:rsidRPr="00B3519F" w:rsidTr="00506F5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5D" w:rsidRPr="00B3519F" w:rsidRDefault="00506F5D" w:rsidP="00506F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..............................................</w:t>
            </w:r>
          </w:p>
        </w:tc>
      </w:tr>
    </w:tbl>
    <w:p w:rsidR="009F71D5" w:rsidRPr="00B3519F" w:rsidRDefault="009F71D5" w:rsidP="009F7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49E" w:rsidRPr="00B3519F" w:rsidRDefault="0028649E" w:rsidP="009F71D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71D5" w:rsidRPr="00B3519F" w:rsidRDefault="009F71D5" w:rsidP="009F71D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3519F">
        <w:rPr>
          <w:rFonts w:ascii="Arial" w:eastAsia="Times New Roman" w:hAnsi="Arial" w:cs="Arial"/>
          <w:sz w:val="20"/>
          <w:szCs w:val="20"/>
          <w:lang w:eastAsia="pl-PL"/>
        </w:rPr>
        <w:t>Załącznik Nr 3 do Procedury</w:t>
      </w:r>
    </w:p>
    <w:p w:rsidR="009F71D5" w:rsidRPr="00B3519F" w:rsidRDefault="009F71D5" w:rsidP="009F71D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71D5" w:rsidRPr="00B3519F" w:rsidRDefault="009F71D5" w:rsidP="009F71D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/>
      </w:tblPr>
      <w:tblGrid>
        <w:gridCol w:w="520"/>
        <w:gridCol w:w="960"/>
        <w:gridCol w:w="1804"/>
        <w:gridCol w:w="1559"/>
        <w:gridCol w:w="2551"/>
        <w:gridCol w:w="1668"/>
      </w:tblGrid>
      <w:tr w:rsidR="00B3519F" w:rsidRPr="00B3519F" w:rsidTr="00A65CC4">
        <w:trPr>
          <w:trHeight w:val="499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REJESTR UPOMNIEŃ</w:t>
            </w:r>
          </w:p>
        </w:tc>
      </w:tr>
      <w:tr w:rsidR="00B3519F" w:rsidRPr="00B3519F" w:rsidTr="00A65CC4">
        <w:trPr>
          <w:trHeight w:val="79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Data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Imię i Nazwisko rodzica/opiekuna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Należność główna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Data potwierdzenia odbioru upomnienia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1D5" w:rsidRPr="00B3519F" w:rsidRDefault="009F71D5" w:rsidP="00A65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19F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B3519F" w:rsidRPr="00B3519F" w:rsidTr="00A65CC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A65CC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A65CC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A65CC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A65CC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19F" w:rsidRPr="00B3519F" w:rsidTr="00A65CC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F71D5" w:rsidRPr="00B3519F" w:rsidTr="00A65CC4">
        <w:trPr>
          <w:trHeight w:val="4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1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1D5" w:rsidRPr="00B3519F" w:rsidRDefault="009F71D5" w:rsidP="00A65CC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71D5" w:rsidRPr="00B3519F" w:rsidRDefault="009F71D5" w:rsidP="009F71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7258D" w:rsidRPr="00B3519F" w:rsidRDefault="0077258D" w:rsidP="009F71D5">
      <w:pPr>
        <w:spacing w:after="0" w:line="240" w:lineRule="auto"/>
        <w:rPr>
          <w:rFonts w:ascii="Arial" w:eastAsia="Times New Roman" w:hAnsi="Arial" w:cs="Arial"/>
          <w:lang w:eastAsia="pl-PL"/>
        </w:rPr>
        <w:sectPr w:rsidR="0077258D" w:rsidRPr="00B3519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649E" w:rsidRPr="00B3519F" w:rsidRDefault="0028649E" w:rsidP="0028649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3519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 do Procedury</w:t>
      </w:r>
    </w:p>
    <w:p w:rsidR="0028649E" w:rsidRPr="00B3519F" w:rsidRDefault="0028649E" w:rsidP="0028649E">
      <w:r w:rsidRPr="00B3519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7730" cy="6162697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16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36A7" w:rsidRPr="00B3519F" w:rsidRDefault="001936A7" w:rsidP="0028649E">
      <w:pPr>
        <w:spacing w:after="0" w:line="240" w:lineRule="auto"/>
        <w:jc w:val="right"/>
      </w:pPr>
    </w:p>
    <w:sectPr w:rsidR="001936A7" w:rsidRPr="00B3519F" w:rsidSect="00A65C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1DB" w:rsidRDefault="003E71DB" w:rsidP="0076319F">
      <w:pPr>
        <w:spacing w:after="0" w:line="240" w:lineRule="auto"/>
      </w:pPr>
      <w:r>
        <w:separator/>
      </w:r>
    </w:p>
  </w:endnote>
  <w:endnote w:type="continuationSeparator" w:id="1">
    <w:p w:rsidR="003E71DB" w:rsidRDefault="003E71DB" w:rsidP="0076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5963206"/>
      <w:docPartObj>
        <w:docPartGallery w:val="Page Numbers (Bottom of Page)"/>
        <w:docPartUnique/>
      </w:docPartObj>
    </w:sdtPr>
    <w:sdtContent>
      <w:p w:rsidR="00E63ADD" w:rsidRDefault="00BF773A">
        <w:pPr>
          <w:pStyle w:val="Stopka"/>
          <w:jc w:val="center"/>
        </w:pPr>
        <w:r>
          <w:fldChar w:fldCharType="begin"/>
        </w:r>
        <w:r w:rsidR="00E63ADD">
          <w:instrText>PAGE   \* MERGEFORMAT</w:instrText>
        </w:r>
        <w:r>
          <w:fldChar w:fldCharType="separate"/>
        </w:r>
        <w:r w:rsidR="00FC0138">
          <w:rPr>
            <w:noProof/>
          </w:rPr>
          <w:t>2</w:t>
        </w:r>
        <w:r>
          <w:fldChar w:fldCharType="end"/>
        </w:r>
      </w:p>
    </w:sdtContent>
  </w:sdt>
  <w:p w:rsidR="00E63ADD" w:rsidRDefault="00E63A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1DB" w:rsidRDefault="003E71DB" w:rsidP="0076319F">
      <w:pPr>
        <w:spacing w:after="0" w:line="240" w:lineRule="auto"/>
      </w:pPr>
      <w:r>
        <w:separator/>
      </w:r>
    </w:p>
  </w:footnote>
  <w:footnote w:type="continuationSeparator" w:id="1">
    <w:p w:rsidR="003E71DB" w:rsidRDefault="003E71DB" w:rsidP="0076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778F6"/>
    <w:multiLevelType w:val="hybridMultilevel"/>
    <w:tmpl w:val="8EC0B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1D5"/>
    <w:rsid w:val="0000134B"/>
    <w:rsid w:val="00011988"/>
    <w:rsid w:val="00012967"/>
    <w:rsid w:val="0002002D"/>
    <w:rsid w:val="000326D3"/>
    <w:rsid w:val="00073CF9"/>
    <w:rsid w:val="00115431"/>
    <w:rsid w:val="001742CD"/>
    <w:rsid w:val="001936A7"/>
    <w:rsid w:val="001D7D4F"/>
    <w:rsid w:val="001E0B19"/>
    <w:rsid w:val="002008B3"/>
    <w:rsid w:val="002204AC"/>
    <w:rsid w:val="00223689"/>
    <w:rsid w:val="00245CE3"/>
    <w:rsid w:val="002464B8"/>
    <w:rsid w:val="00281A92"/>
    <w:rsid w:val="00283C43"/>
    <w:rsid w:val="0028649E"/>
    <w:rsid w:val="002A3F91"/>
    <w:rsid w:val="002B2663"/>
    <w:rsid w:val="002D1245"/>
    <w:rsid w:val="002E1D0D"/>
    <w:rsid w:val="002E2E0E"/>
    <w:rsid w:val="0031335C"/>
    <w:rsid w:val="00331F4B"/>
    <w:rsid w:val="00376627"/>
    <w:rsid w:val="003B6362"/>
    <w:rsid w:val="003E71DB"/>
    <w:rsid w:val="003E7873"/>
    <w:rsid w:val="003F2E3F"/>
    <w:rsid w:val="00472F48"/>
    <w:rsid w:val="00506F5D"/>
    <w:rsid w:val="005D4F35"/>
    <w:rsid w:val="006045D8"/>
    <w:rsid w:val="00607830"/>
    <w:rsid w:val="006761D2"/>
    <w:rsid w:val="00693EC1"/>
    <w:rsid w:val="006D64E6"/>
    <w:rsid w:val="006E2C23"/>
    <w:rsid w:val="0070188D"/>
    <w:rsid w:val="007309AF"/>
    <w:rsid w:val="0076319F"/>
    <w:rsid w:val="0077258D"/>
    <w:rsid w:val="00776EF5"/>
    <w:rsid w:val="007C01D8"/>
    <w:rsid w:val="00822CBE"/>
    <w:rsid w:val="0087798F"/>
    <w:rsid w:val="008925C7"/>
    <w:rsid w:val="00892ECE"/>
    <w:rsid w:val="008F278C"/>
    <w:rsid w:val="0090377A"/>
    <w:rsid w:val="00944D98"/>
    <w:rsid w:val="00965A2A"/>
    <w:rsid w:val="009B4EFA"/>
    <w:rsid w:val="009B522D"/>
    <w:rsid w:val="009B6940"/>
    <w:rsid w:val="009F42F0"/>
    <w:rsid w:val="009F71D5"/>
    <w:rsid w:val="00A00BE8"/>
    <w:rsid w:val="00A32A9B"/>
    <w:rsid w:val="00A34967"/>
    <w:rsid w:val="00A65CC4"/>
    <w:rsid w:val="00A82399"/>
    <w:rsid w:val="00B3519F"/>
    <w:rsid w:val="00B56490"/>
    <w:rsid w:val="00B74C5A"/>
    <w:rsid w:val="00BA461E"/>
    <w:rsid w:val="00BE594A"/>
    <w:rsid w:val="00BF19A2"/>
    <w:rsid w:val="00BF773A"/>
    <w:rsid w:val="00C57D1F"/>
    <w:rsid w:val="00C87A1A"/>
    <w:rsid w:val="00D20E2B"/>
    <w:rsid w:val="00D31102"/>
    <w:rsid w:val="00D34487"/>
    <w:rsid w:val="00D50A5B"/>
    <w:rsid w:val="00D6601B"/>
    <w:rsid w:val="00D73539"/>
    <w:rsid w:val="00DB222A"/>
    <w:rsid w:val="00DB40FC"/>
    <w:rsid w:val="00DF6189"/>
    <w:rsid w:val="00E63ADD"/>
    <w:rsid w:val="00E63C7C"/>
    <w:rsid w:val="00E74999"/>
    <w:rsid w:val="00E94736"/>
    <w:rsid w:val="00EE7F4B"/>
    <w:rsid w:val="00F07020"/>
    <w:rsid w:val="00F14D4B"/>
    <w:rsid w:val="00F62305"/>
    <w:rsid w:val="00FA34F4"/>
    <w:rsid w:val="00FC0138"/>
    <w:rsid w:val="00FD3A7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1D5"/>
  </w:style>
  <w:style w:type="paragraph" w:styleId="Nagwek1">
    <w:name w:val="heading 1"/>
    <w:basedOn w:val="Normalny"/>
    <w:link w:val="Nagwek1Znak"/>
    <w:uiPriority w:val="9"/>
    <w:qFormat/>
    <w:rsid w:val="00EE7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1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ADD"/>
  </w:style>
  <w:style w:type="paragraph" w:styleId="Stopka">
    <w:name w:val="footer"/>
    <w:basedOn w:val="Normalny"/>
    <w:link w:val="StopkaZnak"/>
    <w:uiPriority w:val="99"/>
    <w:unhideWhenUsed/>
    <w:rsid w:val="00E6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ADD"/>
  </w:style>
  <w:style w:type="character" w:customStyle="1" w:styleId="Nagwek1Znak">
    <w:name w:val="Nagłówek 1 Znak"/>
    <w:basedOn w:val="Domylnaczcionkaakapitu"/>
    <w:link w:val="Nagwek1"/>
    <w:uiPriority w:val="9"/>
    <w:rsid w:val="00EE7F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7F4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D4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BBBBB"/>
            <w:right w:val="none" w:sz="0" w:space="0" w:color="auto"/>
          </w:divBdr>
          <w:divsChild>
            <w:div w:id="597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288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4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2236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Gzik-Lisiecka</dc:creator>
  <cp:lastModifiedBy>ilukaszek</cp:lastModifiedBy>
  <cp:revision>2</cp:revision>
  <cp:lastPrinted>2019-08-16T10:33:00Z</cp:lastPrinted>
  <dcterms:created xsi:type="dcterms:W3CDTF">2021-05-14T10:28:00Z</dcterms:created>
  <dcterms:modified xsi:type="dcterms:W3CDTF">2021-05-14T10:28:00Z</dcterms:modified>
</cp:coreProperties>
</file>