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0" w:rsidRPr="005D5B09" w:rsidRDefault="00355CAA" w:rsidP="0027427E">
      <w:pPr>
        <w:pStyle w:val="Nagwek1"/>
        <w:tabs>
          <w:tab w:val="left" w:pos="2395"/>
        </w:tabs>
        <w:spacing w:line="276" w:lineRule="auto"/>
        <w:ind w:right="0"/>
        <w:rPr>
          <w:lang w:val="pl-PL"/>
        </w:rPr>
      </w:pPr>
      <w:bookmarkStart w:id="0" w:name="_GoBack"/>
      <w:bookmarkEnd w:id="0"/>
      <w:r w:rsidRPr="005D5B09">
        <w:rPr>
          <w:lang w:val="pl-PL"/>
        </w:rPr>
        <w:t>UMOW</w:t>
      </w:r>
      <w:r w:rsidR="00B6527F" w:rsidRPr="005D5B09">
        <w:rPr>
          <w:lang w:val="pl-PL"/>
        </w:rPr>
        <w:t>A nr …………………………</w:t>
      </w:r>
    </w:p>
    <w:p w:rsidR="009351E5" w:rsidRPr="005D5B09" w:rsidRDefault="009351E5" w:rsidP="0027427E">
      <w:pPr>
        <w:pStyle w:val="Tekstpodstawowy"/>
        <w:spacing w:before="0" w:line="276" w:lineRule="auto"/>
        <w:jc w:val="both"/>
        <w:rPr>
          <w:bCs/>
          <w:lang w:val="pl-PL"/>
        </w:rPr>
      </w:pPr>
    </w:p>
    <w:p w:rsidR="00865C55" w:rsidRPr="005D5B09" w:rsidRDefault="00865C55" w:rsidP="0027427E">
      <w:pPr>
        <w:pStyle w:val="Tekstpodstawowy"/>
        <w:spacing w:before="0" w:line="276" w:lineRule="auto"/>
        <w:jc w:val="both"/>
        <w:rPr>
          <w:bCs/>
          <w:lang w:val="pl-PL"/>
        </w:rPr>
      </w:pPr>
    </w:p>
    <w:p w:rsidR="005A1713" w:rsidRPr="005D5B09" w:rsidRDefault="00B6527F" w:rsidP="0027427E">
      <w:pPr>
        <w:pStyle w:val="Tekstpodstawowy"/>
        <w:spacing w:before="0" w:line="276" w:lineRule="auto"/>
        <w:jc w:val="both"/>
        <w:rPr>
          <w:bCs/>
          <w:lang w:val="pl-PL"/>
        </w:rPr>
      </w:pPr>
      <w:r w:rsidRPr="005D5B09">
        <w:rPr>
          <w:bCs/>
          <w:lang w:val="pl-PL"/>
        </w:rPr>
        <w:t>z</w:t>
      </w:r>
      <w:r w:rsidR="005A1713" w:rsidRPr="005D5B09">
        <w:rPr>
          <w:bCs/>
          <w:lang w:val="pl-PL"/>
        </w:rPr>
        <w:t>awarta</w:t>
      </w:r>
      <w:r w:rsidRPr="005D5B09">
        <w:rPr>
          <w:bCs/>
          <w:lang w:val="pl-PL"/>
        </w:rPr>
        <w:t xml:space="preserve"> </w:t>
      </w:r>
      <w:r w:rsidR="005A1713" w:rsidRPr="005D5B09">
        <w:rPr>
          <w:bCs/>
          <w:lang w:val="pl-PL"/>
        </w:rPr>
        <w:t xml:space="preserve">w </w:t>
      </w:r>
      <w:r w:rsidR="005A1713" w:rsidRPr="005D5B09">
        <w:rPr>
          <w:lang w:val="pl-PL"/>
        </w:rPr>
        <w:t xml:space="preserve"> dniu …</w:t>
      </w:r>
      <w:r w:rsidRPr="005D5B09">
        <w:rPr>
          <w:lang w:val="pl-PL"/>
        </w:rPr>
        <w:t>…………..</w:t>
      </w:r>
      <w:r w:rsidR="005A1713" w:rsidRPr="005D5B09">
        <w:rPr>
          <w:lang w:val="pl-PL"/>
        </w:rPr>
        <w:t>…..  roku w Tychach pomiędzy:</w:t>
      </w:r>
    </w:p>
    <w:p w:rsidR="00B6527F" w:rsidRPr="005D5B09" w:rsidRDefault="00B6527F" w:rsidP="0027427E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</w:p>
    <w:p w:rsidR="005A1713" w:rsidRPr="005D5B09" w:rsidRDefault="005E04B0" w:rsidP="0027427E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 w:rsidRPr="005D5B09">
        <w:rPr>
          <w:b/>
          <w:lang w:val="pl-PL"/>
        </w:rPr>
        <w:t xml:space="preserve">Gminą Miasta Tychy, </w:t>
      </w:r>
      <w:r w:rsidR="005A1713" w:rsidRPr="005D5B09">
        <w:rPr>
          <w:b/>
          <w:lang w:val="pl-PL"/>
        </w:rPr>
        <w:t xml:space="preserve">Aleja Niepodległości 49,43-100 Tychy, NIP: 646-00-13-450 </w:t>
      </w:r>
    </w:p>
    <w:p w:rsidR="00B6527F" w:rsidRPr="005D5B09" w:rsidRDefault="005A1713" w:rsidP="0027427E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 w:rsidRPr="005D5B09">
        <w:rPr>
          <w:lang w:val="pl-PL"/>
        </w:rPr>
        <w:t>reprezentowaną przez</w:t>
      </w:r>
      <w:r w:rsidR="00B6527F" w:rsidRPr="005D5B09">
        <w:rPr>
          <w:b/>
          <w:lang w:val="pl-PL"/>
        </w:rPr>
        <w:t xml:space="preserve">: </w:t>
      </w:r>
    </w:p>
    <w:p w:rsidR="00B6527F" w:rsidRPr="005D5B09" w:rsidRDefault="00B6527F" w:rsidP="0027427E">
      <w:pPr>
        <w:autoSpaceDE w:val="0"/>
        <w:autoSpaceDN w:val="0"/>
        <w:adjustRightInd w:val="0"/>
        <w:spacing w:line="276" w:lineRule="auto"/>
        <w:rPr>
          <w:b/>
          <w:lang w:val="pl-PL"/>
        </w:rPr>
      </w:pPr>
      <w:r w:rsidRPr="005D5B09">
        <w:rPr>
          <w:b/>
          <w:lang w:val="pl-PL"/>
        </w:rPr>
        <w:t>Andrzeja Dziubę – Prezydenta Miasta Tychy</w:t>
      </w:r>
    </w:p>
    <w:p w:rsidR="005A1713" w:rsidRPr="005D5B09" w:rsidRDefault="00875674" w:rsidP="0027427E">
      <w:pPr>
        <w:autoSpaceDE w:val="0"/>
        <w:autoSpaceDN w:val="0"/>
        <w:adjustRightInd w:val="0"/>
        <w:spacing w:line="276" w:lineRule="auto"/>
        <w:rPr>
          <w:lang w:val="pl-PL"/>
        </w:rPr>
      </w:pPr>
      <w:r>
        <w:rPr>
          <w:b/>
          <w:lang w:val="pl-PL"/>
        </w:rPr>
        <w:t>Dorotę Rusin</w:t>
      </w:r>
      <w:r w:rsidR="00125172" w:rsidRPr="00813532">
        <w:rPr>
          <w:b/>
          <w:lang w:val="pl-PL"/>
        </w:rPr>
        <w:t xml:space="preserve"> – Naczelnika Wydziału Organizacyjnego, Kadr i Szkolenia</w:t>
      </w:r>
      <w:r w:rsidR="00DE09CE" w:rsidRPr="00813532">
        <w:rPr>
          <w:b/>
          <w:lang w:val="pl-PL"/>
        </w:rPr>
        <w:t xml:space="preserve"> </w:t>
      </w:r>
      <w:r w:rsidR="005A1713" w:rsidRPr="005D5B09">
        <w:rPr>
          <w:b/>
          <w:lang w:val="pl-PL"/>
        </w:rPr>
        <w:br/>
      </w:r>
      <w:r w:rsidR="00DE09CE" w:rsidRPr="005D5B09">
        <w:rPr>
          <w:lang w:val="pl-PL"/>
        </w:rPr>
        <w:t>zwanych</w:t>
      </w:r>
      <w:r w:rsidR="005A1713" w:rsidRPr="005D5B09">
        <w:rPr>
          <w:lang w:val="pl-PL"/>
        </w:rPr>
        <w:t xml:space="preserve"> w treści umowy </w:t>
      </w:r>
      <w:r w:rsidR="005A1713" w:rsidRPr="005D5B09">
        <w:rPr>
          <w:b/>
          <w:bCs/>
          <w:lang w:val="pl-PL"/>
        </w:rPr>
        <w:t>Zamawiającym</w:t>
      </w:r>
    </w:p>
    <w:p w:rsidR="00DB6F0C" w:rsidRPr="005D5B09" w:rsidRDefault="00DB6F0C" w:rsidP="0027427E">
      <w:pPr>
        <w:autoSpaceDE w:val="0"/>
        <w:autoSpaceDN w:val="0"/>
        <w:adjustRightInd w:val="0"/>
        <w:spacing w:line="276" w:lineRule="auto"/>
        <w:rPr>
          <w:rFonts w:eastAsia="Calibri"/>
          <w:lang w:val="pl-PL"/>
        </w:rPr>
      </w:pPr>
      <w:r w:rsidRPr="005D5B09">
        <w:rPr>
          <w:rFonts w:eastAsia="Calibri"/>
          <w:lang w:val="pl-PL"/>
        </w:rPr>
        <w:t>a</w:t>
      </w:r>
    </w:p>
    <w:p w:rsidR="00CD5547" w:rsidRPr="005D5B09" w:rsidRDefault="00CD5547" w:rsidP="0027427E">
      <w:pPr>
        <w:spacing w:line="276" w:lineRule="auto"/>
        <w:ind w:right="-46"/>
        <w:jc w:val="both"/>
        <w:rPr>
          <w:lang w:val="pl-PL"/>
        </w:rPr>
      </w:pPr>
      <w:r w:rsidRPr="005D5B09">
        <w:rPr>
          <w:lang w:val="pl-PL"/>
        </w:rPr>
        <w:t xml:space="preserve">firmą </w:t>
      </w:r>
      <w:r w:rsidR="006064F6" w:rsidRPr="005D5B09">
        <w:rPr>
          <w:b/>
          <w:lang w:val="pl-PL"/>
        </w:rPr>
        <w:t>………………….</w:t>
      </w:r>
      <w:r w:rsidRPr="005D5B09">
        <w:rPr>
          <w:lang w:val="pl-PL"/>
        </w:rPr>
        <w:t xml:space="preserve"> z siedzibą przy ul. </w:t>
      </w:r>
      <w:r w:rsidR="006064F6" w:rsidRPr="005D5B09">
        <w:rPr>
          <w:lang w:val="pl-PL"/>
        </w:rPr>
        <w:t>…………………………..</w:t>
      </w:r>
      <w:r w:rsidRPr="005D5B09">
        <w:rPr>
          <w:lang w:val="pl-PL"/>
        </w:rPr>
        <w:t>, wpisaną do Centralnej Ewidencji i Informacji o Działalności Gospodarczej Rzeczypospolitej Polskiej</w:t>
      </w:r>
      <w:r w:rsidR="00B84AD0" w:rsidRPr="005D5B09">
        <w:rPr>
          <w:lang w:val="pl-PL"/>
        </w:rPr>
        <w:t>,</w:t>
      </w:r>
      <w:r w:rsidRPr="005D5B09">
        <w:rPr>
          <w:lang w:val="pl-PL"/>
        </w:rPr>
        <w:t xml:space="preserve"> prowadzonej przez Ministerstwo Przedsiębiorczości i Technologii, NIP: </w:t>
      </w:r>
      <w:r w:rsidR="006064F6" w:rsidRPr="005D5B09">
        <w:rPr>
          <w:lang w:val="pl-PL"/>
        </w:rPr>
        <w:t>……………..</w:t>
      </w:r>
      <w:r w:rsidRPr="005D5B09">
        <w:rPr>
          <w:lang w:val="pl-PL"/>
        </w:rPr>
        <w:t xml:space="preserve">, REGON: </w:t>
      </w:r>
      <w:r w:rsidR="006064F6" w:rsidRPr="005D5B09">
        <w:rPr>
          <w:lang w:val="pl-PL"/>
        </w:rPr>
        <w:t>………….</w:t>
      </w:r>
      <w:r w:rsidRPr="005D5B09">
        <w:rPr>
          <w:lang w:val="pl-PL"/>
        </w:rPr>
        <w:t>, reprezentowaną przez:</w:t>
      </w:r>
    </w:p>
    <w:p w:rsidR="00C355D2" w:rsidRPr="005D5B09" w:rsidRDefault="006064F6" w:rsidP="0027427E">
      <w:pPr>
        <w:spacing w:line="276" w:lineRule="auto"/>
        <w:ind w:right="-46"/>
        <w:jc w:val="both"/>
        <w:rPr>
          <w:lang w:val="pl-PL"/>
        </w:rPr>
      </w:pPr>
      <w:r w:rsidRPr="005D5B09">
        <w:rPr>
          <w:b/>
          <w:lang w:val="pl-PL"/>
        </w:rPr>
        <w:t>………………………</w:t>
      </w:r>
      <w:r w:rsidR="00C355D2" w:rsidRPr="005D5B09">
        <w:rPr>
          <w:b/>
          <w:lang w:val="pl-PL"/>
        </w:rPr>
        <w:t xml:space="preserve"> – właściciela firmy</w:t>
      </w:r>
      <w:r w:rsidR="00C355D2" w:rsidRPr="005D5B09">
        <w:rPr>
          <w:lang w:val="pl-PL"/>
        </w:rPr>
        <w:t>,</w:t>
      </w:r>
    </w:p>
    <w:p w:rsidR="00D23838" w:rsidRPr="00D23838" w:rsidRDefault="00CD5547" w:rsidP="00D23838">
      <w:pPr>
        <w:pStyle w:val="Tekstpodstawowy"/>
        <w:tabs>
          <w:tab w:val="left" w:pos="9356"/>
        </w:tabs>
        <w:spacing w:before="0" w:line="276" w:lineRule="auto"/>
        <w:ind w:right="-46"/>
        <w:jc w:val="both"/>
        <w:rPr>
          <w:lang w:val="pl-PL"/>
        </w:rPr>
      </w:pPr>
      <w:r w:rsidRPr="005D5B09">
        <w:rPr>
          <w:lang w:val="pl-PL"/>
        </w:rPr>
        <w:t xml:space="preserve">zwaną w treści umowy </w:t>
      </w:r>
      <w:r w:rsidRPr="005D5B09">
        <w:rPr>
          <w:b/>
          <w:bCs/>
          <w:lang w:val="pl-PL"/>
        </w:rPr>
        <w:t>Wykonawcą</w:t>
      </w:r>
    </w:p>
    <w:p w:rsidR="00DB6F0C" w:rsidRPr="005D5B09" w:rsidRDefault="00DB6F0C" w:rsidP="0027427E">
      <w:pPr>
        <w:spacing w:line="276" w:lineRule="auto"/>
        <w:contextualSpacing/>
        <w:jc w:val="both"/>
        <w:rPr>
          <w:lang w:val="pl-PL"/>
        </w:rPr>
      </w:pPr>
    </w:p>
    <w:p w:rsidR="00DF0A8A" w:rsidRPr="00D23838" w:rsidRDefault="00DF0A8A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>§ 1</w:t>
      </w:r>
    </w:p>
    <w:p w:rsidR="00DB6F0C" w:rsidRPr="005F5494" w:rsidRDefault="00125172" w:rsidP="00D23838">
      <w:pPr>
        <w:spacing w:line="276" w:lineRule="auto"/>
        <w:jc w:val="both"/>
        <w:rPr>
          <w:rFonts w:eastAsia="Calibri"/>
          <w:b/>
          <w:bCs/>
        </w:rPr>
      </w:pPr>
      <w:r w:rsidRPr="00813532">
        <w:rPr>
          <w:lang w:val="pl-PL"/>
        </w:rPr>
        <w:t xml:space="preserve">Niniejsza umowa zostaje zawarta w związku z </w:t>
      </w:r>
      <w:r w:rsidR="00264A41" w:rsidRPr="00813532">
        <w:rPr>
          <w:lang w:val="pl-PL"/>
        </w:rPr>
        <w:t>realizacją</w:t>
      </w:r>
      <w:r w:rsidR="00DF0A8A" w:rsidRPr="00813532">
        <w:rPr>
          <w:lang w:val="pl-PL"/>
        </w:rPr>
        <w:t xml:space="preserve"> projektu pn</w:t>
      </w:r>
      <w:r w:rsidR="00DF0A8A" w:rsidRPr="005D5B09">
        <w:rPr>
          <w:lang w:val="pl-PL"/>
        </w:rPr>
        <w:t xml:space="preserve">.: </w:t>
      </w:r>
      <w:r w:rsidR="00983DCC" w:rsidRPr="00C71750">
        <w:rPr>
          <w:rFonts w:eastAsia="Times New Roman"/>
          <w:bCs/>
          <w:lang w:val="pl-PL" w:eastAsia="pl-PL"/>
        </w:rPr>
        <w:t>„</w:t>
      </w:r>
      <w:bookmarkStart w:id="1" w:name="_Hlk56106194"/>
      <w:r w:rsidR="00983DCC" w:rsidRPr="00C71750">
        <w:rPr>
          <w:rFonts w:eastAsia="Times New Roman"/>
          <w:bCs/>
          <w:lang w:val="pl-PL" w:eastAsia="pl-PL"/>
        </w:rPr>
        <w:t>Z profilaktyką na Ty – eliminowanie zdrowotnych czynników ryzyka w Urzędzie Miasta Tychy</w:t>
      </w:r>
      <w:r w:rsidR="00983DCC" w:rsidRPr="005F5494">
        <w:rPr>
          <w:rFonts w:eastAsia="Times New Roman"/>
          <w:bCs/>
          <w:lang w:val="pl-PL" w:eastAsia="pl-PL"/>
        </w:rPr>
        <w:t>”</w:t>
      </w:r>
      <w:r w:rsidR="005F5494" w:rsidRPr="005F5494">
        <w:rPr>
          <w:rFonts w:eastAsia="Times New Roman"/>
          <w:bCs/>
          <w:lang w:val="pl-PL" w:eastAsia="pl-PL"/>
        </w:rPr>
        <w:t xml:space="preserve"> -</w:t>
      </w:r>
      <w:r w:rsidR="00983DCC" w:rsidRPr="005F5494">
        <w:rPr>
          <w:rFonts w:eastAsia="Times New Roman"/>
          <w:bCs/>
          <w:lang w:val="pl-PL" w:eastAsia="pl-PL"/>
        </w:rPr>
        <w:t xml:space="preserve"> </w:t>
      </w:r>
      <w:proofErr w:type="spellStart"/>
      <w:r w:rsidR="005F5494" w:rsidRPr="005F5494">
        <w:rPr>
          <w:rFonts w:eastAsia="Calibri"/>
          <w:bCs/>
        </w:rPr>
        <w:t>Zadanie</w:t>
      </w:r>
      <w:proofErr w:type="spellEnd"/>
      <w:r w:rsidR="005F5494" w:rsidRPr="005F5494">
        <w:rPr>
          <w:rFonts w:eastAsia="Calibri"/>
          <w:bCs/>
        </w:rPr>
        <w:t xml:space="preserve"> nr 2 </w:t>
      </w:r>
      <w:proofErr w:type="spellStart"/>
      <w:r w:rsidR="005F5494" w:rsidRPr="005F5494">
        <w:rPr>
          <w:rFonts w:eastAsia="Calibri"/>
          <w:bCs/>
        </w:rPr>
        <w:t>Szkolenie</w:t>
      </w:r>
      <w:proofErr w:type="spellEnd"/>
      <w:r w:rsidR="005F5494" w:rsidRPr="005F5494">
        <w:rPr>
          <w:rFonts w:eastAsia="Calibri"/>
          <w:bCs/>
        </w:rPr>
        <w:t xml:space="preserve"> z </w:t>
      </w:r>
      <w:proofErr w:type="spellStart"/>
      <w:r w:rsidR="005F5494" w:rsidRPr="005F5494">
        <w:rPr>
          <w:rFonts w:eastAsia="Calibri"/>
          <w:bCs/>
        </w:rPr>
        <w:t>zakresu</w:t>
      </w:r>
      <w:proofErr w:type="spellEnd"/>
      <w:r w:rsidR="005F5494" w:rsidRPr="005F5494">
        <w:rPr>
          <w:rFonts w:eastAsia="Calibri"/>
          <w:bCs/>
        </w:rPr>
        <w:t xml:space="preserve"> </w:t>
      </w:r>
      <w:proofErr w:type="spellStart"/>
      <w:r w:rsidR="005F5494" w:rsidRPr="005F5494">
        <w:rPr>
          <w:rFonts w:eastAsia="Calibri"/>
          <w:bCs/>
        </w:rPr>
        <w:t>korygowania</w:t>
      </w:r>
      <w:proofErr w:type="spellEnd"/>
      <w:r w:rsidR="005F5494" w:rsidRPr="005F5494">
        <w:rPr>
          <w:rFonts w:eastAsia="Calibri"/>
          <w:bCs/>
        </w:rPr>
        <w:t xml:space="preserve"> wad </w:t>
      </w:r>
      <w:proofErr w:type="spellStart"/>
      <w:r w:rsidR="005F5494" w:rsidRPr="005F5494">
        <w:rPr>
          <w:rFonts w:eastAsia="Calibri"/>
          <w:bCs/>
        </w:rPr>
        <w:t>postawy</w:t>
      </w:r>
      <w:proofErr w:type="spellEnd"/>
      <w:r w:rsidR="005F5494" w:rsidRPr="005F5494">
        <w:rPr>
          <w:rFonts w:eastAsia="Calibri"/>
          <w:bCs/>
        </w:rPr>
        <w:t xml:space="preserve"> wynikających z </w:t>
      </w:r>
      <w:proofErr w:type="spellStart"/>
      <w:r w:rsidR="005F5494" w:rsidRPr="005F5494">
        <w:rPr>
          <w:rFonts w:eastAsia="Calibri"/>
          <w:bCs/>
        </w:rPr>
        <w:t>wymuszonej</w:t>
      </w:r>
      <w:proofErr w:type="spellEnd"/>
      <w:r w:rsidR="005F5494" w:rsidRPr="005F5494">
        <w:rPr>
          <w:rFonts w:eastAsia="Calibri"/>
          <w:bCs/>
        </w:rPr>
        <w:t xml:space="preserve"> </w:t>
      </w:r>
      <w:proofErr w:type="spellStart"/>
      <w:r w:rsidR="005F5494" w:rsidRPr="005F5494">
        <w:rPr>
          <w:rFonts w:eastAsia="Calibri"/>
          <w:bCs/>
        </w:rPr>
        <w:t>niewygodnej</w:t>
      </w:r>
      <w:proofErr w:type="spellEnd"/>
      <w:r w:rsidR="005F5494" w:rsidRPr="005F5494">
        <w:rPr>
          <w:rFonts w:eastAsia="Calibri"/>
          <w:bCs/>
        </w:rPr>
        <w:t xml:space="preserve"> </w:t>
      </w:r>
      <w:proofErr w:type="spellStart"/>
      <w:r w:rsidR="005F5494" w:rsidRPr="005F5494">
        <w:rPr>
          <w:rFonts w:eastAsia="Calibri"/>
          <w:bCs/>
        </w:rPr>
        <w:t>postawy</w:t>
      </w:r>
      <w:proofErr w:type="spellEnd"/>
      <w:r w:rsidR="005F5494" w:rsidRPr="005F5494">
        <w:rPr>
          <w:rFonts w:eastAsia="Calibri"/>
          <w:bCs/>
        </w:rPr>
        <w:t xml:space="preserve"> </w:t>
      </w:r>
      <w:proofErr w:type="spellStart"/>
      <w:r w:rsidR="005F5494" w:rsidRPr="005F5494">
        <w:rPr>
          <w:rFonts w:eastAsia="Calibri"/>
          <w:bCs/>
        </w:rPr>
        <w:t>ciała</w:t>
      </w:r>
      <w:proofErr w:type="spellEnd"/>
      <w:r w:rsidR="005F5494" w:rsidRPr="005F5494">
        <w:rPr>
          <w:rFonts w:eastAsia="Calibri"/>
          <w:bCs/>
        </w:rPr>
        <w:t xml:space="preserve"> z </w:t>
      </w:r>
      <w:proofErr w:type="spellStart"/>
      <w:r w:rsidR="005F5494" w:rsidRPr="005F5494">
        <w:rPr>
          <w:rFonts w:eastAsia="Calibri"/>
          <w:bCs/>
        </w:rPr>
        <w:t>elementami</w:t>
      </w:r>
      <w:proofErr w:type="spellEnd"/>
      <w:r w:rsidR="005F5494" w:rsidRPr="005F5494">
        <w:rPr>
          <w:rFonts w:eastAsia="Calibri"/>
          <w:bCs/>
        </w:rPr>
        <w:t xml:space="preserve"> </w:t>
      </w:r>
      <w:proofErr w:type="spellStart"/>
      <w:r w:rsidR="005F5494" w:rsidRPr="005F5494">
        <w:rPr>
          <w:rFonts w:eastAsia="Calibri"/>
          <w:bCs/>
        </w:rPr>
        <w:t>warsztatu</w:t>
      </w:r>
      <w:proofErr w:type="spellEnd"/>
      <w:r w:rsidR="005F5494">
        <w:rPr>
          <w:rFonts w:eastAsia="Calibri"/>
          <w:b/>
          <w:bCs/>
        </w:rPr>
        <w:t xml:space="preserve"> </w:t>
      </w:r>
      <w:r w:rsidR="00983DCC" w:rsidRPr="00C71750">
        <w:rPr>
          <w:rFonts w:eastAsia="Times New Roman"/>
          <w:bCs/>
          <w:lang w:val="pl-PL" w:eastAsia="pl-PL"/>
        </w:rPr>
        <w:t>współfinansowany ze środków Europejskiego Funduszu Społecznego w ramach Regionalnego Programu Operacyjnego Województwa Śląskiego na lata 2014-2020</w:t>
      </w:r>
      <w:bookmarkEnd w:id="1"/>
      <w:r w:rsidR="00983DCC" w:rsidRPr="00C71750">
        <w:rPr>
          <w:rFonts w:eastAsia="Times New Roman"/>
          <w:bCs/>
          <w:lang w:val="pl-PL" w:eastAsia="pl-PL"/>
        </w:rPr>
        <w:t>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</w:r>
    </w:p>
    <w:p w:rsidR="00A64100" w:rsidRPr="00387776" w:rsidRDefault="00A64100" w:rsidP="0027427E">
      <w:pPr>
        <w:pStyle w:val="Tekstpodstawowy"/>
        <w:spacing w:before="0" w:line="276" w:lineRule="auto"/>
        <w:rPr>
          <w:sz w:val="20"/>
          <w:szCs w:val="20"/>
          <w:lang w:val="pl-PL"/>
        </w:rPr>
      </w:pPr>
    </w:p>
    <w:p w:rsidR="008A6C2C" w:rsidRPr="00D23838" w:rsidRDefault="005D5B09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>§ 2</w:t>
      </w:r>
    </w:p>
    <w:p w:rsidR="00653BDF" w:rsidRPr="00495266" w:rsidRDefault="00343F1E" w:rsidP="00495266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lang w:val="pl-PL"/>
        </w:rPr>
      </w:pPr>
      <w:bookmarkStart w:id="2" w:name="_Hlk495688499"/>
      <w:r w:rsidRPr="00260898">
        <w:rPr>
          <w:lang w:val="pl-PL"/>
        </w:rPr>
        <w:t xml:space="preserve">Przedmiotem umowy jest </w:t>
      </w:r>
      <w:bookmarkEnd w:id="2"/>
      <w:r w:rsidR="005D5B09" w:rsidRPr="00260898">
        <w:rPr>
          <w:lang w:val="pl-PL"/>
        </w:rPr>
        <w:t>przeprowadzenie usług szkoleniowych zgodnie z następującym zadani</w:t>
      </w:r>
      <w:r w:rsidR="00221129">
        <w:rPr>
          <w:lang w:val="pl-PL"/>
        </w:rPr>
        <w:t>em:</w:t>
      </w:r>
    </w:p>
    <w:p w:rsidR="00373A89" w:rsidRPr="00373A89" w:rsidRDefault="005D5B09" w:rsidP="009F1EA4">
      <w:pPr>
        <w:pStyle w:val="Akapitzlist"/>
        <w:widowControl/>
        <w:numPr>
          <w:ilvl w:val="0"/>
          <w:numId w:val="9"/>
        </w:numPr>
        <w:spacing w:before="0" w:line="276" w:lineRule="auto"/>
        <w:ind w:left="357"/>
        <w:rPr>
          <w:rFonts w:eastAsiaTheme="minorEastAsia"/>
          <w:bCs/>
          <w:lang w:val="pl-PL"/>
        </w:rPr>
      </w:pPr>
      <w:bookmarkStart w:id="3" w:name="_Hlk56107939"/>
      <w:r w:rsidRPr="00506547">
        <w:rPr>
          <w:rFonts w:eastAsia="Calibri"/>
          <w:bCs/>
          <w:lang w:val="pl-PL"/>
        </w:rPr>
        <w:t>Zadanie 2. Szkolenie z zakresu korygowania wad postawy wynikających z wymuszonej niewygodnej postawy ciała z elementami warsztatu</w:t>
      </w:r>
      <w:bookmarkEnd w:id="3"/>
      <w:r w:rsidR="00373A89">
        <w:rPr>
          <w:rFonts w:eastAsia="Calibri"/>
          <w:bCs/>
          <w:lang w:val="pl-PL"/>
        </w:rPr>
        <w:t xml:space="preserve">. </w:t>
      </w:r>
    </w:p>
    <w:p w:rsidR="00373A89" w:rsidRDefault="005D5B09" w:rsidP="0027427E">
      <w:pPr>
        <w:pStyle w:val="Akapitzlist"/>
        <w:widowControl/>
        <w:spacing w:before="0" w:line="276" w:lineRule="auto"/>
        <w:ind w:left="357" w:firstLine="0"/>
        <w:rPr>
          <w:rFonts w:eastAsia="Calibri"/>
          <w:lang w:val="pl-PL"/>
        </w:rPr>
      </w:pPr>
      <w:r w:rsidRPr="00373A89">
        <w:rPr>
          <w:rFonts w:eastAsia="Calibri"/>
          <w:lang w:val="pl-PL"/>
        </w:rPr>
        <w:t xml:space="preserve">Celem szkolenia jest wskazanie uczestnikom bezpiecznych metod wykonywania pracy obciążającej układ mięśniowo-szkieletowy, pokazanie jak można zmniejszyć dolegliwości bólowe, wynikające z wymuszonej pozycji lub wykluczyć występowanie czynników szkodliwych. Po szkoleniu uczestnicy nabędą wiedzę o sposobach zapobiegania bólom kręgosłupa podczas pracy, dowiedzą się jakie ćwiczenia, techniki automasażu </w:t>
      </w:r>
      <w:r w:rsidRPr="00373A89">
        <w:rPr>
          <w:rFonts w:eastAsia="Calibri"/>
          <w:lang w:val="pl-PL"/>
        </w:rPr>
        <w:br/>
        <w:t xml:space="preserve">i relaksacji można i warto stosować, aby pozbyć się napięć mięśniowych </w:t>
      </w:r>
      <w:r w:rsidRPr="00373A89">
        <w:rPr>
          <w:rFonts w:eastAsia="Calibri"/>
          <w:lang w:val="pl-PL"/>
        </w:rPr>
        <w:br/>
        <w:t>i odciążyć kręgosłup.</w:t>
      </w:r>
      <w:r w:rsidR="00FD1564" w:rsidRPr="00373A89">
        <w:rPr>
          <w:rFonts w:eastAsia="Calibri"/>
          <w:lang w:val="pl-PL"/>
        </w:rPr>
        <w:t xml:space="preserve"> </w:t>
      </w:r>
      <w:r w:rsidRPr="00373A89">
        <w:rPr>
          <w:rFonts w:eastAsia="Calibri"/>
          <w:lang w:val="pl-PL"/>
        </w:rPr>
        <w:t>Zadanie 2 obejmuje:</w:t>
      </w:r>
    </w:p>
    <w:p w:rsidR="00BA75A8" w:rsidRPr="00BA75A8" w:rsidRDefault="005D5B09" w:rsidP="009F1EA4">
      <w:pPr>
        <w:pStyle w:val="Akapitzlist"/>
        <w:widowControl/>
        <w:numPr>
          <w:ilvl w:val="0"/>
          <w:numId w:val="11"/>
        </w:numPr>
        <w:spacing w:before="0" w:line="276" w:lineRule="auto"/>
        <w:rPr>
          <w:rFonts w:eastAsiaTheme="minorEastAsia"/>
          <w:bCs/>
          <w:lang w:val="pl-PL"/>
        </w:rPr>
      </w:pPr>
      <w:r w:rsidRPr="005D5B09">
        <w:rPr>
          <w:rFonts w:eastAsia="Calibri"/>
          <w:lang w:val="pl-PL"/>
        </w:rPr>
        <w:t xml:space="preserve">przeprowadzenie szkolenia w wymiarze 8 h </w:t>
      </w:r>
      <w:r w:rsidR="00CE7724">
        <w:rPr>
          <w:rFonts w:eastAsia="Calibri"/>
          <w:lang w:val="pl-PL"/>
        </w:rPr>
        <w:t xml:space="preserve">zegarowych </w:t>
      </w:r>
      <w:r w:rsidRPr="005D5B09">
        <w:rPr>
          <w:rFonts w:eastAsia="Calibri"/>
          <w:lang w:val="pl-PL"/>
        </w:rPr>
        <w:t xml:space="preserve">dla 123 pracowników </w:t>
      </w:r>
      <w:r w:rsidR="00BA4F95">
        <w:rPr>
          <w:rFonts w:eastAsia="Calibri"/>
          <w:lang w:val="pl-PL"/>
        </w:rPr>
        <w:br/>
      </w:r>
      <w:r w:rsidRPr="005D5B09">
        <w:rPr>
          <w:rFonts w:eastAsia="Calibri"/>
          <w:lang w:val="pl-PL"/>
        </w:rPr>
        <w:t xml:space="preserve">w podziale na 14 grup (13 grup po 9 osób i 1 grupa 6 osobowa) </w:t>
      </w:r>
      <w:r w:rsidRPr="005D5B09">
        <w:rPr>
          <w:rFonts w:eastAsia="Calibri"/>
          <w:color w:val="000000"/>
          <w:shd w:val="clear" w:color="auto" w:fill="FFFFFF"/>
          <w:lang w:val="pl-PL"/>
        </w:rPr>
        <w:t>w siedzibi</w:t>
      </w:r>
      <w:r w:rsidR="00CE7724">
        <w:rPr>
          <w:rFonts w:eastAsia="Calibri"/>
          <w:color w:val="000000"/>
          <w:shd w:val="clear" w:color="auto" w:fill="FFFFFF"/>
          <w:lang w:val="pl-PL"/>
        </w:rPr>
        <w:t xml:space="preserve">e Zamawiającego (43-100 Tychy, </w:t>
      </w:r>
      <w:r w:rsidRPr="005D5B09">
        <w:rPr>
          <w:rFonts w:eastAsia="Calibri"/>
          <w:color w:val="000000"/>
          <w:shd w:val="clear" w:color="auto" w:fill="FFFFFF"/>
          <w:lang w:val="pl-PL"/>
        </w:rPr>
        <w:t xml:space="preserve">al. Niepodległości 49), </w:t>
      </w:r>
      <w:r w:rsidRPr="005D5B09">
        <w:rPr>
          <w:rFonts w:eastAsia="Calibri"/>
          <w:lang w:val="pl-PL"/>
        </w:rPr>
        <w:t>z jednoczesną możliwością połączenia online – dla uczestników zdalnych</w:t>
      </w:r>
      <w:r w:rsidR="00E8701D">
        <w:rPr>
          <w:rFonts w:eastAsia="Calibri"/>
          <w:lang w:val="pl-PL"/>
        </w:rPr>
        <w:t>.</w:t>
      </w:r>
      <w:r w:rsidR="00E8701D" w:rsidRPr="00E8701D">
        <w:rPr>
          <w:lang w:val="pl-PL"/>
        </w:rPr>
        <w:t xml:space="preserve"> Założenie: </w:t>
      </w:r>
      <w:r w:rsidR="00CE7724">
        <w:rPr>
          <w:lang w:val="pl-PL"/>
        </w:rPr>
        <w:t>86</w:t>
      </w:r>
      <w:r w:rsidR="00E8701D" w:rsidRPr="00E8701D">
        <w:rPr>
          <w:lang w:val="pl-PL"/>
        </w:rPr>
        <w:t xml:space="preserve"> uczestników zdalnych, 3</w:t>
      </w:r>
      <w:r w:rsidR="00CE7724">
        <w:rPr>
          <w:lang w:val="pl-PL"/>
        </w:rPr>
        <w:t>7</w:t>
      </w:r>
      <w:r w:rsidR="00E8701D" w:rsidRPr="00E8701D">
        <w:rPr>
          <w:lang w:val="pl-PL"/>
        </w:rPr>
        <w:t xml:space="preserve"> uczestników stacjonarnych. Dokładna liczba uczestników biorących udział </w:t>
      </w:r>
      <w:r w:rsidR="00BA4F95">
        <w:rPr>
          <w:lang w:val="pl-PL"/>
        </w:rPr>
        <w:br/>
      </w:r>
      <w:r w:rsidR="00E8701D" w:rsidRPr="00E8701D">
        <w:rPr>
          <w:lang w:val="pl-PL"/>
        </w:rPr>
        <w:lastRenderedPageBreak/>
        <w:t>w poszczególnych wariantach zostanie przekazana Wykonawcy najpóźniej na 5 dni przed szkoleniem</w:t>
      </w:r>
      <w:r w:rsidR="00E8701D">
        <w:rPr>
          <w:lang w:val="pl-PL"/>
        </w:rPr>
        <w:t>;</w:t>
      </w:r>
      <w:r w:rsidR="00E8701D">
        <w:rPr>
          <w:rFonts w:eastAsia="Calibri"/>
          <w:lang w:val="pl-PL"/>
        </w:rPr>
        <w:t xml:space="preserve"> </w:t>
      </w:r>
    </w:p>
    <w:p w:rsidR="00BA75A8" w:rsidRPr="00BA75A8" w:rsidRDefault="005D5B09" w:rsidP="009F1EA4">
      <w:pPr>
        <w:pStyle w:val="Akapitzlist"/>
        <w:widowControl/>
        <w:numPr>
          <w:ilvl w:val="0"/>
          <w:numId w:val="11"/>
        </w:numPr>
        <w:spacing w:before="0" w:line="276" w:lineRule="auto"/>
        <w:rPr>
          <w:rFonts w:eastAsiaTheme="minorEastAsia"/>
          <w:bCs/>
          <w:lang w:val="pl-PL"/>
        </w:rPr>
      </w:pPr>
      <w:r w:rsidRPr="00BA75A8">
        <w:rPr>
          <w:rFonts w:eastAsia="Calibri"/>
          <w:lang w:val="pl-PL"/>
        </w:rPr>
        <w:t>certyfikat/zaświadczenie w wersji papierowej, potwierdzające odbycie szkolenia – dla każdego uczestnika;</w:t>
      </w:r>
    </w:p>
    <w:p w:rsidR="00BA75A8" w:rsidRPr="00BA75A8" w:rsidRDefault="005D5B09" w:rsidP="009F1EA4">
      <w:pPr>
        <w:pStyle w:val="Akapitzlist"/>
        <w:widowControl/>
        <w:numPr>
          <w:ilvl w:val="0"/>
          <w:numId w:val="11"/>
        </w:numPr>
        <w:spacing w:before="0" w:line="276" w:lineRule="auto"/>
        <w:rPr>
          <w:rFonts w:eastAsiaTheme="minorEastAsia"/>
          <w:bCs/>
          <w:lang w:val="pl-PL"/>
        </w:rPr>
      </w:pPr>
      <w:r w:rsidRPr="00BA75A8">
        <w:rPr>
          <w:rFonts w:eastAsia="Calibri"/>
          <w:lang w:val="pl-PL"/>
        </w:rPr>
        <w:t xml:space="preserve">materiały dydaktyczne dla każdego uczestnika – w wersji elektronicznej </w:t>
      </w:r>
      <w:r w:rsidRPr="00BA75A8">
        <w:rPr>
          <w:rFonts w:eastAsia="Calibri"/>
          <w:lang w:val="pl-PL"/>
        </w:rPr>
        <w:br/>
        <w:t>i papierowej;</w:t>
      </w:r>
    </w:p>
    <w:p w:rsidR="00BA75A8" w:rsidRPr="00BA75A8" w:rsidRDefault="005D5B09" w:rsidP="009F1EA4">
      <w:pPr>
        <w:pStyle w:val="Akapitzlist"/>
        <w:widowControl/>
        <w:numPr>
          <w:ilvl w:val="0"/>
          <w:numId w:val="11"/>
        </w:numPr>
        <w:spacing w:before="0" w:line="276" w:lineRule="auto"/>
        <w:rPr>
          <w:rFonts w:eastAsiaTheme="minorEastAsia"/>
          <w:bCs/>
          <w:lang w:val="pl-PL"/>
        </w:rPr>
      </w:pPr>
      <w:r w:rsidRPr="00BA75A8">
        <w:rPr>
          <w:rFonts w:eastAsia="Calibri"/>
          <w:lang w:val="pl-PL"/>
        </w:rPr>
        <w:t>poczęstunek (kawa, herbata, woda, cukier, ciastka);</w:t>
      </w:r>
    </w:p>
    <w:p w:rsidR="005D5B09" w:rsidRPr="00BA75A8" w:rsidRDefault="005D5B09" w:rsidP="009F1EA4">
      <w:pPr>
        <w:pStyle w:val="Akapitzlist"/>
        <w:widowControl/>
        <w:numPr>
          <w:ilvl w:val="0"/>
          <w:numId w:val="11"/>
        </w:numPr>
        <w:spacing w:before="0" w:line="276" w:lineRule="auto"/>
        <w:rPr>
          <w:rFonts w:eastAsiaTheme="minorEastAsia"/>
          <w:bCs/>
          <w:lang w:val="pl-PL"/>
        </w:rPr>
      </w:pPr>
      <w:r w:rsidRPr="00BA75A8">
        <w:rPr>
          <w:rFonts w:eastAsia="Calibri"/>
          <w:lang w:val="pl-PL"/>
        </w:rPr>
        <w:t>dla uczestników zdalnych - dostęp do platformy/komunikatora, za pośrednictwem którego prowadzone będą szkolenia.</w:t>
      </w:r>
    </w:p>
    <w:p w:rsidR="005D5B09" w:rsidRPr="005D5B09" w:rsidRDefault="005D5B09" w:rsidP="0027427E">
      <w:pPr>
        <w:widowControl/>
        <w:spacing w:line="276" w:lineRule="auto"/>
        <w:jc w:val="both"/>
        <w:rPr>
          <w:rFonts w:eastAsia="Calibri"/>
          <w:lang w:val="pl-PL"/>
        </w:rPr>
      </w:pPr>
      <w:r w:rsidRPr="005D5B09">
        <w:rPr>
          <w:rFonts w:eastAsia="Calibri"/>
          <w:lang w:val="pl-PL"/>
        </w:rPr>
        <w:t xml:space="preserve">Przewidywany termin realizacji szkoleń: wrzesień 2021 r. </w:t>
      </w:r>
    </w:p>
    <w:p w:rsidR="00411B54" w:rsidRPr="00387776" w:rsidRDefault="00411B54" w:rsidP="0027427E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p w:rsidR="00411B54" w:rsidRPr="00D23838" w:rsidRDefault="00FD1564" w:rsidP="0027427E">
      <w:pPr>
        <w:pStyle w:val="Default"/>
        <w:spacing w:line="276" w:lineRule="auto"/>
        <w:ind w:left="284"/>
        <w:jc w:val="center"/>
        <w:rPr>
          <w:b/>
          <w:color w:val="auto"/>
          <w:sz w:val="22"/>
          <w:szCs w:val="22"/>
        </w:rPr>
      </w:pPr>
      <w:r w:rsidRPr="00D23838">
        <w:rPr>
          <w:b/>
          <w:color w:val="auto"/>
          <w:sz w:val="22"/>
          <w:szCs w:val="22"/>
        </w:rPr>
        <w:t>§ 3</w:t>
      </w:r>
    </w:p>
    <w:p w:rsidR="00AE6C4D" w:rsidRPr="00A34C98" w:rsidRDefault="00981D5E" w:rsidP="009F1EA4">
      <w:pPr>
        <w:pStyle w:val="Bodytext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0" w:line="276" w:lineRule="auto"/>
        <w:ind w:hanging="357"/>
        <w:rPr>
          <w:rFonts w:ascii="Arial" w:hAnsi="Arial" w:cs="Arial"/>
          <w:sz w:val="22"/>
          <w:szCs w:val="22"/>
          <w:lang w:val="pl-PL" w:eastAsia="pl-PL" w:bidi="pl-PL"/>
        </w:rPr>
      </w:pPr>
      <w:r w:rsidRPr="00A34C98">
        <w:rPr>
          <w:rFonts w:ascii="Arial" w:hAnsi="Arial" w:cs="Arial"/>
          <w:sz w:val="22"/>
          <w:szCs w:val="22"/>
          <w:lang w:val="pl-PL" w:eastAsia="pl-PL" w:bidi="pl-PL"/>
        </w:rPr>
        <w:t>Wykonawca zobowiązany jest do:</w:t>
      </w:r>
    </w:p>
    <w:p w:rsidR="0087044D" w:rsidRPr="00A34C98" w:rsidRDefault="0087044D" w:rsidP="009F1EA4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hanging="357"/>
        <w:rPr>
          <w:rFonts w:ascii="Arial" w:hAnsi="Arial" w:cs="Arial"/>
          <w:sz w:val="22"/>
          <w:szCs w:val="22"/>
          <w:lang w:val="pl-PL" w:eastAsia="pl-PL" w:bidi="pl-PL"/>
        </w:rPr>
      </w:pPr>
      <w:r w:rsidRPr="00A34C98">
        <w:rPr>
          <w:rFonts w:ascii="Arial" w:hAnsi="Arial" w:cs="Arial"/>
          <w:sz w:val="22"/>
          <w:szCs w:val="22"/>
          <w:lang w:val="pl-PL" w:eastAsia="pl-PL" w:bidi="pl-PL"/>
        </w:rPr>
        <w:t>p</w:t>
      </w:r>
      <w:r w:rsidR="0057008F" w:rsidRPr="00A34C98">
        <w:rPr>
          <w:rFonts w:ascii="Arial" w:hAnsi="Arial" w:cs="Arial"/>
          <w:sz w:val="22"/>
          <w:szCs w:val="22"/>
          <w:lang w:val="pl-PL" w:eastAsia="pl-PL" w:bidi="pl-PL"/>
        </w:rPr>
        <w:t>osiadania aktualnego wpisu do Rejestru Instytucji Szkoleniowych prowadzonego przez Wojewódzki Urząd Pracy właściwy ze względu na siedzibę instytucji szkoleniowej</w:t>
      </w:r>
      <w:r w:rsidRPr="00A34C98">
        <w:rPr>
          <w:rFonts w:ascii="Arial" w:hAnsi="Arial" w:cs="Arial"/>
          <w:sz w:val="22"/>
          <w:szCs w:val="22"/>
          <w:lang w:val="pl-PL" w:eastAsia="pl-PL" w:bidi="pl-PL"/>
        </w:rPr>
        <w:t>;</w:t>
      </w:r>
    </w:p>
    <w:p w:rsidR="00A34C98" w:rsidRPr="00A34C98" w:rsidRDefault="0087044D" w:rsidP="009F1EA4">
      <w:pPr>
        <w:pStyle w:val="Body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hanging="357"/>
        <w:rPr>
          <w:rFonts w:ascii="Arial" w:hAnsi="Arial" w:cs="Arial"/>
          <w:sz w:val="22"/>
          <w:szCs w:val="22"/>
          <w:lang w:val="pl-PL" w:eastAsia="pl-PL" w:bidi="pl-PL"/>
        </w:rPr>
      </w:pPr>
      <w:r w:rsidRPr="00A34C98">
        <w:rPr>
          <w:rFonts w:ascii="Arial" w:eastAsia="DejaVuSans" w:hAnsi="Arial" w:cs="Arial"/>
          <w:sz w:val="22"/>
          <w:szCs w:val="22"/>
          <w:lang w:val="pl-PL" w:eastAsia="pl-PL"/>
        </w:rPr>
        <w:t>w</w:t>
      </w:r>
      <w:r w:rsidR="00FF0255" w:rsidRPr="00A34C98">
        <w:rPr>
          <w:rFonts w:ascii="Arial" w:eastAsia="DejaVuSans" w:hAnsi="Arial" w:cs="Arial"/>
          <w:sz w:val="22"/>
          <w:szCs w:val="22"/>
          <w:lang w:val="pl-PL" w:eastAsia="pl-PL"/>
        </w:rPr>
        <w:t xml:space="preserve"> przypadku uczestników zdalnych, do zapewnienia rozwiązań technicznych, które pozwolą w pełni zrealizować zakładany program, m.in.:</w:t>
      </w:r>
    </w:p>
    <w:p w:rsidR="00FF0255" w:rsidRPr="00A34C98" w:rsidRDefault="00FF0255" w:rsidP="009F1EA4">
      <w:pPr>
        <w:pStyle w:val="Bodytext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76" w:lineRule="auto"/>
        <w:ind w:hanging="357"/>
        <w:rPr>
          <w:rFonts w:ascii="Arial" w:hAnsi="Arial" w:cs="Arial"/>
          <w:sz w:val="22"/>
          <w:szCs w:val="22"/>
          <w:lang w:val="pl-PL" w:eastAsia="pl-PL" w:bidi="pl-PL"/>
        </w:rPr>
      </w:pPr>
      <w:r w:rsidRPr="00A34C98">
        <w:rPr>
          <w:rFonts w:ascii="Arial" w:eastAsia="DejaVuSans" w:hAnsi="Arial" w:cs="Arial"/>
          <w:sz w:val="22"/>
          <w:szCs w:val="22"/>
          <w:lang w:val="pl-PL" w:eastAsia="pl-PL"/>
        </w:rPr>
        <w:t>platformę/komunikator, za pośrednictwem którego prowadzone będą szkolenia,</w:t>
      </w:r>
    </w:p>
    <w:p w:rsidR="00FF0255" w:rsidRPr="00A34C98" w:rsidRDefault="00FF0255" w:rsidP="009F1EA4">
      <w:pPr>
        <w:widowControl/>
        <w:numPr>
          <w:ilvl w:val="0"/>
          <w:numId w:val="13"/>
        </w:numPr>
        <w:spacing w:line="276" w:lineRule="auto"/>
        <w:ind w:hanging="357"/>
        <w:contextualSpacing/>
        <w:jc w:val="both"/>
        <w:rPr>
          <w:rFonts w:eastAsia="DejaVuSans"/>
          <w:lang w:val="pl-PL" w:eastAsia="pl-PL"/>
        </w:rPr>
      </w:pPr>
      <w:r w:rsidRPr="00A34C98">
        <w:rPr>
          <w:rFonts w:eastAsia="DejaVuSans"/>
          <w:lang w:val="pl-PL" w:eastAsia="pl-PL"/>
        </w:rPr>
        <w:t xml:space="preserve">niezbędne oprogramowanie umożliwiające uczestnictwo w szkoleniu online. </w:t>
      </w:r>
      <w:r w:rsidRPr="00A34C98">
        <w:rPr>
          <w:rFonts w:eastAsia="DejaVuSans"/>
          <w:lang w:val="pl-PL" w:eastAsia="pl-PL"/>
        </w:rPr>
        <w:br/>
        <w:t>W przypadku oprogramowania komercyjnego Wykonawca musi zapewnić odpowiednią liczbę licencji dostępowych dla wszystkich uczestników zdalnych;</w:t>
      </w:r>
    </w:p>
    <w:p w:rsidR="00FF0255" w:rsidRPr="00A34C98" w:rsidRDefault="00FF0255" w:rsidP="009F1EA4">
      <w:pPr>
        <w:widowControl/>
        <w:numPr>
          <w:ilvl w:val="0"/>
          <w:numId w:val="13"/>
        </w:numPr>
        <w:spacing w:line="276" w:lineRule="auto"/>
        <w:ind w:hanging="357"/>
        <w:contextualSpacing/>
        <w:jc w:val="both"/>
        <w:rPr>
          <w:rFonts w:eastAsia="DejaVuSans"/>
          <w:lang w:val="pl-PL" w:eastAsia="pl-PL"/>
        </w:rPr>
      </w:pPr>
      <w:r w:rsidRPr="00A34C98">
        <w:rPr>
          <w:rFonts w:eastAsia="DejaVuSans"/>
          <w:lang w:val="pl-PL" w:eastAsia="pl-PL"/>
        </w:rPr>
        <w:t>minimalne wymagania sprzętowe, jakie musi spełniać komputer uczestnika;</w:t>
      </w:r>
    </w:p>
    <w:p w:rsidR="00FF0255" w:rsidRPr="00A34C98" w:rsidRDefault="00FF0255" w:rsidP="009F1EA4">
      <w:pPr>
        <w:widowControl/>
        <w:numPr>
          <w:ilvl w:val="0"/>
          <w:numId w:val="13"/>
        </w:numPr>
        <w:spacing w:line="276" w:lineRule="auto"/>
        <w:ind w:hanging="357"/>
        <w:contextualSpacing/>
        <w:jc w:val="both"/>
        <w:rPr>
          <w:rFonts w:eastAsia="DejaVuSans"/>
          <w:lang w:val="pl-PL" w:eastAsia="pl-PL"/>
        </w:rPr>
      </w:pPr>
      <w:r w:rsidRPr="00A34C98">
        <w:rPr>
          <w:rFonts w:eastAsia="DejaVuSans"/>
          <w:lang w:val="pl-PL" w:eastAsia="pl-PL"/>
        </w:rPr>
        <w:t>minimalne wymagania dotyczące parametrów łącza sieciowego, jakim musi dysponować uczestnik,</w:t>
      </w:r>
    </w:p>
    <w:p w:rsidR="00FF0255" w:rsidRPr="00A34C98" w:rsidRDefault="00FF0255" w:rsidP="009F1EA4">
      <w:pPr>
        <w:widowControl/>
        <w:numPr>
          <w:ilvl w:val="0"/>
          <w:numId w:val="13"/>
        </w:numPr>
        <w:spacing w:line="276" w:lineRule="auto"/>
        <w:ind w:hanging="357"/>
        <w:contextualSpacing/>
        <w:jc w:val="both"/>
        <w:rPr>
          <w:rFonts w:eastAsia="DejaVuSans"/>
          <w:lang w:val="pl-PL" w:eastAsia="pl-PL"/>
        </w:rPr>
      </w:pPr>
      <w:r w:rsidRPr="00A34C98">
        <w:rPr>
          <w:rFonts w:eastAsia="DejaVuSans"/>
          <w:lang w:val="pl-PL" w:eastAsia="pl-PL"/>
        </w:rPr>
        <w:t xml:space="preserve">okres ważności linku umożliwiającego </w:t>
      </w:r>
      <w:r w:rsidR="0087044D" w:rsidRPr="00A34C98">
        <w:rPr>
          <w:rFonts w:eastAsia="DejaVuSans"/>
          <w:lang w:val="pl-PL" w:eastAsia="pl-PL"/>
        </w:rPr>
        <w:t>uczestnictwo w szkoleniu online;</w:t>
      </w:r>
    </w:p>
    <w:p w:rsidR="00FF0255" w:rsidRPr="00EC6457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>
        <w:rPr>
          <w:rFonts w:eastAsia="DejaVuSans"/>
          <w:lang w:val="pl-PL" w:eastAsia="pl-PL"/>
        </w:rPr>
        <w:t xml:space="preserve">zapewnienia i przekazania </w:t>
      </w:r>
      <w:r w:rsidR="00FF0255" w:rsidRPr="0087044D">
        <w:rPr>
          <w:rFonts w:eastAsia="DejaVuSans"/>
          <w:lang w:val="pl-PL" w:eastAsia="pl-PL"/>
        </w:rPr>
        <w:t>na własność każdemu uczestnikowi materiały szkoleniowe oznaczone zgodnie z „Księgą identyfikacji wizualnej znaku marki Fundusze Europejskie i znaków programów polityki spójności 2014-2020 w zakresie informacji i promocji na lata 2014-2020” oraz „Podręcznikiem wnioskodawcy i beneficjenta programów polityki spójności 2014-2020 w zakresie informacji i promocji na lata 2014-2020” o treści adekwatnej do omawianej  tematyki</w:t>
      </w:r>
      <w:r w:rsidR="00EC6457">
        <w:rPr>
          <w:rFonts w:eastAsia="DejaVuSans"/>
          <w:lang w:val="pl-PL" w:eastAsia="pl-PL"/>
        </w:rPr>
        <w:t xml:space="preserve"> </w:t>
      </w:r>
      <w:r w:rsidR="00FF0255" w:rsidRPr="00EC6457">
        <w:rPr>
          <w:rFonts w:eastAsia="DejaVuSans"/>
          <w:lang w:val="pl-PL" w:eastAsia="pl-PL"/>
        </w:rPr>
        <w:t xml:space="preserve">w formie elektronicznej i papierowej dla </w:t>
      </w:r>
      <w:r w:rsidR="00EC6457">
        <w:rPr>
          <w:rFonts w:eastAsia="DejaVuSans"/>
          <w:lang w:val="pl-PL" w:eastAsia="pl-PL"/>
        </w:rPr>
        <w:t>uczestników zdalnych i uczestników stacjonarnych;</w:t>
      </w:r>
    </w:p>
    <w:p w:rsidR="0087044D" w:rsidRPr="0087044D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87044D">
        <w:rPr>
          <w:rFonts w:eastAsia="DejaVuSans"/>
          <w:lang w:val="pl-PL" w:eastAsia="pl-PL"/>
        </w:rPr>
        <w:t xml:space="preserve">przeprowadzenia ankiety ewaluacyjnej w formie testu wśród uczestników szkolenia przed i po jego zakończeniu oraz przekazanie </w:t>
      </w:r>
      <w:r>
        <w:rPr>
          <w:rFonts w:eastAsia="DejaVuSans"/>
          <w:lang w:val="pl-PL" w:eastAsia="pl-PL"/>
        </w:rPr>
        <w:t>raportu końcowego z jej wyników;</w:t>
      </w:r>
    </w:p>
    <w:p w:rsidR="0087044D" w:rsidRPr="0087044D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87044D">
        <w:rPr>
          <w:rFonts w:eastAsia="DejaVuSans"/>
          <w:lang w:val="pl-PL" w:eastAsia="pl-PL"/>
        </w:rPr>
        <w:t>przeprowadzenia wśród wszystkich uczestników szkolenia ankie</w:t>
      </w:r>
      <w:r>
        <w:rPr>
          <w:rFonts w:eastAsia="DejaVuSans"/>
          <w:lang w:val="pl-PL" w:eastAsia="pl-PL"/>
        </w:rPr>
        <w:t>ty oceniającej jakość szkolenia;</w:t>
      </w:r>
    </w:p>
    <w:p w:rsidR="0087044D" w:rsidRPr="00507A72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87044D">
        <w:rPr>
          <w:rFonts w:eastAsia="DejaVuSans"/>
          <w:lang w:val="pl-PL" w:eastAsia="pl-PL"/>
        </w:rPr>
        <w:t xml:space="preserve">wydania uczestnikom szkolenia certyfikatów/zaświadczeń potwierdzających podniesienie kwalifikacji zawodowych – </w:t>
      </w:r>
      <w:r w:rsidR="00507A72">
        <w:rPr>
          <w:rFonts w:eastAsia="DejaVuSans"/>
          <w:lang w:val="pl-PL" w:eastAsia="pl-PL"/>
        </w:rPr>
        <w:t>w formie papierowej;</w:t>
      </w:r>
    </w:p>
    <w:p w:rsidR="0087044D" w:rsidRPr="0087044D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87044D">
        <w:rPr>
          <w:rFonts w:eastAsia="DejaVuSans"/>
          <w:lang w:val="pl-PL" w:eastAsia="pl-PL"/>
        </w:rPr>
        <w:t xml:space="preserve">przestrzegania zasady równości szans, w tym również płci w trakcie realizacji usług </w:t>
      </w:r>
      <w:r w:rsidR="00507A72">
        <w:rPr>
          <w:rFonts w:eastAsia="DejaVuSans"/>
          <w:lang w:val="pl-PL" w:eastAsia="pl-PL"/>
        </w:rPr>
        <w:br/>
        <w:t>w ramach projektu;</w:t>
      </w:r>
    </w:p>
    <w:p w:rsidR="0087044D" w:rsidRPr="0087044D" w:rsidRDefault="0087044D" w:rsidP="009F1EA4">
      <w:pPr>
        <w:pStyle w:val="Akapitzlist"/>
        <w:widowControl/>
        <w:numPr>
          <w:ilvl w:val="0"/>
          <w:numId w:val="17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87044D">
        <w:rPr>
          <w:rFonts w:eastAsia="DejaVuSans"/>
          <w:lang w:val="pl-PL" w:eastAsia="pl-PL"/>
        </w:rPr>
        <w:t>poinformowania uczestników o współfinansowaniu szkolenia ze środków Unii Europejskiej w ramach Europejskiego Funduszu Społecznego.</w:t>
      </w:r>
    </w:p>
    <w:p w:rsidR="00760E01" w:rsidRDefault="00FF0255" w:rsidP="009F1EA4">
      <w:pPr>
        <w:pStyle w:val="Akapitzlist"/>
        <w:widowControl/>
        <w:numPr>
          <w:ilvl w:val="0"/>
          <w:numId w:val="16"/>
        </w:numPr>
        <w:spacing w:before="0" w:line="276" w:lineRule="auto"/>
        <w:contextualSpacing/>
        <w:rPr>
          <w:rFonts w:eastAsia="DejaVuSans"/>
          <w:lang w:val="pl-PL" w:eastAsia="pl-PL"/>
        </w:rPr>
      </w:pPr>
      <w:r w:rsidRPr="00760E01">
        <w:rPr>
          <w:rFonts w:eastAsia="DejaVuSans"/>
          <w:lang w:val="pl-PL" w:eastAsia="pl-PL"/>
        </w:rPr>
        <w:t xml:space="preserve">Szkolenia odbywać się będą w dni tygodnia od poniedziałku do czwartku (z wyłączeniem ostatnich czwartków miesiąca) w przedziale godzinowym od 7:30 do 15:30 zgodnie </w:t>
      </w:r>
      <w:r w:rsidRPr="00760E01">
        <w:rPr>
          <w:rFonts w:eastAsia="DejaVuSans"/>
          <w:lang w:val="pl-PL" w:eastAsia="pl-PL"/>
        </w:rPr>
        <w:br/>
        <w:t>z załączonym harmonogramem.</w:t>
      </w:r>
    </w:p>
    <w:p w:rsidR="00FF0255" w:rsidRPr="00760E01" w:rsidRDefault="00FF0255" w:rsidP="009F1EA4">
      <w:pPr>
        <w:pStyle w:val="Akapitzlist"/>
        <w:widowControl/>
        <w:numPr>
          <w:ilvl w:val="0"/>
          <w:numId w:val="16"/>
        </w:numPr>
        <w:spacing w:before="0" w:line="276" w:lineRule="auto"/>
        <w:ind w:hanging="357"/>
        <w:contextualSpacing/>
        <w:rPr>
          <w:rFonts w:eastAsia="DejaVuSans"/>
          <w:lang w:val="pl-PL" w:eastAsia="pl-PL"/>
        </w:rPr>
      </w:pPr>
      <w:r w:rsidRPr="00760E01">
        <w:rPr>
          <w:rFonts w:eastAsia="DejaVuSans"/>
          <w:lang w:val="pl-PL" w:eastAsia="pl-PL"/>
        </w:rPr>
        <w:t xml:space="preserve">Szkolenia dla uczestników zdalnych powinny odbywać się w czasie rzeczywistym, </w:t>
      </w:r>
      <w:r w:rsidRPr="00760E01">
        <w:rPr>
          <w:rFonts w:eastAsia="DejaVuSans"/>
          <w:lang w:val="pl-PL" w:eastAsia="pl-PL"/>
        </w:rPr>
        <w:br/>
        <w:t xml:space="preserve">z wykorzystaniem połączeń </w:t>
      </w:r>
      <w:proofErr w:type="spellStart"/>
      <w:r w:rsidRPr="00760E01">
        <w:rPr>
          <w:rFonts w:eastAsia="DejaVuSans"/>
          <w:lang w:val="pl-PL" w:eastAsia="pl-PL"/>
        </w:rPr>
        <w:t>online</w:t>
      </w:r>
      <w:proofErr w:type="spellEnd"/>
      <w:r w:rsidRPr="00760E01">
        <w:rPr>
          <w:rFonts w:eastAsia="DejaVuSans"/>
          <w:lang w:val="pl-PL" w:eastAsia="pl-PL"/>
        </w:rPr>
        <w:t xml:space="preserve">, </w:t>
      </w:r>
      <w:proofErr w:type="spellStart"/>
      <w:r w:rsidRPr="00760E01">
        <w:rPr>
          <w:rFonts w:eastAsia="DejaVuSans"/>
          <w:lang w:val="pl-PL" w:eastAsia="pl-PL"/>
        </w:rPr>
        <w:t>tj</w:t>
      </w:r>
      <w:proofErr w:type="spellEnd"/>
      <w:r w:rsidRPr="00760E01">
        <w:rPr>
          <w:rFonts w:eastAsia="DejaVuSans"/>
          <w:lang w:val="pl-PL" w:eastAsia="pl-PL"/>
        </w:rPr>
        <w:t>:</w:t>
      </w:r>
    </w:p>
    <w:p w:rsidR="00FF0255" w:rsidRDefault="00FF0255" w:rsidP="009F1EA4">
      <w:pPr>
        <w:widowControl/>
        <w:numPr>
          <w:ilvl w:val="0"/>
          <w:numId w:val="15"/>
        </w:numPr>
        <w:spacing w:line="276" w:lineRule="auto"/>
        <w:ind w:hanging="357"/>
        <w:contextualSpacing/>
        <w:jc w:val="both"/>
        <w:rPr>
          <w:rFonts w:eastAsia="DejaVuSans"/>
          <w:lang w:val="pl-PL" w:eastAsia="pl-PL"/>
        </w:rPr>
      </w:pPr>
      <w:r w:rsidRPr="00FF0255">
        <w:rPr>
          <w:rFonts w:eastAsia="DejaVuSans"/>
          <w:lang w:val="pl-PL" w:eastAsia="pl-PL"/>
        </w:rPr>
        <w:lastRenderedPageBreak/>
        <w:t>trener prowadzi szkolenie w czasie rzeczywistym, w formie umożliwiającej przekazanie i utrwalenie treści określonych w programie szkolenia;</w:t>
      </w:r>
    </w:p>
    <w:p w:rsidR="00FF0255" w:rsidRPr="00FF0255" w:rsidRDefault="00FF0255" w:rsidP="009F1EA4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rFonts w:eastAsia="DejaVuSans"/>
          <w:lang w:val="pl-PL" w:eastAsia="pl-PL"/>
        </w:rPr>
      </w:pPr>
      <w:r w:rsidRPr="00FF0255">
        <w:rPr>
          <w:rFonts w:eastAsia="DejaVuSans"/>
          <w:lang w:val="pl-PL" w:eastAsia="pl-PL"/>
        </w:rPr>
        <w:t>wszyscy uczestnicy powinni mieć możliwość interaktywnej swobody udziału we wszystkich przewidzianych elementach zajęć (ćwiczenia, rozmowa na żywo, chat, testy, ankiety, współdzielenie ekranu itp.);</w:t>
      </w:r>
    </w:p>
    <w:p w:rsidR="00FF0255" w:rsidRPr="00FF0255" w:rsidRDefault="00FF0255" w:rsidP="009F1EA4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rFonts w:eastAsia="DejaVuSans"/>
          <w:lang w:val="pl-PL" w:eastAsia="pl-PL"/>
        </w:rPr>
      </w:pPr>
      <w:r w:rsidRPr="00FF0255">
        <w:rPr>
          <w:rFonts w:eastAsia="DejaVuSans"/>
          <w:lang w:val="pl-PL" w:eastAsia="pl-PL"/>
        </w:rPr>
        <w:t>materiały dydaktyczne w wersji elektronicznej mogą przybrać formę e-podręczników, plików dokumentów przygotowanych w dowolnym formacie, materiałów VOD, itp.;</w:t>
      </w:r>
    </w:p>
    <w:p w:rsidR="00FF0255" w:rsidRPr="00FF0255" w:rsidRDefault="00FF0255" w:rsidP="009F1EA4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rFonts w:eastAsia="DejaVuSans"/>
          <w:lang w:val="pl-PL" w:eastAsia="pl-PL"/>
        </w:rPr>
      </w:pPr>
      <w:r w:rsidRPr="00FF0255">
        <w:rPr>
          <w:rFonts w:eastAsia="DejaVuSans"/>
          <w:lang w:val="pl-PL" w:eastAsia="pl-PL"/>
        </w:rPr>
        <w:t>materiały powinny zostać dostarczone uczestnikom przed rozpoczęciem szkolenia.</w:t>
      </w:r>
    </w:p>
    <w:p w:rsidR="00FF0255" w:rsidRPr="00264A41" w:rsidRDefault="00FF0255" w:rsidP="00264A41">
      <w:pPr>
        <w:pStyle w:val="Akapitzlist"/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/>
          <w:color w:val="00B050"/>
          <w:sz w:val="20"/>
          <w:szCs w:val="20"/>
          <w:lang w:eastAsia="pl-PL"/>
        </w:rPr>
      </w:pPr>
      <w:r w:rsidRPr="00E771F7">
        <w:rPr>
          <w:rFonts w:eastAsia="Times New Roman"/>
          <w:lang w:val="pl-PL" w:eastAsia="pl-PL"/>
        </w:rPr>
        <w:t xml:space="preserve">Całość szkolenia realizowanego zdalnie musi być rejestrowana/nagrywana na potrzeby m.in. monitoringu, kontroli lub audytu. Nie ma obowiązku rejestrowania/nagrywania wizerunku uczestników (wideo). Na nagraniu powinien być widoczny trener. Nagrywanie szkolenia i udostępnianie nagrania do celów kontroli, audytu lub monitoringu nie wymaga zgody trenera - jest obligatoryjne. </w:t>
      </w:r>
      <w:r w:rsidR="00E771F7" w:rsidRPr="00BB0E95">
        <w:rPr>
          <w:color w:val="000000"/>
          <w:shd w:val="clear" w:color="auto" w:fill="FFFFFF"/>
          <w:lang w:val="pl-PL"/>
        </w:rPr>
        <w:t xml:space="preserve">Jeżeli trener nie wyrazi zgody na nagrywanie szkolenia, Wykonawca jest zobowiązany zapewnić trenera, który wyrazi taką zgodę </w:t>
      </w:r>
      <w:r w:rsidR="002F2297" w:rsidRPr="00BB0E95">
        <w:rPr>
          <w:color w:val="000000"/>
          <w:shd w:val="clear" w:color="auto" w:fill="FFFFFF"/>
          <w:lang w:val="pl-PL"/>
        </w:rPr>
        <w:t>i</w:t>
      </w:r>
      <w:r w:rsidR="00E771F7" w:rsidRPr="00BB0E95">
        <w:rPr>
          <w:color w:val="000000"/>
          <w:shd w:val="clear" w:color="auto" w:fill="FFFFFF"/>
          <w:lang w:val="pl-PL"/>
        </w:rPr>
        <w:t xml:space="preserve"> jednocześnie spełnia warunki określone w ofercie. </w:t>
      </w:r>
      <w:r w:rsidRPr="00E771F7">
        <w:rPr>
          <w:rFonts w:eastAsia="Times New Roman"/>
          <w:lang w:val="pl-PL" w:eastAsia="pl-PL"/>
        </w:rPr>
        <w:t xml:space="preserve">Wykonawca zobowiązany jest do prowadzenia dokumentacji z przeprowadzonych szkoleń, tj. m.in. listy obecności, listy potwierdzające odbiór materiałów szkoleniowych, listy potwierdzające odbiór cateringu, listy potwierdzające odbiór certyfikatów/zaświadczeń. Po zakończeniu szkolenia Wykonawca przekaże dokumenty </w:t>
      </w:r>
      <w:r w:rsidRPr="00813532">
        <w:rPr>
          <w:rFonts w:eastAsia="Times New Roman"/>
          <w:lang w:val="pl-PL" w:eastAsia="pl-PL"/>
        </w:rPr>
        <w:t xml:space="preserve">Zamawiającemu. </w:t>
      </w:r>
      <w:r w:rsidR="00125172" w:rsidRPr="00813532">
        <w:rPr>
          <w:shd w:val="clear" w:color="auto" w:fill="FFFFFF"/>
        </w:rPr>
        <w:t xml:space="preserve">Podmiot realizujący szkolenie powinien zadbać o odpowiednie udokumentowanie obecności wszystkich uczestników na szkoleniu (np. </w:t>
      </w:r>
      <w:proofErr w:type="spellStart"/>
      <w:r w:rsidR="00125172" w:rsidRPr="00813532">
        <w:rPr>
          <w:shd w:val="clear" w:color="auto" w:fill="FFFFFF"/>
        </w:rPr>
        <w:t>poprzez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monitorowanie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czasu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zalogowania</w:t>
      </w:r>
      <w:proofErr w:type="spellEnd"/>
      <w:r w:rsidR="00125172" w:rsidRPr="00813532">
        <w:rPr>
          <w:shd w:val="clear" w:color="auto" w:fill="FFFFFF"/>
        </w:rPr>
        <w:t xml:space="preserve"> do </w:t>
      </w:r>
      <w:proofErr w:type="spellStart"/>
      <w:r w:rsidR="00125172" w:rsidRPr="00813532">
        <w:rPr>
          <w:shd w:val="clear" w:color="auto" w:fill="FFFFFF"/>
        </w:rPr>
        <w:t>platformy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i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wygenerowanie</w:t>
      </w:r>
      <w:proofErr w:type="spellEnd"/>
      <w:r w:rsidR="00125172" w:rsidRPr="00813532">
        <w:rPr>
          <w:shd w:val="clear" w:color="auto" w:fill="FFFFFF"/>
        </w:rPr>
        <w:t xml:space="preserve"> z </w:t>
      </w:r>
      <w:proofErr w:type="spellStart"/>
      <w:r w:rsidR="00125172" w:rsidRPr="00813532">
        <w:rPr>
          <w:shd w:val="clear" w:color="auto" w:fill="FFFFFF"/>
        </w:rPr>
        <w:t>systemu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raportu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na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temat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obecności</w:t>
      </w:r>
      <w:proofErr w:type="spellEnd"/>
      <w:r w:rsidR="00125172" w:rsidRPr="00813532">
        <w:rPr>
          <w:shd w:val="clear" w:color="auto" w:fill="FFFFFF"/>
        </w:rPr>
        <w:t>/</w:t>
      </w:r>
      <w:proofErr w:type="spellStart"/>
      <w:r w:rsidR="00125172" w:rsidRPr="00813532">
        <w:rPr>
          <w:shd w:val="clear" w:color="auto" w:fill="FFFFFF"/>
        </w:rPr>
        <w:t>aktywności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uczestników</w:t>
      </w:r>
      <w:proofErr w:type="spellEnd"/>
      <w:r w:rsidR="00125172" w:rsidRPr="00813532">
        <w:rPr>
          <w:shd w:val="clear" w:color="auto" w:fill="FFFFFF"/>
        </w:rPr>
        <w:t xml:space="preserve">, </w:t>
      </w:r>
      <w:proofErr w:type="spellStart"/>
      <w:r w:rsidR="00125172" w:rsidRPr="00813532">
        <w:rPr>
          <w:shd w:val="clear" w:color="auto" w:fill="FFFFFF"/>
        </w:rPr>
        <w:t>czy</w:t>
      </w:r>
      <w:proofErr w:type="spellEnd"/>
      <w:r w:rsidR="00125172" w:rsidRPr="00813532">
        <w:rPr>
          <w:shd w:val="clear" w:color="auto" w:fill="FFFFFF"/>
        </w:rPr>
        <w:t xml:space="preserve"> </w:t>
      </w:r>
      <w:proofErr w:type="spellStart"/>
      <w:r w:rsidR="00125172" w:rsidRPr="00813532">
        <w:rPr>
          <w:shd w:val="clear" w:color="auto" w:fill="FFFFFF"/>
        </w:rPr>
        <w:t>też</w:t>
      </w:r>
      <w:proofErr w:type="spellEnd"/>
      <w:r w:rsidR="00125172" w:rsidRPr="00813532">
        <w:rPr>
          <w:shd w:val="clear" w:color="auto" w:fill="FFFFFF"/>
        </w:rPr>
        <w:t xml:space="preserve"> zebranie od uczestników potwierdzeń przekazanych mailem, że uczestniczyli w szkoleniu. Na tej podstawie powinna zostać sporządzona lista obecności na szkoleniu). Podmiot realizujący szkolenie musi zapewnić uzyskanie wszystkich niezbędnych zgód umożliwiających rejestrowanie/nagrywanie szkolenia.</w:t>
      </w:r>
    </w:p>
    <w:p w:rsidR="00FF0255" w:rsidRDefault="00FF0255" w:rsidP="00264A41">
      <w:pPr>
        <w:widowControl/>
        <w:numPr>
          <w:ilvl w:val="0"/>
          <w:numId w:val="16"/>
        </w:numPr>
        <w:shd w:val="clear" w:color="auto" w:fill="FFFFFF"/>
        <w:spacing w:line="276" w:lineRule="auto"/>
        <w:contextualSpacing/>
        <w:jc w:val="both"/>
        <w:rPr>
          <w:rFonts w:eastAsia="Times New Roman"/>
          <w:lang w:val="pl-PL" w:eastAsia="pl-PL"/>
        </w:rPr>
      </w:pPr>
      <w:r w:rsidRPr="00FF0255">
        <w:rPr>
          <w:rFonts w:eastAsia="Times New Roman"/>
          <w:lang w:val="pl-PL" w:eastAsia="pl-PL"/>
        </w:rPr>
        <w:t xml:space="preserve">Wykonawca zapewni stacjonarnym uczestnikom szkolenia poczęstunek, </w:t>
      </w:r>
      <w:proofErr w:type="spellStart"/>
      <w:r w:rsidRPr="00FF0255">
        <w:rPr>
          <w:rFonts w:eastAsia="Times New Roman"/>
          <w:lang w:val="pl-PL" w:eastAsia="pl-PL"/>
        </w:rPr>
        <w:t>tj</w:t>
      </w:r>
      <w:proofErr w:type="spellEnd"/>
      <w:r w:rsidRPr="00FF0255">
        <w:rPr>
          <w:rFonts w:eastAsia="Times New Roman"/>
          <w:lang w:val="pl-PL" w:eastAsia="pl-PL"/>
        </w:rPr>
        <w:t>, kawa, herbata, woda, cukier, ciastka.</w:t>
      </w:r>
    </w:p>
    <w:p w:rsidR="00760E01" w:rsidRDefault="00760E01" w:rsidP="00264A41">
      <w:pPr>
        <w:widowControl/>
        <w:numPr>
          <w:ilvl w:val="0"/>
          <w:numId w:val="16"/>
        </w:numPr>
        <w:shd w:val="clear" w:color="auto" w:fill="FFFFFF"/>
        <w:spacing w:line="276" w:lineRule="auto"/>
        <w:contextualSpacing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Wykonawca zobowiązany jest do działania zgodnie z ustawą o ochronie danych osobowych. Wykonawca zobowiązuje się do ochrony danych osobowych Uczestnika projektu oraz przetwarzania tych danych </w:t>
      </w:r>
      <w:r w:rsidR="005D1402">
        <w:rPr>
          <w:rFonts w:eastAsia="Times New Roman"/>
          <w:lang w:val="pl-PL" w:eastAsia="pl-PL"/>
        </w:rPr>
        <w:t>tylko dla potrzeb określonego szkolenia</w:t>
      </w:r>
      <w:r w:rsidR="003331C2">
        <w:rPr>
          <w:rFonts w:eastAsia="Times New Roman"/>
          <w:lang w:val="pl-PL" w:eastAsia="pl-PL"/>
        </w:rPr>
        <w:t xml:space="preserve"> zgodnie </w:t>
      </w:r>
      <w:r w:rsidR="00C87AA2">
        <w:rPr>
          <w:rFonts w:eastAsia="Times New Roman"/>
          <w:lang w:val="pl-PL" w:eastAsia="pl-PL"/>
        </w:rPr>
        <w:br/>
      </w:r>
      <w:r w:rsidR="003331C2">
        <w:rPr>
          <w:rFonts w:eastAsia="Times New Roman"/>
          <w:lang w:val="pl-PL" w:eastAsia="pl-PL"/>
        </w:rPr>
        <w:t>z ustawą o ochronie danych osobowych (RODO).</w:t>
      </w:r>
      <w:r w:rsidR="00C87AA2">
        <w:rPr>
          <w:rFonts w:eastAsia="Times New Roman"/>
          <w:lang w:val="pl-PL" w:eastAsia="pl-PL"/>
        </w:rPr>
        <w:t xml:space="preserve"> Z Wykonawcą zostanie podpisana odrębna umowa na powierzenie przetwarzania danych osobowych.</w:t>
      </w:r>
    </w:p>
    <w:p w:rsidR="00803161" w:rsidRPr="007E5515" w:rsidRDefault="00803161" w:rsidP="00264A41">
      <w:pPr>
        <w:pStyle w:val="Akapitzlist"/>
        <w:numPr>
          <w:ilvl w:val="0"/>
          <w:numId w:val="16"/>
        </w:numPr>
        <w:spacing w:before="0" w:line="276" w:lineRule="auto"/>
        <w:rPr>
          <w:rFonts w:eastAsia="Times New Roman"/>
          <w:lang w:val="pl-PL" w:eastAsia="pl-PL"/>
        </w:rPr>
      </w:pPr>
      <w:r w:rsidRPr="007E5515">
        <w:rPr>
          <w:rFonts w:eastAsia="Times New Roman"/>
          <w:lang w:val="pl-PL" w:eastAsia="pl-PL"/>
        </w:rPr>
        <w:t>Wykonawca jest zobowiązany do udzielania Zamawiającemu, na jego żądanie, wszelkich wiadomości o przebiegu realizacji umowy przez Wykonawcę.</w:t>
      </w:r>
    </w:p>
    <w:p w:rsidR="00803161" w:rsidRPr="007E5515" w:rsidRDefault="00803161" w:rsidP="00264A41">
      <w:pPr>
        <w:pStyle w:val="Akapitzlist"/>
        <w:numPr>
          <w:ilvl w:val="0"/>
          <w:numId w:val="16"/>
        </w:numPr>
        <w:spacing w:before="0" w:line="276" w:lineRule="auto"/>
        <w:rPr>
          <w:rFonts w:eastAsia="Times New Roman"/>
          <w:lang w:val="pl-PL" w:eastAsia="pl-PL"/>
        </w:rPr>
      </w:pPr>
      <w:r w:rsidRPr="007E5515">
        <w:rPr>
          <w:rFonts w:eastAsia="Times New Roman"/>
          <w:lang w:val="pl-PL" w:eastAsia="pl-PL"/>
        </w:rPr>
        <w:t>Wykonawca ma obowiązek podporządkować się wskazówkom Zamawiającego dotyczącym realizacji przedmiotu umowy.</w:t>
      </w:r>
    </w:p>
    <w:p w:rsidR="00084B58" w:rsidRPr="00757BCC" w:rsidRDefault="00803161" w:rsidP="00264A41">
      <w:pPr>
        <w:widowControl/>
        <w:numPr>
          <w:ilvl w:val="0"/>
          <w:numId w:val="16"/>
        </w:numPr>
        <w:shd w:val="clear" w:color="auto" w:fill="FFFFFF"/>
        <w:spacing w:line="276" w:lineRule="auto"/>
        <w:contextualSpacing/>
        <w:jc w:val="both"/>
        <w:rPr>
          <w:rFonts w:eastAsia="Times New Roman"/>
          <w:lang w:val="pl-PL" w:eastAsia="pl-PL"/>
        </w:rPr>
      </w:pPr>
      <w:r w:rsidRPr="007E5515">
        <w:rPr>
          <w:lang w:val="pl-PL" w:eastAsia="pl-PL" w:bidi="pl-PL"/>
        </w:rPr>
        <w:t xml:space="preserve">Wykonawca jest zobowiązany niezwłocznie na piśmie informować Zamawiającego </w:t>
      </w:r>
      <w:r w:rsidR="00084B58" w:rsidRPr="007E5515">
        <w:rPr>
          <w:lang w:val="pl-PL" w:eastAsia="pl-PL" w:bidi="pl-PL"/>
        </w:rPr>
        <w:br/>
      </w:r>
      <w:r w:rsidRPr="007E5515">
        <w:rPr>
          <w:lang w:val="pl-PL" w:eastAsia="pl-PL" w:bidi="pl-PL"/>
        </w:rPr>
        <w:t>o wszelkich okolicznościach, które mogą mieć wpływ na realizację postanowień Umowy.</w:t>
      </w:r>
    </w:p>
    <w:p w:rsidR="00757BCC" w:rsidRPr="00957246" w:rsidRDefault="00757BCC" w:rsidP="00264A41">
      <w:pPr>
        <w:widowControl/>
        <w:numPr>
          <w:ilvl w:val="0"/>
          <w:numId w:val="16"/>
        </w:numPr>
        <w:shd w:val="clear" w:color="auto" w:fill="FFFFFF"/>
        <w:spacing w:line="276" w:lineRule="auto"/>
        <w:contextualSpacing/>
        <w:jc w:val="both"/>
        <w:rPr>
          <w:rFonts w:eastAsia="Times New Roman"/>
          <w:lang w:val="pl-PL" w:eastAsia="pl-PL"/>
        </w:rPr>
      </w:pPr>
      <w:r w:rsidRPr="00957246">
        <w:rPr>
          <w:rFonts w:eastAsia="Times New Roman"/>
          <w:lang w:val="pl-PL" w:eastAsia="pl-PL"/>
        </w:rPr>
        <w:t>Jeżeli podczas przeprowadzenia usług s</w:t>
      </w:r>
      <w:r w:rsidR="00564F77">
        <w:rPr>
          <w:rFonts w:eastAsia="Times New Roman"/>
          <w:lang w:val="pl-PL" w:eastAsia="pl-PL"/>
        </w:rPr>
        <w:t>zkoleniowych zgodnie z zadaniem wskazanym</w:t>
      </w:r>
      <w:r w:rsidRPr="00957246">
        <w:rPr>
          <w:rFonts w:eastAsia="Times New Roman"/>
          <w:lang w:val="pl-PL" w:eastAsia="pl-PL"/>
        </w:rPr>
        <w:t xml:space="preserve"> </w:t>
      </w:r>
      <w:r w:rsidR="00CA3151" w:rsidRPr="00957246">
        <w:rPr>
          <w:rFonts w:eastAsia="Times New Roman"/>
          <w:lang w:val="pl-PL" w:eastAsia="pl-PL"/>
        </w:rPr>
        <w:br/>
      </w:r>
      <w:r w:rsidRPr="00957246">
        <w:rPr>
          <w:rFonts w:eastAsia="Times New Roman"/>
          <w:lang w:val="pl-PL" w:eastAsia="pl-PL"/>
        </w:rPr>
        <w:t xml:space="preserve">w § 2 Zamawiający nie osiągnie wskaźników przyjętych do właściwej realizacji projektu określonego w § 1, przez co w szczególności rozumie się mniejszą liczbę uczestników szkoleń rzeczywiście biorących w nich udział, Wykonawca w ramach niniejszej umowy </w:t>
      </w:r>
      <w:r w:rsidR="00CA3151" w:rsidRPr="00957246">
        <w:rPr>
          <w:rFonts w:eastAsia="Times New Roman"/>
          <w:lang w:val="pl-PL" w:eastAsia="pl-PL"/>
        </w:rPr>
        <w:br/>
      </w:r>
      <w:r w:rsidRPr="00957246">
        <w:rPr>
          <w:rFonts w:eastAsia="Times New Roman"/>
          <w:lang w:val="pl-PL" w:eastAsia="pl-PL"/>
        </w:rPr>
        <w:t xml:space="preserve">i wynagrodzenia określonego w § 5, na wezwanie Zamawiającego, zobowiązuje się do przeprowadzenia </w:t>
      </w:r>
      <w:r w:rsidR="004C2B33">
        <w:rPr>
          <w:rFonts w:eastAsia="Times New Roman"/>
          <w:lang w:val="pl-PL" w:eastAsia="pl-PL"/>
        </w:rPr>
        <w:t>jednego dodatkowego szkolenia.</w:t>
      </w:r>
    </w:p>
    <w:p w:rsidR="001641D4" w:rsidRPr="001641D4" w:rsidRDefault="001641D4" w:rsidP="0027427E">
      <w:pPr>
        <w:widowControl/>
        <w:shd w:val="clear" w:color="auto" w:fill="FFFFFF"/>
        <w:spacing w:line="276" w:lineRule="auto"/>
        <w:ind w:left="360"/>
        <w:contextualSpacing/>
        <w:jc w:val="both"/>
        <w:rPr>
          <w:rFonts w:eastAsia="Times New Roman"/>
          <w:lang w:val="pl-PL" w:eastAsia="pl-PL"/>
        </w:rPr>
      </w:pPr>
    </w:p>
    <w:p w:rsidR="001641D4" w:rsidRPr="00127B2A" w:rsidRDefault="001641D4" w:rsidP="0027427E">
      <w:pPr>
        <w:widowControl/>
        <w:shd w:val="clear" w:color="auto" w:fill="FFFFFF"/>
        <w:spacing w:line="276" w:lineRule="auto"/>
        <w:contextualSpacing/>
        <w:jc w:val="center"/>
        <w:rPr>
          <w:b/>
          <w:lang w:val="pl-PL" w:eastAsia="pl-PL" w:bidi="pl-PL"/>
        </w:rPr>
      </w:pPr>
      <w:r w:rsidRPr="00127B2A">
        <w:rPr>
          <w:b/>
          <w:lang w:val="pl-PL" w:eastAsia="pl-PL" w:bidi="pl-PL"/>
        </w:rPr>
        <w:lastRenderedPageBreak/>
        <w:t>§ 4</w:t>
      </w:r>
    </w:p>
    <w:p w:rsidR="001641D4" w:rsidRPr="00127B2A" w:rsidRDefault="001641D4" w:rsidP="009F1EA4">
      <w:pPr>
        <w:pStyle w:val="Akapitzlist"/>
        <w:widowControl/>
        <w:numPr>
          <w:ilvl w:val="0"/>
          <w:numId w:val="18"/>
        </w:numPr>
        <w:shd w:val="clear" w:color="auto" w:fill="FFFFFF"/>
        <w:spacing w:before="0" w:line="276" w:lineRule="auto"/>
        <w:contextualSpacing/>
        <w:rPr>
          <w:rFonts w:eastAsia="Times New Roman"/>
          <w:lang w:val="pl-PL" w:eastAsia="pl-PL"/>
        </w:rPr>
      </w:pPr>
      <w:r w:rsidRPr="00127B2A">
        <w:rPr>
          <w:lang w:val="pl-PL" w:eastAsia="pl-PL" w:bidi="pl-PL"/>
        </w:rPr>
        <w:t xml:space="preserve">Do uzgadniania bieżących spraw związanych z umową upoważnieni są przedstawiciele: </w:t>
      </w:r>
    </w:p>
    <w:p w:rsidR="001641D4" w:rsidRPr="009F1EA4" w:rsidRDefault="001641D4" w:rsidP="009F1EA4">
      <w:pPr>
        <w:pStyle w:val="Akapitzlist"/>
        <w:numPr>
          <w:ilvl w:val="0"/>
          <w:numId w:val="24"/>
        </w:numPr>
        <w:tabs>
          <w:tab w:val="left" w:pos="357"/>
        </w:tabs>
        <w:spacing w:line="276" w:lineRule="auto"/>
        <w:rPr>
          <w:lang w:val="pl-PL"/>
        </w:rPr>
      </w:pPr>
      <w:r w:rsidRPr="009F1EA4">
        <w:rPr>
          <w:lang w:val="pl-PL"/>
        </w:rPr>
        <w:t xml:space="preserve">ze strony Wykonawcy: </w:t>
      </w:r>
    </w:p>
    <w:p w:rsidR="001641D4" w:rsidRPr="007E5515" w:rsidRDefault="001641D4" w:rsidP="0027427E">
      <w:pPr>
        <w:pStyle w:val="Akapitzlist"/>
        <w:tabs>
          <w:tab w:val="left" w:pos="357"/>
        </w:tabs>
        <w:spacing w:before="0" w:line="276" w:lineRule="auto"/>
        <w:ind w:left="284" w:firstLine="0"/>
        <w:rPr>
          <w:lang w:val="pl-PL"/>
        </w:rPr>
      </w:pPr>
      <w:r w:rsidRPr="007E5515">
        <w:rPr>
          <w:lang w:val="pl-PL"/>
        </w:rPr>
        <w:t>- …………………….., dostępna pod nr telefonu: …………….. i adresem email: ……………………….</w:t>
      </w:r>
    </w:p>
    <w:p w:rsidR="001641D4" w:rsidRPr="009F1EA4" w:rsidRDefault="001641D4" w:rsidP="009F1EA4">
      <w:pPr>
        <w:pStyle w:val="Akapitzlist"/>
        <w:numPr>
          <w:ilvl w:val="0"/>
          <w:numId w:val="24"/>
        </w:numPr>
        <w:tabs>
          <w:tab w:val="left" w:pos="364"/>
        </w:tabs>
        <w:spacing w:line="276" w:lineRule="auto"/>
        <w:rPr>
          <w:lang w:val="pl-PL"/>
        </w:rPr>
      </w:pPr>
      <w:r w:rsidRPr="009F1EA4">
        <w:rPr>
          <w:lang w:val="pl-PL"/>
        </w:rPr>
        <w:t xml:space="preserve">ze strony Zamawiającego:  </w:t>
      </w:r>
    </w:p>
    <w:p w:rsidR="001641D4" w:rsidRPr="007E5515" w:rsidRDefault="001641D4" w:rsidP="0027427E">
      <w:pPr>
        <w:tabs>
          <w:tab w:val="left" w:pos="357"/>
        </w:tabs>
        <w:spacing w:line="276" w:lineRule="auto"/>
        <w:ind w:left="284"/>
        <w:jc w:val="both"/>
        <w:rPr>
          <w:lang w:val="pl-PL"/>
        </w:rPr>
      </w:pPr>
      <w:r w:rsidRPr="007E5515">
        <w:rPr>
          <w:lang w:val="pl-PL"/>
        </w:rPr>
        <w:t>- …………………… –</w:t>
      </w:r>
      <w:r w:rsidR="00CA3151">
        <w:rPr>
          <w:lang w:val="pl-PL"/>
        </w:rPr>
        <w:t xml:space="preserve"> </w:t>
      </w:r>
      <w:r w:rsidRPr="007E5515">
        <w:rPr>
          <w:lang w:val="pl-PL"/>
        </w:rPr>
        <w:t>w Wydziale……., dostępna pod nr telefonu: 32 776…. i adresem email: ……………….@umtychy.pl,</w:t>
      </w:r>
    </w:p>
    <w:p w:rsidR="001641D4" w:rsidRPr="007E5515" w:rsidRDefault="001641D4" w:rsidP="0027427E">
      <w:pPr>
        <w:tabs>
          <w:tab w:val="left" w:pos="357"/>
        </w:tabs>
        <w:spacing w:line="276" w:lineRule="auto"/>
        <w:ind w:left="284"/>
        <w:jc w:val="both"/>
        <w:rPr>
          <w:lang w:val="pl-PL"/>
        </w:rPr>
      </w:pPr>
      <w:r w:rsidRPr="007E5515">
        <w:rPr>
          <w:lang w:val="pl-PL"/>
        </w:rPr>
        <w:t>- ……………… – ……….w Wydziale……., dostępna pod nr telefonu: 32 776….. i adresem email: ………..@umtychy.pl</w:t>
      </w:r>
    </w:p>
    <w:p w:rsidR="001641D4" w:rsidRPr="007E5515" w:rsidRDefault="001641D4" w:rsidP="009F1EA4">
      <w:pPr>
        <w:pStyle w:val="Akapitzlist"/>
        <w:widowControl/>
        <w:numPr>
          <w:ilvl w:val="0"/>
          <w:numId w:val="18"/>
        </w:numPr>
        <w:shd w:val="clear" w:color="auto" w:fill="FFFFFF"/>
        <w:spacing w:before="0" w:line="276" w:lineRule="auto"/>
        <w:contextualSpacing/>
        <w:rPr>
          <w:b/>
          <w:lang w:val="pl-PL" w:eastAsia="pl-PL" w:bidi="pl-PL"/>
        </w:rPr>
      </w:pPr>
      <w:r w:rsidRPr="007E5515">
        <w:rPr>
          <w:lang w:val="pl-PL" w:eastAsia="pl-PL" w:bidi="pl-PL"/>
        </w:rPr>
        <w:t xml:space="preserve">Wszelkie  powiadomienia i informacje, które Strony są zobowiązane sobie przekazywać </w:t>
      </w:r>
      <w:r w:rsidR="007E5515">
        <w:rPr>
          <w:lang w:val="pl-PL" w:eastAsia="pl-PL" w:bidi="pl-PL"/>
        </w:rPr>
        <w:br/>
      </w:r>
      <w:r w:rsidRPr="007E5515">
        <w:rPr>
          <w:lang w:val="pl-PL" w:eastAsia="pl-PL" w:bidi="pl-PL"/>
        </w:rPr>
        <w:t>w związku z zawarciem umowy, wymagają formy pisemnej.</w:t>
      </w:r>
      <w:r w:rsidRPr="007E5515">
        <w:rPr>
          <w:lang w:val="pl-PL"/>
        </w:rPr>
        <w:t xml:space="preserve"> Bieżąca </w:t>
      </w:r>
      <w:r w:rsidRPr="007E5515">
        <w:rPr>
          <w:lang w:val="pl-PL" w:eastAsia="pl-PL" w:bidi="pl-PL"/>
        </w:rPr>
        <w:t>korespondencja dotycząca realizacji umowy odbywa się za pośrednictwem poczty elektronicznej osób wskazanych w ust. 1 § 4.</w:t>
      </w:r>
    </w:p>
    <w:p w:rsidR="001641D4" w:rsidRPr="007E5515" w:rsidRDefault="001641D4" w:rsidP="009F1EA4">
      <w:pPr>
        <w:pStyle w:val="Akapitzlist"/>
        <w:numPr>
          <w:ilvl w:val="0"/>
          <w:numId w:val="5"/>
        </w:numPr>
        <w:tabs>
          <w:tab w:val="left" w:pos="364"/>
        </w:tabs>
        <w:spacing w:before="0" w:line="276" w:lineRule="auto"/>
        <w:ind w:left="284" w:hanging="284"/>
        <w:rPr>
          <w:lang w:val="pl-PL"/>
        </w:rPr>
      </w:pPr>
      <w:r w:rsidRPr="007E5515">
        <w:rPr>
          <w:lang w:val="pl-PL" w:eastAsia="pl-PL" w:bidi="pl-PL"/>
        </w:rPr>
        <w:t>Istotną korespondencję Strony zobowiązują się doręczać na adresy:</w:t>
      </w:r>
    </w:p>
    <w:p w:rsidR="001641D4" w:rsidRPr="007E5515" w:rsidRDefault="001641D4" w:rsidP="009F1EA4">
      <w:pPr>
        <w:pStyle w:val="Bodytext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7E5515">
        <w:rPr>
          <w:rFonts w:ascii="Arial" w:hAnsi="Arial" w:cs="Arial"/>
          <w:sz w:val="22"/>
          <w:szCs w:val="22"/>
          <w:lang w:val="pl-PL" w:eastAsia="pl-PL" w:bidi="pl-PL"/>
        </w:rPr>
        <w:t xml:space="preserve">w przypadku ww. korespondencji pochodzącej od Wykonawcy adresem właściwym dla doręczeń Zamawiającego jest adres: Urząd Miasta Tychy, Wydział </w:t>
      </w:r>
      <w:r w:rsidR="009779CA">
        <w:rPr>
          <w:rFonts w:ascii="Arial" w:hAnsi="Arial" w:cs="Arial"/>
          <w:sz w:val="22"/>
          <w:szCs w:val="22"/>
          <w:lang w:val="pl-PL" w:eastAsia="pl-PL" w:bidi="pl-PL"/>
        </w:rPr>
        <w:t>Organizacyjny, Kadr i Szkolenia (pokój 216</w:t>
      </w:r>
      <w:r w:rsidRPr="007E5515">
        <w:rPr>
          <w:rFonts w:ascii="Arial" w:hAnsi="Arial" w:cs="Arial"/>
          <w:sz w:val="22"/>
          <w:szCs w:val="22"/>
          <w:lang w:val="pl-PL" w:eastAsia="pl-PL" w:bidi="pl-PL"/>
        </w:rPr>
        <w:t>), 43-100 Tychy al. Niepodległości 49</w:t>
      </w:r>
    </w:p>
    <w:p w:rsidR="001641D4" w:rsidRPr="007E5515" w:rsidRDefault="001641D4" w:rsidP="009F1EA4">
      <w:pPr>
        <w:pStyle w:val="Bodytext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76" w:lineRule="auto"/>
        <w:rPr>
          <w:rFonts w:ascii="Arial" w:hAnsi="Arial" w:cs="Arial"/>
          <w:sz w:val="22"/>
          <w:szCs w:val="22"/>
          <w:lang w:val="pl-PL"/>
        </w:rPr>
      </w:pPr>
      <w:r w:rsidRPr="007E5515">
        <w:rPr>
          <w:rFonts w:ascii="Arial" w:hAnsi="Arial" w:cs="Arial"/>
          <w:sz w:val="22"/>
          <w:szCs w:val="22"/>
          <w:lang w:val="pl-PL" w:eastAsia="pl-PL" w:bidi="pl-PL"/>
        </w:rPr>
        <w:t>w przypadku ww. korespondencji pochodzącej od Zamawiającego adresem właściwym dla doręczeń</w:t>
      </w:r>
      <w:r w:rsidRPr="007E5515">
        <w:rPr>
          <w:rFonts w:ascii="Arial" w:hAnsi="Arial" w:cs="Arial"/>
          <w:sz w:val="22"/>
          <w:szCs w:val="22"/>
          <w:lang w:val="pl-PL"/>
        </w:rPr>
        <w:t xml:space="preserve"> </w:t>
      </w:r>
      <w:r w:rsidRPr="007E5515">
        <w:rPr>
          <w:rFonts w:ascii="Arial" w:hAnsi="Arial" w:cs="Arial"/>
          <w:sz w:val="22"/>
          <w:szCs w:val="22"/>
          <w:lang w:val="pl-PL" w:eastAsia="pl-PL" w:bidi="pl-PL"/>
        </w:rPr>
        <w:t>Wykonawcy jest adres: ……………………………………..</w:t>
      </w:r>
    </w:p>
    <w:p w:rsidR="001641D4" w:rsidRPr="007E5515" w:rsidRDefault="001641D4" w:rsidP="0027427E">
      <w:pPr>
        <w:pStyle w:val="Bodytext20"/>
        <w:shd w:val="clear" w:color="auto" w:fill="auto"/>
        <w:tabs>
          <w:tab w:val="left" w:pos="747"/>
        </w:tabs>
        <w:spacing w:before="0" w:after="0" w:line="276" w:lineRule="auto"/>
        <w:ind w:left="720" w:firstLine="0"/>
        <w:rPr>
          <w:rFonts w:ascii="Arial" w:hAnsi="Arial" w:cs="Arial"/>
          <w:sz w:val="22"/>
          <w:szCs w:val="22"/>
          <w:lang w:val="pl-PL"/>
        </w:rPr>
      </w:pPr>
      <w:r w:rsidRPr="007E5515">
        <w:rPr>
          <w:rFonts w:ascii="Arial" w:hAnsi="Arial" w:cs="Arial"/>
          <w:sz w:val="22"/>
          <w:szCs w:val="22"/>
          <w:lang w:val="pl-PL" w:eastAsia="pl-PL" w:bidi="pl-PL"/>
        </w:rPr>
        <w:t>Zmiana adresu dla doręczeń nie stanowi zmiany umowy.</w:t>
      </w:r>
    </w:p>
    <w:p w:rsidR="001641D4" w:rsidRPr="007E5515" w:rsidRDefault="001641D4" w:rsidP="009F1EA4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E5515">
        <w:rPr>
          <w:rFonts w:ascii="Arial" w:hAnsi="Arial" w:cs="Arial"/>
          <w:sz w:val="22"/>
          <w:szCs w:val="22"/>
          <w:lang w:val="pl-PL" w:eastAsia="pl-PL" w:bidi="pl-PL"/>
        </w:rPr>
        <w:t>Strony zobowiązują się do wzajemnego powiadamiania w formie pisemnej o każdej zmianie adresu, zmianie osoby odpowiedzialnej za realizację umowy. Zmiany te nie stanowią zmiany umowy i nie wymagają zawarcia aneksu.</w:t>
      </w:r>
    </w:p>
    <w:p w:rsidR="00A31395" w:rsidRDefault="001641D4" w:rsidP="009F1EA4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E5515">
        <w:rPr>
          <w:rFonts w:ascii="Arial" w:hAnsi="Arial" w:cs="Arial"/>
          <w:sz w:val="22"/>
          <w:szCs w:val="22"/>
          <w:lang w:val="pl-PL" w:eastAsia="pl-PL" w:bidi="pl-PL"/>
        </w:rPr>
        <w:t xml:space="preserve">W razie zaniedbania tego obowiązku korespondencję wysłaną pod dotychczasowy adres wskazany w ust </w:t>
      </w:r>
      <w:r w:rsidR="00CF3998" w:rsidRPr="007E5515">
        <w:rPr>
          <w:rFonts w:ascii="Arial" w:hAnsi="Arial" w:cs="Arial"/>
          <w:sz w:val="22"/>
          <w:szCs w:val="22"/>
          <w:lang w:val="pl-PL" w:eastAsia="pl-PL" w:bidi="pl-PL"/>
        </w:rPr>
        <w:t>3</w:t>
      </w:r>
      <w:r w:rsidRPr="007E5515">
        <w:rPr>
          <w:rFonts w:ascii="Arial" w:hAnsi="Arial" w:cs="Arial"/>
          <w:sz w:val="22"/>
          <w:szCs w:val="22"/>
          <w:lang w:val="pl-PL" w:eastAsia="pl-PL" w:bidi="pl-PL"/>
        </w:rPr>
        <w:t xml:space="preserve"> </w:t>
      </w:r>
      <w:r w:rsidR="00CF3998" w:rsidRPr="007E5515">
        <w:rPr>
          <w:rFonts w:ascii="Arial" w:hAnsi="Arial" w:cs="Arial"/>
          <w:sz w:val="22"/>
          <w:szCs w:val="22"/>
          <w:lang w:val="pl-PL" w:eastAsia="pl-PL" w:bidi="pl-PL"/>
        </w:rPr>
        <w:t xml:space="preserve">§ 4 </w:t>
      </w:r>
      <w:r w:rsidRPr="007E5515">
        <w:rPr>
          <w:rFonts w:ascii="Arial" w:hAnsi="Arial" w:cs="Arial"/>
          <w:sz w:val="22"/>
          <w:szCs w:val="22"/>
          <w:lang w:val="pl-PL" w:eastAsia="pl-PL" w:bidi="pl-PL"/>
        </w:rPr>
        <w:t>uważa się za skutecznie doręczoną.</w:t>
      </w:r>
    </w:p>
    <w:p w:rsidR="00E8298B" w:rsidRPr="00957D2C" w:rsidRDefault="00E8298B" w:rsidP="0027427E">
      <w:pPr>
        <w:pStyle w:val="Bodytext20"/>
        <w:shd w:val="clear" w:color="auto" w:fill="auto"/>
        <w:tabs>
          <w:tab w:val="left" w:pos="284"/>
        </w:tabs>
        <w:spacing w:before="0" w:after="0" w:line="276" w:lineRule="auto"/>
        <w:ind w:left="284" w:firstLine="0"/>
        <w:rPr>
          <w:rFonts w:ascii="Arial" w:hAnsi="Arial" w:cs="Arial"/>
          <w:sz w:val="22"/>
          <w:szCs w:val="22"/>
          <w:lang w:val="pl-PL"/>
        </w:rPr>
      </w:pPr>
    </w:p>
    <w:p w:rsidR="00084B58" w:rsidRPr="00CF3998" w:rsidRDefault="00CF3998" w:rsidP="0027427E">
      <w:pPr>
        <w:widowControl/>
        <w:shd w:val="clear" w:color="auto" w:fill="FFFFFF"/>
        <w:spacing w:line="276" w:lineRule="auto"/>
        <w:contextualSpacing/>
        <w:jc w:val="center"/>
        <w:rPr>
          <w:b/>
          <w:lang w:val="pl-PL" w:eastAsia="pl-PL" w:bidi="pl-PL"/>
        </w:rPr>
      </w:pPr>
      <w:r w:rsidRPr="001641D4">
        <w:rPr>
          <w:b/>
          <w:lang w:val="pl-PL" w:eastAsia="pl-PL" w:bidi="pl-PL"/>
        </w:rPr>
        <w:t xml:space="preserve">§ </w:t>
      </w:r>
      <w:r>
        <w:rPr>
          <w:b/>
          <w:lang w:val="pl-PL" w:eastAsia="pl-PL" w:bidi="pl-PL"/>
        </w:rPr>
        <w:t>5</w:t>
      </w:r>
    </w:p>
    <w:p w:rsidR="00CF3998" w:rsidRDefault="00CF3998" w:rsidP="009F1EA4">
      <w:pPr>
        <w:pStyle w:val="Akapitzlist"/>
        <w:numPr>
          <w:ilvl w:val="0"/>
          <w:numId w:val="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r w:rsidRPr="00CF3998">
        <w:rPr>
          <w:lang w:val="pl-PL"/>
        </w:rPr>
        <w:t>Za wykonanie przedmiotu umowy</w:t>
      </w:r>
      <w:r w:rsidR="008B420F">
        <w:rPr>
          <w:lang w:val="pl-PL"/>
        </w:rPr>
        <w:t xml:space="preserve">, tj. realizację </w:t>
      </w:r>
      <w:r w:rsidR="008B420F" w:rsidRPr="00FC00E0">
        <w:rPr>
          <w:lang w:val="pl-PL"/>
        </w:rPr>
        <w:t>Zadani</w:t>
      </w:r>
      <w:r w:rsidR="008B420F">
        <w:rPr>
          <w:lang w:val="pl-PL"/>
        </w:rPr>
        <w:t xml:space="preserve">a </w:t>
      </w:r>
      <w:r w:rsidR="008B420F" w:rsidRPr="00FC00E0">
        <w:rPr>
          <w:lang w:val="pl-PL"/>
        </w:rPr>
        <w:t xml:space="preserve">2. Szkolenie z zakresu korygowania wad postawy wynikających z wymuszonej niewygodnej postawy ciała </w:t>
      </w:r>
      <w:r w:rsidR="005218A4">
        <w:rPr>
          <w:lang w:val="pl-PL"/>
        </w:rPr>
        <w:br/>
      </w:r>
      <w:r w:rsidR="008B420F" w:rsidRPr="00FC00E0">
        <w:rPr>
          <w:lang w:val="pl-PL"/>
        </w:rPr>
        <w:t xml:space="preserve">z elementami warsztatu – </w:t>
      </w:r>
      <w:r w:rsidRPr="00CF3998">
        <w:rPr>
          <w:lang w:val="pl-PL"/>
        </w:rPr>
        <w:t xml:space="preserve"> Wykonawca otrzyma wynagrodzenie, zgodnie z ofertą Wykonawcy</w:t>
      </w:r>
      <w:r>
        <w:rPr>
          <w:lang w:val="pl-PL"/>
        </w:rPr>
        <w:t>,</w:t>
      </w:r>
      <w:r w:rsidRPr="00CF3998">
        <w:rPr>
          <w:lang w:val="pl-PL"/>
        </w:rPr>
        <w:t xml:space="preserve"> w wysokości:</w:t>
      </w:r>
    </w:p>
    <w:p w:rsidR="004A28DE" w:rsidRPr="004A28DE" w:rsidRDefault="00A55622" w:rsidP="004A28DE">
      <w:pPr>
        <w:pStyle w:val="Akapitzlist"/>
        <w:numPr>
          <w:ilvl w:val="0"/>
          <w:numId w:val="19"/>
        </w:numPr>
        <w:rPr>
          <w:lang w:val="pl-PL"/>
        </w:rPr>
      </w:pPr>
      <w:r w:rsidRPr="00FC00E0">
        <w:rPr>
          <w:lang w:val="pl-PL"/>
        </w:rPr>
        <w:t>za 1 uczestnika projektu</w:t>
      </w:r>
      <w:r w:rsidR="00CF3998" w:rsidRPr="00FC00E0">
        <w:rPr>
          <w:lang w:val="pl-PL"/>
        </w:rPr>
        <w:t>…………</w:t>
      </w:r>
      <w:r w:rsidR="00E455FF" w:rsidRPr="00FC00E0">
        <w:rPr>
          <w:b/>
          <w:lang w:val="pl-PL"/>
        </w:rPr>
        <w:t xml:space="preserve">zł </w:t>
      </w:r>
      <w:r w:rsidR="00212157" w:rsidRPr="00FC00E0">
        <w:rPr>
          <w:b/>
          <w:lang w:val="pl-PL"/>
        </w:rPr>
        <w:t>brutto</w:t>
      </w:r>
      <w:r w:rsidR="00CF3998" w:rsidRPr="00FC00E0">
        <w:rPr>
          <w:lang w:val="pl-PL"/>
        </w:rPr>
        <w:t xml:space="preserve"> (słownie:…….)</w:t>
      </w:r>
      <w:r w:rsidR="004A28DE">
        <w:rPr>
          <w:lang w:val="pl-PL"/>
        </w:rPr>
        <w:t xml:space="preserve">, </w:t>
      </w:r>
      <w:r w:rsidR="004A28DE" w:rsidRPr="004A28DE">
        <w:rPr>
          <w:lang w:val="pl-PL"/>
        </w:rPr>
        <w:t xml:space="preserve">w tym podatek Vat </w:t>
      </w:r>
      <w:r w:rsidR="004A28DE">
        <w:rPr>
          <w:lang w:val="pl-PL"/>
        </w:rPr>
        <w:br/>
      </w:r>
      <w:r w:rsidR="004A28DE" w:rsidRPr="004A28DE">
        <w:rPr>
          <w:lang w:val="pl-PL"/>
        </w:rPr>
        <w:t>w wysokości………(słownie:…….);</w:t>
      </w:r>
    </w:p>
    <w:p w:rsidR="00025149" w:rsidRPr="004A28DE" w:rsidRDefault="00025149" w:rsidP="004A28DE">
      <w:pPr>
        <w:pStyle w:val="Akapitzlist"/>
        <w:numPr>
          <w:ilvl w:val="0"/>
          <w:numId w:val="19"/>
        </w:numPr>
        <w:rPr>
          <w:lang w:val="pl-PL"/>
        </w:rPr>
      </w:pPr>
      <w:proofErr w:type="spellStart"/>
      <w:r w:rsidRPr="004A28DE">
        <w:rPr>
          <w:lang w:val="pl-PL"/>
        </w:rPr>
        <w:t>Katering</w:t>
      </w:r>
      <w:proofErr w:type="spellEnd"/>
      <w:r w:rsidRPr="004A28DE">
        <w:rPr>
          <w:lang w:val="pl-PL"/>
        </w:rPr>
        <w:t xml:space="preserve"> dla  uczestników stacjonarnych projektu – za 1 uczestnika projektu …………</w:t>
      </w:r>
      <w:r w:rsidRPr="004A28DE">
        <w:rPr>
          <w:b/>
          <w:lang w:val="pl-PL"/>
        </w:rPr>
        <w:t>zł brutto</w:t>
      </w:r>
      <w:r w:rsidRPr="004A28DE">
        <w:rPr>
          <w:lang w:val="pl-PL"/>
        </w:rPr>
        <w:t xml:space="preserve"> (słownie:…….).</w:t>
      </w:r>
    </w:p>
    <w:p w:rsidR="0023057B" w:rsidRPr="00957246" w:rsidRDefault="00212DAE" w:rsidP="0023057B">
      <w:pPr>
        <w:pStyle w:val="Akapitzlist"/>
        <w:numPr>
          <w:ilvl w:val="0"/>
          <w:numId w:val="28"/>
        </w:numPr>
        <w:spacing w:before="0" w:line="276" w:lineRule="auto"/>
        <w:rPr>
          <w:lang w:val="pl-PL"/>
        </w:rPr>
      </w:pPr>
      <w:r w:rsidRPr="00957246">
        <w:rPr>
          <w:lang w:val="pl-PL"/>
        </w:rPr>
        <w:t xml:space="preserve">Ostateczna kwota wynagrodzenia za dane zadanie będzie równa iloczynowi liczby rzeczywistych uczestników stacjonarnych i sumy stawek za szkolenie i </w:t>
      </w:r>
      <w:proofErr w:type="spellStart"/>
      <w:r w:rsidRPr="00957246">
        <w:rPr>
          <w:lang w:val="pl-PL"/>
        </w:rPr>
        <w:t>katering</w:t>
      </w:r>
      <w:proofErr w:type="spellEnd"/>
      <w:r w:rsidRPr="00957246">
        <w:rPr>
          <w:lang w:val="pl-PL"/>
        </w:rPr>
        <w:t xml:space="preserve"> oraz iloczynowi liczby rzeczywistych uczestników zdalnych i stawki za szkolenie.</w:t>
      </w:r>
    </w:p>
    <w:p w:rsidR="00D23838" w:rsidRPr="003E2E0D" w:rsidRDefault="003E2E0D" w:rsidP="003E2E0D">
      <w:pPr>
        <w:pStyle w:val="Akapitzlist"/>
        <w:widowControl/>
        <w:numPr>
          <w:ilvl w:val="0"/>
          <w:numId w:val="33"/>
        </w:numPr>
        <w:spacing w:line="276" w:lineRule="auto"/>
        <w:rPr>
          <w:sz w:val="20"/>
          <w:szCs w:val="20"/>
          <w:lang w:val="pl-PL"/>
        </w:rPr>
      </w:pPr>
      <w:proofErr w:type="spellStart"/>
      <w:r w:rsidRPr="003E2E0D">
        <w:rPr>
          <w:shd w:val="clear" w:color="auto" w:fill="FFFFFF"/>
        </w:rPr>
        <w:t>Łączne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wynagrodzenie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nie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przekroczy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kwoty</w:t>
      </w:r>
      <w:proofErr w:type="spellEnd"/>
      <w:r w:rsidRPr="003E2E0D">
        <w:rPr>
          <w:shd w:val="clear" w:color="auto" w:fill="FFFFFF"/>
        </w:rPr>
        <w:t xml:space="preserve"> ……………….. </w:t>
      </w:r>
      <w:proofErr w:type="spellStart"/>
      <w:r w:rsidRPr="003E2E0D">
        <w:rPr>
          <w:shd w:val="clear" w:color="auto" w:fill="FFFFFF"/>
        </w:rPr>
        <w:t>zł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brutto</w:t>
      </w:r>
      <w:proofErr w:type="spellEnd"/>
      <w:r w:rsidRPr="003E2E0D">
        <w:rPr>
          <w:shd w:val="clear" w:color="auto" w:fill="FFFFFF"/>
        </w:rPr>
        <w:t xml:space="preserve"> (</w:t>
      </w:r>
      <w:proofErr w:type="spellStart"/>
      <w:r w:rsidRPr="003E2E0D">
        <w:rPr>
          <w:shd w:val="clear" w:color="auto" w:fill="FFFFFF"/>
        </w:rPr>
        <w:t>słownie</w:t>
      </w:r>
      <w:proofErr w:type="spellEnd"/>
      <w:r w:rsidRPr="003E2E0D">
        <w:rPr>
          <w:shd w:val="clear" w:color="auto" w:fill="FFFFFF"/>
        </w:rPr>
        <w:t xml:space="preserve"> ……………….), w </w:t>
      </w:r>
      <w:proofErr w:type="spellStart"/>
      <w:r w:rsidRPr="003E2E0D">
        <w:rPr>
          <w:shd w:val="clear" w:color="auto" w:fill="FFFFFF"/>
        </w:rPr>
        <w:t>tym</w:t>
      </w:r>
      <w:proofErr w:type="spellEnd"/>
      <w:r w:rsidRPr="003E2E0D">
        <w:rPr>
          <w:shd w:val="clear" w:color="auto" w:fill="FFFFFF"/>
        </w:rPr>
        <w:t xml:space="preserve"> VAT w </w:t>
      </w:r>
      <w:proofErr w:type="spellStart"/>
      <w:r w:rsidRPr="003E2E0D">
        <w:rPr>
          <w:shd w:val="clear" w:color="auto" w:fill="FFFFFF"/>
        </w:rPr>
        <w:t>wysokości</w:t>
      </w:r>
      <w:proofErr w:type="spellEnd"/>
      <w:r w:rsidRPr="003E2E0D">
        <w:rPr>
          <w:shd w:val="clear" w:color="auto" w:fill="FFFFFF"/>
        </w:rPr>
        <w:t xml:space="preserve"> ………</w:t>
      </w:r>
      <w:proofErr w:type="spellStart"/>
      <w:r w:rsidRPr="003E2E0D">
        <w:rPr>
          <w:shd w:val="clear" w:color="auto" w:fill="FFFFFF"/>
        </w:rPr>
        <w:t>zł</w:t>
      </w:r>
      <w:proofErr w:type="spellEnd"/>
      <w:r w:rsidRPr="003E2E0D">
        <w:rPr>
          <w:shd w:val="clear" w:color="auto" w:fill="FFFFFF"/>
        </w:rPr>
        <w:t xml:space="preserve"> , </w:t>
      </w:r>
      <w:proofErr w:type="spellStart"/>
      <w:r w:rsidRPr="003E2E0D">
        <w:rPr>
          <w:shd w:val="clear" w:color="auto" w:fill="FFFFFF"/>
        </w:rPr>
        <w:t>i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będzie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płatne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zgodnie</w:t>
      </w:r>
      <w:proofErr w:type="spellEnd"/>
      <w:r w:rsidRPr="003E2E0D">
        <w:rPr>
          <w:shd w:val="clear" w:color="auto" w:fill="FFFFFF"/>
        </w:rPr>
        <w:t xml:space="preserve"> z </w:t>
      </w:r>
      <w:proofErr w:type="spellStart"/>
      <w:r w:rsidRPr="003E2E0D">
        <w:rPr>
          <w:shd w:val="clear" w:color="auto" w:fill="FFFFFF"/>
        </w:rPr>
        <w:t>klasyfikacją</w:t>
      </w:r>
      <w:proofErr w:type="spellEnd"/>
      <w:r w:rsidRPr="003E2E0D">
        <w:rPr>
          <w:shd w:val="clear" w:color="auto" w:fill="FFFFFF"/>
        </w:rPr>
        <w:t xml:space="preserve"> </w:t>
      </w:r>
      <w:proofErr w:type="spellStart"/>
      <w:r w:rsidRPr="003E2E0D">
        <w:rPr>
          <w:shd w:val="clear" w:color="auto" w:fill="FFFFFF"/>
        </w:rPr>
        <w:t>budżetową</w:t>
      </w:r>
      <w:proofErr w:type="spellEnd"/>
      <w:r w:rsidRPr="003E2E0D">
        <w:rPr>
          <w:shd w:val="clear" w:color="auto" w:fill="FFFFFF"/>
        </w:rPr>
        <w:t> </w:t>
      </w:r>
      <w:hyperlink r:id="rId8" w:history="1">
        <w:r w:rsidRPr="003E2E0D">
          <w:rPr>
            <w:shd w:val="clear" w:color="auto" w:fill="FFFFFF"/>
          </w:rPr>
          <w:t>750-75023-4707,4709</w:t>
        </w:r>
      </w:hyperlink>
      <w:r w:rsidRPr="003E2E0D">
        <w:rPr>
          <w:shd w:val="clear" w:color="auto" w:fill="FFFFFF"/>
        </w:rPr>
        <w:t>.</w:t>
      </w:r>
    </w:p>
    <w:p w:rsidR="007B5FCC" w:rsidRDefault="00EE0EB0" w:rsidP="007B5FCC">
      <w:pPr>
        <w:pStyle w:val="Nagwek1"/>
        <w:spacing w:line="276" w:lineRule="auto"/>
        <w:rPr>
          <w:lang w:val="pl-PL"/>
        </w:rPr>
      </w:pPr>
      <w:r w:rsidRPr="00A31395">
        <w:rPr>
          <w:lang w:val="pl-PL"/>
        </w:rPr>
        <w:t xml:space="preserve">§ </w:t>
      </w:r>
      <w:r w:rsidR="00A31395" w:rsidRPr="00A31395">
        <w:rPr>
          <w:lang w:val="pl-PL"/>
        </w:rPr>
        <w:t>6</w:t>
      </w:r>
    </w:p>
    <w:p w:rsidR="007B5FCC" w:rsidRPr="007B5FCC" w:rsidRDefault="007B5FCC" w:rsidP="007B5FCC">
      <w:pPr>
        <w:pStyle w:val="Nagwek1"/>
        <w:numPr>
          <w:ilvl w:val="0"/>
          <w:numId w:val="32"/>
        </w:numPr>
        <w:spacing w:line="276" w:lineRule="auto"/>
        <w:jc w:val="both"/>
        <w:rPr>
          <w:b w:val="0"/>
          <w:lang w:val="pl-PL"/>
        </w:rPr>
      </w:pPr>
      <w:r w:rsidRPr="007B5FCC">
        <w:rPr>
          <w:b w:val="0"/>
          <w:lang w:val="pl-PL"/>
        </w:rPr>
        <w:t>Wynagrodzenie płatne będzie w cyklach miesięcznych, za faktyczną liczbę prze</w:t>
      </w:r>
      <w:r>
        <w:rPr>
          <w:b w:val="0"/>
          <w:lang w:val="pl-PL"/>
        </w:rPr>
        <w:t>szkolonych uczestników projektu</w:t>
      </w:r>
      <w:r w:rsidRPr="007B5FCC">
        <w:rPr>
          <w:b w:val="0"/>
          <w:lang w:val="pl-PL"/>
        </w:rPr>
        <w:t xml:space="preserve">, zgodnie z harmonogramem uzgodnionym z </w:t>
      </w:r>
      <w:r>
        <w:rPr>
          <w:b w:val="0"/>
          <w:lang w:val="pl-PL"/>
        </w:rPr>
        <w:t>Zamawiającym</w:t>
      </w:r>
      <w:r w:rsidRPr="007B5FCC">
        <w:rPr>
          <w:b w:val="0"/>
          <w:lang w:val="pl-PL"/>
        </w:rPr>
        <w:t xml:space="preserve"> i po wystawieniu </w:t>
      </w:r>
      <w:r>
        <w:rPr>
          <w:b w:val="0"/>
          <w:lang w:val="pl-PL"/>
        </w:rPr>
        <w:t>faktury Vat przez Wykonawcę.</w:t>
      </w:r>
    </w:p>
    <w:p w:rsidR="003E5DFB" w:rsidRPr="00BB0E95" w:rsidRDefault="002E4483" w:rsidP="009F1EA4">
      <w:pPr>
        <w:pStyle w:val="Akapitzlist"/>
        <w:numPr>
          <w:ilvl w:val="0"/>
          <w:numId w:val="2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r w:rsidRPr="00BB0E95">
        <w:rPr>
          <w:lang w:val="pl-PL"/>
        </w:rPr>
        <w:t>Nabywcą wskazanym w fakturze VAT</w:t>
      </w:r>
      <w:r w:rsidR="003E5DFB" w:rsidRPr="00BB0E95">
        <w:rPr>
          <w:lang w:val="pl-PL"/>
        </w:rPr>
        <w:t xml:space="preserve"> będzie: Gmina Miasta Tychy, al. Niepodległości 49, </w:t>
      </w:r>
      <w:r w:rsidR="003E5DFB" w:rsidRPr="00BB0E95">
        <w:rPr>
          <w:lang w:val="pl-PL"/>
        </w:rPr>
        <w:lastRenderedPageBreak/>
        <w:t>43-</w:t>
      </w:r>
      <w:r w:rsidR="00683308" w:rsidRPr="00BB0E95">
        <w:rPr>
          <w:lang w:val="pl-PL"/>
        </w:rPr>
        <w:t>100 Tychy,  NIP: 646-00-13-450.</w:t>
      </w:r>
    </w:p>
    <w:p w:rsidR="007F7DE8" w:rsidRPr="00A31395" w:rsidRDefault="00BB0E95" w:rsidP="009F1EA4">
      <w:pPr>
        <w:pStyle w:val="Akapitzlist"/>
        <w:numPr>
          <w:ilvl w:val="0"/>
          <w:numId w:val="2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r>
        <w:rPr>
          <w:lang w:val="pl-PL"/>
        </w:rPr>
        <w:t>Zapłata nastąpi przelewem na konto bankowe Wykonawcy</w:t>
      </w:r>
      <w:r w:rsidR="00D542BF" w:rsidRPr="00A31395">
        <w:rPr>
          <w:lang w:val="pl-PL"/>
        </w:rPr>
        <w:t xml:space="preserve"> w </w:t>
      </w:r>
      <w:r w:rsidR="007F7DE8" w:rsidRPr="00A31395">
        <w:rPr>
          <w:lang w:val="pl-PL"/>
        </w:rPr>
        <w:t>terminie 21 dni od daty d</w:t>
      </w:r>
      <w:r w:rsidR="009405AD" w:rsidRPr="00A31395">
        <w:rPr>
          <w:lang w:val="pl-PL"/>
        </w:rPr>
        <w:t>o</w:t>
      </w:r>
      <w:r w:rsidR="00812EA6" w:rsidRPr="00A31395">
        <w:rPr>
          <w:lang w:val="pl-PL"/>
        </w:rPr>
        <w:t>ręczenia faktury Zamawiającemu.</w:t>
      </w:r>
    </w:p>
    <w:p w:rsidR="00D542BF" w:rsidRPr="00A31395" w:rsidRDefault="00D542BF" w:rsidP="009F1EA4">
      <w:pPr>
        <w:pStyle w:val="Akapitzlist"/>
        <w:numPr>
          <w:ilvl w:val="0"/>
          <w:numId w:val="2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r w:rsidRPr="00A31395">
        <w:rPr>
          <w:lang w:val="pl-PL"/>
        </w:rPr>
        <w:t>Za datę zapłaty strony przyjmują datę obciążenia rachunku Zamawiającego.</w:t>
      </w:r>
    </w:p>
    <w:p w:rsidR="000B35D1" w:rsidRDefault="003D3BD6" w:rsidP="000B35D1">
      <w:pPr>
        <w:pStyle w:val="Akapitzlist"/>
        <w:numPr>
          <w:ilvl w:val="0"/>
          <w:numId w:val="2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r w:rsidRPr="00A31395">
        <w:rPr>
          <w:lang w:val="pl-PL"/>
        </w:rPr>
        <w:t>Zamawiający upoważnia Wykonawcę do wystawiania faktur VAT bez podpisu Zamawiającego potwierdzającego odbiór</w:t>
      </w:r>
      <w:r w:rsidR="007B48DD" w:rsidRPr="00A31395">
        <w:rPr>
          <w:lang w:val="pl-PL"/>
        </w:rPr>
        <w:t xml:space="preserve"> </w:t>
      </w:r>
      <w:r w:rsidRPr="00A31395">
        <w:rPr>
          <w:lang w:val="pl-PL"/>
        </w:rPr>
        <w:t>faktury.</w:t>
      </w:r>
    </w:p>
    <w:p w:rsidR="000B35D1" w:rsidRPr="00446AF0" w:rsidRDefault="000B35D1" w:rsidP="000B35D1">
      <w:pPr>
        <w:pStyle w:val="Akapitzlist"/>
        <w:numPr>
          <w:ilvl w:val="0"/>
          <w:numId w:val="23"/>
        </w:numPr>
        <w:tabs>
          <w:tab w:val="left" w:pos="0"/>
        </w:tabs>
        <w:spacing w:before="0" w:line="276" w:lineRule="auto"/>
        <w:ind w:hanging="399"/>
        <w:rPr>
          <w:lang w:val="pl-PL"/>
        </w:rPr>
      </w:pPr>
      <w:proofErr w:type="spellStart"/>
      <w:r w:rsidRPr="00446AF0">
        <w:t>Płatność</w:t>
      </w:r>
      <w:proofErr w:type="spellEnd"/>
      <w:r w:rsidRPr="00446AF0">
        <w:t xml:space="preserve"> </w:t>
      </w:r>
      <w:proofErr w:type="spellStart"/>
      <w:r w:rsidRPr="00446AF0">
        <w:t>nastąpi</w:t>
      </w:r>
      <w:proofErr w:type="spellEnd"/>
      <w:r w:rsidRPr="00446AF0">
        <w:t xml:space="preserve"> z </w:t>
      </w:r>
      <w:proofErr w:type="spellStart"/>
      <w:r w:rsidRPr="00446AF0">
        <w:t>zastosowaniem</w:t>
      </w:r>
      <w:proofErr w:type="spellEnd"/>
      <w:r w:rsidRPr="00446AF0">
        <w:t xml:space="preserve"> </w:t>
      </w:r>
      <w:proofErr w:type="spellStart"/>
      <w:r w:rsidRPr="00446AF0">
        <w:t>mechanizmu</w:t>
      </w:r>
      <w:proofErr w:type="spellEnd"/>
      <w:r w:rsidRPr="00446AF0">
        <w:t xml:space="preserve"> </w:t>
      </w:r>
      <w:proofErr w:type="spellStart"/>
      <w:r w:rsidRPr="00446AF0">
        <w:t>podzielonej</w:t>
      </w:r>
      <w:proofErr w:type="spellEnd"/>
      <w:r w:rsidRPr="00446AF0">
        <w:t xml:space="preserve"> </w:t>
      </w:r>
      <w:proofErr w:type="spellStart"/>
      <w:r w:rsidRPr="00446AF0">
        <w:t>płatności</w:t>
      </w:r>
      <w:proofErr w:type="spellEnd"/>
      <w:r w:rsidRPr="00446AF0">
        <w:t xml:space="preserve"> (split payment), </w:t>
      </w:r>
      <w:r w:rsidRPr="00446AF0">
        <w:br/>
        <w:t xml:space="preserve">z </w:t>
      </w:r>
      <w:proofErr w:type="spellStart"/>
      <w:r w:rsidRPr="00446AF0">
        <w:t>wyłączeniem</w:t>
      </w:r>
      <w:proofErr w:type="spellEnd"/>
      <w:r w:rsidRPr="00446AF0">
        <w:t xml:space="preserve"> </w:t>
      </w:r>
      <w:proofErr w:type="spellStart"/>
      <w:r w:rsidRPr="00446AF0">
        <w:t>faktur</w:t>
      </w:r>
      <w:proofErr w:type="spellEnd"/>
      <w:r w:rsidRPr="00446AF0">
        <w:t xml:space="preserve"> VAT </w:t>
      </w:r>
      <w:proofErr w:type="spellStart"/>
      <w:r w:rsidRPr="00446AF0">
        <w:t>wykazujących</w:t>
      </w:r>
      <w:proofErr w:type="spellEnd"/>
      <w:r w:rsidRPr="00446AF0">
        <w:t xml:space="preserve"> VAT </w:t>
      </w:r>
      <w:proofErr w:type="spellStart"/>
      <w:r w:rsidRPr="00446AF0">
        <w:t>zwolniony</w:t>
      </w:r>
      <w:proofErr w:type="spellEnd"/>
      <w:r w:rsidRPr="00446AF0">
        <w:t xml:space="preserve"> (VAT </w:t>
      </w:r>
      <w:proofErr w:type="spellStart"/>
      <w:r w:rsidRPr="00446AF0">
        <w:t>zw</w:t>
      </w:r>
      <w:proofErr w:type="spellEnd"/>
      <w:r w:rsidRPr="00446AF0">
        <w:t xml:space="preserve">.), </w:t>
      </w:r>
      <w:proofErr w:type="spellStart"/>
      <w:r w:rsidRPr="00446AF0">
        <w:t>faktur</w:t>
      </w:r>
      <w:proofErr w:type="spellEnd"/>
      <w:r w:rsidRPr="00446AF0">
        <w:t xml:space="preserve"> VAT </w:t>
      </w:r>
      <w:proofErr w:type="spellStart"/>
      <w:r w:rsidRPr="00446AF0">
        <w:t>ze</w:t>
      </w:r>
      <w:proofErr w:type="spellEnd"/>
      <w:r w:rsidRPr="00446AF0">
        <w:t xml:space="preserve"> </w:t>
      </w:r>
      <w:proofErr w:type="spellStart"/>
      <w:r w:rsidRPr="00446AF0">
        <w:t>stawką</w:t>
      </w:r>
      <w:proofErr w:type="spellEnd"/>
      <w:r w:rsidRPr="00446AF0">
        <w:t xml:space="preserve"> 0% </w:t>
      </w:r>
      <w:proofErr w:type="spellStart"/>
      <w:r w:rsidRPr="00446AF0">
        <w:t>lub</w:t>
      </w:r>
      <w:proofErr w:type="spellEnd"/>
      <w:r w:rsidRPr="00446AF0">
        <w:t xml:space="preserve"> NP.</w:t>
      </w:r>
      <w:r w:rsidR="00960662" w:rsidRPr="00446AF0">
        <w:t xml:space="preserve"> </w:t>
      </w:r>
    </w:p>
    <w:p w:rsidR="00957246" w:rsidRPr="00A31395" w:rsidRDefault="00957246" w:rsidP="0027427E">
      <w:pPr>
        <w:pStyle w:val="Akapitzlist"/>
        <w:tabs>
          <w:tab w:val="left" w:pos="284"/>
        </w:tabs>
        <w:spacing w:before="0" w:line="276" w:lineRule="auto"/>
        <w:ind w:left="399" w:right="121" w:firstLine="0"/>
        <w:rPr>
          <w:u w:val="single"/>
          <w:lang w:val="pl-PL"/>
        </w:rPr>
      </w:pPr>
      <w:bookmarkStart w:id="4" w:name="_Hlk495686951"/>
    </w:p>
    <w:bookmarkEnd w:id="4"/>
    <w:p w:rsidR="002E4483" w:rsidRPr="00D23838" w:rsidRDefault="00EE0EB0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 xml:space="preserve">§ </w:t>
      </w:r>
      <w:r w:rsidR="00A31395" w:rsidRPr="00D23838">
        <w:rPr>
          <w:lang w:val="pl-PL"/>
        </w:rPr>
        <w:t>7</w:t>
      </w:r>
    </w:p>
    <w:p w:rsidR="00A64100" w:rsidRPr="004838C6" w:rsidRDefault="003D3BD6" w:rsidP="0027427E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hanging="476"/>
        <w:rPr>
          <w:lang w:val="pl-PL"/>
        </w:rPr>
      </w:pPr>
      <w:r w:rsidRPr="004838C6">
        <w:rPr>
          <w:lang w:val="pl-PL"/>
        </w:rPr>
        <w:t>Wykonawca ponosi pełną odpowiedzialność za nienależyte wykonanie</w:t>
      </w:r>
      <w:r w:rsidR="007B48DD" w:rsidRPr="004838C6">
        <w:rPr>
          <w:lang w:val="pl-PL"/>
        </w:rPr>
        <w:t xml:space="preserve"> </w:t>
      </w:r>
      <w:r w:rsidRPr="004838C6">
        <w:rPr>
          <w:lang w:val="pl-PL"/>
        </w:rPr>
        <w:t>umowy.</w:t>
      </w:r>
    </w:p>
    <w:p w:rsidR="00A64100" w:rsidRPr="00243540" w:rsidRDefault="003D3BD6" w:rsidP="0027427E">
      <w:pPr>
        <w:pStyle w:val="Akapitzlist"/>
        <w:numPr>
          <w:ilvl w:val="0"/>
          <w:numId w:val="2"/>
        </w:numPr>
        <w:tabs>
          <w:tab w:val="left" w:pos="426"/>
        </w:tabs>
        <w:spacing w:before="0" w:line="276" w:lineRule="auto"/>
        <w:ind w:hanging="476"/>
        <w:rPr>
          <w:lang w:val="pl-PL"/>
        </w:rPr>
      </w:pPr>
      <w:r w:rsidRPr="004838C6">
        <w:rPr>
          <w:lang w:val="pl-PL"/>
        </w:rPr>
        <w:t xml:space="preserve">W razie nieterminowego lub nienależytego wykonania umowy przez Wykonawcę, </w:t>
      </w:r>
      <w:r w:rsidRPr="00243540">
        <w:rPr>
          <w:lang w:val="pl-PL"/>
        </w:rPr>
        <w:t>Zamawiającemu przysługuje prawo do naliczenia kar</w:t>
      </w:r>
      <w:r w:rsidR="007B48DD" w:rsidRPr="00243540">
        <w:rPr>
          <w:lang w:val="pl-PL"/>
        </w:rPr>
        <w:t xml:space="preserve"> </w:t>
      </w:r>
      <w:r w:rsidRPr="00243540">
        <w:rPr>
          <w:lang w:val="pl-PL"/>
        </w:rPr>
        <w:t>umownych:</w:t>
      </w:r>
    </w:p>
    <w:p w:rsidR="003F7FA0" w:rsidRPr="00243540" w:rsidRDefault="003F7FA0" w:rsidP="0027427E">
      <w:pPr>
        <w:keepLines/>
        <w:widowControl/>
        <w:numPr>
          <w:ilvl w:val="1"/>
          <w:numId w:val="2"/>
        </w:numPr>
        <w:tabs>
          <w:tab w:val="left" w:pos="360"/>
        </w:tabs>
        <w:autoSpaceDE w:val="0"/>
        <w:spacing w:line="276" w:lineRule="auto"/>
        <w:jc w:val="both"/>
        <w:rPr>
          <w:lang w:val="pl-PL"/>
        </w:rPr>
      </w:pPr>
      <w:r w:rsidRPr="00243540">
        <w:rPr>
          <w:lang w:val="pl-PL"/>
        </w:rPr>
        <w:t xml:space="preserve">za odstąpienie od umowy przez Zamawiającego z przyczyn leżących po </w:t>
      </w:r>
      <w:r w:rsidR="0019143D" w:rsidRPr="00243540">
        <w:rPr>
          <w:lang w:val="pl-PL"/>
        </w:rPr>
        <w:t>stronie Wykonawcy w wysokości 30</w:t>
      </w:r>
      <w:r w:rsidRPr="00243540">
        <w:rPr>
          <w:lang w:val="pl-PL"/>
        </w:rPr>
        <w:t xml:space="preserve"> % </w:t>
      </w:r>
      <w:r w:rsidR="0019143D" w:rsidRPr="00243540">
        <w:rPr>
          <w:lang w:val="pl-PL"/>
        </w:rPr>
        <w:t xml:space="preserve">wartości umownej brutto </w:t>
      </w:r>
      <w:r w:rsidR="00BB161B" w:rsidRPr="00243540">
        <w:rPr>
          <w:lang w:val="pl-PL"/>
        </w:rPr>
        <w:t>wynagrodzenia za cały</w:t>
      </w:r>
      <w:r w:rsidR="004838C6" w:rsidRPr="00243540">
        <w:rPr>
          <w:lang w:val="pl-PL"/>
        </w:rPr>
        <w:t xml:space="preserve"> zakres</w:t>
      </w:r>
      <w:r w:rsidR="00BB161B" w:rsidRPr="00243540">
        <w:rPr>
          <w:lang w:val="pl-PL"/>
        </w:rPr>
        <w:t xml:space="preserve"> umowy bez względu na wysokość czy przyczynę odstąpienia.</w:t>
      </w:r>
    </w:p>
    <w:p w:rsidR="0019143D" w:rsidRPr="00243540" w:rsidRDefault="00BB161B" w:rsidP="0027427E">
      <w:pPr>
        <w:keepLines/>
        <w:widowControl/>
        <w:numPr>
          <w:ilvl w:val="1"/>
          <w:numId w:val="2"/>
        </w:numPr>
        <w:tabs>
          <w:tab w:val="left" w:pos="360"/>
        </w:tabs>
        <w:autoSpaceDE w:val="0"/>
        <w:spacing w:line="276" w:lineRule="auto"/>
        <w:jc w:val="both"/>
        <w:rPr>
          <w:lang w:val="pl-PL"/>
        </w:rPr>
      </w:pPr>
      <w:r w:rsidRPr="00243540">
        <w:rPr>
          <w:lang w:val="pl-PL"/>
        </w:rPr>
        <w:t>w razie nienależytego wykonania umowy przez Wykonawcę – 0,5 % wartości umownej brutto wynagrodzenia o którym mowa w</w:t>
      </w:r>
      <w:r w:rsidRPr="00243540">
        <w:rPr>
          <w:spacing w:val="-13"/>
          <w:lang w:val="pl-PL"/>
        </w:rPr>
        <w:t xml:space="preserve"> </w:t>
      </w:r>
      <w:r w:rsidRPr="00243540">
        <w:rPr>
          <w:lang w:val="pl-PL"/>
        </w:rPr>
        <w:t>§ 5 za każde uchybienie.</w:t>
      </w:r>
    </w:p>
    <w:p w:rsidR="003F7FA0" w:rsidRPr="00243540" w:rsidRDefault="002E4483" w:rsidP="0027427E">
      <w:pPr>
        <w:pStyle w:val="Akapitzlist"/>
        <w:keepLines/>
        <w:widowControl/>
        <w:numPr>
          <w:ilvl w:val="0"/>
          <w:numId w:val="2"/>
        </w:numPr>
        <w:tabs>
          <w:tab w:val="left" w:pos="360"/>
        </w:tabs>
        <w:autoSpaceDE w:val="0"/>
        <w:spacing w:before="0" w:line="276" w:lineRule="auto"/>
        <w:ind w:hanging="476"/>
        <w:rPr>
          <w:lang w:val="pl-PL"/>
        </w:rPr>
      </w:pPr>
      <w:r w:rsidRPr="00243540">
        <w:rPr>
          <w:lang w:val="pl-PL"/>
        </w:rPr>
        <w:t xml:space="preserve">  </w:t>
      </w:r>
      <w:r w:rsidR="003F7FA0" w:rsidRPr="00243540">
        <w:rPr>
          <w:lang w:val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A64100" w:rsidRPr="00243540" w:rsidRDefault="003D3BD6" w:rsidP="0027427E">
      <w:pPr>
        <w:pStyle w:val="Akapitzlist"/>
        <w:keepLines/>
        <w:widowControl/>
        <w:numPr>
          <w:ilvl w:val="0"/>
          <w:numId w:val="2"/>
        </w:numPr>
        <w:tabs>
          <w:tab w:val="left" w:pos="426"/>
        </w:tabs>
        <w:autoSpaceDE w:val="0"/>
        <w:spacing w:before="0" w:line="276" w:lineRule="auto"/>
        <w:ind w:hanging="476"/>
        <w:rPr>
          <w:lang w:val="pl-PL"/>
        </w:rPr>
      </w:pPr>
      <w:r w:rsidRPr="00243540">
        <w:rPr>
          <w:lang w:val="pl-PL"/>
        </w:rPr>
        <w:t>Strony mogą dochodzić na zasadach ogólnych odszkodowania przewyższającego karę umowną.</w:t>
      </w:r>
    </w:p>
    <w:p w:rsidR="007403EC" w:rsidRPr="00243540" w:rsidRDefault="007403EC" w:rsidP="0027427E">
      <w:pPr>
        <w:pStyle w:val="Akapitzlist"/>
        <w:keepLines/>
        <w:widowControl/>
        <w:numPr>
          <w:ilvl w:val="0"/>
          <w:numId w:val="2"/>
        </w:numPr>
        <w:tabs>
          <w:tab w:val="left" w:pos="426"/>
        </w:tabs>
        <w:autoSpaceDE w:val="0"/>
        <w:spacing w:before="0" w:line="276" w:lineRule="auto"/>
        <w:ind w:hanging="476"/>
        <w:rPr>
          <w:lang w:val="pl-PL"/>
        </w:rPr>
      </w:pPr>
      <w:r w:rsidRPr="00BB0E95">
        <w:rPr>
          <w:lang w:val="pl-PL"/>
        </w:rPr>
        <w:t xml:space="preserve">Niniejsza Umowa ulega rozwiązaniu w trybie natychmiastowym w przypadku, gdy dojdzie do rozwiązania umowy na współfinansowanie Projektu ze środków publicznych </w:t>
      </w:r>
      <w:r w:rsidRPr="00BB0E95">
        <w:rPr>
          <w:lang w:val="pl-PL"/>
        </w:rPr>
        <w:br/>
        <w:t>z instytucją współfinansującą.</w:t>
      </w:r>
    </w:p>
    <w:p w:rsidR="00A64100" w:rsidRPr="00243540" w:rsidRDefault="003D3BD6" w:rsidP="0027427E">
      <w:pPr>
        <w:pStyle w:val="Akapitzlist"/>
        <w:keepLines/>
        <w:widowControl/>
        <w:numPr>
          <w:ilvl w:val="0"/>
          <w:numId w:val="2"/>
        </w:numPr>
        <w:tabs>
          <w:tab w:val="left" w:pos="426"/>
        </w:tabs>
        <w:autoSpaceDE w:val="0"/>
        <w:spacing w:before="0" w:line="276" w:lineRule="auto"/>
        <w:ind w:hanging="476"/>
        <w:rPr>
          <w:lang w:val="pl-PL"/>
        </w:rPr>
      </w:pPr>
      <w:r w:rsidRPr="00243540">
        <w:rPr>
          <w:lang w:val="pl-PL"/>
        </w:rPr>
        <w:t>Strony mogą zwolnić się od odpowiedzialności z tytułu niewykona</w:t>
      </w:r>
      <w:r w:rsidR="002E4483" w:rsidRPr="00243540">
        <w:rPr>
          <w:lang w:val="pl-PL"/>
        </w:rPr>
        <w:t xml:space="preserve">nia lub nienależytego wykonania </w:t>
      </w:r>
      <w:r w:rsidRPr="00243540">
        <w:rPr>
          <w:lang w:val="pl-PL"/>
        </w:rPr>
        <w:t>niniejszej umowy w razie, gdy to niewykonanie lub nienależyte wykonanie jest nas</w:t>
      </w:r>
      <w:r w:rsidR="007125DA" w:rsidRPr="00243540">
        <w:rPr>
          <w:lang w:val="pl-PL"/>
        </w:rPr>
        <w:t>tępstwem zdarzenia siły wyższej.</w:t>
      </w:r>
    </w:p>
    <w:p w:rsidR="00A64100" w:rsidRPr="00243540" w:rsidRDefault="003D3BD6" w:rsidP="0027427E">
      <w:pPr>
        <w:pStyle w:val="Akapitzlist"/>
        <w:keepLines/>
        <w:widowControl/>
        <w:numPr>
          <w:ilvl w:val="0"/>
          <w:numId w:val="2"/>
        </w:numPr>
        <w:tabs>
          <w:tab w:val="left" w:pos="360"/>
        </w:tabs>
        <w:autoSpaceDE w:val="0"/>
        <w:spacing w:before="0" w:line="276" w:lineRule="auto"/>
        <w:ind w:hanging="476"/>
        <w:rPr>
          <w:lang w:val="pl-PL"/>
        </w:rPr>
      </w:pPr>
      <w:r w:rsidRPr="00243540">
        <w:rPr>
          <w:lang w:val="pl-PL"/>
        </w:rPr>
        <w:t>Przez pojęcie siły wyższej strony rozumieją zdarzenie, którego nie można było przewidzieć przy zachowaniu</w:t>
      </w:r>
      <w:r w:rsidR="008F57E7" w:rsidRPr="00243540">
        <w:rPr>
          <w:lang w:val="pl-PL"/>
        </w:rPr>
        <w:t xml:space="preserve"> wymaganej</w:t>
      </w:r>
      <w:r w:rsidRPr="00243540">
        <w:rPr>
          <w:lang w:val="pl-PL"/>
        </w:rPr>
        <w:t xml:space="preserve"> staranności (art. 355</w:t>
      </w:r>
      <w:r w:rsidR="00A53B97" w:rsidRPr="00243540">
        <w:rPr>
          <w:lang w:val="pl-PL"/>
        </w:rPr>
        <w:t xml:space="preserve"> </w:t>
      </w:r>
      <w:r w:rsidRPr="00243540">
        <w:rPr>
          <w:lang w:val="pl-PL"/>
        </w:rPr>
        <w:t>§2 k.c.), które jest zewnętrzne zarówno w stosunku do Wykonawcy, jak i do Zamawiającego i któremu nie mogli się oni przeciwstawić, działając z należytą starannością.</w:t>
      </w:r>
    </w:p>
    <w:p w:rsidR="00A64100" w:rsidRPr="001B4210" w:rsidRDefault="003D3BD6" w:rsidP="0027427E">
      <w:pPr>
        <w:pStyle w:val="Akapitzlist"/>
        <w:keepLines/>
        <w:widowControl/>
        <w:numPr>
          <w:ilvl w:val="0"/>
          <w:numId w:val="2"/>
        </w:numPr>
        <w:tabs>
          <w:tab w:val="left" w:pos="360"/>
        </w:tabs>
        <w:autoSpaceDE w:val="0"/>
        <w:spacing w:before="0" w:line="276" w:lineRule="auto"/>
        <w:ind w:hanging="476"/>
        <w:rPr>
          <w:lang w:val="pl-PL"/>
        </w:rPr>
      </w:pPr>
      <w:r w:rsidRPr="00243540">
        <w:rPr>
          <w:lang w:val="pl-PL"/>
        </w:rPr>
        <w:t>Zdarzeniami siły wyższej w rozumieniu niniejszego kontraktu są w szczególności strajk generalny</w:t>
      </w:r>
      <w:r w:rsidRPr="004838C6">
        <w:rPr>
          <w:lang w:val="pl-PL"/>
        </w:rPr>
        <w:t>, walki wewnętrzne w kraju Wykonawcy lub Zamawiającego, blokada portów  lub innych powszechnie używanych miejsc wjazdowych lub wyjazdowych, zakazy  importu lub eksportu, trzęsienie ziemi, powodzie, epidemia i inne zdarzenia elementarnych sił przyrody, których strony nie mogą przezwyciężyć, a których ponadto nie przewidziały i nie mogły przewidzieć i które są zewnętrzne w stosunku do nich  samych i ich</w:t>
      </w:r>
      <w:r w:rsidR="007B48DD" w:rsidRPr="004838C6">
        <w:rPr>
          <w:lang w:val="pl-PL"/>
        </w:rPr>
        <w:t xml:space="preserve"> </w:t>
      </w:r>
      <w:r w:rsidRPr="004838C6">
        <w:rPr>
          <w:lang w:val="pl-PL"/>
        </w:rPr>
        <w:t>działalności.</w:t>
      </w:r>
    </w:p>
    <w:p w:rsidR="00D23838" w:rsidRPr="00387776" w:rsidRDefault="00D23838" w:rsidP="0027427E">
      <w:pPr>
        <w:pStyle w:val="Tekstpodstawowy"/>
        <w:spacing w:before="0" w:line="276" w:lineRule="auto"/>
        <w:rPr>
          <w:sz w:val="20"/>
          <w:szCs w:val="20"/>
          <w:lang w:val="pl-PL"/>
        </w:rPr>
      </w:pPr>
    </w:p>
    <w:p w:rsidR="002E4483" w:rsidRPr="00803E25" w:rsidRDefault="00AE6C4D" w:rsidP="0027427E">
      <w:pPr>
        <w:pStyle w:val="Nagwek1"/>
        <w:spacing w:line="276" w:lineRule="auto"/>
        <w:rPr>
          <w:lang w:val="pl-PL"/>
        </w:rPr>
      </w:pPr>
      <w:r w:rsidRPr="00803E25">
        <w:rPr>
          <w:lang w:val="pl-PL"/>
        </w:rPr>
        <w:t>§ 8</w:t>
      </w:r>
    </w:p>
    <w:p w:rsidR="001A1856" w:rsidRPr="00803E25" w:rsidRDefault="001A1856" w:rsidP="009F1EA4">
      <w:pPr>
        <w:pStyle w:val="Bodytext2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 xml:space="preserve">Strony zobowiązują się do zachowania w tajemnicy i nie przekazywania osobom trzecim, </w:t>
      </w:r>
      <w:r w:rsidR="00380EE1" w:rsidRPr="00803E25">
        <w:rPr>
          <w:rFonts w:ascii="Arial" w:hAnsi="Arial" w:cs="Arial"/>
          <w:sz w:val="22"/>
          <w:szCs w:val="22"/>
          <w:lang w:val="pl-PL" w:eastAsia="pl-PL" w:bidi="pl-PL"/>
        </w:rPr>
        <w:br/>
      </w:r>
      <w:r w:rsidRPr="00803E25">
        <w:rPr>
          <w:rFonts w:ascii="Arial" w:hAnsi="Arial" w:cs="Arial"/>
          <w:sz w:val="22"/>
          <w:szCs w:val="22"/>
          <w:lang w:val="pl-PL" w:eastAsia="pl-PL" w:bidi="pl-PL"/>
        </w:rPr>
        <w:t>w tym także nieupoważnionym pracownikom:</w:t>
      </w:r>
    </w:p>
    <w:p w:rsidR="001A1856" w:rsidRPr="00803E25" w:rsidRDefault="001A1856" w:rsidP="009F1EA4">
      <w:pPr>
        <w:pStyle w:val="Bodytext20"/>
        <w:numPr>
          <w:ilvl w:val="0"/>
          <w:numId w:val="8"/>
        </w:numPr>
        <w:shd w:val="clear" w:color="auto" w:fill="auto"/>
        <w:tabs>
          <w:tab w:val="left" w:pos="747"/>
        </w:tabs>
        <w:spacing w:before="0" w:after="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>sposobu realizowania umowy,</w:t>
      </w:r>
    </w:p>
    <w:p w:rsidR="001A1856" w:rsidRPr="00803E25" w:rsidRDefault="001A1856" w:rsidP="009F1EA4">
      <w:pPr>
        <w:pStyle w:val="Bodytext20"/>
        <w:numPr>
          <w:ilvl w:val="0"/>
          <w:numId w:val="8"/>
        </w:numPr>
        <w:shd w:val="clear" w:color="auto" w:fill="auto"/>
        <w:tabs>
          <w:tab w:val="left" w:pos="747"/>
        </w:tabs>
        <w:spacing w:before="0" w:after="0" w:line="276" w:lineRule="auto"/>
        <w:ind w:left="720" w:hanging="360"/>
        <w:rPr>
          <w:rFonts w:ascii="Arial" w:hAnsi="Arial" w:cs="Arial"/>
          <w:sz w:val="22"/>
          <w:szCs w:val="22"/>
          <w:lang w:val="pl-PL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 xml:space="preserve">informacji i danych, które strony uzyskały w trakcie lub w związku z realizacją umowy, bez względu na sposób i formę ich utrwalania lub przekazania, w szczególności </w:t>
      </w:r>
      <w:r w:rsidR="00380EE1" w:rsidRPr="00803E25">
        <w:rPr>
          <w:rFonts w:ascii="Arial" w:hAnsi="Arial" w:cs="Arial"/>
          <w:sz w:val="22"/>
          <w:szCs w:val="22"/>
          <w:lang w:val="pl-PL" w:eastAsia="pl-PL" w:bidi="pl-PL"/>
        </w:rPr>
        <w:br/>
      </w:r>
      <w:r w:rsidRPr="00803E25">
        <w:rPr>
          <w:rFonts w:ascii="Arial" w:hAnsi="Arial" w:cs="Arial"/>
          <w:sz w:val="22"/>
          <w:szCs w:val="22"/>
          <w:lang w:val="pl-PL" w:eastAsia="pl-PL" w:bidi="pl-PL"/>
        </w:rPr>
        <w:lastRenderedPageBreak/>
        <w:t>w formie pisemnej, kserokopii, faksu i zapisu elektronicznego o ile informacje takie nie są powszechnie znane, bądź obowiązek ich ujawnienia nie wynika z obowiązujących przepisów, orzeczeń sądowych lub decyzji odpowiednich władz. Zasadą poufności nie jest objęty fakt zawarcia oraz warunki umowy.</w:t>
      </w:r>
    </w:p>
    <w:p w:rsidR="001A1856" w:rsidRPr="00803E25" w:rsidRDefault="001A1856" w:rsidP="009F1EA4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>Ujawnienie przez którąkolwiek ze Stron jakiejkolwiek informacji poufnej wymagać będzie każdorazowo pisemnej zgody drugiej Strony, chyba, że są to informacje publicznie dostępne, a ich ujawnienie nie nastąpiło w wyniku naruszenia postanowień umowy.</w:t>
      </w:r>
    </w:p>
    <w:p w:rsidR="001A1856" w:rsidRPr="00803E25" w:rsidRDefault="001A1856" w:rsidP="009F1EA4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>Obowiązek zachowania poufności obowiązywać będzie bezterminowo.</w:t>
      </w:r>
    </w:p>
    <w:p w:rsidR="001A1856" w:rsidRPr="00803E25" w:rsidRDefault="001A1856" w:rsidP="009F1EA4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spacing w:before="0" w:after="0"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803E25">
        <w:rPr>
          <w:rFonts w:ascii="Arial" w:hAnsi="Arial" w:cs="Arial"/>
          <w:sz w:val="22"/>
          <w:szCs w:val="22"/>
          <w:lang w:val="pl-PL" w:eastAsia="pl-PL" w:bidi="pl-PL"/>
        </w:rPr>
        <w:t>Wraz z zawarciem niniejszej umowy Wykonawca upoważnia Zamawiającego do przetwarzania jego danych osobowych w szczególności w zakresie udostępniania tych danych na potrzeby sprawozdawczości finansowej, monitoringu, kontroli i ewaluacji.</w:t>
      </w:r>
    </w:p>
    <w:p w:rsidR="00CA3151" w:rsidRPr="00387776" w:rsidRDefault="00CA3151" w:rsidP="0027427E">
      <w:pPr>
        <w:pStyle w:val="Nagwek1"/>
        <w:spacing w:line="276" w:lineRule="auto"/>
        <w:rPr>
          <w:sz w:val="20"/>
          <w:szCs w:val="20"/>
          <w:lang w:val="pl-PL"/>
        </w:rPr>
      </w:pPr>
    </w:p>
    <w:p w:rsidR="002E4483" w:rsidRPr="00D23838" w:rsidRDefault="001A1856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 xml:space="preserve">§ </w:t>
      </w:r>
      <w:r w:rsidR="00AE6C4D" w:rsidRPr="00D23838">
        <w:rPr>
          <w:lang w:val="pl-PL"/>
        </w:rPr>
        <w:t>9</w:t>
      </w:r>
    </w:p>
    <w:p w:rsidR="00F667E1" w:rsidRPr="00A31395" w:rsidRDefault="003D3BD6" w:rsidP="0027427E">
      <w:pPr>
        <w:pStyle w:val="Tekstpodstawowy"/>
        <w:spacing w:before="0" w:line="276" w:lineRule="auto"/>
        <w:ind w:left="116"/>
        <w:jc w:val="both"/>
        <w:rPr>
          <w:lang w:val="pl-PL"/>
        </w:rPr>
      </w:pPr>
      <w:r w:rsidRPr="00380EE1">
        <w:rPr>
          <w:lang w:val="pl-PL"/>
        </w:rPr>
        <w:t xml:space="preserve">Wykonawca nie może bez </w:t>
      </w:r>
      <w:r w:rsidR="007125DA" w:rsidRPr="00380EE1">
        <w:rPr>
          <w:lang w:val="pl-PL"/>
        </w:rPr>
        <w:t xml:space="preserve">pisemnej pod rygorem nieważności </w:t>
      </w:r>
      <w:r w:rsidRPr="00380EE1">
        <w:rPr>
          <w:lang w:val="pl-PL"/>
        </w:rPr>
        <w:t>zgody Zamawiającego przenieść wierzytelności wynikających z niniejszej umowy na osobę trzecią.</w:t>
      </w:r>
    </w:p>
    <w:p w:rsidR="00F667E1" w:rsidRPr="00387776" w:rsidRDefault="00F667E1" w:rsidP="0027427E">
      <w:pPr>
        <w:pStyle w:val="Tekstpodstawowy"/>
        <w:spacing w:before="0" w:line="276" w:lineRule="auto"/>
        <w:rPr>
          <w:sz w:val="20"/>
          <w:szCs w:val="20"/>
          <w:lang w:val="pl-PL"/>
        </w:rPr>
      </w:pPr>
    </w:p>
    <w:p w:rsidR="002E4483" w:rsidRPr="00D23838" w:rsidRDefault="00DA1688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 xml:space="preserve">§ </w:t>
      </w:r>
      <w:r w:rsidR="00AE6C4D" w:rsidRPr="00D23838">
        <w:rPr>
          <w:lang w:val="pl-PL"/>
        </w:rPr>
        <w:t>10</w:t>
      </w:r>
    </w:p>
    <w:p w:rsidR="00AE488F" w:rsidRPr="002552FA" w:rsidRDefault="003D3BD6" w:rsidP="00AE488F">
      <w:pPr>
        <w:tabs>
          <w:tab w:val="left" w:pos="426"/>
        </w:tabs>
        <w:spacing w:line="276" w:lineRule="auto"/>
        <w:ind w:right="113"/>
        <w:jc w:val="both"/>
        <w:rPr>
          <w:lang w:val="pl-PL"/>
        </w:rPr>
      </w:pPr>
      <w:r w:rsidRPr="002552FA">
        <w:rPr>
          <w:lang w:val="pl-PL"/>
        </w:rPr>
        <w:t>Wszelkie zmiany umowy wymagają formy pisemnej w postaci aneksu pod rygorem nieważności.</w:t>
      </w:r>
      <w:r w:rsidR="00E92488" w:rsidRPr="002552FA">
        <w:rPr>
          <w:lang w:val="pl-PL"/>
        </w:rPr>
        <w:t xml:space="preserve"> Nie jest możliwe dokonywanie istotnych zmian postanowień umowy </w:t>
      </w:r>
      <w:r w:rsidR="00E92488" w:rsidRPr="002552FA">
        <w:rPr>
          <w:lang w:val="pl-PL"/>
        </w:rPr>
        <w:br/>
        <w:t>w stosunku do treści oferty, na podstawie której dokonano wyboru Wykonawcy, chyba że</w:t>
      </w:r>
      <w:r w:rsidR="00AE488F" w:rsidRPr="002552FA">
        <w:rPr>
          <w:lang w:val="pl-PL"/>
        </w:rPr>
        <w:t>:</w:t>
      </w:r>
    </w:p>
    <w:p w:rsidR="00A64100" w:rsidRPr="002552FA" w:rsidRDefault="00E92488" w:rsidP="00AE488F">
      <w:pPr>
        <w:pStyle w:val="Akapitzlist"/>
        <w:numPr>
          <w:ilvl w:val="0"/>
          <w:numId w:val="27"/>
        </w:numPr>
        <w:tabs>
          <w:tab w:val="left" w:pos="426"/>
        </w:tabs>
        <w:spacing w:before="0" w:line="276" w:lineRule="auto"/>
        <w:ind w:right="113"/>
        <w:rPr>
          <w:lang w:val="pl-PL"/>
        </w:rPr>
      </w:pPr>
      <w:r w:rsidRPr="002552FA">
        <w:rPr>
          <w:lang w:val="pl-PL"/>
        </w:rPr>
        <w:t>zmiany dotyczą realizacji dodatkowych usług od Wykonawcy nieobjętych zamówieniem podstawowym, o ile stały się niezbędne i zostały spełnione następujące warunki:</w:t>
      </w:r>
    </w:p>
    <w:p w:rsidR="00E92488" w:rsidRPr="002552FA" w:rsidRDefault="00AE488F" w:rsidP="00125172">
      <w:pPr>
        <w:pStyle w:val="Akapitzlist"/>
        <w:tabs>
          <w:tab w:val="left" w:pos="426"/>
        </w:tabs>
        <w:spacing w:before="0" w:line="276" w:lineRule="auto"/>
        <w:ind w:left="476" w:right="113" w:firstLine="0"/>
        <w:rPr>
          <w:lang w:val="pl-PL"/>
        </w:rPr>
      </w:pPr>
      <w:r w:rsidRPr="002552FA">
        <w:rPr>
          <w:lang w:val="pl-PL"/>
        </w:rPr>
        <w:t xml:space="preserve">i. </w:t>
      </w:r>
      <w:r w:rsidR="00E92488" w:rsidRPr="002552FA">
        <w:rPr>
          <w:lang w:val="pl-PL"/>
        </w:rPr>
        <w:t xml:space="preserve">zmiana Wykonawcy spowodowałaby istotną niedogodność lub </w:t>
      </w:r>
      <w:r w:rsidRPr="002552FA">
        <w:rPr>
          <w:lang w:val="pl-PL"/>
        </w:rPr>
        <w:t>znaczne zwiększenie kosztów dla Zamawiającego,</w:t>
      </w:r>
    </w:p>
    <w:p w:rsidR="00AE488F" w:rsidRPr="002552FA" w:rsidRDefault="00AE488F" w:rsidP="00125172">
      <w:pPr>
        <w:pStyle w:val="Akapitzlist"/>
        <w:tabs>
          <w:tab w:val="left" w:pos="426"/>
        </w:tabs>
        <w:spacing w:before="0" w:line="276" w:lineRule="auto"/>
        <w:ind w:left="476" w:right="113" w:firstLine="0"/>
        <w:rPr>
          <w:lang w:val="pl-PL"/>
        </w:rPr>
      </w:pPr>
      <w:r w:rsidRPr="002552FA">
        <w:rPr>
          <w:lang w:val="pl-PL"/>
        </w:rPr>
        <w:t xml:space="preserve">ii. wartość każdej kolejnej zmiany nie przekracza 50% wartości zamówienia określonej </w:t>
      </w:r>
      <w:r w:rsidR="00446AF0">
        <w:rPr>
          <w:lang w:val="pl-PL"/>
        </w:rPr>
        <w:t>pierwotnie w umowie;</w:t>
      </w:r>
    </w:p>
    <w:p w:rsidR="00243540" w:rsidRPr="002552FA" w:rsidRDefault="00AE488F" w:rsidP="00AE488F">
      <w:pPr>
        <w:pStyle w:val="Akapitzlist"/>
        <w:numPr>
          <w:ilvl w:val="0"/>
          <w:numId w:val="27"/>
        </w:numPr>
        <w:tabs>
          <w:tab w:val="left" w:pos="426"/>
        </w:tabs>
        <w:spacing w:before="0" w:line="276" w:lineRule="auto"/>
        <w:ind w:right="113"/>
        <w:rPr>
          <w:lang w:val="pl-PL"/>
        </w:rPr>
      </w:pPr>
      <w:r w:rsidRPr="002552FA">
        <w:rPr>
          <w:lang w:val="pl-PL"/>
        </w:rPr>
        <w:t>zmiana nie prowadzi do zmiany charakteru umowy i zostały łącznie spełnione następujące warunki</w:t>
      </w:r>
      <w:r w:rsidR="00243540" w:rsidRPr="002552FA">
        <w:rPr>
          <w:lang w:val="pl-PL"/>
        </w:rPr>
        <w:t>:</w:t>
      </w:r>
    </w:p>
    <w:p w:rsidR="00243540" w:rsidRPr="002552FA" w:rsidRDefault="00243540" w:rsidP="00243540">
      <w:pPr>
        <w:pStyle w:val="Akapitzlist"/>
        <w:tabs>
          <w:tab w:val="left" w:pos="426"/>
        </w:tabs>
        <w:spacing w:before="0" w:line="276" w:lineRule="auto"/>
        <w:ind w:left="476" w:right="113" w:firstLine="0"/>
        <w:rPr>
          <w:lang w:val="pl-PL"/>
        </w:rPr>
      </w:pPr>
      <w:r w:rsidRPr="002552FA">
        <w:rPr>
          <w:lang w:val="pl-PL"/>
        </w:rPr>
        <w:t>i. konieczność zmiany umowy spowodowana jest okolicznościami, których Zamawiający, działając z należytą starannością, nie mógł przewidzieć,</w:t>
      </w:r>
    </w:p>
    <w:p w:rsidR="00E92488" w:rsidRDefault="00243540" w:rsidP="00243540">
      <w:pPr>
        <w:pStyle w:val="Akapitzlist"/>
        <w:tabs>
          <w:tab w:val="left" w:pos="426"/>
        </w:tabs>
        <w:spacing w:before="0" w:line="276" w:lineRule="auto"/>
        <w:ind w:left="476" w:right="113" w:firstLine="0"/>
        <w:rPr>
          <w:lang w:val="pl-PL"/>
        </w:rPr>
      </w:pPr>
      <w:r w:rsidRPr="002552FA">
        <w:rPr>
          <w:lang w:val="pl-PL"/>
        </w:rPr>
        <w:t xml:space="preserve">ii. wartość zmiany nie przekracza 50% wartości zamówienia określonej pierwotnie </w:t>
      </w:r>
      <w:r w:rsidRPr="002552FA">
        <w:rPr>
          <w:lang w:val="pl-PL"/>
        </w:rPr>
        <w:br/>
        <w:t>w umowie.</w:t>
      </w:r>
    </w:p>
    <w:p w:rsidR="00A64100" w:rsidRDefault="00446AF0" w:rsidP="00446AF0">
      <w:pPr>
        <w:pStyle w:val="Akapitzlist"/>
        <w:numPr>
          <w:ilvl w:val="0"/>
          <w:numId w:val="31"/>
        </w:numPr>
        <w:tabs>
          <w:tab w:val="left" w:pos="426"/>
        </w:tabs>
        <w:spacing w:before="0" w:line="276" w:lineRule="auto"/>
        <w:ind w:right="113"/>
        <w:rPr>
          <w:lang w:val="pl-PL"/>
        </w:rPr>
      </w:pPr>
      <w:r>
        <w:rPr>
          <w:lang w:val="pl-PL"/>
        </w:rPr>
        <w:t>w</w:t>
      </w:r>
      <w:r w:rsidR="003D3BD6" w:rsidRPr="00446AF0">
        <w:rPr>
          <w:lang w:val="pl-PL"/>
        </w:rPr>
        <w:t xml:space="preserve"> sprawach nie unormowanych niniejszą umową mają zastosow</w:t>
      </w:r>
      <w:r>
        <w:rPr>
          <w:lang w:val="pl-PL"/>
        </w:rPr>
        <w:t>anie przepisy Kodeksu Cywilnego;</w:t>
      </w:r>
    </w:p>
    <w:p w:rsidR="00A64100" w:rsidRPr="001B4210" w:rsidRDefault="003D3BD6" w:rsidP="0027427E">
      <w:pPr>
        <w:pStyle w:val="Akapitzlist"/>
        <w:numPr>
          <w:ilvl w:val="0"/>
          <w:numId w:val="31"/>
        </w:numPr>
        <w:tabs>
          <w:tab w:val="left" w:pos="426"/>
        </w:tabs>
        <w:spacing w:before="0" w:line="276" w:lineRule="auto"/>
        <w:ind w:right="113"/>
        <w:rPr>
          <w:lang w:val="pl-PL"/>
        </w:rPr>
      </w:pPr>
      <w:r w:rsidRPr="00446AF0">
        <w:rPr>
          <w:lang w:val="pl-PL"/>
        </w:rPr>
        <w:t>Sądem właściwym dla rozstrzygnięcia ewentualnych sporów będzie sąd właściwy dla siedziby</w:t>
      </w:r>
      <w:r w:rsidR="007B48DD" w:rsidRPr="00446AF0">
        <w:rPr>
          <w:lang w:val="pl-PL"/>
        </w:rPr>
        <w:t xml:space="preserve"> </w:t>
      </w:r>
      <w:r w:rsidRPr="00446AF0">
        <w:rPr>
          <w:lang w:val="pl-PL"/>
        </w:rPr>
        <w:t>Zamawiającego.</w:t>
      </w:r>
    </w:p>
    <w:p w:rsidR="002E4483" w:rsidRPr="00D23838" w:rsidRDefault="00DA1688" w:rsidP="0027427E">
      <w:pPr>
        <w:pStyle w:val="Nagwek1"/>
        <w:spacing w:line="276" w:lineRule="auto"/>
        <w:rPr>
          <w:lang w:val="pl-PL"/>
        </w:rPr>
      </w:pPr>
      <w:r w:rsidRPr="00D23838">
        <w:rPr>
          <w:lang w:val="pl-PL"/>
        </w:rPr>
        <w:t xml:space="preserve">§ </w:t>
      </w:r>
      <w:r w:rsidR="00AE6C4D" w:rsidRPr="00D23838">
        <w:rPr>
          <w:lang w:val="pl-PL"/>
        </w:rPr>
        <w:t>11</w:t>
      </w:r>
    </w:p>
    <w:p w:rsidR="00A53B97" w:rsidRPr="00243540" w:rsidRDefault="00C972B0" w:rsidP="009F1EA4">
      <w:pPr>
        <w:pStyle w:val="Tekstpodstawowy"/>
        <w:numPr>
          <w:ilvl w:val="0"/>
          <w:numId w:val="4"/>
        </w:numPr>
        <w:tabs>
          <w:tab w:val="left" w:pos="1090"/>
          <w:tab w:val="left" w:pos="2177"/>
          <w:tab w:val="left" w:pos="3667"/>
          <w:tab w:val="left" w:pos="4596"/>
          <w:tab w:val="left" w:pos="4984"/>
          <w:tab w:val="left" w:pos="5337"/>
          <w:tab w:val="left" w:pos="7218"/>
          <w:tab w:val="left" w:pos="8940"/>
        </w:tabs>
        <w:spacing w:before="0" w:line="276" w:lineRule="auto"/>
        <w:ind w:left="426" w:right="117" w:hanging="426"/>
        <w:jc w:val="both"/>
        <w:rPr>
          <w:lang w:val="pl-PL"/>
        </w:rPr>
      </w:pPr>
      <w:r w:rsidRPr="00964F51">
        <w:rPr>
          <w:lang w:val="pl-PL"/>
        </w:rPr>
        <w:t xml:space="preserve">Umowa </w:t>
      </w:r>
      <w:r w:rsidR="003D3BD6" w:rsidRPr="00964F51">
        <w:rPr>
          <w:lang w:val="pl-PL"/>
        </w:rPr>
        <w:t>ni</w:t>
      </w:r>
      <w:r w:rsidR="00A53B97" w:rsidRPr="00964F51">
        <w:rPr>
          <w:lang w:val="pl-PL"/>
        </w:rPr>
        <w:t>niejsza sporządzona została w 2</w:t>
      </w:r>
      <w:r w:rsidR="003F7FA0" w:rsidRPr="00964F51">
        <w:rPr>
          <w:lang w:val="pl-PL"/>
        </w:rPr>
        <w:t xml:space="preserve"> </w:t>
      </w:r>
      <w:r w:rsidR="003D3BD6" w:rsidRPr="00964F51">
        <w:rPr>
          <w:lang w:val="pl-PL"/>
        </w:rPr>
        <w:t>j</w:t>
      </w:r>
      <w:r w:rsidRPr="00964F51">
        <w:rPr>
          <w:lang w:val="pl-PL"/>
        </w:rPr>
        <w:t xml:space="preserve">ednobrzmiących </w:t>
      </w:r>
      <w:r w:rsidR="00A53B97" w:rsidRPr="00964F51">
        <w:rPr>
          <w:lang w:val="pl-PL"/>
        </w:rPr>
        <w:t xml:space="preserve">egzemplarzach po </w:t>
      </w:r>
      <w:r w:rsidR="00803E25">
        <w:rPr>
          <w:lang w:val="pl-PL"/>
        </w:rPr>
        <w:br/>
      </w:r>
      <w:r w:rsidR="003D3BD6" w:rsidRPr="00964F51">
        <w:rPr>
          <w:lang w:val="pl-PL"/>
        </w:rPr>
        <w:t xml:space="preserve">1 </w:t>
      </w:r>
      <w:r w:rsidR="003D3BD6" w:rsidRPr="00243540">
        <w:rPr>
          <w:lang w:val="pl-PL"/>
        </w:rPr>
        <w:t>egzemplarzu dla każdej ze</w:t>
      </w:r>
      <w:r w:rsidR="007B48DD" w:rsidRPr="00243540">
        <w:rPr>
          <w:lang w:val="pl-PL"/>
        </w:rPr>
        <w:t xml:space="preserve"> </w:t>
      </w:r>
      <w:r w:rsidR="003D3BD6" w:rsidRPr="00243540">
        <w:rPr>
          <w:lang w:val="pl-PL"/>
        </w:rPr>
        <w:t>stron.</w:t>
      </w:r>
    </w:p>
    <w:p w:rsidR="0017273B" w:rsidRPr="00243540" w:rsidRDefault="0017273B" w:rsidP="009F1EA4">
      <w:pPr>
        <w:pStyle w:val="Tekstpodstawowy"/>
        <w:numPr>
          <w:ilvl w:val="0"/>
          <w:numId w:val="4"/>
        </w:numPr>
        <w:tabs>
          <w:tab w:val="left" w:pos="1090"/>
          <w:tab w:val="left" w:pos="2177"/>
          <w:tab w:val="left" w:pos="3667"/>
          <w:tab w:val="left" w:pos="4596"/>
          <w:tab w:val="left" w:pos="4984"/>
          <w:tab w:val="left" w:pos="5337"/>
          <w:tab w:val="left" w:pos="7218"/>
          <w:tab w:val="left" w:pos="8940"/>
        </w:tabs>
        <w:spacing w:before="0" w:line="276" w:lineRule="auto"/>
        <w:ind w:left="426" w:right="117" w:hanging="426"/>
        <w:jc w:val="both"/>
        <w:rPr>
          <w:lang w:val="pl-PL"/>
        </w:rPr>
      </w:pPr>
      <w:r w:rsidRPr="00243540">
        <w:rPr>
          <w:lang w:val="pl-PL"/>
        </w:rPr>
        <w:t>Integralną częścią niniejszej umowy stanowi</w:t>
      </w:r>
      <w:r w:rsidR="00964F51" w:rsidRPr="00243540">
        <w:rPr>
          <w:lang w:val="pl-PL"/>
        </w:rPr>
        <w:t xml:space="preserve"> </w:t>
      </w:r>
      <w:r w:rsidRPr="00243540">
        <w:rPr>
          <w:lang w:val="pl-PL"/>
        </w:rPr>
        <w:t>oferta Wykonawcy</w:t>
      </w:r>
      <w:r w:rsidR="00964F51" w:rsidRPr="00243540">
        <w:rPr>
          <w:lang w:val="pl-PL"/>
        </w:rPr>
        <w:t>.</w:t>
      </w:r>
    </w:p>
    <w:p w:rsidR="00A64100" w:rsidRPr="00387776" w:rsidRDefault="00A64100" w:rsidP="0027427E">
      <w:pPr>
        <w:pStyle w:val="Tekstpodstawowy"/>
        <w:spacing w:before="0" w:line="276" w:lineRule="auto"/>
        <w:rPr>
          <w:sz w:val="20"/>
          <w:szCs w:val="20"/>
          <w:lang w:val="pl-PL"/>
        </w:rPr>
      </w:pPr>
    </w:p>
    <w:p w:rsidR="00AE6C4D" w:rsidRPr="00387776" w:rsidRDefault="00AE6C4D" w:rsidP="0027427E">
      <w:pPr>
        <w:pStyle w:val="Tekstpodstawowy"/>
        <w:tabs>
          <w:tab w:val="left" w:pos="6489"/>
        </w:tabs>
        <w:spacing w:before="0" w:line="276" w:lineRule="auto"/>
        <w:ind w:left="1532"/>
        <w:rPr>
          <w:sz w:val="20"/>
          <w:szCs w:val="20"/>
          <w:lang w:val="pl-PL"/>
        </w:rPr>
      </w:pPr>
    </w:p>
    <w:p w:rsidR="00A64100" w:rsidRPr="004838C6" w:rsidRDefault="003D3BD6" w:rsidP="0027427E">
      <w:pPr>
        <w:pStyle w:val="Tekstpodstawowy"/>
        <w:tabs>
          <w:tab w:val="left" w:pos="6489"/>
        </w:tabs>
        <w:spacing w:before="0" w:line="276" w:lineRule="auto"/>
        <w:ind w:left="1532"/>
        <w:rPr>
          <w:lang w:val="pl-PL"/>
        </w:rPr>
      </w:pPr>
      <w:r w:rsidRPr="004838C6">
        <w:rPr>
          <w:lang w:val="pl-PL"/>
        </w:rPr>
        <w:t>ZAMAWIAJĄCY:</w:t>
      </w:r>
      <w:r w:rsidRPr="004838C6">
        <w:rPr>
          <w:lang w:val="pl-PL"/>
        </w:rPr>
        <w:tab/>
        <w:t>WYKONAWCA:</w:t>
      </w:r>
    </w:p>
    <w:p w:rsidR="00DB59D3" w:rsidRPr="00387776" w:rsidRDefault="00DB59D3" w:rsidP="0027427E">
      <w:pPr>
        <w:pStyle w:val="Tekstpodstawowy"/>
        <w:tabs>
          <w:tab w:val="left" w:pos="6489"/>
        </w:tabs>
        <w:spacing w:before="0" w:line="276" w:lineRule="auto"/>
        <w:ind w:left="1532"/>
        <w:rPr>
          <w:sz w:val="20"/>
          <w:szCs w:val="20"/>
          <w:lang w:val="pl-PL"/>
        </w:rPr>
      </w:pPr>
    </w:p>
    <w:p w:rsidR="001A1856" w:rsidRPr="00387776" w:rsidRDefault="001A1856" w:rsidP="0027427E">
      <w:pPr>
        <w:spacing w:line="276" w:lineRule="auto"/>
        <w:jc w:val="center"/>
        <w:rPr>
          <w:b/>
          <w:sz w:val="20"/>
          <w:szCs w:val="20"/>
          <w:lang w:val="pl-PL"/>
        </w:rPr>
      </w:pPr>
    </w:p>
    <w:p w:rsidR="00AE6C4D" w:rsidRPr="00387776" w:rsidRDefault="00AE6C4D" w:rsidP="0027427E">
      <w:pPr>
        <w:spacing w:line="276" w:lineRule="auto"/>
        <w:jc w:val="center"/>
        <w:rPr>
          <w:b/>
          <w:sz w:val="20"/>
          <w:szCs w:val="20"/>
          <w:lang w:val="pl-PL"/>
        </w:rPr>
      </w:pPr>
    </w:p>
    <w:sectPr w:rsidR="00AE6C4D" w:rsidRPr="00387776" w:rsidSect="00FD1660">
      <w:headerReference w:type="default" r:id="rId9"/>
      <w:footerReference w:type="default" r:id="rId10"/>
      <w:pgSz w:w="11910" w:h="16840"/>
      <w:pgMar w:top="1340" w:right="1300" w:bottom="900" w:left="1300" w:header="113" w:footer="71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3F" w:rsidRDefault="00E55F3F">
      <w:r>
        <w:separator/>
      </w:r>
    </w:p>
  </w:endnote>
  <w:endnote w:type="continuationSeparator" w:id="0">
    <w:p w:rsidR="00E55F3F" w:rsidRDefault="00E5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4667135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403EC" w:rsidRPr="00445EB5" w:rsidRDefault="007403EC">
            <w:pPr>
              <w:pStyle w:val="Stopka"/>
              <w:jc w:val="right"/>
              <w:rPr>
                <w:sz w:val="16"/>
                <w:szCs w:val="16"/>
              </w:rPr>
            </w:pPr>
            <w:r w:rsidRPr="00445EB5">
              <w:rPr>
                <w:sz w:val="16"/>
                <w:szCs w:val="16"/>
                <w:lang w:val="pl-PL"/>
              </w:rPr>
              <w:t xml:space="preserve">Strona </w:t>
            </w:r>
            <w:r w:rsidR="00D351D4" w:rsidRPr="00445EB5">
              <w:rPr>
                <w:bCs/>
                <w:sz w:val="16"/>
                <w:szCs w:val="16"/>
              </w:rPr>
              <w:fldChar w:fldCharType="begin"/>
            </w:r>
            <w:r w:rsidRPr="00445EB5">
              <w:rPr>
                <w:bCs/>
                <w:sz w:val="16"/>
                <w:szCs w:val="16"/>
              </w:rPr>
              <w:instrText>PAGE</w:instrText>
            </w:r>
            <w:r w:rsidR="00D351D4" w:rsidRPr="00445EB5">
              <w:rPr>
                <w:bCs/>
                <w:sz w:val="16"/>
                <w:szCs w:val="16"/>
              </w:rPr>
              <w:fldChar w:fldCharType="separate"/>
            </w:r>
            <w:r w:rsidR="00DF7567">
              <w:rPr>
                <w:bCs/>
                <w:noProof/>
                <w:sz w:val="16"/>
                <w:szCs w:val="16"/>
              </w:rPr>
              <w:t>6</w:t>
            </w:r>
            <w:r w:rsidR="00D351D4" w:rsidRPr="00445EB5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pl-PL"/>
              </w:rPr>
              <w:t>/</w:t>
            </w:r>
            <w:r w:rsidR="00D351D4" w:rsidRPr="00445EB5">
              <w:rPr>
                <w:bCs/>
                <w:sz w:val="16"/>
                <w:szCs w:val="16"/>
              </w:rPr>
              <w:fldChar w:fldCharType="begin"/>
            </w:r>
            <w:r w:rsidRPr="00445EB5">
              <w:rPr>
                <w:bCs/>
                <w:sz w:val="16"/>
                <w:szCs w:val="16"/>
              </w:rPr>
              <w:instrText>NUMPAGES</w:instrText>
            </w:r>
            <w:r w:rsidR="00D351D4" w:rsidRPr="00445EB5">
              <w:rPr>
                <w:bCs/>
                <w:sz w:val="16"/>
                <w:szCs w:val="16"/>
              </w:rPr>
              <w:fldChar w:fldCharType="separate"/>
            </w:r>
            <w:r w:rsidR="00DF7567">
              <w:rPr>
                <w:bCs/>
                <w:noProof/>
                <w:sz w:val="16"/>
                <w:szCs w:val="16"/>
              </w:rPr>
              <w:t>6</w:t>
            </w:r>
            <w:r w:rsidR="00D351D4" w:rsidRPr="00445EB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403EC" w:rsidRDefault="007403EC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3F" w:rsidRDefault="00E55F3F">
      <w:r>
        <w:separator/>
      </w:r>
    </w:p>
  </w:footnote>
  <w:footnote w:type="continuationSeparator" w:id="0">
    <w:p w:rsidR="00E55F3F" w:rsidRDefault="00E5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EC" w:rsidRDefault="007403EC" w:rsidP="00D25131">
    <w:pPr>
      <w:pStyle w:val="Nagwek"/>
      <w:jc w:val="center"/>
      <w:rPr>
        <w:sz w:val="16"/>
        <w:szCs w:val="16"/>
        <w:lang w:val="pl-PL"/>
      </w:rPr>
    </w:pPr>
  </w:p>
  <w:p w:rsidR="007403EC" w:rsidRDefault="007403EC" w:rsidP="00D25131">
    <w:pPr>
      <w:pStyle w:val="Nagwek"/>
      <w:jc w:val="center"/>
      <w:rPr>
        <w:sz w:val="16"/>
        <w:szCs w:val="16"/>
        <w:lang w:val="pl-PL"/>
      </w:rPr>
    </w:pPr>
    <w:r w:rsidRPr="00122282">
      <w:rPr>
        <w:noProof/>
        <w:sz w:val="16"/>
        <w:szCs w:val="16"/>
        <w:lang w:val="pl-PL" w:eastAsia="pl-PL"/>
      </w:rPr>
      <w:drawing>
        <wp:inline distT="0" distB="0" distL="0" distR="0">
          <wp:extent cx="5760720" cy="560798"/>
          <wp:effectExtent l="19050" t="0" r="0" b="0"/>
          <wp:docPr id="2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328" w:rsidRDefault="00635328" w:rsidP="00D25131">
    <w:pPr>
      <w:pStyle w:val="Nagwek"/>
      <w:jc w:val="center"/>
      <w:rPr>
        <w:sz w:val="16"/>
        <w:szCs w:val="16"/>
        <w:lang w:val="pl-PL"/>
      </w:rPr>
    </w:pPr>
  </w:p>
  <w:p w:rsidR="00635328" w:rsidRPr="00635328" w:rsidRDefault="00635328" w:rsidP="00635328">
    <w:pPr>
      <w:keepNext/>
      <w:widowControl/>
      <w:spacing w:before="240" w:after="60"/>
      <w:jc w:val="right"/>
      <w:outlineLvl w:val="2"/>
      <w:rPr>
        <w:rFonts w:eastAsia="Times New Roman"/>
        <w:bCs/>
        <w:sz w:val="20"/>
        <w:szCs w:val="20"/>
        <w:lang w:val="pl-PL" w:eastAsia="pl-PL"/>
      </w:rPr>
    </w:pPr>
    <w:r w:rsidRPr="00635328">
      <w:rPr>
        <w:rFonts w:eastAsia="Times New Roman"/>
        <w:bCs/>
        <w:color w:val="000000"/>
        <w:sz w:val="20"/>
        <w:szCs w:val="20"/>
        <w:lang w:val="pl-PL" w:eastAsia="pl-PL"/>
      </w:rPr>
      <w:t>DUO.</w:t>
    </w:r>
    <w:r w:rsidRPr="001A363E">
      <w:rPr>
        <w:rFonts w:eastAsia="Times New Roman"/>
        <w:bCs/>
        <w:sz w:val="20"/>
        <w:szCs w:val="20"/>
        <w:lang w:val="pl-PL" w:eastAsia="pl-PL"/>
      </w:rPr>
      <w:t>271.</w:t>
    </w:r>
    <w:r w:rsidR="00D43EEF">
      <w:rPr>
        <w:rFonts w:eastAsia="Times New Roman"/>
        <w:bCs/>
        <w:sz w:val="20"/>
        <w:szCs w:val="20"/>
        <w:lang w:val="pl-PL" w:eastAsia="pl-PL"/>
      </w:rPr>
      <w:t>2</w:t>
    </w:r>
    <w:r w:rsidRPr="001A363E">
      <w:rPr>
        <w:rFonts w:eastAsia="Times New Roman"/>
        <w:bCs/>
        <w:sz w:val="20"/>
        <w:szCs w:val="20"/>
        <w:lang w:val="pl-PL" w:eastAsia="pl-PL"/>
      </w:rPr>
      <w:t xml:space="preserve">.2021 </w:t>
    </w:r>
    <w:r w:rsidRPr="00635328">
      <w:rPr>
        <w:rFonts w:eastAsia="Times New Roman"/>
        <w:bCs/>
        <w:sz w:val="20"/>
        <w:szCs w:val="20"/>
        <w:lang w:val="pl-PL" w:eastAsia="pl-PL"/>
      </w:rPr>
      <w:t xml:space="preserve">załącznik nr </w:t>
    </w:r>
    <w:r>
      <w:rPr>
        <w:rFonts w:eastAsia="Times New Roman"/>
        <w:bCs/>
        <w:sz w:val="20"/>
        <w:szCs w:val="20"/>
        <w:lang w:val="pl-PL" w:eastAsia="pl-PL"/>
      </w:rPr>
      <w:t>3</w:t>
    </w:r>
    <w:r w:rsidRPr="00635328">
      <w:rPr>
        <w:rFonts w:eastAsia="Times New Roman"/>
        <w:bCs/>
        <w:sz w:val="20"/>
        <w:szCs w:val="20"/>
        <w:lang w:val="pl-PL" w:eastAsia="pl-PL"/>
      </w:rPr>
      <w:t xml:space="preserve"> do ogłoszenia</w:t>
    </w:r>
  </w:p>
  <w:p w:rsidR="007403EC" w:rsidRDefault="007403EC" w:rsidP="00D25131">
    <w:pPr>
      <w:pStyle w:val="Nagwek"/>
      <w:jc w:val="center"/>
      <w:rPr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72A"/>
    <w:multiLevelType w:val="multilevel"/>
    <w:tmpl w:val="CA501826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4652"/>
    <w:multiLevelType w:val="hybridMultilevel"/>
    <w:tmpl w:val="D06A1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D2FE2"/>
    <w:multiLevelType w:val="hybridMultilevel"/>
    <w:tmpl w:val="D8F6FD66"/>
    <w:lvl w:ilvl="0" w:tplc="F7F4034A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92823"/>
    <w:multiLevelType w:val="hybridMultilevel"/>
    <w:tmpl w:val="860AB4AE"/>
    <w:lvl w:ilvl="0" w:tplc="F0C099C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52A9"/>
    <w:multiLevelType w:val="hybridMultilevel"/>
    <w:tmpl w:val="D9285F72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0D907B5E"/>
    <w:multiLevelType w:val="hybridMultilevel"/>
    <w:tmpl w:val="27C4CF48"/>
    <w:lvl w:ilvl="0" w:tplc="D10440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42D9B"/>
    <w:multiLevelType w:val="hybridMultilevel"/>
    <w:tmpl w:val="049050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CC7CAF"/>
    <w:multiLevelType w:val="hybridMultilevel"/>
    <w:tmpl w:val="29DAD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10F5C"/>
    <w:multiLevelType w:val="multilevel"/>
    <w:tmpl w:val="400676D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C39A6"/>
    <w:multiLevelType w:val="hybridMultilevel"/>
    <w:tmpl w:val="F9F61974"/>
    <w:lvl w:ilvl="0" w:tplc="F304782A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</w:rPr>
    </w:lvl>
    <w:lvl w:ilvl="1" w:tplc="2D58DB7A"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526689C2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7E7E2FC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E862908A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9FB20F8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0B69DE8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49FEFCA6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257E972E"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10">
    <w:nsid w:val="2D61255B"/>
    <w:multiLevelType w:val="multilevel"/>
    <w:tmpl w:val="97EA9B94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</w:rPr>
    </w:lvl>
  </w:abstractNum>
  <w:abstractNum w:abstractNumId="11">
    <w:nsid w:val="2E9B1F4E"/>
    <w:multiLevelType w:val="hybridMultilevel"/>
    <w:tmpl w:val="57301E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27CE3"/>
    <w:multiLevelType w:val="hybridMultilevel"/>
    <w:tmpl w:val="B26A4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6D11"/>
    <w:multiLevelType w:val="hybridMultilevel"/>
    <w:tmpl w:val="79C27BAE"/>
    <w:lvl w:ilvl="0" w:tplc="458C806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2E886B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888613B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1ECA7A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5607AC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6007AA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8580FE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4210AF5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05EFDE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4">
    <w:nsid w:val="31717E95"/>
    <w:multiLevelType w:val="hybridMultilevel"/>
    <w:tmpl w:val="FDAA0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40E1"/>
    <w:multiLevelType w:val="hybridMultilevel"/>
    <w:tmpl w:val="2612F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26560"/>
    <w:multiLevelType w:val="hybridMultilevel"/>
    <w:tmpl w:val="CE04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942"/>
    <w:multiLevelType w:val="hybridMultilevel"/>
    <w:tmpl w:val="8A489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E68DA"/>
    <w:multiLevelType w:val="hybridMultilevel"/>
    <w:tmpl w:val="AA0E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951EA"/>
    <w:multiLevelType w:val="hybridMultilevel"/>
    <w:tmpl w:val="F6523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6203"/>
    <w:multiLevelType w:val="hybridMultilevel"/>
    <w:tmpl w:val="3F82D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34339C"/>
    <w:multiLevelType w:val="hybridMultilevel"/>
    <w:tmpl w:val="80DE2B2E"/>
    <w:lvl w:ilvl="0" w:tplc="079AFEB2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C7D3B"/>
    <w:multiLevelType w:val="hybridMultilevel"/>
    <w:tmpl w:val="64D0E720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spacing w:val="-1"/>
        <w:w w:val="100"/>
        <w:sz w:val="20"/>
        <w:szCs w:val="20"/>
      </w:rPr>
    </w:lvl>
    <w:lvl w:ilvl="1" w:tplc="2D58DB7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26689C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E7E2F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86290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FB20F8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0B69D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9FEFCA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7E972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3">
    <w:nsid w:val="571F04D9"/>
    <w:multiLevelType w:val="hybridMultilevel"/>
    <w:tmpl w:val="8514D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B4DB7"/>
    <w:multiLevelType w:val="hybridMultilevel"/>
    <w:tmpl w:val="3496DF14"/>
    <w:lvl w:ilvl="0" w:tplc="693C86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2E0C"/>
    <w:multiLevelType w:val="hybridMultilevel"/>
    <w:tmpl w:val="892CE188"/>
    <w:lvl w:ilvl="0" w:tplc="1D5A5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7506"/>
    <w:multiLevelType w:val="hybridMultilevel"/>
    <w:tmpl w:val="84C86CC6"/>
    <w:lvl w:ilvl="0" w:tplc="97F07D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40F5A6A"/>
    <w:multiLevelType w:val="hybridMultilevel"/>
    <w:tmpl w:val="D84C7B00"/>
    <w:lvl w:ilvl="0" w:tplc="E62A6FD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EF6C76"/>
    <w:multiLevelType w:val="hybridMultilevel"/>
    <w:tmpl w:val="CEF874DC"/>
    <w:lvl w:ilvl="0" w:tplc="A426B9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D5B6E"/>
    <w:multiLevelType w:val="multilevel"/>
    <w:tmpl w:val="337CA0E4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hint="default"/>
      </w:rPr>
    </w:lvl>
  </w:abstractNum>
  <w:abstractNum w:abstractNumId="30">
    <w:nsid w:val="6B862EF4"/>
    <w:multiLevelType w:val="hybridMultilevel"/>
    <w:tmpl w:val="2AFC48E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413320"/>
    <w:multiLevelType w:val="hybridMultilevel"/>
    <w:tmpl w:val="1C1A5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A4445"/>
    <w:multiLevelType w:val="hybridMultilevel"/>
    <w:tmpl w:val="AE02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9"/>
  </w:num>
  <w:num w:numId="5">
    <w:abstractNumId w:val="25"/>
  </w:num>
  <w:num w:numId="6">
    <w:abstractNumId w:val="32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23"/>
  </w:num>
  <w:num w:numId="12">
    <w:abstractNumId w:val="11"/>
  </w:num>
  <w:num w:numId="13">
    <w:abstractNumId w:val="6"/>
  </w:num>
  <w:num w:numId="14">
    <w:abstractNumId w:val="26"/>
  </w:num>
  <w:num w:numId="15">
    <w:abstractNumId w:val="20"/>
  </w:num>
  <w:num w:numId="16">
    <w:abstractNumId w:val="2"/>
  </w:num>
  <w:num w:numId="17">
    <w:abstractNumId w:val="15"/>
  </w:num>
  <w:num w:numId="18">
    <w:abstractNumId w:val="28"/>
  </w:num>
  <w:num w:numId="19">
    <w:abstractNumId w:val="12"/>
  </w:num>
  <w:num w:numId="20">
    <w:abstractNumId w:val="5"/>
  </w:num>
  <w:num w:numId="21">
    <w:abstractNumId w:val="30"/>
  </w:num>
  <w:num w:numId="22">
    <w:abstractNumId w:val="16"/>
  </w:num>
  <w:num w:numId="23">
    <w:abstractNumId w:val="21"/>
  </w:num>
  <w:num w:numId="24">
    <w:abstractNumId w:val="19"/>
  </w:num>
  <w:num w:numId="25">
    <w:abstractNumId w:val="31"/>
  </w:num>
  <w:num w:numId="26">
    <w:abstractNumId w:val="7"/>
  </w:num>
  <w:num w:numId="27">
    <w:abstractNumId w:val="9"/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"/>
  </w:num>
  <w:num w:numId="31">
    <w:abstractNumId w:val="27"/>
  </w:num>
  <w:num w:numId="32">
    <w:abstractNumId w:val="17"/>
  </w:num>
  <w:num w:numId="33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64100"/>
    <w:rsid w:val="00004391"/>
    <w:rsid w:val="00023EC5"/>
    <w:rsid w:val="00025149"/>
    <w:rsid w:val="00025889"/>
    <w:rsid w:val="00026CE8"/>
    <w:rsid w:val="000272AA"/>
    <w:rsid w:val="00030907"/>
    <w:rsid w:val="000331D5"/>
    <w:rsid w:val="00036CF3"/>
    <w:rsid w:val="00040F15"/>
    <w:rsid w:val="00043295"/>
    <w:rsid w:val="00054EC1"/>
    <w:rsid w:val="00056B0B"/>
    <w:rsid w:val="00060A4E"/>
    <w:rsid w:val="00065016"/>
    <w:rsid w:val="00075348"/>
    <w:rsid w:val="00084B58"/>
    <w:rsid w:val="0008691D"/>
    <w:rsid w:val="00090F53"/>
    <w:rsid w:val="00092FA2"/>
    <w:rsid w:val="000A08AA"/>
    <w:rsid w:val="000A2342"/>
    <w:rsid w:val="000B35D1"/>
    <w:rsid w:val="000C0153"/>
    <w:rsid w:val="000C2B3B"/>
    <w:rsid w:val="000D32DE"/>
    <w:rsid w:val="000E4351"/>
    <w:rsid w:val="000E4527"/>
    <w:rsid w:val="000E6E81"/>
    <w:rsid w:val="000E73B5"/>
    <w:rsid w:val="000F0A9B"/>
    <w:rsid w:val="000F2BFB"/>
    <w:rsid w:val="000F4F07"/>
    <w:rsid w:val="000F520F"/>
    <w:rsid w:val="00100690"/>
    <w:rsid w:val="00103A49"/>
    <w:rsid w:val="00120C71"/>
    <w:rsid w:val="00122282"/>
    <w:rsid w:val="00122F8A"/>
    <w:rsid w:val="001243A0"/>
    <w:rsid w:val="00125172"/>
    <w:rsid w:val="0012707F"/>
    <w:rsid w:val="00127B2A"/>
    <w:rsid w:val="0013035E"/>
    <w:rsid w:val="00135AD6"/>
    <w:rsid w:val="00163B79"/>
    <w:rsid w:val="001641D4"/>
    <w:rsid w:val="00164952"/>
    <w:rsid w:val="0017273B"/>
    <w:rsid w:val="00173B47"/>
    <w:rsid w:val="00176E86"/>
    <w:rsid w:val="00186403"/>
    <w:rsid w:val="0019143D"/>
    <w:rsid w:val="00192BBA"/>
    <w:rsid w:val="00193B99"/>
    <w:rsid w:val="001A1856"/>
    <w:rsid w:val="001A200F"/>
    <w:rsid w:val="001A363E"/>
    <w:rsid w:val="001B4210"/>
    <w:rsid w:val="001B79BA"/>
    <w:rsid w:val="001C5F1C"/>
    <w:rsid w:val="001C6141"/>
    <w:rsid w:val="001C681E"/>
    <w:rsid w:val="001D5007"/>
    <w:rsid w:val="001E031D"/>
    <w:rsid w:val="001E27FA"/>
    <w:rsid w:val="001E37B4"/>
    <w:rsid w:val="001E38EC"/>
    <w:rsid w:val="001E7496"/>
    <w:rsid w:val="001F21C0"/>
    <w:rsid w:val="001F78EF"/>
    <w:rsid w:val="00202C24"/>
    <w:rsid w:val="002058FA"/>
    <w:rsid w:val="00211928"/>
    <w:rsid w:val="00212157"/>
    <w:rsid w:val="00212DAE"/>
    <w:rsid w:val="0021654E"/>
    <w:rsid w:val="00221129"/>
    <w:rsid w:val="0023057B"/>
    <w:rsid w:val="0023105D"/>
    <w:rsid w:val="00237F15"/>
    <w:rsid w:val="00243540"/>
    <w:rsid w:val="002552FA"/>
    <w:rsid w:val="00260898"/>
    <w:rsid w:val="00261AE2"/>
    <w:rsid w:val="00264A41"/>
    <w:rsid w:val="0027427E"/>
    <w:rsid w:val="00284E9B"/>
    <w:rsid w:val="002B7114"/>
    <w:rsid w:val="002B716A"/>
    <w:rsid w:val="002C18ED"/>
    <w:rsid w:val="002D0079"/>
    <w:rsid w:val="002D19A3"/>
    <w:rsid w:val="002D2EF1"/>
    <w:rsid w:val="002D5EF3"/>
    <w:rsid w:val="002E4483"/>
    <w:rsid w:val="002E7710"/>
    <w:rsid w:val="002F21DA"/>
    <w:rsid w:val="002F2297"/>
    <w:rsid w:val="002F58F6"/>
    <w:rsid w:val="002F61FB"/>
    <w:rsid w:val="00300877"/>
    <w:rsid w:val="00306ECE"/>
    <w:rsid w:val="00323C55"/>
    <w:rsid w:val="00331BA7"/>
    <w:rsid w:val="003331C2"/>
    <w:rsid w:val="00343F1E"/>
    <w:rsid w:val="00351630"/>
    <w:rsid w:val="00355CAA"/>
    <w:rsid w:val="003573EF"/>
    <w:rsid w:val="00365687"/>
    <w:rsid w:val="003707C0"/>
    <w:rsid w:val="00373A89"/>
    <w:rsid w:val="00375825"/>
    <w:rsid w:val="00380EE1"/>
    <w:rsid w:val="003819DE"/>
    <w:rsid w:val="00387776"/>
    <w:rsid w:val="003B364C"/>
    <w:rsid w:val="003B567C"/>
    <w:rsid w:val="003B5BF8"/>
    <w:rsid w:val="003B5D3A"/>
    <w:rsid w:val="003C00D4"/>
    <w:rsid w:val="003C370A"/>
    <w:rsid w:val="003D3BD6"/>
    <w:rsid w:val="003E2E0D"/>
    <w:rsid w:val="003E5DFB"/>
    <w:rsid w:val="003F39F8"/>
    <w:rsid w:val="003F7FA0"/>
    <w:rsid w:val="004012D6"/>
    <w:rsid w:val="00403C80"/>
    <w:rsid w:val="00406289"/>
    <w:rsid w:val="00411B54"/>
    <w:rsid w:val="00415D42"/>
    <w:rsid w:val="004256CE"/>
    <w:rsid w:val="004262EB"/>
    <w:rsid w:val="004328EC"/>
    <w:rsid w:val="00435F65"/>
    <w:rsid w:val="00440E3E"/>
    <w:rsid w:val="0044342F"/>
    <w:rsid w:val="00445EB5"/>
    <w:rsid w:val="00446AF0"/>
    <w:rsid w:val="00446FC3"/>
    <w:rsid w:val="00452EB1"/>
    <w:rsid w:val="00456AB3"/>
    <w:rsid w:val="004632C8"/>
    <w:rsid w:val="00467C00"/>
    <w:rsid w:val="00475951"/>
    <w:rsid w:val="004807B6"/>
    <w:rsid w:val="00481357"/>
    <w:rsid w:val="0048338B"/>
    <w:rsid w:val="00483894"/>
    <w:rsid w:val="004838C6"/>
    <w:rsid w:val="00484186"/>
    <w:rsid w:val="00490927"/>
    <w:rsid w:val="00495266"/>
    <w:rsid w:val="0049661D"/>
    <w:rsid w:val="004A0229"/>
    <w:rsid w:val="004A28DE"/>
    <w:rsid w:val="004A3D77"/>
    <w:rsid w:val="004A70C8"/>
    <w:rsid w:val="004B5F36"/>
    <w:rsid w:val="004C24EF"/>
    <w:rsid w:val="004C2B33"/>
    <w:rsid w:val="004C5C59"/>
    <w:rsid w:val="004C7B10"/>
    <w:rsid w:val="004C7DE0"/>
    <w:rsid w:val="004D60BB"/>
    <w:rsid w:val="004D7E92"/>
    <w:rsid w:val="004E068B"/>
    <w:rsid w:val="004E0E57"/>
    <w:rsid w:val="004E1A5C"/>
    <w:rsid w:val="004E25B8"/>
    <w:rsid w:val="004E26D8"/>
    <w:rsid w:val="004E4053"/>
    <w:rsid w:val="004E5B48"/>
    <w:rsid w:val="004F1CBE"/>
    <w:rsid w:val="00506547"/>
    <w:rsid w:val="00507A72"/>
    <w:rsid w:val="005167D9"/>
    <w:rsid w:val="00520AB7"/>
    <w:rsid w:val="00520C63"/>
    <w:rsid w:val="005218A4"/>
    <w:rsid w:val="00533220"/>
    <w:rsid w:val="00544C24"/>
    <w:rsid w:val="005504E5"/>
    <w:rsid w:val="00552E6A"/>
    <w:rsid w:val="005607F4"/>
    <w:rsid w:val="00564F77"/>
    <w:rsid w:val="0057008F"/>
    <w:rsid w:val="005707FE"/>
    <w:rsid w:val="00571058"/>
    <w:rsid w:val="005744E4"/>
    <w:rsid w:val="00575BD3"/>
    <w:rsid w:val="00576BDF"/>
    <w:rsid w:val="0059038D"/>
    <w:rsid w:val="005913B4"/>
    <w:rsid w:val="005A1713"/>
    <w:rsid w:val="005A3AC6"/>
    <w:rsid w:val="005A701F"/>
    <w:rsid w:val="005B2ACA"/>
    <w:rsid w:val="005B30EC"/>
    <w:rsid w:val="005C456F"/>
    <w:rsid w:val="005C5197"/>
    <w:rsid w:val="005D1402"/>
    <w:rsid w:val="005D5B09"/>
    <w:rsid w:val="005E040D"/>
    <w:rsid w:val="005E04B0"/>
    <w:rsid w:val="005F5494"/>
    <w:rsid w:val="005F6453"/>
    <w:rsid w:val="005F7C33"/>
    <w:rsid w:val="006064F6"/>
    <w:rsid w:val="00622568"/>
    <w:rsid w:val="00631377"/>
    <w:rsid w:val="00631470"/>
    <w:rsid w:val="00632BA7"/>
    <w:rsid w:val="00635328"/>
    <w:rsid w:val="00636114"/>
    <w:rsid w:val="00640EEE"/>
    <w:rsid w:val="0064271B"/>
    <w:rsid w:val="00646398"/>
    <w:rsid w:val="006506CF"/>
    <w:rsid w:val="00651085"/>
    <w:rsid w:val="006528EE"/>
    <w:rsid w:val="00653BDF"/>
    <w:rsid w:val="0065434C"/>
    <w:rsid w:val="00657CB2"/>
    <w:rsid w:val="00664273"/>
    <w:rsid w:val="00674ABB"/>
    <w:rsid w:val="00683308"/>
    <w:rsid w:val="006A5062"/>
    <w:rsid w:val="006C49DC"/>
    <w:rsid w:val="006E34BD"/>
    <w:rsid w:val="006E6452"/>
    <w:rsid w:val="006F2F58"/>
    <w:rsid w:val="006F6B6B"/>
    <w:rsid w:val="006F7D28"/>
    <w:rsid w:val="007010EA"/>
    <w:rsid w:val="007037BA"/>
    <w:rsid w:val="007109FF"/>
    <w:rsid w:val="007125DA"/>
    <w:rsid w:val="00712DCF"/>
    <w:rsid w:val="00721863"/>
    <w:rsid w:val="0072517D"/>
    <w:rsid w:val="00730F3E"/>
    <w:rsid w:val="007316E7"/>
    <w:rsid w:val="00731823"/>
    <w:rsid w:val="007362DC"/>
    <w:rsid w:val="00736AE9"/>
    <w:rsid w:val="007403EC"/>
    <w:rsid w:val="00743C33"/>
    <w:rsid w:val="00744C54"/>
    <w:rsid w:val="00746016"/>
    <w:rsid w:val="00753D10"/>
    <w:rsid w:val="00757BCC"/>
    <w:rsid w:val="00760E01"/>
    <w:rsid w:val="00763642"/>
    <w:rsid w:val="00772202"/>
    <w:rsid w:val="00783FA6"/>
    <w:rsid w:val="007874CD"/>
    <w:rsid w:val="007938B9"/>
    <w:rsid w:val="00795BA9"/>
    <w:rsid w:val="007A0F23"/>
    <w:rsid w:val="007A3B67"/>
    <w:rsid w:val="007A5C85"/>
    <w:rsid w:val="007B324D"/>
    <w:rsid w:val="007B48DD"/>
    <w:rsid w:val="007B5FCC"/>
    <w:rsid w:val="007C0ABF"/>
    <w:rsid w:val="007E196C"/>
    <w:rsid w:val="007E5515"/>
    <w:rsid w:val="007F7DE8"/>
    <w:rsid w:val="00803161"/>
    <w:rsid w:val="00803E25"/>
    <w:rsid w:val="00811C48"/>
    <w:rsid w:val="00812EA6"/>
    <w:rsid w:val="00813532"/>
    <w:rsid w:val="00817CC8"/>
    <w:rsid w:val="0082205C"/>
    <w:rsid w:val="008259C7"/>
    <w:rsid w:val="00827A0C"/>
    <w:rsid w:val="008300AB"/>
    <w:rsid w:val="00837AB8"/>
    <w:rsid w:val="00841EDA"/>
    <w:rsid w:val="00850D0A"/>
    <w:rsid w:val="00852203"/>
    <w:rsid w:val="00854EA9"/>
    <w:rsid w:val="008641F8"/>
    <w:rsid w:val="00865C55"/>
    <w:rsid w:val="00866A8D"/>
    <w:rsid w:val="0087044D"/>
    <w:rsid w:val="00871545"/>
    <w:rsid w:val="00872870"/>
    <w:rsid w:val="00875674"/>
    <w:rsid w:val="00875A54"/>
    <w:rsid w:val="00877D45"/>
    <w:rsid w:val="008A399B"/>
    <w:rsid w:val="008A4213"/>
    <w:rsid w:val="008A5251"/>
    <w:rsid w:val="008A6C2C"/>
    <w:rsid w:val="008B149E"/>
    <w:rsid w:val="008B2085"/>
    <w:rsid w:val="008B36F3"/>
    <w:rsid w:val="008B420F"/>
    <w:rsid w:val="008C3D11"/>
    <w:rsid w:val="008D0033"/>
    <w:rsid w:val="008D2BEB"/>
    <w:rsid w:val="008E0337"/>
    <w:rsid w:val="008E227A"/>
    <w:rsid w:val="008F57E7"/>
    <w:rsid w:val="008F7BAF"/>
    <w:rsid w:val="00903EFF"/>
    <w:rsid w:val="00906D1C"/>
    <w:rsid w:val="009150DD"/>
    <w:rsid w:val="009157E3"/>
    <w:rsid w:val="00924294"/>
    <w:rsid w:val="009351E5"/>
    <w:rsid w:val="00936070"/>
    <w:rsid w:val="009405AD"/>
    <w:rsid w:val="009512D5"/>
    <w:rsid w:val="00954853"/>
    <w:rsid w:val="00957246"/>
    <w:rsid w:val="00957D2C"/>
    <w:rsid w:val="00960662"/>
    <w:rsid w:val="00964F51"/>
    <w:rsid w:val="009701C1"/>
    <w:rsid w:val="009720F9"/>
    <w:rsid w:val="00972BD8"/>
    <w:rsid w:val="009779CA"/>
    <w:rsid w:val="009814B9"/>
    <w:rsid w:val="00981D5E"/>
    <w:rsid w:val="00983DCC"/>
    <w:rsid w:val="009912A5"/>
    <w:rsid w:val="009A0AAD"/>
    <w:rsid w:val="009A3A36"/>
    <w:rsid w:val="009B4447"/>
    <w:rsid w:val="009C50DF"/>
    <w:rsid w:val="009C714E"/>
    <w:rsid w:val="009C74BA"/>
    <w:rsid w:val="009D0E85"/>
    <w:rsid w:val="009D20B1"/>
    <w:rsid w:val="009D33B2"/>
    <w:rsid w:val="009D55A6"/>
    <w:rsid w:val="009D5F11"/>
    <w:rsid w:val="009E0F2D"/>
    <w:rsid w:val="009E530D"/>
    <w:rsid w:val="009F0C10"/>
    <w:rsid w:val="009F1455"/>
    <w:rsid w:val="009F1EA4"/>
    <w:rsid w:val="009F6250"/>
    <w:rsid w:val="00A02080"/>
    <w:rsid w:val="00A0786E"/>
    <w:rsid w:val="00A30D63"/>
    <w:rsid w:val="00A31395"/>
    <w:rsid w:val="00A34C98"/>
    <w:rsid w:val="00A368BF"/>
    <w:rsid w:val="00A41467"/>
    <w:rsid w:val="00A47658"/>
    <w:rsid w:val="00A505D2"/>
    <w:rsid w:val="00A53B97"/>
    <w:rsid w:val="00A54233"/>
    <w:rsid w:val="00A55622"/>
    <w:rsid w:val="00A5708C"/>
    <w:rsid w:val="00A600BD"/>
    <w:rsid w:val="00A64100"/>
    <w:rsid w:val="00A654CE"/>
    <w:rsid w:val="00A743CB"/>
    <w:rsid w:val="00A74A6C"/>
    <w:rsid w:val="00A765D1"/>
    <w:rsid w:val="00A77C21"/>
    <w:rsid w:val="00A81D86"/>
    <w:rsid w:val="00A846C1"/>
    <w:rsid w:val="00A9241C"/>
    <w:rsid w:val="00A94397"/>
    <w:rsid w:val="00A960DB"/>
    <w:rsid w:val="00AA0669"/>
    <w:rsid w:val="00AA6705"/>
    <w:rsid w:val="00AA7C46"/>
    <w:rsid w:val="00AB29D5"/>
    <w:rsid w:val="00AB7278"/>
    <w:rsid w:val="00AC1BAF"/>
    <w:rsid w:val="00AC2C17"/>
    <w:rsid w:val="00AC409B"/>
    <w:rsid w:val="00AC53DD"/>
    <w:rsid w:val="00AC7B51"/>
    <w:rsid w:val="00AD4C8D"/>
    <w:rsid w:val="00AE488F"/>
    <w:rsid w:val="00AE6C4D"/>
    <w:rsid w:val="00B04C7C"/>
    <w:rsid w:val="00B11362"/>
    <w:rsid w:val="00B13297"/>
    <w:rsid w:val="00B25A67"/>
    <w:rsid w:val="00B25DF1"/>
    <w:rsid w:val="00B26018"/>
    <w:rsid w:val="00B306E4"/>
    <w:rsid w:val="00B309E0"/>
    <w:rsid w:val="00B325B3"/>
    <w:rsid w:val="00B332C7"/>
    <w:rsid w:val="00B35F95"/>
    <w:rsid w:val="00B52A11"/>
    <w:rsid w:val="00B6527F"/>
    <w:rsid w:val="00B6718A"/>
    <w:rsid w:val="00B7234C"/>
    <w:rsid w:val="00B73F62"/>
    <w:rsid w:val="00B73F76"/>
    <w:rsid w:val="00B756D4"/>
    <w:rsid w:val="00B76F6B"/>
    <w:rsid w:val="00B81E2C"/>
    <w:rsid w:val="00B84AD0"/>
    <w:rsid w:val="00B8503F"/>
    <w:rsid w:val="00B858E0"/>
    <w:rsid w:val="00B93C12"/>
    <w:rsid w:val="00BA40C4"/>
    <w:rsid w:val="00BA4F95"/>
    <w:rsid w:val="00BA75A8"/>
    <w:rsid w:val="00BB0E95"/>
    <w:rsid w:val="00BB161B"/>
    <w:rsid w:val="00BB2135"/>
    <w:rsid w:val="00BB6DC6"/>
    <w:rsid w:val="00BC0154"/>
    <w:rsid w:val="00BC78D8"/>
    <w:rsid w:val="00BD7827"/>
    <w:rsid w:val="00BE126F"/>
    <w:rsid w:val="00BE4C99"/>
    <w:rsid w:val="00C208EB"/>
    <w:rsid w:val="00C20D18"/>
    <w:rsid w:val="00C2140B"/>
    <w:rsid w:val="00C355D2"/>
    <w:rsid w:val="00C51E10"/>
    <w:rsid w:val="00C71750"/>
    <w:rsid w:val="00C81EF2"/>
    <w:rsid w:val="00C858DD"/>
    <w:rsid w:val="00C87AA2"/>
    <w:rsid w:val="00C972B0"/>
    <w:rsid w:val="00CA3151"/>
    <w:rsid w:val="00CA65B9"/>
    <w:rsid w:val="00CB0F28"/>
    <w:rsid w:val="00CB1C97"/>
    <w:rsid w:val="00CB7425"/>
    <w:rsid w:val="00CC7664"/>
    <w:rsid w:val="00CD3D59"/>
    <w:rsid w:val="00CD5547"/>
    <w:rsid w:val="00CD6485"/>
    <w:rsid w:val="00CE09A5"/>
    <w:rsid w:val="00CE21A6"/>
    <w:rsid w:val="00CE27B3"/>
    <w:rsid w:val="00CE308A"/>
    <w:rsid w:val="00CE4892"/>
    <w:rsid w:val="00CE7724"/>
    <w:rsid w:val="00CF3998"/>
    <w:rsid w:val="00CF57E9"/>
    <w:rsid w:val="00CF68A4"/>
    <w:rsid w:val="00D05E6D"/>
    <w:rsid w:val="00D06657"/>
    <w:rsid w:val="00D1055A"/>
    <w:rsid w:val="00D15D57"/>
    <w:rsid w:val="00D2005D"/>
    <w:rsid w:val="00D23838"/>
    <w:rsid w:val="00D249BB"/>
    <w:rsid w:val="00D25131"/>
    <w:rsid w:val="00D2517B"/>
    <w:rsid w:val="00D32D73"/>
    <w:rsid w:val="00D351D4"/>
    <w:rsid w:val="00D411B6"/>
    <w:rsid w:val="00D4331B"/>
    <w:rsid w:val="00D43674"/>
    <w:rsid w:val="00D43EEF"/>
    <w:rsid w:val="00D542BF"/>
    <w:rsid w:val="00D544A9"/>
    <w:rsid w:val="00D62067"/>
    <w:rsid w:val="00D6376A"/>
    <w:rsid w:val="00D665D4"/>
    <w:rsid w:val="00D742F2"/>
    <w:rsid w:val="00D821C2"/>
    <w:rsid w:val="00D87AD0"/>
    <w:rsid w:val="00D917CC"/>
    <w:rsid w:val="00DA1688"/>
    <w:rsid w:val="00DA1AD1"/>
    <w:rsid w:val="00DB3A2E"/>
    <w:rsid w:val="00DB59D3"/>
    <w:rsid w:val="00DB6A62"/>
    <w:rsid w:val="00DB6F0C"/>
    <w:rsid w:val="00DC766C"/>
    <w:rsid w:val="00DD12D5"/>
    <w:rsid w:val="00DD5AA7"/>
    <w:rsid w:val="00DE09CE"/>
    <w:rsid w:val="00DF0A8A"/>
    <w:rsid w:val="00DF4AE3"/>
    <w:rsid w:val="00DF7567"/>
    <w:rsid w:val="00E174C8"/>
    <w:rsid w:val="00E23A70"/>
    <w:rsid w:val="00E365E7"/>
    <w:rsid w:val="00E40EF5"/>
    <w:rsid w:val="00E44F42"/>
    <w:rsid w:val="00E455FF"/>
    <w:rsid w:val="00E51AE6"/>
    <w:rsid w:val="00E55F3F"/>
    <w:rsid w:val="00E636ED"/>
    <w:rsid w:val="00E771F7"/>
    <w:rsid w:val="00E8298B"/>
    <w:rsid w:val="00E865B7"/>
    <w:rsid w:val="00E8701D"/>
    <w:rsid w:val="00E92488"/>
    <w:rsid w:val="00E95E31"/>
    <w:rsid w:val="00EA5373"/>
    <w:rsid w:val="00EB1EB8"/>
    <w:rsid w:val="00EB4068"/>
    <w:rsid w:val="00EC1EA4"/>
    <w:rsid w:val="00EC5200"/>
    <w:rsid w:val="00EC590C"/>
    <w:rsid w:val="00EC6457"/>
    <w:rsid w:val="00ED15C0"/>
    <w:rsid w:val="00ED1B83"/>
    <w:rsid w:val="00ED6F9C"/>
    <w:rsid w:val="00EE0B3E"/>
    <w:rsid w:val="00EE0EB0"/>
    <w:rsid w:val="00EE23B5"/>
    <w:rsid w:val="00EE3665"/>
    <w:rsid w:val="00EF5144"/>
    <w:rsid w:val="00EF6EAD"/>
    <w:rsid w:val="00F0011E"/>
    <w:rsid w:val="00F01760"/>
    <w:rsid w:val="00F17AE6"/>
    <w:rsid w:val="00F24639"/>
    <w:rsid w:val="00F255EE"/>
    <w:rsid w:val="00F277A1"/>
    <w:rsid w:val="00F3098D"/>
    <w:rsid w:val="00F354FE"/>
    <w:rsid w:val="00F35814"/>
    <w:rsid w:val="00F45B93"/>
    <w:rsid w:val="00F519EB"/>
    <w:rsid w:val="00F523DB"/>
    <w:rsid w:val="00F667E1"/>
    <w:rsid w:val="00F7096B"/>
    <w:rsid w:val="00F808BF"/>
    <w:rsid w:val="00F86900"/>
    <w:rsid w:val="00FB4059"/>
    <w:rsid w:val="00FB5BF8"/>
    <w:rsid w:val="00FC00E0"/>
    <w:rsid w:val="00FC5E54"/>
    <w:rsid w:val="00FD1564"/>
    <w:rsid w:val="00FD1660"/>
    <w:rsid w:val="00FD306A"/>
    <w:rsid w:val="00FD408E"/>
    <w:rsid w:val="00FE690C"/>
    <w:rsid w:val="00FF0255"/>
    <w:rsid w:val="00FF13EF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3FA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783FA6"/>
    <w:pPr>
      <w:ind w:right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83FA6"/>
    <w:pPr>
      <w:spacing w:before="61"/>
    </w:pPr>
  </w:style>
  <w:style w:type="paragraph" w:styleId="Akapitzlist">
    <w:name w:val="List Paragraph"/>
    <w:basedOn w:val="Normalny"/>
    <w:uiPriority w:val="34"/>
    <w:qFormat/>
    <w:rsid w:val="00783FA6"/>
    <w:pPr>
      <w:spacing w:before="61"/>
      <w:ind w:left="90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83FA6"/>
  </w:style>
  <w:style w:type="paragraph" w:customStyle="1" w:styleId="Default">
    <w:name w:val="Default"/>
    <w:qFormat/>
    <w:rsid w:val="009351E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0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55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1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55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A7"/>
    <w:rPr>
      <w:rFonts w:ascii="Tahoma" w:eastAsia="Arial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F78EF"/>
    <w:pPr>
      <w:widowControl/>
      <w:suppressLineNumbers/>
    </w:pPr>
    <w:rPr>
      <w:rFonts w:ascii="Liberation Serif" w:eastAsia="SimSun" w:hAnsi="Liberation Serif" w:cs="Lucida Sans"/>
      <w:sz w:val="24"/>
      <w:szCs w:val="24"/>
      <w:lang w:val="pl-PL" w:eastAsia="zh-CN" w:bidi="hi-IN"/>
    </w:rPr>
  </w:style>
  <w:style w:type="character" w:styleId="Uwydatnienie">
    <w:name w:val="Emphasis"/>
    <w:basedOn w:val="Domylnaczcionkaakapitu"/>
    <w:uiPriority w:val="20"/>
    <w:qFormat/>
    <w:rsid w:val="00640EEE"/>
    <w:rPr>
      <w:i/>
      <w:iCs/>
    </w:rPr>
  </w:style>
  <w:style w:type="table" w:styleId="Tabela-Siatka">
    <w:name w:val="Table Grid"/>
    <w:basedOn w:val="Standardowy"/>
    <w:uiPriority w:val="59"/>
    <w:rsid w:val="002C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8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85"/>
    <w:rPr>
      <w:rFonts w:ascii="Arial" w:eastAsia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46F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2B3B"/>
    <w:rPr>
      <w:rFonts w:ascii="Arial" w:eastAsia="Arial" w:hAnsi="Arial" w:cs="Arial"/>
    </w:rPr>
  </w:style>
  <w:style w:type="character" w:customStyle="1" w:styleId="Bodytext2">
    <w:name w:val="Body text (2)_"/>
    <w:basedOn w:val="Domylnaczcionkaakapitu"/>
    <w:link w:val="Bodytext20"/>
    <w:rsid w:val="00C51E10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51E10"/>
    <w:pPr>
      <w:shd w:val="clear" w:color="auto" w:fill="FFFFFF"/>
      <w:spacing w:before="240" w:after="240" w:line="0" w:lineRule="atLeast"/>
      <w:ind w:hanging="74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Bodytext4Exact">
    <w:name w:val="Body text (4) Exact"/>
    <w:basedOn w:val="Domylnaczcionkaakapitu"/>
    <w:rsid w:val="000F4F07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sid w:val="000F4F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E40EF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omylnaczcionkaakapitu"/>
    <w:link w:val="Bodytext30"/>
    <w:rsid w:val="00E40EF5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40EF5"/>
    <w:pPr>
      <w:shd w:val="clear" w:color="auto" w:fill="FFFFFF"/>
      <w:spacing w:before="60" w:after="60" w:line="0" w:lineRule="atLeast"/>
      <w:ind w:hanging="440"/>
      <w:jc w:val="both"/>
    </w:pPr>
    <w:rPr>
      <w:rFonts w:ascii="Tahoma" w:eastAsia="Tahoma" w:hAnsi="Tahoma" w:cs="Tahoma"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B84AD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75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3FA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783FA6"/>
    <w:pPr>
      <w:ind w:right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83FA6"/>
    <w:pPr>
      <w:spacing w:before="61"/>
    </w:pPr>
  </w:style>
  <w:style w:type="paragraph" w:styleId="Akapitzlist">
    <w:name w:val="List Paragraph"/>
    <w:basedOn w:val="Normalny"/>
    <w:uiPriority w:val="34"/>
    <w:qFormat/>
    <w:rsid w:val="00783FA6"/>
    <w:pPr>
      <w:spacing w:before="61"/>
      <w:ind w:left="90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83FA6"/>
  </w:style>
  <w:style w:type="paragraph" w:customStyle="1" w:styleId="Default">
    <w:name w:val="Default"/>
    <w:qFormat/>
    <w:rsid w:val="009351E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0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55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1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55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A7"/>
    <w:rPr>
      <w:rFonts w:ascii="Tahoma" w:eastAsia="Arial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F78EF"/>
    <w:pPr>
      <w:widowControl/>
      <w:suppressLineNumbers/>
    </w:pPr>
    <w:rPr>
      <w:rFonts w:ascii="Liberation Serif" w:eastAsia="SimSun" w:hAnsi="Liberation Serif" w:cs="Lucida Sans"/>
      <w:sz w:val="24"/>
      <w:szCs w:val="24"/>
      <w:lang w:val="pl-PL" w:eastAsia="zh-CN" w:bidi="hi-IN"/>
    </w:rPr>
  </w:style>
  <w:style w:type="character" w:styleId="Uwydatnienie">
    <w:name w:val="Emphasis"/>
    <w:basedOn w:val="Domylnaczcionkaakapitu"/>
    <w:uiPriority w:val="20"/>
    <w:qFormat/>
    <w:rsid w:val="00640EEE"/>
    <w:rPr>
      <w:i/>
      <w:iCs/>
    </w:rPr>
  </w:style>
  <w:style w:type="table" w:styleId="Tabela-Siatka">
    <w:name w:val="Table Grid"/>
    <w:basedOn w:val="Standardowy"/>
    <w:uiPriority w:val="59"/>
    <w:rsid w:val="002C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8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85"/>
    <w:rPr>
      <w:rFonts w:ascii="Arial" w:eastAsia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46F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2B3B"/>
    <w:rPr>
      <w:rFonts w:ascii="Arial" w:eastAsia="Arial" w:hAnsi="Arial" w:cs="Arial"/>
    </w:rPr>
  </w:style>
  <w:style w:type="character" w:customStyle="1" w:styleId="Bodytext2">
    <w:name w:val="Body text (2)_"/>
    <w:basedOn w:val="Domylnaczcionkaakapitu"/>
    <w:link w:val="Bodytext20"/>
    <w:rsid w:val="00C51E10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51E10"/>
    <w:pPr>
      <w:shd w:val="clear" w:color="auto" w:fill="FFFFFF"/>
      <w:spacing w:before="240" w:after="240" w:line="0" w:lineRule="atLeast"/>
      <w:ind w:hanging="740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Bodytext4Exact">
    <w:name w:val="Body text (4) Exact"/>
    <w:basedOn w:val="Domylnaczcionkaakapitu"/>
    <w:rsid w:val="000F4F07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sid w:val="000F4F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E40EF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omylnaczcionkaakapitu"/>
    <w:link w:val="Bodytext30"/>
    <w:rsid w:val="00E40EF5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40EF5"/>
    <w:pPr>
      <w:shd w:val="clear" w:color="auto" w:fill="FFFFFF"/>
      <w:spacing w:before="60" w:after="60" w:line="0" w:lineRule="atLeast"/>
      <w:ind w:hanging="440"/>
      <w:jc w:val="both"/>
    </w:pPr>
    <w:rPr>
      <w:rFonts w:ascii="Tahoma" w:eastAsia="Tahoma" w:hAnsi="Tahoma" w:cs="Tahoma"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B84AD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750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7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750-75023-4707,470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6147-0A94-4C5A-AF88-36D7BFC8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KST. Professional .</dc:creator>
  <cp:lastModifiedBy>pboryczko</cp:lastModifiedBy>
  <cp:revision>18</cp:revision>
  <cp:lastPrinted>2021-03-25T14:24:00Z</cp:lastPrinted>
  <dcterms:created xsi:type="dcterms:W3CDTF">2021-03-25T09:21:00Z</dcterms:created>
  <dcterms:modified xsi:type="dcterms:W3CDTF">2021-03-25T14:24:00Z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2017-03-09T00:00:00Z</vt:filetime>
  </property>
</Properties>
</file>