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7C57A5" w:rsidRDefault="005E0469" w:rsidP="007C57A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1 luty 2021</w:t>
      </w:r>
      <w:r w:rsidR="007C57A5" w:rsidRPr="007C57A5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7C57A5" w:rsidTr="0066212A">
        <w:trPr>
          <w:trHeight w:val="289"/>
        </w:trPr>
        <w:tc>
          <w:tcPr>
            <w:tcW w:w="1412" w:type="dxa"/>
          </w:tcPr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7A5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7C57A5" w:rsidRDefault="005E0469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RKO.6220.14.19.20.21</w:t>
            </w:r>
            <w:r w:rsidR="007C57A5" w:rsidRPr="007C57A5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>OBIESZCZENIE</w:t>
      </w:r>
    </w:p>
    <w:p w:rsidR="007C57A5" w:rsidRPr="007C57A5" w:rsidRDefault="007C57A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7A5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7C57A5" w:rsidRPr="007C57A5" w:rsidRDefault="007C57A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 xml:space="preserve">Na podstawie art. 74 ust. 3 ustawy z dnia 3 października 2008r. o udostępnianiu informacji o środowisku i jego ochronie, udziale społeczeństwa w ochronie środowiska oraz o ocenach oddziaływania na środowisko (Dz. U. z 2020r. poz. 283 </w:t>
      </w:r>
      <w:proofErr w:type="spellStart"/>
      <w:r w:rsidRPr="007C57A5">
        <w:rPr>
          <w:rFonts w:ascii="Arial" w:hAnsi="Arial" w:cs="Arial"/>
          <w:sz w:val="20"/>
          <w:szCs w:val="20"/>
        </w:rPr>
        <w:t>t.j</w:t>
      </w:r>
      <w:proofErr w:type="spellEnd"/>
      <w:r w:rsidRPr="007C57A5">
        <w:rPr>
          <w:rFonts w:ascii="Arial" w:hAnsi="Arial" w:cs="Arial"/>
          <w:sz w:val="20"/>
          <w:szCs w:val="20"/>
        </w:rPr>
        <w:t>. z </w:t>
      </w:r>
      <w:proofErr w:type="spellStart"/>
      <w:r w:rsidRPr="007C57A5">
        <w:rPr>
          <w:rFonts w:ascii="Arial" w:hAnsi="Arial" w:cs="Arial"/>
          <w:sz w:val="20"/>
          <w:szCs w:val="20"/>
        </w:rPr>
        <w:t>późn</w:t>
      </w:r>
      <w:proofErr w:type="spellEnd"/>
      <w:r w:rsidRPr="007C57A5">
        <w:rPr>
          <w:rFonts w:ascii="Arial" w:hAnsi="Arial" w:cs="Arial"/>
          <w:sz w:val="20"/>
          <w:szCs w:val="20"/>
        </w:rPr>
        <w:t>. zm.),</w:t>
      </w:r>
    </w:p>
    <w:p w:rsidR="007C57A5" w:rsidRPr="007C57A5" w:rsidRDefault="007C57A5" w:rsidP="007C57A5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7C57A5" w:rsidRDefault="007C57A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7A5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7C57A5" w:rsidRDefault="007C57A5" w:rsidP="007C57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 xml:space="preserve">że na wniosek inwestora </w:t>
      </w:r>
      <w:proofErr w:type="spellStart"/>
      <w:r w:rsidRPr="007C57A5">
        <w:rPr>
          <w:rFonts w:ascii="Arial" w:hAnsi="Arial" w:cs="Arial"/>
          <w:sz w:val="20"/>
          <w:szCs w:val="20"/>
        </w:rPr>
        <w:t>Nexteer</w:t>
      </w:r>
      <w:proofErr w:type="spellEnd"/>
      <w:r w:rsidRPr="007C57A5">
        <w:rPr>
          <w:rFonts w:ascii="Arial" w:hAnsi="Arial" w:cs="Arial"/>
          <w:sz w:val="20"/>
          <w:szCs w:val="20"/>
        </w:rPr>
        <w:t xml:space="preserve"> Automotive Poland sp. z o.o., ul. Towarowa 6, 43-100 Tychy, w imieniu którego działa pełnomocnik zostało wszczęte postępowanie administracyjne w sprawie zmiany decyzji z 28 sierpnia 2019r. znak: IKO.6220.14.201</w:t>
      </w:r>
      <w:r w:rsidR="005E0469">
        <w:rPr>
          <w:rFonts w:ascii="Arial" w:hAnsi="Arial" w:cs="Arial"/>
          <w:sz w:val="20"/>
          <w:szCs w:val="20"/>
        </w:rPr>
        <w:t xml:space="preserve">9.AŻP </w:t>
      </w:r>
      <w:r w:rsidRPr="007C57A5">
        <w:rPr>
          <w:rFonts w:ascii="Arial" w:hAnsi="Arial" w:cs="Arial"/>
          <w:sz w:val="20"/>
          <w:szCs w:val="20"/>
        </w:rPr>
        <w:t>o środowiskowych uwarunkowaniach dla przedsięwzięcia pn: „Zmiana decyzji o środowiskowych uwarunkowaniach: Budowa budynku Centrum Badawczo-Rozwojowego branży motoryzacyjnej wraz z rozbudowa hali magazynowo-produkcyjnej o funkcję magazynową oraz otwartym parkingiem wielopoziomowym, niezbędną infrastrukturą techniczną oraz zagospodarowaniem terenu”.</w:t>
      </w: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7C57A5" w:rsidRPr="007C57A5" w:rsidRDefault="007C57A5" w:rsidP="007C5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>Z dokumentacją załączoną do wniosku</w:t>
      </w:r>
      <w:r w:rsidR="005E0469">
        <w:rPr>
          <w:rFonts w:ascii="Arial" w:hAnsi="Arial" w:cs="Arial"/>
          <w:sz w:val="20"/>
          <w:szCs w:val="20"/>
        </w:rPr>
        <w:t xml:space="preserve"> można zapoznać się w terminie 14</w:t>
      </w:r>
      <w:r w:rsidRPr="007C57A5">
        <w:rPr>
          <w:rFonts w:ascii="Arial" w:hAnsi="Arial" w:cs="Arial"/>
          <w:sz w:val="20"/>
          <w:szCs w:val="20"/>
        </w:rPr>
        <w:t xml:space="preserve"> dni od otrzymania zawiadomienia tj. w dniach od poniedziałku do piątku w Wydziale Komunalnym, Ochrony Środowiska i Rolnictwa Urzędu Miasta Tychy (VIII p. pokój 802) w godzinach pracy Urzędu Miasta Tychy.</w:t>
      </w:r>
    </w:p>
    <w:p w:rsidR="005E0469" w:rsidRDefault="007C57A5" w:rsidP="007C57A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C57A5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7C57A5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7C57A5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7C57A5" w:rsidRDefault="007C57A5" w:rsidP="007C57A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C57A5">
        <w:rPr>
          <w:rFonts w:ascii="Arial" w:hAnsi="Arial" w:cs="Arial"/>
          <w:color w:val="000000"/>
          <w:sz w:val="20"/>
          <w:szCs w:val="20"/>
        </w:rPr>
        <w:t xml:space="preserve">Zgodnie zaś art. 49 k.p.a. zawiadomienie stron o decyzjach i innych czynnościach organu administracji publicznej może nastąpić w formie publicznego obwieszczenia, w innej formie publicznego ogłoszenia zwyczajowo przyjętej w danej miejscowości </w:t>
      </w:r>
      <w:r w:rsidR="005E0469">
        <w:rPr>
          <w:rFonts w:ascii="Arial" w:hAnsi="Arial" w:cs="Arial"/>
          <w:color w:val="000000"/>
          <w:sz w:val="20"/>
          <w:szCs w:val="20"/>
        </w:rPr>
        <w:t>lub przez udostępnienie pisma w </w:t>
      </w:r>
      <w:r w:rsidRPr="007C57A5">
        <w:rPr>
          <w:rFonts w:ascii="Arial" w:hAnsi="Arial" w:cs="Arial"/>
          <w:color w:val="000000"/>
          <w:sz w:val="20"/>
          <w:szCs w:val="20"/>
        </w:rPr>
        <w:t>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E7163D" w:rsidRDefault="00E7163D" w:rsidP="007C57A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163D" w:rsidRPr="007C57A5" w:rsidRDefault="00E7163D" w:rsidP="007C5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05A" w:rsidRPr="007C57A5" w:rsidRDefault="0066605A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163D" w:rsidRPr="00156C2D" w:rsidRDefault="00E7163D" w:rsidP="00E71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469" w:rsidRDefault="005E0469" w:rsidP="005E046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E0469" w:rsidRDefault="005E0469" w:rsidP="005E046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E0469" w:rsidRDefault="005E0469" w:rsidP="005E046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E0469" w:rsidRDefault="005E0469" w:rsidP="005E046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E0469" w:rsidRDefault="005E0469" w:rsidP="005E046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5E0469" w:rsidRDefault="005E0469" w:rsidP="005E0469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7C57A5" w:rsidRDefault="00B0605B" w:rsidP="007C57A5">
      <w:pPr>
        <w:spacing w:after="0"/>
        <w:rPr>
          <w:rFonts w:ascii="Arial" w:hAnsi="Arial" w:cs="Arial"/>
          <w:sz w:val="20"/>
          <w:szCs w:val="20"/>
        </w:rPr>
      </w:pPr>
    </w:p>
    <w:sectPr w:rsidR="00B0605B" w:rsidRPr="007C57A5" w:rsidSect="00980497">
      <w:footerReference w:type="default" r:id="rId8"/>
      <w:headerReference w:type="first" r:id="rId9"/>
      <w:footerReference w:type="first" r:id="rId10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25" w:rsidRDefault="00171C25" w:rsidP="00033471">
      <w:pPr>
        <w:spacing w:after="0" w:line="240" w:lineRule="auto"/>
      </w:pPr>
      <w:r>
        <w:separator/>
      </w:r>
    </w:p>
  </w:endnote>
  <w:end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25" w:rsidRDefault="00171C25" w:rsidP="00033471">
      <w:pPr>
        <w:spacing w:after="0" w:line="240" w:lineRule="auto"/>
      </w:pPr>
      <w:r>
        <w:separator/>
      </w:r>
    </w:p>
  </w:footnote>
  <w:foot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56C2D"/>
    <w:rsid w:val="00171C25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C6B4E"/>
    <w:rsid w:val="00306635"/>
    <w:rsid w:val="00314DE6"/>
    <w:rsid w:val="0035445B"/>
    <w:rsid w:val="00365599"/>
    <w:rsid w:val="00372696"/>
    <w:rsid w:val="00386E7E"/>
    <w:rsid w:val="003B6C12"/>
    <w:rsid w:val="003C6A58"/>
    <w:rsid w:val="003F1CFD"/>
    <w:rsid w:val="0040217E"/>
    <w:rsid w:val="00412FF6"/>
    <w:rsid w:val="0045532E"/>
    <w:rsid w:val="004C53B5"/>
    <w:rsid w:val="00502037"/>
    <w:rsid w:val="00573EE9"/>
    <w:rsid w:val="005826B4"/>
    <w:rsid w:val="00582E98"/>
    <w:rsid w:val="005A5584"/>
    <w:rsid w:val="005C451B"/>
    <w:rsid w:val="005E0011"/>
    <w:rsid w:val="005E0469"/>
    <w:rsid w:val="0066605A"/>
    <w:rsid w:val="0068262C"/>
    <w:rsid w:val="006973A1"/>
    <w:rsid w:val="006F7441"/>
    <w:rsid w:val="00734523"/>
    <w:rsid w:val="00757C0F"/>
    <w:rsid w:val="00774D40"/>
    <w:rsid w:val="00782293"/>
    <w:rsid w:val="007C57A5"/>
    <w:rsid w:val="007D23B1"/>
    <w:rsid w:val="008268B5"/>
    <w:rsid w:val="00826ED8"/>
    <w:rsid w:val="0086078E"/>
    <w:rsid w:val="00895711"/>
    <w:rsid w:val="00920C82"/>
    <w:rsid w:val="0092220D"/>
    <w:rsid w:val="00962EFF"/>
    <w:rsid w:val="00967C75"/>
    <w:rsid w:val="00972DCC"/>
    <w:rsid w:val="00980497"/>
    <w:rsid w:val="009D3673"/>
    <w:rsid w:val="00A155D3"/>
    <w:rsid w:val="00A234EB"/>
    <w:rsid w:val="00A64A09"/>
    <w:rsid w:val="00A84D33"/>
    <w:rsid w:val="00AD55F8"/>
    <w:rsid w:val="00B00797"/>
    <w:rsid w:val="00B0605B"/>
    <w:rsid w:val="00B23DC4"/>
    <w:rsid w:val="00B40CF5"/>
    <w:rsid w:val="00B43206"/>
    <w:rsid w:val="00B44FC4"/>
    <w:rsid w:val="00B62D86"/>
    <w:rsid w:val="00B83AD3"/>
    <w:rsid w:val="00BB0A41"/>
    <w:rsid w:val="00BB6998"/>
    <w:rsid w:val="00C109FD"/>
    <w:rsid w:val="00C2289F"/>
    <w:rsid w:val="00C56B50"/>
    <w:rsid w:val="00C856BF"/>
    <w:rsid w:val="00CC3B42"/>
    <w:rsid w:val="00CD5C73"/>
    <w:rsid w:val="00D56C7A"/>
    <w:rsid w:val="00D95814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3193"/>
    <w:rsid w:val="00E67DE9"/>
    <w:rsid w:val="00E7163D"/>
    <w:rsid w:val="00EA6AA7"/>
    <w:rsid w:val="00ED40D2"/>
    <w:rsid w:val="00EE6614"/>
    <w:rsid w:val="00F2208C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F901-D6AB-4494-9579-E14709A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2021-02-01T11:55:00Z</cp:lastPrinted>
  <dcterms:created xsi:type="dcterms:W3CDTF">2021-02-01T11:55:00Z</dcterms:created>
  <dcterms:modified xsi:type="dcterms:W3CDTF">2021-02-01T11:55:00Z</dcterms:modified>
</cp:coreProperties>
</file>