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2C3" w:rsidRPr="00E960EA" w:rsidRDefault="00F212C3" w:rsidP="00F212C3">
      <w:pPr>
        <w:jc w:val="center"/>
        <w:rPr>
          <w:rFonts w:ascii="Arial" w:hAnsi="Arial" w:cs="Arial"/>
          <w:b/>
          <w:bCs/>
          <w:sz w:val="18"/>
          <w:szCs w:val="18"/>
        </w:rPr>
      </w:pPr>
      <w:r w:rsidRPr="00F93B32">
        <w:rPr>
          <w:rFonts w:ascii="Arial" w:hAnsi="Arial" w:cs="Arial"/>
          <w:sz w:val="18"/>
          <w:szCs w:val="18"/>
        </w:rPr>
        <w:t>Działając na podstawie art. 11 ust. 2 i art. 13 ustawy z dnia 24 kwietnia 2003 r. o działalności pożytku publicznego i o wolontariacie (</w:t>
      </w:r>
      <w:r w:rsidRPr="00F212C3">
        <w:rPr>
          <w:rStyle w:val="Pogrubienie"/>
          <w:rFonts w:ascii="Arial" w:hAnsi="Arial" w:cs="Arial"/>
          <w:b w:val="0"/>
          <w:sz w:val="18"/>
          <w:szCs w:val="18"/>
        </w:rPr>
        <w:t xml:space="preserve">Dz. U. z 2018r, poz.450 </w:t>
      </w:r>
      <w:r w:rsidRPr="00F212C3">
        <w:rPr>
          <w:rFonts w:ascii="Arial" w:hAnsi="Arial" w:cs="Arial"/>
          <w:sz w:val="18"/>
          <w:szCs w:val="18"/>
        </w:rPr>
        <w:t xml:space="preserve">z </w:t>
      </w:r>
      <w:r w:rsidRPr="00F93B32">
        <w:rPr>
          <w:rFonts w:ascii="Arial" w:hAnsi="Arial" w:cs="Arial"/>
          <w:sz w:val="18"/>
          <w:szCs w:val="18"/>
        </w:rPr>
        <w:t>późn.zm.)</w:t>
      </w:r>
    </w:p>
    <w:p w:rsidR="00F212C3" w:rsidRPr="00CE49DC" w:rsidRDefault="00F212C3" w:rsidP="00F212C3">
      <w:pPr>
        <w:jc w:val="center"/>
        <w:rPr>
          <w:rFonts w:ascii="Arial" w:hAnsi="Arial" w:cs="Arial"/>
          <w:color w:val="FF0000"/>
          <w:sz w:val="20"/>
          <w:szCs w:val="20"/>
        </w:rPr>
      </w:pPr>
    </w:p>
    <w:p w:rsidR="00E6266A" w:rsidRPr="00E6266A" w:rsidRDefault="00E6266A" w:rsidP="00E6266A">
      <w:pPr>
        <w:spacing w:after="0" w:line="240" w:lineRule="auto"/>
        <w:jc w:val="center"/>
        <w:rPr>
          <w:rFonts w:ascii="Arial" w:eastAsia="Times New Roman" w:hAnsi="Arial" w:cs="Arial"/>
          <w:b/>
          <w:sz w:val="18"/>
          <w:szCs w:val="18"/>
          <w:lang w:eastAsia="pl-PL"/>
        </w:rPr>
      </w:pPr>
      <w:r w:rsidRPr="00E6266A">
        <w:rPr>
          <w:rFonts w:ascii="Arial" w:eastAsia="Times New Roman" w:hAnsi="Arial" w:cs="Arial"/>
          <w:b/>
          <w:sz w:val="18"/>
          <w:szCs w:val="18"/>
          <w:lang w:eastAsia="pl-PL"/>
        </w:rPr>
        <w:t>PREZYDENT MIASTA TYCHY</w:t>
      </w:r>
    </w:p>
    <w:p w:rsidR="00E6266A" w:rsidRPr="00E6266A" w:rsidRDefault="00E6266A" w:rsidP="00E6266A">
      <w:pPr>
        <w:spacing w:after="0" w:line="240" w:lineRule="auto"/>
        <w:jc w:val="center"/>
        <w:rPr>
          <w:rFonts w:ascii="Arial" w:eastAsia="Times New Roman" w:hAnsi="Arial" w:cs="Arial"/>
          <w:b/>
          <w:sz w:val="18"/>
          <w:szCs w:val="18"/>
          <w:lang w:eastAsia="pl-PL"/>
        </w:rPr>
      </w:pPr>
      <w:r w:rsidRPr="00E6266A">
        <w:rPr>
          <w:rFonts w:ascii="Arial" w:eastAsia="Times New Roman" w:hAnsi="Arial" w:cs="Arial"/>
          <w:b/>
          <w:sz w:val="18"/>
          <w:szCs w:val="18"/>
          <w:lang w:eastAsia="pl-PL"/>
        </w:rPr>
        <w:t>OGŁASZA:</w:t>
      </w:r>
    </w:p>
    <w:p w:rsidR="00E6266A" w:rsidRPr="00E25929" w:rsidRDefault="00E6266A" w:rsidP="00E25929">
      <w:pPr>
        <w:spacing w:before="120" w:after="120" w:line="240" w:lineRule="auto"/>
        <w:jc w:val="center"/>
        <w:rPr>
          <w:rFonts w:ascii="Arial" w:eastAsia="Times New Roman" w:hAnsi="Arial" w:cs="Arial"/>
          <w:b/>
          <w:sz w:val="28"/>
          <w:szCs w:val="28"/>
          <w:u w:val="single"/>
          <w:lang w:eastAsia="pl-PL"/>
        </w:rPr>
      </w:pPr>
      <w:r w:rsidRPr="00075BF0">
        <w:rPr>
          <w:rFonts w:ascii="Arial" w:eastAsia="Times New Roman" w:hAnsi="Arial" w:cs="Arial"/>
          <w:b/>
          <w:sz w:val="28"/>
          <w:szCs w:val="28"/>
          <w:u w:val="single"/>
          <w:lang w:eastAsia="pl-PL"/>
        </w:rPr>
        <w:t xml:space="preserve">otwarty konkurs ofert na realizację zadań publicznych </w:t>
      </w:r>
      <w:r w:rsidR="00075BF0">
        <w:rPr>
          <w:rFonts w:ascii="Arial" w:eastAsia="Times New Roman" w:hAnsi="Arial" w:cs="Arial"/>
          <w:b/>
          <w:sz w:val="28"/>
          <w:szCs w:val="28"/>
          <w:u w:val="single"/>
          <w:lang w:eastAsia="pl-PL"/>
        </w:rPr>
        <w:br/>
      </w:r>
      <w:r w:rsidRPr="00075BF0">
        <w:rPr>
          <w:rFonts w:ascii="Arial" w:eastAsia="Times New Roman" w:hAnsi="Arial" w:cs="Arial"/>
          <w:b/>
          <w:sz w:val="28"/>
          <w:szCs w:val="28"/>
          <w:u w:val="single"/>
          <w:lang w:eastAsia="pl-PL"/>
        </w:rPr>
        <w:t xml:space="preserve">w latach 2019 - 2021 </w:t>
      </w:r>
      <w:r w:rsidR="00014A3C">
        <w:rPr>
          <w:rFonts w:ascii="Arial" w:eastAsia="Times New Roman" w:hAnsi="Arial" w:cs="Arial"/>
          <w:b/>
          <w:sz w:val="28"/>
          <w:szCs w:val="28"/>
          <w:u w:val="single"/>
          <w:lang w:eastAsia="pl-PL"/>
        </w:rPr>
        <w:t xml:space="preserve">w zakresie </w:t>
      </w:r>
      <w:r w:rsidR="00E25929">
        <w:rPr>
          <w:rFonts w:ascii="Arial" w:eastAsia="Times New Roman" w:hAnsi="Arial" w:cs="Arial"/>
          <w:b/>
          <w:sz w:val="28"/>
          <w:szCs w:val="28"/>
          <w:u w:val="single"/>
          <w:lang w:eastAsia="pl-PL"/>
        </w:rPr>
        <w:t>przeciwdziałania uzależnieniom i patologiom społecznym</w:t>
      </w:r>
    </w:p>
    <w:p w:rsidR="00E6266A" w:rsidRPr="00E6266A" w:rsidRDefault="00E6266A" w:rsidP="00E6266A">
      <w:pPr>
        <w:spacing w:before="120" w:after="120" w:line="240" w:lineRule="auto"/>
        <w:jc w:val="center"/>
        <w:rPr>
          <w:rFonts w:ascii="Arial" w:eastAsia="Times New Roman" w:hAnsi="Arial" w:cs="Arial"/>
          <w:b/>
          <w:sz w:val="20"/>
          <w:szCs w:val="20"/>
          <w:lang w:eastAsia="pl-PL"/>
        </w:rPr>
      </w:pPr>
    </w:p>
    <w:p w:rsidR="00E25929" w:rsidRDefault="00E6266A" w:rsidP="00E6266A">
      <w:pPr>
        <w:spacing w:before="120" w:after="120" w:line="240" w:lineRule="auto"/>
        <w:jc w:val="center"/>
        <w:rPr>
          <w:rFonts w:ascii="Arial" w:eastAsia="Times New Roman" w:hAnsi="Arial" w:cs="Arial"/>
          <w:b/>
          <w:sz w:val="20"/>
          <w:szCs w:val="20"/>
          <w:lang w:eastAsia="pl-PL"/>
        </w:rPr>
      </w:pPr>
      <w:r w:rsidRPr="00E6266A">
        <w:rPr>
          <w:rFonts w:ascii="Arial" w:eastAsia="Times New Roman" w:hAnsi="Arial" w:cs="Arial"/>
          <w:b/>
          <w:sz w:val="20"/>
          <w:szCs w:val="20"/>
          <w:lang w:eastAsia="pl-PL"/>
        </w:rPr>
        <w:t>w formie wspierania wykonywania zadań publicznych,</w:t>
      </w:r>
    </w:p>
    <w:p w:rsidR="00E6266A" w:rsidRPr="00E6266A" w:rsidRDefault="00E6266A" w:rsidP="00E6266A">
      <w:pPr>
        <w:spacing w:before="120" w:after="120" w:line="240" w:lineRule="auto"/>
        <w:jc w:val="center"/>
        <w:rPr>
          <w:rFonts w:ascii="Arial" w:eastAsia="Times New Roman" w:hAnsi="Arial" w:cs="Arial"/>
          <w:b/>
          <w:sz w:val="20"/>
          <w:szCs w:val="20"/>
          <w:lang w:eastAsia="pl-PL"/>
        </w:rPr>
      </w:pPr>
      <w:r w:rsidRPr="00E6266A">
        <w:rPr>
          <w:rFonts w:ascii="Arial" w:eastAsia="Times New Roman" w:hAnsi="Arial" w:cs="Arial"/>
          <w:b/>
          <w:sz w:val="20"/>
          <w:szCs w:val="20"/>
          <w:lang w:eastAsia="pl-PL"/>
        </w:rPr>
        <w:t>wraz z udzieleniem dotacji na dofinansowanie ich realizacji.</w:t>
      </w:r>
    </w:p>
    <w:p w:rsidR="00E6266A" w:rsidRPr="00E6266A" w:rsidRDefault="00E6266A" w:rsidP="00A650F6">
      <w:pPr>
        <w:spacing w:after="0" w:line="240" w:lineRule="auto"/>
        <w:jc w:val="both"/>
        <w:rPr>
          <w:rFonts w:ascii="Arial" w:eastAsia="Times New Roman" w:hAnsi="Arial" w:cs="Arial"/>
          <w:b/>
          <w:sz w:val="20"/>
          <w:szCs w:val="20"/>
          <w:lang w:eastAsia="pl-PL"/>
        </w:rPr>
      </w:pPr>
    </w:p>
    <w:p w:rsidR="00E6266A" w:rsidRPr="000E523B" w:rsidRDefault="00E6266A" w:rsidP="00E6266A">
      <w:pPr>
        <w:pStyle w:val="Akapitzlist"/>
        <w:numPr>
          <w:ilvl w:val="0"/>
          <w:numId w:val="24"/>
        </w:numPr>
        <w:spacing w:after="0" w:line="240" w:lineRule="auto"/>
        <w:ind w:left="426"/>
        <w:jc w:val="both"/>
        <w:rPr>
          <w:rFonts w:ascii="Arial" w:eastAsia="Times New Roman" w:hAnsi="Arial" w:cs="Arial"/>
          <w:b/>
          <w:sz w:val="20"/>
          <w:szCs w:val="20"/>
          <w:lang w:eastAsia="pl-PL"/>
        </w:rPr>
      </w:pPr>
      <w:r w:rsidRPr="000E523B">
        <w:rPr>
          <w:rFonts w:ascii="Arial" w:eastAsia="Times New Roman" w:hAnsi="Arial" w:cs="Arial"/>
          <w:b/>
          <w:sz w:val="18"/>
          <w:szCs w:val="18"/>
          <w:lang w:eastAsia="pl-PL"/>
        </w:rPr>
        <w:t>Prowadzenie placówek wsparcia dziennego w formie opiekuńczej lub specjalistycznej.</w:t>
      </w:r>
    </w:p>
    <w:p w:rsidR="00E6266A" w:rsidRPr="00E6266A" w:rsidRDefault="00E6266A" w:rsidP="00E6266A">
      <w:pPr>
        <w:spacing w:after="120" w:line="240" w:lineRule="auto"/>
        <w:ind w:left="426"/>
        <w:jc w:val="both"/>
        <w:rPr>
          <w:rFonts w:ascii="Arial" w:eastAsia="Times New Roman" w:hAnsi="Arial" w:cs="Arial"/>
          <w:sz w:val="18"/>
          <w:szCs w:val="18"/>
          <w:lang w:eastAsia="pl-PL"/>
        </w:rPr>
      </w:pPr>
      <w:r w:rsidRPr="000E523B">
        <w:rPr>
          <w:rFonts w:ascii="Arial" w:eastAsia="Times New Roman" w:hAnsi="Arial" w:cs="Arial"/>
          <w:b/>
          <w:sz w:val="18"/>
          <w:szCs w:val="18"/>
          <w:lang w:eastAsia="pl-PL"/>
        </w:rPr>
        <w:t>Opis zadania:</w:t>
      </w:r>
      <w:r w:rsidRPr="000E523B">
        <w:rPr>
          <w:rFonts w:ascii="Arial" w:eastAsia="Times New Roman" w:hAnsi="Arial" w:cs="Arial"/>
          <w:sz w:val="18"/>
          <w:szCs w:val="18"/>
          <w:lang w:eastAsia="pl-PL"/>
        </w:rPr>
        <w:t xml:space="preserve"> Prowadzenie placówki wsparcia dziennego zgodnie z przepisami ustawy z dnia 9 czerwca</w:t>
      </w:r>
      <w:r w:rsidRPr="00E6266A">
        <w:rPr>
          <w:rFonts w:ascii="Arial" w:eastAsia="Times New Roman" w:hAnsi="Arial" w:cs="Arial"/>
          <w:sz w:val="18"/>
          <w:szCs w:val="18"/>
          <w:lang w:eastAsia="pl-PL"/>
        </w:rPr>
        <w:t xml:space="preserve"> 2011r. o wspieraniu rodziny i syste</w:t>
      </w:r>
      <w:r w:rsidR="00A24C01">
        <w:rPr>
          <w:rFonts w:ascii="Arial" w:eastAsia="Times New Roman" w:hAnsi="Arial" w:cs="Arial"/>
          <w:sz w:val="18"/>
          <w:szCs w:val="18"/>
          <w:lang w:eastAsia="pl-PL"/>
        </w:rPr>
        <w:t>mie pieczy zastępczej (Dz.U.2018, poz. 998</w:t>
      </w:r>
      <w:r w:rsidRPr="00E6266A">
        <w:rPr>
          <w:rFonts w:ascii="Arial" w:eastAsia="Times New Roman" w:hAnsi="Arial" w:cs="Arial"/>
          <w:sz w:val="18"/>
          <w:szCs w:val="18"/>
          <w:lang w:eastAsia="pl-PL"/>
        </w:rPr>
        <w:t>t.j.) oraz rozporządzenia z dnia 13 października 2015r. w sprawie wymagań lokalowych i sanitarnych, jakie musi spełniać lokal, w którym ma być prowadzona placówka wsparcia dziennego (Dz.U.2015. poz. 1630 z </w:t>
      </w:r>
      <w:proofErr w:type="spellStart"/>
      <w:r w:rsidRPr="00E6266A">
        <w:rPr>
          <w:rFonts w:ascii="Arial" w:eastAsia="Times New Roman" w:hAnsi="Arial" w:cs="Arial"/>
          <w:sz w:val="18"/>
          <w:szCs w:val="18"/>
          <w:lang w:eastAsia="pl-PL"/>
        </w:rPr>
        <w:t>późń</w:t>
      </w:r>
      <w:proofErr w:type="spellEnd"/>
      <w:r w:rsidRPr="00E6266A">
        <w:rPr>
          <w:rFonts w:ascii="Arial" w:eastAsia="Times New Roman" w:hAnsi="Arial" w:cs="Arial"/>
          <w:sz w:val="18"/>
          <w:szCs w:val="18"/>
          <w:lang w:eastAsia="pl-PL"/>
        </w:rPr>
        <w:t xml:space="preserve">. zm.). </w:t>
      </w:r>
    </w:p>
    <w:p w:rsidR="00E6266A" w:rsidRPr="00E6266A" w:rsidRDefault="004B4F73" w:rsidP="00E6266A">
      <w:pPr>
        <w:spacing w:after="120" w:line="240" w:lineRule="auto"/>
        <w:ind w:left="426"/>
        <w:jc w:val="both"/>
        <w:rPr>
          <w:rFonts w:ascii="Arial" w:eastAsia="Times New Roman" w:hAnsi="Arial" w:cs="Arial"/>
          <w:sz w:val="18"/>
          <w:szCs w:val="18"/>
          <w:lang w:eastAsia="pl-PL"/>
        </w:rPr>
      </w:pPr>
      <w:r>
        <w:rPr>
          <w:rFonts w:ascii="Arial" w:eastAsia="Times New Roman" w:hAnsi="Arial" w:cs="Arial"/>
          <w:sz w:val="18"/>
          <w:szCs w:val="18"/>
          <w:lang w:eastAsia="pl-PL"/>
        </w:rPr>
        <w:t>Zadanie wieloletnie</w:t>
      </w:r>
      <w:r w:rsidR="00E6266A" w:rsidRPr="00E6266A">
        <w:rPr>
          <w:rFonts w:ascii="Arial" w:eastAsia="Times New Roman" w:hAnsi="Arial" w:cs="Arial"/>
          <w:sz w:val="18"/>
          <w:szCs w:val="18"/>
          <w:lang w:eastAsia="pl-PL"/>
        </w:rPr>
        <w:t>, w ramach którego opieką planuje się objąć dzieci i młodzież.</w:t>
      </w:r>
    </w:p>
    <w:p w:rsidR="00E6266A" w:rsidRPr="00E6266A" w:rsidRDefault="00E6266A" w:rsidP="00E6266A">
      <w:pPr>
        <w:spacing w:after="0" w:line="240" w:lineRule="auto"/>
        <w:ind w:left="426"/>
        <w:jc w:val="both"/>
        <w:rPr>
          <w:rFonts w:ascii="Arial" w:eastAsia="Times New Roman" w:hAnsi="Arial" w:cs="Arial"/>
          <w:sz w:val="18"/>
          <w:szCs w:val="18"/>
          <w:lang w:eastAsia="pl-PL"/>
        </w:rPr>
      </w:pPr>
      <w:r w:rsidRPr="00E6266A">
        <w:rPr>
          <w:rFonts w:ascii="Arial" w:eastAsia="Times New Roman" w:hAnsi="Arial" w:cs="Arial"/>
          <w:sz w:val="18"/>
          <w:szCs w:val="18"/>
          <w:lang w:eastAsia="pl-PL"/>
        </w:rPr>
        <w:t xml:space="preserve">Placówka wsparcia dziennego </w:t>
      </w:r>
      <w:r w:rsidRPr="00E6266A">
        <w:rPr>
          <w:rFonts w:ascii="Arial" w:eastAsia="Times New Roman" w:hAnsi="Arial" w:cs="Arial"/>
          <w:b/>
          <w:sz w:val="18"/>
          <w:szCs w:val="18"/>
          <w:lang w:eastAsia="pl-PL"/>
        </w:rPr>
        <w:t>w formie opiekuńczej</w:t>
      </w:r>
      <w:r w:rsidRPr="00E6266A">
        <w:rPr>
          <w:rFonts w:ascii="Arial" w:eastAsia="Times New Roman" w:hAnsi="Arial" w:cs="Arial"/>
          <w:sz w:val="18"/>
          <w:szCs w:val="18"/>
          <w:lang w:eastAsia="pl-PL"/>
        </w:rPr>
        <w:t xml:space="preserve"> zapewnia dziecku:</w:t>
      </w:r>
    </w:p>
    <w:p w:rsidR="00E6266A" w:rsidRPr="00E6266A" w:rsidRDefault="00E6266A" w:rsidP="00E6266A">
      <w:pPr>
        <w:numPr>
          <w:ilvl w:val="0"/>
          <w:numId w:val="9"/>
        </w:numPr>
        <w:spacing w:after="0" w:line="240" w:lineRule="auto"/>
        <w:ind w:left="1134"/>
        <w:jc w:val="both"/>
        <w:rPr>
          <w:rFonts w:ascii="Arial" w:eastAsia="Times New Roman" w:hAnsi="Arial" w:cs="Arial"/>
          <w:sz w:val="18"/>
          <w:szCs w:val="18"/>
          <w:lang w:eastAsia="pl-PL"/>
        </w:rPr>
      </w:pPr>
      <w:r w:rsidRPr="00E6266A">
        <w:rPr>
          <w:rFonts w:ascii="Arial" w:eastAsia="Times New Roman" w:hAnsi="Arial" w:cs="Arial"/>
          <w:sz w:val="18"/>
          <w:szCs w:val="18"/>
          <w:lang w:eastAsia="pl-PL"/>
        </w:rPr>
        <w:t>opiekę i wychowanie;</w:t>
      </w:r>
    </w:p>
    <w:p w:rsidR="00E6266A" w:rsidRPr="00E6266A" w:rsidRDefault="00E6266A" w:rsidP="00E6266A">
      <w:pPr>
        <w:numPr>
          <w:ilvl w:val="0"/>
          <w:numId w:val="9"/>
        </w:numPr>
        <w:spacing w:after="0" w:line="240" w:lineRule="auto"/>
        <w:ind w:left="1134"/>
        <w:jc w:val="both"/>
        <w:rPr>
          <w:rFonts w:ascii="Arial" w:eastAsia="Times New Roman" w:hAnsi="Arial" w:cs="Arial"/>
          <w:sz w:val="18"/>
          <w:szCs w:val="18"/>
          <w:lang w:eastAsia="pl-PL"/>
        </w:rPr>
      </w:pPr>
      <w:r w:rsidRPr="00E6266A">
        <w:rPr>
          <w:rFonts w:ascii="Arial" w:eastAsia="Times New Roman" w:hAnsi="Arial" w:cs="Arial"/>
          <w:sz w:val="18"/>
          <w:szCs w:val="18"/>
          <w:lang w:eastAsia="pl-PL"/>
        </w:rPr>
        <w:t>pomoc w nauce;</w:t>
      </w:r>
    </w:p>
    <w:p w:rsidR="00E6266A" w:rsidRPr="00E6266A" w:rsidRDefault="00E6266A" w:rsidP="00E6266A">
      <w:pPr>
        <w:numPr>
          <w:ilvl w:val="0"/>
          <w:numId w:val="9"/>
        </w:numPr>
        <w:spacing w:after="0" w:line="240" w:lineRule="auto"/>
        <w:ind w:left="1134"/>
        <w:jc w:val="both"/>
        <w:rPr>
          <w:rFonts w:ascii="Arial" w:eastAsia="Times New Roman" w:hAnsi="Arial" w:cs="Arial"/>
          <w:sz w:val="18"/>
          <w:szCs w:val="18"/>
          <w:lang w:eastAsia="pl-PL"/>
        </w:rPr>
      </w:pPr>
      <w:r w:rsidRPr="00E6266A">
        <w:rPr>
          <w:rFonts w:ascii="Arial" w:eastAsia="Times New Roman" w:hAnsi="Arial" w:cs="Arial"/>
          <w:sz w:val="18"/>
          <w:szCs w:val="18"/>
          <w:lang w:eastAsia="pl-PL"/>
        </w:rPr>
        <w:t>organizację czasu wolnego, zabawę i zajęcia sportowe oraz rozwój zainteresowań.</w:t>
      </w:r>
    </w:p>
    <w:p w:rsidR="00E6266A" w:rsidRPr="00E6266A" w:rsidRDefault="00E6266A" w:rsidP="00E6266A">
      <w:pPr>
        <w:spacing w:after="0" w:line="240" w:lineRule="auto"/>
        <w:jc w:val="both"/>
        <w:rPr>
          <w:rFonts w:ascii="Arial" w:eastAsia="Times New Roman" w:hAnsi="Arial" w:cs="Arial"/>
          <w:sz w:val="18"/>
          <w:szCs w:val="18"/>
          <w:lang w:eastAsia="pl-PL"/>
        </w:rPr>
      </w:pPr>
    </w:p>
    <w:p w:rsidR="00E6266A" w:rsidRPr="00E6266A" w:rsidRDefault="00E6266A" w:rsidP="00E6266A">
      <w:pPr>
        <w:spacing w:after="0" w:line="240" w:lineRule="auto"/>
        <w:ind w:left="426"/>
        <w:jc w:val="both"/>
        <w:rPr>
          <w:rFonts w:ascii="Arial" w:eastAsia="Times New Roman" w:hAnsi="Arial" w:cs="Arial"/>
          <w:sz w:val="18"/>
          <w:szCs w:val="18"/>
          <w:lang w:eastAsia="pl-PL"/>
        </w:rPr>
      </w:pPr>
      <w:r w:rsidRPr="00E6266A">
        <w:rPr>
          <w:rFonts w:ascii="Arial" w:eastAsia="Times New Roman" w:hAnsi="Arial" w:cs="Arial"/>
          <w:sz w:val="18"/>
          <w:szCs w:val="18"/>
          <w:lang w:eastAsia="pl-PL"/>
        </w:rPr>
        <w:t xml:space="preserve">Placówka wsparcia dziennego </w:t>
      </w:r>
      <w:r w:rsidRPr="00E6266A">
        <w:rPr>
          <w:rFonts w:ascii="Arial" w:eastAsia="Times New Roman" w:hAnsi="Arial" w:cs="Arial"/>
          <w:b/>
          <w:sz w:val="18"/>
          <w:szCs w:val="18"/>
          <w:lang w:eastAsia="pl-PL"/>
        </w:rPr>
        <w:t>w formie specjalistycznej</w:t>
      </w:r>
      <w:r w:rsidRPr="00E6266A">
        <w:rPr>
          <w:rFonts w:ascii="Arial" w:eastAsia="Times New Roman" w:hAnsi="Arial" w:cs="Arial"/>
          <w:sz w:val="18"/>
          <w:szCs w:val="18"/>
          <w:lang w:eastAsia="pl-PL"/>
        </w:rPr>
        <w:t>:</w:t>
      </w:r>
    </w:p>
    <w:p w:rsidR="00E6266A" w:rsidRPr="00E6266A" w:rsidRDefault="00E6266A" w:rsidP="00E6266A">
      <w:pPr>
        <w:numPr>
          <w:ilvl w:val="0"/>
          <w:numId w:val="10"/>
        </w:numPr>
        <w:spacing w:after="0" w:line="240" w:lineRule="auto"/>
        <w:ind w:left="1134"/>
        <w:jc w:val="both"/>
        <w:rPr>
          <w:rFonts w:ascii="Arial" w:eastAsia="Times New Roman" w:hAnsi="Arial" w:cs="Arial"/>
          <w:sz w:val="18"/>
          <w:szCs w:val="18"/>
          <w:lang w:eastAsia="pl-PL"/>
        </w:rPr>
      </w:pPr>
      <w:r w:rsidRPr="00E6266A">
        <w:rPr>
          <w:rFonts w:ascii="Arial" w:eastAsia="Times New Roman" w:hAnsi="Arial" w:cs="Arial"/>
          <w:sz w:val="18"/>
          <w:szCs w:val="18"/>
          <w:lang w:eastAsia="pl-PL"/>
        </w:rPr>
        <w:t>organizuje zajęcia socjoterapeutyczne, programy rozwojowo - terapeutyczne, korekcyjne, kompensacyjne oraz logopedyczne;</w:t>
      </w:r>
    </w:p>
    <w:p w:rsidR="00E6266A" w:rsidRPr="00E6266A" w:rsidRDefault="00E6266A" w:rsidP="00E6266A">
      <w:pPr>
        <w:numPr>
          <w:ilvl w:val="0"/>
          <w:numId w:val="10"/>
        </w:numPr>
        <w:spacing w:after="0" w:line="240" w:lineRule="auto"/>
        <w:ind w:left="1134"/>
        <w:jc w:val="both"/>
        <w:rPr>
          <w:rFonts w:ascii="Arial" w:eastAsia="Times New Roman" w:hAnsi="Arial" w:cs="Arial"/>
          <w:sz w:val="18"/>
          <w:szCs w:val="18"/>
          <w:lang w:eastAsia="pl-PL"/>
        </w:rPr>
      </w:pPr>
      <w:r w:rsidRPr="00E6266A">
        <w:rPr>
          <w:rFonts w:ascii="Arial" w:eastAsia="Times New Roman" w:hAnsi="Arial" w:cs="Arial"/>
          <w:sz w:val="18"/>
          <w:szCs w:val="18"/>
          <w:lang w:eastAsia="pl-PL"/>
        </w:rPr>
        <w:t xml:space="preserve">realizuje indywidualny program korekcyjny, program </w:t>
      </w:r>
      <w:proofErr w:type="spellStart"/>
      <w:r w:rsidRPr="00E6266A">
        <w:rPr>
          <w:rFonts w:ascii="Arial" w:eastAsia="Times New Roman" w:hAnsi="Arial" w:cs="Arial"/>
          <w:sz w:val="18"/>
          <w:szCs w:val="18"/>
          <w:lang w:eastAsia="pl-PL"/>
        </w:rPr>
        <w:t>psychokorekcyjny</w:t>
      </w:r>
      <w:proofErr w:type="spellEnd"/>
      <w:r w:rsidRPr="00E6266A">
        <w:rPr>
          <w:rFonts w:ascii="Arial" w:eastAsia="Times New Roman" w:hAnsi="Arial" w:cs="Arial"/>
          <w:sz w:val="18"/>
          <w:szCs w:val="18"/>
          <w:lang w:eastAsia="pl-PL"/>
        </w:rPr>
        <w:t xml:space="preserve"> lub psychoprofilaktyczny, w</w:t>
      </w:r>
      <w:r w:rsidR="000E523B">
        <w:rPr>
          <w:rFonts w:ascii="Arial" w:eastAsia="Times New Roman" w:hAnsi="Arial" w:cs="Arial"/>
          <w:sz w:val="18"/>
          <w:szCs w:val="18"/>
          <w:lang w:eastAsia="pl-PL"/>
        </w:rPr>
        <w:t> </w:t>
      </w:r>
      <w:r w:rsidRPr="00E6266A">
        <w:rPr>
          <w:rFonts w:ascii="Arial" w:eastAsia="Times New Roman" w:hAnsi="Arial" w:cs="Arial"/>
          <w:sz w:val="18"/>
          <w:szCs w:val="18"/>
          <w:lang w:eastAsia="pl-PL"/>
        </w:rPr>
        <w:t>szczególności terapię pedagogiczną, psychologiczną i socjoterapię.</w:t>
      </w:r>
    </w:p>
    <w:p w:rsidR="00E6266A" w:rsidRPr="00E6266A" w:rsidRDefault="00E6266A" w:rsidP="00E6266A">
      <w:pPr>
        <w:spacing w:after="0" w:line="240" w:lineRule="auto"/>
        <w:jc w:val="both"/>
        <w:rPr>
          <w:rFonts w:ascii="Arial" w:eastAsia="Times New Roman" w:hAnsi="Arial" w:cs="Arial"/>
          <w:b/>
          <w:sz w:val="18"/>
          <w:szCs w:val="18"/>
          <w:lang w:eastAsia="pl-PL"/>
        </w:rPr>
      </w:pPr>
    </w:p>
    <w:p w:rsidR="00E6266A" w:rsidRPr="00E6266A" w:rsidRDefault="00E6266A" w:rsidP="00E6266A">
      <w:pPr>
        <w:spacing w:after="0" w:line="240" w:lineRule="auto"/>
        <w:ind w:left="426"/>
        <w:jc w:val="both"/>
        <w:rPr>
          <w:rFonts w:ascii="Arial" w:eastAsia="Times New Roman" w:hAnsi="Arial" w:cs="Arial"/>
          <w:b/>
          <w:sz w:val="18"/>
          <w:szCs w:val="18"/>
          <w:lang w:eastAsia="pl-PL"/>
        </w:rPr>
      </w:pPr>
      <w:r w:rsidRPr="00E6266A">
        <w:rPr>
          <w:rFonts w:ascii="Arial" w:eastAsia="Times New Roman" w:hAnsi="Arial" w:cs="Arial"/>
          <w:b/>
          <w:sz w:val="18"/>
          <w:szCs w:val="18"/>
          <w:lang w:eastAsia="pl-PL"/>
        </w:rPr>
        <w:t>Ponadto placówka wsparcia dziennego obejmuje prowadzenie i organizację:</w:t>
      </w:r>
    </w:p>
    <w:p w:rsidR="00E6266A" w:rsidRPr="00E6266A" w:rsidRDefault="00E6266A" w:rsidP="00E6266A">
      <w:pPr>
        <w:numPr>
          <w:ilvl w:val="0"/>
          <w:numId w:val="8"/>
        </w:numPr>
        <w:spacing w:after="0" w:line="240" w:lineRule="auto"/>
        <w:jc w:val="both"/>
        <w:rPr>
          <w:rFonts w:ascii="Arial" w:eastAsia="Times New Roman" w:hAnsi="Arial" w:cs="Arial"/>
          <w:sz w:val="18"/>
          <w:szCs w:val="18"/>
          <w:lang w:eastAsia="pl-PL"/>
        </w:rPr>
      </w:pPr>
      <w:r w:rsidRPr="00E6266A">
        <w:rPr>
          <w:rFonts w:ascii="Arial" w:eastAsia="Times New Roman" w:hAnsi="Arial" w:cs="Arial"/>
          <w:sz w:val="18"/>
          <w:szCs w:val="18"/>
          <w:lang w:eastAsia="pl-PL"/>
        </w:rPr>
        <w:t>współpracy z rodzicami lub opiekunami dziecka, a także z placówkami oświatowymi i podmiotami leczniczymi;</w:t>
      </w:r>
    </w:p>
    <w:p w:rsidR="00E6266A" w:rsidRPr="00E6266A" w:rsidRDefault="00E6266A" w:rsidP="00E6266A">
      <w:pPr>
        <w:numPr>
          <w:ilvl w:val="0"/>
          <w:numId w:val="8"/>
        </w:numPr>
        <w:spacing w:after="0" w:line="240" w:lineRule="auto"/>
        <w:jc w:val="both"/>
        <w:rPr>
          <w:rFonts w:ascii="Arial" w:eastAsia="Times New Roman" w:hAnsi="Arial" w:cs="Arial"/>
          <w:sz w:val="18"/>
          <w:szCs w:val="18"/>
          <w:lang w:eastAsia="pl-PL"/>
        </w:rPr>
      </w:pPr>
      <w:r w:rsidRPr="00E6266A">
        <w:rPr>
          <w:rFonts w:ascii="Arial" w:eastAsia="Times New Roman" w:hAnsi="Arial" w:cs="Arial"/>
          <w:sz w:val="18"/>
          <w:szCs w:val="18"/>
          <w:lang w:eastAsia="pl-PL"/>
        </w:rPr>
        <w:t>dodatkowych, atrakcyjnych zajęć tematycznych, uzupełniających ofertę profilaktyczną;</w:t>
      </w:r>
    </w:p>
    <w:p w:rsidR="00A24C01" w:rsidRDefault="00E6266A" w:rsidP="00A24C01">
      <w:pPr>
        <w:numPr>
          <w:ilvl w:val="0"/>
          <w:numId w:val="8"/>
        </w:numPr>
        <w:spacing w:after="0" w:line="240" w:lineRule="auto"/>
        <w:jc w:val="both"/>
        <w:rPr>
          <w:rFonts w:ascii="Arial" w:eastAsia="Times New Roman" w:hAnsi="Arial" w:cs="Arial"/>
          <w:sz w:val="18"/>
          <w:szCs w:val="18"/>
          <w:lang w:eastAsia="pl-PL"/>
        </w:rPr>
      </w:pPr>
      <w:r w:rsidRPr="00E6266A">
        <w:rPr>
          <w:rFonts w:ascii="Arial" w:eastAsia="Times New Roman" w:hAnsi="Arial" w:cs="Arial"/>
          <w:sz w:val="18"/>
          <w:szCs w:val="18"/>
          <w:lang w:eastAsia="pl-PL"/>
        </w:rPr>
        <w:t>wycieczek;</w:t>
      </w:r>
    </w:p>
    <w:p w:rsidR="00E6266A" w:rsidRPr="00E6266A" w:rsidRDefault="00E6266A" w:rsidP="00E6266A">
      <w:pPr>
        <w:numPr>
          <w:ilvl w:val="0"/>
          <w:numId w:val="8"/>
        </w:numPr>
        <w:spacing w:after="0" w:line="240" w:lineRule="auto"/>
        <w:jc w:val="both"/>
        <w:rPr>
          <w:rFonts w:ascii="Arial" w:eastAsia="Times New Roman" w:hAnsi="Arial" w:cs="Arial"/>
          <w:sz w:val="18"/>
          <w:szCs w:val="18"/>
          <w:lang w:eastAsia="pl-PL"/>
        </w:rPr>
      </w:pPr>
      <w:r w:rsidRPr="00E6266A">
        <w:rPr>
          <w:rFonts w:ascii="Arial" w:eastAsia="Times New Roman" w:hAnsi="Arial" w:cs="Arial"/>
          <w:sz w:val="18"/>
          <w:szCs w:val="18"/>
          <w:lang w:eastAsia="pl-PL"/>
        </w:rPr>
        <w:t>półkolonii świetlicowych w okresie ferii zimowych i wakacji letnich;</w:t>
      </w:r>
    </w:p>
    <w:p w:rsidR="00E6266A" w:rsidRPr="00E6266A" w:rsidRDefault="00E6266A" w:rsidP="00E6266A">
      <w:pPr>
        <w:numPr>
          <w:ilvl w:val="0"/>
          <w:numId w:val="8"/>
        </w:numPr>
        <w:spacing w:after="0" w:line="240" w:lineRule="auto"/>
        <w:jc w:val="both"/>
        <w:rPr>
          <w:rFonts w:ascii="Arial" w:eastAsia="Times New Roman" w:hAnsi="Arial" w:cs="Arial"/>
          <w:sz w:val="18"/>
          <w:szCs w:val="18"/>
          <w:lang w:eastAsia="pl-PL"/>
        </w:rPr>
      </w:pPr>
      <w:r w:rsidRPr="00E6266A">
        <w:rPr>
          <w:rFonts w:ascii="Arial" w:eastAsia="Times New Roman" w:hAnsi="Arial" w:cs="Arial"/>
          <w:sz w:val="18"/>
          <w:szCs w:val="18"/>
          <w:lang w:eastAsia="pl-PL"/>
        </w:rPr>
        <w:t>kolonii wyjazdowych dla dzieci w wieku szkolnym w okresie wakacji letnich</w:t>
      </w:r>
      <w:r w:rsidR="00E25929">
        <w:rPr>
          <w:rFonts w:ascii="Arial" w:eastAsia="Times New Roman" w:hAnsi="Arial" w:cs="Arial"/>
          <w:sz w:val="18"/>
          <w:szCs w:val="18"/>
          <w:lang w:eastAsia="pl-PL"/>
        </w:rPr>
        <w:t xml:space="preserve"> (minimum 10 dni)</w:t>
      </w:r>
      <w:r w:rsidRPr="00E6266A">
        <w:rPr>
          <w:rFonts w:ascii="Arial" w:eastAsia="Times New Roman" w:hAnsi="Arial" w:cs="Arial"/>
          <w:sz w:val="18"/>
          <w:szCs w:val="18"/>
          <w:lang w:eastAsia="pl-PL"/>
        </w:rPr>
        <w:t>;</w:t>
      </w:r>
    </w:p>
    <w:p w:rsidR="00E6266A" w:rsidRPr="00E6266A" w:rsidRDefault="00E6266A" w:rsidP="00E6266A">
      <w:pPr>
        <w:numPr>
          <w:ilvl w:val="0"/>
          <w:numId w:val="8"/>
        </w:numPr>
        <w:spacing w:after="0" w:line="240" w:lineRule="auto"/>
        <w:jc w:val="both"/>
        <w:rPr>
          <w:rFonts w:ascii="Arial" w:eastAsia="Times New Roman" w:hAnsi="Arial" w:cs="Arial"/>
          <w:sz w:val="18"/>
          <w:szCs w:val="18"/>
          <w:lang w:eastAsia="pl-PL"/>
        </w:rPr>
      </w:pPr>
      <w:r w:rsidRPr="00E6266A">
        <w:rPr>
          <w:rFonts w:ascii="Arial" w:eastAsia="Times New Roman" w:hAnsi="Arial" w:cs="Arial"/>
          <w:sz w:val="18"/>
          <w:szCs w:val="18"/>
          <w:lang w:eastAsia="pl-PL"/>
        </w:rPr>
        <w:t>dożywiania.</w:t>
      </w:r>
    </w:p>
    <w:p w:rsidR="00E6266A" w:rsidRPr="00E6266A" w:rsidRDefault="00E6266A" w:rsidP="00E6266A">
      <w:pPr>
        <w:spacing w:after="0" w:line="240" w:lineRule="auto"/>
        <w:ind w:left="1117"/>
        <w:jc w:val="both"/>
        <w:rPr>
          <w:rFonts w:ascii="Arial" w:eastAsia="Times New Roman" w:hAnsi="Arial" w:cs="Arial"/>
          <w:strike/>
          <w:sz w:val="18"/>
          <w:szCs w:val="18"/>
          <w:lang w:eastAsia="pl-PL"/>
        </w:rPr>
      </w:pPr>
    </w:p>
    <w:tbl>
      <w:tblPr>
        <w:tblW w:w="8705" w:type="dxa"/>
        <w:jc w:val="center"/>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77"/>
        <w:gridCol w:w="2493"/>
        <w:gridCol w:w="2835"/>
      </w:tblGrid>
      <w:tr w:rsidR="00E6266A" w:rsidRPr="00E6266A" w:rsidTr="00E6266A">
        <w:trPr>
          <w:trHeight w:val="633"/>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6266A" w:rsidRPr="00E6266A" w:rsidRDefault="00E6266A" w:rsidP="00E6266A">
            <w:pPr>
              <w:keepNext/>
              <w:keepLines/>
              <w:spacing w:after="0" w:line="240" w:lineRule="auto"/>
              <w:rPr>
                <w:rFonts w:ascii="Arial" w:eastAsia="Times New Roman" w:hAnsi="Arial" w:cs="Arial"/>
                <w:b/>
                <w:bCs/>
                <w:sz w:val="18"/>
                <w:szCs w:val="18"/>
                <w:lang w:eastAsia="pl-PL"/>
              </w:rPr>
            </w:pPr>
            <w:r w:rsidRPr="00E6266A">
              <w:rPr>
                <w:rFonts w:ascii="Arial" w:eastAsia="Times New Roman" w:hAnsi="Arial" w:cs="Arial"/>
                <w:b/>
                <w:bCs/>
                <w:sz w:val="18"/>
                <w:szCs w:val="18"/>
                <w:lang w:eastAsia="pl-PL"/>
              </w:rPr>
              <w:t xml:space="preserve">Placówka wsparcia dziennego </w:t>
            </w: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6266A" w:rsidRPr="00E6266A" w:rsidRDefault="00E6266A" w:rsidP="00E6266A">
            <w:pPr>
              <w:keepNext/>
              <w:keepLines/>
              <w:spacing w:after="0" w:line="240" w:lineRule="auto"/>
              <w:jc w:val="center"/>
              <w:rPr>
                <w:rFonts w:ascii="Arial" w:eastAsia="Times New Roman" w:hAnsi="Arial" w:cs="Arial"/>
                <w:b/>
                <w:sz w:val="18"/>
                <w:szCs w:val="18"/>
                <w:lang w:eastAsia="pl-PL"/>
              </w:rPr>
            </w:pPr>
            <w:r w:rsidRPr="00E6266A">
              <w:rPr>
                <w:rFonts w:ascii="Arial" w:eastAsia="Times New Roman" w:hAnsi="Arial" w:cs="Arial"/>
                <w:b/>
                <w:sz w:val="18"/>
                <w:szCs w:val="18"/>
                <w:lang w:eastAsia="pl-PL"/>
              </w:rPr>
              <w:t xml:space="preserve">dla dzieci </w:t>
            </w:r>
          </w:p>
          <w:p w:rsidR="00E6266A" w:rsidRPr="00E6266A" w:rsidRDefault="00E6266A" w:rsidP="00E6266A">
            <w:pPr>
              <w:keepNext/>
              <w:keepLines/>
              <w:spacing w:after="0" w:line="240" w:lineRule="auto"/>
              <w:jc w:val="center"/>
              <w:rPr>
                <w:rFonts w:ascii="Arial" w:eastAsia="Times New Roman" w:hAnsi="Arial" w:cs="Arial"/>
                <w:b/>
                <w:sz w:val="18"/>
                <w:szCs w:val="18"/>
                <w:lang w:eastAsia="pl-PL"/>
              </w:rPr>
            </w:pPr>
            <w:r w:rsidRPr="00E6266A">
              <w:rPr>
                <w:rFonts w:ascii="Arial" w:eastAsia="Times New Roman" w:hAnsi="Arial" w:cs="Arial"/>
                <w:b/>
                <w:sz w:val="18"/>
                <w:szCs w:val="18"/>
                <w:lang w:eastAsia="pl-PL"/>
              </w:rPr>
              <w:t>w wieku szkolnym</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6266A" w:rsidRPr="00E6266A" w:rsidRDefault="00E6266A" w:rsidP="00E6266A">
            <w:pPr>
              <w:keepNext/>
              <w:keepLines/>
              <w:spacing w:after="0" w:line="240" w:lineRule="auto"/>
              <w:jc w:val="center"/>
              <w:rPr>
                <w:rFonts w:ascii="Arial" w:eastAsia="Times New Roman" w:hAnsi="Arial" w:cs="Arial"/>
                <w:b/>
                <w:sz w:val="18"/>
                <w:szCs w:val="18"/>
                <w:lang w:eastAsia="pl-PL"/>
              </w:rPr>
            </w:pPr>
            <w:r w:rsidRPr="00E6266A">
              <w:rPr>
                <w:rFonts w:ascii="Arial" w:eastAsia="Times New Roman" w:hAnsi="Arial" w:cs="Arial"/>
                <w:b/>
                <w:sz w:val="18"/>
                <w:szCs w:val="18"/>
                <w:lang w:eastAsia="pl-PL"/>
              </w:rPr>
              <w:t>dla dzieci</w:t>
            </w:r>
          </w:p>
          <w:p w:rsidR="00E6266A" w:rsidRPr="00E6266A" w:rsidRDefault="00E6266A" w:rsidP="00371711">
            <w:pPr>
              <w:keepNext/>
              <w:keepLines/>
              <w:spacing w:after="0" w:line="240" w:lineRule="auto"/>
              <w:jc w:val="center"/>
              <w:rPr>
                <w:rFonts w:ascii="Arial" w:eastAsia="Times New Roman" w:hAnsi="Arial" w:cs="Arial"/>
                <w:b/>
                <w:sz w:val="18"/>
                <w:szCs w:val="18"/>
                <w:lang w:eastAsia="pl-PL"/>
              </w:rPr>
            </w:pPr>
            <w:r w:rsidRPr="00E6266A">
              <w:rPr>
                <w:rFonts w:ascii="Arial" w:eastAsia="Times New Roman" w:hAnsi="Arial" w:cs="Arial"/>
                <w:b/>
                <w:sz w:val="18"/>
                <w:szCs w:val="18"/>
                <w:lang w:eastAsia="pl-PL"/>
              </w:rPr>
              <w:t>w wieku przedszkolnym</w:t>
            </w:r>
          </w:p>
        </w:tc>
      </w:tr>
      <w:tr w:rsidR="00E6266A" w:rsidRPr="00E6266A" w:rsidTr="00E6266A">
        <w:trPr>
          <w:trHeight w:val="306"/>
          <w:jc w:val="center"/>
        </w:trPr>
        <w:tc>
          <w:tcPr>
            <w:tcW w:w="3377" w:type="dxa"/>
            <w:tcBorders>
              <w:top w:val="single" w:sz="4" w:space="0" w:color="auto"/>
              <w:left w:val="single" w:sz="4" w:space="0" w:color="auto"/>
              <w:bottom w:val="single" w:sz="4" w:space="0" w:color="auto"/>
              <w:right w:val="single" w:sz="4" w:space="0" w:color="auto"/>
            </w:tcBorders>
            <w:vAlign w:val="center"/>
            <w:hideMark/>
          </w:tcPr>
          <w:p w:rsidR="00E6266A" w:rsidRPr="00E6266A" w:rsidRDefault="00E6266A" w:rsidP="00E6266A">
            <w:pPr>
              <w:keepNext/>
              <w:keepLines/>
              <w:spacing w:after="0" w:line="240" w:lineRule="auto"/>
              <w:rPr>
                <w:rFonts w:ascii="Arial" w:eastAsia="Times New Roman" w:hAnsi="Arial" w:cs="Arial"/>
                <w:bCs/>
                <w:sz w:val="18"/>
                <w:szCs w:val="18"/>
                <w:lang w:eastAsia="pl-PL"/>
              </w:rPr>
            </w:pPr>
            <w:r w:rsidRPr="00E6266A">
              <w:rPr>
                <w:rFonts w:ascii="Arial" w:eastAsia="Times New Roman" w:hAnsi="Arial" w:cs="Arial"/>
                <w:bCs/>
                <w:sz w:val="18"/>
                <w:szCs w:val="18"/>
                <w:lang w:eastAsia="pl-PL"/>
              </w:rPr>
              <w:t>Wiek podopiecznych:</w:t>
            </w:r>
          </w:p>
        </w:tc>
        <w:tc>
          <w:tcPr>
            <w:tcW w:w="2493" w:type="dxa"/>
            <w:tcBorders>
              <w:top w:val="single" w:sz="4" w:space="0" w:color="auto"/>
              <w:left w:val="single" w:sz="4" w:space="0" w:color="auto"/>
              <w:bottom w:val="single" w:sz="4" w:space="0" w:color="auto"/>
              <w:right w:val="single" w:sz="4" w:space="0" w:color="auto"/>
            </w:tcBorders>
            <w:vAlign w:val="center"/>
            <w:hideMark/>
          </w:tcPr>
          <w:p w:rsidR="00E6266A" w:rsidRPr="00E6266A" w:rsidRDefault="00E6266A" w:rsidP="00E6266A">
            <w:pPr>
              <w:keepNext/>
              <w:keepLines/>
              <w:spacing w:after="0" w:line="240" w:lineRule="auto"/>
              <w:jc w:val="center"/>
              <w:rPr>
                <w:rFonts w:ascii="Arial" w:eastAsia="Times New Roman" w:hAnsi="Arial" w:cs="Arial"/>
                <w:sz w:val="18"/>
                <w:szCs w:val="18"/>
                <w:lang w:eastAsia="pl-PL"/>
              </w:rPr>
            </w:pPr>
            <w:r w:rsidRPr="00E6266A">
              <w:rPr>
                <w:rFonts w:ascii="Arial" w:eastAsia="Times New Roman" w:hAnsi="Arial" w:cs="Arial"/>
                <w:sz w:val="18"/>
                <w:szCs w:val="18"/>
                <w:lang w:eastAsia="pl-PL"/>
              </w:rPr>
              <w:t>6 -15 lat</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266A" w:rsidRPr="00E6266A" w:rsidRDefault="00E6266A" w:rsidP="00E6266A">
            <w:pPr>
              <w:keepNext/>
              <w:keepLines/>
              <w:spacing w:after="0" w:line="240" w:lineRule="auto"/>
              <w:jc w:val="center"/>
              <w:rPr>
                <w:rFonts w:ascii="Arial" w:eastAsia="Times New Roman" w:hAnsi="Arial" w:cs="Arial"/>
                <w:sz w:val="18"/>
                <w:szCs w:val="18"/>
                <w:lang w:eastAsia="pl-PL"/>
              </w:rPr>
            </w:pPr>
            <w:r w:rsidRPr="00E6266A">
              <w:rPr>
                <w:rFonts w:ascii="Arial" w:eastAsia="Times New Roman" w:hAnsi="Arial" w:cs="Arial"/>
                <w:sz w:val="18"/>
                <w:szCs w:val="18"/>
                <w:lang w:eastAsia="pl-PL"/>
              </w:rPr>
              <w:t>3 - 6 lat</w:t>
            </w:r>
          </w:p>
        </w:tc>
      </w:tr>
      <w:tr w:rsidR="00E6266A" w:rsidRPr="00E6266A" w:rsidTr="00E6266A">
        <w:trPr>
          <w:trHeight w:val="306"/>
          <w:jc w:val="center"/>
        </w:trPr>
        <w:tc>
          <w:tcPr>
            <w:tcW w:w="3377" w:type="dxa"/>
            <w:tcBorders>
              <w:top w:val="single" w:sz="4" w:space="0" w:color="auto"/>
              <w:left w:val="single" w:sz="4" w:space="0" w:color="auto"/>
              <w:bottom w:val="single" w:sz="4" w:space="0" w:color="auto"/>
              <w:right w:val="single" w:sz="4" w:space="0" w:color="auto"/>
            </w:tcBorders>
            <w:vAlign w:val="center"/>
            <w:hideMark/>
          </w:tcPr>
          <w:p w:rsidR="00E6266A" w:rsidRPr="00E6266A" w:rsidRDefault="00E6266A" w:rsidP="00E6266A">
            <w:pPr>
              <w:keepNext/>
              <w:keepLines/>
              <w:spacing w:after="0" w:line="240" w:lineRule="auto"/>
              <w:rPr>
                <w:rFonts w:ascii="Arial" w:eastAsia="Times New Roman" w:hAnsi="Arial" w:cs="Arial"/>
                <w:bCs/>
                <w:sz w:val="18"/>
                <w:szCs w:val="18"/>
                <w:lang w:eastAsia="pl-PL"/>
              </w:rPr>
            </w:pPr>
            <w:r w:rsidRPr="00E6266A">
              <w:rPr>
                <w:rFonts w:ascii="Arial" w:eastAsia="Times New Roman" w:hAnsi="Arial" w:cs="Arial"/>
                <w:bCs/>
                <w:sz w:val="18"/>
                <w:szCs w:val="18"/>
                <w:lang w:eastAsia="pl-PL"/>
              </w:rPr>
              <w:t>Godziny realizacji zadania:</w:t>
            </w:r>
          </w:p>
        </w:tc>
        <w:tc>
          <w:tcPr>
            <w:tcW w:w="2493" w:type="dxa"/>
            <w:tcBorders>
              <w:top w:val="single" w:sz="4" w:space="0" w:color="auto"/>
              <w:left w:val="single" w:sz="4" w:space="0" w:color="auto"/>
              <w:bottom w:val="single" w:sz="4" w:space="0" w:color="auto"/>
              <w:right w:val="single" w:sz="4" w:space="0" w:color="auto"/>
            </w:tcBorders>
            <w:vAlign w:val="center"/>
            <w:hideMark/>
          </w:tcPr>
          <w:p w:rsidR="00E6266A" w:rsidRPr="00E6266A" w:rsidRDefault="00E6266A" w:rsidP="00E6266A">
            <w:pPr>
              <w:keepNext/>
              <w:keepLines/>
              <w:spacing w:after="0" w:line="240" w:lineRule="auto"/>
              <w:jc w:val="center"/>
              <w:rPr>
                <w:rFonts w:ascii="Arial" w:eastAsia="Times New Roman" w:hAnsi="Arial" w:cs="Arial"/>
                <w:sz w:val="18"/>
                <w:szCs w:val="18"/>
                <w:lang w:eastAsia="pl-PL"/>
              </w:rPr>
            </w:pPr>
            <w:r w:rsidRPr="00E6266A">
              <w:rPr>
                <w:rFonts w:ascii="Arial" w:eastAsia="Times New Roman" w:hAnsi="Arial" w:cs="Arial"/>
                <w:sz w:val="18"/>
                <w:szCs w:val="18"/>
                <w:lang w:eastAsia="pl-PL"/>
              </w:rPr>
              <w:t>6 godzin dziennie</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266A" w:rsidRPr="00E6266A" w:rsidRDefault="00E6266A" w:rsidP="00E6266A">
            <w:pPr>
              <w:keepNext/>
              <w:keepLines/>
              <w:spacing w:after="0" w:line="240" w:lineRule="auto"/>
              <w:jc w:val="center"/>
              <w:rPr>
                <w:rFonts w:ascii="Arial" w:eastAsia="Times New Roman" w:hAnsi="Arial" w:cs="Arial"/>
                <w:sz w:val="18"/>
                <w:szCs w:val="18"/>
                <w:lang w:eastAsia="pl-PL"/>
              </w:rPr>
            </w:pPr>
            <w:r w:rsidRPr="00E6266A">
              <w:rPr>
                <w:rFonts w:ascii="Arial" w:eastAsia="Times New Roman" w:hAnsi="Arial" w:cs="Arial"/>
                <w:sz w:val="18"/>
                <w:szCs w:val="18"/>
                <w:lang w:eastAsia="pl-PL"/>
              </w:rPr>
              <w:t>minimum 5 godzin dziennie</w:t>
            </w:r>
          </w:p>
        </w:tc>
      </w:tr>
      <w:tr w:rsidR="00E6266A" w:rsidRPr="00E6266A" w:rsidTr="00E6266A">
        <w:trPr>
          <w:trHeight w:val="306"/>
          <w:jc w:val="center"/>
        </w:trPr>
        <w:tc>
          <w:tcPr>
            <w:tcW w:w="3377" w:type="dxa"/>
            <w:tcBorders>
              <w:top w:val="single" w:sz="4" w:space="0" w:color="auto"/>
              <w:left w:val="single" w:sz="4" w:space="0" w:color="auto"/>
              <w:bottom w:val="single" w:sz="4" w:space="0" w:color="auto"/>
              <w:right w:val="single" w:sz="4" w:space="0" w:color="auto"/>
            </w:tcBorders>
            <w:vAlign w:val="center"/>
            <w:hideMark/>
          </w:tcPr>
          <w:p w:rsidR="00E6266A" w:rsidRPr="00E6266A" w:rsidRDefault="00E6266A" w:rsidP="00E6266A">
            <w:pPr>
              <w:keepNext/>
              <w:keepLines/>
              <w:spacing w:after="0" w:line="240" w:lineRule="auto"/>
              <w:rPr>
                <w:rFonts w:ascii="Arial" w:eastAsia="Times New Roman" w:hAnsi="Arial" w:cs="Arial"/>
                <w:bCs/>
                <w:sz w:val="18"/>
                <w:szCs w:val="18"/>
                <w:lang w:eastAsia="pl-PL"/>
              </w:rPr>
            </w:pPr>
            <w:r w:rsidRPr="00E6266A">
              <w:rPr>
                <w:rFonts w:ascii="Arial" w:eastAsia="Times New Roman" w:hAnsi="Arial" w:cs="Arial"/>
                <w:bCs/>
                <w:sz w:val="18"/>
                <w:szCs w:val="18"/>
                <w:lang w:eastAsia="pl-PL"/>
              </w:rPr>
              <w:t>Liczba posiłków:</w:t>
            </w:r>
          </w:p>
        </w:tc>
        <w:tc>
          <w:tcPr>
            <w:tcW w:w="2493" w:type="dxa"/>
            <w:tcBorders>
              <w:top w:val="single" w:sz="4" w:space="0" w:color="auto"/>
              <w:left w:val="single" w:sz="4" w:space="0" w:color="auto"/>
              <w:bottom w:val="single" w:sz="4" w:space="0" w:color="auto"/>
              <w:right w:val="single" w:sz="4" w:space="0" w:color="auto"/>
            </w:tcBorders>
            <w:vAlign w:val="center"/>
            <w:hideMark/>
          </w:tcPr>
          <w:p w:rsidR="00E6266A" w:rsidRPr="00E6266A" w:rsidRDefault="00E6266A" w:rsidP="00E6266A">
            <w:pPr>
              <w:keepNext/>
              <w:keepLines/>
              <w:spacing w:after="0" w:line="240" w:lineRule="auto"/>
              <w:jc w:val="center"/>
              <w:rPr>
                <w:rFonts w:ascii="Arial" w:eastAsia="Times New Roman" w:hAnsi="Arial" w:cs="Arial"/>
                <w:sz w:val="18"/>
                <w:szCs w:val="18"/>
                <w:lang w:eastAsia="pl-PL"/>
              </w:rPr>
            </w:pPr>
            <w:r w:rsidRPr="00E6266A">
              <w:rPr>
                <w:rFonts w:ascii="Arial" w:eastAsia="Times New Roman" w:hAnsi="Arial" w:cs="Arial"/>
                <w:sz w:val="18"/>
                <w:szCs w:val="18"/>
                <w:lang w:eastAsia="pl-PL"/>
              </w:rPr>
              <w:t>2, w tym jeden ciepły</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266A" w:rsidRPr="00E6266A" w:rsidRDefault="00E6266A" w:rsidP="00E6266A">
            <w:pPr>
              <w:keepNext/>
              <w:keepLines/>
              <w:spacing w:after="0" w:line="240" w:lineRule="auto"/>
              <w:jc w:val="center"/>
              <w:rPr>
                <w:rFonts w:ascii="Arial" w:eastAsia="Times New Roman" w:hAnsi="Arial" w:cs="Arial"/>
                <w:sz w:val="18"/>
                <w:szCs w:val="18"/>
                <w:lang w:eastAsia="pl-PL"/>
              </w:rPr>
            </w:pPr>
            <w:r w:rsidRPr="00E6266A">
              <w:rPr>
                <w:rFonts w:ascii="Arial" w:eastAsia="Times New Roman" w:hAnsi="Arial" w:cs="Arial"/>
                <w:sz w:val="18"/>
                <w:szCs w:val="18"/>
                <w:lang w:eastAsia="pl-PL"/>
              </w:rPr>
              <w:t>minimum 1</w:t>
            </w:r>
          </w:p>
        </w:tc>
      </w:tr>
      <w:tr w:rsidR="00E6266A" w:rsidRPr="00E6266A" w:rsidTr="00E6266A">
        <w:trPr>
          <w:trHeight w:val="306"/>
          <w:jc w:val="center"/>
        </w:trPr>
        <w:tc>
          <w:tcPr>
            <w:tcW w:w="3377" w:type="dxa"/>
            <w:tcBorders>
              <w:top w:val="single" w:sz="4" w:space="0" w:color="auto"/>
              <w:left w:val="single" w:sz="4" w:space="0" w:color="auto"/>
              <w:bottom w:val="single" w:sz="4" w:space="0" w:color="auto"/>
              <w:right w:val="single" w:sz="4" w:space="0" w:color="auto"/>
            </w:tcBorders>
            <w:vAlign w:val="center"/>
            <w:hideMark/>
          </w:tcPr>
          <w:p w:rsidR="00E6266A" w:rsidRPr="00E6266A" w:rsidRDefault="00E6266A" w:rsidP="00E6266A">
            <w:pPr>
              <w:keepNext/>
              <w:keepLines/>
              <w:spacing w:after="0" w:line="240" w:lineRule="auto"/>
              <w:rPr>
                <w:rFonts w:ascii="Arial" w:eastAsia="Times New Roman" w:hAnsi="Arial" w:cs="Arial"/>
                <w:bCs/>
                <w:sz w:val="18"/>
                <w:szCs w:val="18"/>
                <w:lang w:eastAsia="pl-PL"/>
              </w:rPr>
            </w:pPr>
            <w:r w:rsidRPr="00E6266A">
              <w:rPr>
                <w:rFonts w:ascii="Arial" w:eastAsia="Times New Roman" w:hAnsi="Arial" w:cs="Arial"/>
                <w:bCs/>
                <w:sz w:val="18"/>
                <w:szCs w:val="18"/>
                <w:lang w:eastAsia="pl-PL"/>
              </w:rPr>
              <w:t>Stawka na rok na dziecko w placówce wsparcia dziennego prowadzonej w formie opiekuńczej</w:t>
            </w:r>
          </w:p>
        </w:tc>
        <w:tc>
          <w:tcPr>
            <w:tcW w:w="2493" w:type="dxa"/>
            <w:tcBorders>
              <w:top w:val="single" w:sz="4" w:space="0" w:color="auto"/>
              <w:left w:val="single" w:sz="4" w:space="0" w:color="auto"/>
              <w:bottom w:val="single" w:sz="4" w:space="0" w:color="auto"/>
              <w:right w:val="single" w:sz="4" w:space="0" w:color="auto"/>
            </w:tcBorders>
            <w:vAlign w:val="center"/>
            <w:hideMark/>
          </w:tcPr>
          <w:p w:rsidR="00E6266A" w:rsidRPr="00A24C01" w:rsidRDefault="00F212C3" w:rsidP="00E6266A">
            <w:pPr>
              <w:keepNext/>
              <w:keepLines/>
              <w:spacing w:after="0" w:line="240" w:lineRule="auto"/>
              <w:jc w:val="center"/>
              <w:rPr>
                <w:rFonts w:ascii="Arial" w:eastAsia="Times New Roman" w:hAnsi="Arial" w:cs="Arial"/>
                <w:color w:val="FF0000"/>
                <w:sz w:val="18"/>
                <w:szCs w:val="18"/>
                <w:lang w:eastAsia="pl-PL"/>
              </w:rPr>
            </w:pPr>
            <w:r w:rsidRPr="0013413B">
              <w:rPr>
                <w:rFonts w:ascii="Arial" w:hAnsi="Arial" w:cs="Arial"/>
                <w:b/>
                <w:sz w:val="20"/>
                <w:szCs w:val="20"/>
              </w:rPr>
              <w:t>6950</w:t>
            </w:r>
            <w:r>
              <w:rPr>
                <w:rFonts w:ascii="Arial" w:hAnsi="Arial" w:cs="Arial"/>
                <w:b/>
                <w:sz w:val="20"/>
                <w:szCs w:val="20"/>
              </w:rPr>
              <w:t xml:space="preserve"> zł</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266A" w:rsidRPr="00A24C01" w:rsidRDefault="00F212C3" w:rsidP="00E6266A">
            <w:pPr>
              <w:keepNext/>
              <w:keepLines/>
              <w:spacing w:after="0" w:line="240" w:lineRule="auto"/>
              <w:jc w:val="center"/>
              <w:rPr>
                <w:rFonts w:ascii="Arial" w:eastAsia="Times New Roman" w:hAnsi="Arial" w:cs="Arial"/>
                <w:color w:val="FF0000"/>
                <w:sz w:val="18"/>
                <w:szCs w:val="18"/>
                <w:lang w:eastAsia="pl-PL"/>
              </w:rPr>
            </w:pPr>
            <w:r w:rsidRPr="0013413B">
              <w:rPr>
                <w:rFonts w:ascii="Arial" w:hAnsi="Arial" w:cs="Arial"/>
                <w:b/>
                <w:sz w:val="20"/>
                <w:szCs w:val="20"/>
              </w:rPr>
              <w:t>6350</w:t>
            </w:r>
            <w:r>
              <w:rPr>
                <w:rFonts w:ascii="Arial" w:hAnsi="Arial" w:cs="Arial"/>
                <w:b/>
                <w:sz w:val="20"/>
                <w:szCs w:val="20"/>
              </w:rPr>
              <w:t xml:space="preserve"> zł</w:t>
            </w:r>
          </w:p>
        </w:tc>
      </w:tr>
      <w:tr w:rsidR="00E6266A" w:rsidRPr="00E6266A" w:rsidTr="00E6266A">
        <w:trPr>
          <w:trHeight w:val="306"/>
          <w:jc w:val="center"/>
        </w:trPr>
        <w:tc>
          <w:tcPr>
            <w:tcW w:w="3377" w:type="dxa"/>
            <w:tcBorders>
              <w:top w:val="single" w:sz="4" w:space="0" w:color="auto"/>
              <w:left w:val="single" w:sz="4" w:space="0" w:color="auto"/>
              <w:bottom w:val="single" w:sz="4" w:space="0" w:color="auto"/>
              <w:right w:val="single" w:sz="4" w:space="0" w:color="auto"/>
            </w:tcBorders>
            <w:vAlign w:val="center"/>
            <w:hideMark/>
          </w:tcPr>
          <w:p w:rsidR="00E6266A" w:rsidRPr="00E6266A" w:rsidRDefault="00E6266A" w:rsidP="00E6266A">
            <w:pPr>
              <w:keepNext/>
              <w:keepLines/>
              <w:spacing w:after="0" w:line="240" w:lineRule="auto"/>
              <w:rPr>
                <w:rFonts w:ascii="Arial" w:eastAsia="Times New Roman" w:hAnsi="Arial" w:cs="Arial"/>
                <w:bCs/>
                <w:sz w:val="18"/>
                <w:szCs w:val="18"/>
                <w:lang w:eastAsia="pl-PL"/>
              </w:rPr>
            </w:pPr>
            <w:r w:rsidRPr="00E6266A">
              <w:rPr>
                <w:rFonts w:ascii="Arial" w:eastAsia="Times New Roman" w:hAnsi="Arial" w:cs="Arial"/>
                <w:bCs/>
                <w:sz w:val="18"/>
                <w:szCs w:val="18"/>
                <w:lang w:eastAsia="pl-PL"/>
              </w:rPr>
              <w:t>Stawka na rok na dziecko w placówce wsparcia dziennego prowadzonej w formie specjalistycznej</w:t>
            </w:r>
          </w:p>
        </w:tc>
        <w:tc>
          <w:tcPr>
            <w:tcW w:w="2493" w:type="dxa"/>
            <w:tcBorders>
              <w:top w:val="single" w:sz="4" w:space="0" w:color="auto"/>
              <w:left w:val="single" w:sz="4" w:space="0" w:color="auto"/>
              <w:bottom w:val="single" w:sz="4" w:space="0" w:color="auto"/>
              <w:right w:val="single" w:sz="4" w:space="0" w:color="auto"/>
            </w:tcBorders>
            <w:vAlign w:val="center"/>
            <w:hideMark/>
          </w:tcPr>
          <w:p w:rsidR="00F212C3" w:rsidRPr="00F212C3" w:rsidRDefault="00F212C3" w:rsidP="00F212C3">
            <w:pPr>
              <w:keepNext/>
              <w:keepLines/>
              <w:spacing w:after="0" w:line="240" w:lineRule="auto"/>
              <w:jc w:val="center"/>
              <w:rPr>
                <w:rFonts w:ascii="Arial" w:hAnsi="Arial" w:cs="Arial"/>
                <w:b/>
                <w:sz w:val="20"/>
                <w:szCs w:val="20"/>
              </w:rPr>
            </w:pPr>
            <w:r w:rsidRPr="0013413B">
              <w:rPr>
                <w:rFonts w:ascii="Arial" w:hAnsi="Arial" w:cs="Arial"/>
                <w:b/>
                <w:sz w:val="20"/>
                <w:szCs w:val="20"/>
              </w:rPr>
              <w:t>7350</w:t>
            </w:r>
            <w:r>
              <w:rPr>
                <w:rFonts w:ascii="Arial" w:hAnsi="Arial" w:cs="Arial"/>
                <w:b/>
                <w:sz w:val="20"/>
                <w:szCs w:val="20"/>
              </w:rPr>
              <w:t xml:space="preserve"> zł</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266A" w:rsidRPr="00F212C3" w:rsidRDefault="00E6266A" w:rsidP="00E6266A">
            <w:pPr>
              <w:keepNext/>
              <w:keepLines/>
              <w:spacing w:after="0" w:line="240" w:lineRule="auto"/>
              <w:jc w:val="center"/>
              <w:rPr>
                <w:rFonts w:ascii="Arial" w:eastAsia="Times New Roman" w:hAnsi="Arial" w:cs="Arial"/>
                <w:sz w:val="18"/>
                <w:szCs w:val="18"/>
                <w:lang w:eastAsia="pl-PL"/>
              </w:rPr>
            </w:pPr>
            <w:r w:rsidRPr="00F212C3">
              <w:rPr>
                <w:rFonts w:ascii="Arial" w:eastAsia="Times New Roman" w:hAnsi="Arial" w:cs="Arial"/>
                <w:sz w:val="18"/>
                <w:szCs w:val="18"/>
                <w:lang w:eastAsia="pl-PL"/>
              </w:rPr>
              <w:t>----</w:t>
            </w:r>
          </w:p>
        </w:tc>
      </w:tr>
    </w:tbl>
    <w:p w:rsidR="00E6266A" w:rsidRPr="00E6266A" w:rsidRDefault="00E6266A" w:rsidP="00E6266A">
      <w:pPr>
        <w:spacing w:after="0" w:line="240" w:lineRule="auto"/>
        <w:jc w:val="both"/>
        <w:rPr>
          <w:rFonts w:ascii="Arial" w:eastAsia="Times New Roman" w:hAnsi="Arial" w:cs="Arial"/>
          <w:b/>
          <w:bCs/>
          <w:strike/>
          <w:sz w:val="18"/>
          <w:szCs w:val="18"/>
          <w:lang w:eastAsia="pl-PL"/>
        </w:rPr>
      </w:pPr>
    </w:p>
    <w:p w:rsidR="00E6266A" w:rsidRPr="00E6266A" w:rsidRDefault="00E6266A" w:rsidP="00E6266A">
      <w:pPr>
        <w:spacing w:after="0" w:line="240" w:lineRule="auto"/>
        <w:ind w:left="397"/>
        <w:jc w:val="both"/>
        <w:rPr>
          <w:rFonts w:ascii="Arial" w:eastAsia="Times New Roman" w:hAnsi="Arial" w:cs="Arial"/>
          <w:b/>
          <w:sz w:val="18"/>
          <w:szCs w:val="18"/>
          <w:lang w:eastAsia="pl-PL"/>
        </w:rPr>
      </w:pPr>
      <w:r w:rsidRPr="00E6266A">
        <w:rPr>
          <w:rFonts w:ascii="Arial" w:eastAsia="Times New Roman" w:hAnsi="Arial" w:cs="Arial"/>
          <w:b/>
          <w:sz w:val="18"/>
          <w:szCs w:val="18"/>
          <w:lang w:eastAsia="pl-PL"/>
        </w:rPr>
        <w:t>Dotację można przeznaczyć na pozycje kosztorysu:</w:t>
      </w:r>
    </w:p>
    <w:p w:rsidR="00E6266A" w:rsidRPr="00E6266A" w:rsidRDefault="00E6266A" w:rsidP="00E6266A">
      <w:pPr>
        <w:spacing w:after="0" w:line="240" w:lineRule="auto"/>
        <w:ind w:left="397"/>
        <w:jc w:val="both"/>
        <w:rPr>
          <w:rFonts w:ascii="Arial" w:eastAsia="Times New Roman" w:hAnsi="Arial" w:cs="Arial"/>
          <w:sz w:val="18"/>
          <w:szCs w:val="18"/>
          <w:lang w:eastAsia="pl-PL"/>
        </w:rPr>
      </w:pPr>
      <w:r w:rsidRPr="00E6266A">
        <w:rPr>
          <w:rFonts w:ascii="Arial" w:eastAsia="Times New Roman" w:hAnsi="Arial" w:cs="Arial"/>
          <w:b/>
          <w:sz w:val="18"/>
          <w:szCs w:val="18"/>
          <w:lang w:eastAsia="pl-PL"/>
        </w:rPr>
        <w:t xml:space="preserve">- merytoryczne: </w:t>
      </w:r>
      <w:r w:rsidR="00DF2A35">
        <w:rPr>
          <w:rFonts w:ascii="Arial" w:eastAsia="Times New Roman" w:hAnsi="Arial" w:cs="Arial"/>
          <w:sz w:val="18"/>
          <w:szCs w:val="18"/>
          <w:lang w:eastAsia="pl-PL"/>
        </w:rPr>
        <w:t>wynagrodzenie</w:t>
      </w:r>
      <w:r w:rsidRPr="00E6266A">
        <w:rPr>
          <w:rFonts w:ascii="Arial" w:eastAsia="Times New Roman" w:hAnsi="Arial" w:cs="Arial"/>
          <w:sz w:val="18"/>
          <w:szCs w:val="18"/>
          <w:lang w:eastAsia="pl-PL"/>
        </w:rPr>
        <w:t>, wyżywienie, noclegi, transport, dowóz, apteczka, ubezpieczen</w:t>
      </w:r>
      <w:r w:rsidR="00DF2A35">
        <w:rPr>
          <w:rFonts w:ascii="Arial" w:eastAsia="Times New Roman" w:hAnsi="Arial" w:cs="Arial"/>
          <w:sz w:val="18"/>
          <w:szCs w:val="18"/>
          <w:lang w:eastAsia="pl-PL"/>
        </w:rPr>
        <w:t>ie</w:t>
      </w:r>
      <w:r w:rsidRPr="00E6266A">
        <w:rPr>
          <w:rFonts w:ascii="Arial" w:eastAsia="Times New Roman" w:hAnsi="Arial" w:cs="Arial"/>
          <w:sz w:val="18"/>
          <w:szCs w:val="18"/>
          <w:lang w:eastAsia="pl-PL"/>
        </w:rPr>
        <w:t>, materiały do zajęć, bilety wstępu;</w:t>
      </w:r>
    </w:p>
    <w:p w:rsidR="00E6266A" w:rsidRPr="00E6266A" w:rsidRDefault="00E6266A" w:rsidP="00E6266A">
      <w:pPr>
        <w:spacing w:after="0" w:line="240" w:lineRule="auto"/>
        <w:ind w:left="397"/>
        <w:jc w:val="both"/>
        <w:rPr>
          <w:rFonts w:ascii="Arial" w:eastAsia="Times New Roman" w:hAnsi="Arial" w:cs="Arial"/>
          <w:sz w:val="18"/>
          <w:szCs w:val="18"/>
          <w:lang w:eastAsia="pl-PL"/>
        </w:rPr>
      </w:pPr>
      <w:r w:rsidRPr="00E6266A">
        <w:rPr>
          <w:rFonts w:ascii="Arial" w:eastAsia="Times New Roman" w:hAnsi="Arial" w:cs="Arial"/>
          <w:b/>
          <w:sz w:val="18"/>
          <w:szCs w:val="18"/>
          <w:lang w:eastAsia="pl-PL"/>
        </w:rPr>
        <w:t xml:space="preserve">- koszty obsługi zadania, w tym koszty administracyjne: </w:t>
      </w:r>
      <w:r w:rsidRPr="00E6266A">
        <w:rPr>
          <w:rFonts w:ascii="Arial" w:eastAsia="Times New Roman" w:hAnsi="Arial" w:cs="Arial"/>
          <w:sz w:val="18"/>
          <w:szCs w:val="18"/>
          <w:lang w:eastAsia="pl-PL"/>
        </w:rPr>
        <w:t xml:space="preserve">księgowość, media, środki czystości, materiały biurowe, badania pracowników, szkolenia BHP. </w:t>
      </w:r>
    </w:p>
    <w:p w:rsidR="00E6266A" w:rsidRDefault="00E6266A" w:rsidP="00E6266A">
      <w:pPr>
        <w:spacing w:before="60" w:after="60" w:line="240" w:lineRule="auto"/>
        <w:jc w:val="both"/>
        <w:rPr>
          <w:rFonts w:ascii="Arial" w:eastAsia="Times New Roman" w:hAnsi="Arial" w:cs="Arial"/>
          <w:b/>
          <w:sz w:val="20"/>
          <w:szCs w:val="20"/>
          <w:lang w:eastAsia="pl-PL"/>
        </w:rPr>
      </w:pPr>
    </w:p>
    <w:p w:rsidR="00B828BB" w:rsidRDefault="00B828BB" w:rsidP="00E6266A">
      <w:pPr>
        <w:spacing w:before="60" w:after="60" w:line="240" w:lineRule="auto"/>
        <w:jc w:val="both"/>
        <w:rPr>
          <w:rFonts w:ascii="Arial" w:eastAsia="Times New Roman" w:hAnsi="Arial" w:cs="Arial"/>
          <w:b/>
          <w:sz w:val="20"/>
          <w:szCs w:val="20"/>
          <w:lang w:eastAsia="pl-PL"/>
        </w:rPr>
      </w:pPr>
    </w:p>
    <w:p w:rsidR="00B828BB" w:rsidRPr="00E6266A" w:rsidRDefault="00B828BB" w:rsidP="00E6266A">
      <w:pPr>
        <w:spacing w:before="60" w:after="60" w:line="240" w:lineRule="auto"/>
        <w:jc w:val="both"/>
        <w:rPr>
          <w:rFonts w:ascii="Arial" w:eastAsia="Times New Roman" w:hAnsi="Arial" w:cs="Arial"/>
          <w:b/>
          <w:sz w:val="20"/>
          <w:szCs w:val="20"/>
          <w:lang w:eastAsia="pl-PL"/>
        </w:rPr>
      </w:pPr>
    </w:p>
    <w:tbl>
      <w:tblPr>
        <w:tblStyle w:val="Tabela-Siatka"/>
        <w:tblW w:w="0" w:type="auto"/>
        <w:tblInd w:w="-885" w:type="dxa"/>
        <w:tblLook w:val="04A0"/>
      </w:tblPr>
      <w:tblGrid>
        <w:gridCol w:w="10097"/>
      </w:tblGrid>
      <w:tr w:rsidR="00E6266A" w:rsidRPr="00E6266A" w:rsidTr="00E6266A">
        <w:tc>
          <w:tcPr>
            <w:tcW w:w="10097" w:type="dxa"/>
            <w:shd w:val="clear" w:color="auto" w:fill="D9D9D9" w:themeFill="background1" w:themeFillShade="D9"/>
          </w:tcPr>
          <w:p w:rsidR="00E6266A" w:rsidRPr="00E6266A" w:rsidRDefault="00E6266A" w:rsidP="00E6266A">
            <w:pPr>
              <w:spacing w:before="60" w:after="60"/>
              <w:jc w:val="center"/>
              <w:rPr>
                <w:rFonts w:ascii="Arial" w:hAnsi="Arial" w:cs="Arial"/>
                <w:b/>
              </w:rPr>
            </w:pPr>
            <w:r w:rsidRPr="00E6266A">
              <w:rPr>
                <w:rFonts w:ascii="Arial" w:hAnsi="Arial" w:cs="Arial"/>
                <w:b/>
              </w:rPr>
              <w:lastRenderedPageBreak/>
              <w:t xml:space="preserve">Wysokość środków publicznych przeznaczonych na realizację zadań w </w:t>
            </w:r>
            <w:r w:rsidRPr="00F212C3">
              <w:rPr>
                <w:rFonts w:ascii="Arial" w:hAnsi="Arial" w:cs="Arial"/>
                <w:b/>
              </w:rPr>
              <w:t xml:space="preserve">roku </w:t>
            </w:r>
            <w:r w:rsidRPr="00F212C3">
              <w:rPr>
                <w:rFonts w:ascii="Arial" w:hAnsi="Arial" w:cs="Arial"/>
                <w:b/>
                <w:u w:val="single"/>
              </w:rPr>
              <w:t>2019</w:t>
            </w:r>
            <w:r w:rsidR="00781A8B" w:rsidRPr="00F212C3">
              <w:rPr>
                <w:rFonts w:ascii="Arial" w:hAnsi="Arial" w:cs="Arial"/>
                <w:b/>
                <w:u w:val="single"/>
              </w:rPr>
              <w:t>, 2020,2021</w:t>
            </w:r>
            <w:r w:rsidRPr="00F212C3">
              <w:rPr>
                <w:rFonts w:ascii="Arial" w:hAnsi="Arial" w:cs="Arial"/>
                <w:b/>
              </w:rPr>
              <w:t xml:space="preserve"> oraz wysokości dotacji przekazanych organizacjom pozarządowym i podmiotom, o których mowa w art. 3 ust. 3 ustawy o działalności pożytku publicznego i o wolontariacie na realizację zadań w latach: 2012</w:t>
            </w:r>
            <w:r w:rsidR="00781A8B" w:rsidRPr="00F212C3">
              <w:rPr>
                <w:rFonts w:ascii="Arial" w:hAnsi="Arial" w:cs="Arial"/>
                <w:b/>
              </w:rPr>
              <w:t>, 2013, 2014, 2015, 2016, 2017, 2018</w:t>
            </w:r>
          </w:p>
        </w:tc>
      </w:tr>
    </w:tbl>
    <w:tbl>
      <w:tblPr>
        <w:tblpPr w:leftFromText="141" w:rightFromText="141" w:vertAnchor="text" w:horzAnchor="margin" w:tblpXSpec="center" w:tblpY="133"/>
        <w:tblW w:w="1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016"/>
        <w:gridCol w:w="1016"/>
        <w:gridCol w:w="1016"/>
        <w:gridCol w:w="1016"/>
        <w:gridCol w:w="1016"/>
        <w:gridCol w:w="1016"/>
        <w:gridCol w:w="1016"/>
        <w:gridCol w:w="1016"/>
        <w:gridCol w:w="1016"/>
        <w:gridCol w:w="1017"/>
      </w:tblGrid>
      <w:tr w:rsidR="00075BF0" w:rsidRPr="00E6266A" w:rsidTr="009C4029">
        <w:trPr>
          <w:trHeight w:val="910"/>
        </w:trPr>
        <w:tc>
          <w:tcPr>
            <w:tcW w:w="959" w:type="dxa"/>
            <w:tcBorders>
              <w:top w:val="single" w:sz="4" w:space="0" w:color="auto"/>
              <w:left w:val="single" w:sz="4" w:space="0" w:color="auto"/>
              <w:bottom w:val="single" w:sz="4" w:space="0" w:color="auto"/>
              <w:right w:val="single" w:sz="4" w:space="0" w:color="auto"/>
            </w:tcBorders>
            <w:vAlign w:val="center"/>
          </w:tcPr>
          <w:p w:rsidR="00075BF0" w:rsidRPr="000E523B" w:rsidRDefault="00075BF0" w:rsidP="00580BB0">
            <w:pPr>
              <w:spacing w:after="0" w:line="240" w:lineRule="auto"/>
              <w:jc w:val="center"/>
              <w:rPr>
                <w:rFonts w:ascii="Arial" w:eastAsia="Times New Roman" w:hAnsi="Arial" w:cs="Arial"/>
                <w:b/>
                <w:sz w:val="14"/>
                <w:szCs w:val="14"/>
                <w:lang w:eastAsia="pl-PL"/>
              </w:rPr>
            </w:pPr>
            <w:r w:rsidRPr="000E523B">
              <w:rPr>
                <w:rFonts w:ascii="Arial" w:eastAsia="Times New Roman" w:hAnsi="Arial" w:cs="Arial"/>
                <w:b/>
                <w:sz w:val="14"/>
                <w:szCs w:val="14"/>
                <w:lang w:eastAsia="pl-PL"/>
              </w:rPr>
              <w:t>ZADANIE</w:t>
            </w:r>
          </w:p>
        </w:tc>
        <w:tc>
          <w:tcPr>
            <w:tcW w:w="1016" w:type="dxa"/>
            <w:tcBorders>
              <w:top w:val="single" w:sz="4" w:space="0" w:color="auto"/>
              <w:left w:val="single" w:sz="4" w:space="0" w:color="auto"/>
              <w:bottom w:val="single" w:sz="4" w:space="0" w:color="auto"/>
              <w:right w:val="single" w:sz="4" w:space="0" w:color="auto"/>
            </w:tcBorders>
            <w:vAlign w:val="center"/>
          </w:tcPr>
          <w:p w:rsidR="00075BF0" w:rsidRPr="00E6266A" w:rsidRDefault="00075BF0" w:rsidP="00580BB0">
            <w:pPr>
              <w:spacing w:after="0" w:line="240" w:lineRule="auto"/>
              <w:jc w:val="center"/>
              <w:rPr>
                <w:rFonts w:ascii="Arial" w:eastAsia="Times New Roman" w:hAnsi="Arial" w:cs="Arial"/>
                <w:b/>
                <w:sz w:val="16"/>
                <w:szCs w:val="16"/>
                <w:lang w:eastAsia="pl-PL"/>
              </w:rPr>
            </w:pPr>
            <w:r w:rsidRPr="00E6266A">
              <w:rPr>
                <w:rFonts w:ascii="Arial" w:eastAsia="Times New Roman" w:hAnsi="Arial" w:cs="Arial"/>
                <w:b/>
                <w:sz w:val="16"/>
                <w:szCs w:val="16"/>
                <w:lang w:eastAsia="pl-PL"/>
              </w:rPr>
              <w:t>2012 ROK</w:t>
            </w:r>
          </w:p>
        </w:tc>
        <w:tc>
          <w:tcPr>
            <w:tcW w:w="1016" w:type="dxa"/>
            <w:tcBorders>
              <w:top w:val="single" w:sz="4" w:space="0" w:color="auto"/>
              <w:left w:val="single" w:sz="4" w:space="0" w:color="auto"/>
              <w:bottom w:val="single" w:sz="4" w:space="0" w:color="auto"/>
              <w:right w:val="single" w:sz="4" w:space="0" w:color="auto"/>
            </w:tcBorders>
            <w:vAlign w:val="center"/>
          </w:tcPr>
          <w:p w:rsidR="00075BF0" w:rsidRPr="00E6266A" w:rsidRDefault="00075BF0" w:rsidP="00580BB0">
            <w:pPr>
              <w:spacing w:after="0" w:line="240" w:lineRule="auto"/>
              <w:jc w:val="center"/>
              <w:rPr>
                <w:rFonts w:ascii="Arial" w:eastAsia="Times New Roman" w:hAnsi="Arial" w:cs="Arial"/>
                <w:b/>
                <w:sz w:val="16"/>
                <w:szCs w:val="16"/>
                <w:lang w:eastAsia="pl-PL"/>
              </w:rPr>
            </w:pPr>
            <w:r w:rsidRPr="00E6266A">
              <w:rPr>
                <w:rFonts w:ascii="Arial" w:eastAsia="Times New Roman" w:hAnsi="Arial" w:cs="Arial"/>
                <w:b/>
                <w:sz w:val="16"/>
                <w:szCs w:val="16"/>
                <w:lang w:eastAsia="pl-PL"/>
              </w:rPr>
              <w:t>2</w:t>
            </w:r>
            <w:r w:rsidR="00580BB0">
              <w:rPr>
                <w:rFonts w:ascii="Arial" w:eastAsia="Times New Roman" w:hAnsi="Arial" w:cs="Arial"/>
                <w:b/>
                <w:sz w:val="16"/>
                <w:szCs w:val="16"/>
                <w:lang w:eastAsia="pl-PL"/>
              </w:rPr>
              <w:t>013 ROK</w:t>
            </w:r>
          </w:p>
        </w:tc>
        <w:tc>
          <w:tcPr>
            <w:tcW w:w="1016" w:type="dxa"/>
            <w:tcBorders>
              <w:top w:val="single" w:sz="4" w:space="0" w:color="auto"/>
              <w:left w:val="single" w:sz="4" w:space="0" w:color="auto"/>
              <w:bottom w:val="single" w:sz="4" w:space="0" w:color="auto"/>
              <w:right w:val="single" w:sz="4" w:space="0" w:color="auto"/>
            </w:tcBorders>
            <w:vAlign w:val="center"/>
          </w:tcPr>
          <w:p w:rsidR="00075BF0" w:rsidRPr="00E6266A" w:rsidRDefault="00075BF0" w:rsidP="00580BB0">
            <w:pPr>
              <w:spacing w:after="0" w:line="240" w:lineRule="auto"/>
              <w:jc w:val="center"/>
              <w:rPr>
                <w:rFonts w:ascii="Arial" w:eastAsia="Times New Roman" w:hAnsi="Arial" w:cs="Arial"/>
                <w:b/>
                <w:sz w:val="16"/>
                <w:szCs w:val="16"/>
                <w:lang w:eastAsia="pl-PL"/>
              </w:rPr>
            </w:pPr>
            <w:r w:rsidRPr="00E6266A">
              <w:rPr>
                <w:rFonts w:ascii="Arial" w:eastAsia="Times New Roman" w:hAnsi="Arial" w:cs="Arial"/>
                <w:b/>
                <w:sz w:val="16"/>
                <w:szCs w:val="16"/>
                <w:lang w:eastAsia="pl-PL"/>
              </w:rPr>
              <w:t>2014 ROK</w:t>
            </w:r>
          </w:p>
        </w:tc>
        <w:tc>
          <w:tcPr>
            <w:tcW w:w="1016" w:type="dxa"/>
            <w:tcBorders>
              <w:top w:val="single" w:sz="4" w:space="0" w:color="auto"/>
              <w:left w:val="single" w:sz="4" w:space="0" w:color="auto"/>
              <w:bottom w:val="single" w:sz="4" w:space="0" w:color="auto"/>
              <w:right w:val="single" w:sz="4" w:space="0" w:color="auto"/>
            </w:tcBorders>
            <w:vAlign w:val="center"/>
          </w:tcPr>
          <w:p w:rsidR="00075BF0" w:rsidRPr="00E6266A" w:rsidRDefault="00075BF0" w:rsidP="00580BB0">
            <w:pPr>
              <w:spacing w:after="0" w:line="240" w:lineRule="auto"/>
              <w:jc w:val="center"/>
              <w:rPr>
                <w:rFonts w:ascii="Arial" w:eastAsia="Times New Roman" w:hAnsi="Arial" w:cs="Arial"/>
                <w:b/>
                <w:sz w:val="16"/>
                <w:szCs w:val="16"/>
                <w:lang w:eastAsia="pl-PL"/>
              </w:rPr>
            </w:pPr>
            <w:r w:rsidRPr="00E6266A">
              <w:rPr>
                <w:rFonts w:ascii="Arial" w:eastAsia="Times New Roman" w:hAnsi="Arial" w:cs="Arial"/>
                <w:b/>
                <w:sz w:val="16"/>
                <w:szCs w:val="16"/>
                <w:lang w:eastAsia="pl-PL"/>
              </w:rPr>
              <w:t>2015 ROK</w:t>
            </w:r>
          </w:p>
        </w:tc>
        <w:tc>
          <w:tcPr>
            <w:tcW w:w="1016" w:type="dxa"/>
            <w:tcBorders>
              <w:top w:val="single" w:sz="4" w:space="0" w:color="auto"/>
              <w:left w:val="single" w:sz="4" w:space="0" w:color="auto"/>
              <w:bottom w:val="single" w:sz="4" w:space="0" w:color="auto"/>
              <w:right w:val="single" w:sz="4" w:space="0" w:color="auto"/>
            </w:tcBorders>
            <w:vAlign w:val="center"/>
          </w:tcPr>
          <w:p w:rsidR="00075BF0" w:rsidRPr="00E6266A" w:rsidRDefault="00075BF0" w:rsidP="00580BB0">
            <w:pPr>
              <w:spacing w:after="0" w:line="240" w:lineRule="auto"/>
              <w:jc w:val="center"/>
              <w:rPr>
                <w:rFonts w:ascii="Arial" w:eastAsia="Times New Roman" w:hAnsi="Arial" w:cs="Arial"/>
                <w:b/>
                <w:sz w:val="16"/>
                <w:szCs w:val="16"/>
                <w:lang w:eastAsia="pl-PL"/>
              </w:rPr>
            </w:pPr>
            <w:r w:rsidRPr="00E6266A">
              <w:rPr>
                <w:rFonts w:ascii="Arial" w:eastAsia="Times New Roman" w:hAnsi="Arial" w:cs="Arial"/>
                <w:b/>
                <w:sz w:val="16"/>
                <w:szCs w:val="16"/>
                <w:lang w:eastAsia="pl-PL"/>
              </w:rPr>
              <w:t>2016 ROK</w:t>
            </w:r>
          </w:p>
        </w:tc>
        <w:tc>
          <w:tcPr>
            <w:tcW w:w="1016" w:type="dxa"/>
            <w:tcBorders>
              <w:top w:val="single" w:sz="4" w:space="0" w:color="auto"/>
              <w:left w:val="single" w:sz="4" w:space="0" w:color="auto"/>
              <w:bottom w:val="single" w:sz="4" w:space="0" w:color="auto"/>
              <w:right w:val="single" w:sz="4" w:space="0" w:color="auto"/>
            </w:tcBorders>
            <w:vAlign w:val="center"/>
          </w:tcPr>
          <w:p w:rsidR="00075BF0" w:rsidRPr="00E6266A" w:rsidRDefault="00075BF0" w:rsidP="00580BB0">
            <w:pPr>
              <w:spacing w:after="0" w:line="240" w:lineRule="auto"/>
              <w:jc w:val="center"/>
              <w:rPr>
                <w:rFonts w:ascii="Arial" w:eastAsia="Times New Roman" w:hAnsi="Arial" w:cs="Arial"/>
                <w:b/>
                <w:sz w:val="16"/>
                <w:szCs w:val="16"/>
                <w:lang w:eastAsia="pl-PL"/>
              </w:rPr>
            </w:pPr>
            <w:r w:rsidRPr="00E6266A">
              <w:rPr>
                <w:rFonts w:ascii="Arial" w:eastAsia="Times New Roman" w:hAnsi="Arial" w:cs="Arial"/>
                <w:b/>
                <w:sz w:val="16"/>
                <w:szCs w:val="16"/>
                <w:lang w:eastAsia="pl-PL"/>
              </w:rPr>
              <w:t>2017 ROK</w:t>
            </w:r>
          </w:p>
        </w:tc>
        <w:tc>
          <w:tcPr>
            <w:tcW w:w="1016" w:type="dxa"/>
            <w:tcBorders>
              <w:top w:val="single" w:sz="4" w:space="0" w:color="auto"/>
              <w:left w:val="single" w:sz="4" w:space="0" w:color="auto"/>
              <w:bottom w:val="single" w:sz="4" w:space="0" w:color="auto"/>
              <w:right w:val="single" w:sz="4" w:space="0" w:color="auto"/>
            </w:tcBorders>
            <w:vAlign w:val="center"/>
          </w:tcPr>
          <w:p w:rsidR="00075BF0" w:rsidRPr="00E6266A" w:rsidRDefault="00075BF0" w:rsidP="00580BB0">
            <w:pPr>
              <w:spacing w:after="0" w:line="240" w:lineRule="auto"/>
              <w:jc w:val="center"/>
              <w:rPr>
                <w:rFonts w:ascii="Arial" w:eastAsia="Times New Roman" w:hAnsi="Arial" w:cs="Arial"/>
                <w:b/>
                <w:sz w:val="16"/>
                <w:szCs w:val="16"/>
                <w:lang w:eastAsia="pl-PL"/>
              </w:rPr>
            </w:pPr>
            <w:r w:rsidRPr="00E6266A">
              <w:rPr>
                <w:rFonts w:ascii="Arial" w:eastAsia="Times New Roman" w:hAnsi="Arial" w:cs="Arial"/>
                <w:b/>
                <w:sz w:val="16"/>
                <w:szCs w:val="16"/>
                <w:lang w:eastAsia="pl-PL"/>
              </w:rPr>
              <w:t>2018 ROK</w:t>
            </w:r>
          </w:p>
        </w:tc>
        <w:tc>
          <w:tcPr>
            <w:tcW w:w="1016" w:type="dxa"/>
            <w:tcBorders>
              <w:top w:val="single" w:sz="4" w:space="0" w:color="auto"/>
              <w:left w:val="single" w:sz="4" w:space="0" w:color="auto"/>
              <w:bottom w:val="single" w:sz="4" w:space="0" w:color="auto"/>
              <w:right w:val="single" w:sz="4" w:space="0" w:color="auto"/>
            </w:tcBorders>
            <w:vAlign w:val="center"/>
          </w:tcPr>
          <w:p w:rsidR="00075BF0" w:rsidRPr="00E6266A" w:rsidRDefault="00075BF0" w:rsidP="00580BB0">
            <w:pPr>
              <w:spacing w:after="0" w:line="240" w:lineRule="auto"/>
              <w:jc w:val="center"/>
              <w:rPr>
                <w:rFonts w:ascii="Arial" w:eastAsia="Times New Roman" w:hAnsi="Arial" w:cs="Arial"/>
                <w:b/>
                <w:sz w:val="16"/>
                <w:szCs w:val="16"/>
                <w:lang w:eastAsia="pl-PL"/>
              </w:rPr>
            </w:pPr>
            <w:r>
              <w:rPr>
                <w:rFonts w:ascii="Arial" w:eastAsia="Times New Roman" w:hAnsi="Arial" w:cs="Arial"/>
                <w:b/>
                <w:sz w:val="16"/>
                <w:szCs w:val="16"/>
                <w:lang w:eastAsia="pl-PL"/>
              </w:rPr>
              <w:t>2019 ROK</w:t>
            </w:r>
          </w:p>
        </w:tc>
        <w:tc>
          <w:tcPr>
            <w:tcW w:w="1016" w:type="dxa"/>
            <w:tcBorders>
              <w:top w:val="single" w:sz="4" w:space="0" w:color="auto"/>
              <w:left w:val="single" w:sz="4" w:space="0" w:color="auto"/>
              <w:bottom w:val="single" w:sz="4" w:space="0" w:color="auto"/>
              <w:right w:val="single" w:sz="4" w:space="0" w:color="auto"/>
            </w:tcBorders>
            <w:vAlign w:val="center"/>
          </w:tcPr>
          <w:p w:rsidR="00075BF0" w:rsidRDefault="00075BF0" w:rsidP="00580BB0">
            <w:pPr>
              <w:spacing w:after="0" w:line="240" w:lineRule="auto"/>
              <w:jc w:val="center"/>
              <w:rPr>
                <w:rFonts w:ascii="Arial" w:eastAsia="Times New Roman" w:hAnsi="Arial" w:cs="Arial"/>
                <w:b/>
                <w:sz w:val="16"/>
                <w:szCs w:val="16"/>
                <w:lang w:eastAsia="pl-PL"/>
              </w:rPr>
            </w:pPr>
            <w:r>
              <w:rPr>
                <w:rFonts w:ascii="Arial" w:eastAsia="Times New Roman" w:hAnsi="Arial" w:cs="Arial"/>
                <w:b/>
                <w:sz w:val="16"/>
                <w:szCs w:val="16"/>
                <w:lang w:eastAsia="pl-PL"/>
              </w:rPr>
              <w:t>2020 ROK</w:t>
            </w:r>
          </w:p>
        </w:tc>
        <w:tc>
          <w:tcPr>
            <w:tcW w:w="1017" w:type="dxa"/>
            <w:tcBorders>
              <w:top w:val="single" w:sz="4" w:space="0" w:color="auto"/>
              <w:left w:val="single" w:sz="4" w:space="0" w:color="auto"/>
              <w:bottom w:val="single" w:sz="4" w:space="0" w:color="auto"/>
              <w:right w:val="single" w:sz="4" w:space="0" w:color="auto"/>
            </w:tcBorders>
            <w:vAlign w:val="center"/>
          </w:tcPr>
          <w:p w:rsidR="00075BF0" w:rsidRDefault="00075BF0" w:rsidP="00580BB0">
            <w:pPr>
              <w:spacing w:after="0" w:line="240" w:lineRule="auto"/>
              <w:jc w:val="center"/>
              <w:rPr>
                <w:rFonts w:ascii="Arial" w:eastAsia="Times New Roman" w:hAnsi="Arial" w:cs="Arial"/>
                <w:b/>
                <w:sz w:val="16"/>
                <w:szCs w:val="16"/>
                <w:lang w:eastAsia="pl-PL"/>
              </w:rPr>
            </w:pPr>
            <w:r>
              <w:rPr>
                <w:rFonts w:ascii="Arial" w:eastAsia="Times New Roman" w:hAnsi="Arial" w:cs="Arial"/>
                <w:b/>
                <w:sz w:val="16"/>
                <w:szCs w:val="16"/>
                <w:lang w:eastAsia="pl-PL"/>
              </w:rPr>
              <w:t>2021 ROK</w:t>
            </w:r>
          </w:p>
        </w:tc>
      </w:tr>
      <w:tr w:rsidR="00075BF0" w:rsidRPr="00E6266A" w:rsidTr="00AC4238">
        <w:trPr>
          <w:trHeight w:val="505"/>
        </w:trPr>
        <w:tc>
          <w:tcPr>
            <w:tcW w:w="11120"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AC4238" w:rsidRDefault="00AC4238" w:rsidP="00075BF0">
            <w:pPr>
              <w:spacing w:after="0" w:line="240" w:lineRule="auto"/>
              <w:jc w:val="center"/>
              <w:rPr>
                <w:rFonts w:ascii="Arial" w:eastAsia="Times New Roman" w:hAnsi="Arial" w:cs="Arial"/>
                <w:b/>
                <w:spacing w:val="-1"/>
                <w:sz w:val="16"/>
                <w:szCs w:val="16"/>
                <w:shd w:val="clear" w:color="auto" w:fill="D9D9D9"/>
                <w:lang w:eastAsia="pl-PL"/>
              </w:rPr>
            </w:pPr>
          </w:p>
          <w:p w:rsidR="00075BF0" w:rsidRPr="00E6266A" w:rsidRDefault="00075BF0" w:rsidP="00075BF0">
            <w:pPr>
              <w:spacing w:after="0" w:line="240" w:lineRule="auto"/>
              <w:jc w:val="center"/>
              <w:rPr>
                <w:rFonts w:ascii="Arial" w:eastAsia="Times New Roman" w:hAnsi="Arial" w:cs="Arial"/>
                <w:b/>
                <w:spacing w:val="-1"/>
                <w:sz w:val="16"/>
                <w:szCs w:val="16"/>
                <w:shd w:val="clear" w:color="auto" w:fill="D9D9D9"/>
                <w:lang w:eastAsia="pl-PL"/>
              </w:rPr>
            </w:pPr>
            <w:r w:rsidRPr="00E6266A">
              <w:rPr>
                <w:rFonts w:ascii="Arial" w:eastAsia="Times New Roman" w:hAnsi="Arial" w:cs="Arial"/>
                <w:b/>
                <w:spacing w:val="-1"/>
                <w:sz w:val="16"/>
                <w:szCs w:val="16"/>
                <w:shd w:val="clear" w:color="auto" w:fill="D9D9D9"/>
                <w:lang w:eastAsia="pl-PL"/>
              </w:rPr>
              <w:t>ZAKRES PRZECIWDZIAŁANIA UZALEŻNIENIOM I PATOLOGIOM SPOŁECZNYM</w:t>
            </w:r>
          </w:p>
          <w:p w:rsidR="00075BF0" w:rsidRPr="00E6266A" w:rsidRDefault="00075BF0" w:rsidP="00597E78">
            <w:pPr>
              <w:spacing w:after="0" w:line="240" w:lineRule="auto"/>
              <w:rPr>
                <w:rFonts w:ascii="Arial" w:eastAsia="Times New Roman" w:hAnsi="Arial" w:cs="Arial"/>
                <w:spacing w:val="-1"/>
                <w:sz w:val="16"/>
                <w:szCs w:val="16"/>
                <w:lang w:eastAsia="pl-PL"/>
              </w:rPr>
            </w:pPr>
          </w:p>
        </w:tc>
      </w:tr>
      <w:tr w:rsidR="00075BF0" w:rsidRPr="00E6266A" w:rsidTr="009C4029">
        <w:trPr>
          <w:trHeight w:val="424"/>
        </w:trPr>
        <w:tc>
          <w:tcPr>
            <w:tcW w:w="959" w:type="dxa"/>
            <w:tcBorders>
              <w:top w:val="single" w:sz="4" w:space="0" w:color="auto"/>
              <w:left w:val="single" w:sz="4" w:space="0" w:color="auto"/>
              <w:bottom w:val="single" w:sz="4" w:space="0" w:color="auto"/>
              <w:right w:val="single" w:sz="4" w:space="0" w:color="auto"/>
            </w:tcBorders>
            <w:vAlign w:val="center"/>
          </w:tcPr>
          <w:p w:rsidR="00075BF0" w:rsidRPr="00580BB0" w:rsidRDefault="00AC4238" w:rsidP="00580BB0">
            <w:pPr>
              <w:spacing w:after="0" w:line="240" w:lineRule="auto"/>
              <w:jc w:val="center"/>
              <w:rPr>
                <w:rFonts w:ascii="Arial" w:eastAsia="Times New Roman" w:hAnsi="Arial" w:cs="Arial"/>
                <w:b/>
                <w:sz w:val="14"/>
                <w:szCs w:val="14"/>
                <w:lang w:eastAsia="pl-PL"/>
              </w:rPr>
            </w:pPr>
            <w:r>
              <w:rPr>
                <w:rFonts w:ascii="Arial" w:eastAsia="Times New Roman" w:hAnsi="Arial" w:cs="Arial"/>
                <w:b/>
                <w:sz w:val="14"/>
                <w:szCs w:val="14"/>
                <w:lang w:eastAsia="pl-PL"/>
              </w:rPr>
              <w:t>I</w:t>
            </w:r>
            <w:r w:rsidR="00075BF0" w:rsidRPr="00580BB0">
              <w:rPr>
                <w:rFonts w:ascii="Arial" w:eastAsia="Times New Roman" w:hAnsi="Arial" w:cs="Arial"/>
                <w:b/>
                <w:sz w:val="14"/>
                <w:szCs w:val="14"/>
                <w:lang w:eastAsia="pl-PL"/>
              </w:rPr>
              <w:t>.1.</w:t>
            </w:r>
          </w:p>
        </w:tc>
        <w:tc>
          <w:tcPr>
            <w:tcW w:w="1016" w:type="dxa"/>
            <w:tcBorders>
              <w:top w:val="single" w:sz="4" w:space="0" w:color="auto"/>
              <w:left w:val="single" w:sz="4" w:space="0" w:color="auto"/>
              <w:bottom w:val="single" w:sz="4" w:space="0" w:color="auto"/>
              <w:right w:val="single" w:sz="4" w:space="0" w:color="auto"/>
            </w:tcBorders>
            <w:vAlign w:val="center"/>
          </w:tcPr>
          <w:p w:rsidR="00075BF0" w:rsidRPr="00580BB0" w:rsidRDefault="00075BF0" w:rsidP="00580BB0">
            <w:pPr>
              <w:spacing w:after="0" w:line="240" w:lineRule="auto"/>
              <w:jc w:val="center"/>
              <w:rPr>
                <w:rFonts w:ascii="Arial" w:eastAsia="Times New Roman" w:hAnsi="Arial" w:cs="Arial"/>
                <w:spacing w:val="-1"/>
                <w:sz w:val="14"/>
                <w:szCs w:val="14"/>
                <w:lang w:eastAsia="pl-PL"/>
              </w:rPr>
            </w:pPr>
            <w:r w:rsidRPr="00580BB0">
              <w:rPr>
                <w:rFonts w:ascii="Arial" w:eastAsia="Times New Roman" w:hAnsi="Arial" w:cs="Arial"/>
                <w:spacing w:val="-1"/>
                <w:sz w:val="14"/>
                <w:szCs w:val="14"/>
                <w:lang w:eastAsia="pl-PL"/>
              </w:rPr>
              <w:t>1 511 000 zł</w:t>
            </w:r>
          </w:p>
        </w:tc>
        <w:tc>
          <w:tcPr>
            <w:tcW w:w="1016" w:type="dxa"/>
            <w:tcBorders>
              <w:top w:val="single" w:sz="4" w:space="0" w:color="auto"/>
              <w:left w:val="single" w:sz="4" w:space="0" w:color="auto"/>
              <w:bottom w:val="single" w:sz="4" w:space="0" w:color="auto"/>
              <w:right w:val="single" w:sz="4" w:space="0" w:color="auto"/>
            </w:tcBorders>
            <w:vAlign w:val="center"/>
          </w:tcPr>
          <w:p w:rsidR="00075BF0" w:rsidRPr="00580BB0" w:rsidRDefault="00075BF0" w:rsidP="00580BB0">
            <w:pPr>
              <w:spacing w:after="0" w:line="240" w:lineRule="auto"/>
              <w:jc w:val="center"/>
              <w:rPr>
                <w:rFonts w:ascii="Arial" w:eastAsia="Times New Roman" w:hAnsi="Arial" w:cs="Arial"/>
                <w:spacing w:val="-1"/>
                <w:sz w:val="14"/>
                <w:szCs w:val="14"/>
                <w:lang w:eastAsia="pl-PL"/>
              </w:rPr>
            </w:pPr>
            <w:r w:rsidRPr="00580BB0">
              <w:rPr>
                <w:rFonts w:ascii="Arial" w:eastAsia="Times New Roman" w:hAnsi="Arial" w:cs="Arial"/>
                <w:spacing w:val="-1"/>
                <w:sz w:val="14"/>
                <w:szCs w:val="14"/>
                <w:lang w:eastAsia="pl-PL"/>
              </w:rPr>
              <w:t>1 499 670 zł</w:t>
            </w:r>
          </w:p>
        </w:tc>
        <w:tc>
          <w:tcPr>
            <w:tcW w:w="1016" w:type="dxa"/>
            <w:tcBorders>
              <w:top w:val="single" w:sz="4" w:space="0" w:color="auto"/>
              <w:left w:val="single" w:sz="4" w:space="0" w:color="auto"/>
              <w:bottom w:val="single" w:sz="4" w:space="0" w:color="auto"/>
              <w:right w:val="single" w:sz="4" w:space="0" w:color="auto"/>
            </w:tcBorders>
            <w:vAlign w:val="center"/>
          </w:tcPr>
          <w:p w:rsidR="00075BF0" w:rsidRPr="00580BB0" w:rsidRDefault="00075BF0" w:rsidP="00580BB0">
            <w:pPr>
              <w:spacing w:after="0" w:line="240" w:lineRule="auto"/>
              <w:jc w:val="center"/>
              <w:rPr>
                <w:rFonts w:ascii="Arial" w:eastAsia="Times New Roman" w:hAnsi="Arial" w:cs="Arial"/>
                <w:spacing w:val="-1"/>
                <w:sz w:val="14"/>
                <w:szCs w:val="14"/>
                <w:lang w:eastAsia="pl-PL"/>
              </w:rPr>
            </w:pPr>
            <w:r w:rsidRPr="00580BB0">
              <w:rPr>
                <w:rFonts w:ascii="Arial" w:eastAsia="Times New Roman" w:hAnsi="Arial" w:cs="Arial"/>
                <w:spacing w:val="-1"/>
                <w:sz w:val="14"/>
                <w:szCs w:val="14"/>
                <w:lang w:eastAsia="pl-PL"/>
              </w:rPr>
              <w:t>1 500 000 zł</w:t>
            </w:r>
          </w:p>
        </w:tc>
        <w:tc>
          <w:tcPr>
            <w:tcW w:w="1016" w:type="dxa"/>
            <w:tcBorders>
              <w:top w:val="single" w:sz="4" w:space="0" w:color="auto"/>
              <w:left w:val="single" w:sz="4" w:space="0" w:color="auto"/>
              <w:bottom w:val="single" w:sz="4" w:space="0" w:color="auto"/>
              <w:right w:val="single" w:sz="4" w:space="0" w:color="auto"/>
            </w:tcBorders>
            <w:vAlign w:val="center"/>
          </w:tcPr>
          <w:p w:rsidR="00075BF0" w:rsidRPr="00580BB0" w:rsidRDefault="00075BF0" w:rsidP="00580BB0">
            <w:pPr>
              <w:spacing w:after="0" w:line="240" w:lineRule="auto"/>
              <w:jc w:val="center"/>
              <w:rPr>
                <w:rFonts w:ascii="Arial" w:eastAsia="Times New Roman" w:hAnsi="Arial" w:cs="Arial"/>
                <w:spacing w:val="-1"/>
                <w:sz w:val="14"/>
                <w:szCs w:val="14"/>
                <w:lang w:eastAsia="pl-PL"/>
              </w:rPr>
            </w:pPr>
            <w:r w:rsidRPr="00580BB0">
              <w:rPr>
                <w:rFonts w:ascii="Arial" w:eastAsia="Times New Roman" w:hAnsi="Arial" w:cs="Arial"/>
                <w:spacing w:val="-1"/>
                <w:sz w:val="14"/>
                <w:szCs w:val="14"/>
                <w:lang w:eastAsia="pl-PL"/>
              </w:rPr>
              <w:t>1 503 687 zł</w:t>
            </w:r>
          </w:p>
        </w:tc>
        <w:tc>
          <w:tcPr>
            <w:tcW w:w="1016" w:type="dxa"/>
            <w:tcBorders>
              <w:top w:val="single" w:sz="4" w:space="0" w:color="auto"/>
              <w:left w:val="single" w:sz="4" w:space="0" w:color="auto"/>
              <w:bottom w:val="single" w:sz="4" w:space="0" w:color="auto"/>
              <w:right w:val="single" w:sz="4" w:space="0" w:color="auto"/>
            </w:tcBorders>
            <w:vAlign w:val="center"/>
          </w:tcPr>
          <w:p w:rsidR="00075BF0" w:rsidRPr="00580BB0" w:rsidRDefault="00075BF0" w:rsidP="00580BB0">
            <w:pPr>
              <w:spacing w:after="0" w:line="240" w:lineRule="auto"/>
              <w:jc w:val="center"/>
              <w:rPr>
                <w:rFonts w:ascii="Arial" w:eastAsia="Times New Roman" w:hAnsi="Arial" w:cs="Arial"/>
                <w:spacing w:val="-1"/>
                <w:sz w:val="14"/>
                <w:szCs w:val="14"/>
                <w:lang w:eastAsia="pl-PL"/>
              </w:rPr>
            </w:pPr>
            <w:r w:rsidRPr="00580BB0">
              <w:rPr>
                <w:rFonts w:ascii="Arial" w:eastAsia="Times New Roman" w:hAnsi="Arial" w:cs="Arial"/>
                <w:spacing w:val="-1"/>
                <w:sz w:val="14"/>
                <w:szCs w:val="14"/>
                <w:lang w:eastAsia="pl-PL"/>
              </w:rPr>
              <w:t>1 640 000</w:t>
            </w:r>
          </w:p>
        </w:tc>
        <w:tc>
          <w:tcPr>
            <w:tcW w:w="1016" w:type="dxa"/>
            <w:tcBorders>
              <w:top w:val="single" w:sz="4" w:space="0" w:color="auto"/>
              <w:left w:val="single" w:sz="4" w:space="0" w:color="auto"/>
              <w:bottom w:val="single" w:sz="4" w:space="0" w:color="auto"/>
              <w:right w:val="single" w:sz="4" w:space="0" w:color="auto"/>
            </w:tcBorders>
            <w:vAlign w:val="center"/>
          </w:tcPr>
          <w:p w:rsidR="00075BF0" w:rsidRPr="00E25929" w:rsidRDefault="00075BF0" w:rsidP="00580BB0">
            <w:pPr>
              <w:spacing w:after="0" w:line="240" w:lineRule="auto"/>
              <w:jc w:val="center"/>
              <w:rPr>
                <w:rFonts w:ascii="Arial" w:eastAsia="Times New Roman" w:hAnsi="Arial" w:cs="Arial"/>
                <w:spacing w:val="-1"/>
                <w:sz w:val="14"/>
                <w:szCs w:val="14"/>
                <w:lang w:eastAsia="pl-PL"/>
              </w:rPr>
            </w:pPr>
            <w:r w:rsidRPr="00E25929">
              <w:rPr>
                <w:rFonts w:ascii="Arial" w:eastAsia="Times New Roman" w:hAnsi="Arial" w:cs="Arial"/>
                <w:spacing w:val="-1"/>
                <w:sz w:val="14"/>
                <w:szCs w:val="14"/>
                <w:lang w:eastAsia="pl-PL"/>
              </w:rPr>
              <w:t>1 587 497 zł</w:t>
            </w:r>
          </w:p>
        </w:tc>
        <w:tc>
          <w:tcPr>
            <w:tcW w:w="1016" w:type="dxa"/>
            <w:tcBorders>
              <w:top w:val="single" w:sz="4" w:space="0" w:color="auto"/>
              <w:left w:val="single" w:sz="4" w:space="0" w:color="auto"/>
              <w:bottom w:val="single" w:sz="4" w:space="0" w:color="auto"/>
              <w:right w:val="single" w:sz="4" w:space="0" w:color="auto"/>
            </w:tcBorders>
            <w:vAlign w:val="center"/>
          </w:tcPr>
          <w:p w:rsidR="00075BF0" w:rsidRPr="00E25929" w:rsidRDefault="00075BF0" w:rsidP="00580BB0">
            <w:pPr>
              <w:spacing w:after="0" w:line="240" w:lineRule="auto"/>
              <w:jc w:val="center"/>
              <w:rPr>
                <w:rFonts w:ascii="Arial" w:eastAsia="Times New Roman" w:hAnsi="Arial" w:cs="Arial"/>
                <w:spacing w:val="-1"/>
                <w:sz w:val="14"/>
                <w:szCs w:val="14"/>
                <w:lang w:eastAsia="pl-PL"/>
              </w:rPr>
            </w:pPr>
            <w:r w:rsidRPr="00E25929">
              <w:rPr>
                <w:rFonts w:ascii="Arial" w:eastAsia="Times New Roman" w:hAnsi="Arial" w:cs="Arial"/>
                <w:spacing w:val="-1"/>
                <w:sz w:val="14"/>
                <w:szCs w:val="14"/>
                <w:lang w:eastAsia="pl-PL"/>
              </w:rPr>
              <w:t>1 561 500 zł</w:t>
            </w:r>
          </w:p>
        </w:tc>
        <w:tc>
          <w:tcPr>
            <w:tcW w:w="1016" w:type="dxa"/>
            <w:tcBorders>
              <w:top w:val="single" w:sz="4" w:space="0" w:color="auto"/>
              <w:left w:val="single" w:sz="4" w:space="0" w:color="auto"/>
              <w:bottom w:val="single" w:sz="4" w:space="0" w:color="auto"/>
              <w:right w:val="single" w:sz="4" w:space="0" w:color="auto"/>
            </w:tcBorders>
            <w:vAlign w:val="center"/>
          </w:tcPr>
          <w:p w:rsidR="00075BF0" w:rsidRPr="00580BB0" w:rsidRDefault="000E523B" w:rsidP="00580BB0">
            <w:pPr>
              <w:spacing w:after="0" w:line="240" w:lineRule="auto"/>
              <w:jc w:val="center"/>
              <w:rPr>
                <w:rFonts w:ascii="Arial" w:eastAsia="Times New Roman" w:hAnsi="Arial" w:cs="Arial"/>
                <w:b/>
                <w:spacing w:val="-1"/>
                <w:sz w:val="14"/>
                <w:szCs w:val="14"/>
                <w:lang w:eastAsia="pl-PL"/>
              </w:rPr>
            </w:pPr>
            <w:r>
              <w:rPr>
                <w:rFonts w:ascii="Arial" w:eastAsia="Times New Roman" w:hAnsi="Arial" w:cs="Arial"/>
                <w:b/>
                <w:spacing w:val="-1"/>
                <w:sz w:val="14"/>
                <w:szCs w:val="14"/>
                <w:lang w:eastAsia="pl-PL"/>
              </w:rPr>
              <w:t>1 702 000 zł</w:t>
            </w:r>
          </w:p>
        </w:tc>
        <w:tc>
          <w:tcPr>
            <w:tcW w:w="1016" w:type="dxa"/>
            <w:tcBorders>
              <w:top w:val="single" w:sz="4" w:space="0" w:color="auto"/>
              <w:left w:val="single" w:sz="4" w:space="0" w:color="auto"/>
              <w:bottom w:val="single" w:sz="4" w:space="0" w:color="auto"/>
              <w:right w:val="single" w:sz="4" w:space="0" w:color="auto"/>
            </w:tcBorders>
            <w:vAlign w:val="center"/>
          </w:tcPr>
          <w:p w:rsidR="00075BF0" w:rsidRPr="00580BB0" w:rsidRDefault="000E523B" w:rsidP="00580BB0">
            <w:pPr>
              <w:spacing w:after="0" w:line="240" w:lineRule="auto"/>
              <w:jc w:val="center"/>
              <w:rPr>
                <w:rFonts w:ascii="Arial" w:eastAsia="Times New Roman" w:hAnsi="Arial" w:cs="Arial"/>
                <w:b/>
                <w:spacing w:val="-1"/>
                <w:sz w:val="14"/>
                <w:szCs w:val="14"/>
                <w:lang w:eastAsia="pl-PL"/>
              </w:rPr>
            </w:pPr>
            <w:r>
              <w:rPr>
                <w:rFonts w:ascii="Arial" w:eastAsia="Times New Roman" w:hAnsi="Arial" w:cs="Arial"/>
                <w:b/>
                <w:spacing w:val="-1"/>
                <w:sz w:val="14"/>
                <w:szCs w:val="14"/>
                <w:lang w:eastAsia="pl-PL"/>
              </w:rPr>
              <w:t>1 702 000 zł</w:t>
            </w:r>
          </w:p>
        </w:tc>
        <w:tc>
          <w:tcPr>
            <w:tcW w:w="1017" w:type="dxa"/>
            <w:tcBorders>
              <w:top w:val="single" w:sz="4" w:space="0" w:color="auto"/>
              <w:left w:val="single" w:sz="4" w:space="0" w:color="auto"/>
              <w:bottom w:val="single" w:sz="4" w:space="0" w:color="auto"/>
              <w:right w:val="single" w:sz="4" w:space="0" w:color="auto"/>
            </w:tcBorders>
            <w:vAlign w:val="center"/>
          </w:tcPr>
          <w:p w:rsidR="00075BF0" w:rsidRPr="00580BB0" w:rsidRDefault="000E523B" w:rsidP="00580BB0">
            <w:pPr>
              <w:spacing w:after="0" w:line="240" w:lineRule="auto"/>
              <w:jc w:val="center"/>
              <w:rPr>
                <w:rFonts w:ascii="Arial" w:eastAsia="Times New Roman" w:hAnsi="Arial" w:cs="Arial"/>
                <w:b/>
                <w:spacing w:val="-1"/>
                <w:sz w:val="14"/>
                <w:szCs w:val="14"/>
                <w:lang w:eastAsia="pl-PL"/>
              </w:rPr>
            </w:pPr>
            <w:r>
              <w:rPr>
                <w:rFonts w:ascii="Arial" w:eastAsia="Times New Roman" w:hAnsi="Arial" w:cs="Arial"/>
                <w:b/>
                <w:spacing w:val="-1"/>
                <w:sz w:val="14"/>
                <w:szCs w:val="14"/>
                <w:lang w:eastAsia="pl-PL"/>
              </w:rPr>
              <w:t>1 702 000 zł</w:t>
            </w:r>
          </w:p>
        </w:tc>
      </w:tr>
    </w:tbl>
    <w:p w:rsidR="00EF2CBA" w:rsidRDefault="00EF2CBA" w:rsidP="002100D6">
      <w:pPr>
        <w:spacing w:before="60" w:after="6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UWAGA: </w:t>
      </w:r>
      <w:r w:rsidR="00075BF0" w:rsidRPr="00075BF0">
        <w:rPr>
          <w:rFonts w:ascii="Arial" w:eastAsia="Times New Roman" w:hAnsi="Arial" w:cs="Arial"/>
          <w:b/>
          <w:sz w:val="20"/>
          <w:szCs w:val="20"/>
          <w:lang w:eastAsia="pl-PL"/>
        </w:rPr>
        <w:t xml:space="preserve">Wymienione </w:t>
      </w:r>
      <w:r w:rsidR="00075BF0" w:rsidRPr="00F212C3">
        <w:rPr>
          <w:rFonts w:ascii="Arial" w:eastAsia="Times New Roman" w:hAnsi="Arial" w:cs="Arial"/>
          <w:b/>
          <w:sz w:val="20"/>
          <w:szCs w:val="20"/>
          <w:lang w:eastAsia="pl-PL"/>
        </w:rPr>
        <w:t>kwoty mogą ulec zmianie po po</w:t>
      </w:r>
      <w:r w:rsidR="00580BB0" w:rsidRPr="00F212C3">
        <w:rPr>
          <w:rFonts w:ascii="Arial" w:eastAsia="Times New Roman" w:hAnsi="Arial" w:cs="Arial"/>
          <w:b/>
          <w:sz w:val="20"/>
          <w:szCs w:val="20"/>
          <w:lang w:eastAsia="pl-PL"/>
        </w:rPr>
        <w:t>djęciu przez Radę Miasta Tychy</w:t>
      </w:r>
      <w:r w:rsidR="00075BF0" w:rsidRPr="00F212C3">
        <w:rPr>
          <w:rFonts w:ascii="Arial" w:eastAsia="Times New Roman" w:hAnsi="Arial" w:cs="Arial"/>
          <w:b/>
          <w:sz w:val="20"/>
          <w:szCs w:val="20"/>
          <w:lang w:eastAsia="pl-PL"/>
        </w:rPr>
        <w:t xml:space="preserve"> uchwały</w:t>
      </w:r>
      <w:r w:rsidR="00580BB0" w:rsidRPr="00F212C3">
        <w:rPr>
          <w:rFonts w:ascii="Arial" w:eastAsia="Times New Roman" w:hAnsi="Arial" w:cs="Arial"/>
          <w:b/>
          <w:sz w:val="20"/>
          <w:szCs w:val="20"/>
          <w:lang w:eastAsia="pl-PL"/>
        </w:rPr>
        <w:t xml:space="preserve"> budżetowej na lata 2019, 2020</w:t>
      </w:r>
      <w:r w:rsidR="00580BB0">
        <w:rPr>
          <w:rFonts w:ascii="Arial" w:eastAsia="Times New Roman" w:hAnsi="Arial" w:cs="Arial"/>
          <w:b/>
          <w:sz w:val="20"/>
          <w:szCs w:val="20"/>
          <w:lang w:eastAsia="pl-PL"/>
        </w:rPr>
        <w:t>, 2021.</w:t>
      </w:r>
    </w:p>
    <w:p w:rsidR="002D034E" w:rsidRDefault="002D034E" w:rsidP="002100D6">
      <w:pPr>
        <w:spacing w:before="60" w:after="6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Kalkulację kosztów i harmonogram w opracowaniu dla każdego roku realizacji zadania publicznego należy przygotować oddzielnie – wypełniając załączniki nr 1.1. oraz 1.2. do oferty realizacji zadania publicznego. Kosztorys na rok 2019 należy sporządzić w punkcie IV.8 oferty realizacji zadania. Harmonogram na rok 2019 należy sporządzić w punkcie IV.7 oferty realizacji zadania publicznego.</w:t>
      </w:r>
    </w:p>
    <w:p w:rsidR="00E6266A" w:rsidRPr="00E6266A" w:rsidRDefault="00E6266A" w:rsidP="00E6266A">
      <w:pPr>
        <w:keepNext/>
        <w:spacing w:before="120" w:after="120" w:line="240" w:lineRule="auto"/>
        <w:jc w:val="both"/>
        <w:rPr>
          <w:rFonts w:ascii="Arial" w:eastAsia="Times New Roman" w:hAnsi="Arial" w:cs="Arial"/>
          <w:b/>
          <w:sz w:val="20"/>
          <w:szCs w:val="20"/>
          <w:lang w:eastAsia="pl-PL"/>
        </w:rPr>
      </w:pPr>
    </w:p>
    <w:tbl>
      <w:tblPr>
        <w:tblStyle w:val="Tabela-Siatka"/>
        <w:tblW w:w="0" w:type="auto"/>
        <w:jc w:val="center"/>
        <w:shd w:val="clear" w:color="auto" w:fill="D9D9D9" w:themeFill="background1" w:themeFillShade="D9"/>
        <w:tblLook w:val="04A0"/>
      </w:tblPr>
      <w:tblGrid>
        <w:gridCol w:w="9212"/>
      </w:tblGrid>
      <w:tr w:rsidR="00E6266A" w:rsidRPr="00E6266A" w:rsidTr="00E6266A">
        <w:trPr>
          <w:jc w:val="center"/>
        </w:trPr>
        <w:tc>
          <w:tcPr>
            <w:tcW w:w="9212" w:type="dxa"/>
            <w:shd w:val="clear" w:color="auto" w:fill="D9D9D9" w:themeFill="background1" w:themeFillShade="D9"/>
          </w:tcPr>
          <w:p w:rsidR="00E6266A" w:rsidRPr="00E6266A" w:rsidRDefault="00E6266A" w:rsidP="00E6266A">
            <w:pPr>
              <w:keepNext/>
              <w:spacing w:before="120" w:after="120"/>
              <w:jc w:val="center"/>
              <w:rPr>
                <w:rFonts w:ascii="Arial" w:hAnsi="Arial" w:cs="Arial"/>
                <w:b/>
              </w:rPr>
            </w:pPr>
            <w:r w:rsidRPr="00E6266A">
              <w:rPr>
                <w:rFonts w:ascii="Arial" w:hAnsi="Arial" w:cs="Arial"/>
                <w:b/>
              </w:rPr>
              <w:t>Zasady przyznawania dotacji</w:t>
            </w:r>
          </w:p>
        </w:tc>
      </w:tr>
    </w:tbl>
    <w:p w:rsidR="00E6266A" w:rsidRPr="00E6266A" w:rsidRDefault="00E6266A" w:rsidP="00E6266A">
      <w:pPr>
        <w:keepNext/>
        <w:numPr>
          <w:ilvl w:val="0"/>
          <w:numId w:val="17"/>
        </w:numPr>
        <w:spacing w:before="120" w:after="120" w:line="240" w:lineRule="auto"/>
        <w:jc w:val="both"/>
        <w:rPr>
          <w:rFonts w:ascii="Arial" w:eastAsia="Times New Roman" w:hAnsi="Arial" w:cs="Arial"/>
          <w:b/>
          <w:sz w:val="18"/>
          <w:szCs w:val="18"/>
          <w:lang w:eastAsia="pl-PL"/>
        </w:rPr>
      </w:pPr>
      <w:r w:rsidRPr="00E6266A">
        <w:rPr>
          <w:rFonts w:ascii="Arial" w:eastAsia="Times New Roman" w:hAnsi="Arial" w:cs="Arial"/>
          <w:sz w:val="18"/>
          <w:szCs w:val="18"/>
          <w:lang w:eastAsia="pl-PL"/>
        </w:rPr>
        <w:t>Postępowanie konkursowe odbywać się będzie z uwzględnieniem zasad określonych w ustawie z dnia 24 kwietnia 2003 roku o działalności pożytku publicznego i o wolontariacie.</w:t>
      </w:r>
    </w:p>
    <w:p w:rsidR="00E6266A" w:rsidRPr="00E6266A" w:rsidRDefault="00E6266A" w:rsidP="00E6266A">
      <w:pPr>
        <w:numPr>
          <w:ilvl w:val="0"/>
          <w:numId w:val="17"/>
        </w:numPr>
        <w:spacing w:before="60" w:after="60" w:line="240" w:lineRule="auto"/>
        <w:jc w:val="both"/>
        <w:rPr>
          <w:rFonts w:ascii="Arial" w:eastAsia="Times New Roman" w:hAnsi="Arial" w:cs="Arial"/>
          <w:sz w:val="18"/>
          <w:szCs w:val="18"/>
          <w:lang w:eastAsia="pl-PL"/>
        </w:rPr>
      </w:pPr>
      <w:r w:rsidRPr="00E6266A">
        <w:rPr>
          <w:rFonts w:ascii="Arial" w:eastAsia="Times New Roman" w:hAnsi="Arial" w:cs="Arial"/>
          <w:sz w:val="18"/>
          <w:szCs w:val="18"/>
          <w:lang w:eastAsia="pl-PL"/>
        </w:rPr>
        <w:t>W konkursie mogą brać udział organizacje pozarządowe oraz podmioty określone w art. 3 ustawy z dnia 24 kwietnia 2003 r. o działalności pożytku publicznego i o wolontariacie.</w:t>
      </w:r>
    </w:p>
    <w:p w:rsidR="00E6266A" w:rsidRPr="00E6266A" w:rsidRDefault="00E6266A" w:rsidP="00E6266A">
      <w:pPr>
        <w:numPr>
          <w:ilvl w:val="0"/>
          <w:numId w:val="17"/>
        </w:numPr>
        <w:spacing w:before="60" w:after="60" w:line="240" w:lineRule="auto"/>
        <w:jc w:val="both"/>
        <w:rPr>
          <w:rFonts w:ascii="Arial" w:eastAsia="Times New Roman" w:hAnsi="Arial" w:cs="Arial"/>
          <w:sz w:val="18"/>
          <w:szCs w:val="18"/>
          <w:lang w:eastAsia="pl-PL"/>
        </w:rPr>
      </w:pPr>
      <w:r w:rsidRPr="00E6266A">
        <w:rPr>
          <w:rFonts w:ascii="Arial" w:eastAsia="Times New Roman" w:hAnsi="Arial" w:cs="Arial"/>
          <w:sz w:val="18"/>
          <w:szCs w:val="18"/>
          <w:lang w:eastAsia="pl-PL"/>
        </w:rPr>
        <w:t>Dwie lub więcej organizacji pozarządowych lub podmioty wymienione w art. 3 ust. 3 ustawy o działalności pożytku publicznego i o wolontariacie działające wspólnie mogą złożyć ofertę wspólną.</w:t>
      </w:r>
    </w:p>
    <w:p w:rsidR="00E6266A" w:rsidRPr="00F212C3" w:rsidRDefault="001B6C7C" w:rsidP="00E6266A">
      <w:pPr>
        <w:numPr>
          <w:ilvl w:val="0"/>
          <w:numId w:val="17"/>
        </w:numPr>
        <w:spacing w:before="60" w:after="60" w:line="240" w:lineRule="auto"/>
        <w:jc w:val="both"/>
        <w:rPr>
          <w:rFonts w:ascii="Arial" w:eastAsia="Times New Roman" w:hAnsi="Arial" w:cs="Arial"/>
          <w:sz w:val="18"/>
          <w:szCs w:val="18"/>
          <w:lang w:eastAsia="pl-PL"/>
        </w:rPr>
      </w:pPr>
      <w:r w:rsidRPr="005C3F30">
        <w:rPr>
          <w:rFonts w:ascii="Arial" w:hAnsi="Arial" w:cs="Arial"/>
          <w:sz w:val="18"/>
          <w:szCs w:val="18"/>
        </w:rPr>
        <w:t xml:space="preserve">Dopuszcza się możliwość wyboru kilku ofert na realizację jednego zadania, złożonych przez jednego lub różnych oferentów, </w:t>
      </w:r>
      <w:r w:rsidRPr="005C3F30">
        <w:rPr>
          <w:rFonts w:ascii="Arial" w:hAnsi="Arial" w:cs="Arial"/>
          <w:color w:val="000000"/>
          <w:sz w:val="18"/>
          <w:szCs w:val="18"/>
        </w:rPr>
        <w:t>po</w:t>
      </w:r>
      <w:r>
        <w:rPr>
          <w:rFonts w:ascii="Arial" w:hAnsi="Arial" w:cs="Arial"/>
          <w:color w:val="000000"/>
          <w:sz w:val="18"/>
          <w:szCs w:val="18"/>
        </w:rPr>
        <w:t xml:space="preserve"> uzyskaniu pozytywnej</w:t>
      </w:r>
      <w:r w:rsidRPr="005C3F30">
        <w:rPr>
          <w:rFonts w:ascii="Arial" w:hAnsi="Arial" w:cs="Arial"/>
          <w:color w:val="000000"/>
          <w:sz w:val="18"/>
          <w:szCs w:val="18"/>
        </w:rPr>
        <w:t xml:space="preserve"> opinii komisji </w:t>
      </w:r>
      <w:r>
        <w:rPr>
          <w:rFonts w:ascii="Arial" w:hAnsi="Arial" w:cs="Arial"/>
          <w:color w:val="000000"/>
          <w:sz w:val="18"/>
          <w:szCs w:val="18"/>
        </w:rPr>
        <w:t xml:space="preserve">konkursowej </w:t>
      </w:r>
      <w:r w:rsidRPr="005C3F30">
        <w:rPr>
          <w:rFonts w:ascii="Arial" w:hAnsi="Arial" w:cs="Arial"/>
          <w:color w:val="000000"/>
          <w:sz w:val="18"/>
          <w:szCs w:val="18"/>
        </w:rPr>
        <w:t xml:space="preserve">i zatwierdzeniu </w:t>
      </w:r>
      <w:r>
        <w:rPr>
          <w:rFonts w:ascii="Arial" w:hAnsi="Arial" w:cs="Arial"/>
          <w:color w:val="000000"/>
          <w:sz w:val="18"/>
          <w:szCs w:val="18"/>
        </w:rPr>
        <w:t xml:space="preserve">opinii przez </w:t>
      </w:r>
      <w:r w:rsidRPr="005C3F30">
        <w:rPr>
          <w:rFonts w:ascii="Arial" w:hAnsi="Arial" w:cs="Arial"/>
          <w:color w:val="000000"/>
          <w:sz w:val="18"/>
          <w:szCs w:val="18"/>
        </w:rPr>
        <w:t>Prezydenta Miasta</w:t>
      </w:r>
      <w:r>
        <w:rPr>
          <w:rFonts w:ascii="Arial" w:hAnsi="Arial" w:cs="Arial"/>
          <w:color w:val="000000"/>
          <w:sz w:val="18"/>
          <w:szCs w:val="18"/>
        </w:rPr>
        <w:t xml:space="preserve"> Tychy</w:t>
      </w:r>
      <w:r w:rsidRPr="00184133">
        <w:rPr>
          <w:rFonts w:ascii="Arial" w:hAnsi="Arial" w:cs="Arial"/>
          <w:color w:val="000000"/>
          <w:sz w:val="18"/>
          <w:szCs w:val="18"/>
        </w:rPr>
        <w:t xml:space="preserve">, </w:t>
      </w:r>
      <w:r>
        <w:rPr>
          <w:rFonts w:ascii="Arial" w:hAnsi="Arial" w:cs="Arial"/>
          <w:color w:val="000000"/>
          <w:sz w:val="18"/>
          <w:szCs w:val="18"/>
        </w:rPr>
        <w:t xml:space="preserve">iż </w:t>
      </w:r>
      <w:r w:rsidRPr="00184133">
        <w:rPr>
          <w:rFonts w:ascii="Arial" w:hAnsi="Arial" w:cs="Arial"/>
          <w:color w:val="000000"/>
          <w:sz w:val="18"/>
          <w:szCs w:val="18"/>
        </w:rPr>
        <w:t xml:space="preserve">oferty są wobec siebie komplementarne </w:t>
      </w:r>
      <w:r>
        <w:rPr>
          <w:rFonts w:ascii="Arial" w:hAnsi="Arial" w:cs="Arial"/>
          <w:color w:val="000000"/>
          <w:sz w:val="18"/>
          <w:szCs w:val="18"/>
        </w:rPr>
        <w:t>a</w:t>
      </w:r>
      <w:r w:rsidRPr="00184133">
        <w:rPr>
          <w:rFonts w:ascii="Arial" w:hAnsi="Arial" w:cs="Arial"/>
          <w:color w:val="000000"/>
          <w:sz w:val="18"/>
          <w:szCs w:val="18"/>
        </w:rPr>
        <w:t xml:space="preserve"> zadanie będzie w ten sposób efektywniej realizowane</w:t>
      </w:r>
      <w:r w:rsidR="00E6266A" w:rsidRPr="00F212C3">
        <w:rPr>
          <w:rFonts w:ascii="Arial" w:eastAsia="Times New Roman" w:hAnsi="Arial" w:cs="Arial"/>
          <w:sz w:val="18"/>
          <w:szCs w:val="18"/>
          <w:lang w:eastAsia="pl-PL"/>
        </w:rPr>
        <w:t>.</w:t>
      </w:r>
    </w:p>
    <w:p w:rsidR="00E6266A" w:rsidRPr="00E6266A" w:rsidRDefault="00E6266A" w:rsidP="00E6266A">
      <w:pPr>
        <w:numPr>
          <w:ilvl w:val="0"/>
          <w:numId w:val="17"/>
        </w:numPr>
        <w:spacing w:before="60" w:after="60" w:line="240" w:lineRule="auto"/>
        <w:jc w:val="both"/>
        <w:rPr>
          <w:rFonts w:ascii="Arial" w:eastAsia="Times New Roman" w:hAnsi="Arial" w:cs="Arial"/>
          <w:sz w:val="18"/>
          <w:szCs w:val="18"/>
          <w:lang w:eastAsia="pl-PL"/>
        </w:rPr>
      </w:pPr>
      <w:r w:rsidRPr="00F212C3">
        <w:rPr>
          <w:rFonts w:ascii="Arial" w:eastAsia="Times New Roman" w:hAnsi="Arial" w:cs="Arial"/>
          <w:sz w:val="18"/>
          <w:szCs w:val="18"/>
          <w:lang w:eastAsia="pl-PL"/>
        </w:rPr>
        <w:t>W przypadku, gdy suma dofinansowania złożonych ofert przekroczy wysokość</w:t>
      </w:r>
      <w:r w:rsidRPr="00E6266A">
        <w:rPr>
          <w:rFonts w:ascii="Arial" w:eastAsia="Times New Roman" w:hAnsi="Arial" w:cs="Arial"/>
          <w:sz w:val="18"/>
          <w:szCs w:val="18"/>
          <w:lang w:eastAsia="pl-PL"/>
        </w:rPr>
        <w:t xml:space="preserve"> środków przeznaczonych na realizację zadania, organizator konkursu zastrzega sobie możliwość proporcjonalnego zmniejszenia wielkości dofinansowania, stosownie do posiadanych środków oraz wskazania, na jakie pozycje kosztorysu mają być one przeznaczone. Warunkiem zawarcia umowy będzie dostarczenie zaktualizowanego kosztorysu i harmonogramu, dostosowanych do realnie przyznanej dotacji.</w:t>
      </w:r>
    </w:p>
    <w:p w:rsidR="00E6266A" w:rsidRPr="00E6266A" w:rsidRDefault="00E6266A" w:rsidP="00E6266A">
      <w:pPr>
        <w:numPr>
          <w:ilvl w:val="0"/>
          <w:numId w:val="17"/>
        </w:numPr>
        <w:spacing w:before="60" w:after="60" w:line="240" w:lineRule="auto"/>
        <w:jc w:val="both"/>
        <w:rPr>
          <w:rFonts w:ascii="Arial" w:eastAsia="Times New Roman" w:hAnsi="Arial" w:cs="Arial"/>
          <w:sz w:val="18"/>
          <w:szCs w:val="18"/>
          <w:lang w:eastAsia="pl-PL"/>
        </w:rPr>
      </w:pPr>
      <w:r w:rsidRPr="00E6266A">
        <w:rPr>
          <w:rFonts w:ascii="Arial" w:eastAsia="Times New Roman" w:hAnsi="Arial" w:cs="Arial"/>
          <w:sz w:val="18"/>
          <w:szCs w:val="18"/>
          <w:lang w:eastAsia="pl-PL"/>
        </w:rPr>
        <w:t xml:space="preserve">Dotację należy przeznaczyć na pokrycie kosztów niezbędnych do realizacji zadania, z wyłączeniem wydatków o </w:t>
      </w:r>
      <w:r w:rsidRPr="009C4029">
        <w:rPr>
          <w:rFonts w:ascii="Arial" w:eastAsia="Times New Roman" w:hAnsi="Arial" w:cs="Arial"/>
          <w:sz w:val="18"/>
          <w:szCs w:val="18"/>
          <w:lang w:eastAsia="pl-PL"/>
        </w:rPr>
        <w:t xml:space="preserve">charakterze </w:t>
      </w:r>
      <w:r w:rsidRPr="009C4029">
        <w:rPr>
          <w:rFonts w:ascii="Arial" w:eastAsia="Times New Roman" w:hAnsi="Arial" w:cs="Arial"/>
          <w:iCs/>
          <w:sz w:val="18"/>
          <w:szCs w:val="18"/>
          <w:lang w:eastAsia="pl-PL"/>
        </w:rPr>
        <w:t>inwestycyjnym</w:t>
      </w:r>
      <w:r w:rsidRPr="00E6266A">
        <w:rPr>
          <w:rFonts w:ascii="Arial" w:eastAsia="Times New Roman" w:hAnsi="Arial" w:cs="Arial"/>
          <w:sz w:val="18"/>
          <w:szCs w:val="18"/>
          <w:lang w:eastAsia="pl-PL"/>
        </w:rPr>
        <w:t xml:space="preserve"> oraz odsetek z tytułu niezapłaconych w terminie zobowiązań.</w:t>
      </w:r>
    </w:p>
    <w:p w:rsidR="00E6266A" w:rsidRPr="00E6266A" w:rsidRDefault="00E6266A" w:rsidP="00E6266A">
      <w:pPr>
        <w:numPr>
          <w:ilvl w:val="0"/>
          <w:numId w:val="17"/>
        </w:numPr>
        <w:spacing w:before="60" w:after="60" w:line="240" w:lineRule="auto"/>
        <w:jc w:val="both"/>
        <w:rPr>
          <w:rFonts w:ascii="Arial" w:eastAsia="Times New Roman" w:hAnsi="Arial" w:cs="Arial"/>
          <w:sz w:val="18"/>
          <w:szCs w:val="18"/>
          <w:lang w:eastAsia="pl-PL"/>
        </w:rPr>
      </w:pPr>
      <w:r w:rsidRPr="00E6266A">
        <w:rPr>
          <w:rFonts w:ascii="Arial" w:eastAsia="Times New Roman" w:hAnsi="Arial" w:cs="Arial"/>
          <w:sz w:val="18"/>
          <w:szCs w:val="18"/>
          <w:lang w:eastAsia="pl-PL"/>
        </w:rPr>
        <w:t xml:space="preserve">W przypadku kosztów wynagrodzenia personelu, w tym kosztów osobowych administracji i obsługi projektu oraz kosztów osobowych merytorycznych, </w:t>
      </w:r>
    </w:p>
    <w:p w:rsidR="00E6266A" w:rsidRPr="00E6266A" w:rsidRDefault="00E6266A" w:rsidP="00E6266A">
      <w:pPr>
        <w:numPr>
          <w:ilvl w:val="0"/>
          <w:numId w:val="18"/>
        </w:numPr>
        <w:spacing w:before="60" w:after="60" w:line="240" w:lineRule="auto"/>
        <w:jc w:val="both"/>
        <w:rPr>
          <w:rFonts w:ascii="Arial" w:eastAsia="Times New Roman" w:hAnsi="Arial" w:cs="Arial"/>
          <w:sz w:val="18"/>
          <w:szCs w:val="18"/>
          <w:lang w:eastAsia="pl-PL"/>
        </w:rPr>
      </w:pPr>
      <w:r w:rsidRPr="00E6266A">
        <w:rPr>
          <w:rFonts w:ascii="Arial" w:eastAsia="Times New Roman" w:hAnsi="Arial" w:cs="Arial"/>
          <w:sz w:val="18"/>
          <w:szCs w:val="18"/>
          <w:lang w:eastAsia="pl-PL"/>
        </w:rPr>
        <w:t>kwalifikowalne są wszystkie składniki wynagrodzenia, tj. w szczególności: wynagrodzenia netto, składki na ubezpieczenia społeczne i zdrowotne, zaliczka na podatek dochodowy. Płace nie mogą przekraczać wydatków normalnie ponoszonych przez Oferenta, zaś przyjęte stawki nie mogą być wyższe od stawek powszechnie stosowanych na danym rynku;</w:t>
      </w:r>
    </w:p>
    <w:p w:rsidR="00E6266A" w:rsidRPr="00E6266A" w:rsidRDefault="00E6266A" w:rsidP="00E6266A">
      <w:pPr>
        <w:numPr>
          <w:ilvl w:val="0"/>
          <w:numId w:val="18"/>
        </w:numPr>
        <w:spacing w:before="60" w:after="60" w:line="240" w:lineRule="auto"/>
        <w:jc w:val="both"/>
        <w:rPr>
          <w:rFonts w:ascii="Arial" w:eastAsia="Times New Roman" w:hAnsi="Arial" w:cs="Arial"/>
          <w:sz w:val="18"/>
          <w:szCs w:val="18"/>
          <w:lang w:eastAsia="pl-PL"/>
        </w:rPr>
      </w:pPr>
      <w:r w:rsidRPr="00E6266A">
        <w:rPr>
          <w:rFonts w:ascii="Arial" w:eastAsia="Times New Roman" w:hAnsi="Arial" w:cs="Arial"/>
          <w:sz w:val="18"/>
          <w:szCs w:val="18"/>
          <w:lang w:eastAsia="pl-PL"/>
        </w:rPr>
        <w:t>niekwalifikowalne sąnagrody, premie i inne formy bonifikaty rzeczowej lub finansowej dla osób zajmujących się realizacją zadania.</w:t>
      </w:r>
    </w:p>
    <w:p w:rsidR="00E6266A" w:rsidRPr="00E6266A" w:rsidRDefault="00E6266A" w:rsidP="00E6266A">
      <w:pPr>
        <w:numPr>
          <w:ilvl w:val="0"/>
          <w:numId w:val="17"/>
        </w:numPr>
        <w:spacing w:before="60" w:after="60" w:line="240" w:lineRule="auto"/>
        <w:jc w:val="both"/>
        <w:rPr>
          <w:rFonts w:ascii="Arial" w:eastAsia="Times New Roman" w:hAnsi="Arial" w:cs="Arial"/>
          <w:sz w:val="18"/>
          <w:szCs w:val="18"/>
          <w:lang w:eastAsia="pl-PL"/>
        </w:rPr>
      </w:pPr>
      <w:r w:rsidRPr="00E6266A">
        <w:rPr>
          <w:rFonts w:ascii="Arial" w:eastAsia="Times New Roman" w:hAnsi="Arial" w:cs="Arial"/>
          <w:sz w:val="18"/>
          <w:szCs w:val="18"/>
          <w:lang w:eastAsia="pl-PL"/>
        </w:rPr>
        <w:t>Kwota dotacji:</w:t>
      </w:r>
    </w:p>
    <w:p w:rsidR="00E6266A" w:rsidRPr="00E6266A" w:rsidRDefault="00E6266A" w:rsidP="00E6266A">
      <w:pPr>
        <w:spacing w:before="60" w:after="60" w:line="240" w:lineRule="auto"/>
        <w:ind w:left="720"/>
        <w:jc w:val="both"/>
        <w:rPr>
          <w:rFonts w:ascii="Arial" w:eastAsia="Times New Roman" w:hAnsi="Arial" w:cs="Arial"/>
          <w:sz w:val="18"/>
          <w:szCs w:val="18"/>
          <w:lang w:eastAsia="pl-PL"/>
        </w:rPr>
      </w:pPr>
      <w:r w:rsidRPr="00E6266A">
        <w:rPr>
          <w:rFonts w:ascii="Arial" w:eastAsia="Times New Roman" w:hAnsi="Arial" w:cs="Arial"/>
          <w:sz w:val="18"/>
          <w:szCs w:val="18"/>
          <w:lang w:eastAsia="pl-PL"/>
        </w:rPr>
        <w:t>1) wykorzystana niezgodnie z przeznaczeniem,</w:t>
      </w:r>
    </w:p>
    <w:p w:rsidR="00E6266A" w:rsidRPr="00E6266A" w:rsidRDefault="00E6266A" w:rsidP="00E6266A">
      <w:pPr>
        <w:spacing w:before="60" w:after="60" w:line="240" w:lineRule="auto"/>
        <w:ind w:left="720"/>
        <w:jc w:val="both"/>
        <w:rPr>
          <w:rFonts w:ascii="Arial" w:eastAsia="Times New Roman" w:hAnsi="Arial" w:cs="Arial"/>
          <w:sz w:val="18"/>
          <w:szCs w:val="18"/>
          <w:lang w:eastAsia="pl-PL"/>
        </w:rPr>
      </w:pPr>
      <w:r w:rsidRPr="00E6266A">
        <w:rPr>
          <w:rFonts w:ascii="Arial" w:eastAsia="Times New Roman" w:hAnsi="Arial" w:cs="Arial"/>
          <w:sz w:val="18"/>
          <w:szCs w:val="18"/>
          <w:lang w:eastAsia="pl-PL"/>
        </w:rPr>
        <w:t>2) pobrana nienależnie lub w nadmiernej wysokości</w:t>
      </w:r>
    </w:p>
    <w:p w:rsidR="00E6266A" w:rsidRPr="00E6266A" w:rsidRDefault="00E6266A" w:rsidP="00E6266A">
      <w:pPr>
        <w:spacing w:before="60" w:after="60" w:line="240" w:lineRule="auto"/>
        <w:ind w:left="720"/>
        <w:jc w:val="both"/>
        <w:rPr>
          <w:rFonts w:ascii="Arial" w:eastAsia="Times New Roman" w:hAnsi="Arial" w:cs="Arial"/>
          <w:sz w:val="18"/>
          <w:szCs w:val="18"/>
          <w:lang w:eastAsia="pl-PL"/>
        </w:rPr>
      </w:pPr>
      <w:r w:rsidRPr="00E6266A">
        <w:rPr>
          <w:rFonts w:ascii="Arial" w:eastAsia="Times New Roman" w:hAnsi="Arial" w:cs="Arial"/>
          <w:sz w:val="18"/>
          <w:szCs w:val="18"/>
          <w:lang w:eastAsia="pl-PL"/>
        </w:rPr>
        <w:t>- podlega zwrotowi wraz z odsetkami w wysokości określonej jak</w:t>
      </w:r>
      <w:r w:rsidR="00F421CE">
        <w:rPr>
          <w:rFonts w:ascii="Arial" w:eastAsia="Times New Roman" w:hAnsi="Arial" w:cs="Arial"/>
          <w:sz w:val="18"/>
          <w:szCs w:val="18"/>
          <w:lang w:eastAsia="pl-PL"/>
        </w:rPr>
        <w:t xml:space="preserve"> dla zaległości podatkowych, na </w:t>
      </w:r>
      <w:r w:rsidRPr="00E6266A">
        <w:rPr>
          <w:rFonts w:ascii="Arial" w:eastAsia="Times New Roman" w:hAnsi="Arial" w:cs="Arial"/>
          <w:sz w:val="18"/>
          <w:szCs w:val="18"/>
          <w:lang w:eastAsia="pl-PL"/>
        </w:rPr>
        <w:t>zasadach określonych w przepisach o finansach publicznych.</w:t>
      </w:r>
    </w:p>
    <w:p w:rsidR="00E6266A" w:rsidRPr="00E6266A" w:rsidRDefault="00E6266A" w:rsidP="00E6266A">
      <w:pPr>
        <w:numPr>
          <w:ilvl w:val="0"/>
          <w:numId w:val="17"/>
        </w:numPr>
        <w:spacing w:before="60" w:after="60" w:line="240" w:lineRule="auto"/>
        <w:jc w:val="both"/>
        <w:rPr>
          <w:rFonts w:ascii="Arial" w:eastAsia="Times New Roman" w:hAnsi="Arial" w:cs="Arial"/>
          <w:b/>
          <w:sz w:val="18"/>
          <w:szCs w:val="18"/>
          <w:u w:val="single"/>
          <w:lang w:eastAsia="pl-PL"/>
        </w:rPr>
      </w:pPr>
      <w:r w:rsidRPr="00E6266A">
        <w:rPr>
          <w:rFonts w:ascii="Arial" w:eastAsia="Times New Roman" w:hAnsi="Arial" w:cs="Arial"/>
          <w:sz w:val="18"/>
          <w:szCs w:val="18"/>
          <w:lang w:eastAsia="pl-PL"/>
        </w:rPr>
        <w:t xml:space="preserve">Minimalny finansowy wkład organizacji wynosi </w:t>
      </w:r>
      <w:r w:rsidRPr="00E6266A">
        <w:rPr>
          <w:rFonts w:ascii="Arial" w:eastAsia="Times New Roman" w:hAnsi="Arial" w:cs="Arial"/>
          <w:b/>
          <w:sz w:val="18"/>
          <w:szCs w:val="18"/>
          <w:u w:val="single"/>
          <w:lang w:eastAsia="pl-PL"/>
        </w:rPr>
        <w:t>1 % liczony od wartości wnioskowanej dotacji.</w:t>
      </w:r>
    </w:p>
    <w:p w:rsidR="00E6266A" w:rsidRPr="00E6266A" w:rsidRDefault="00E6266A" w:rsidP="00E6266A">
      <w:pPr>
        <w:spacing w:before="60" w:after="60" w:line="240" w:lineRule="auto"/>
        <w:jc w:val="both"/>
        <w:rPr>
          <w:rFonts w:ascii="Arial" w:eastAsia="Times New Roman" w:hAnsi="Arial" w:cs="Arial"/>
          <w:sz w:val="20"/>
          <w:szCs w:val="20"/>
          <w:lang w:eastAsia="pl-PL"/>
        </w:rPr>
      </w:pPr>
    </w:p>
    <w:tbl>
      <w:tblPr>
        <w:tblStyle w:val="Tabela-Siatka"/>
        <w:tblW w:w="0" w:type="auto"/>
        <w:tblInd w:w="227" w:type="dxa"/>
        <w:shd w:val="clear" w:color="auto" w:fill="D9D9D9" w:themeFill="background1" w:themeFillShade="D9"/>
        <w:tblLook w:val="04A0"/>
      </w:tblPr>
      <w:tblGrid>
        <w:gridCol w:w="9061"/>
      </w:tblGrid>
      <w:tr w:rsidR="00E6266A" w:rsidRPr="00E6266A" w:rsidTr="00E6266A">
        <w:tc>
          <w:tcPr>
            <w:tcW w:w="9212" w:type="dxa"/>
            <w:shd w:val="clear" w:color="auto" w:fill="D9D9D9" w:themeFill="background1" w:themeFillShade="D9"/>
          </w:tcPr>
          <w:p w:rsidR="00E6266A" w:rsidRPr="00E6266A" w:rsidRDefault="00E6266A" w:rsidP="00E6266A">
            <w:pPr>
              <w:spacing w:before="60" w:after="60"/>
              <w:jc w:val="center"/>
              <w:rPr>
                <w:rFonts w:ascii="Arial" w:hAnsi="Arial" w:cs="Arial"/>
                <w:b/>
              </w:rPr>
            </w:pPr>
            <w:r w:rsidRPr="00E6266A">
              <w:rPr>
                <w:rFonts w:ascii="Arial" w:hAnsi="Arial" w:cs="Arial"/>
                <w:b/>
              </w:rPr>
              <w:t>Termin i warunki realizacji zadań</w:t>
            </w:r>
          </w:p>
        </w:tc>
      </w:tr>
    </w:tbl>
    <w:p w:rsidR="00E6266A" w:rsidRPr="00E6266A" w:rsidRDefault="00E6266A" w:rsidP="00E6266A">
      <w:pPr>
        <w:spacing w:before="60" w:after="60" w:line="240" w:lineRule="auto"/>
        <w:ind w:left="227" w:hanging="227"/>
        <w:jc w:val="both"/>
        <w:rPr>
          <w:rFonts w:ascii="Arial" w:eastAsia="Times New Roman" w:hAnsi="Arial" w:cs="Arial"/>
          <w:b/>
          <w:sz w:val="18"/>
          <w:szCs w:val="18"/>
          <w:lang w:eastAsia="pl-PL"/>
        </w:rPr>
      </w:pPr>
    </w:p>
    <w:p w:rsidR="00E6266A" w:rsidRPr="00F212C3" w:rsidRDefault="00E6266A" w:rsidP="00E6266A">
      <w:pPr>
        <w:numPr>
          <w:ilvl w:val="1"/>
          <w:numId w:val="4"/>
        </w:numPr>
        <w:tabs>
          <w:tab w:val="left" w:pos="360"/>
          <w:tab w:val="left" w:pos="426"/>
        </w:tabs>
        <w:spacing w:after="0" w:line="240" w:lineRule="auto"/>
        <w:jc w:val="both"/>
        <w:rPr>
          <w:rFonts w:ascii="Arial" w:eastAsia="Times New Roman" w:hAnsi="Arial" w:cs="Arial"/>
          <w:sz w:val="18"/>
          <w:szCs w:val="18"/>
          <w:lang w:eastAsia="pl-PL"/>
        </w:rPr>
      </w:pPr>
      <w:r w:rsidRPr="00F212C3">
        <w:rPr>
          <w:rFonts w:ascii="Arial" w:eastAsia="Times New Roman" w:hAnsi="Arial" w:cs="Arial"/>
          <w:sz w:val="18"/>
          <w:szCs w:val="18"/>
          <w:lang w:eastAsia="pl-PL"/>
        </w:rPr>
        <w:t>Termin realizacji zadań</w:t>
      </w:r>
      <w:r w:rsidRPr="00F212C3">
        <w:rPr>
          <w:rFonts w:ascii="Arial" w:eastAsia="Times New Roman" w:hAnsi="Arial" w:cs="Arial"/>
          <w:b/>
          <w:sz w:val="18"/>
          <w:szCs w:val="18"/>
          <w:lang w:eastAsia="pl-PL"/>
        </w:rPr>
        <w:t>:</w:t>
      </w:r>
      <w:r w:rsidR="00014A3C">
        <w:rPr>
          <w:rFonts w:ascii="Arial" w:eastAsia="Times New Roman" w:hAnsi="Arial" w:cs="Arial"/>
          <w:b/>
          <w:sz w:val="18"/>
          <w:szCs w:val="18"/>
          <w:lang w:eastAsia="pl-PL"/>
        </w:rPr>
        <w:t xml:space="preserve">od 2 stycznia 2019 </w:t>
      </w:r>
      <w:r w:rsidR="004B390F" w:rsidRPr="00F212C3">
        <w:rPr>
          <w:rFonts w:ascii="Arial" w:eastAsia="Times New Roman" w:hAnsi="Arial" w:cs="Arial"/>
          <w:b/>
          <w:sz w:val="18"/>
          <w:szCs w:val="18"/>
          <w:lang w:eastAsia="pl-PL"/>
        </w:rPr>
        <w:t>do 31 grudnia 2021</w:t>
      </w:r>
      <w:r w:rsidRPr="00F212C3">
        <w:rPr>
          <w:rFonts w:ascii="Arial" w:eastAsia="Times New Roman" w:hAnsi="Arial" w:cs="Arial"/>
          <w:b/>
          <w:sz w:val="18"/>
          <w:szCs w:val="18"/>
          <w:lang w:eastAsia="pl-PL"/>
        </w:rPr>
        <w:t xml:space="preserve"> roku</w:t>
      </w:r>
      <w:r w:rsidRPr="00F212C3">
        <w:rPr>
          <w:rFonts w:ascii="Arial" w:eastAsia="Times New Roman" w:hAnsi="Arial" w:cs="Arial"/>
          <w:sz w:val="18"/>
          <w:szCs w:val="18"/>
          <w:lang w:eastAsia="pl-PL"/>
        </w:rPr>
        <w:t>.</w:t>
      </w:r>
    </w:p>
    <w:p w:rsidR="00E6266A" w:rsidRPr="00014A3C" w:rsidRDefault="00E6266A" w:rsidP="00E6266A">
      <w:pPr>
        <w:numPr>
          <w:ilvl w:val="1"/>
          <w:numId w:val="4"/>
        </w:numPr>
        <w:tabs>
          <w:tab w:val="left" w:pos="426"/>
        </w:tabs>
        <w:spacing w:after="0" w:line="240" w:lineRule="auto"/>
        <w:jc w:val="both"/>
        <w:rPr>
          <w:rFonts w:ascii="Arial" w:eastAsia="Times New Roman" w:hAnsi="Arial" w:cs="Arial"/>
          <w:sz w:val="18"/>
          <w:szCs w:val="18"/>
          <w:lang w:eastAsia="pl-PL"/>
        </w:rPr>
      </w:pPr>
      <w:r w:rsidRPr="00E6266A">
        <w:rPr>
          <w:rFonts w:ascii="Arial" w:eastAsia="Times New Roman" w:hAnsi="Arial" w:cs="Arial"/>
          <w:sz w:val="18"/>
          <w:szCs w:val="18"/>
          <w:lang w:eastAsia="pl-PL"/>
        </w:rPr>
        <w:t xml:space="preserve">Uczestnikami zadań publicznych są wyłącznie mieszkańcy </w:t>
      </w:r>
      <w:r w:rsidRPr="00014A3C">
        <w:rPr>
          <w:rFonts w:ascii="Arial" w:eastAsia="Times New Roman" w:hAnsi="Arial" w:cs="Arial"/>
          <w:sz w:val="18"/>
          <w:szCs w:val="18"/>
          <w:lang w:eastAsia="pl-PL"/>
        </w:rPr>
        <w:t>Tychów.</w:t>
      </w:r>
    </w:p>
    <w:p w:rsidR="00E6266A" w:rsidRPr="00E6266A" w:rsidRDefault="00E6266A" w:rsidP="00E6266A">
      <w:pPr>
        <w:numPr>
          <w:ilvl w:val="1"/>
          <w:numId w:val="4"/>
        </w:numPr>
        <w:spacing w:after="0" w:line="240" w:lineRule="auto"/>
        <w:jc w:val="both"/>
        <w:rPr>
          <w:rFonts w:ascii="Arial" w:eastAsia="Times New Roman" w:hAnsi="Arial" w:cs="Arial"/>
          <w:sz w:val="18"/>
          <w:szCs w:val="18"/>
          <w:lang w:eastAsia="pl-PL"/>
        </w:rPr>
      </w:pPr>
      <w:r w:rsidRPr="00E6266A">
        <w:rPr>
          <w:rFonts w:ascii="Arial" w:eastAsia="Times New Roman" w:hAnsi="Arial" w:cs="Arial"/>
          <w:sz w:val="18"/>
          <w:szCs w:val="18"/>
          <w:lang w:eastAsia="pl-PL"/>
        </w:rPr>
        <w:lastRenderedPageBreak/>
        <w:t xml:space="preserve">Warunkiem przekazania dotacji jest zawarcie umowy pomiędzy miastem Tychy a podmiotem składającym ofertę. </w:t>
      </w:r>
    </w:p>
    <w:p w:rsidR="00E6266A" w:rsidRPr="004B390F" w:rsidRDefault="00E6266A" w:rsidP="00E6266A">
      <w:pPr>
        <w:numPr>
          <w:ilvl w:val="1"/>
          <w:numId w:val="4"/>
        </w:numPr>
        <w:spacing w:after="0" w:line="240" w:lineRule="auto"/>
        <w:jc w:val="both"/>
        <w:rPr>
          <w:rFonts w:ascii="Arial" w:eastAsia="Times New Roman" w:hAnsi="Arial" w:cs="Arial"/>
          <w:sz w:val="18"/>
          <w:szCs w:val="18"/>
          <w:lang w:eastAsia="pl-PL"/>
        </w:rPr>
      </w:pPr>
      <w:r w:rsidRPr="004B390F">
        <w:rPr>
          <w:rFonts w:ascii="Arial" w:eastAsia="Times New Roman" w:hAnsi="Arial" w:cs="Arial"/>
          <w:sz w:val="18"/>
          <w:szCs w:val="18"/>
          <w:lang w:eastAsia="pl-PL"/>
        </w:rPr>
        <w:t>W przypadku zadania</w:t>
      </w:r>
      <w:r w:rsidR="000E523B">
        <w:rPr>
          <w:rFonts w:ascii="Arial" w:eastAsia="Times New Roman" w:hAnsi="Arial" w:cs="Arial"/>
          <w:sz w:val="18"/>
          <w:szCs w:val="18"/>
          <w:lang w:eastAsia="pl-PL"/>
        </w:rPr>
        <w:t>:</w:t>
      </w:r>
      <w:r w:rsidR="009A5E91">
        <w:rPr>
          <w:rFonts w:ascii="Arial" w:eastAsia="Times New Roman" w:hAnsi="Arial" w:cs="Arial"/>
          <w:sz w:val="18"/>
          <w:szCs w:val="18"/>
          <w:lang w:eastAsia="pl-PL"/>
        </w:rPr>
        <w:t xml:space="preserve"> </w:t>
      </w:r>
      <w:r w:rsidRPr="000E523B">
        <w:rPr>
          <w:rFonts w:ascii="Arial" w:eastAsia="Times New Roman" w:hAnsi="Arial" w:cs="Arial"/>
          <w:b/>
          <w:sz w:val="18"/>
          <w:szCs w:val="18"/>
          <w:lang w:eastAsia="pl-PL"/>
        </w:rPr>
        <w:t>Prowadzenie placówek</w:t>
      </w:r>
      <w:r w:rsidRPr="004B390F">
        <w:rPr>
          <w:rFonts w:ascii="Arial" w:eastAsia="Times New Roman" w:hAnsi="Arial" w:cs="Arial"/>
          <w:b/>
          <w:sz w:val="18"/>
          <w:szCs w:val="18"/>
          <w:lang w:eastAsia="pl-PL"/>
        </w:rPr>
        <w:t xml:space="preserve"> wsparcia dzi</w:t>
      </w:r>
      <w:r w:rsidR="00F421CE">
        <w:rPr>
          <w:rFonts w:ascii="Arial" w:eastAsia="Times New Roman" w:hAnsi="Arial" w:cs="Arial"/>
          <w:b/>
          <w:sz w:val="18"/>
          <w:szCs w:val="18"/>
          <w:lang w:eastAsia="pl-PL"/>
        </w:rPr>
        <w:t>ennego w formie opiekuńczej lub </w:t>
      </w:r>
      <w:r w:rsidRPr="004B390F">
        <w:rPr>
          <w:rFonts w:ascii="Arial" w:eastAsia="Times New Roman" w:hAnsi="Arial" w:cs="Arial"/>
          <w:b/>
          <w:sz w:val="18"/>
          <w:szCs w:val="18"/>
          <w:lang w:eastAsia="pl-PL"/>
        </w:rPr>
        <w:t>specjalistycznej</w:t>
      </w:r>
      <w:r w:rsidRPr="004B390F">
        <w:rPr>
          <w:rFonts w:ascii="Arial" w:eastAsia="Times New Roman" w:hAnsi="Arial" w:cs="Arial"/>
          <w:sz w:val="18"/>
          <w:szCs w:val="18"/>
          <w:u w:val="single"/>
          <w:lang w:eastAsia="pl-PL"/>
        </w:rPr>
        <w:t xml:space="preserve"> przed podpisaniem umowy należy dostarczyć</w:t>
      </w:r>
      <w:r w:rsidRPr="004B390F">
        <w:rPr>
          <w:rFonts w:ascii="Arial" w:eastAsia="Times New Roman" w:hAnsi="Arial" w:cs="Arial"/>
          <w:sz w:val="18"/>
          <w:szCs w:val="18"/>
          <w:lang w:eastAsia="pl-PL"/>
        </w:rPr>
        <w:t>:</w:t>
      </w:r>
    </w:p>
    <w:p w:rsidR="00E6266A" w:rsidRPr="004B390F" w:rsidRDefault="00E6266A" w:rsidP="00E6266A">
      <w:pPr>
        <w:numPr>
          <w:ilvl w:val="0"/>
          <w:numId w:val="7"/>
        </w:numPr>
        <w:spacing w:after="0" w:line="240" w:lineRule="auto"/>
        <w:jc w:val="both"/>
        <w:rPr>
          <w:rFonts w:ascii="Arial" w:eastAsia="Calibri" w:hAnsi="Arial" w:cs="Arial"/>
          <w:bCs/>
          <w:sz w:val="18"/>
          <w:szCs w:val="18"/>
          <w:lang w:eastAsia="pl-PL"/>
        </w:rPr>
      </w:pPr>
      <w:r w:rsidRPr="004B390F">
        <w:rPr>
          <w:rFonts w:ascii="Arial" w:eastAsia="Calibri" w:hAnsi="Arial" w:cs="Arial"/>
          <w:bCs/>
          <w:sz w:val="18"/>
          <w:szCs w:val="18"/>
          <w:lang w:eastAsia="pl-PL"/>
        </w:rPr>
        <w:t>(w przypadku braku KRS) dokument stanowiący o podstawie działalności podmiotu oraz o osobach upoważnionych do reprezentowania podmiotu,</w:t>
      </w:r>
    </w:p>
    <w:p w:rsidR="00E6266A" w:rsidRPr="004B390F" w:rsidRDefault="00E6266A" w:rsidP="00E6266A">
      <w:pPr>
        <w:numPr>
          <w:ilvl w:val="0"/>
          <w:numId w:val="7"/>
        </w:numPr>
        <w:spacing w:after="0" w:line="240" w:lineRule="auto"/>
        <w:jc w:val="both"/>
        <w:rPr>
          <w:rFonts w:ascii="Arial" w:eastAsia="Calibri" w:hAnsi="Arial" w:cs="Arial"/>
          <w:bCs/>
          <w:sz w:val="18"/>
          <w:szCs w:val="18"/>
          <w:lang w:eastAsia="pl-PL"/>
        </w:rPr>
      </w:pPr>
      <w:r w:rsidRPr="004B390F">
        <w:rPr>
          <w:rFonts w:ascii="Arial" w:eastAsia="Calibri" w:hAnsi="Arial" w:cs="Arial"/>
          <w:bCs/>
          <w:sz w:val="18"/>
          <w:szCs w:val="18"/>
          <w:lang w:eastAsia="pl-PL"/>
        </w:rPr>
        <w:t>dokumenty potwierdzające tytuł prawny do nieruchomości, na terenie której placówka wsparcia dziennego ma prowadzić działalność,</w:t>
      </w:r>
    </w:p>
    <w:p w:rsidR="00E6266A" w:rsidRPr="004B390F" w:rsidRDefault="00E6266A" w:rsidP="00E6266A">
      <w:pPr>
        <w:numPr>
          <w:ilvl w:val="0"/>
          <w:numId w:val="7"/>
        </w:numPr>
        <w:spacing w:after="0" w:line="240" w:lineRule="auto"/>
        <w:jc w:val="both"/>
        <w:rPr>
          <w:rFonts w:ascii="Arial" w:eastAsia="Calibri" w:hAnsi="Arial" w:cs="Arial"/>
          <w:bCs/>
          <w:sz w:val="18"/>
          <w:szCs w:val="18"/>
          <w:lang w:eastAsia="pl-PL"/>
        </w:rPr>
      </w:pPr>
      <w:r w:rsidRPr="004B390F">
        <w:rPr>
          <w:rFonts w:ascii="Arial" w:eastAsia="Calibri" w:hAnsi="Arial" w:cs="Arial"/>
          <w:bCs/>
          <w:sz w:val="18"/>
          <w:szCs w:val="18"/>
          <w:lang w:eastAsia="pl-PL"/>
        </w:rPr>
        <w:t>statut placówki wsparcia dziennego lub jego projekt,</w:t>
      </w:r>
    </w:p>
    <w:p w:rsidR="00E6266A" w:rsidRPr="004B390F" w:rsidRDefault="00E6266A" w:rsidP="00E6266A">
      <w:pPr>
        <w:numPr>
          <w:ilvl w:val="0"/>
          <w:numId w:val="7"/>
        </w:numPr>
        <w:spacing w:after="0" w:line="240" w:lineRule="auto"/>
        <w:jc w:val="both"/>
        <w:rPr>
          <w:rFonts w:ascii="Arial" w:eastAsia="Calibri" w:hAnsi="Arial" w:cs="Arial"/>
          <w:bCs/>
          <w:sz w:val="18"/>
          <w:szCs w:val="18"/>
          <w:lang w:eastAsia="pl-PL"/>
        </w:rPr>
      </w:pPr>
      <w:r w:rsidRPr="004B390F">
        <w:rPr>
          <w:rFonts w:ascii="Arial" w:eastAsia="Calibri" w:hAnsi="Arial" w:cs="Arial"/>
          <w:bCs/>
          <w:sz w:val="18"/>
          <w:szCs w:val="18"/>
          <w:lang w:eastAsia="pl-PL"/>
        </w:rPr>
        <w:t>regulamin organizacyjny placówki wsparcia dziennego lub jego projekt,</w:t>
      </w:r>
    </w:p>
    <w:p w:rsidR="00E6266A" w:rsidRPr="004B390F" w:rsidRDefault="00E6266A" w:rsidP="00E6266A">
      <w:pPr>
        <w:numPr>
          <w:ilvl w:val="0"/>
          <w:numId w:val="7"/>
        </w:numPr>
        <w:spacing w:after="0" w:line="240" w:lineRule="auto"/>
        <w:jc w:val="both"/>
        <w:rPr>
          <w:rFonts w:ascii="Arial" w:eastAsia="Times New Roman" w:hAnsi="Arial" w:cs="Arial"/>
          <w:sz w:val="18"/>
          <w:szCs w:val="18"/>
          <w:lang w:eastAsia="pl-PL"/>
        </w:rPr>
      </w:pPr>
      <w:r w:rsidRPr="004B390F">
        <w:rPr>
          <w:rFonts w:ascii="Arial" w:eastAsia="Times New Roman" w:hAnsi="Arial" w:cs="Arial"/>
          <w:sz w:val="18"/>
          <w:szCs w:val="18"/>
          <w:lang w:eastAsia="pl-PL"/>
        </w:rPr>
        <w:t>oświadczenie o niezaleganiu w regulowaniu zobowiązań podatkowych i składek na ubezpieczenie społeczne, ubezpieczenie zdrowotne, Funduszu Pracy i Funduszu Gwarantowanych Świadczeń Pracowniczych oraz o realizowaniu zadania zgodnie ze stosownymi ustawami,</w:t>
      </w:r>
    </w:p>
    <w:p w:rsidR="00E6266A" w:rsidRPr="004B390F" w:rsidRDefault="00E6266A" w:rsidP="00E6266A">
      <w:pPr>
        <w:numPr>
          <w:ilvl w:val="0"/>
          <w:numId w:val="7"/>
        </w:numPr>
        <w:spacing w:after="0" w:line="240" w:lineRule="auto"/>
        <w:jc w:val="both"/>
        <w:rPr>
          <w:rFonts w:ascii="Arial" w:eastAsia="Times New Roman" w:hAnsi="Arial" w:cs="Arial"/>
          <w:sz w:val="18"/>
          <w:szCs w:val="18"/>
          <w:lang w:eastAsia="pl-PL"/>
        </w:rPr>
      </w:pPr>
      <w:r w:rsidRPr="004B390F">
        <w:rPr>
          <w:rFonts w:ascii="Arial" w:eastAsia="Times New Roman" w:hAnsi="Arial" w:cs="Arial"/>
          <w:sz w:val="18"/>
          <w:szCs w:val="18"/>
          <w:lang w:eastAsia="pl-PL"/>
        </w:rPr>
        <w:t>informację o sposobie finansowania placówki wsparcia dziennego,</w:t>
      </w:r>
    </w:p>
    <w:p w:rsidR="00E6266A" w:rsidRPr="004B390F" w:rsidRDefault="00E6266A" w:rsidP="00E6266A">
      <w:pPr>
        <w:spacing w:before="60" w:after="60" w:line="240" w:lineRule="auto"/>
        <w:jc w:val="both"/>
        <w:rPr>
          <w:rFonts w:ascii="Arial" w:eastAsia="Times New Roman" w:hAnsi="Arial" w:cs="Arial"/>
          <w:sz w:val="18"/>
          <w:szCs w:val="18"/>
          <w:lang w:eastAsia="pl-PL"/>
        </w:rPr>
      </w:pPr>
      <w:r w:rsidRPr="004B390F">
        <w:rPr>
          <w:rFonts w:ascii="Arial" w:eastAsia="Times New Roman" w:hAnsi="Arial" w:cs="Arial"/>
          <w:sz w:val="18"/>
          <w:szCs w:val="18"/>
          <w:lang w:eastAsia="pl-PL"/>
        </w:rPr>
        <w:t>Wymienione wyżej dokumenty dla swej ważności muszą być opatrzone datą oraz podpisem osób statutowo upoważnionych do reprezentowania oferenta. W przypadku składania kserokopii, osoby reprezentujące oferenta powinny potwierdzić jej zgodność z oryginałem (podpis oraz data uwiarygodnienia).</w:t>
      </w:r>
    </w:p>
    <w:p w:rsidR="00E6266A" w:rsidRPr="00E6266A" w:rsidRDefault="00E6266A" w:rsidP="00E6266A">
      <w:pPr>
        <w:numPr>
          <w:ilvl w:val="1"/>
          <w:numId w:val="4"/>
        </w:numPr>
        <w:spacing w:after="0" w:line="240" w:lineRule="auto"/>
        <w:jc w:val="both"/>
        <w:rPr>
          <w:rFonts w:ascii="Arial" w:eastAsia="Times New Roman" w:hAnsi="Arial" w:cs="Arial"/>
          <w:sz w:val="18"/>
          <w:szCs w:val="18"/>
          <w:lang w:eastAsia="pl-PL"/>
        </w:rPr>
      </w:pPr>
      <w:r w:rsidRPr="00E6266A">
        <w:rPr>
          <w:rFonts w:ascii="Arial" w:eastAsia="Times New Roman" w:hAnsi="Arial" w:cs="Arial"/>
          <w:sz w:val="18"/>
          <w:szCs w:val="18"/>
          <w:lang w:eastAsia="pl-PL"/>
        </w:rPr>
        <w:t>Dotowany podmiot jest zobowiązany do prowadzenia wyodrębnionej ewidencji księgowej środków otrzymanych z dotacji oraz wydatków dokonywanych z tych środków.</w:t>
      </w:r>
    </w:p>
    <w:p w:rsidR="00E6266A" w:rsidRPr="00E6266A" w:rsidRDefault="00E6266A" w:rsidP="00E6266A">
      <w:pPr>
        <w:numPr>
          <w:ilvl w:val="1"/>
          <w:numId w:val="4"/>
        </w:numPr>
        <w:tabs>
          <w:tab w:val="num" w:pos="180"/>
          <w:tab w:val="left" w:pos="360"/>
        </w:tabs>
        <w:spacing w:after="0" w:line="240" w:lineRule="auto"/>
        <w:jc w:val="both"/>
        <w:rPr>
          <w:rFonts w:ascii="Arial" w:eastAsia="Times New Roman" w:hAnsi="Arial" w:cs="Arial"/>
          <w:sz w:val="18"/>
          <w:szCs w:val="18"/>
          <w:lang w:eastAsia="pl-PL"/>
        </w:rPr>
      </w:pPr>
      <w:r w:rsidRPr="00E6266A">
        <w:rPr>
          <w:rFonts w:ascii="Arial" w:eastAsia="Times New Roman" w:hAnsi="Arial" w:cs="Arial"/>
          <w:sz w:val="18"/>
          <w:szCs w:val="18"/>
          <w:lang w:eastAsia="pl-PL"/>
        </w:rPr>
        <w:t xml:space="preserve">   Dotowany podmiot jest zobowiązany pod rygorem rozwiązania umowy do udostępnienia na każde wezwanie Zleceniodawcy dokumentacji realizowanego zadania.</w:t>
      </w:r>
    </w:p>
    <w:p w:rsidR="00E6266A" w:rsidRPr="00E6266A" w:rsidRDefault="00E6266A" w:rsidP="00E6266A">
      <w:pPr>
        <w:spacing w:before="120" w:after="120" w:line="240" w:lineRule="auto"/>
        <w:ind w:left="426" w:hanging="426"/>
        <w:jc w:val="both"/>
        <w:rPr>
          <w:rFonts w:ascii="Arial" w:eastAsia="Times New Roman" w:hAnsi="Arial" w:cs="Arial"/>
          <w:b/>
          <w:sz w:val="20"/>
          <w:szCs w:val="20"/>
          <w:lang w:eastAsia="pl-PL"/>
        </w:rPr>
      </w:pPr>
    </w:p>
    <w:tbl>
      <w:tblPr>
        <w:tblStyle w:val="Tabela-Siatka"/>
        <w:tblW w:w="0" w:type="auto"/>
        <w:shd w:val="clear" w:color="auto" w:fill="D9D9D9" w:themeFill="background1" w:themeFillShade="D9"/>
        <w:tblLook w:val="04A0"/>
      </w:tblPr>
      <w:tblGrid>
        <w:gridCol w:w="9212"/>
      </w:tblGrid>
      <w:tr w:rsidR="00E6266A" w:rsidRPr="00E6266A" w:rsidTr="00E6266A">
        <w:tc>
          <w:tcPr>
            <w:tcW w:w="9212" w:type="dxa"/>
            <w:shd w:val="clear" w:color="auto" w:fill="D9D9D9" w:themeFill="background1" w:themeFillShade="D9"/>
          </w:tcPr>
          <w:p w:rsidR="00E6266A" w:rsidRPr="00E6266A" w:rsidRDefault="00E6266A" w:rsidP="00E6266A">
            <w:pPr>
              <w:spacing w:before="120" w:after="120"/>
              <w:jc w:val="center"/>
              <w:rPr>
                <w:rFonts w:ascii="Arial" w:hAnsi="Arial" w:cs="Arial"/>
                <w:b/>
              </w:rPr>
            </w:pPr>
            <w:r w:rsidRPr="00E6266A">
              <w:rPr>
                <w:rFonts w:ascii="Arial" w:hAnsi="Arial" w:cs="Arial"/>
                <w:b/>
              </w:rPr>
              <w:t>Termin, miejsce i sposób składania ofert</w:t>
            </w:r>
          </w:p>
        </w:tc>
      </w:tr>
    </w:tbl>
    <w:p w:rsidR="00E6266A" w:rsidRPr="00E6266A" w:rsidRDefault="00E6266A" w:rsidP="00E6266A">
      <w:pPr>
        <w:spacing w:before="120" w:after="120" w:line="240" w:lineRule="auto"/>
        <w:jc w:val="both"/>
        <w:rPr>
          <w:rFonts w:ascii="Arial" w:eastAsia="Times New Roman" w:hAnsi="Arial" w:cs="Arial"/>
          <w:b/>
          <w:sz w:val="18"/>
          <w:szCs w:val="18"/>
          <w:lang w:eastAsia="pl-PL"/>
        </w:rPr>
      </w:pPr>
    </w:p>
    <w:p w:rsidR="00E6266A" w:rsidRPr="00E6266A" w:rsidRDefault="00E6266A" w:rsidP="00E6266A">
      <w:pPr>
        <w:spacing w:after="0" w:line="240" w:lineRule="auto"/>
        <w:jc w:val="both"/>
        <w:rPr>
          <w:rFonts w:ascii="Arial" w:eastAsia="Times New Roman" w:hAnsi="Arial" w:cs="Arial"/>
          <w:sz w:val="18"/>
          <w:szCs w:val="18"/>
          <w:lang w:eastAsia="pl-PL"/>
        </w:rPr>
      </w:pPr>
      <w:r w:rsidRPr="00E6266A">
        <w:rPr>
          <w:rFonts w:ascii="Arial" w:eastAsia="Times New Roman" w:hAnsi="Arial" w:cs="Arial"/>
          <w:sz w:val="18"/>
          <w:szCs w:val="18"/>
          <w:lang w:eastAsia="pl-PL"/>
        </w:rPr>
        <w:t xml:space="preserve">1. Kompletną ofertę, należy wysłać w </w:t>
      </w:r>
      <w:r w:rsidRPr="00E6266A">
        <w:rPr>
          <w:rFonts w:ascii="Arial" w:eastAsia="Times New Roman" w:hAnsi="Arial" w:cs="Arial"/>
          <w:b/>
          <w:sz w:val="18"/>
          <w:szCs w:val="18"/>
          <w:lang w:eastAsia="pl-PL"/>
        </w:rPr>
        <w:t xml:space="preserve">ELEKTRONICZNYM GENERATORZE </w:t>
      </w:r>
      <w:proofErr w:type="spellStart"/>
      <w:r w:rsidRPr="00E6266A">
        <w:rPr>
          <w:rFonts w:ascii="Arial" w:eastAsia="Times New Roman" w:hAnsi="Arial" w:cs="Arial"/>
          <w:b/>
          <w:sz w:val="18"/>
          <w:szCs w:val="18"/>
          <w:lang w:eastAsia="pl-PL"/>
        </w:rPr>
        <w:t>eNGO</w:t>
      </w:r>
      <w:proofErr w:type="spellEnd"/>
      <w:r w:rsidRPr="00E6266A">
        <w:rPr>
          <w:rFonts w:ascii="Arial" w:eastAsia="Times New Roman" w:hAnsi="Arial" w:cs="Arial"/>
          <w:sz w:val="18"/>
          <w:szCs w:val="18"/>
          <w:lang w:eastAsia="pl-PL"/>
        </w:rPr>
        <w:t xml:space="preserve"> dostępnym na stronie: </w:t>
      </w:r>
      <w:hyperlink r:id="rId6" w:history="1">
        <w:r w:rsidR="00371711" w:rsidRPr="00B346B8">
          <w:rPr>
            <w:rStyle w:val="Hipercze"/>
            <w:rFonts w:ascii="Arial" w:hAnsi="Arial" w:cs="Arial"/>
            <w:sz w:val="18"/>
            <w:szCs w:val="18"/>
          </w:rPr>
          <w:t>https://tychy.engo.org.pl/konkursy-trwajace</w:t>
        </w:r>
      </w:hyperlink>
      <w:r w:rsidRPr="00E6266A">
        <w:rPr>
          <w:rFonts w:ascii="Arial" w:eastAsia="Times New Roman" w:hAnsi="Arial" w:cs="Arial"/>
          <w:b/>
          <w:sz w:val="18"/>
          <w:szCs w:val="18"/>
          <w:lang w:eastAsia="pl-PL"/>
        </w:rPr>
        <w:t xml:space="preserve"> a następnie złożyć ją osobiście w Referacie Polityki Społecznej Wydziału Spraw Społecznych i Zdrowia Urzędu Miasta Tychy</w:t>
      </w:r>
      <w:r w:rsidRPr="00E6266A">
        <w:rPr>
          <w:rFonts w:ascii="Arial" w:eastAsia="Times New Roman" w:hAnsi="Arial" w:cs="Arial"/>
          <w:sz w:val="18"/>
          <w:szCs w:val="18"/>
          <w:lang w:eastAsia="pl-PL"/>
        </w:rPr>
        <w:t xml:space="preserve"> przy al. Niepodległości 49, pok. 509a lub </w:t>
      </w:r>
      <w:r w:rsidR="00F421CE">
        <w:rPr>
          <w:rFonts w:ascii="Arial" w:eastAsia="Times New Roman" w:hAnsi="Arial" w:cs="Arial"/>
          <w:b/>
          <w:sz w:val="18"/>
          <w:szCs w:val="18"/>
          <w:lang w:eastAsia="pl-PL"/>
        </w:rPr>
        <w:t>w </w:t>
      </w:r>
      <w:r w:rsidRPr="00E6266A">
        <w:rPr>
          <w:rFonts w:ascii="Arial" w:eastAsia="Times New Roman" w:hAnsi="Arial" w:cs="Arial"/>
          <w:b/>
          <w:sz w:val="18"/>
          <w:szCs w:val="18"/>
          <w:lang w:eastAsia="pl-PL"/>
        </w:rPr>
        <w:t>formie pisemnej (poczta) lub w formi</w:t>
      </w:r>
      <w:r w:rsidR="001B6C7C">
        <w:rPr>
          <w:rFonts w:ascii="Arial" w:eastAsia="Times New Roman" w:hAnsi="Arial" w:cs="Arial"/>
          <w:b/>
          <w:sz w:val="18"/>
          <w:szCs w:val="18"/>
          <w:lang w:eastAsia="pl-PL"/>
        </w:rPr>
        <w:t xml:space="preserve">e dokumentu elektronicznego </w:t>
      </w:r>
      <w:r w:rsidR="001B6C7C" w:rsidRPr="001B6C7C">
        <w:rPr>
          <w:rFonts w:ascii="Arial" w:eastAsia="Times New Roman" w:hAnsi="Arial" w:cs="Arial"/>
          <w:sz w:val="18"/>
          <w:szCs w:val="18"/>
          <w:lang w:eastAsia="pl-PL"/>
        </w:rPr>
        <w:t>opatrzonego</w:t>
      </w:r>
      <w:r w:rsidR="001B6C7C">
        <w:rPr>
          <w:rFonts w:ascii="Arial" w:eastAsia="Times New Roman" w:hAnsi="Arial" w:cs="Arial"/>
          <w:sz w:val="18"/>
          <w:szCs w:val="18"/>
          <w:lang w:eastAsia="pl-PL"/>
        </w:rPr>
        <w:t xml:space="preserve">kwalifikowanym </w:t>
      </w:r>
      <w:r w:rsidRPr="00E6266A">
        <w:rPr>
          <w:rFonts w:ascii="Arial" w:eastAsia="Times New Roman" w:hAnsi="Arial" w:cs="Arial"/>
          <w:sz w:val="18"/>
          <w:szCs w:val="18"/>
          <w:lang w:eastAsia="pl-PL"/>
        </w:rPr>
        <w:t>podpis</w:t>
      </w:r>
      <w:r w:rsidR="001B6C7C">
        <w:rPr>
          <w:rFonts w:ascii="Arial" w:eastAsia="Times New Roman" w:hAnsi="Arial" w:cs="Arial"/>
          <w:sz w:val="18"/>
          <w:szCs w:val="18"/>
          <w:lang w:eastAsia="pl-PL"/>
        </w:rPr>
        <w:t>em</w:t>
      </w:r>
      <w:r w:rsidRPr="00E6266A">
        <w:rPr>
          <w:rFonts w:ascii="Arial" w:eastAsia="Times New Roman" w:hAnsi="Arial" w:cs="Arial"/>
          <w:sz w:val="18"/>
          <w:szCs w:val="18"/>
          <w:lang w:eastAsia="pl-PL"/>
        </w:rPr>
        <w:t xml:space="preserve"> elektroniczny</w:t>
      </w:r>
      <w:r w:rsidR="001B6C7C">
        <w:rPr>
          <w:rFonts w:ascii="Arial" w:eastAsia="Times New Roman" w:hAnsi="Arial" w:cs="Arial"/>
          <w:sz w:val="18"/>
          <w:szCs w:val="18"/>
          <w:lang w:eastAsia="pl-PL"/>
        </w:rPr>
        <w:t xml:space="preserve">m </w:t>
      </w:r>
      <w:proofErr w:type="spellStart"/>
      <w:r w:rsidR="001B6C7C">
        <w:rPr>
          <w:rFonts w:ascii="Arial" w:eastAsia="Times New Roman" w:hAnsi="Arial" w:cs="Arial"/>
          <w:sz w:val="18"/>
          <w:szCs w:val="18"/>
          <w:lang w:eastAsia="pl-PL"/>
        </w:rPr>
        <w:t>bądźuwierzytelnionego</w:t>
      </w:r>
      <w:proofErr w:type="spellEnd"/>
      <w:r w:rsidRPr="00E6266A">
        <w:rPr>
          <w:rFonts w:ascii="Arial" w:eastAsia="Times New Roman" w:hAnsi="Arial" w:cs="Arial"/>
          <w:sz w:val="18"/>
          <w:szCs w:val="18"/>
          <w:lang w:eastAsia="pl-PL"/>
        </w:rPr>
        <w:t xml:space="preserve"> profil</w:t>
      </w:r>
      <w:r w:rsidR="001B6C7C">
        <w:rPr>
          <w:rFonts w:ascii="Arial" w:eastAsia="Times New Roman" w:hAnsi="Arial" w:cs="Arial"/>
          <w:sz w:val="18"/>
          <w:szCs w:val="18"/>
          <w:lang w:eastAsia="pl-PL"/>
        </w:rPr>
        <w:t>em</w:t>
      </w:r>
      <w:r w:rsidRPr="00E6266A">
        <w:rPr>
          <w:rFonts w:ascii="Arial" w:eastAsia="Times New Roman" w:hAnsi="Arial" w:cs="Arial"/>
          <w:sz w:val="18"/>
          <w:szCs w:val="18"/>
          <w:lang w:eastAsia="pl-PL"/>
        </w:rPr>
        <w:t xml:space="preserve"> </w:t>
      </w:r>
      <w:proofErr w:type="spellStart"/>
      <w:r w:rsidRPr="00E6266A">
        <w:rPr>
          <w:rFonts w:ascii="Arial" w:eastAsia="Times New Roman" w:hAnsi="Arial" w:cs="Arial"/>
          <w:sz w:val="18"/>
          <w:szCs w:val="18"/>
          <w:lang w:eastAsia="pl-PL"/>
        </w:rPr>
        <w:t>zaufany</w:t>
      </w:r>
      <w:r w:rsidR="001B6C7C">
        <w:rPr>
          <w:rFonts w:ascii="Arial" w:eastAsia="Times New Roman" w:hAnsi="Arial" w:cs="Arial"/>
          <w:sz w:val="18"/>
          <w:szCs w:val="18"/>
          <w:lang w:eastAsia="pl-PL"/>
        </w:rPr>
        <w:t>m</w:t>
      </w:r>
      <w:r w:rsidRPr="00E6266A">
        <w:rPr>
          <w:rFonts w:ascii="Arial" w:eastAsia="Times New Roman" w:hAnsi="Arial" w:cs="Arial"/>
          <w:sz w:val="18"/>
          <w:szCs w:val="18"/>
          <w:lang w:eastAsia="pl-PL"/>
        </w:rPr>
        <w:t>ePUAP</w:t>
      </w:r>
      <w:proofErr w:type="spellEnd"/>
      <w:r w:rsidRPr="00E6266A">
        <w:rPr>
          <w:rFonts w:ascii="Arial" w:eastAsia="Times New Roman" w:hAnsi="Arial" w:cs="Arial"/>
          <w:sz w:val="18"/>
          <w:szCs w:val="18"/>
          <w:lang w:eastAsia="pl-PL"/>
        </w:rPr>
        <w:t xml:space="preserve">, </w:t>
      </w:r>
      <w:r w:rsidRPr="00E6266A">
        <w:rPr>
          <w:rFonts w:ascii="Arial" w:eastAsia="Times New Roman" w:hAnsi="Arial" w:cs="Arial"/>
          <w:b/>
          <w:sz w:val="18"/>
          <w:szCs w:val="18"/>
          <w:u w:val="single"/>
          <w:lang w:eastAsia="pl-PL"/>
        </w:rPr>
        <w:t>w </w:t>
      </w:r>
      <w:r w:rsidRPr="00F212C3">
        <w:rPr>
          <w:rFonts w:ascii="Arial" w:eastAsia="Times New Roman" w:hAnsi="Arial" w:cs="Arial"/>
          <w:b/>
          <w:sz w:val="18"/>
          <w:szCs w:val="18"/>
          <w:u w:val="single"/>
          <w:lang w:eastAsia="pl-PL"/>
        </w:rPr>
        <w:t>terminie</w:t>
      </w:r>
      <w:r w:rsidR="00F212C3" w:rsidRPr="00F212C3">
        <w:rPr>
          <w:rFonts w:ascii="Arial" w:eastAsia="Times New Roman" w:hAnsi="Arial" w:cs="Arial"/>
          <w:b/>
          <w:sz w:val="18"/>
          <w:szCs w:val="18"/>
          <w:u w:val="single"/>
          <w:lang w:eastAsia="pl-PL"/>
        </w:rPr>
        <w:t xml:space="preserve"> do 13</w:t>
      </w:r>
      <w:r w:rsidRPr="00F212C3">
        <w:rPr>
          <w:rFonts w:ascii="Arial" w:eastAsia="Times New Roman" w:hAnsi="Arial" w:cs="Arial"/>
          <w:b/>
          <w:sz w:val="18"/>
          <w:szCs w:val="18"/>
          <w:u w:val="single"/>
          <w:lang w:eastAsia="pl-PL"/>
        </w:rPr>
        <w:t xml:space="preserve"> grudnia 2018</w:t>
      </w:r>
      <w:r w:rsidRPr="00E6266A">
        <w:rPr>
          <w:rFonts w:ascii="Arial" w:eastAsia="Times New Roman" w:hAnsi="Arial" w:cs="Arial"/>
          <w:b/>
          <w:sz w:val="18"/>
          <w:szCs w:val="18"/>
          <w:u w:val="single"/>
          <w:lang w:eastAsia="pl-PL"/>
        </w:rPr>
        <w:t> r.</w:t>
      </w:r>
      <w:r w:rsidRPr="00E6266A">
        <w:rPr>
          <w:rFonts w:ascii="Arial" w:eastAsia="Times New Roman" w:hAnsi="Arial" w:cs="Arial"/>
          <w:b/>
          <w:sz w:val="18"/>
          <w:szCs w:val="18"/>
          <w:lang w:eastAsia="pl-PL"/>
        </w:rPr>
        <w:t xml:space="preserve"> (decyduje data wpływu).</w:t>
      </w:r>
    </w:p>
    <w:p w:rsidR="00E6266A" w:rsidRPr="00B8638C" w:rsidRDefault="00E6266A" w:rsidP="00E6266A">
      <w:pPr>
        <w:numPr>
          <w:ilvl w:val="0"/>
          <w:numId w:val="4"/>
        </w:numPr>
        <w:spacing w:after="0" w:line="240" w:lineRule="auto"/>
        <w:jc w:val="both"/>
        <w:rPr>
          <w:rFonts w:ascii="Arial" w:eastAsia="Times New Roman" w:hAnsi="Arial" w:cs="Arial"/>
          <w:b/>
          <w:bCs/>
          <w:sz w:val="18"/>
          <w:szCs w:val="18"/>
          <w:lang w:eastAsia="pl-PL"/>
        </w:rPr>
      </w:pPr>
      <w:r w:rsidRPr="00B8638C">
        <w:rPr>
          <w:rFonts w:ascii="Arial" w:eastAsia="Times New Roman" w:hAnsi="Arial" w:cs="Arial"/>
          <w:sz w:val="18"/>
          <w:szCs w:val="18"/>
          <w:lang w:eastAsia="pl-PL"/>
        </w:rPr>
        <w:t>Oferty realizacji zadania należy sporządzić wg wzoru określonego w R</w:t>
      </w:r>
      <w:r w:rsidRPr="00B8638C">
        <w:rPr>
          <w:rFonts w:ascii="Arial" w:eastAsia="Times New Roman" w:hAnsi="Arial" w:cs="Arial"/>
          <w:bCs/>
          <w:sz w:val="18"/>
          <w:szCs w:val="18"/>
          <w:lang w:eastAsia="pl-PL"/>
        </w:rPr>
        <w:t>ozporząd</w:t>
      </w:r>
      <w:r w:rsidR="00F421CE">
        <w:rPr>
          <w:rFonts w:ascii="Arial" w:eastAsia="Times New Roman" w:hAnsi="Arial" w:cs="Arial"/>
          <w:bCs/>
          <w:sz w:val="18"/>
          <w:szCs w:val="18"/>
          <w:lang w:eastAsia="pl-PL"/>
        </w:rPr>
        <w:t>zeniu Ministra Rodziny, Pracy i </w:t>
      </w:r>
      <w:r w:rsidRPr="00B8638C">
        <w:rPr>
          <w:rFonts w:ascii="Arial" w:eastAsia="Times New Roman" w:hAnsi="Arial" w:cs="Arial"/>
          <w:bCs/>
          <w:sz w:val="18"/>
          <w:szCs w:val="18"/>
          <w:lang w:eastAsia="pl-PL"/>
        </w:rPr>
        <w:t>Polityki Społecznej z dnia 17 sierpnia 2016 r. w sprawie wzorów ofert i ramowych wzorów umów dotyczących realizacji zadań publicznych oraz wzorów sprawozdań z wykonania tych zadań(Dz. U. 2016, poz. 1300)</w:t>
      </w:r>
      <w:r w:rsidRPr="00B8638C">
        <w:rPr>
          <w:rFonts w:ascii="Arial" w:eastAsia="Times New Roman" w:hAnsi="Arial" w:cs="Arial"/>
          <w:sz w:val="18"/>
          <w:szCs w:val="18"/>
          <w:lang w:eastAsia="pl-PL"/>
        </w:rPr>
        <w:t>.</w:t>
      </w:r>
    </w:p>
    <w:p w:rsidR="00E6266A" w:rsidRPr="00E6266A" w:rsidRDefault="00E6266A" w:rsidP="00E6266A">
      <w:pPr>
        <w:numPr>
          <w:ilvl w:val="0"/>
          <w:numId w:val="4"/>
        </w:numPr>
        <w:suppressAutoHyphens/>
        <w:spacing w:after="0" w:line="240" w:lineRule="auto"/>
        <w:jc w:val="both"/>
        <w:rPr>
          <w:rFonts w:ascii="Arial" w:eastAsia="Times New Roman" w:hAnsi="Arial" w:cs="Arial"/>
          <w:b/>
          <w:sz w:val="18"/>
          <w:szCs w:val="18"/>
          <w:lang w:eastAsia="pl-PL"/>
        </w:rPr>
      </w:pPr>
      <w:r w:rsidRPr="00B8638C">
        <w:rPr>
          <w:rFonts w:ascii="Arial" w:eastAsia="Times New Roman" w:hAnsi="Arial" w:cs="Arial"/>
          <w:sz w:val="18"/>
          <w:szCs w:val="18"/>
          <w:lang w:eastAsia="pl-PL"/>
        </w:rPr>
        <w:t>W przypadku wyboru innego sposobu reprezentacji oferentów składających ofertę wspólną niż wynikający</w:t>
      </w:r>
      <w:r w:rsidR="00F421CE">
        <w:rPr>
          <w:rFonts w:ascii="Arial" w:eastAsia="Times New Roman" w:hAnsi="Arial" w:cs="Arial"/>
          <w:sz w:val="18"/>
          <w:szCs w:val="18"/>
          <w:lang w:eastAsia="pl-PL"/>
        </w:rPr>
        <w:t xml:space="preserve"> z </w:t>
      </w:r>
      <w:r w:rsidRPr="00E6266A">
        <w:rPr>
          <w:rFonts w:ascii="Arial" w:eastAsia="Times New Roman" w:hAnsi="Arial" w:cs="Arial"/>
          <w:sz w:val="18"/>
          <w:szCs w:val="18"/>
          <w:lang w:eastAsia="pl-PL"/>
        </w:rPr>
        <w:t>Krajowego Rejestru Sądowego lub innego właściwego rejestru - dokument</w:t>
      </w:r>
      <w:r w:rsidR="00F421CE">
        <w:rPr>
          <w:rFonts w:ascii="Arial" w:eastAsia="Times New Roman" w:hAnsi="Arial" w:cs="Arial"/>
          <w:sz w:val="18"/>
          <w:szCs w:val="18"/>
          <w:lang w:eastAsia="pl-PL"/>
        </w:rPr>
        <w:t xml:space="preserve"> potwierdzający upoważnienie do </w:t>
      </w:r>
      <w:r w:rsidRPr="00E6266A">
        <w:rPr>
          <w:rFonts w:ascii="Arial" w:eastAsia="Times New Roman" w:hAnsi="Arial" w:cs="Arial"/>
          <w:sz w:val="18"/>
          <w:szCs w:val="18"/>
          <w:lang w:eastAsia="pl-PL"/>
        </w:rPr>
        <w:t>działania w imieniu oferenta (-ów);</w:t>
      </w:r>
    </w:p>
    <w:p w:rsidR="00E6266A" w:rsidRPr="00F212C3" w:rsidRDefault="00E6266A" w:rsidP="00E6266A">
      <w:pPr>
        <w:numPr>
          <w:ilvl w:val="0"/>
          <w:numId w:val="4"/>
        </w:numPr>
        <w:spacing w:before="60" w:after="60" w:line="240" w:lineRule="auto"/>
        <w:jc w:val="both"/>
        <w:rPr>
          <w:rFonts w:ascii="Arial" w:eastAsia="Times New Roman" w:hAnsi="Arial" w:cs="Arial"/>
          <w:sz w:val="18"/>
          <w:szCs w:val="18"/>
          <w:lang w:eastAsia="pl-PL"/>
        </w:rPr>
      </w:pPr>
      <w:r w:rsidRPr="00E6266A">
        <w:rPr>
          <w:rFonts w:ascii="Arial" w:eastAsia="Times New Roman" w:hAnsi="Arial" w:cs="Arial"/>
          <w:sz w:val="18"/>
          <w:szCs w:val="18"/>
          <w:lang w:eastAsia="pl-PL"/>
        </w:rPr>
        <w:t xml:space="preserve">Wymienione wyżej dokumenty dla swej ważności muszą być opatrzone datą oraz podpisem osób statutowo upoważnionych do reprezentowania oferenta. W przypadku składania kserokopii, osoby reprezentujące oferenta powinny potwierdzić jej zgodność z oryginałem (podpis </w:t>
      </w:r>
      <w:r w:rsidRPr="00F212C3">
        <w:rPr>
          <w:rFonts w:ascii="Arial" w:eastAsia="Times New Roman" w:hAnsi="Arial" w:cs="Arial"/>
          <w:sz w:val="18"/>
          <w:szCs w:val="18"/>
          <w:lang w:eastAsia="pl-PL"/>
        </w:rPr>
        <w:t>oraz data uwiarygodnienia).</w:t>
      </w:r>
    </w:p>
    <w:p w:rsidR="00E6266A" w:rsidRPr="00F212C3" w:rsidRDefault="00E6266A" w:rsidP="00E6266A">
      <w:pPr>
        <w:autoSpaceDE w:val="0"/>
        <w:autoSpaceDN w:val="0"/>
        <w:adjustRightInd w:val="0"/>
        <w:spacing w:after="0" w:line="240" w:lineRule="auto"/>
        <w:jc w:val="both"/>
        <w:rPr>
          <w:rFonts w:ascii="Arial" w:eastAsia="Calibri" w:hAnsi="Arial" w:cs="Arial"/>
          <w:sz w:val="18"/>
          <w:szCs w:val="18"/>
          <w:lang w:eastAsia="pl-PL"/>
        </w:rPr>
      </w:pPr>
    </w:p>
    <w:p w:rsidR="00E6266A" w:rsidRPr="00E6266A" w:rsidRDefault="00E6266A" w:rsidP="00E6266A">
      <w:pPr>
        <w:autoSpaceDE w:val="0"/>
        <w:autoSpaceDN w:val="0"/>
        <w:adjustRightInd w:val="0"/>
        <w:spacing w:after="0" w:line="240" w:lineRule="auto"/>
        <w:jc w:val="both"/>
        <w:rPr>
          <w:rFonts w:ascii="Arial" w:eastAsia="Times New Roman" w:hAnsi="Arial" w:cs="Arial"/>
          <w:sz w:val="18"/>
          <w:szCs w:val="18"/>
          <w:lang w:eastAsia="pl-PL"/>
        </w:rPr>
      </w:pPr>
      <w:r w:rsidRPr="00F212C3">
        <w:rPr>
          <w:rFonts w:ascii="Arial" w:eastAsia="Verdana,Bold" w:hAnsi="Arial" w:cs="Arial"/>
          <w:b/>
          <w:bCs/>
          <w:sz w:val="18"/>
          <w:szCs w:val="18"/>
          <w:u w:val="single"/>
          <w:lang w:eastAsia="pl-PL"/>
        </w:rPr>
        <w:t>UWAGA</w:t>
      </w:r>
      <w:r w:rsidRPr="00F212C3">
        <w:rPr>
          <w:rFonts w:ascii="Arial" w:eastAsia="Verdana,Bold" w:hAnsi="Arial" w:cs="Arial"/>
          <w:bCs/>
          <w:sz w:val="18"/>
          <w:szCs w:val="18"/>
          <w:lang w:eastAsia="pl-PL"/>
        </w:rPr>
        <w:t xml:space="preserve">: </w:t>
      </w:r>
      <w:r w:rsidRPr="00F212C3">
        <w:rPr>
          <w:rFonts w:ascii="Arial" w:eastAsia="Times New Roman" w:hAnsi="Arial" w:cs="Arial"/>
          <w:sz w:val="18"/>
          <w:szCs w:val="18"/>
          <w:lang w:eastAsia="pl-PL"/>
        </w:rPr>
        <w:t xml:space="preserve">Oferta, która wpłynie wyłącznie w ELEKTRONICZNYM GENERATORZE lub tylko w wersji papierowej nie będzie objęta oceną merytoryczną.Oferta, która wpłynie po </w:t>
      </w:r>
      <w:r w:rsidR="00F212C3" w:rsidRPr="00F212C3">
        <w:rPr>
          <w:rFonts w:ascii="Arial" w:eastAsia="Times New Roman" w:hAnsi="Arial" w:cs="Arial"/>
          <w:b/>
          <w:sz w:val="18"/>
          <w:szCs w:val="18"/>
          <w:u w:val="single"/>
          <w:lang w:eastAsia="pl-PL"/>
        </w:rPr>
        <w:t>13</w:t>
      </w:r>
      <w:r w:rsidRPr="00F212C3">
        <w:rPr>
          <w:rFonts w:ascii="Arial" w:eastAsia="Times New Roman" w:hAnsi="Arial" w:cs="Arial"/>
          <w:b/>
          <w:sz w:val="18"/>
          <w:szCs w:val="18"/>
          <w:u w:val="single"/>
          <w:lang w:eastAsia="pl-PL"/>
        </w:rPr>
        <w:t xml:space="preserve"> grudnia 2018 r.,</w:t>
      </w:r>
      <w:r w:rsidRPr="00F212C3">
        <w:rPr>
          <w:rFonts w:ascii="Arial" w:eastAsia="Times New Roman" w:hAnsi="Arial" w:cs="Arial"/>
          <w:sz w:val="18"/>
          <w:szCs w:val="18"/>
          <w:lang w:eastAsia="pl-PL"/>
        </w:rPr>
        <w:t xml:space="preserve"> nie będzie objęta oceną merytoryczną.</w:t>
      </w:r>
    </w:p>
    <w:p w:rsidR="00AC4238" w:rsidRPr="00AC4238" w:rsidRDefault="00AC4238" w:rsidP="00E6266A">
      <w:pPr>
        <w:spacing w:before="120" w:after="120" w:line="240" w:lineRule="auto"/>
        <w:jc w:val="both"/>
        <w:rPr>
          <w:rFonts w:ascii="Arial" w:eastAsia="Times New Roman" w:hAnsi="Arial" w:cs="Arial"/>
          <w:b/>
          <w:sz w:val="20"/>
          <w:szCs w:val="20"/>
          <w:lang w:eastAsia="pl-PL"/>
        </w:rPr>
      </w:pPr>
    </w:p>
    <w:tbl>
      <w:tblPr>
        <w:tblStyle w:val="Tabela-Siatka"/>
        <w:tblW w:w="0" w:type="auto"/>
        <w:shd w:val="clear" w:color="auto" w:fill="D9D9D9" w:themeFill="background1" w:themeFillShade="D9"/>
        <w:tblLook w:val="04A0"/>
      </w:tblPr>
      <w:tblGrid>
        <w:gridCol w:w="9212"/>
      </w:tblGrid>
      <w:tr w:rsidR="00E6266A" w:rsidRPr="00E6266A" w:rsidTr="00E6266A">
        <w:tc>
          <w:tcPr>
            <w:tcW w:w="9212" w:type="dxa"/>
            <w:shd w:val="clear" w:color="auto" w:fill="D9D9D9" w:themeFill="background1" w:themeFillShade="D9"/>
          </w:tcPr>
          <w:p w:rsidR="00E6266A" w:rsidRPr="00E6266A" w:rsidRDefault="00E6266A" w:rsidP="00E6266A">
            <w:pPr>
              <w:spacing w:before="120" w:after="120"/>
              <w:jc w:val="center"/>
              <w:rPr>
                <w:rFonts w:ascii="Arial" w:hAnsi="Arial" w:cs="Arial"/>
                <w:b/>
              </w:rPr>
            </w:pPr>
            <w:r w:rsidRPr="00E6266A">
              <w:rPr>
                <w:rFonts w:ascii="Arial" w:hAnsi="Arial" w:cs="Arial"/>
                <w:b/>
              </w:rPr>
              <w:t>Tryb i kryteria stosowane przy wyborze ofert oraz termin dokonania wyboru ofert</w:t>
            </w:r>
          </w:p>
        </w:tc>
      </w:tr>
    </w:tbl>
    <w:p w:rsidR="00E6266A" w:rsidRPr="00E6266A" w:rsidRDefault="00E6266A" w:rsidP="00E6266A">
      <w:pPr>
        <w:spacing w:before="120" w:after="120" w:line="240" w:lineRule="auto"/>
        <w:jc w:val="both"/>
        <w:rPr>
          <w:rFonts w:ascii="Arial" w:eastAsia="Times New Roman" w:hAnsi="Arial" w:cs="Arial"/>
          <w:b/>
          <w:sz w:val="18"/>
          <w:szCs w:val="18"/>
          <w:lang w:eastAsia="pl-PL"/>
        </w:rPr>
      </w:pPr>
    </w:p>
    <w:p w:rsidR="00E6266A" w:rsidRPr="00E6266A" w:rsidRDefault="00E6266A" w:rsidP="00E6266A">
      <w:pPr>
        <w:numPr>
          <w:ilvl w:val="0"/>
          <w:numId w:val="1"/>
        </w:numPr>
        <w:spacing w:before="60" w:after="60" w:line="240" w:lineRule="auto"/>
        <w:jc w:val="both"/>
        <w:rPr>
          <w:rFonts w:ascii="Arial" w:eastAsia="Times New Roman" w:hAnsi="Arial" w:cs="Arial"/>
          <w:sz w:val="18"/>
          <w:szCs w:val="18"/>
          <w:lang w:eastAsia="pl-PL"/>
        </w:rPr>
      </w:pPr>
      <w:r w:rsidRPr="00E6266A">
        <w:rPr>
          <w:rFonts w:ascii="Arial" w:eastAsia="Times New Roman" w:hAnsi="Arial" w:cs="Arial"/>
          <w:sz w:val="18"/>
          <w:szCs w:val="18"/>
          <w:lang w:eastAsia="pl-PL"/>
        </w:rPr>
        <w:t xml:space="preserve">Oferty muszą być kompletne, czytelne oraz podpisane i opieczętowane przez osoby statutowo upoważnione do reprezentowania oferenta. </w:t>
      </w:r>
    </w:p>
    <w:p w:rsidR="00E6266A" w:rsidRPr="00B8638C" w:rsidRDefault="00E6266A" w:rsidP="00E6266A">
      <w:pPr>
        <w:numPr>
          <w:ilvl w:val="0"/>
          <w:numId w:val="1"/>
        </w:numPr>
        <w:spacing w:before="60" w:after="60" w:line="240" w:lineRule="auto"/>
        <w:jc w:val="both"/>
        <w:rPr>
          <w:rFonts w:ascii="Arial" w:eastAsia="Times New Roman" w:hAnsi="Arial" w:cs="Arial"/>
          <w:sz w:val="18"/>
          <w:szCs w:val="18"/>
          <w:lang w:eastAsia="pl-PL"/>
        </w:rPr>
      </w:pPr>
      <w:r w:rsidRPr="00E6266A">
        <w:rPr>
          <w:rFonts w:ascii="Arial" w:eastAsia="Times New Roman" w:hAnsi="Arial" w:cs="Arial"/>
          <w:sz w:val="18"/>
          <w:szCs w:val="18"/>
          <w:lang w:eastAsia="pl-PL"/>
        </w:rPr>
        <w:t xml:space="preserve">Oferty opiniować będzie </w:t>
      </w:r>
      <w:r w:rsidRPr="00B8638C">
        <w:rPr>
          <w:rFonts w:ascii="Arial" w:eastAsia="Times New Roman" w:hAnsi="Arial" w:cs="Arial"/>
          <w:sz w:val="18"/>
          <w:szCs w:val="18"/>
          <w:lang w:eastAsia="pl-PL"/>
        </w:rPr>
        <w:t xml:space="preserve">specjalnie w tym celu powołana przez Prezydenta Miasta Tychy komisja konkursowa. </w:t>
      </w:r>
    </w:p>
    <w:p w:rsidR="00E6266A" w:rsidRPr="00B8638C" w:rsidRDefault="00E6266A" w:rsidP="00E6266A">
      <w:pPr>
        <w:numPr>
          <w:ilvl w:val="0"/>
          <w:numId w:val="1"/>
        </w:numPr>
        <w:spacing w:before="60" w:after="60" w:line="240" w:lineRule="auto"/>
        <w:jc w:val="both"/>
        <w:rPr>
          <w:rFonts w:ascii="Arial" w:eastAsia="Times New Roman" w:hAnsi="Arial" w:cs="Arial"/>
          <w:sz w:val="18"/>
          <w:szCs w:val="18"/>
          <w:lang w:eastAsia="pl-PL"/>
        </w:rPr>
      </w:pPr>
      <w:r w:rsidRPr="00B8638C">
        <w:rPr>
          <w:rFonts w:ascii="Arial" w:eastAsia="Times New Roman" w:hAnsi="Arial" w:cs="Arial"/>
          <w:sz w:val="18"/>
          <w:szCs w:val="18"/>
          <w:lang w:eastAsia="pl-PL"/>
        </w:rPr>
        <w:t>Komisja konkursowa działać będzie zgodnie z zapisami art. 15 ustawy o dział</w:t>
      </w:r>
      <w:r w:rsidR="00F421CE">
        <w:rPr>
          <w:rFonts w:ascii="Arial" w:eastAsia="Times New Roman" w:hAnsi="Arial" w:cs="Arial"/>
          <w:sz w:val="18"/>
          <w:szCs w:val="18"/>
          <w:lang w:eastAsia="pl-PL"/>
        </w:rPr>
        <w:t>alności pożytku publicznego i o </w:t>
      </w:r>
      <w:r w:rsidRPr="00B8638C">
        <w:rPr>
          <w:rFonts w:ascii="Arial" w:eastAsia="Times New Roman" w:hAnsi="Arial" w:cs="Arial"/>
          <w:sz w:val="18"/>
          <w:szCs w:val="18"/>
          <w:lang w:eastAsia="pl-PL"/>
        </w:rPr>
        <w:t>wolontariacie oraz Programem Współpracy Miasta Tych</w:t>
      </w:r>
      <w:r w:rsidR="00B8638C" w:rsidRPr="00B8638C">
        <w:rPr>
          <w:rFonts w:ascii="Arial" w:eastAsia="Times New Roman" w:hAnsi="Arial" w:cs="Arial"/>
          <w:sz w:val="18"/>
          <w:szCs w:val="18"/>
          <w:lang w:eastAsia="pl-PL"/>
        </w:rPr>
        <w:t>y z Organizacjami Pozarządowymi.</w:t>
      </w:r>
    </w:p>
    <w:p w:rsidR="00E6266A" w:rsidRPr="00E6266A" w:rsidRDefault="00E6266A" w:rsidP="00E6266A">
      <w:pPr>
        <w:numPr>
          <w:ilvl w:val="0"/>
          <w:numId w:val="1"/>
        </w:numPr>
        <w:spacing w:before="60" w:after="60" w:line="240" w:lineRule="auto"/>
        <w:jc w:val="both"/>
        <w:rPr>
          <w:rFonts w:ascii="Arial" w:eastAsia="Times New Roman" w:hAnsi="Arial" w:cs="Arial"/>
          <w:sz w:val="18"/>
          <w:szCs w:val="18"/>
          <w:lang w:eastAsia="pl-PL"/>
        </w:rPr>
      </w:pPr>
      <w:r w:rsidRPr="00B8638C">
        <w:rPr>
          <w:rFonts w:ascii="Arial" w:eastAsia="Times New Roman" w:hAnsi="Arial" w:cs="Arial"/>
          <w:sz w:val="18"/>
          <w:szCs w:val="18"/>
          <w:lang w:eastAsia="pl-PL"/>
        </w:rPr>
        <w:t>Przy rozpatrywaniu ofert Komisja opiniuje złożone oferty pod względem formalnym i</w:t>
      </w:r>
      <w:r w:rsidRPr="00E6266A">
        <w:rPr>
          <w:rFonts w:ascii="Arial" w:eastAsia="Times New Roman" w:hAnsi="Arial" w:cs="Arial"/>
          <w:sz w:val="18"/>
          <w:szCs w:val="18"/>
          <w:lang w:eastAsia="pl-PL"/>
        </w:rPr>
        <w:t> merytorycznym.</w:t>
      </w:r>
    </w:p>
    <w:p w:rsidR="00E6266A" w:rsidRPr="00E6266A" w:rsidRDefault="00E6266A" w:rsidP="00E6266A">
      <w:pPr>
        <w:numPr>
          <w:ilvl w:val="0"/>
          <w:numId w:val="1"/>
        </w:numPr>
        <w:spacing w:before="60" w:after="60" w:line="240" w:lineRule="auto"/>
        <w:jc w:val="both"/>
        <w:rPr>
          <w:rFonts w:ascii="Arial" w:eastAsia="Times New Roman" w:hAnsi="Arial" w:cs="Arial"/>
          <w:sz w:val="18"/>
          <w:szCs w:val="18"/>
          <w:lang w:eastAsia="pl-PL"/>
        </w:rPr>
      </w:pPr>
      <w:r w:rsidRPr="00E6266A">
        <w:rPr>
          <w:rFonts w:ascii="Arial" w:eastAsia="Times New Roman" w:hAnsi="Arial" w:cs="Arial"/>
          <w:sz w:val="18"/>
          <w:szCs w:val="18"/>
          <w:lang w:eastAsia="pl-PL"/>
        </w:rPr>
        <w:t>Weryfikacja formalna odbywać się będzie w oparciu o następujące kryteria, czy:</w:t>
      </w:r>
    </w:p>
    <w:p w:rsidR="00E6266A" w:rsidRPr="00E6266A" w:rsidRDefault="00E6266A" w:rsidP="00E6266A">
      <w:pPr>
        <w:numPr>
          <w:ilvl w:val="1"/>
          <w:numId w:val="1"/>
        </w:numPr>
        <w:tabs>
          <w:tab w:val="num" w:pos="851"/>
        </w:tabs>
        <w:spacing w:after="0" w:line="240" w:lineRule="auto"/>
        <w:ind w:left="851" w:hanging="425"/>
        <w:jc w:val="both"/>
        <w:rPr>
          <w:rFonts w:ascii="Arial" w:eastAsia="Times New Roman" w:hAnsi="Arial" w:cs="Arial"/>
          <w:sz w:val="18"/>
          <w:szCs w:val="18"/>
          <w:lang w:eastAsia="pl-PL"/>
        </w:rPr>
      </w:pPr>
      <w:r w:rsidRPr="00E6266A">
        <w:rPr>
          <w:rFonts w:ascii="Arial" w:eastAsia="Times New Roman" w:hAnsi="Arial" w:cs="Arial"/>
          <w:sz w:val="18"/>
          <w:szCs w:val="18"/>
          <w:lang w:eastAsia="pl-PL"/>
        </w:rPr>
        <w:t>oferent jest uprawniony do udziału w konkursie,</w:t>
      </w:r>
    </w:p>
    <w:p w:rsidR="00E6266A" w:rsidRPr="00E6266A" w:rsidRDefault="00E6266A" w:rsidP="00E6266A">
      <w:pPr>
        <w:numPr>
          <w:ilvl w:val="1"/>
          <w:numId w:val="1"/>
        </w:numPr>
        <w:tabs>
          <w:tab w:val="num" w:pos="851"/>
        </w:tabs>
        <w:spacing w:after="0" w:line="240" w:lineRule="auto"/>
        <w:ind w:left="851" w:hanging="425"/>
        <w:jc w:val="both"/>
        <w:rPr>
          <w:rFonts w:ascii="Arial" w:eastAsia="Times New Roman" w:hAnsi="Arial" w:cs="Arial"/>
          <w:sz w:val="18"/>
          <w:szCs w:val="18"/>
          <w:lang w:eastAsia="pl-PL"/>
        </w:rPr>
      </w:pPr>
      <w:r w:rsidRPr="00E6266A">
        <w:rPr>
          <w:rFonts w:ascii="Arial" w:eastAsia="Times New Roman" w:hAnsi="Arial" w:cs="Arial"/>
          <w:sz w:val="18"/>
          <w:szCs w:val="18"/>
          <w:lang w:eastAsia="pl-PL"/>
        </w:rPr>
        <w:t>oferta została złożona w terminie określonym w ogłoszeniu konkursowym,</w:t>
      </w:r>
    </w:p>
    <w:p w:rsidR="00E6266A" w:rsidRPr="00E6266A" w:rsidRDefault="00E6266A" w:rsidP="00E6266A">
      <w:pPr>
        <w:numPr>
          <w:ilvl w:val="1"/>
          <w:numId w:val="1"/>
        </w:numPr>
        <w:tabs>
          <w:tab w:val="num" w:pos="851"/>
        </w:tabs>
        <w:spacing w:after="0" w:line="240" w:lineRule="auto"/>
        <w:ind w:left="851" w:hanging="425"/>
        <w:jc w:val="both"/>
        <w:rPr>
          <w:rFonts w:ascii="Arial" w:eastAsia="Times New Roman" w:hAnsi="Arial" w:cs="Arial"/>
          <w:sz w:val="18"/>
          <w:szCs w:val="18"/>
          <w:lang w:eastAsia="pl-PL"/>
        </w:rPr>
      </w:pPr>
      <w:r w:rsidRPr="00E6266A">
        <w:rPr>
          <w:rFonts w:ascii="Arial" w:eastAsia="Times New Roman" w:hAnsi="Arial" w:cs="Arial"/>
          <w:sz w:val="18"/>
          <w:szCs w:val="18"/>
          <w:lang w:eastAsia="pl-PL"/>
        </w:rPr>
        <w:t>oferta jest złożona na właściwym formularzu, poprzez elektroniczny generator,</w:t>
      </w:r>
    </w:p>
    <w:p w:rsidR="00E6266A" w:rsidRPr="00E6266A" w:rsidRDefault="00E6266A" w:rsidP="00E6266A">
      <w:pPr>
        <w:numPr>
          <w:ilvl w:val="1"/>
          <w:numId w:val="1"/>
        </w:numPr>
        <w:tabs>
          <w:tab w:val="num" w:pos="851"/>
        </w:tabs>
        <w:spacing w:after="0" w:line="240" w:lineRule="auto"/>
        <w:ind w:left="851" w:hanging="425"/>
        <w:jc w:val="both"/>
        <w:rPr>
          <w:rFonts w:ascii="Arial" w:eastAsia="Times New Roman" w:hAnsi="Arial" w:cs="Arial"/>
          <w:sz w:val="18"/>
          <w:szCs w:val="18"/>
          <w:lang w:eastAsia="pl-PL"/>
        </w:rPr>
      </w:pPr>
      <w:r w:rsidRPr="00E6266A">
        <w:rPr>
          <w:rFonts w:ascii="Arial" w:eastAsia="Times New Roman" w:hAnsi="Arial" w:cs="Arial"/>
          <w:sz w:val="18"/>
          <w:szCs w:val="18"/>
          <w:lang w:eastAsia="pl-PL"/>
        </w:rPr>
        <w:t>wszystkie wymagane pola w formularzu zostały wypełnione,</w:t>
      </w:r>
    </w:p>
    <w:p w:rsidR="00E6266A" w:rsidRPr="00E6266A" w:rsidRDefault="00E6266A" w:rsidP="00E6266A">
      <w:pPr>
        <w:numPr>
          <w:ilvl w:val="1"/>
          <w:numId w:val="1"/>
        </w:numPr>
        <w:tabs>
          <w:tab w:val="num" w:pos="851"/>
        </w:tabs>
        <w:spacing w:after="0" w:line="240" w:lineRule="auto"/>
        <w:ind w:left="851" w:hanging="425"/>
        <w:jc w:val="both"/>
        <w:rPr>
          <w:rFonts w:ascii="Arial" w:eastAsia="Times New Roman" w:hAnsi="Arial" w:cs="Arial"/>
          <w:sz w:val="18"/>
          <w:szCs w:val="18"/>
          <w:lang w:eastAsia="pl-PL"/>
        </w:rPr>
      </w:pPr>
      <w:r w:rsidRPr="00E6266A">
        <w:rPr>
          <w:rFonts w:ascii="Arial" w:eastAsia="Times New Roman" w:hAnsi="Arial" w:cs="Arial"/>
          <w:sz w:val="18"/>
          <w:szCs w:val="18"/>
          <w:lang w:eastAsia="pl-PL"/>
        </w:rPr>
        <w:t>oferta została podpisana przez osobę lub osoby uprawnione do zaciągania zobowiązań w imieniu oferenta,</w:t>
      </w:r>
    </w:p>
    <w:p w:rsidR="00E6266A" w:rsidRPr="00E6266A" w:rsidRDefault="00E6266A" w:rsidP="00E6266A">
      <w:pPr>
        <w:numPr>
          <w:ilvl w:val="1"/>
          <w:numId w:val="1"/>
        </w:numPr>
        <w:tabs>
          <w:tab w:val="num" w:pos="851"/>
        </w:tabs>
        <w:spacing w:after="0" w:line="240" w:lineRule="auto"/>
        <w:ind w:left="851" w:hanging="425"/>
        <w:jc w:val="both"/>
        <w:rPr>
          <w:rFonts w:ascii="Arial" w:eastAsia="Times New Roman" w:hAnsi="Arial" w:cs="Arial"/>
          <w:sz w:val="18"/>
          <w:szCs w:val="18"/>
          <w:lang w:eastAsia="pl-PL"/>
        </w:rPr>
      </w:pPr>
      <w:r w:rsidRPr="00E6266A">
        <w:rPr>
          <w:rFonts w:ascii="Arial" w:eastAsia="Times New Roman" w:hAnsi="Arial" w:cs="Arial"/>
          <w:sz w:val="18"/>
          <w:szCs w:val="18"/>
          <w:lang w:eastAsia="pl-PL"/>
        </w:rPr>
        <w:lastRenderedPageBreak/>
        <w:t>zadanie konkursowe, na realizację, którego złożono ofertę jest zgodne z celami statutowymi oferenta,</w:t>
      </w:r>
    </w:p>
    <w:p w:rsidR="00E6266A" w:rsidRPr="00E6266A" w:rsidRDefault="00E6266A" w:rsidP="00E6266A">
      <w:pPr>
        <w:numPr>
          <w:ilvl w:val="1"/>
          <w:numId w:val="1"/>
        </w:numPr>
        <w:tabs>
          <w:tab w:val="num" w:pos="851"/>
        </w:tabs>
        <w:spacing w:after="0" w:line="240" w:lineRule="auto"/>
        <w:ind w:left="851" w:hanging="425"/>
        <w:jc w:val="both"/>
        <w:rPr>
          <w:rFonts w:ascii="Arial" w:eastAsia="Times New Roman" w:hAnsi="Arial" w:cs="Arial"/>
          <w:sz w:val="18"/>
          <w:szCs w:val="18"/>
          <w:lang w:eastAsia="pl-PL"/>
        </w:rPr>
      </w:pPr>
      <w:r w:rsidRPr="00E6266A">
        <w:rPr>
          <w:rFonts w:ascii="Arial" w:eastAsia="Times New Roman" w:hAnsi="Arial" w:cs="Arial"/>
          <w:sz w:val="18"/>
          <w:szCs w:val="18"/>
          <w:lang w:eastAsia="pl-PL"/>
        </w:rPr>
        <w:t>zadanie opisane w ofercie jest zgodne z ogłoszeniem konkursowym,</w:t>
      </w:r>
    </w:p>
    <w:p w:rsidR="00E6266A" w:rsidRPr="00E6266A" w:rsidRDefault="00E6266A" w:rsidP="00E6266A">
      <w:pPr>
        <w:numPr>
          <w:ilvl w:val="1"/>
          <w:numId w:val="1"/>
        </w:numPr>
        <w:tabs>
          <w:tab w:val="num" w:pos="851"/>
        </w:tabs>
        <w:spacing w:after="0" w:line="240" w:lineRule="auto"/>
        <w:ind w:left="851" w:hanging="425"/>
        <w:jc w:val="both"/>
        <w:rPr>
          <w:rFonts w:ascii="Arial" w:eastAsia="Times New Roman" w:hAnsi="Arial" w:cs="Arial"/>
          <w:sz w:val="18"/>
          <w:szCs w:val="18"/>
          <w:lang w:eastAsia="pl-PL"/>
        </w:rPr>
      </w:pPr>
      <w:r w:rsidRPr="00E6266A">
        <w:rPr>
          <w:rFonts w:ascii="Arial" w:eastAsia="Times New Roman" w:hAnsi="Arial" w:cs="Arial"/>
          <w:sz w:val="18"/>
          <w:szCs w:val="18"/>
          <w:lang w:eastAsia="pl-PL"/>
        </w:rPr>
        <w:t>złożono wymagane załączniki do oferty,</w:t>
      </w:r>
    </w:p>
    <w:p w:rsidR="00E6266A" w:rsidRPr="00E6266A" w:rsidRDefault="00E6266A" w:rsidP="00E6266A">
      <w:pPr>
        <w:numPr>
          <w:ilvl w:val="1"/>
          <w:numId w:val="1"/>
        </w:numPr>
        <w:tabs>
          <w:tab w:val="num" w:pos="851"/>
        </w:tabs>
        <w:spacing w:after="0" w:line="240" w:lineRule="auto"/>
        <w:ind w:left="851" w:hanging="425"/>
        <w:jc w:val="both"/>
        <w:rPr>
          <w:rFonts w:ascii="Arial" w:eastAsia="Times New Roman" w:hAnsi="Arial" w:cs="Arial"/>
          <w:sz w:val="18"/>
          <w:szCs w:val="18"/>
          <w:lang w:eastAsia="pl-PL"/>
        </w:rPr>
      </w:pPr>
      <w:r w:rsidRPr="00E6266A">
        <w:rPr>
          <w:rFonts w:ascii="Arial" w:eastAsia="Times New Roman" w:hAnsi="Arial" w:cs="Arial"/>
          <w:sz w:val="18"/>
          <w:szCs w:val="18"/>
          <w:lang w:eastAsia="pl-PL"/>
        </w:rPr>
        <w:t>załączone do oferty kopie dokumentów zostały potwierdzone za zgodność z oryginałem.</w:t>
      </w:r>
    </w:p>
    <w:p w:rsidR="00E6266A" w:rsidRPr="00B8638C" w:rsidRDefault="00E6266A" w:rsidP="00E6266A">
      <w:pPr>
        <w:numPr>
          <w:ilvl w:val="0"/>
          <w:numId w:val="1"/>
        </w:numPr>
        <w:spacing w:before="60" w:after="60" w:line="240" w:lineRule="auto"/>
        <w:ind w:left="357" w:hanging="357"/>
        <w:jc w:val="both"/>
        <w:rPr>
          <w:rFonts w:ascii="Arial" w:eastAsia="Times New Roman" w:hAnsi="Arial" w:cs="Arial"/>
          <w:sz w:val="18"/>
          <w:szCs w:val="18"/>
          <w:lang w:eastAsia="pl-PL"/>
        </w:rPr>
      </w:pPr>
      <w:r w:rsidRPr="00E6266A">
        <w:rPr>
          <w:rFonts w:ascii="Arial" w:eastAsia="Times New Roman" w:hAnsi="Arial" w:cs="Arial"/>
          <w:sz w:val="18"/>
          <w:szCs w:val="18"/>
          <w:lang w:eastAsia="pl-PL"/>
        </w:rPr>
        <w:t>Oferty spełniające wszystkie wymogi formalne zostaną poddane ocenie merytorycznej, podczas której będą sto</w:t>
      </w:r>
      <w:r w:rsidRPr="00B8638C">
        <w:rPr>
          <w:rFonts w:ascii="Arial" w:eastAsia="Times New Roman" w:hAnsi="Arial" w:cs="Arial"/>
          <w:sz w:val="18"/>
          <w:szCs w:val="18"/>
          <w:lang w:eastAsia="pl-PL"/>
        </w:rPr>
        <w:t>sowane następujące kryteria:</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7"/>
        <w:gridCol w:w="5061"/>
        <w:gridCol w:w="3402"/>
      </w:tblGrid>
      <w:tr w:rsidR="00E6266A" w:rsidRPr="00B8638C" w:rsidTr="00E6266A">
        <w:trPr>
          <w:trHeight w:val="626"/>
        </w:trPr>
        <w:tc>
          <w:tcPr>
            <w:tcW w:w="7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6266A" w:rsidRPr="00B8638C" w:rsidRDefault="00E6266A" w:rsidP="00E6266A">
            <w:pPr>
              <w:spacing w:after="0" w:line="240" w:lineRule="auto"/>
              <w:jc w:val="center"/>
              <w:rPr>
                <w:rFonts w:ascii="Arial" w:eastAsia="Times New Roman" w:hAnsi="Arial" w:cs="Arial"/>
                <w:b/>
                <w:sz w:val="18"/>
                <w:szCs w:val="18"/>
                <w:lang w:eastAsia="pl-PL"/>
              </w:rPr>
            </w:pPr>
            <w:r w:rsidRPr="00B8638C">
              <w:rPr>
                <w:rFonts w:ascii="Arial" w:eastAsia="Times New Roman" w:hAnsi="Arial" w:cs="Arial"/>
                <w:b/>
                <w:sz w:val="18"/>
                <w:szCs w:val="18"/>
                <w:lang w:eastAsia="pl-PL"/>
              </w:rPr>
              <w:t>Lp.</w:t>
            </w:r>
          </w:p>
        </w:tc>
        <w:tc>
          <w:tcPr>
            <w:tcW w:w="50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6266A" w:rsidRPr="00B8638C" w:rsidRDefault="00E6266A" w:rsidP="00E6266A">
            <w:pPr>
              <w:spacing w:after="0" w:line="240" w:lineRule="auto"/>
              <w:jc w:val="center"/>
              <w:rPr>
                <w:rFonts w:ascii="Arial" w:eastAsia="Times New Roman" w:hAnsi="Arial" w:cs="Arial"/>
                <w:b/>
                <w:sz w:val="18"/>
                <w:szCs w:val="18"/>
                <w:lang w:eastAsia="pl-PL"/>
              </w:rPr>
            </w:pPr>
            <w:r w:rsidRPr="00B8638C">
              <w:rPr>
                <w:rFonts w:ascii="Arial" w:eastAsia="Times New Roman" w:hAnsi="Arial" w:cs="Arial"/>
                <w:b/>
                <w:sz w:val="18"/>
                <w:szCs w:val="18"/>
                <w:lang w:eastAsia="pl-PL"/>
              </w:rPr>
              <w:t>Kryterium</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6266A" w:rsidRPr="00B8638C" w:rsidRDefault="00E6266A" w:rsidP="00E6266A">
            <w:pPr>
              <w:spacing w:after="0" w:line="240" w:lineRule="auto"/>
              <w:jc w:val="center"/>
              <w:rPr>
                <w:rFonts w:ascii="Arial" w:eastAsia="Times New Roman" w:hAnsi="Arial" w:cs="Arial"/>
                <w:b/>
                <w:sz w:val="18"/>
                <w:szCs w:val="18"/>
                <w:lang w:eastAsia="pl-PL"/>
              </w:rPr>
            </w:pPr>
            <w:r w:rsidRPr="00B8638C">
              <w:rPr>
                <w:rFonts w:ascii="Arial" w:eastAsia="Times New Roman" w:hAnsi="Arial" w:cs="Arial"/>
                <w:b/>
                <w:sz w:val="18"/>
                <w:szCs w:val="18"/>
                <w:lang w:eastAsia="pl-PL"/>
              </w:rPr>
              <w:t>Skala punktowa:</w:t>
            </w:r>
          </w:p>
        </w:tc>
      </w:tr>
      <w:tr w:rsidR="00E6266A" w:rsidRPr="00B8638C" w:rsidTr="00E6266A">
        <w:trPr>
          <w:trHeight w:val="282"/>
        </w:trPr>
        <w:tc>
          <w:tcPr>
            <w:tcW w:w="717" w:type="dxa"/>
            <w:tcBorders>
              <w:top w:val="single" w:sz="4" w:space="0" w:color="auto"/>
              <w:left w:val="single" w:sz="4" w:space="0" w:color="auto"/>
              <w:bottom w:val="single" w:sz="4" w:space="0" w:color="auto"/>
              <w:right w:val="single" w:sz="4" w:space="0" w:color="auto"/>
            </w:tcBorders>
          </w:tcPr>
          <w:p w:rsidR="00E6266A" w:rsidRPr="00B8638C" w:rsidRDefault="00E6266A" w:rsidP="00E6266A">
            <w:pPr>
              <w:numPr>
                <w:ilvl w:val="0"/>
                <w:numId w:val="2"/>
              </w:numPr>
              <w:spacing w:after="0" w:line="240" w:lineRule="auto"/>
              <w:rPr>
                <w:rFonts w:ascii="Arial" w:eastAsia="Times New Roman" w:hAnsi="Arial" w:cs="Arial"/>
                <w:sz w:val="18"/>
                <w:szCs w:val="18"/>
                <w:lang w:eastAsia="pl-PL"/>
              </w:rPr>
            </w:pPr>
          </w:p>
        </w:tc>
        <w:tc>
          <w:tcPr>
            <w:tcW w:w="5061" w:type="dxa"/>
            <w:tcBorders>
              <w:top w:val="single" w:sz="4" w:space="0" w:color="auto"/>
              <w:left w:val="single" w:sz="4" w:space="0" w:color="auto"/>
              <w:bottom w:val="single" w:sz="4" w:space="0" w:color="auto"/>
              <w:right w:val="single" w:sz="4" w:space="0" w:color="auto"/>
            </w:tcBorders>
            <w:vAlign w:val="center"/>
            <w:hideMark/>
          </w:tcPr>
          <w:p w:rsidR="00E6266A" w:rsidRPr="00B8638C" w:rsidRDefault="00E6266A" w:rsidP="00E6266A">
            <w:pPr>
              <w:spacing w:after="0" w:line="240" w:lineRule="auto"/>
              <w:rPr>
                <w:rFonts w:ascii="Arial" w:eastAsia="Times New Roman" w:hAnsi="Arial" w:cs="Arial"/>
                <w:spacing w:val="-16"/>
                <w:sz w:val="18"/>
                <w:szCs w:val="18"/>
                <w:lang w:eastAsia="pl-PL"/>
              </w:rPr>
            </w:pPr>
            <w:r w:rsidRPr="00B8638C">
              <w:rPr>
                <w:rFonts w:ascii="Arial" w:eastAsia="Times New Roman" w:hAnsi="Arial" w:cs="Arial"/>
                <w:sz w:val="18"/>
                <w:szCs w:val="18"/>
                <w:lang w:eastAsia="pl-PL"/>
              </w:rPr>
              <w:t>ocena możliwości realizacji zadania publicznego</w:t>
            </w:r>
          </w:p>
        </w:tc>
        <w:tc>
          <w:tcPr>
            <w:tcW w:w="3402" w:type="dxa"/>
            <w:tcBorders>
              <w:top w:val="single" w:sz="4" w:space="0" w:color="auto"/>
              <w:left w:val="single" w:sz="4" w:space="0" w:color="auto"/>
              <w:bottom w:val="single" w:sz="4" w:space="0" w:color="auto"/>
              <w:right w:val="single" w:sz="4" w:space="0" w:color="auto"/>
            </w:tcBorders>
            <w:vAlign w:val="center"/>
            <w:hideMark/>
          </w:tcPr>
          <w:p w:rsidR="00E6266A" w:rsidRPr="00B8638C" w:rsidRDefault="00E6266A" w:rsidP="00E6266A">
            <w:pPr>
              <w:spacing w:after="0" w:line="240" w:lineRule="auto"/>
              <w:jc w:val="center"/>
              <w:rPr>
                <w:rFonts w:ascii="Arial" w:eastAsia="Times New Roman" w:hAnsi="Arial" w:cs="Arial"/>
                <w:sz w:val="18"/>
                <w:szCs w:val="18"/>
                <w:lang w:eastAsia="pl-PL"/>
              </w:rPr>
            </w:pPr>
            <w:r w:rsidRPr="00B8638C">
              <w:rPr>
                <w:rFonts w:ascii="Arial" w:eastAsia="Times New Roman" w:hAnsi="Arial" w:cs="Arial"/>
                <w:sz w:val="18"/>
                <w:szCs w:val="18"/>
                <w:lang w:eastAsia="pl-PL"/>
              </w:rPr>
              <w:t>0 (minimum) – 5 (maksimum)</w:t>
            </w:r>
          </w:p>
        </w:tc>
      </w:tr>
      <w:tr w:rsidR="00E6266A" w:rsidRPr="00B8638C" w:rsidTr="00E6266A">
        <w:trPr>
          <w:trHeight w:val="564"/>
        </w:trPr>
        <w:tc>
          <w:tcPr>
            <w:tcW w:w="717" w:type="dxa"/>
            <w:tcBorders>
              <w:top w:val="single" w:sz="4" w:space="0" w:color="auto"/>
              <w:left w:val="single" w:sz="4" w:space="0" w:color="auto"/>
              <w:bottom w:val="single" w:sz="4" w:space="0" w:color="auto"/>
              <w:right w:val="single" w:sz="4" w:space="0" w:color="auto"/>
            </w:tcBorders>
          </w:tcPr>
          <w:p w:rsidR="00E6266A" w:rsidRPr="00B8638C" w:rsidRDefault="00E6266A" w:rsidP="00E6266A">
            <w:pPr>
              <w:numPr>
                <w:ilvl w:val="0"/>
                <w:numId w:val="2"/>
              </w:numPr>
              <w:spacing w:after="0" w:line="240" w:lineRule="auto"/>
              <w:rPr>
                <w:rFonts w:ascii="Arial" w:eastAsia="Times New Roman" w:hAnsi="Arial" w:cs="Arial"/>
                <w:sz w:val="18"/>
                <w:szCs w:val="18"/>
                <w:lang w:eastAsia="pl-PL"/>
              </w:rPr>
            </w:pPr>
          </w:p>
        </w:tc>
        <w:tc>
          <w:tcPr>
            <w:tcW w:w="5061" w:type="dxa"/>
            <w:tcBorders>
              <w:top w:val="single" w:sz="4" w:space="0" w:color="auto"/>
              <w:left w:val="single" w:sz="4" w:space="0" w:color="auto"/>
              <w:bottom w:val="single" w:sz="4" w:space="0" w:color="auto"/>
              <w:right w:val="single" w:sz="4" w:space="0" w:color="auto"/>
            </w:tcBorders>
            <w:vAlign w:val="center"/>
            <w:hideMark/>
          </w:tcPr>
          <w:p w:rsidR="00E6266A" w:rsidRPr="00B8638C" w:rsidRDefault="00E6266A" w:rsidP="00E6266A">
            <w:pPr>
              <w:spacing w:after="0" w:line="240" w:lineRule="auto"/>
              <w:rPr>
                <w:rFonts w:ascii="Arial" w:eastAsia="Times New Roman" w:hAnsi="Arial" w:cs="Arial"/>
                <w:sz w:val="18"/>
                <w:szCs w:val="18"/>
                <w:lang w:eastAsia="pl-PL"/>
              </w:rPr>
            </w:pPr>
            <w:r w:rsidRPr="00B8638C">
              <w:rPr>
                <w:rFonts w:ascii="Arial" w:eastAsia="Times New Roman" w:hAnsi="Arial" w:cs="Arial"/>
                <w:sz w:val="18"/>
                <w:szCs w:val="18"/>
                <w:lang w:eastAsia="pl-PL"/>
              </w:rPr>
              <w:t>ocena przedstawionej kalkulacji kosztów realizacji zadania publicznego, w tym w odniesieniu do zakresu rzeczowego zadania</w:t>
            </w:r>
          </w:p>
        </w:tc>
        <w:tc>
          <w:tcPr>
            <w:tcW w:w="3402" w:type="dxa"/>
            <w:tcBorders>
              <w:top w:val="single" w:sz="4" w:space="0" w:color="auto"/>
              <w:left w:val="single" w:sz="4" w:space="0" w:color="auto"/>
              <w:bottom w:val="single" w:sz="4" w:space="0" w:color="auto"/>
              <w:right w:val="single" w:sz="4" w:space="0" w:color="auto"/>
            </w:tcBorders>
            <w:vAlign w:val="center"/>
            <w:hideMark/>
          </w:tcPr>
          <w:p w:rsidR="00E6266A" w:rsidRPr="00B8638C" w:rsidRDefault="00E6266A" w:rsidP="00E6266A">
            <w:pPr>
              <w:spacing w:after="0" w:line="240" w:lineRule="auto"/>
              <w:jc w:val="center"/>
              <w:rPr>
                <w:rFonts w:ascii="Arial" w:eastAsia="Times New Roman" w:hAnsi="Arial" w:cs="Arial"/>
                <w:sz w:val="18"/>
                <w:szCs w:val="18"/>
                <w:lang w:eastAsia="pl-PL"/>
              </w:rPr>
            </w:pPr>
            <w:r w:rsidRPr="00B8638C">
              <w:rPr>
                <w:rFonts w:ascii="Arial" w:eastAsia="Times New Roman" w:hAnsi="Arial" w:cs="Arial"/>
                <w:sz w:val="18"/>
                <w:szCs w:val="18"/>
                <w:lang w:eastAsia="pl-PL"/>
              </w:rPr>
              <w:t>0 (minimum) – 5 (maksimum)</w:t>
            </w:r>
          </w:p>
        </w:tc>
      </w:tr>
      <w:tr w:rsidR="00E6266A" w:rsidRPr="00B8638C" w:rsidTr="00E6266A">
        <w:trPr>
          <w:trHeight w:val="828"/>
        </w:trPr>
        <w:tc>
          <w:tcPr>
            <w:tcW w:w="717" w:type="dxa"/>
            <w:tcBorders>
              <w:top w:val="single" w:sz="4" w:space="0" w:color="auto"/>
              <w:left w:val="single" w:sz="4" w:space="0" w:color="auto"/>
              <w:bottom w:val="single" w:sz="4" w:space="0" w:color="auto"/>
              <w:right w:val="single" w:sz="4" w:space="0" w:color="auto"/>
            </w:tcBorders>
          </w:tcPr>
          <w:p w:rsidR="00E6266A" w:rsidRPr="00B8638C" w:rsidRDefault="00E6266A" w:rsidP="00E6266A">
            <w:pPr>
              <w:numPr>
                <w:ilvl w:val="0"/>
                <w:numId w:val="2"/>
              </w:numPr>
              <w:spacing w:after="0" w:line="240" w:lineRule="auto"/>
              <w:rPr>
                <w:rFonts w:ascii="Arial" w:eastAsia="Times New Roman" w:hAnsi="Arial" w:cs="Arial"/>
                <w:sz w:val="18"/>
                <w:szCs w:val="18"/>
                <w:lang w:eastAsia="pl-PL"/>
              </w:rPr>
            </w:pPr>
          </w:p>
        </w:tc>
        <w:tc>
          <w:tcPr>
            <w:tcW w:w="5061" w:type="dxa"/>
            <w:tcBorders>
              <w:top w:val="single" w:sz="4" w:space="0" w:color="auto"/>
              <w:left w:val="single" w:sz="4" w:space="0" w:color="auto"/>
              <w:bottom w:val="single" w:sz="4" w:space="0" w:color="auto"/>
              <w:right w:val="single" w:sz="4" w:space="0" w:color="auto"/>
            </w:tcBorders>
            <w:vAlign w:val="center"/>
            <w:hideMark/>
          </w:tcPr>
          <w:p w:rsidR="00E6266A" w:rsidRPr="00B8638C" w:rsidRDefault="00E6266A" w:rsidP="00E6266A">
            <w:pPr>
              <w:spacing w:after="0" w:line="240" w:lineRule="auto"/>
              <w:rPr>
                <w:rFonts w:ascii="Arial" w:eastAsia="Times New Roman" w:hAnsi="Arial" w:cs="Arial"/>
                <w:sz w:val="18"/>
                <w:szCs w:val="18"/>
                <w:lang w:eastAsia="pl-PL"/>
              </w:rPr>
            </w:pPr>
            <w:r w:rsidRPr="00B8638C">
              <w:rPr>
                <w:rFonts w:ascii="Arial" w:eastAsia="Times New Roman" w:hAnsi="Arial" w:cs="Arial"/>
                <w:sz w:val="18"/>
                <w:szCs w:val="18"/>
                <w:lang w:eastAsia="pl-PL"/>
              </w:rPr>
              <w:t>ocena proponowanej jakości wykonania zadania i kwalifikacji osób, przy udziale, których będzie realizowane zadanie publiczne</w:t>
            </w:r>
          </w:p>
        </w:tc>
        <w:tc>
          <w:tcPr>
            <w:tcW w:w="3402" w:type="dxa"/>
            <w:tcBorders>
              <w:top w:val="single" w:sz="4" w:space="0" w:color="auto"/>
              <w:left w:val="single" w:sz="4" w:space="0" w:color="auto"/>
              <w:bottom w:val="single" w:sz="4" w:space="0" w:color="auto"/>
              <w:right w:val="single" w:sz="4" w:space="0" w:color="auto"/>
            </w:tcBorders>
            <w:vAlign w:val="center"/>
            <w:hideMark/>
          </w:tcPr>
          <w:p w:rsidR="00E6266A" w:rsidRPr="00B8638C" w:rsidRDefault="00E6266A" w:rsidP="00E6266A">
            <w:pPr>
              <w:spacing w:after="0" w:line="240" w:lineRule="auto"/>
              <w:jc w:val="center"/>
              <w:rPr>
                <w:rFonts w:ascii="Arial" w:eastAsia="Times New Roman" w:hAnsi="Arial" w:cs="Arial"/>
                <w:sz w:val="18"/>
                <w:szCs w:val="18"/>
                <w:lang w:eastAsia="pl-PL"/>
              </w:rPr>
            </w:pPr>
            <w:r w:rsidRPr="00B8638C">
              <w:rPr>
                <w:rFonts w:ascii="Arial" w:eastAsia="Times New Roman" w:hAnsi="Arial" w:cs="Arial"/>
                <w:sz w:val="18"/>
                <w:szCs w:val="18"/>
                <w:lang w:eastAsia="pl-PL"/>
              </w:rPr>
              <w:t>0 (minimum) – 5 (maksimum)</w:t>
            </w:r>
          </w:p>
        </w:tc>
      </w:tr>
      <w:tr w:rsidR="00E6266A" w:rsidRPr="00B8638C" w:rsidTr="00E6266A">
        <w:trPr>
          <w:trHeight w:val="845"/>
        </w:trPr>
        <w:tc>
          <w:tcPr>
            <w:tcW w:w="717" w:type="dxa"/>
            <w:tcBorders>
              <w:top w:val="single" w:sz="4" w:space="0" w:color="auto"/>
              <w:left w:val="single" w:sz="4" w:space="0" w:color="auto"/>
              <w:bottom w:val="single" w:sz="4" w:space="0" w:color="auto"/>
              <w:right w:val="single" w:sz="4" w:space="0" w:color="auto"/>
            </w:tcBorders>
          </w:tcPr>
          <w:p w:rsidR="00E6266A" w:rsidRPr="00B8638C" w:rsidRDefault="00E6266A" w:rsidP="00E6266A">
            <w:pPr>
              <w:numPr>
                <w:ilvl w:val="0"/>
                <w:numId w:val="2"/>
              </w:numPr>
              <w:spacing w:after="0" w:line="240" w:lineRule="auto"/>
              <w:rPr>
                <w:rFonts w:ascii="Arial" w:eastAsia="Times New Roman" w:hAnsi="Arial" w:cs="Arial"/>
                <w:sz w:val="18"/>
                <w:szCs w:val="18"/>
                <w:lang w:eastAsia="pl-PL"/>
              </w:rPr>
            </w:pPr>
          </w:p>
        </w:tc>
        <w:tc>
          <w:tcPr>
            <w:tcW w:w="5061" w:type="dxa"/>
            <w:tcBorders>
              <w:top w:val="single" w:sz="4" w:space="0" w:color="auto"/>
              <w:left w:val="single" w:sz="4" w:space="0" w:color="auto"/>
              <w:bottom w:val="single" w:sz="4" w:space="0" w:color="auto"/>
              <w:right w:val="single" w:sz="4" w:space="0" w:color="auto"/>
            </w:tcBorders>
            <w:vAlign w:val="center"/>
            <w:hideMark/>
          </w:tcPr>
          <w:p w:rsidR="00E6266A" w:rsidRPr="00B8638C" w:rsidRDefault="00E6266A" w:rsidP="00E6266A">
            <w:pPr>
              <w:autoSpaceDE w:val="0"/>
              <w:autoSpaceDN w:val="0"/>
              <w:adjustRightInd w:val="0"/>
              <w:spacing w:after="0" w:line="240" w:lineRule="auto"/>
              <w:ind w:left="2"/>
              <w:rPr>
                <w:rFonts w:ascii="Arial" w:eastAsia="Times New Roman" w:hAnsi="Arial" w:cs="Arial"/>
                <w:sz w:val="18"/>
                <w:szCs w:val="18"/>
                <w:lang w:eastAsia="pl-PL"/>
              </w:rPr>
            </w:pPr>
            <w:r w:rsidRPr="00B8638C">
              <w:rPr>
                <w:rFonts w:ascii="Arial" w:eastAsia="Times New Roman" w:hAnsi="Arial" w:cs="Arial"/>
                <w:sz w:val="18"/>
                <w:szCs w:val="18"/>
                <w:lang w:eastAsia="pl-PL"/>
              </w:rPr>
              <w:t>ocena udziału środków finansowych własnych lub środków pochodzących z innych źródeł na realizację zadania publicznego</w:t>
            </w:r>
          </w:p>
        </w:tc>
        <w:tc>
          <w:tcPr>
            <w:tcW w:w="3402" w:type="dxa"/>
            <w:tcBorders>
              <w:top w:val="single" w:sz="4" w:space="0" w:color="auto"/>
              <w:left w:val="single" w:sz="4" w:space="0" w:color="auto"/>
              <w:bottom w:val="single" w:sz="4" w:space="0" w:color="auto"/>
              <w:right w:val="single" w:sz="4" w:space="0" w:color="auto"/>
            </w:tcBorders>
            <w:vAlign w:val="center"/>
            <w:hideMark/>
          </w:tcPr>
          <w:p w:rsidR="00E6266A" w:rsidRPr="00B8638C" w:rsidRDefault="00E6266A" w:rsidP="00E6266A">
            <w:pPr>
              <w:spacing w:after="0" w:line="240" w:lineRule="auto"/>
              <w:jc w:val="center"/>
              <w:rPr>
                <w:rFonts w:ascii="Arial" w:eastAsia="Times New Roman" w:hAnsi="Arial" w:cs="Arial"/>
                <w:sz w:val="18"/>
                <w:szCs w:val="18"/>
                <w:lang w:eastAsia="pl-PL"/>
              </w:rPr>
            </w:pPr>
            <w:r w:rsidRPr="00B8638C">
              <w:rPr>
                <w:rFonts w:ascii="Arial" w:eastAsia="Times New Roman" w:hAnsi="Arial" w:cs="Arial"/>
                <w:sz w:val="18"/>
                <w:szCs w:val="18"/>
                <w:lang w:eastAsia="pl-PL"/>
              </w:rPr>
              <w:t>0 (minimum) – 5 (maksimum)</w:t>
            </w:r>
          </w:p>
        </w:tc>
      </w:tr>
      <w:tr w:rsidR="00E6266A" w:rsidRPr="00B8638C" w:rsidTr="00E6266A">
        <w:trPr>
          <w:trHeight w:val="697"/>
        </w:trPr>
        <w:tc>
          <w:tcPr>
            <w:tcW w:w="717" w:type="dxa"/>
            <w:tcBorders>
              <w:top w:val="single" w:sz="4" w:space="0" w:color="auto"/>
              <w:left w:val="single" w:sz="4" w:space="0" w:color="auto"/>
              <w:bottom w:val="single" w:sz="4" w:space="0" w:color="auto"/>
              <w:right w:val="single" w:sz="4" w:space="0" w:color="auto"/>
            </w:tcBorders>
          </w:tcPr>
          <w:p w:rsidR="00E6266A" w:rsidRPr="00B8638C" w:rsidRDefault="00E6266A" w:rsidP="00E6266A">
            <w:pPr>
              <w:numPr>
                <w:ilvl w:val="0"/>
                <w:numId w:val="2"/>
              </w:numPr>
              <w:spacing w:after="0" w:line="240" w:lineRule="auto"/>
              <w:rPr>
                <w:rFonts w:ascii="Arial" w:eastAsia="Times New Roman" w:hAnsi="Arial" w:cs="Arial"/>
                <w:sz w:val="18"/>
                <w:szCs w:val="18"/>
                <w:lang w:eastAsia="pl-PL"/>
              </w:rPr>
            </w:pPr>
          </w:p>
        </w:tc>
        <w:tc>
          <w:tcPr>
            <w:tcW w:w="5061" w:type="dxa"/>
            <w:tcBorders>
              <w:top w:val="single" w:sz="4" w:space="0" w:color="auto"/>
              <w:left w:val="single" w:sz="4" w:space="0" w:color="auto"/>
              <w:bottom w:val="single" w:sz="4" w:space="0" w:color="auto"/>
              <w:right w:val="single" w:sz="4" w:space="0" w:color="auto"/>
            </w:tcBorders>
            <w:vAlign w:val="center"/>
            <w:hideMark/>
          </w:tcPr>
          <w:p w:rsidR="00E6266A" w:rsidRPr="00B8638C" w:rsidRDefault="00E6266A" w:rsidP="00E6266A">
            <w:pPr>
              <w:spacing w:after="0" w:line="240" w:lineRule="auto"/>
              <w:rPr>
                <w:rFonts w:ascii="Arial" w:eastAsia="Times New Roman" w:hAnsi="Arial" w:cs="Arial"/>
                <w:sz w:val="18"/>
                <w:szCs w:val="18"/>
                <w:lang w:eastAsia="pl-PL"/>
              </w:rPr>
            </w:pPr>
            <w:r w:rsidRPr="00B8638C">
              <w:rPr>
                <w:rFonts w:ascii="Arial" w:eastAsia="Times New Roman" w:hAnsi="Arial" w:cs="Arial"/>
                <w:sz w:val="18"/>
                <w:szCs w:val="18"/>
                <w:lang w:eastAsia="pl-PL"/>
              </w:rPr>
              <w:t>ocena planowanego wkładu rzeczowego, osobowego, w tym świadczenia wolontariuszy i pracę społeczną członków</w:t>
            </w:r>
          </w:p>
        </w:tc>
        <w:tc>
          <w:tcPr>
            <w:tcW w:w="3402" w:type="dxa"/>
            <w:tcBorders>
              <w:top w:val="single" w:sz="4" w:space="0" w:color="auto"/>
              <w:left w:val="single" w:sz="4" w:space="0" w:color="auto"/>
              <w:bottom w:val="single" w:sz="4" w:space="0" w:color="auto"/>
              <w:right w:val="single" w:sz="4" w:space="0" w:color="auto"/>
            </w:tcBorders>
            <w:vAlign w:val="center"/>
            <w:hideMark/>
          </w:tcPr>
          <w:p w:rsidR="00E6266A" w:rsidRPr="00B8638C" w:rsidRDefault="00E6266A" w:rsidP="00E6266A">
            <w:pPr>
              <w:spacing w:after="0" w:line="240" w:lineRule="auto"/>
              <w:jc w:val="center"/>
              <w:rPr>
                <w:rFonts w:ascii="Arial" w:eastAsia="Times New Roman" w:hAnsi="Arial" w:cs="Arial"/>
                <w:sz w:val="18"/>
                <w:szCs w:val="18"/>
                <w:lang w:eastAsia="pl-PL"/>
              </w:rPr>
            </w:pPr>
            <w:r w:rsidRPr="00B8638C">
              <w:rPr>
                <w:rFonts w:ascii="Arial" w:eastAsia="Times New Roman" w:hAnsi="Arial" w:cs="Arial"/>
                <w:sz w:val="18"/>
                <w:szCs w:val="18"/>
                <w:lang w:eastAsia="pl-PL"/>
              </w:rPr>
              <w:t>0 (minimum) – 5 (maksimum)</w:t>
            </w:r>
          </w:p>
        </w:tc>
      </w:tr>
      <w:tr w:rsidR="00E6266A" w:rsidRPr="00B8638C" w:rsidTr="00E6266A">
        <w:trPr>
          <w:trHeight w:val="564"/>
        </w:trPr>
        <w:tc>
          <w:tcPr>
            <w:tcW w:w="717" w:type="dxa"/>
            <w:tcBorders>
              <w:top w:val="single" w:sz="4" w:space="0" w:color="auto"/>
              <w:left w:val="single" w:sz="4" w:space="0" w:color="auto"/>
              <w:bottom w:val="single" w:sz="4" w:space="0" w:color="auto"/>
              <w:right w:val="single" w:sz="4" w:space="0" w:color="auto"/>
            </w:tcBorders>
          </w:tcPr>
          <w:p w:rsidR="00E6266A" w:rsidRPr="00B8638C" w:rsidRDefault="00E6266A" w:rsidP="00E6266A">
            <w:pPr>
              <w:numPr>
                <w:ilvl w:val="0"/>
                <w:numId w:val="2"/>
              </w:numPr>
              <w:spacing w:after="0" w:line="240" w:lineRule="auto"/>
              <w:rPr>
                <w:rFonts w:ascii="Arial" w:eastAsia="Times New Roman" w:hAnsi="Arial" w:cs="Arial"/>
                <w:sz w:val="18"/>
                <w:szCs w:val="18"/>
                <w:lang w:eastAsia="pl-PL"/>
              </w:rPr>
            </w:pPr>
          </w:p>
        </w:tc>
        <w:tc>
          <w:tcPr>
            <w:tcW w:w="5061" w:type="dxa"/>
            <w:tcBorders>
              <w:top w:val="single" w:sz="4" w:space="0" w:color="auto"/>
              <w:left w:val="single" w:sz="4" w:space="0" w:color="auto"/>
              <w:bottom w:val="single" w:sz="4" w:space="0" w:color="auto"/>
              <w:right w:val="single" w:sz="4" w:space="0" w:color="auto"/>
            </w:tcBorders>
            <w:vAlign w:val="center"/>
          </w:tcPr>
          <w:p w:rsidR="00E6266A" w:rsidRPr="00B8638C" w:rsidRDefault="00E6266A" w:rsidP="00E6266A">
            <w:pPr>
              <w:autoSpaceDE w:val="0"/>
              <w:autoSpaceDN w:val="0"/>
              <w:adjustRightInd w:val="0"/>
              <w:spacing w:after="0" w:line="240" w:lineRule="auto"/>
              <w:ind w:left="2" w:hanging="2"/>
              <w:rPr>
                <w:rFonts w:ascii="Arial" w:eastAsia="Times New Roman" w:hAnsi="Arial" w:cs="Arial"/>
                <w:sz w:val="18"/>
                <w:szCs w:val="18"/>
                <w:lang w:eastAsia="pl-PL"/>
              </w:rPr>
            </w:pPr>
            <w:r w:rsidRPr="00B8638C">
              <w:rPr>
                <w:rFonts w:ascii="Arial" w:eastAsia="Times New Roman" w:hAnsi="Arial" w:cs="Arial"/>
                <w:sz w:val="18"/>
                <w:szCs w:val="18"/>
                <w:lang w:eastAsia="pl-PL"/>
              </w:rPr>
              <w:t>analiza i ocena realizacji zleconych zadań publicznych przez miasto Tychy w latach poprzednich, biorąc pod uwagę rzetelność i terminowość oraz sposób rozliczenia otrzymanych na ten cel środków</w:t>
            </w:r>
          </w:p>
        </w:tc>
        <w:tc>
          <w:tcPr>
            <w:tcW w:w="3402" w:type="dxa"/>
            <w:tcBorders>
              <w:top w:val="single" w:sz="4" w:space="0" w:color="auto"/>
              <w:left w:val="single" w:sz="4" w:space="0" w:color="auto"/>
              <w:bottom w:val="single" w:sz="4" w:space="0" w:color="auto"/>
              <w:right w:val="single" w:sz="4" w:space="0" w:color="auto"/>
            </w:tcBorders>
            <w:vAlign w:val="center"/>
            <w:hideMark/>
          </w:tcPr>
          <w:p w:rsidR="00E6266A" w:rsidRPr="00B8638C" w:rsidRDefault="00E6266A" w:rsidP="00E6266A">
            <w:pPr>
              <w:spacing w:after="0" w:line="240" w:lineRule="auto"/>
              <w:jc w:val="center"/>
              <w:rPr>
                <w:rFonts w:ascii="Arial" w:eastAsia="Times New Roman" w:hAnsi="Arial" w:cs="Arial"/>
                <w:sz w:val="18"/>
                <w:szCs w:val="18"/>
                <w:lang w:eastAsia="pl-PL"/>
              </w:rPr>
            </w:pPr>
            <w:r w:rsidRPr="00B8638C">
              <w:rPr>
                <w:rFonts w:ascii="Arial" w:eastAsia="Times New Roman" w:hAnsi="Arial" w:cs="Arial"/>
                <w:sz w:val="18"/>
                <w:szCs w:val="18"/>
                <w:lang w:eastAsia="pl-PL"/>
              </w:rPr>
              <w:t>- 2 bardzo zła</w:t>
            </w:r>
          </w:p>
          <w:p w:rsidR="00E6266A" w:rsidRPr="00B8638C" w:rsidRDefault="00E6266A" w:rsidP="00E6266A">
            <w:pPr>
              <w:spacing w:after="0" w:line="240" w:lineRule="auto"/>
              <w:jc w:val="center"/>
              <w:rPr>
                <w:rFonts w:ascii="Arial" w:eastAsia="Times New Roman" w:hAnsi="Arial" w:cs="Arial"/>
                <w:sz w:val="18"/>
                <w:szCs w:val="18"/>
                <w:lang w:eastAsia="pl-PL"/>
              </w:rPr>
            </w:pPr>
            <w:r w:rsidRPr="00B8638C">
              <w:rPr>
                <w:rFonts w:ascii="Arial" w:eastAsia="Times New Roman" w:hAnsi="Arial" w:cs="Arial"/>
                <w:sz w:val="18"/>
                <w:szCs w:val="18"/>
                <w:lang w:eastAsia="pl-PL"/>
              </w:rPr>
              <w:t>-1 zła</w:t>
            </w:r>
          </w:p>
          <w:p w:rsidR="00E6266A" w:rsidRPr="00B8638C" w:rsidRDefault="00E6266A" w:rsidP="00E6266A">
            <w:pPr>
              <w:spacing w:after="0" w:line="240" w:lineRule="auto"/>
              <w:jc w:val="center"/>
              <w:rPr>
                <w:rFonts w:ascii="Arial" w:eastAsia="Times New Roman" w:hAnsi="Arial" w:cs="Arial"/>
                <w:sz w:val="18"/>
                <w:szCs w:val="18"/>
                <w:lang w:eastAsia="pl-PL"/>
              </w:rPr>
            </w:pPr>
            <w:r w:rsidRPr="00B8638C">
              <w:rPr>
                <w:rFonts w:ascii="Arial" w:eastAsia="Times New Roman" w:hAnsi="Arial" w:cs="Arial"/>
                <w:sz w:val="18"/>
                <w:szCs w:val="18"/>
                <w:lang w:eastAsia="pl-PL"/>
              </w:rPr>
              <w:t>0 - brak realizacji zadań zleconych</w:t>
            </w:r>
          </w:p>
          <w:p w:rsidR="00E6266A" w:rsidRPr="00B8638C" w:rsidRDefault="00E6266A" w:rsidP="00E6266A">
            <w:pPr>
              <w:spacing w:after="0" w:line="240" w:lineRule="auto"/>
              <w:jc w:val="center"/>
              <w:rPr>
                <w:rFonts w:ascii="Arial" w:eastAsia="Times New Roman" w:hAnsi="Arial" w:cs="Arial"/>
                <w:sz w:val="18"/>
                <w:szCs w:val="18"/>
                <w:lang w:eastAsia="pl-PL"/>
              </w:rPr>
            </w:pPr>
            <w:r w:rsidRPr="00B8638C">
              <w:rPr>
                <w:rFonts w:ascii="Arial" w:eastAsia="Times New Roman" w:hAnsi="Arial" w:cs="Arial"/>
                <w:sz w:val="18"/>
                <w:szCs w:val="18"/>
                <w:lang w:eastAsia="pl-PL"/>
              </w:rPr>
              <w:t>1 - poprawna</w:t>
            </w:r>
          </w:p>
          <w:p w:rsidR="00E6266A" w:rsidRPr="00B8638C" w:rsidRDefault="00E6266A" w:rsidP="00E6266A">
            <w:pPr>
              <w:spacing w:after="0" w:line="240" w:lineRule="auto"/>
              <w:jc w:val="center"/>
              <w:rPr>
                <w:rFonts w:ascii="Arial" w:eastAsia="Times New Roman" w:hAnsi="Arial" w:cs="Arial"/>
                <w:sz w:val="18"/>
                <w:szCs w:val="18"/>
                <w:lang w:eastAsia="pl-PL"/>
              </w:rPr>
            </w:pPr>
            <w:r w:rsidRPr="00B8638C">
              <w:rPr>
                <w:rFonts w:ascii="Arial" w:eastAsia="Times New Roman" w:hAnsi="Arial" w:cs="Arial"/>
                <w:sz w:val="18"/>
                <w:szCs w:val="18"/>
                <w:lang w:eastAsia="pl-PL"/>
              </w:rPr>
              <w:t>2 - dobra</w:t>
            </w:r>
          </w:p>
          <w:p w:rsidR="00E6266A" w:rsidRPr="00B8638C" w:rsidRDefault="00E6266A" w:rsidP="00E6266A">
            <w:pPr>
              <w:spacing w:after="0" w:line="240" w:lineRule="auto"/>
              <w:jc w:val="center"/>
              <w:rPr>
                <w:rFonts w:ascii="Arial" w:eastAsia="Times New Roman" w:hAnsi="Arial" w:cs="Arial"/>
                <w:sz w:val="18"/>
                <w:szCs w:val="18"/>
                <w:lang w:eastAsia="pl-PL"/>
              </w:rPr>
            </w:pPr>
            <w:r w:rsidRPr="00B8638C">
              <w:rPr>
                <w:rFonts w:ascii="Arial" w:eastAsia="Times New Roman" w:hAnsi="Arial" w:cs="Arial"/>
                <w:sz w:val="18"/>
                <w:szCs w:val="18"/>
                <w:lang w:eastAsia="pl-PL"/>
              </w:rPr>
              <w:t>3 - bardzo dobra</w:t>
            </w:r>
          </w:p>
        </w:tc>
      </w:tr>
      <w:tr w:rsidR="00E6266A" w:rsidRPr="00E6266A" w:rsidTr="00E6266A">
        <w:trPr>
          <w:trHeight w:val="282"/>
        </w:trPr>
        <w:tc>
          <w:tcPr>
            <w:tcW w:w="717" w:type="dxa"/>
            <w:tcBorders>
              <w:top w:val="single" w:sz="4" w:space="0" w:color="auto"/>
              <w:left w:val="single" w:sz="4" w:space="0" w:color="auto"/>
              <w:bottom w:val="single" w:sz="4" w:space="0" w:color="auto"/>
              <w:right w:val="single" w:sz="4" w:space="0" w:color="auto"/>
            </w:tcBorders>
          </w:tcPr>
          <w:p w:rsidR="00E6266A" w:rsidRPr="00B8638C" w:rsidRDefault="00E6266A" w:rsidP="00E6266A">
            <w:pPr>
              <w:numPr>
                <w:ilvl w:val="0"/>
                <w:numId w:val="2"/>
              </w:numPr>
              <w:spacing w:after="0" w:line="240" w:lineRule="auto"/>
              <w:rPr>
                <w:rFonts w:ascii="Arial" w:eastAsia="Times New Roman" w:hAnsi="Arial" w:cs="Arial"/>
                <w:sz w:val="18"/>
                <w:szCs w:val="18"/>
                <w:lang w:eastAsia="pl-PL"/>
              </w:rPr>
            </w:pPr>
          </w:p>
        </w:tc>
        <w:tc>
          <w:tcPr>
            <w:tcW w:w="5061" w:type="dxa"/>
            <w:tcBorders>
              <w:top w:val="single" w:sz="4" w:space="0" w:color="auto"/>
              <w:left w:val="single" w:sz="4" w:space="0" w:color="auto"/>
              <w:bottom w:val="single" w:sz="4" w:space="0" w:color="auto"/>
              <w:right w:val="single" w:sz="4" w:space="0" w:color="auto"/>
            </w:tcBorders>
            <w:shd w:val="clear" w:color="auto" w:fill="FFFFFF"/>
            <w:hideMark/>
          </w:tcPr>
          <w:p w:rsidR="00E6266A" w:rsidRPr="00B8638C" w:rsidRDefault="00E6266A" w:rsidP="00E6266A">
            <w:pPr>
              <w:spacing w:after="0" w:line="240" w:lineRule="auto"/>
              <w:rPr>
                <w:rFonts w:ascii="Arial" w:eastAsia="Times New Roman" w:hAnsi="Arial" w:cs="Arial"/>
                <w:b/>
                <w:sz w:val="18"/>
                <w:szCs w:val="18"/>
                <w:lang w:eastAsia="pl-PL"/>
              </w:rPr>
            </w:pPr>
            <w:r w:rsidRPr="00B8638C">
              <w:rPr>
                <w:rFonts w:ascii="Arial" w:eastAsia="Times New Roman" w:hAnsi="Arial" w:cs="Arial"/>
                <w:b/>
                <w:sz w:val="18"/>
                <w:szCs w:val="18"/>
                <w:lang w:eastAsia="pl-PL"/>
              </w:rPr>
              <w:t>SUMA PUNKTÓW:</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266A" w:rsidRPr="00B8638C" w:rsidRDefault="00E6266A" w:rsidP="00E6266A">
            <w:pPr>
              <w:spacing w:after="0" w:line="240" w:lineRule="auto"/>
              <w:jc w:val="center"/>
              <w:rPr>
                <w:rFonts w:ascii="Arial" w:eastAsia="Times New Roman" w:hAnsi="Arial" w:cs="Arial"/>
                <w:sz w:val="18"/>
                <w:szCs w:val="18"/>
                <w:lang w:eastAsia="pl-PL"/>
              </w:rPr>
            </w:pPr>
            <w:r w:rsidRPr="00B8638C">
              <w:rPr>
                <w:rFonts w:ascii="Arial" w:eastAsia="Times New Roman" w:hAnsi="Arial" w:cs="Arial"/>
                <w:sz w:val="18"/>
                <w:szCs w:val="18"/>
                <w:lang w:eastAsia="pl-PL"/>
              </w:rPr>
              <w:t>- 2 (minimum) - 28 (maksimum)</w:t>
            </w:r>
          </w:p>
        </w:tc>
      </w:tr>
    </w:tbl>
    <w:p w:rsidR="00E6266A" w:rsidRPr="00E6266A" w:rsidRDefault="00E6266A" w:rsidP="00E6266A">
      <w:pPr>
        <w:spacing w:after="0" w:line="240" w:lineRule="auto"/>
        <w:ind w:left="357"/>
        <w:jc w:val="both"/>
        <w:rPr>
          <w:rFonts w:ascii="Arial" w:eastAsia="Times New Roman" w:hAnsi="Arial" w:cs="Arial"/>
          <w:b/>
          <w:sz w:val="18"/>
          <w:szCs w:val="18"/>
          <w:lang w:eastAsia="pl-PL"/>
        </w:rPr>
      </w:pPr>
    </w:p>
    <w:p w:rsidR="00E6266A" w:rsidRPr="00E6266A" w:rsidRDefault="00E6266A" w:rsidP="00E6266A">
      <w:pPr>
        <w:numPr>
          <w:ilvl w:val="0"/>
          <w:numId w:val="1"/>
        </w:numPr>
        <w:spacing w:after="0" w:line="240" w:lineRule="auto"/>
        <w:ind w:left="357" w:hanging="357"/>
        <w:jc w:val="both"/>
        <w:rPr>
          <w:rFonts w:ascii="Arial" w:eastAsia="Times New Roman" w:hAnsi="Arial" w:cs="Arial"/>
          <w:b/>
          <w:sz w:val="18"/>
          <w:szCs w:val="18"/>
          <w:lang w:eastAsia="pl-PL"/>
        </w:rPr>
      </w:pPr>
      <w:r w:rsidRPr="00E6266A">
        <w:rPr>
          <w:rFonts w:ascii="Arial" w:eastAsia="Times New Roman" w:hAnsi="Arial" w:cs="Arial"/>
          <w:sz w:val="18"/>
          <w:szCs w:val="18"/>
          <w:lang w:eastAsia="pl-PL"/>
        </w:rPr>
        <w:t>Minimalna liczba punktów wymagana do pozytywnej oceny merytorycznej to: 16.</w:t>
      </w:r>
    </w:p>
    <w:p w:rsidR="00E6266A" w:rsidRPr="00E6266A" w:rsidRDefault="00E6266A" w:rsidP="00E6266A">
      <w:pPr>
        <w:numPr>
          <w:ilvl w:val="0"/>
          <w:numId w:val="1"/>
        </w:numPr>
        <w:spacing w:after="0" w:line="240" w:lineRule="auto"/>
        <w:ind w:left="357" w:hanging="357"/>
        <w:jc w:val="both"/>
        <w:rPr>
          <w:rFonts w:ascii="Arial" w:eastAsia="Times New Roman" w:hAnsi="Arial" w:cs="Arial"/>
          <w:b/>
          <w:sz w:val="18"/>
          <w:szCs w:val="18"/>
          <w:lang w:eastAsia="pl-PL"/>
        </w:rPr>
      </w:pPr>
      <w:r w:rsidRPr="00E6266A">
        <w:rPr>
          <w:rFonts w:ascii="Arial" w:eastAsia="Times New Roman" w:hAnsi="Arial" w:cs="Arial"/>
          <w:color w:val="000000"/>
          <w:sz w:val="18"/>
          <w:szCs w:val="18"/>
          <w:lang w:eastAsia="pl-PL"/>
        </w:rPr>
        <w:t>Oferta zostaje odrzucona z powodu:</w:t>
      </w:r>
    </w:p>
    <w:p w:rsidR="00E6266A" w:rsidRPr="00E6266A" w:rsidRDefault="00E6266A" w:rsidP="00E6266A">
      <w:pPr>
        <w:spacing w:after="0" w:line="240" w:lineRule="auto"/>
        <w:ind w:firstLine="357"/>
        <w:jc w:val="both"/>
        <w:rPr>
          <w:rFonts w:ascii="Arial" w:eastAsia="Times New Roman" w:hAnsi="Arial" w:cs="Arial"/>
          <w:color w:val="000000"/>
          <w:sz w:val="18"/>
          <w:szCs w:val="18"/>
          <w:lang w:eastAsia="pl-PL"/>
        </w:rPr>
      </w:pPr>
      <w:r w:rsidRPr="00E6266A">
        <w:rPr>
          <w:rFonts w:ascii="Arial" w:eastAsia="Times New Roman" w:hAnsi="Arial" w:cs="Arial"/>
          <w:color w:val="000000"/>
          <w:sz w:val="18"/>
          <w:szCs w:val="18"/>
          <w:lang w:eastAsia="pl-PL"/>
        </w:rPr>
        <w:t>- negatywnej oceny formalnej, tj. niespełnienia któregokolwiek z kryteriów formalnych;</w:t>
      </w:r>
    </w:p>
    <w:p w:rsidR="00E6266A" w:rsidRPr="00E6266A" w:rsidRDefault="00E6266A" w:rsidP="00E6266A">
      <w:pPr>
        <w:spacing w:after="0" w:line="240" w:lineRule="auto"/>
        <w:ind w:firstLine="357"/>
        <w:jc w:val="both"/>
        <w:rPr>
          <w:rFonts w:ascii="Arial" w:eastAsia="Times New Roman" w:hAnsi="Arial" w:cs="Arial"/>
          <w:color w:val="000000"/>
          <w:sz w:val="18"/>
          <w:szCs w:val="18"/>
          <w:lang w:eastAsia="pl-PL"/>
        </w:rPr>
      </w:pPr>
      <w:r w:rsidRPr="00E6266A">
        <w:rPr>
          <w:rFonts w:ascii="Arial" w:eastAsia="Times New Roman" w:hAnsi="Arial" w:cs="Arial"/>
          <w:color w:val="000000"/>
          <w:sz w:val="18"/>
          <w:szCs w:val="18"/>
          <w:lang w:eastAsia="pl-PL"/>
        </w:rPr>
        <w:t>- negatywnej oceny merytorycznej, tj. nie uzyskania minimalnej wymaganej liczby punktów.</w:t>
      </w:r>
    </w:p>
    <w:p w:rsidR="00E6266A" w:rsidRPr="00F212C3" w:rsidRDefault="00E6266A" w:rsidP="00E6266A">
      <w:pPr>
        <w:numPr>
          <w:ilvl w:val="0"/>
          <w:numId w:val="1"/>
        </w:numPr>
        <w:spacing w:after="0" w:line="240" w:lineRule="auto"/>
        <w:jc w:val="both"/>
        <w:rPr>
          <w:rFonts w:ascii="Arial" w:eastAsia="Times New Roman" w:hAnsi="Arial" w:cs="Arial"/>
          <w:color w:val="000000"/>
          <w:sz w:val="18"/>
          <w:szCs w:val="18"/>
          <w:lang w:eastAsia="pl-PL"/>
        </w:rPr>
      </w:pPr>
      <w:r w:rsidRPr="00E6266A">
        <w:rPr>
          <w:rFonts w:ascii="Arial" w:eastAsia="Times New Roman" w:hAnsi="Arial" w:cs="Arial"/>
          <w:color w:val="000000"/>
          <w:sz w:val="18"/>
          <w:szCs w:val="18"/>
          <w:lang w:eastAsia="pl-PL"/>
        </w:rPr>
        <w:t xml:space="preserve">Oferta oceniona pozytywnie, tj. taka która nie została </w:t>
      </w:r>
      <w:r w:rsidRPr="00F212C3">
        <w:rPr>
          <w:rFonts w:ascii="Arial" w:eastAsia="Times New Roman" w:hAnsi="Arial" w:cs="Arial"/>
          <w:color w:val="000000"/>
          <w:sz w:val="18"/>
          <w:szCs w:val="18"/>
          <w:lang w:eastAsia="pl-PL"/>
        </w:rPr>
        <w:t>odrzucona z przyczyn</w:t>
      </w:r>
      <w:r w:rsidR="00F421CE">
        <w:rPr>
          <w:rFonts w:ascii="Arial" w:eastAsia="Times New Roman" w:hAnsi="Arial" w:cs="Arial"/>
          <w:color w:val="000000"/>
          <w:sz w:val="18"/>
          <w:szCs w:val="18"/>
          <w:lang w:eastAsia="pl-PL"/>
        </w:rPr>
        <w:t xml:space="preserve"> określonych w ust. </w:t>
      </w:r>
      <w:r w:rsidR="00014A3C">
        <w:rPr>
          <w:rFonts w:ascii="Arial" w:eastAsia="Times New Roman" w:hAnsi="Arial" w:cs="Arial"/>
          <w:color w:val="000000"/>
          <w:sz w:val="18"/>
          <w:szCs w:val="18"/>
          <w:lang w:eastAsia="pl-PL"/>
        </w:rPr>
        <w:t>8</w:t>
      </w:r>
      <w:r w:rsidR="00F421CE">
        <w:rPr>
          <w:rFonts w:ascii="Arial" w:eastAsia="Times New Roman" w:hAnsi="Arial" w:cs="Arial"/>
          <w:color w:val="000000"/>
          <w:sz w:val="18"/>
          <w:szCs w:val="18"/>
          <w:lang w:eastAsia="pl-PL"/>
        </w:rPr>
        <w:t>, może nie </w:t>
      </w:r>
      <w:r w:rsidRPr="00F212C3">
        <w:rPr>
          <w:rFonts w:ascii="Arial" w:eastAsia="Times New Roman" w:hAnsi="Arial" w:cs="Arial"/>
          <w:color w:val="000000"/>
          <w:sz w:val="18"/>
          <w:szCs w:val="18"/>
          <w:lang w:eastAsia="pl-PL"/>
        </w:rPr>
        <w:t>uzyskać dotacji z powodu wyczerpania środków.</w:t>
      </w:r>
    </w:p>
    <w:p w:rsidR="00E6266A" w:rsidRPr="00F212C3" w:rsidRDefault="00E6266A" w:rsidP="00E6266A">
      <w:pPr>
        <w:numPr>
          <w:ilvl w:val="0"/>
          <w:numId w:val="1"/>
        </w:numPr>
        <w:spacing w:after="0" w:line="240" w:lineRule="auto"/>
        <w:jc w:val="both"/>
        <w:rPr>
          <w:rFonts w:ascii="Arial" w:eastAsia="Times New Roman" w:hAnsi="Arial" w:cs="Arial"/>
          <w:sz w:val="18"/>
          <w:szCs w:val="18"/>
          <w:lang w:eastAsia="pl-PL"/>
        </w:rPr>
      </w:pPr>
      <w:r w:rsidRPr="00F212C3">
        <w:rPr>
          <w:rFonts w:ascii="Arial" w:eastAsia="Times New Roman" w:hAnsi="Arial" w:cs="Arial"/>
          <w:sz w:val="18"/>
          <w:szCs w:val="18"/>
          <w:lang w:eastAsia="pl-PL"/>
        </w:rPr>
        <w:t>Wybór ofert zostanie dokonany w ciągu 21 dni od upływu terminu składania ofert.</w:t>
      </w:r>
    </w:p>
    <w:p w:rsidR="00E6266A" w:rsidRPr="00F212C3" w:rsidRDefault="00E6266A" w:rsidP="00E6266A">
      <w:pPr>
        <w:numPr>
          <w:ilvl w:val="0"/>
          <w:numId w:val="1"/>
        </w:numPr>
        <w:spacing w:after="0" w:line="240" w:lineRule="auto"/>
        <w:ind w:left="357" w:hanging="357"/>
        <w:jc w:val="both"/>
        <w:rPr>
          <w:rFonts w:ascii="Arial" w:eastAsia="Times New Roman" w:hAnsi="Arial" w:cs="Arial"/>
          <w:sz w:val="18"/>
          <w:szCs w:val="18"/>
          <w:lang w:eastAsia="pl-PL"/>
        </w:rPr>
      </w:pPr>
      <w:r w:rsidRPr="00F212C3">
        <w:rPr>
          <w:rFonts w:ascii="Arial" w:eastAsia="Times New Roman" w:hAnsi="Arial" w:cs="Arial"/>
          <w:sz w:val="18"/>
          <w:szCs w:val="18"/>
          <w:lang w:eastAsia="pl-PL"/>
        </w:rPr>
        <w:t xml:space="preserve">Komisja konkursowa ze swych czynności sporządza protokół, który jest przekazywany </w:t>
      </w:r>
      <w:r w:rsidR="000E523B" w:rsidRPr="00F212C3">
        <w:rPr>
          <w:rFonts w:ascii="Arial" w:eastAsia="Times New Roman" w:hAnsi="Arial" w:cs="Arial"/>
          <w:sz w:val="18"/>
          <w:szCs w:val="18"/>
          <w:lang w:eastAsia="pl-PL"/>
        </w:rPr>
        <w:t>Prezydentowi Miasta Tychy</w:t>
      </w:r>
      <w:r w:rsidRPr="00F212C3">
        <w:rPr>
          <w:rFonts w:ascii="Arial" w:eastAsia="Times New Roman" w:hAnsi="Arial" w:cs="Arial"/>
          <w:sz w:val="18"/>
          <w:szCs w:val="18"/>
          <w:lang w:eastAsia="pl-PL"/>
        </w:rPr>
        <w:t xml:space="preserve"> celem zatwierdzenia.</w:t>
      </w:r>
    </w:p>
    <w:p w:rsidR="00E6266A" w:rsidRPr="00E6266A" w:rsidRDefault="00E6266A" w:rsidP="00E6266A">
      <w:pPr>
        <w:keepNext/>
        <w:numPr>
          <w:ilvl w:val="0"/>
          <w:numId w:val="1"/>
        </w:numPr>
        <w:spacing w:after="0" w:line="240" w:lineRule="auto"/>
        <w:jc w:val="both"/>
        <w:rPr>
          <w:rFonts w:ascii="Arial" w:eastAsia="Times New Roman" w:hAnsi="Arial" w:cs="Arial"/>
          <w:color w:val="000000"/>
          <w:sz w:val="18"/>
          <w:szCs w:val="18"/>
          <w:lang w:eastAsia="pl-PL"/>
        </w:rPr>
      </w:pPr>
      <w:r w:rsidRPr="00E6266A">
        <w:rPr>
          <w:rFonts w:ascii="Arial" w:eastAsia="Times New Roman" w:hAnsi="Arial" w:cs="Arial"/>
          <w:color w:val="000000"/>
          <w:sz w:val="18"/>
          <w:szCs w:val="18"/>
          <w:lang w:eastAsia="pl-PL"/>
        </w:rPr>
        <w:t>Protokół, zawiera wykaz wszystkich złożonych ofert w ramach poszc</w:t>
      </w:r>
      <w:r w:rsidR="00F421CE">
        <w:rPr>
          <w:rFonts w:ascii="Arial" w:eastAsia="Times New Roman" w:hAnsi="Arial" w:cs="Arial"/>
          <w:color w:val="000000"/>
          <w:sz w:val="18"/>
          <w:szCs w:val="18"/>
          <w:lang w:eastAsia="pl-PL"/>
        </w:rPr>
        <w:t>zególnych zadań konkursowych ze </w:t>
      </w:r>
      <w:r w:rsidRPr="00E6266A">
        <w:rPr>
          <w:rFonts w:ascii="Arial" w:eastAsia="Times New Roman" w:hAnsi="Arial" w:cs="Arial"/>
          <w:color w:val="000000"/>
          <w:sz w:val="18"/>
          <w:szCs w:val="18"/>
          <w:lang w:eastAsia="pl-PL"/>
        </w:rPr>
        <w:t>wskazaniem:</w:t>
      </w:r>
    </w:p>
    <w:p w:rsidR="00E6266A" w:rsidRPr="00E6266A" w:rsidRDefault="00E6266A" w:rsidP="00E6266A">
      <w:pPr>
        <w:numPr>
          <w:ilvl w:val="1"/>
          <w:numId w:val="1"/>
        </w:numPr>
        <w:spacing w:after="0" w:line="240" w:lineRule="auto"/>
        <w:ind w:left="1434" w:hanging="357"/>
        <w:jc w:val="both"/>
        <w:rPr>
          <w:rFonts w:ascii="Arial" w:eastAsia="Times New Roman" w:hAnsi="Arial" w:cs="Arial"/>
          <w:color w:val="000000"/>
          <w:sz w:val="18"/>
          <w:szCs w:val="18"/>
          <w:lang w:eastAsia="pl-PL"/>
        </w:rPr>
      </w:pPr>
      <w:r w:rsidRPr="00E6266A">
        <w:rPr>
          <w:rFonts w:ascii="Arial" w:eastAsia="Times New Roman" w:hAnsi="Arial" w:cs="Arial"/>
          <w:color w:val="000000"/>
          <w:sz w:val="18"/>
          <w:szCs w:val="18"/>
          <w:lang w:eastAsia="pl-PL"/>
        </w:rPr>
        <w:t>pełnej nazwy oferenta;</w:t>
      </w:r>
    </w:p>
    <w:p w:rsidR="00E6266A" w:rsidRPr="00E6266A" w:rsidRDefault="00E6266A" w:rsidP="00E6266A">
      <w:pPr>
        <w:numPr>
          <w:ilvl w:val="1"/>
          <w:numId w:val="1"/>
        </w:numPr>
        <w:spacing w:after="0" w:line="240" w:lineRule="auto"/>
        <w:ind w:left="1434" w:hanging="357"/>
        <w:jc w:val="both"/>
        <w:rPr>
          <w:rFonts w:ascii="Arial" w:eastAsia="Times New Roman" w:hAnsi="Arial" w:cs="Arial"/>
          <w:color w:val="000000"/>
          <w:sz w:val="18"/>
          <w:szCs w:val="18"/>
          <w:lang w:eastAsia="pl-PL"/>
        </w:rPr>
      </w:pPr>
      <w:r w:rsidRPr="00E6266A">
        <w:rPr>
          <w:rFonts w:ascii="Arial" w:eastAsia="Times New Roman" w:hAnsi="Arial" w:cs="Arial"/>
          <w:color w:val="000000"/>
          <w:sz w:val="18"/>
          <w:szCs w:val="18"/>
          <w:lang w:eastAsia="pl-PL"/>
        </w:rPr>
        <w:t>nazwy zadania;</w:t>
      </w:r>
    </w:p>
    <w:p w:rsidR="00E6266A" w:rsidRPr="00E6266A" w:rsidRDefault="00E6266A" w:rsidP="00E6266A">
      <w:pPr>
        <w:numPr>
          <w:ilvl w:val="1"/>
          <w:numId w:val="1"/>
        </w:numPr>
        <w:spacing w:after="0" w:line="240" w:lineRule="auto"/>
        <w:ind w:left="1434" w:hanging="357"/>
        <w:jc w:val="both"/>
        <w:rPr>
          <w:rFonts w:ascii="Arial" w:eastAsia="Times New Roman" w:hAnsi="Arial" w:cs="Arial"/>
          <w:color w:val="000000"/>
          <w:sz w:val="18"/>
          <w:szCs w:val="18"/>
          <w:lang w:eastAsia="pl-PL"/>
        </w:rPr>
      </w:pPr>
      <w:r w:rsidRPr="00E6266A">
        <w:rPr>
          <w:rFonts w:ascii="Arial" w:eastAsia="Times New Roman" w:hAnsi="Arial" w:cs="Arial"/>
          <w:color w:val="000000"/>
          <w:sz w:val="18"/>
          <w:szCs w:val="18"/>
          <w:lang w:eastAsia="pl-PL"/>
        </w:rPr>
        <w:t>informacji o pozytywnej bądź negatywnej ocenie formalnej oferty;</w:t>
      </w:r>
    </w:p>
    <w:p w:rsidR="00E6266A" w:rsidRPr="00E6266A" w:rsidRDefault="00E6266A" w:rsidP="00E6266A">
      <w:pPr>
        <w:numPr>
          <w:ilvl w:val="1"/>
          <w:numId w:val="1"/>
        </w:numPr>
        <w:spacing w:after="0" w:line="240" w:lineRule="auto"/>
        <w:ind w:left="1434" w:hanging="357"/>
        <w:jc w:val="both"/>
        <w:rPr>
          <w:rFonts w:ascii="Arial" w:eastAsia="Times New Roman" w:hAnsi="Arial" w:cs="Arial"/>
          <w:color w:val="000000"/>
          <w:sz w:val="18"/>
          <w:szCs w:val="18"/>
          <w:lang w:eastAsia="pl-PL"/>
        </w:rPr>
      </w:pPr>
      <w:r w:rsidRPr="00E6266A">
        <w:rPr>
          <w:rFonts w:ascii="Arial" w:eastAsia="Times New Roman" w:hAnsi="Arial" w:cs="Arial"/>
          <w:color w:val="000000"/>
          <w:sz w:val="18"/>
          <w:szCs w:val="18"/>
          <w:lang w:eastAsia="pl-PL"/>
        </w:rPr>
        <w:t>informacji o ocenie merytorycznej – przyznanej liczbie punktów;</w:t>
      </w:r>
    </w:p>
    <w:p w:rsidR="00E6266A" w:rsidRPr="00E6266A" w:rsidRDefault="00E6266A" w:rsidP="00E6266A">
      <w:pPr>
        <w:numPr>
          <w:ilvl w:val="1"/>
          <w:numId w:val="1"/>
        </w:numPr>
        <w:spacing w:after="0" w:line="240" w:lineRule="auto"/>
        <w:ind w:left="1434" w:hanging="357"/>
        <w:jc w:val="both"/>
        <w:rPr>
          <w:rFonts w:ascii="Arial" w:eastAsia="Times New Roman" w:hAnsi="Arial" w:cs="Arial"/>
          <w:color w:val="000000"/>
          <w:sz w:val="18"/>
          <w:szCs w:val="18"/>
          <w:lang w:eastAsia="pl-PL"/>
        </w:rPr>
      </w:pPr>
      <w:r w:rsidRPr="00E6266A">
        <w:rPr>
          <w:rFonts w:ascii="Arial" w:eastAsia="Times New Roman" w:hAnsi="Arial" w:cs="Arial"/>
          <w:color w:val="000000"/>
          <w:sz w:val="18"/>
          <w:szCs w:val="18"/>
          <w:lang w:eastAsia="pl-PL"/>
        </w:rPr>
        <w:t>informacji o wyborze bądź odrzuceniu oferty;</w:t>
      </w:r>
    </w:p>
    <w:p w:rsidR="00E6266A" w:rsidRPr="00E6266A" w:rsidRDefault="00E6266A" w:rsidP="00E6266A">
      <w:pPr>
        <w:numPr>
          <w:ilvl w:val="1"/>
          <w:numId w:val="1"/>
        </w:numPr>
        <w:spacing w:after="0" w:line="240" w:lineRule="auto"/>
        <w:ind w:left="1434" w:hanging="357"/>
        <w:jc w:val="both"/>
        <w:rPr>
          <w:rFonts w:ascii="Arial" w:eastAsia="Times New Roman" w:hAnsi="Arial" w:cs="Arial"/>
          <w:color w:val="000000"/>
          <w:sz w:val="18"/>
          <w:szCs w:val="18"/>
          <w:lang w:eastAsia="pl-PL"/>
        </w:rPr>
      </w:pPr>
      <w:r w:rsidRPr="00E6266A">
        <w:rPr>
          <w:rFonts w:ascii="Arial" w:eastAsia="Times New Roman" w:hAnsi="Arial" w:cs="Arial"/>
          <w:color w:val="000000"/>
          <w:sz w:val="18"/>
          <w:szCs w:val="18"/>
          <w:lang w:eastAsia="pl-PL"/>
        </w:rPr>
        <w:t>uzasadnienia wyboru bądź odrzucenia oferty;</w:t>
      </w:r>
    </w:p>
    <w:p w:rsidR="00E6266A" w:rsidRPr="00E6266A" w:rsidRDefault="00E6266A" w:rsidP="00E6266A">
      <w:pPr>
        <w:numPr>
          <w:ilvl w:val="1"/>
          <w:numId w:val="1"/>
        </w:numPr>
        <w:spacing w:after="0" w:line="240" w:lineRule="auto"/>
        <w:ind w:left="1434" w:hanging="357"/>
        <w:jc w:val="both"/>
        <w:rPr>
          <w:rFonts w:ascii="Arial" w:eastAsia="Times New Roman" w:hAnsi="Arial" w:cs="Arial"/>
          <w:color w:val="000000"/>
          <w:sz w:val="18"/>
          <w:szCs w:val="18"/>
          <w:lang w:eastAsia="pl-PL"/>
        </w:rPr>
      </w:pPr>
      <w:r w:rsidRPr="00E6266A">
        <w:rPr>
          <w:rFonts w:ascii="Arial" w:eastAsia="Times New Roman" w:hAnsi="Arial" w:cs="Arial"/>
          <w:color w:val="000000"/>
          <w:sz w:val="18"/>
          <w:szCs w:val="18"/>
          <w:lang w:eastAsia="pl-PL"/>
        </w:rPr>
        <w:t>wysokości wnioskowanej i przyznanej dotacji.</w:t>
      </w:r>
    </w:p>
    <w:p w:rsidR="00E6266A" w:rsidRPr="00E6266A" w:rsidRDefault="00E6266A" w:rsidP="00E6266A">
      <w:pPr>
        <w:numPr>
          <w:ilvl w:val="0"/>
          <w:numId w:val="1"/>
        </w:numPr>
        <w:tabs>
          <w:tab w:val="left" w:pos="851"/>
        </w:tabs>
        <w:spacing w:after="0" w:line="240" w:lineRule="auto"/>
        <w:jc w:val="both"/>
        <w:rPr>
          <w:rFonts w:ascii="Arial" w:eastAsia="Times New Roman" w:hAnsi="Arial" w:cs="Arial"/>
          <w:sz w:val="18"/>
          <w:szCs w:val="18"/>
          <w:lang w:eastAsia="pl-PL"/>
        </w:rPr>
      </w:pPr>
      <w:r w:rsidRPr="00E6266A">
        <w:rPr>
          <w:rFonts w:ascii="Arial" w:eastAsia="Times New Roman" w:hAnsi="Arial" w:cs="Arial"/>
          <w:sz w:val="18"/>
          <w:szCs w:val="18"/>
          <w:lang w:eastAsia="pl-PL"/>
        </w:rPr>
        <w:t>Na podstawie zatwierdzonego protokołu z prac komisji konkursowej ogłaszane są wyniki konkursu.</w:t>
      </w:r>
    </w:p>
    <w:p w:rsidR="00E6266A" w:rsidRPr="00E6266A" w:rsidRDefault="00E6266A" w:rsidP="00E6266A">
      <w:pPr>
        <w:numPr>
          <w:ilvl w:val="0"/>
          <w:numId w:val="1"/>
        </w:numPr>
        <w:spacing w:before="60" w:after="0" w:line="240" w:lineRule="auto"/>
        <w:ind w:left="357" w:hanging="357"/>
        <w:jc w:val="both"/>
        <w:rPr>
          <w:rFonts w:ascii="Arial" w:eastAsia="Times New Roman" w:hAnsi="Arial" w:cs="Arial"/>
          <w:sz w:val="18"/>
          <w:szCs w:val="18"/>
          <w:lang w:eastAsia="pl-PL"/>
        </w:rPr>
      </w:pPr>
      <w:r w:rsidRPr="00E6266A">
        <w:rPr>
          <w:rFonts w:ascii="Arial" w:eastAsia="Times New Roman" w:hAnsi="Arial" w:cs="Arial"/>
          <w:sz w:val="18"/>
          <w:szCs w:val="18"/>
          <w:lang w:eastAsia="pl-PL"/>
        </w:rPr>
        <w:t>O wynikach konkursu oferenci zostaną powiadomieni pisemnie w ciągu 14 dni od daty ogłoszenia wyników konkursu.</w:t>
      </w:r>
    </w:p>
    <w:p w:rsidR="00E6266A" w:rsidRPr="00E6266A" w:rsidRDefault="00E6266A" w:rsidP="00E6266A">
      <w:pPr>
        <w:numPr>
          <w:ilvl w:val="0"/>
          <w:numId w:val="1"/>
        </w:numPr>
        <w:spacing w:before="60" w:after="60" w:line="240" w:lineRule="auto"/>
        <w:ind w:left="357" w:hanging="357"/>
        <w:jc w:val="both"/>
        <w:rPr>
          <w:rFonts w:ascii="Arial" w:eastAsia="Times New Roman" w:hAnsi="Arial" w:cs="Arial"/>
          <w:sz w:val="18"/>
          <w:szCs w:val="18"/>
          <w:lang w:eastAsia="pl-PL"/>
        </w:rPr>
      </w:pPr>
      <w:r w:rsidRPr="00E6266A">
        <w:rPr>
          <w:rFonts w:ascii="Arial" w:eastAsia="Times New Roman" w:hAnsi="Arial" w:cs="Arial"/>
          <w:sz w:val="18"/>
          <w:szCs w:val="18"/>
          <w:lang w:eastAsia="pl-PL"/>
        </w:rPr>
        <w:t>Od wyników konkursu nie przysługuje odwołanie.</w:t>
      </w:r>
    </w:p>
    <w:p w:rsidR="00E6266A" w:rsidRPr="00E6266A" w:rsidRDefault="00E6266A" w:rsidP="00E6266A">
      <w:pPr>
        <w:numPr>
          <w:ilvl w:val="0"/>
          <w:numId w:val="1"/>
        </w:numPr>
        <w:spacing w:before="60" w:after="60" w:line="240" w:lineRule="auto"/>
        <w:ind w:left="357" w:hanging="357"/>
        <w:jc w:val="both"/>
        <w:rPr>
          <w:rFonts w:ascii="Arial" w:eastAsia="Times New Roman" w:hAnsi="Arial" w:cs="Arial"/>
          <w:sz w:val="18"/>
          <w:szCs w:val="18"/>
          <w:lang w:eastAsia="pl-PL"/>
        </w:rPr>
      </w:pPr>
      <w:r w:rsidRPr="00E6266A">
        <w:rPr>
          <w:rFonts w:ascii="Arial" w:eastAsia="Times New Roman" w:hAnsi="Arial" w:cs="Arial"/>
          <w:sz w:val="18"/>
          <w:szCs w:val="18"/>
          <w:lang w:eastAsia="pl-PL"/>
        </w:rPr>
        <w:t>Po zakończeniu konkursu oferty nie będą zwracane.</w:t>
      </w:r>
    </w:p>
    <w:p w:rsidR="00E6266A" w:rsidRPr="00E6266A" w:rsidRDefault="00E6266A" w:rsidP="00E6266A">
      <w:pPr>
        <w:numPr>
          <w:ilvl w:val="0"/>
          <w:numId w:val="1"/>
        </w:numPr>
        <w:spacing w:before="60" w:after="60" w:line="240" w:lineRule="auto"/>
        <w:ind w:left="357" w:hanging="357"/>
        <w:jc w:val="both"/>
        <w:rPr>
          <w:rFonts w:ascii="Arial" w:eastAsia="Times New Roman" w:hAnsi="Arial" w:cs="Arial"/>
          <w:sz w:val="18"/>
          <w:szCs w:val="18"/>
          <w:lang w:eastAsia="pl-PL"/>
        </w:rPr>
      </w:pPr>
      <w:r w:rsidRPr="00E6266A">
        <w:rPr>
          <w:rFonts w:ascii="Arial" w:eastAsia="Times New Roman" w:hAnsi="Arial" w:cs="Arial"/>
          <w:sz w:val="18"/>
          <w:szCs w:val="18"/>
          <w:lang w:eastAsia="pl-PL"/>
        </w:rPr>
        <w:t xml:space="preserve">Niniejsze ogłoszenie oraz ogłoszenie wyników konkursu zostaną umieszczone w Biuletynie Informacji Publicznej pod adresem </w:t>
      </w:r>
      <w:hyperlink r:id="rId7" w:history="1">
        <w:r w:rsidRPr="00E6266A">
          <w:rPr>
            <w:rFonts w:ascii="Arial" w:eastAsia="Times New Roman" w:hAnsi="Arial" w:cs="Arial"/>
            <w:sz w:val="18"/>
            <w:szCs w:val="18"/>
            <w:u w:val="single"/>
            <w:lang w:eastAsia="pl-PL"/>
          </w:rPr>
          <w:t>http://bip.umtychy.pl</w:t>
        </w:r>
      </w:hyperlink>
      <w:r w:rsidRPr="00E6266A">
        <w:rPr>
          <w:rFonts w:ascii="Arial" w:eastAsia="Times New Roman" w:hAnsi="Arial" w:cs="Arial"/>
          <w:sz w:val="18"/>
          <w:szCs w:val="18"/>
          <w:lang w:eastAsia="pl-PL"/>
        </w:rPr>
        <w:t xml:space="preserve">, na tablicy ogłoszeń tut. Urzędu Miasta oraz na stronie internetowej </w:t>
      </w:r>
      <w:hyperlink r:id="rId8" w:history="1">
        <w:r w:rsidRPr="00E6266A">
          <w:rPr>
            <w:rFonts w:ascii="Arial" w:eastAsia="Times New Roman" w:hAnsi="Arial" w:cs="Arial"/>
            <w:sz w:val="18"/>
            <w:szCs w:val="18"/>
            <w:u w:val="single"/>
            <w:lang w:eastAsia="pl-PL"/>
          </w:rPr>
          <w:t>www.ngo.umtychy.pl</w:t>
        </w:r>
      </w:hyperlink>
      <w:r w:rsidRPr="00E6266A">
        <w:rPr>
          <w:rFonts w:ascii="Arial" w:eastAsia="Times New Roman" w:hAnsi="Arial" w:cs="Arial"/>
          <w:sz w:val="18"/>
          <w:szCs w:val="18"/>
          <w:lang w:eastAsia="pl-PL"/>
        </w:rPr>
        <w:t>.</w:t>
      </w:r>
    </w:p>
    <w:p w:rsidR="00E6266A" w:rsidRPr="00E6266A" w:rsidRDefault="00E6266A" w:rsidP="00E6266A">
      <w:pPr>
        <w:spacing w:before="60" w:after="60" w:line="240" w:lineRule="auto"/>
        <w:jc w:val="both"/>
        <w:rPr>
          <w:rFonts w:ascii="Arial" w:eastAsia="Times New Roman" w:hAnsi="Arial" w:cs="Arial"/>
          <w:lang w:eastAsia="pl-PL"/>
        </w:rPr>
      </w:pPr>
    </w:p>
    <w:p w:rsidR="00E6266A" w:rsidRPr="00E6266A" w:rsidRDefault="00E6266A" w:rsidP="00E6266A">
      <w:pPr>
        <w:spacing w:before="60" w:after="60" w:line="240" w:lineRule="auto"/>
        <w:jc w:val="both"/>
        <w:rPr>
          <w:rFonts w:ascii="Arial" w:eastAsia="Times New Roman" w:hAnsi="Arial" w:cs="Arial"/>
          <w:lang w:eastAsia="pl-PL"/>
        </w:rPr>
      </w:pPr>
    </w:p>
    <w:p w:rsidR="00970363" w:rsidRPr="00970363" w:rsidRDefault="00970363" w:rsidP="00970363">
      <w:pPr>
        <w:spacing w:before="60" w:after="60" w:line="240" w:lineRule="auto"/>
        <w:ind w:left="6372"/>
        <w:jc w:val="both"/>
        <w:rPr>
          <w:rFonts w:ascii="Arial" w:eastAsia="Times New Roman" w:hAnsi="Arial" w:cs="Arial"/>
          <w:b/>
          <w:sz w:val="18"/>
          <w:szCs w:val="18"/>
          <w:lang w:eastAsia="pl-PL"/>
        </w:rPr>
      </w:pPr>
      <w:r w:rsidRPr="00970363">
        <w:rPr>
          <w:rFonts w:ascii="Arial" w:eastAsia="Times New Roman" w:hAnsi="Arial" w:cs="Arial"/>
          <w:b/>
          <w:sz w:val="18"/>
          <w:szCs w:val="18"/>
          <w:lang w:eastAsia="pl-PL"/>
        </w:rPr>
        <w:t xml:space="preserve">Prezydent Miasta Tychy </w:t>
      </w:r>
    </w:p>
    <w:p w:rsidR="00970363" w:rsidRPr="00970363" w:rsidRDefault="00970363" w:rsidP="00970363">
      <w:pPr>
        <w:spacing w:before="60" w:after="60" w:line="240" w:lineRule="auto"/>
        <w:ind w:left="6372"/>
        <w:jc w:val="both"/>
        <w:rPr>
          <w:rFonts w:ascii="Arial" w:eastAsia="Times New Roman" w:hAnsi="Arial" w:cs="Arial"/>
          <w:b/>
          <w:sz w:val="18"/>
          <w:szCs w:val="18"/>
          <w:lang w:eastAsia="pl-PL"/>
        </w:rPr>
      </w:pPr>
      <w:r w:rsidRPr="00970363">
        <w:rPr>
          <w:rFonts w:ascii="Arial" w:eastAsia="Times New Roman" w:hAnsi="Arial" w:cs="Arial"/>
          <w:b/>
          <w:sz w:val="18"/>
          <w:szCs w:val="18"/>
          <w:lang w:eastAsia="pl-PL"/>
        </w:rPr>
        <w:t xml:space="preserve">mgr inż. Andrzej Dziuba </w:t>
      </w:r>
    </w:p>
    <w:p w:rsidR="00970363" w:rsidRPr="00970363" w:rsidRDefault="00970363" w:rsidP="00970363">
      <w:pPr>
        <w:spacing w:before="60" w:after="60" w:line="240" w:lineRule="auto"/>
        <w:ind w:left="6372"/>
        <w:jc w:val="both"/>
        <w:rPr>
          <w:rFonts w:ascii="Arial" w:eastAsia="Times New Roman" w:hAnsi="Arial" w:cs="Arial"/>
          <w:b/>
          <w:sz w:val="18"/>
          <w:szCs w:val="18"/>
          <w:lang w:eastAsia="pl-PL"/>
        </w:rPr>
      </w:pPr>
      <w:bookmarkStart w:id="0" w:name="_GoBack"/>
      <w:bookmarkEnd w:id="0"/>
      <w:r w:rsidRPr="00970363">
        <w:rPr>
          <w:rFonts w:ascii="Arial" w:eastAsia="Times New Roman" w:hAnsi="Arial" w:cs="Arial"/>
          <w:b/>
          <w:sz w:val="18"/>
          <w:szCs w:val="18"/>
          <w:lang w:eastAsia="pl-PL"/>
        </w:rPr>
        <w:t>Tychy, 22 listopada 2018r.</w:t>
      </w:r>
    </w:p>
    <w:p w:rsidR="00E809EC" w:rsidRDefault="00E809EC"/>
    <w:sectPr w:rsidR="00E809EC" w:rsidSect="00E6266A">
      <w:pgSz w:w="11906" w:h="16838" w:code="9"/>
      <w:pgMar w:top="1134" w:right="1417" w:bottom="993" w:left="1417"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77A"/>
    <w:multiLevelType w:val="hybridMultilevel"/>
    <w:tmpl w:val="D4D464E2"/>
    <w:lvl w:ilvl="0" w:tplc="BE0AFE3C">
      <w:start w:val="1"/>
      <w:numFmt w:val="decimal"/>
      <w:lvlText w:val="%1."/>
      <w:lvlJc w:val="left"/>
      <w:pPr>
        <w:tabs>
          <w:tab w:val="num" w:pos="397"/>
        </w:tabs>
        <w:ind w:left="397" w:hanging="397"/>
      </w:pPr>
      <w:rPr>
        <w:b/>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21F1C09"/>
    <w:multiLevelType w:val="hybridMultilevel"/>
    <w:tmpl w:val="D4D464E2"/>
    <w:lvl w:ilvl="0" w:tplc="BE0AFE3C">
      <w:start w:val="1"/>
      <w:numFmt w:val="decimal"/>
      <w:lvlText w:val="%1."/>
      <w:lvlJc w:val="left"/>
      <w:pPr>
        <w:tabs>
          <w:tab w:val="num" w:pos="397"/>
        </w:tabs>
        <w:ind w:left="397" w:hanging="397"/>
      </w:pPr>
      <w:rPr>
        <w:b/>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F211AD"/>
    <w:multiLevelType w:val="hybridMultilevel"/>
    <w:tmpl w:val="B3B8469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8265390"/>
    <w:multiLevelType w:val="hybridMultilevel"/>
    <w:tmpl w:val="6F00CBDE"/>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4">
    <w:nsid w:val="098861EB"/>
    <w:multiLevelType w:val="hybridMultilevel"/>
    <w:tmpl w:val="98183FC0"/>
    <w:lvl w:ilvl="0" w:tplc="F7D07A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550E84"/>
    <w:multiLevelType w:val="hybridMultilevel"/>
    <w:tmpl w:val="17FEBE8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0E6E4260"/>
    <w:multiLevelType w:val="hybridMultilevel"/>
    <w:tmpl w:val="D28E4642"/>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7">
    <w:nsid w:val="1CF93FE8"/>
    <w:multiLevelType w:val="multilevel"/>
    <w:tmpl w:val="D52EF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D402F8"/>
    <w:multiLevelType w:val="hybridMultilevel"/>
    <w:tmpl w:val="42E016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23F47C45"/>
    <w:multiLevelType w:val="hybridMultilevel"/>
    <w:tmpl w:val="D4D464E2"/>
    <w:lvl w:ilvl="0" w:tplc="BE0AFE3C">
      <w:start w:val="1"/>
      <w:numFmt w:val="decimal"/>
      <w:lvlText w:val="%1."/>
      <w:lvlJc w:val="left"/>
      <w:pPr>
        <w:tabs>
          <w:tab w:val="num" w:pos="397"/>
        </w:tabs>
        <w:ind w:left="397" w:hanging="397"/>
      </w:pPr>
      <w:rPr>
        <w:b/>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2E41A65"/>
    <w:multiLevelType w:val="hybridMultilevel"/>
    <w:tmpl w:val="9C92104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8E54D4"/>
    <w:multiLevelType w:val="hybridMultilevel"/>
    <w:tmpl w:val="32A08BE2"/>
    <w:lvl w:ilvl="0" w:tplc="AB8A80E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D547FA3"/>
    <w:multiLevelType w:val="hybridMultilevel"/>
    <w:tmpl w:val="B8485C14"/>
    <w:lvl w:ilvl="0" w:tplc="0415000D">
      <w:start w:val="1"/>
      <w:numFmt w:val="bullet"/>
      <w:lvlText w:val=""/>
      <w:lvlJc w:val="left"/>
      <w:pPr>
        <w:ind w:left="1837" w:hanging="360"/>
      </w:pPr>
      <w:rPr>
        <w:rFonts w:ascii="Wingdings" w:hAnsi="Wingdings" w:hint="default"/>
      </w:rPr>
    </w:lvl>
    <w:lvl w:ilvl="1" w:tplc="04150003" w:tentative="1">
      <w:start w:val="1"/>
      <w:numFmt w:val="bullet"/>
      <w:lvlText w:val="o"/>
      <w:lvlJc w:val="left"/>
      <w:pPr>
        <w:ind w:left="2557" w:hanging="360"/>
      </w:pPr>
      <w:rPr>
        <w:rFonts w:ascii="Courier New" w:hAnsi="Courier New" w:cs="Courier New" w:hint="default"/>
      </w:rPr>
    </w:lvl>
    <w:lvl w:ilvl="2" w:tplc="04150005" w:tentative="1">
      <w:start w:val="1"/>
      <w:numFmt w:val="bullet"/>
      <w:lvlText w:val=""/>
      <w:lvlJc w:val="left"/>
      <w:pPr>
        <w:ind w:left="3277" w:hanging="360"/>
      </w:pPr>
      <w:rPr>
        <w:rFonts w:ascii="Wingdings" w:hAnsi="Wingdings" w:hint="default"/>
      </w:rPr>
    </w:lvl>
    <w:lvl w:ilvl="3" w:tplc="04150001" w:tentative="1">
      <w:start w:val="1"/>
      <w:numFmt w:val="bullet"/>
      <w:lvlText w:val=""/>
      <w:lvlJc w:val="left"/>
      <w:pPr>
        <w:ind w:left="3997" w:hanging="360"/>
      </w:pPr>
      <w:rPr>
        <w:rFonts w:ascii="Symbol" w:hAnsi="Symbol" w:hint="default"/>
      </w:rPr>
    </w:lvl>
    <w:lvl w:ilvl="4" w:tplc="04150003" w:tentative="1">
      <w:start w:val="1"/>
      <w:numFmt w:val="bullet"/>
      <w:lvlText w:val="o"/>
      <w:lvlJc w:val="left"/>
      <w:pPr>
        <w:ind w:left="4717" w:hanging="360"/>
      </w:pPr>
      <w:rPr>
        <w:rFonts w:ascii="Courier New" w:hAnsi="Courier New" w:cs="Courier New" w:hint="default"/>
      </w:rPr>
    </w:lvl>
    <w:lvl w:ilvl="5" w:tplc="04150005" w:tentative="1">
      <w:start w:val="1"/>
      <w:numFmt w:val="bullet"/>
      <w:lvlText w:val=""/>
      <w:lvlJc w:val="left"/>
      <w:pPr>
        <w:ind w:left="5437" w:hanging="360"/>
      </w:pPr>
      <w:rPr>
        <w:rFonts w:ascii="Wingdings" w:hAnsi="Wingdings" w:hint="default"/>
      </w:rPr>
    </w:lvl>
    <w:lvl w:ilvl="6" w:tplc="04150001" w:tentative="1">
      <w:start w:val="1"/>
      <w:numFmt w:val="bullet"/>
      <w:lvlText w:val=""/>
      <w:lvlJc w:val="left"/>
      <w:pPr>
        <w:ind w:left="6157" w:hanging="360"/>
      </w:pPr>
      <w:rPr>
        <w:rFonts w:ascii="Symbol" w:hAnsi="Symbol" w:hint="default"/>
      </w:rPr>
    </w:lvl>
    <w:lvl w:ilvl="7" w:tplc="04150003" w:tentative="1">
      <w:start w:val="1"/>
      <w:numFmt w:val="bullet"/>
      <w:lvlText w:val="o"/>
      <w:lvlJc w:val="left"/>
      <w:pPr>
        <w:ind w:left="6877" w:hanging="360"/>
      </w:pPr>
      <w:rPr>
        <w:rFonts w:ascii="Courier New" w:hAnsi="Courier New" w:cs="Courier New" w:hint="default"/>
      </w:rPr>
    </w:lvl>
    <w:lvl w:ilvl="8" w:tplc="04150005" w:tentative="1">
      <w:start w:val="1"/>
      <w:numFmt w:val="bullet"/>
      <w:lvlText w:val=""/>
      <w:lvlJc w:val="left"/>
      <w:pPr>
        <w:ind w:left="7597" w:hanging="360"/>
      </w:pPr>
      <w:rPr>
        <w:rFonts w:ascii="Wingdings" w:hAnsi="Wingdings" w:hint="default"/>
      </w:rPr>
    </w:lvl>
  </w:abstractNum>
  <w:abstractNum w:abstractNumId="13">
    <w:nsid w:val="441F12F7"/>
    <w:multiLevelType w:val="hybridMultilevel"/>
    <w:tmpl w:val="E8187E8A"/>
    <w:lvl w:ilvl="0" w:tplc="E1E6EF0A">
      <w:start w:val="1"/>
      <w:numFmt w:val="upperRoman"/>
      <w:lvlText w:val="%1."/>
      <w:lvlJc w:val="left"/>
      <w:pPr>
        <w:ind w:left="1080" w:hanging="72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34460C"/>
    <w:multiLevelType w:val="hybridMultilevel"/>
    <w:tmpl w:val="D9F8C246"/>
    <w:lvl w:ilvl="0" w:tplc="04150013">
      <w:start w:val="1"/>
      <w:numFmt w:val="upperRoman"/>
      <w:lvlText w:val="%1."/>
      <w:lvlJc w:val="right"/>
      <w:pPr>
        <w:ind w:left="1800" w:hanging="360"/>
      </w:pPr>
      <w:rPr>
        <w:b/>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452B53BE"/>
    <w:multiLevelType w:val="hybridMultilevel"/>
    <w:tmpl w:val="54C0C796"/>
    <w:lvl w:ilvl="0" w:tplc="AB8A80E6">
      <w:start w:val="1"/>
      <w:numFmt w:val="bullet"/>
      <w:lvlText w:val="-"/>
      <w:lvlJc w:val="left"/>
      <w:pPr>
        <w:ind w:left="1117" w:hanging="360"/>
      </w:pPr>
      <w:rPr>
        <w:rFonts w:ascii="Times New Roman" w:hAnsi="Times New Roman" w:cs="Times New Roman"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6">
    <w:nsid w:val="4A916C85"/>
    <w:multiLevelType w:val="hybridMultilevel"/>
    <w:tmpl w:val="D4D464E2"/>
    <w:lvl w:ilvl="0" w:tplc="BE0AFE3C">
      <w:start w:val="1"/>
      <w:numFmt w:val="decimal"/>
      <w:lvlText w:val="%1."/>
      <w:lvlJc w:val="left"/>
      <w:pPr>
        <w:tabs>
          <w:tab w:val="num" w:pos="397"/>
        </w:tabs>
        <w:ind w:left="397" w:hanging="397"/>
      </w:pPr>
      <w:rPr>
        <w:b/>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5207DF6"/>
    <w:multiLevelType w:val="hybridMultilevel"/>
    <w:tmpl w:val="337EB402"/>
    <w:lvl w:ilvl="0" w:tplc="47D411F2">
      <w:start w:val="1"/>
      <w:numFmt w:val="decimal"/>
      <w:lvlText w:val="%1."/>
      <w:lvlJc w:val="left"/>
      <w:pPr>
        <w:tabs>
          <w:tab w:val="num" w:pos="227"/>
        </w:tabs>
        <w:ind w:left="227" w:hanging="227"/>
      </w:pPr>
      <w:rPr>
        <w:rFonts w:hint="default"/>
        <w:b w:val="0"/>
      </w:rPr>
    </w:lvl>
    <w:lvl w:ilvl="1" w:tplc="332A52F2">
      <w:start w:val="1"/>
      <w:numFmt w:val="decimal"/>
      <w:lvlText w:val="%2."/>
      <w:lvlJc w:val="left"/>
      <w:pPr>
        <w:tabs>
          <w:tab w:val="num" w:pos="360"/>
        </w:tabs>
        <w:ind w:left="36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84F1F2C"/>
    <w:multiLevelType w:val="hybridMultilevel"/>
    <w:tmpl w:val="1BD666B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59B00E23"/>
    <w:multiLevelType w:val="hybridMultilevel"/>
    <w:tmpl w:val="E29E5FAE"/>
    <w:lvl w:ilvl="0" w:tplc="AB8A80E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C24093F"/>
    <w:multiLevelType w:val="hybridMultilevel"/>
    <w:tmpl w:val="6E82D202"/>
    <w:lvl w:ilvl="0" w:tplc="2A6CE266">
      <w:start w:val="1"/>
      <w:numFmt w:val="decimal"/>
      <w:lvlText w:val="%1."/>
      <w:lvlJc w:val="left"/>
      <w:pPr>
        <w:tabs>
          <w:tab w:val="num" w:pos="360"/>
        </w:tabs>
        <w:ind w:left="360" w:hanging="360"/>
      </w:pPr>
      <w:rPr>
        <w:b w:val="0"/>
      </w:rPr>
    </w:lvl>
    <w:lvl w:ilvl="1" w:tplc="38F09A96">
      <w:start w:val="1"/>
      <w:numFmt w:val="lowerLetter"/>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5F35379E"/>
    <w:multiLevelType w:val="hybridMultilevel"/>
    <w:tmpl w:val="37BA32D8"/>
    <w:lvl w:ilvl="0" w:tplc="AB8A80E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FD11EDC"/>
    <w:multiLevelType w:val="hybridMultilevel"/>
    <w:tmpl w:val="4B78C504"/>
    <w:lvl w:ilvl="0" w:tplc="C8DC3D82">
      <w:start w:val="1"/>
      <w:numFmt w:val="decimal"/>
      <w:lvlText w:val="%1."/>
      <w:lvlJc w:val="left"/>
      <w:pPr>
        <w:tabs>
          <w:tab w:val="num" w:pos="397"/>
        </w:tabs>
        <w:ind w:left="397" w:hanging="397"/>
      </w:pPr>
      <w:rPr>
        <w:b/>
        <w:color w:val="auto"/>
      </w:rPr>
    </w:lvl>
    <w:lvl w:ilvl="1" w:tplc="AB8A80E6">
      <w:start w:val="1"/>
      <w:numFmt w:val="bullet"/>
      <w:lvlText w:val="-"/>
      <w:lvlJc w:val="left"/>
      <w:pPr>
        <w:tabs>
          <w:tab w:val="num" w:pos="587"/>
        </w:tabs>
        <w:ind w:left="587" w:hanging="227"/>
      </w:pPr>
      <w:rPr>
        <w:rFonts w:ascii="Times New Roman" w:hAnsi="Times New Roman" w:cs="Times New Roman" w:hint="default"/>
      </w:rPr>
    </w:lvl>
    <w:lvl w:ilvl="2" w:tplc="CC98A15E">
      <w:start w:val="4"/>
      <w:numFmt w:val="decimal"/>
      <w:lvlText w:val="%3."/>
      <w:lvlJc w:val="left"/>
      <w:pPr>
        <w:tabs>
          <w:tab w:val="num" w:pos="397"/>
        </w:tabs>
        <w:ind w:left="397" w:hanging="397"/>
      </w:pPr>
      <w:rPr>
        <w:b w:val="0"/>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66C44D3A"/>
    <w:multiLevelType w:val="hybridMultilevel"/>
    <w:tmpl w:val="5648866E"/>
    <w:lvl w:ilvl="0" w:tplc="C8A04C84">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6F8E5FDD"/>
    <w:multiLevelType w:val="hybridMultilevel"/>
    <w:tmpl w:val="BB007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2AD24BE"/>
    <w:multiLevelType w:val="hybridMultilevel"/>
    <w:tmpl w:val="6C625EE4"/>
    <w:lvl w:ilvl="0" w:tplc="AB8A80E6">
      <w:start w:val="1"/>
      <w:numFmt w:val="bullet"/>
      <w:lvlText w:val="-"/>
      <w:lvlJc w:val="left"/>
      <w:pPr>
        <w:ind w:left="2557" w:hanging="360"/>
      </w:pPr>
      <w:rPr>
        <w:rFonts w:ascii="Times New Roman" w:hAnsi="Times New Roman" w:cs="Times New Roman" w:hint="default"/>
      </w:rPr>
    </w:lvl>
    <w:lvl w:ilvl="1" w:tplc="04150003" w:tentative="1">
      <w:start w:val="1"/>
      <w:numFmt w:val="bullet"/>
      <w:lvlText w:val="o"/>
      <w:lvlJc w:val="left"/>
      <w:pPr>
        <w:ind w:left="3277" w:hanging="360"/>
      </w:pPr>
      <w:rPr>
        <w:rFonts w:ascii="Courier New" w:hAnsi="Courier New" w:cs="Courier New" w:hint="default"/>
      </w:rPr>
    </w:lvl>
    <w:lvl w:ilvl="2" w:tplc="04150005" w:tentative="1">
      <w:start w:val="1"/>
      <w:numFmt w:val="bullet"/>
      <w:lvlText w:val=""/>
      <w:lvlJc w:val="left"/>
      <w:pPr>
        <w:ind w:left="3997" w:hanging="360"/>
      </w:pPr>
      <w:rPr>
        <w:rFonts w:ascii="Wingdings" w:hAnsi="Wingdings" w:hint="default"/>
      </w:rPr>
    </w:lvl>
    <w:lvl w:ilvl="3" w:tplc="04150001" w:tentative="1">
      <w:start w:val="1"/>
      <w:numFmt w:val="bullet"/>
      <w:lvlText w:val=""/>
      <w:lvlJc w:val="left"/>
      <w:pPr>
        <w:ind w:left="4717" w:hanging="360"/>
      </w:pPr>
      <w:rPr>
        <w:rFonts w:ascii="Symbol" w:hAnsi="Symbol" w:hint="default"/>
      </w:rPr>
    </w:lvl>
    <w:lvl w:ilvl="4" w:tplc="04150003" w:tentative="1">
      <w:start w:val="1"/>
      <w:numFmt w:val="bullet"/>
      <w:lvlText w:val="o"/>
      <w:lvlJc w:val="left"/>
      <w:pPr>
        <w:ind w:left="5437" w:hanging="360"/>
      </w:pPr>
      <w:rPr>
        <w:rFonts w:ascii="Courier New" w:hAnsi="Courier New" w:cs="Courier New" w:hint="default"/>
      </w:rPr>
    </w:lvl>
    <w:lvl w:ilvl="5" w:tplc="04150005" w:tentative="1">
      <w:start w:val="1"/>
      <w:numFmt w:val="bullet"/>
      <w:lvlText w:val=""/>
      <w:lvlJc w:val="left"/>
      <w:pPr>
        <w:ind w:left="6157" w:hanging="360"/>
      </w:pPr>
      <w:rPr>
        <w:rFonts w:ascii="Wingdings" w:hAnsi="Wingdings" w:hint="default"/>
      </w:rPr>
    </w:lvl>
    <w:lvl w:ilvl="6" w:tplc="04150001" w:tentative="1">
      <w:start w:val="1"/>
      <w:numFmt w:val="bullet"/>
      <w:lvlText w:val=""/>
      <w:lvlJc w:val="left"/>
      <w:pPr>
        <w:ind w:left="6877" w:hanging="360"/>
      </w:pPr>
      <w:rPr>
        <w:rFonts w:ascii="Symbol" w:hAnsi="Symbol" w:hint="default"/>
      </w:rPr>
    </w:lvl>
    <w:lvl w:ilvl="7" w:tplc="04150003" w:tentative="1">
      <w:start w:val="1"/>
      <w:numFmt w:val="bullet"/>
      <w:lvlText w:val="o"/>
      <w:lvlJc w:val="left"/>
      <w:pPr>
        <w:ind w:left="7597" w:hanging="360"/>
      </w:pPr>
      <w:rPr>
        <w:rFonts w:ascii="Courier New" w:hAnsi="Courier New" w:cs="Courier New" w:hint="default"/>
      </w:rPr>
    </w:lvl>
    <w:lvl w:ilvl="8" w:tplc="04150005" w:tentative="1">
      <w:start w:val="1"/>
      <w:numFmt w:val="bullet"/>
      <w:lvlText w:val=""/>
      <w:lvlJc w:val="left"/>
      <w:pPr>
        <w:ind w:left="8317" w:hanging="360"/>
      </w:pPr>
      <w:rPr>
        <w:rFonts w:ascii="Wingdings" w:hAnsi="Wingdings" w:hint="default"/>
      </w:rPr>
    </w:lvl>
  </w:abstractNum>
  <w:abstractNum w:abstractNumId="26">
    <w:nsid w:val="7D347B24"/>
    <w:multiLevelType w:val="hybridMultilevel"/>
    <w:tmpl w:val="D7D82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E3470FF"/>
    <w:multiLevelType w:val="hybridMultilevel"/>
    <w:tmpl w:val="7618FDE8"/>
    <w:lvl w:ilvl="0" w:tplc="AB8A80E6">
      <w:start w:val="1"/>
      <w:numFmt w:val="bullet"/>
      <w:lvlText w:val="-"/>
      <w:lvlJc w:val="left"/>
      <w:pPr>
        <w:ind w:left="1837" w:hanging="360"/>
      </w:pPr>
      <w:rPr>
        <w:rFonts w:ascii="Times New Roman" w:hAnsi="Times New Roman" w:cs="Times New Roman" w:hint="default"/>
      </w:rPr>
    </w:lvl>
    <w:lvl w:ilvl="1" w:tplc="04150003" w:tentative="1">
      <w:start w:val="1"/>
      <w:numFmt w:val="bullet"/>
      <w:lvlText w:val="o"/>
      <w:lvlJc w:val="left"/>
      <w:pPr>
        <w:ind w:left="2557" w:hanging="360"/>
      </w:pPr>
      <w:rPr>
        <w:rFonts w:ascii="Courier New" w:hAnsi="Courier New" w:cs="Courier New" w:hint="default"/>
      </w:rPr>
    </w:lvl>
    <w:lvl w:ilvl="2" w:tplc="04150005" w:tentative="1">
      <w:start w:val="1"/>
      <w:numFmt w:val="bullet"/>
      <w:lvlText w:val=""/>
      <w:lvlJc w:val="left"/>
      <w:pPr>
        <w:ind w:left="3277" w:hanging="360"/>
      </w:pPr>
      <w:rPr>
        <w:rFonts w:ascii="Wingdings" w:hAnsi="Wingdings" w:hint="default"/>
      </w:rPr>
    </w:lvl>
    <w:lvl w:ilvl="3" w:tplc="04150001" w:tentative="1">
      <w:start w:val="1"/>
      <w:numFmt w:val="bullet"/>
      <w:lvlText w:val=""/>
      <w:lvlJc w:val="left"/>
      <w:pPr>
        <w:ind w:left="3997" w:hanging="360"/>
      </w:pPr>
      <w:rPr>
        <w:rFonts w:ascii="Symbol" w:hAnsi="Symbol" w:hint="default"/>
      </w:rPr>
    </w:lvl>
    <w:lvl w:ilvl="4" w:tplc="04150003" w:tentative="1">
      <w:start w:val="1"/>
      <w:numFmt w:val="bullet"/>
      <w:lvlText w:val="o"/>
      <w:lvlJc w:val="left"/>
      <w:pPr>
        <w:ind w:left="4717" w:hanging="360"/>
      </w:pPr>
      <w:rPr>
        <w:rFonts w:ascii="Courier New" w:hAnsi="Courier New" w:cs="Courier New" w:hint="default"/>
      </w:rPr>
    </w:lvl>
    <w:lvl w:ilvl="5" w:tplc="04150005" w:tentative="1">
      <w:start w:val="1"/>
      <w:numFmt w:val="bullet"/>
      <w:lvlText w:val=""/>
      <w:lvlJc w:val="left"/>
      <w:pPr>
        <w:ind w:left="5437" w:hanging="360"/>
      </w:pPr>
      <w:rPr>
        <w:rFonts w:ascii="Wingdings" w:hAnsi="Wingdings" w:hint="default"/>
      </w:rPr>
    </w:lvl>
    <w:lvl w:ilvl="6" w:tplc="04150001" w:tentative="1">
      <w:start w:val="1"/>
      <w:numFmt w:val="bullet"/>
      <w:lvlText w:val=""/>
      <w:lvlJc w:val="left"/>
      <w:pPr>
        <w:ind w:left="6157" w:hanging="360"/>
      </w:pPr>
      <w:rPr>
        <w:rFonts w:ascii="Symbol" w:hAnsi="Symbol" w:hint="default"/>
      </w:rPr>
    </w:lvl>
    <w:lvl w:ilvl="7" w:tplc="04150003" w:tentative="1">
      <w:start w:val="1"/>
      <w:numFmt w:val="bullet"/>
      <w:lvlText w:val="o"/>
      <w:lvlJc w:val="left"/>
      <w:pPr>
        <w:ind w:left="6877" w:hanging="360"/>
      </w:pPr>
      <w:rPr>
        <w:rFonts w:ascii="Courier New" w:hAnsi="Courier New" w:cs="Courier New" w:hint="default"/>
      </w:rPr>
    </w:lvl>
    <w:lvl w:ilvl="8" w:tplc="04150005" w:tentative="1">
      <w:start w:val="1"/>
      <w:numFmt w:val="bullet"/>
      <w:lvlText w:val=""/>
      <w:lvlJc w:val="left"/>
      <w:pPr>
        <w:ind w:left="7597" w:hanging="360"/>
      </w:pPr>
      <w:rPr>
        <w:rFonts w:ascii="Wingdings" w:hAnsi="Wingdings" w:hint="default"/>
      </w:rPr>
    </w:lvl>
  </w:abstractNum>
  <w:num w:numId="1">
    <w:abstractNumId w:val="2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0"/>
  </w:num>
  <w:num w:numId="6">
    <w:abstractNumId w:val="4"/>
  </w:num>
  <w:num w:numId="7">
    <w:abstractNumId w:val="23"/>
  </w:num>
  <w:num w:numId="8">
    <w:abstractNumId w:val="15"/>
  </w:num>
  <w:num w:numId="9">
    <w:abstractNumId w:val="27"/>
  </w:num>
  <w:num w:numId="10">
    <w:abstractNumId w:val="25"/>
  </w:num>
  <w:num w:numId="11">
    <w:abstractNumId w:val="1"/>
  </w:num>
  <w:num w:numId="12">
    <w:abstractNumId w:val="9"/>
  </w:num>
  <w:num w:numId="13">
    <w:abstractNumId w:val="16"/>
  </w:num>
  <w:num w:numId="14">
    <w:abstractNumId w:val="19"/>
  </w:num>
  <w:num w:numId="15">
    <w:abstractNumId w:val="21"/>
  </w:num>
  <w:num w:numId="16">
    <w:abstractNumId w:val="11"/>
  </w:num>
  <w:num w:numId="17">
    <w:abstractNumId w:val="10"/>
  </w:num>
  <w:num w:numId="18">
    <w:abstractNumId w:val="8"/>
  </w:num>
  <w:num w:numId="19">
    <w:abstractNumId w:val="14"/>
  </w:num>
  <w:num w:numId="20">
    <w:abstractNumId w:val="13"/>
  </w:num>
  <w:num w:numId="21">
    <w:abstractNumId w:val="26"/>
  </w:num>
  <w:num w:numId="22">
    <w:abstractNumId w:val="24"/>
  </w:num>
  <w:num w:numId="23">
    <w:abstractNumId w:val="18"/>
  </w:num>
  <w:num w:numId="24">
    <w:abstractNumId w:val="5"/>
  </w:num>
  <w:num w:numId="25">
    <w:abstractNumId w:val="7"/>
  </w:num>
  <w:num w:numId="26">
    <w:abstractNumId w:val="6"/>
  </w:num>
  <w:num w:numId="27">
    <w:abstractNumId w:val="3"/>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431E85"/>
    <w:rsid w:val="00011AD1"/>
    <w:rsid w:val="00014A3C"/>
    <w:rsid w:val="0001637B"/>
    <w:rsid w:val="0002029B"/>
    <w:rsid w:val="00075BF0"/>
    <w:rsid w:val="000E523B"/>
    <w:rsid w:val="000F2728"/>
    <w:rsid w:val="0014088A"/>
    <w:rsid w:val="001B6C7C"/>
    <w:rsid w:val="001E4D17"/>
    <w:rsid w:val="002100D6"/>
    <w:rsid w:val="00222346"/>
    <w:rsid w:val="00250CD4"/>
    <w:rsid w:val="0029662C"/>
    <w:rsid w:val="002A1CAB"/>
    <w:rsid w:val="002D034E"/>
    <w:rsid w:val="002F4C3C"/>
    <w:rsid w:val="00371711"/>
    <w:rsid w:val="00384CFD"/>
    <w:rsid w:val="003A1FA6"/>
    <w:rsid w:val="00400631"/>
    <w:rsid w:val="00431E85"/>
    <w:rsid w:val="00440AE7"/>
    <w:rsid w:val="0047548B"/>
    <w:rsid w:val="00493983"/>
    <w:rsid w:val="004B390F"/>
    <w:rsid w:val="004B4F73"/>
    <w:rsid w:val="004D1D03"/>
    <w:rsid w:val="005437C0"/>
    <w:rsid w:val="00580BB0"/>
    <w:rsid w:val="00597E78"/>
    <w:rsid w:val="005C7F8E"/>
    <w:rsid w:val="00640E89"/>
    <w:rsid w:val="00664878"/>
    <w:rsid w:val="006733D5"/>
    <w:rsid w:val="00716440"/>
    <w:rsid w:val="00755629"/>
    <w:rsid w:val="00781A8B"/>
    <w:rsid w:val="008B30E1"/>
    <w:rsid w:val="00970363"/>
    <w:rsid w:val="009A5E91"/>
    <w:rsid w:val="009C4029"/>
    <w:rsid w:val="00A24C01"/>
    <w:rsid w:val="00A650F6"/>
    <w:rsid w:val="00AC4238"/>
    <w:rsid w:val="00B07DF6"/>
    <w:rsid w:val="00B62F6A"/>
    <w:rsid w:val="00B828BB"/>
    <w:rsid w:val="00B8638C"/>
    <w:rsid w:val="00BA66E4"/>
    <w:rsid w:val="00BC6D38"/>
    <w:rsid w:val="00BD6FA5"/>
    <w:rsid w:val="00BD737F"/>
    <w:rsid w:val="00C04814"/>
    <w:rsid w:val="00C412D9"/>
    <w:rsid w:val="00D07F91"/>
    <w:rsid w:val="00D65052"/>
    <w:rsid w:val="00DF249D"/>
    <w:rsid w:val="00DF2A35"/>
    <w:rsid w:val="00E018E8"/>
    <w:rsid w:val="00E25929"/>
    <w:rsid w:val="00E6266A"/>
    <w:rsid w:val="00E809EC"/>
    <w:rsid w:val="00EB604F"/>
    <w:rsid w:val="00EC0E69"/>
    <w:rsid w:val="00EF2615"/>
    <w:rsid w:val="00EF2CBA"/>
    <w:rsid w:val="00F05567"/>
    <w:rsid w:val="00F212C3"/>
    <w:rsid w:val="00F421CE"/>
    <w:rsid w:val="00F51C9F"/>
    <w:rsid w:val="00F718FA"/>
    <w:rsid w:val="00F81629"/>
    <w:rsid w:val="00FB02CB"/>
    <w:rsid w:val="00FD05F4"/>
    <w:rsid w:val="00FF68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6E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E6266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E6266A"/>
    <w:pPr>
      <w:ind w:left="720"/>
      <w:contextualSpacing/>
    </w:pPr>
  </w:style>
  <w:style w:type="character" w:styleId="Hipercze">
    <w:name w:val="Hyperlink"/>
    <w:basedOn w:val="Domylnaczcionkaakapitu"/>
    <w:uiPriority w:val="99"/>
    <w:unhideWhenUsed/>
    <w:rsid w:val="0029662C"/>
    <w:rPr>
      <w:color w:val="0000FF" w:themeColor="hyperlink"/>
      <w:u w:val="single"/>
    </w:rPr>
  </w:style>
  <w:style w:type="character" w:styleId="UyteHipercze">
    <w:name w:val="FollowedHyperlink"/>
    <w:basedOn w:val="Domylnaczcionkaakapitu"/>
    <w:uiPriority w:val="99"/>
    <w:semiHidden/>
    <w:unhideWhenUsed/>
    <w:rsid w:val="0001637B"/>
    <w:rPr>
      <w:color w:val="800080" w:themeColor="followedHyperlink"/>
      <w:u w:val="single"/>
    </w:rPr>
  </w:style>
  <w:style w:type="character" w:styleId="Odwoaniedokomentarza">
    <w:name w:val="annotation reference"/>
    <w:basedOn w:val="Domylnaczcionkaakapitu"/>
    <w:uiPriority w:val="99"/>
    <w:semiHidden/>
    <w:unhideWhenUsed/>
    <w:rsid w:val="004B4F73"/>
    <w:rPr>
      <w:sz w:val="16"/>
      <w:szCs w:val="16"/>
    </w:rPr>
  </w:style>
  <w:style w:type="paragraph" w:styleId="Tekstkomentarza">
    <w:name w:val="annotation text"/>
    <w:basedOn w:val="Normalny"/>
    <w:link w:val="TekstkomentarzaZnak"/>
    <w:uiPriority w:val="99"/>
    <w:semiHidden/>
    <w:unhideWhenUsed/>
    <w:rsid w:val="004B4F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4F73"/>
    <w:rPr>
      <w:sz w:val="20"/>
      <w:szCs w:val="20"/>
    </w:rPr>
  </w:style>
  <w:style w:type="paragraph" w:styleId="Tematkomentarza">
    <w:name w:val="annotation subject"/>
    <w:basedOn w:val="Tekstkomentarza"/>
    <w:next w:val="Tekstkomentarza"/>
    <w:link w:val="TematkomentarzaZnak"/>
    <w:uiPriority w:val="99"/>
    <w:semiHidden/>
    <w:unhideWhenUsed/>
    <w:rsid w:val="004B4F73"/>
    <w:rPr>
      <w:b/>
      <w:bCs/>
    </w:rPr>
  </w:style>
  <w:style w:type="character" w:customStyle="1" w:styleId="TematkomentarzaZnak">
    <w:name w:val="Temat komentarza Znak"/>
    <w:basedOn w:val="TekstkomentarzaZnak"/>
    <w:link w:val="Tematkomentarza"/>
    <w:uiPriority w:val="99"/>
    <w:semiHidden/>
    <w:rsid w:val="004B4F73"/>
    <w:rPr>
      <w:b/>
      <w:bCs/>
      <w:sz w:val="20"/>
      <w:szCs w:val="20"/>
    </w:rPr>
  </w:style>
  <w:style w:type="paragraph" w:styleId="Tekstdymka">
    <w:name w:val="Balloon Text"/>
    <w:basedOn w:val="Normalny"/>
    <w:link w:val="TekstdymkaZnak"/>
    <w:uiPriority w:val="99"/>
    <w:semiHidden/>
    <w:unhideWhenUsed/>
    <w:rsid w:val="004B4F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4F73"/>
    <w:rPr>
      <w:rFonts w:ascii="Tahoma" w:hAnsi="Tahoma" w:cs="Tahoma"/>
      <w:sz w:val="16"/>
      <w:szCs w:val="16"/>
    </w:rPr>
  </w:style>
  <w:style w:type="character" w:styleId="Pogrubienie">
    <w:name w:val="Strong"/>
    <w:basedOn w:val="Domylnaczcionkaakapitu"/>
    <w:uiPriority w:val="22"/>
    <w:qFormat/>
    <w:rsid w:val="00F212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E6266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E6266A"/>
    <w:pPr>
      <w:ind w:left="720"/>
      <w:contextualSpacing/>
    </w:pPr>
  </w:style>
  <w:style w:type="character" w:styleId="Hipercze">
    <w:name w:val="Hyperlink"/>
    <w:basedOn w:val="Domylnaczcionkaakapitu"/>
    <w:uiPriority w:val="99"/>
    <w:unhideWhenUsed/>
    <w:rsid w:val="0029662C"/>
    <w:rPr>
      <w:color w:val="0000FF" w:themeColor="hyperlink"/>
      <w:u w:val="single"/>
    </w:rPr>
  </w:style>
  <w:style w:type="character" w:styleId="UyteHipercze">
    <w:name w:val="FollowedHyperlink"/>
    <w:basedOn w:val="Domylnaczcionkaakapitu"/>
    <w:uiPriority w:val="99"/>
    <w:semiHidden/>
    <w:unhideWhenUsed/>
    <w:rsid w:val="0001637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94041361">
      <w:bodyDiv w:val="1"/>
      <w:marLeft w:val="0"/>
      <w:marRight w:val="0"/>
      <w:marTop w:val="0"/>
      <w:marBottom w:val="0"/>
      <w:divBdr>
        <w:top w:val="none" w:sz="0" w:space="0" w:color="auto"/>
        <w:left w:val="none" w:sz="0" w:space="0" w:color="auto"/>
        <w:bottom w:val="none" w:sz="0" w:space="0" w:color="auto"/>
        <w:right w:val="none" w:sz="0" w:space="0" w:color="auto"/>
      </w:divBdr>
    </w:div>
    <w:div w:id="109223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o.umtychy.pl" TargetMode="External"/><Relationship Id="rId3" Type="http://schemas.openxmlformats.org/officeDocument/2006/relationships/styles" Target="styles.xml"/><Relationship Id="rId7" Type="http://schemas.openxmlformats.org/officeDocument/2006/relationships/hyperlink" Target="http://bip.umtychy.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ychy.engo.org.pl/konkursy-trwajace"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10AE7-10C3-4C19-B318-C0DE08AB8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4</Pages>
  <Words>2011</Words>
  <Characters>12071</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Szmigiel</dc:creator>
  <cp:keywords/>
  <dc:description/>
  <cp:lastModifiedBy>mtomaszewska</cp:lastModifiedBy>
  <cp:revision>26</cp:revision>
  <dcterms:created xsi:type="dcterms:W3CDTF">2018-10-18T14:24:00Z</dcterms:created>
  <dcterms:modified xsi:type="dcterms:W3CDTF">2018-11-22T11:15:00Z</dcterms:modified>
</cp:coreProperties>
</file>