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D3C" w:rsidRDefault="00A22D3C" w:rsidP="00A22D3C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3175</wp:posOffset>
            </wp:positionV>
            <wp:extent cx="9484995" cy="5221605"/>
            <wp:effectExtent l="19050" t="0" r="1905" b="0"/>
            <wp:wrapNone/>
            <wp:docPr id="3" name="Obraz 3" descr="C:\Users\ofelus\AppData\Local\Microsoft\Windows\INetCache\Content.Word\teznia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felus\AppData\Local\Microsoft\Windows\INetCache\Content.Word\teznia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4995" cy="522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 w:themeColor="text1"/>
        </w:rPr>
        <w:t xml:space="preserve">Tężnia solankowa powstała w Rodzinnym Parku bł. Karoliny w Tychach . Składa się z żelbetowego zbiornika na solankę i ciasno ułożonych na konstrukcji drewnianej krzaków tarniny. Solanka spływając po krzakach zmienia się </w:t>
      </w:r>
      <w:r>
        <w:rPr>
          <w:rFonts w:ascii="Arial" w:hAnsi="Arial" w:cs="Arial"/>
          <w:color w:val="000000" w:themeColor="text1"/>
        </w:rPr>
        <w:br/>
        <w:t xml:space="preserve">w aerozol, który tworzy specyficzny mikroklimat wykorzystywany w celach leczniczych, szczególnie w profilaktyce i leczeniu chorób górnych dróg oddechowych, zapalenia zatok, rozedmy płuc, nadciśnienia tętniczego, alergii i w przypadku ogólnego wyczerpania.  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Długość ścian bocznych tyskiej tężni, która kształtem nawiązuje do budynku urzędu miasta wynosi 69 metrów, wysokość – 6,7 metra. Dookoła tężni, na którą wydano 1,5 miliona złotych, można nie tylko spacerować - w ramach projektu zostały zamontowane także ławeczki. </w:t>
      </w:r>
      <w:r>
        <w:rPr>
          <w:rFonts w:ascii="Arial" w:hAnsi="Arial" w:cs="Arial"/>
          <w:color w:val="000000" w:themeColor="text1"/>
        </w:rPr>
        <w:t xml:space="preserve">Z tężni bezpłatnie mogą korzystać mieszkańcy w każdym wieku. </w:t>
      </w:r>
    </w:p>
    <w:p w:rsidR="001C5810" w:rsidRPr="00A22D3C" w:rsidRDefault="001C5810" w:rsidP="00A22D3C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sectPr w:rsidR="001C5810" w:rsidRPr="00A22D3C" w:rsidSect="00A22D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22D3C"/>
    <w:rsid w:val="001C5810"/>
    <w:rsid w:val="00A22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D3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D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A515B02-121C-4237-B569-48EBAD84D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690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ofelus</dc:creator>
  <cp:lastModifiedBy>ofelus</cp:lastModifiedBy>
  <cp:revision>1</cp:revision>
  <dcterms:created xsi:type="dcterms:W3CDTF">2018-03-12T08:09:00Z</dcterms:created>
  <dcterms:modified xsi:type="dcterms:W3CDTF">2018-03-12T08:14:00Z</dcterms:modified>
</cp:coreProperties>
</file>