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3B" w:rsidRDefault="00AA7E3B" w:rsidP="00274D11">
      <w:pPr>
        <w:pStyle w:val="NormalnyWeb"/>
      </w:pPr>
    </w:p>
    <w:p w:rsidR="00AA7E3B" w:rsidRPr="00AA7E3B" w:rsidRDefault="00AA7E3B" w:rsidP="00AA7E3B">
      <w:pPr>
        <w:pStyle w:val="NormalnyWeb"/>
        <w:jc w:val="center"/>
        <w:rPr>
          <w:rFonts w:ascii="Arial" w:hAnsi="Arial" w:cs="Arial"/>
        </w:rPr>
      </w:pPr>
      <w:r w:rsidRPr="00AA7E3B">
        <w:rPr>
          <w:rFonts w:ascii="Arial" w:hAnsi="Arial" w:cs="Arial"/>
        </w:rPr>
        <w:t>Apel Państwowej Komisji Wyborczej do Wyborców</w:t>
      </w:r>
    </w:p>
    <w:p w:rsidR="00AA7E3B" w:rsidRPr="00AA7E3B" w:rsidRDefault="00AA7E3B" w:rsidP="00274D11">
      <w:pPr>
        <w:pStyle w:val="NormalnyWeb"/>
        <w:rPr>
          <w:rFonts w:ascii="Arial" w:hAnsi="Arial" w:cs="Arial"/>
        </w:rPr>
      </w:pPr>
    </w:p>
    <w:p w:rsidR="00AA7E3B" w:rsidRPr="00AA7E3B" w:rsidRDefault="00274D11" w:rsidP="00AA7E3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A7E3B">
        <w:rPr>
          <w:rFonts w:ascii="Arial" w:hAnsi="Arial" w:cs="Arial"/>
        </w:rPr>
        <w:t xml:space="preserve">Państwowa Komisja Wyborcza informuje, że najpóźniej do dnia 20 </w:t>
      </w:r>
      <w:proofErr w:type="gramStart"/>
      <w:r w:rsidRPr="00AA7E3B">
        <w:rPr>
          <w:rFonts w:ascii="Arial" w:hAnsi="Arial" w:cs="Arial"/>
        </w:rPr>
        <w:t>kwietna 2015 r</w:t>
      </w:r>
      <w:proofErr w:type="gramEnd"/>
      <w:r w:rsidRPr="00AA7E3B">
        <w:rPr>
          <w:rFonts w:ascii="Arial" w:hAnsi="Arial" w:cs="Arial"/>
        </w:rPr>
        <w:t>. (poniedziałek) gminy muszą sporządzić spisy wyborców dla wyborów Prezydenta Rzeczypospolitej Polskiej, które będą aktualizowane do czasu ich przekazania obwodowym komisjom wyborczym. </w:t>
      </w:r>
    </w:p>
    <w:p w:rsidR="00AA7E3B" w:rsidRPr="00AA7E3B" w:rsidRDefault="00274D11" w:rsidP="00AA7E3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A7E3B">
        <w:rPr>
          <w:rFonts w:ascii="Arial" w:hAnsi="Arial" w:cs="Arial"/>
        </w:rPr>
        <w:t xml:space="preserve">Pomiędzy 20 kwietnia a 4 </w:t>
      </w:r>
      <w:proofErr w:type="gramStart"/>
      <w:r w:rsidRPr="00AA7E3B">
        <w:rPr>
          <w:rFonts w:ascii="Arial" w:hAnsi="Arial" w:cs="Arial"/>
        </w:rPr>
        <w:t xml:space="preserve">maja 2015 </w:t>
      </w:r>
      <w:proofErr w:type="spellStart"/>
      <w:r w:rsidRPr="00AA7E3B">
        <w:rPr>
          <w:rFonts w:ascii="Arial" w:hAnsi="Arial" w:cs="Arial"/>
        </w:rPr>
        <w:t>r</w:t>
      </w:r>
      <w:proofErr w:type="spellEnd"/>
      <w:proofErr w:type="gramEnd"/>
      <w:r w:rsidRPr="00AA7E3B">
        <w:rPr>
          <w:rFonts w:ascii="Arial" w:hAnsi="Arial" w:cs="Arial"/>
        </w:rPr>
        <w:t xml:space="preserve">, każdy wyborca może sprawdzić w urzędzie gminy, w której spis wyborców został sporządzony, czy został w spisie uwzględniony. </w:t>
      </w:r>
    </w:p>
    <w:p w:rsidR="00AA7E3B" w:rsidRPr="00AA7E3B" w:rsidRDefault="00274D11" w:rsidP="00AA7E3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A7E3B">
        <w:rPr>
          <w:rFonts w:ascii="Arial" w:hAnsi="Arial" w:cs="Arial"/>
        </w:rPr>
        <w:t xml:space="preserve">Wójt (burmistrz, prezydent miasta) powiadamia wyborców, w sposób zwyczajowo przyjęty, o sporządzeniu spisu wyborców oraz o miejscu i czasie jego udostępniania. </w:t>
      </w:r>
    </w:p>
    <w:p w:rsidR="00AA7E3B" w:rsidRPr="00AA7E3B" w:rsidRDefault="00274D11" w:rsidP="00AA7E3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A7E3B">
        <w:rPr>
          <w:rFonts w:ascii="Arial" w:hAnsi="Arial" w:cs="Arial"/>
        </w:rPr>
        <w:t xml:space="preserve">Udostępnienie spisu wyborców do wglądu następuje na pisemny wniosek wyborcy. Polega ono na udzieleniu informacji, że osoba wskazana we wniosku jest ujęta w spisie wyborców lub nie figuruje w spisie, w tym również z powodu skreślenia ze spisu, </w:t>
      </w:r>
      <w:proofErr w:type="gramStart"/>
      <w:r w:rsidRPr="00AA7E3B">
        <w:rPr>
          <w:rFonts w:ascii="Arial" w:hAnsi="Arial" w:cs="Arial"/>
        </w:rPr>
        <w:t>albo że</w:t>
      </w:r>
      <w:proofErr w:type="gramEnd"/>
      <w:r w:rsidRPr="00AA7E3B">
        <w:rPr>
          <w:rFonts w:ascii="Arial" w:hAnsi="Arial" w:cs="Arial"/>
        </w:rPr>
        <w:t xml:space="preserve"> dane wpisane we wniosku różnią się od danych osoby wpisanej do spisu wyborców. Na żądanie wnioskodawcy udzielona informacja jest potwierdzana na piśmie. </w:t>
      </w:r>
    </w:p>
    <w:p w:rsidR="00274D11" w:rsidRPr="00AA7E3B" w:rsidRDefault="00274D11" w:rsidP="00AA7E3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A7E3B">
        <w:rPr>
          <w:rFonts w:ascii="Arial" w:hAnsi="Arial" w:cs="Arial"/>
        </w:rPr>
        <w:t>Państwowa Komisja Wyborcza zwraca się z apelem do wyborców, aby korzystali z ustawowego uprawnienia, o którym mowa w art. 36 § 1 Kodeksu wyborczego i sprawdzali, czy zostali ujęci w spisie wyborców sporządzonym dla wyborów Prezydenta Rzeczypospolitej Polskiej, zarządzonych na dzień 10 maja 2015 r.</w:t>
      </w:r>
    </w:p>
    <w:p w:rsidR="00613F38" w:rsidRDefault="00613F38" w:rsidP="00AA7E3B">
      <w:pPr>
        <w:spacing w:after="0"/>
      </w:pPr>
    </w:p>
    <w:sectPr w:rsidR="00613F38" w:rsidSect="0061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D11"/>
    <w:rsid w:val="00086DAE"/>
    <w:rsid w:val="00274D11"/>
    <w:rsid w:val="0049518E"/>
    <w:rsid w:val="004E5719"/>
    <w:rsid w:val="00613F38"/>
    <w:rsid w:val="00701ABE"/>
    <w:rsid w:val="00AA7E3B"/>
    <w:rsid w:val="00B175C2"/>
    <w:rsid w:val="00B862E6"/>
    <w:rsid w:val="00B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4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psolik</dc:creator>
  <cp:lastModifiedBy>psolik</cp:lastModifiedBy>
  <cp:revision>2</cp:revision>
  <dcterms:created xsi:type="dcterms:W3CDTF">2015-04-16T14:27:00Z</dcterms:created>
  <dcterms:modified xsi:type="dcterms:W3CDTF">2015-04-20T06:09:00Z</dcterms:modified>
</cp:coreProperties>
</file>