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E3798" w14:textId="5D9BB803" w:rsidR="005B2A73" w:rsidRDefault="0079169A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 0050/320</w:t>
      </w:r>
      <w:r w:rsidR="00E16211">
        <w:rPr>
          <w:rFonts w:ascii="Arial" w:hAnsi="Arial" w:cs="Arial"/>
          <w:b/>
        </w:rPr>
        <w:t>/</w:t>
      </w:r>
      <w:r w:rsidR="009E05E7">
        <w:rPr>
          <w:rFonts w:ascii="Arial" w:hAnsi="Arial" w:cs="Arial"/>
          <w:b/>
        </w:rPr>
        <w:t>2</w:t>
      </w:r>
      <w:r w:rsidR="00D42EC8">
        <w:rPr>
          <w:rFonts w:ascii="Arial" w:hAnsi="Arial" w:cs="Arial"/>
          <w:b/>
        </w:rPr>
        <w:t>6</w:t>
      </w:r>
    </w:p>
    <w:p w14:paraId="2507A50D" w14:textId="77777777" w:rsidR="00E16211" w:rsidRDefault="00E16211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PREZYDENTA MIASTA TYCHY</w:t>
      </w:r>
    </w:p>
    <w:p w14:paraId="3153AD9A" w14:textId="2D3CAFED" w:rsidR="00E16211" w:rsidRDefault="00E16211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79169A">
        <w:rPr>
          <w:rFonts w:ascii="Arial" w:hAnsi="Arial" w:cs="Arial"/>
          <w:b/>
        </w:rPr>
        <w:t>14 października 2026 r.</w:t>
      </w:r>
    </w:p>
    <w:p w14:paraId="0B0575F8" w14:textId="77777777" w:rsidR="0079169A" w:rsidRDefault="0079169A" w:rsidP="0079169A">
      <w:pPr>
        <w:spacing w:after="0" w:line="240" w:lineRule="auto"/>
        <w:jc w:val="center"/>
        <w:rPr>
          <w:rFonts w:ascii="Arial" w:hAnsi="Arial" w:cs="Arial"/>
          <w:b/>
        </w:rPr>
      </w:pPr>
    </w:p>
    <w:p w14:paraId="5D16B471" w14:textId="77777777" w:rsidR="0079169A" w:rsidRDefault="00474323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zmiany Zarządzenia Nr 0050/</w:t>
      </w:r>
      <w:r w:rsidR="00B5180F">
        <w:rPr>
          <w:rFonts w:ascii="Arial" w:hAnsi="Arial" w:cs="Arial"/>
          <w:b/>
        </w:rPr>
        <w:t>83</w:t>
      </w:r>
      <w:r>
        <w:rPr>
          <w:rFonts w:ascii="Arial" w:hAnsi="Arial" w:cs="Arial"/>
          <w:b/>
        </w:rPr>
        <w:t>/</w:t>
      </w:r>
      <w:r w:rsidR="00B5180F">
        <w:rPr>
          <w:rFonts w:ascii="Arial" w:hAnsi="Arial" w:cs="Arial"/>
          <w:b/>
        </w:rPr>
        <w:t>26</w:t>
      </w:r>
      <w:r>
        <w:rPr>
          <w:rFonts w:ascii="Arial" w:hAnsi="Arial" w:cs="Arial"/>
          <w:b/>
        </w:rPr>
        <w:t xml:space="preserve"> Prezydenta Miasta Tychy z dnia </w:t>
      </w:r>
    </w:p>
    <w:p w14:paraId="7237CA87" w14:textId="4B153DF9" w:rsidR="00474323" w:rsidRDefault="00B5180F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 marca 2026</w:t>
      </w:r>
      <w:r w:rsidR="00D92365">
        <w:rPr>
          <w:rFonts w:ascii="Arial" w:hAnsi="Arial" w:cs="Arial"/>
          <w:b/>
        </w:rPr>
        <w:t xml:space="preserve"> r.</w:t>
      </w:r>
      <w:r w:rsidR="00474323">
        <w:rPr>
          <w:rFonts w:ascii="Arial" w:hAnsi="Arial" w:cs="Arial"/>
          <w:b/>
        </w:rPr>
        <w:t xml:space="preserve"> w sprawie szczegółowych zasad wynajmowania lokali użytkowych stanowiących własność Gminy Miasta Tychy</w:t>
      </w:r>
    </w:p>
    <w:p w14:paraId="1770A8BD" w14:textId="77777777" w:rsidR="0079169A" w:rsidRDefault="0079169A" w:rsidP="0079169A">
      <w:pPr>
        <w:spacing w:after="0" w:line="240" w:lineRule="auto"/>
        <w:jc w:val="both"/>
        <w:rPr>
          <w:rFonts w:ascii="Arial" w:hAnsi="Arial" w:cs="Arial"/>
        </w:rPr>
      </w:pPr>
    </w:p>
    <w:p w14:paraId="61619839" w14:textId="048BD238" w:rsidR="00474323" w:rsidRDefault="00474323" w:rsidP="007916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30 ust. 2 pkt. 3 ustawy z dnia 8 marca 1990</w:t>
      </w:r>
      <w:r w:rsidR="00CC1324">
        <w:rPr>
          <w:rFonts w:ascii="Arial" w:hAnsi="Arial" w:cs="Arial"/>
        </w:rPr>
        <w:t xml:space="preserve"> r. o samorzą</w:t>
      </w:r>
      <w:r w:rsidR="00DE5BF9">
        <w:rPr>
          <w:rFonts w:ascii="Arial" w:hAnsi="Arial" w:cs="Arial"/>
        </w:rPr>
        <w:t>dzie gminnym (Dz.</w:t>
      </w:r>
      <w:r w:rsidR="0079169A">
        <w:rPr>
          <w:rFonts w:ascii="Arial" w:hAnsi="Arial" w:cs="Arial"/>
        </w:rPr>
        <w:t xml:space="preserve"> </w:t>
      </w:r>
      <w:r w:rsidR="00DE5BF9">
        <w:rPr>
          <w:rFonts w:ascii="Arial" w:hAnsi="Arial" w:cs="Arial"/>
        </w:rPr>
        <w:t>U.</w:t>
      </w:r>
      <w:r w:rsidR="0079169A">
        <w:rPr>
          <w:rFonts w:ascii="Arial" w:hAnsi="Arial" w:cs="Arial"/>
        </w:rPr>
        <w:t xml:space="preserve"> </w:t>
      </w:r>
      <w:r w:rsidR="00E97806">
        <w:rPr>
          <w:rFonts w:ascii="Arial" w:hAnsi="Arial" w:cs="Arial"/>
        </w:rPr>
        <w:t>2026</w:t>
      </w:r>
      <w:r w:rsidR="0079169A">
        <w:rPr>
          <w:rFonts w:ascii="Arial" w:hAnsi="Arial" w:cs="Arial"/>
        </w:rPr>
        <w:t xml:space="preserve"> r., poz. </w:t>
      </w:r>
      <w:r w:rsidR="00E97806">
        <w:rPr>
          <w:rFonts w:ascii="Arial" w:hAnsi="Arial" w:cs="Arial"/>
        </w:rPr>
        <w:t>662</w:t>
      </w:r>
      <w:r w:rsidR="00DE5BF9">
        <w:rPr>
          <w:rFonts w:ascii="Arial" w:hAnsi="Arial" w:cs="Arial"/>
        </w:rPr>
        <w:t xml:space="preserve"> </w:t>
      </w:r>
      <w:r w:rsidR="00470082">
        <w:rPr>
          <w:rFonts w:ascii="Arial" w:hAnsi="Arial" w:cs="Arial"/>
        </w:rPr>
        <w:t>ze zm</w:t>
      </w:r>
      <w:r w:rsidR="00DE5BF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), art. 25 ust. 1 ustawy </w:t>
      </w:r>
      <w:r w:rsidR="0031426D">
        <w:rPr>
          <w:rFonts w:ascii="Arial" w:hAnsi="Arial" w:cs="Arial"/>
        </w:rPr>
        <w:t>z dnia 21 sierpnia 1997</w:t>
      </w:r>
      <w:r w:rsidR="0079169A">
        <w:rPr>
          <w:rFonts w:ascii="Arial" w:hAnsi="Arial" w:cs="Arial"/>
        </w:rPr>
        <w:t xml:space="preserve"> r.</w:t>
      </w:r>
      <w:r w:rsidR="00DE5B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</w:t>
      </w:r>
      <w:r w:rsidR="0079169A">
        <w:rPr>
          <w:rFonts w:ascii="Arial" w:hAnsi="Arial" w:cs="Arial"/>
        </w:rPr>
        <w:t> </w:t>
      </w:r>
      <w:r>
        <w:rPr>
          <w:rFonts w:ascii="Arial" w:hAnsi="Arial" w:cs="Arial"/>
        </w:rPr>
        <w:t>gospodarce nieruchomościami</w:t>
      </w:r>
      <w:r w:rsidR="0031426D">
        <w:rPr>
          <w:rFonts w:ascii="Arial" w:hAnsi="Arial" w:cs="Arial"/>
        </w:rPr>
        <w:t xml:space="preserve"> (Dz.</w:t>
      </w:r>
      <w:r w:rsidR="0079169A">
        <w:rPr>
          <w:rFonts w:ascii="Arial" w:hAnsi="Arial" w:cs="Arial"/>
        </w:rPr>
        <w:t xml:space="preserve"> </w:t>
      </w:r>
      <w:r w:rsidR="0031426D">
        <w:rPr>
          <w:rFonts w:ascii="Arial" w:hAnsi="Arial" w:cs="Arial"/>
        </w:rPr>
        <w:t>U.</w:t>
      </w:r>
      <w:r w:rsidR="0079169A">
        <w:rPr>
          <w:rFonts w:ascii="Arial" w:hAnsi="Arial" w:cs="Arial"/>
        </w:rPr>
        <w:t xml:space="preserve"> </w:t>
      </w:r>
      <w:r w:rsidR="00500246">
        <w:rPr>
          <w:rFonts w:ascii="Arial" w:hAnsi="Arial" w:cs="Arial"/>
        </w:rPr>
        <w:t>2026</w:t>
      </w:r>
      <w:r w:rsidR="0079169A">
        <w:rPr>
          <w:rFonts w:ascii="Arial" w:hAnsi="Arial" w:cs="Arial"/>
        </w:rPr>
        <w:t xml:space="preserve"> r</w:t>
      </w:r>
      <w:r w:rsidR="00500246">
        <w:rPr>
          <w:rFonts w:ascii="Arial" w:hAnsi="Arial" w:cs="Arial"/>
        </w:rPr>
        <w:t>.</w:t>
      </w:r>
      <w:r w:rsidR="0079169A">
        <w:rPr>
          <w:rFonts w:ascii="Arial" w:hAnsi="Arial" w:cs="Arial"/>
        </w:rPr>
        <w:t xml:space="preserve">, poz. </w:t>
      </w:r>
      <w:r w:rsidR="00500246">
        <w:rPr>
          <w:rFonts w:ascii="Arial" w:hAnsi="Arial" w:cs="Arial"/>
        </w:rPr>
        <w:t xml:space="preserve">399 </w:t>
      </w:r>
      <w:r w:rsidR="00470082">
        <w:rPr>
          <w:rFonts w:ascii="Arial" w:hAnsi="Arial" w:cs="Arial"/>
        </w:rPr>
        <w:t>ze zm</w:t>
      </w:r>
      <w:r w:rsidR="00500246">
        <w:rPr>
          <w:rFonts w:ascii="Arial" w:hAnsi="Arial" w:cs="Arial"/>
        </w:rPr>
        <w:t>.</w:t>
      </w:r>
      <w:r w:rsidR="00CC1324">
        <w:rPr>
          <w:rFonts w:ascii="Arial" w:hAnsi="Arial" w:cs="Arial"/>
        </w:rPr>
        <w:t xml:space="preserve">) oraz uchwały </w:t>
      </w:r>
      <w:r w:rsidR="0031426D">
        <w:rPr>
          <w:rFonts w:ascii="Arial" w:hAnsi="Arial" w:cs="Arial"/>
        </w:rPr>
        <w:t xml:space="preserve">nr </w:t>
      </w:r>
      <w:r w:rsidR="00AF171A">
        <w:rPr>
          <w:rFonts w:ascii="Arial" w:hAnsi="Arial" w:cs="Arial"/>
        </w:rPr>
        <w:t>XXI/385/26</w:t>
      </w:r>
      <w:r w:rsidR="0031426D">
        <w:rPr>
          <w:rFonts w:ascii="Arial" w:hAnsi="Arial" w:cs="Arial"/>
        </w:rPr>
        <w:t xml:space="preserve"> Rady Miasta Tychy z dnia </w:t>
      </w:r>
      <w:r w:rsidR="00AF171A">
        <w:rPr>
          <w:rFonts w:ascii="Arial" w:hAnsi="Arial" w:cs="Arial"/>
        </w:rPr>
        <w:t>30 kwietnia 2026</w:t>
      </w:r>
      <w:r w:rsidR="0031426D">
        <w:rPr>
          <w:rFonts w:ascii="Arial" w:hAnsi="Arial" w:cs="Arial"/>
        </w:rPr>
        <w:t xml:space="preserve"> r. w sprawie zasad gospodarowania nieruchomościami i lokalami </w:t>
      </w:r>
    </w:p>
    <w:p w14:paraId="49C3A478" w14:textId="77777777" w:rsidR="0079169A" w:rsidRDefault="0079169A" w:rsidP="0079169A">
      <w:pPr>
        <w:spacing w:after="0" w:line="240" w:lineRule="auto"/>
        <w:jc w:val="center"/>
        <w:rPr>
          <w:rFonts w:ascii="Arial" w:hAnsi="Arial" w:cs="Arial"/>
          <w:b/>
        </w:rPr>
      </w:pPr>
    </w:p>
    <w:p w14:paraId="7819B438" w14:textId="77777777" w:rsidR="0031426D" w:rsidRDefault="0031426D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zarządza się, co następuje:</w:t>
      </w:r>
    </w:p>
    <w:p w14:paraId="718959EB" w14:textId="77777777" w:rsidR="0079169A" w:rsidRDefault="0079169A" w:rsidP="0079169A">
      <w:pPr>
        <w:spacing w:after="0" w:line="240" w:lineRule="auto"/>
        <w:jc w:val="center"/>
        <w:rPr>
          <w:rFonts w:ascii="Arial" w:hAnsi="Arial" w:cs="Arial"/>
          <w:b/>
        </w:rPr>
      </w:pPr>
    </w:p>
    <w:p w14:paraId="0D23CFAB" w14:textId="77777777" w:rsidR="000F1E37" w:rsidRDefault="000F1E37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74B7B44F" w14:textId="5966B192" w:rsidR="009E6E8D" w:rsidRDefault="009E6E8D" w:rsidP="007916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</w:t>
      </w:r>
      <w:r w:rsidRPr="009E6E8D">
        <w:rPr>
          <w:rFonts w:ascii="Arial" w:hAnsi="Arial" w:cs="Arial"/>
        </w:rPr>
        <w:t xml:space="preserve">arządzeniu </w:t>
      </w:r>
      <w:r w:rsidR="00B5180F">
        <w:rPr>
          <w:rFonts w:ascii="Arial" w:hAnsi="Arial" w:cs="Arial"/>
        </w:rPr>
        <w:t>Nr 0050/83/26</w:t>
      </w:r>
      <w:r>
        <w:rPr>
          <w:rFonts w:ascii="Arial" w:hAnsi="Arial" w:cs="Arial"/>
        </w:rPr>
        <w:t xml:space="preserve"> Prezydenta Miasta Tychy z dnia </w:t>
      </w:r>
      <w:r w:rsidR="00B5180F">
        <w:rPr>
          <w:rFonts w:ascii="Arial" w:hAnsi="Arial" w:cs="Arial"/>
        </w:rPr>
        <w:t>11 marca 2026</w:t>
      </w:r>
      <w:r w:rsidR="00746B90">
        <w:rPr>
          <w:rFonts w:ascii="Arial" w:hAnsi="Arial" w:cs="Arial"/>
        </w:rPr>
        <w:t xml:space="preserve"> r.</w:t>
      </w:r>
      <w:r w:rsidRPr="009E6E8D">
        <w:rPr>
          <w:rFonts w:ascii="Arial" w:hAnsi="Arial" w:cs="Arial"/>
        </w:rPr>
        <w:t xml:space="preserve"> w sprawie szczegółowych zasad wynajmowania lokali użytkowych stanowiących własność Gminy Miasta Tychy</w:t>
      </w:r>
      <w:r>
        <w:rPr>
          <w:rFonts w:ascii="Arial" w:hAnsi="Arial" w:cs="Arial"/>
        </w:rPr>
        <w:t xml:space="preserve"> wprowadza się </w:t>
      </w:r>
      <w:r w:rsidR="000B7BDF">
        <w:rPr>
          <w:rFonts w:ascii="Arial" w:hAnsi="Arial" w:cs="Arial"/>
        </w:rPr>
        <w:t>następujące</w:t>
      </w:r>
      <w:r>
        <w:rPr>
          <w:rFonts w:ascii="Arial" w:hAnsi="Arial" w:cs="Arial"/>
        </w:rPr>
        <w:t xml:space="preserve"> zmiany:</w:t>
      </w:r>
    </w:p>
    <w:p w14:paraId="41B978D0" w14:textId="5A4AA549" w:rsidR="009E6E8D" w:rsidRDefault="009E6E8D" w:rsidP="0079169A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zmienia się treść załącznika nr 1 do zarządzenia,</w:t>
      </w:r>
      <w:r w:rsidR="007A46AD">
        <w:rPr>
          <w:rFonts w:ascii="Arial" w:hAnsi="Arial" w:cs="Arial"/>
        </w:rPr>
        <w:t xml:space="preserve"> który przybiera treść stanowiącą załąc</w:t>
      </w:r>
      <w:r w:rsidR="00746B90">
        <w:rPr>
          <w:rFonts w:ascii="Arial" w:hAnsi="Arial" w:cs="Arial"/>
        </w:rPr>
        <w:t>znik do niniejszego zarządzenia.</w:t>
      </w:r>
      <w:r w:rsidR="007A46AD">
        <w:rPr>
          <w:rFonts w:ascii="Arial" w:hAnsi="Arial" w:cs="Arial"/>
        </w:rPr>
        <w:t xml:space="preserve"> </w:t>
      </w:r>
    </w:p>
    <w:p w14:paraId="5048BE15" w14:textId="77777777" w:rsidR="00A721A5" w:rsidRDefault="00A721A5" w:rsidP="0079169A">
      <w:pPr>
        <w:pStyle w:val="Akapitzlist"/>
        <w:numPr>
          <w:ilvl w:val="0"/>
          <w:numId w:val="7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 § 9 ust. 8a otrzymuje brzmienie:</w:t>
      </w:r>
    </w:p>
    <w:p w14:paraId="31BA1800" w14:textId="09623B73" w:rsidR="00A721A5" w:rsidRPr="00A721A5" w:rsidRDefault="00A721A5" w:rsidP="0079169A">
      <w:pPr>
        <w:pStyle w:val="Akapitzlist"/>
        <w:spacing w:after="0" w:line="240" w:lineRule="auto"/>
        <w:ind w:left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„8a. Ustala się minimalne stawki czynszowe dla lokal</w:t>
      </w:r>
      <w:r w:rsidR="0079169A">
        <w:rPr>
          <w:rFonts w:ascii="Arial" w:hAnsi="Arial" w:cs="Arial"/>
        </w:rPr>
        <w:t xml:space="preserve">i użytkowych znajdujących się </w:t>
      </w:r>
      <w:r>
        <w:rPr>
          <w:rFonts w:ascii="Arial" w:hAnsi="Arial" w:cs="Arial"/>
        </w:rPr>
        <w:t>w</w:t>
      </w:r>
      <w:r w:rsidR="0079169A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budynku „Balbina Centrum”, które będą wynajęte na biura poselskie, senatorskie lub </w:t>
      </w:r>
      <w:r w:rsidRPr="004822B8">
        <w:rPr>
          <w:rFonts w:ascii="Arial" w:hAnsi="Arial" w:cs="Arial"/>
        </w:rPr>
        <w:t>biur</w:t>
      </w:r>
      <w:r>
        <w:rPr>
          <w:rFonts w:ascii="Arial" w:hAnsi="Arial" w:cs="Arial"/>
        </w:rPr>
        <w:t>a</w:t>
      </w:r>
      <w:r w:rsidRPr="004822B8">
        <w:rPr>
          <w:rFonts w:ascii="Arial" w:hAnsi="Arial" w:cs="Arial"/>
        </w:rPr>
        <w:t xml:space="preserve"> posłów do Parlamentu Europejskiego </w:t>
      </w:r>
      <w:r>
        <w:rPr>
          <w:rFonts w:ascii="Arial" w:hAnsi="Arial" w:cs="Arial"/>
        </w:rPr>
        <w:t>– na poziomie kosztów utrzymania 1m</w:t>
      </w:r>
      <w:r w:rsidRPr="00A11441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nieruchomości przy ul. Barona 30 w poprzednim roku kalendarzowym powiększonych o 10%, z zastrzeżeniem sytuacji w której dotychczasowy najemca lokalu rezygnuje za porozumieniem stron z jego wynajmu na rzecz ww. podmiotów, wówczas stawka czynszowa pozostanie na poziomie ostatniej stawki, za którą wynajmowany był lokal poprzedniemu najemcy.”</w:t>
      </w:r>
    </w:p>
    <w:p w14:paraId="3D4B93C4" w14:textId="77777777" w:rsidR="0079169A" w:rsidRDefault="0079169A" w:rsidP="0079169A">
      <w:pPr>
        <w:spacing w:after="0" w:line="240" w:lineRule="auto"/>
        <w:jc w:val="center"/>
        <w:rPr>
          <w:rFonts w:ascii="Arial" w:hAnsi="Arial" w:cs="Arial"/>
          <w:b/>
        </w:rPr>
      </w:pPr>
    </w:p>
    <w:p w14:paraId="4684D6B6" w14:textId="77777777" w:rsidR="0099695B" w:rsidRDefault="00B05434" w:rsidP="0079169A">
      <w:pPr>
        <w:spacing w:after="0" w:line="240" w:lineRule="auto"/>
        <w:jc w:val="center"/>
        <w:rPr>
          <w:rFonts w:ascii="Arial" w:hAnsi="Arial" w:cs="Arial"/>
          <w:b/>
        </w:rPr>
      </w:pPr>
      <w:r w:rsidRPr="00B05434">
        <w:rPr>
          <w:rFonts w:ascii="Arial" w:hAnsi="Arial" w:cs="Arial"/>
          <w:b/>
        </w:rPr>
        <w:t xml:space="preserve">§ </w:t>
      </w:r>
      <w:r w:rsidR="001B662D">
        <w:rPr>
          <w:rFonts w:ascii="Arial" w:hAnsi="Arial" w:cs="Arial"/>
          <w:b/>
        </w:rPr>
        <w:t>2</w:t>
      </w:r>
    </w:p>
    <w:p w14:paraId="712DD8B5" w14:textId="743273A8" w:rsidR="001B662D" w:rsidRPr="001B662D" w:rsidRDefault="0099695B" w:rsidP="0079169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B662D" w:rsidRPr="001B662D">
        <w:rPr>
          <w:rFonts w:ascii="Arial" w:hAnsi="Arial" w:cs="Arial"/>
        </w:rPr>
        <w:t>ozostałe zapisy pozostają bez zmian</w:t>
      </w:r>
      <w:r w:rsidR="00287A6D">
        <w:rPr>
          <w:rFonts w:ascii="Arial" w:hAnsi="Arial" w:cs="Arial"/>
        </w:rPr>
        <w:t>.</w:t>
      </w:r>
    </w:p>
    <w:p w14:paraId="06DF9ABB" w14:textId="77777777" w:rsidR="002E0530" w:rsidRDefault="002E0530" w:rsidP="0079169A">
      <w:pPr>
        <w:spacing w:after="0" w:line="240" w:lineRule="auto"/>
        <w:rPr>
          <w:rFonts w:ascii="Arial" w:hAnsi="Arial" w:cs="Arial"/>
        </w:rPr>
      </w:pPr>
    </w:p>
    <w:p w14:paraId="3192F57D" w14:textId="01D29A0F" w:rsidR="000B7BDF" w:rsidRPr="000B7BDF" w:rsidRDefault="000B7BDF" w:rsidP="0079169A">
      <w:pPr>
        <w:spacing w:after="0" w:line="240" w:lineRule="auto"/>
        <w:jc w:val="center"/>
        <w:rPr>
          <w:rFonts w:ascii="Arial" w:hAnsi="Arial" w:cs="Arial"/>
          <w:b/>
        </w:rPr>
      </w:pPr>
      <w:r w:rsidRPr="000B7BDF">
        <w:rPr>
          <w:rFonts w:ascii="Arial" w:hAnsi="Arial" w:cs="Arial"/>
          <w:b/>
        </w:rPr>
        <w:t>§ 3</w:t>
      </w:r>
    </w:p>
    <w:p w14:paraId="5D47C771" w14:textId="77777777" w:rsidR="000B7BDF" w:rsidRPr="00981804" w:rsidRDefault="000B7BDF" w:rsidP="0079169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wykonanie Zarządzenia odpowiedzialny jest Naczelnik Wydziału Gospodarki Lokalowej, Dyrektor Miejskiego Zarządu Budynków Mieszkalnych i odpowiednio inne osoby kierujące jednostkami gminnymi. </w:t>
      </w:r>
    </w:p>
    <w:p w14:paraId="431E67E0" w14:textId="77777777" w:rsidR="000B7BDF" w:rsidRDefault="000B7BDF" w:rsidP="0079169A">
      <w:pPr>
        <w:spacing w:after="0" w:line="240" w:lineRule="auto"/>
        <w:rPr>
          <w:rFonts w:ascii="Arial" w:hAnsi="Arial" w:cs="Arial"/>
        </w:rPr>
      </w:pPr>
    </w:p>
    <w:p w14:paraId="4B3FBEE4" w14:textId="1AE8DAFB" w:rsidR="0099695B" w:rsidRPr="0099695B" w:rsidRDefault="000B7BDF" w:rsidP="0079169A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62413A5C" w14:textId="0DA41BB1" w:rsidR="00D54032" w:rsidRDefault="004A10F5" w:rsidP="0079169A">
      <w:pPr>
        <w:spacing w:after="0" w:line="240" w:lineRule="auto"/>
        <w:jc w:val="both"/>
        <w:rPr>
          <w:rFonts w:ascii="Arial" w:hAnsi="Arial" w:cs="Arial"/>
        </w:rPr>
      </w:pPr>
      <w:r w:rsidRPr="004A10F5">
        <w:rPr>
          <w:rFonts w:ascii="Arial" w:hAnsi="Arial" w:cs="Arial"/>
        </w:rPr>
        <w:t xml:space="preserve">Zarządzenie wchodzi w życie z dniem </w:t>
      </w:r>
      <w:r w:rsidR="001B662D">
        <w:rPr>
          <w:rFonts w:ascii="Arial" w:hAnsi="Arial" w:cs="Arial"/>
        </w:rPr>
        <w:t>podpisania</w:t>
      </w:r>
      <w:r w:rsidR="0079169A">
        <w:rPr>
          <w:rFonts w:ascii="Arial" w:hAnsi="Arial" w:cs="Arial"/>
        </w:rPr>
        <w:t xml:space="preserve"> i podlega publikacji Biuletynie Informacji Publicznej.</w:t>
      </w:r>
    </w:p>
    <w:p w14:paraId="12113FEE" w14:textId="77777777" w:rsidR="00C103D1" w:rsidRDefault="00C103D1" w:rsidP="0079169A">
      <w:pPr>
        <w:spacing w:after="0" w:line="240" w:lineRule="auto"/>
        <w:jc w:val="both"/>
        <w:rPr>
          <w:rFonts w:ascii="Arial" w:hAnsi="Arial" w:cs="Arial"/>
        </w:rPr>
      </w:pPr>
    </w:p>
    <w:p w14:paraId="36CCC2FF" w14:textId="77777777" w:rsidR="00C103D1" w:rsidRDefault="00C103D1" w:rsidP="00C103D1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Prezydent Miasta Tychy</w:t>
      </w:r>
    </w:p>
    <w:p w14:paraId="729AE93C" w14:textId="77777777" w:rsidR="00C103D1" w:rsidRDefault="00C103D1" w:rsidP="00C103D1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</w:p>
    <w:p w14:paraId="7E585B07" w14:textId="77777777" w:rsidR="00C103D1" w:rsidRDefault="00C103D1" w:rsidP="00C103D1">
      <w:pPr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/-/ Maciej Gramatyka</w:t>
      </w:r>
    </w:p>
    <w:p w14:paraId="1EA912E8" w14:textId="77777777" w:rsidR="00C103D1" w:rsidRPr="00C103D1" w:rsidRDefault="00C103D1" w:rsidP="00C103D1">
      <w:pPr>
        <w:spacing w:line="360" w:lineRule="auto"/>
        <w:ind w:left="1416" w:firstLine="708"/>
        <w:jc w:val="right"/>
        <w:rPr>
          <w:rFonts w:ascii="Arial" w:hAnsi="Arial" w:cs="Arial"/>
          <w:color w:val="000000"/>
          <w:sz w:val="18"/>
          <w:szCs w:val="20"/>
        </w:rPr>
      </w:pPr>
      <w:r w:rsidRPr="00C103D1">
        <w:rPr>
          <w:rFonts w:ascii="Arial" w:hAnsi="Arial" w:cs="Arial"/>
          <w:color w:val="000000"/>
          <w:sz w:val="18"/>
          <w:szCs w:val="20"/>
        </w:rPr>
        <w:t>/-podpisano kwalifikowanym podpisem elektronicznym w systemie EZD RP</w:t>
      </w:r>
    </w:p>
    <w:p w14:paraId="179D3CBF" w14:textId="77777777" w:rsidR="00C103D1" w:rsidRPr="00D54032" w:rsidRDefault="00C103D1" w:rsidP="0079169A">
      <w:pPr>
        <w:spacing w:after="0" w:line="240" w:lineRule="auto"/>
        <w:jc w:val="both"/>
        <w:rPr>
          <w:rFonts w:ascii="Arial" w:hAnsi="Arial" w:cs="Arial"/>
        </w:rPr>
      </w:pPr>
    </w:p>
    <w:sectPr w:rsidR="00C103D1" w:rsidRPr="00D54032" w:rsidSect="004A10F5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C1DEE"/>
    <w:multiLevelType w:val="hybridMultilevel"/>
    <w:tmpl w:val="CFAC962A"/>
    <w:lvl w:ilvl="0" w:tplc="ED6003DE">
      <w:start w:val="1"/>
      <w:numFmt w:val="lowerLetter"/>
      <w:lvlText w:val="%1."/>
      <w:lvlJc w:val="left"/>
      <w:pPr>
        <w:ind w:left="177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475F462C"/>
    <w:multiLevelType w:val="hybridMultilevel"/>
    <w:tmpl w:val="A1387EDE"/>
    <w:lvl w:ilvl="0" w:tplc="E272B2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852995"/>
    <w:multiLevelType w:val="hybridMultilevel"/>
    <w:tmpl w:val="78AA7B1A"/>
    <w:lvl w:ilvl="0" w:tplc="AAC4A1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BC3C78"/>
    <w:multiLevelType w:val="hybridMultilevel"/>
    <w:tmpl w:val="AB2893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323B33"/>
    <w:multiLevelType w:val="hybridMultilevel"/>
    <w:tmpl w:val="0BD07F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E4E5B3A">
      <w:start w:val="1"/>
      <w:numFmt w:val="lowerLetter"/>
      <w:lvlText w:val="%2."/>
      <w:lvlJc w:val="left"/>
      <w:pPr>
        <w:ind w:left="1770" w:hanging="69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6A732BB"/>
    <w:multiLevelType w:val="hybridMultilevel"/>
    <w:tmpl w:val="E7AC5AD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211"/>
    <w:rsid w:val="00037126"/>
    <w:rsid w:val="0004289F"/>
    <w:rsid w:val="00042C3A"/>
    <w:rsid w:val="000903C8"/>
    <w:rsid w:val="000B7BDF"/>
    <w:rsid w:val="000F1E37"/>
    <w:rsid w:val="00156E33"/>
    <w:rsid w:val="001A3BB1"/>
    <w:rsid w:val="001B662D"/>
    <w:rsid w:val="001E7D23"/>
    <w:rsid w:val="00281FF4"/>
    <w:rsid w:val="002828B0"/>
    <w:rsid w:val="00287A6D"/>
    <w:rsid w:val="00296E96"/>
    <w:rsid w:val="002E0530"/>
    <w:rsid w:val="00304CED"/>
    <w:rsid w:val="0031426D"/>
    <w:rsid w:val="003177E4"/>
    <w:rsid w:val="0034242D"/>
    <w:rsid w:val="003567AA"/>
    <w:rsid w:val="00371E8A"/>
    <w:rsid w:val="00373F8D"/>
    <w:rsid w:val="003A2B60"/>
    <w:rsid w:val="003F4E95"/>
    <w:rsid w:val="004058CE"/>
    <w:rsid w:val="004623B9"/>
    <w:rsid w:val="00470082"/>
    <w:rsid w:val="00474323"/>
    <w:rsid w:val="004960FE"/>
    <w:rsid w:val="004A10F5"/>
    <w:rsid w:val="004C6F51"/>
    <w:rsid w:val="004E55BC"/>
    <w:rsid w:val="00500246"/>
    <w:rsid w:val="00510AEA"/>
    <w:rsid w:val="005B2A73"/>
    <w:rsid w:val="005F1CD1"/>
    <w:rsid w:val="00644A4C"/>
    <w:rsid w:val="00670A5A"/>
    <w:rsid w:val="0067666E"/>
    <w:rsid w:val="006B066F"/>
    <w:rsid w:val="006B5679"/>
    <w:rsid w:val="006D0605"/>
    <w:rsid w:val="006F7CEA"/>
    <w:rsid w:val="00723350"/>
    <w:rsid w:val="00746B90"/>
    <w:rsid w:val="00787B93"/>
    <w:rsid w:val="0079169A"/>
    <w:rsid w:val="007A46AD"/>
    <w:rsid w:val="007B1A6F"/>
    <w:rsid w:val="007E240C"/>
    <w:rsid w:val="0080369C"/>
    <w:rsid w:val="0086106B"/>
    <w:rsid w:val="008C7CEB"/>
    <w:rsid w:val="00972B63"/>
    <w:rsid w:val="0099695B"/>
    <w:rsid w:val="009E05E7"/>
    <w:rsid w:val="009E6E8D"/>
    <w:rsid w:val="00A11441"/>
    <w:rsid w:val="00A319FA"/>
    <w:rsid w:val="00A33052"/>
    <w:rsid w:val="00A721A5"/>
    <w:rsid w:val="00A8534D"/>
    <w:rsid w:val="00AD08FE"/>
    <w:rsid w:val="00AF171A"/>
    <w:rsid w:val="00AF7DB5"/>
    <w:rsid w:val="00B00B0C"/>
    <w:rsid w:val="00B05434"/>
    <w:rsid w:val="00B5180F"/>
    <w:rsid w:val="00B72D1E"/>
    <w:rsid w:val="00B75AC1"/>
    <w:rsid w:val="00BD1542"/>
    <w:rsid w:val="00BD44D5"/>
    <w:rsid w:val="00BF63C0"/>
    <w:rsid w:val="00BF74EC"/>
    <w:rsid w:val="00C103D1"/>
    <w:rsid w:val="00C7345C"/>
    <w:rsid w:val="00CB0A09"/>
    <w:rsid w:val="00CC1324"/>
    <w:rsid w:val="00D06F19"/>
    <w:rsid w:val="00D32FD9"/>
    <w:rsid w:val="00D37004"/>
    <w:rsid w:val="00D42EC8"/>
    <w:rsid w:val="00D54032"/>
    <w:rsid w:val="00D55D39"/>
    <w:rsid w:val="00D92365"/>
    <w:rsid w:val="00DA335F"/>
    <w:rsid w:val="00DE5BF9"/>
    <w:rsid w:val="00DF3917"/>
    <w:rsid w:val="00E025FA"/>
    <w:rsid w:val="00E16211"/>
    <w:rsid w:val="00E6484D"/>
    <w:rsid w:val="00E97806"/>
    <w:rsid w:val="00EB4F9F"/>
    <w:rsid w:val="00F3490E"/>
    <w:rsid w:val="00F609E3"/>
    <w:rsid w:val="00F8555E"/>
    <w:rsid w:val="00FC3C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03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C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1E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1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0F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C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1E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1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0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Gondela</dc:creator>
  <cp:lastModifiedBy>Katarzyna Trzcionka</cp:lastModifiedBy>
  <cp:revision>3</cp:revision>
  <cp:lastPrinted>2026-10-06T12:26:00Z</cp:lastPrinted>
  <dcterms:created xsi:type="dcterms:W3CDTF">2026-10-19T08:06:00Z</dcterms:created>
  <dcterms:modified xsi:type="dcterms:W3CDTF">2026-10-19T08:17:00Z</dcterms:modified>
</cp:coreProperties>
</file>