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0C240" w14:textId="655BC33C" w:rsidR="007218E5" w:rsidRPr="004C1E76" w:rsidRDefault="004C1E76" w:rsidP="004C1E76">
      <w:pPr>
        <w:jc w:val="center"/>
        <w:rPr>
          <w:rFonts w:ascii="Arial" w:eastAsia="Times New Roman" w:hAnsi="Arial"/>
          <w:b/>
          <w:bCs/>
          <w:sz w:val="22"/>
          <w:lang w:eastAsia="pl-PL"/>
        </w:rPr>
      </w:pPr>
      <w:r w:rsidRPr="004C1E76">
        <w:rPr>
          <w:rFonts w:ascii="Arial" w:eastAsia="Times New Roman" w:hAnsi="Arial"/>
          <w:b/>
          <w:bCs/>
          <w:sz w:val="22"/>
          <w:lang w:eastAsia="pl-PL"/>
        </w:rPr>
        <w:t>ZARZĄDZENIE NR 0050/292</w:t>
      </w:r>
      <w:r w:rsidR="007218E5" w:rsidRPr="004C1E76">
        <w:rPr>
          <w:rFonts w:ascii="Arial" w:eastAsia="Times New Roman" w:hAnsi="Arial"/>
          <w:b/>
          <w:bCs/>
          <w:sz w:val="22"/>
          <w:lang w:eastAsia="pl-PL"/>
        </w:rPr>
        <w:t>/26</w:t>
      </w:r>
    </w:p>
    <w:p w14:paraId="5C98B7D6" w14:textId="77777777" w:rsidR="007218E5" w:rsidRPr="004C1E76" w:rsidRDefault="007218E5" w:rsidP="004C1E76">
      <w:pPr>
        <w:jc w:val="center"/>
        <w:rPr>
          <w:rFonts w:ascii="Arial" w:eastAsia="Times New Roman" w:hAnsi="Arial"/>
          <w:b/>
          <w:sz w:val="22"/>
          <w:lang w:eastAsia="pl-PL"/>
        </w:rPr>
      </w:pPr>
      <w:r w:rsidRPr="004C1E76">
        <w:rPr>
          <w:rFonts w:ascii="Arial" w:eastAsia="Times New Roman" w:hAnsi="Arial"/>
          <w:b/>
          <w:sz w:val="22"/>
          <w:lang w:eastAsia="pl-PL"/>
        </w:rPr>
        <w:t>PREZYDENTA MIASTA TYCHY</w:t>
      </w:r>
    </w:p>
    <w:p w14:paraId="66833EB9" w14:textId="18C09CE6" w:rsidR="00631195" w:rsidRPr="004C1E76" w:rsidRDefault="007218E5" w:rsidP="004C1E76">
      <w:pPr>
        <w:jc w:val="center"/>
        <w:rPr>
          <w:rFonts w:ascii="Arial" w:eastAsia="Times New Roman" w:hAnsi="Arial"/>
          <w:b/>
          <w:color w:val="000000" w:themeColor="text1"/>
          <w:sz w:val="22"/>
          <w:lang w:eastAsia="pl-PL"/>
        </w:rPr>
      </w:pPr>
      <w:r w:rsidRPr="004C1E76">
        <w:rPr>
          <w:rFonts w:ascii="Arial" w:eastAsia="Times New Roman" w:hAnsi="Arial"/>
          <w:b/>
          <w:color w:val="000000" w:themeColor="text1"/>
          <w:sz w:val="22"/>
          <w:lang w:eastAsia="pl-PL"/>
        </w:rPr>
        <w:t>z dnia</w:t>
      </w:r>
      <w:r w:rsidR="004C1E76" w:rsidRPr="004C1E76">
        <w:rPr>
          <w:rFonts w:ascii="Arial" w:eastAsia="Times New Roman" w:hAnsi="Arial"/>
          <w:b/>
          <w:color w:val="000000" w:themeColor="text1"/>
          <w:sz w:val="22"/>
          <w:lang w:eastAsia="pl-PL"/>
        </w:rPr>
        <w:t xml:space="preserve"> 16 września</w:t>
      </w:r>
      <w:r w:rsidRPr="004C1E76">
        <w:rPr>
          <w:rFonts w:ascii="Arial" w:eastAsia="Times New Roman" w:hAnsi="Arial"/>
          <w:b/>
          <w:color w:val="000000" w:themeColor="text1"/>
          <w:sz w:val="22"/>
          <w:lang w:eastAsia="pl-PL"/>
        </w:rPr>
        <w:t xml:space="preserve"> 2026 roku</w:t>
      </w:r>
    </w:p>
    <w:p w14:paraId="399D43F0" w14:textId="77777777" w:rsidR="00CF317F" w:rsidRPr="004C1E76" w:rsidRDefault="00CF317F" w:rsidP="004C1E76">
      <w:pPr>
        <w:jc w:val="center"/>
        <w:rPr>
          <w:rFonts w:ascii="Arial" w:eastAsia="Times New Roman" w:hAnsi="Arial"/>
          <w:b/>
          <w:color w:val="000000" w:themeColor="text1"/>
          <w:sz w:val="16"/>
          <w:lang w:eastAsia="pl-PL"/>
        </w:rPr>
      </w:pPr>
    </w:p>
    <w:p w14:paraId="29BEB74B" w14:textId="22E5BBE5" w:rsidR="00631195" w:rsidRPr="004C1E76" w:rsidRDefault="00DA7B15" w:rsidP="004C1E76">
      <w:pPr>
        <w:pStyle w:val="Standard"/>
        <w:jc w:val="center"/>
        <w:rPr>
          <w:rFonts w:ascii="Arial" w:hAnsi="Arial"/>
          <w:b/>
          <w:bCs/>
          <w:color w:val="000000"/>
          <w:sz w:val="22"/>
        </w:rPr>
      </w:pPr>
      <w:r w:rsidRPr="004C1E76">
        <w:rPr>
          <w:rFonts w:ascii="Arial" w:hAnsi="Arial"/>
          <w:b/>
          <w:bCs/>
          <w:color w:val="000000"/>
          <w:sz w:val="22"/>
        </w:rPr>
        <w:t>w sprawie powołania Tyskiego Zespołu ds. Pieczy Zastępczej</w:t>
      </w:r>
    </w:p>
    <w:p w14:paraId="4F545F33" w14:textId="77777777" w:rsidR="004C1E76" w:rsidRDefault="004C1E76" w:rsidP="004C1E76">
      <w:pPr>
        <w:pStyle w:val="Standard"/>
        <w:jc w:val="both"/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</w:pPr>
    </w:p>
    <w:p w14:paraId="7380B585" w14:textId="77A240A1" w:rsidR="00353C35" w:rsidRPr="004C1E76" w:rsidRDefault="00DA7B15" w:rsidP="004C1E76">
      <w:pPr>
        <w:pStyle w:val="Standard"/>
        <w:jc w:val="both"/>
        <w:rPr>
          <w:rFonts w:ascii="Arial" w:hAnsi="Arial"/>
          <w:sz w:val="22"/>
          <w:szCs w:val="22"/>
        </w:rPr>
      </w:pPr>
      <w:r w:rsidRPr="004C1E76"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  <w:t>Na podstawie art. 31 oraz art. 33 ust. 1 i 3 ustawy z dnia 8 marca 1990</w:t>
      </w:r>
      <w:r w:rsidR="004C1E76" w:rsidRPr="004C1E76"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  <w:t xml:space="preserve"> r. o samorządzie gminnym (</w:t>
      </w:r>
      <w:r w:rsidRPr="004C1E76"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  <w:t xml:space="preserve">Dz. U. z 2026 r. </w:t>
      </w:r>
      <w:r w:rsidRPr="004C1E76">
        <w:rPr>
          <w:rFonts w:ascii="Arial" w:eastAsia="Times New Roman" w:hAnsi="Arial"/>
          <w:kern w:val="0"/>
          <w:sz w:val="22"/>
          <w:szCs w:val="22"/>
          <w:lang w:eastAsia="pl-PL"/>
        </w:rPr>
        <w:t>poz.</w:t>
      </w:r>
      <w:r w:rsidR="00725C6F" w:rsidRPr="004C1E76">
        <w:rPr>
          <w:rFonts w:ascii="Arial" w:eastAsia="Times New Roman" w:hAnsi="Arial"/>
          <w:kern w:val="0"/>
          <w:sz w:val="22"/>
          <w:szCs w:val="22"/>
          <w:lang w:eastAsia="pl-PL"/>
        </w:rPr>
        <w:t xml:space="preserve"> </w:t>
      </w:r>
      <w:r w:rsidRPr="004C1E76">
        <w:rPr>
          <w:rFonts w:ascii="Arial" w:eastAsia="Times New Roman" w:hAnsi="Arial"/>
          <w:kern w:val="0"/>
          <w:sz w:val="22"/>
          <w:szCs w:val="22"/>
          <w:lang w:eastAsia="pl-PL"/>
        </w:rPr>
        <w:t>662</w:t>
      </w:r>
      <w:r w:rsidR="00121C93" w:rsidRPr="004C1E76">
        <w:rPr>
          <w:rFonts w:ascii="Arial" w:eastAsia="Times New Roman" w:hAnsi="Arial"/>
          <w:kern w:val="0"/>
          <w:sz w:val="22"/>
          <w:szCs w:val="22"/>
          <w:lang w:eastAsia="pl-PL"/>
        </w:rPr>
        <w:t xml:space="preserve"> </w:t>
      </w:r>
      <w:r w:rsidR="00121C93" w:rsidRPr="004C1E76">
        <w:rPr>
          <w:rFonts w:ascii="Arial" w:eastAsia="Times New Roman" w:hAnsi="Arial"/>
          <w:color w:val="000000" w:themeColor="text1"/>
          <w:sz w:val="22"/>
          <w:szCs w:val="22"/>
          <w:lang w:eastAsia="pl-PL"/>
        </w:rPr>
        <w:t>z późn. zm.</w:t>
      </w:r>
      <w:r w:rsidRPr="004C1E76">
        <w:rPr>
          <w:rFonts w:ascii="Arial" w:eastAsia="Times New Roman" w:hAnsi="Arial"/>
          <w:kern w:val="0"/>
          <w:sz w:val="22"/>
          <w:szCs w:val="22"/>
          <w:lang w:eastAsia="pl-PL"/>
        </w:rPr>
        <w:t xml:space="preserve">), </w:t>
      </w:r>
      <w:r w:rsidRPr="004C1E76"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  <w:t>art. 4 ust. 1 pkt 3a oraz art. 92 ust. 1 pkt 2 ustawy z dnia 5</w:t>
      </w:r>
      <w:r w:rsidR="004C1E76" w:rsidRPr="004C1E76"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  <w:t> </w:t>
      </w:r>
      <w:r w:rsidRPr="004C1E76"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  <w:t>czerwca 1998 r.</w:t>
      </w:r>
      <w:r w:rsidR="004C1E76" w:rsidRPr="004C1E76"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  <w:t xml:space="preserve"> o samorządzie powiatowym (</w:t>
      </w:r>
      <w:r w:rsidRPr="004C1E76"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  <w:t>Dz. U. z 2025 r. poz. 1684</w:t>
      </w:r>
      <w:r w:rsidR="00F16B5A" w:rsidRPr="004C1E76"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  <w:t xml:space="preserve"> </w:t>
      </w:r>
      <w:r w:rsidRPr="004C1E76"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  <w:t>z</w:t>
      </w:r>
      <w:r w:rsidR="004C1E76"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  <w:t> </w:t>
      </w:r>
      <w:r w:rsidRPr="004C1E76"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  <w:t>późn. zm.), w</w:t>
      </w:r>
      <w:r w:rsidR="004C1E76" w:rsidRPr="004C1E76"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  <w:t> </w:t>
      </w:r>
      <w:r w:rsidRPr="004C1E76"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  <w:t>związku z art. 180 pkt 1 i 4 ustawy z dnia 9 czerwca 2011 r. o wspieraniu rodziny i s</w:t>
      </w:r>
      <w:r w:rsidR="004C1E76" w:rsidRPr="004C1E76"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  <w:t>ystemie pieczy zastępczej (</w:t>
      </w:r>
      <w:r w:rsidRPr="004C1E76"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  <w:t xml:space="preserve">Dz. U. z 2026 r. poz. 980) oraz </w:t>
      </w:r>
      <w:r w:rsidRPr="004C1E76">
        <w:rPr>
          <w:rFonts w:ascii="Arial" w:eastAsia="Times New Roman" w:hAnsi="Arial"/>
          <w:kern w:val="0"/>
          <w:sz w:val="22"/>
          <w:szCs w:val="22"/>
          <w:lang w:eastAsia="pl-PL"/>
        </w:rPr>
        <w:t>§</w:t>
      </w:r>
      <w:r w:rsidR="00C55DD1" w:rsidRPr="004C1E76">
        <w:rPr>
          <w:rFonts w:ascii="Arial" w:eastAsia="Times New Roman" w:hAnsi="Arial"/>
          <w:kern w:val="0"/>
          <w:sz w:val="22"/>
          <w:szCs w:val="22"/>
          <w:lang w:eastAsia="pl-PL"/>
        </w:rPr>
        <w:t xml:space="preserve"> 10</w:t>
      </w:r>
      <w:r w:rsidR="00405D4A" w:rsidRPr="004C1E76">
        <w:rPr>
          <w:rFonts w:ascii="Arial" w:eastAsia="Times New Roman" w:hAnsi="Arial"/>
          <w:kern w:val="0"/>
          <w:sz w:val="22"/>
          <w:szCs w:val="22"/>
          <w:lang w:eastAsia="pl-PL"/>
        </w:rPr>
        <w:t xml:space="preserve"> pkt 4</w:t>
      </w:r>
      <w:r w:rsidRPr="004C1E76">
        <w:rPr>
          <w:rFonts w:ascii="Arial" w:eastAsia="Times New Roman" w:hAnsi="Arial"/>
          <w:kern w:val="0"/>
          <w:sz w:val="22"/>
          <w:szCs w:val="22"/>
          <w:lang w:eastAsia="pl-PL"/>
        </w:rPr>
        <w:t xml:space="preserve"> </w:t>
      </w:r>
      <w:r w:rsidRPr="004C1E76"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  <w:t>Regulaminu Organizacyjnego Urzędu Miasta Tychy, stanowiącego załącznik do Zarządzenia Nr</w:t>
      </w:r>
      <w:r w:rsidR="004C1E76"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  <w:t> </w:t>
      </w:r>
      <w:r w:rsidR="00C55DD1" w:rsidRPr="004C1E76"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  <w:t>120/21/25</w:t>
      </w:r>
      <w:r w:rsidRPr="004C1E76"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  <w:t xml:space="preserve"> Prezydenta Miasta Tychy z</w:t>
      </w:r>
      <w:r w:rsidR="004C1E76" w:rsidRPr="004C1E76"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  <w:t> </w:t>
      </w:r>
      <w:r w:rsidRPr="004C1E76"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  <w:t xml:space="preserve">dnia </w:t>
      </w:r>
      <w:r w:rsidR="00C55DD1" w:rsidRPr="004C1E76"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  <w:t>8</w:t>
      </w:r>
      <w:r w:rsidR="004C1E76" w:rsidRPr="004C1E76"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  <w:t> </w:t>
      </w:r>
      <w:r w:rsidR="00C55DD1" w:rsidRPr="004C1E76"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  <w:t xml:space="preserve">maja 2025 roku z późn. zm. </w:t>
      </w:r>
      <w:r w:rsidRPr="004C1E76"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  <w:t>zarządza się, co następuje:</w:t>
      </w:r>
    </w:p>
    <w:p w14:paraId="56551940" w14:textId="77777777" w:rsidR="004C1E76" w:rsidRPr="004C1E76" w:rsidRDefault="004C1E76" w:rsidP="004C1E76">
      <w:pPr>
        <w:pStyle w:val="Standard"/>
        <w:jc w:val="center"/>
        <w:rPr>
          <w:rFonts w:ascii="Arial" w:eastAsia="Times New Roman" w:hAnsi="Arial"/>
          <w:b/>
          <w:bCs/>
          <w:color w:val="000000"/>
          <w:kern w:val="0"/>
          <w:sz w:val="16"/>
          <w:szCs w:val="22"/>
          <w:lang w:eastAsia="pl-PL"/>
        </w:rPr>
      </w:pPr>
    </w:p>
    <w:p w14:paraId="2BC09359" w14:textId="77777777" w:rsidR="00353C35" w:rsidRPr="003D2490" w:rsidRDefault="00DA7B15" w:rsidP="004C1E76">
      <w:pPr>
        <w:pStyle w:val="Standard"/>
        <w:jc w:val="center"/>
        <w:rPr>
          <w:rFonts w:ascii="Arial" w:eastAsia="Times New Roman" w:hAnsi="Arial"/>
          <w:b/>
          <w:bCs/>
          <w:color w:val="000000"/>
          <w:kern w:val="0"/>
          <w:sz w:val="22"/>
          <w:szCs w:val="22"/>
          <w:lang w:eastAsia="pl-PL"/>
        </w:rPr>
      </w:pPr>
      <w:r w:rsidRPr="003D2490">
        <w:rPr>
          <w:rFonts w:ascii="Arial" w:eastAsia="Times New Roman" w:hAnsi="Arial"/>
          <w:b/>
          <w:bCs/>
          <w:color w:val="000000"/>
          <w:kern w:val="0"/>
          <w:sz w:val="22"/>
          <w:szCs w:val="22"/>
          <w:lang w:eastAsia="pl-PL"/>
        </w:rPr>
        <w:t>§ 1</w:t>
      </w:r>
    </w:p>
    <w:p w14:paraId="15E183B1" w14:textId="77777777" w:rsidR="00353C35" w:rsidRPr="003D2490" w:rsidRDefault="00DA7B15" w:rsidP="004C1E76">
      <w:pPr>
        <w:pStyle w:val="Standard"/>
        <w:numPr>
          <w:ilvl w:val="0"/>
          <w:numId w:val="1"/>
        </w:numPr>
        <w:jc w:val="both"/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</w:pPr>
      <w:r w:rsidRPr="003D2490"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  <w:t>W celu podejmowania działań na rzecz rozwoju rodzinnej pieczy zastępczej w mieście Tychy powołuje się Tyski Zespół ds. Pieczy Zastępczej, zwany dalej Zespołem.</w:t>
      </w:r>
    </w:p>
    <w:p w14:paraId="36E02ED9" w14:textId="77777777" w:rsidR="00353C35" w:rsidRPr="003D2490" w:rsidRDefault="00DA7B15" w:rsidP="004C1E76">
      <w:pPr>
        <w:pStyle w:val="Standard"/>
        <w:numPr>
          <w:ilvl w:val="0"/>
          <w:numId w:val="1"/>
        </w:numPr>
        <w:jc w:val="both"/>
        <w:rPr>
          <w:rFonts w:ascii="Arial" w:hAnsi="Arial"/>
          <w:sz w:val="22"/>
          <w:szCs w:val="22"/>
        </w:rPr>
      </w:pPr>
      <w:r w:rsidRPr="003D2490"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  <w:t>Tyski Zespół ds. Pieczy Zastępczej jest zespołem o charakterze konsultacyjnym, opiniodawczym, doradczym i inicjatywnym Prezydenta Miasta Tychy w sprawach dotyczących rodzinnej pieczy zastępczej.</w:t>
      </w:r>
    </w:p>
    <w:p w14:paraId="2178B1AF" w14:textId="77777777" w:rsidR="00353C35" w:rsidRPr="003D2490" w:rsidRDefault="00DA7B15" w:rsidP="004C1E76">
      <w:pPr>
        <w:pStyle w:val="Standard"/>
        <w:numPr>
          <w:ilvl w:val="0"/>
          <w:numId w:val="1"/>
        </w:numPr>
        <w:jc w:val="both"/>
        <w:rPr>
          <w:rFonts w:ascii="Arial" w:hAnsi="Arial"/>
          <w:color w:val="000000"/>
          <w:sz w:val="22"/>
          <w:szCs w:val="22"/>
        </w:rPr>
      </w:pPr>
      <w:r w:rsidRPr="003D2490">
        <w:rPr>
          <w:rFonts w:ascii="Arial" w:hAnsi="Arial"/>
          <w:color w:val="000000"/>
          <w:sz w:val="22"/>
          <w:szCs w:val="22"/>
        </w:rPr>
        <w:t>Członkowie Zespołu pełnią swoją funkcję społecznie i nieodpłatnie.</w:t>
      </w:r>
    </w:p>
    <w:p w14:paraId="19B68F15" w14:textId="77777777" w:rsidR="004C1E76" w:rsidRPr="004C1E76" w:rsidRDefault="004C1E76" w:rsidP="004C1E76">
      <w:pPr>
        <w:pStyle w:val="Standard"/>
        <w:jc w:val="center"/>
        <w:rPr>
          <w:rFonts w:ascii="Arial" w:eastAsia="Times New Roman" w:hAnsi="Arial"/>
          <w:b/>
          <w:bCs/>
          <w:color w:val="000000"/>
          <w:kern w:val="0"/>
          <w:sz w:val="16"/>
          <w:szCs w:val="22"/>
          <w:lang w:eastAsia="pl-PL"/>
        </w:rPr>
      </w:pPr>
    </w:p>
    <w:p w14:paraId="2E454511" w14:textId="73376713" w:rsidR="00353C35" w:rsidRPr="003D2490" w:rsidRDefault="004C1E76" w:rsidP="004C1E76">
      <w:pPr>
        <w:pStyle w:val="Standard"/>
        <w:jc w:val="center"/>
        <w:rPr>
          <w:rFonts w:ascii="Arial" w:eastAsia="Times New Roman" w:hAnsi="Arial"/>
          <w:b/>
          <w:bCs/>
          <w:color w:val="000000"/>
          <w:kern w:val="0"/>
          <w:sz w:val="22"/>
          <w:szCs w:val="22"/>
          <w:lang w:eastAsia="pl-PL"/>
        </w:rPr>
      </w:pPr>
      <w:r>
        <w:rPr>
          <w:rFonts w:ascii="Arial" w:eastAsia="Times New Roman" w:hAnsi="Arial"/>
          <w:b/>
          <w:bCs/>
          <w:color w:val="000000"/>
          <w:kern w:val="0"/>
          <w:sz w:val="22"/>
          <w:szCs w:val="22"/>
          <w:lang w:eastAsia="pl-PL"/>
        </w:rPr>
        <w:t>§ 2</w:t>
      </w:r>
    </w:p>
    <w:p w14:paraId="32776362" w14:textId="0926F0B2" w:rsidR="00353C35" w:rsidRPr="003D2490" w:rsidRDefault="00DA7B15" w:rsidP="004C1E76">
      <w:pPr>
        <w:pStyle w:val="Standard"/>
        <w:numPr>
          <w:ilvl w:val="0"/>
          <w:numId w:val="2"/>
        </w:numPr>
        <w:jc w:val="both"/>
        <w:rPr>
          <w:rFonts w:ascii="Arial" w:hAnsi="Arial"/>
          <w:sz w:val="22"/>
          <w:szCs w:val="22"/>
        </w:rPr>
      </w:pPr>
      <w:r w:rsidRPr="003D2490"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  <w:t xml:space="preserve">Celem Tyskiego Zespołu ds. Pieczy Zastępczej jest podejmowanie działań na rzecz </w:t>
      </w:r>
      <w:proofErr w:type="spellStart"/>
      <w:r w:rsidRPr="003D2490"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  <w:t>deinstytucjonalizacji</w:t>
      </w:r>
      <w:proofErr w:type="spellEnd"/>
      <w:r w:rsidRPr="003D2490"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  <w:t xml:space="preserve"> pieczy zastępczej oraz inicjowanie i wspieranie działań na rzecz rozwoju rodz</w:t>
      </w:r>
      <w:r w:rsidR="004C1E76"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  <w:t>innych form pieczy zastępczej.</w:t>
      </w:r>
    </w:p>
    <w:p w14:paraId="292C8803" w14:textId="35EC8234" w:rsidR="00353C35" w:rsidRPr="003D2490" w:rsidRDefault="00DA7B15" w:rsidP="004C1E76">
      <w:pPr>
        <w:pStyle w:val="Standard"/>
        <w:numPr>
          <w:ilvl w:val="0"/>
          <w:numId w:val="2"/>
        </w:numPr>
        <w:jc w:val="both"/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</w:pPr>
      <w:r w:rsidRPr="003D2490"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  <w:t>Zespół może występować do Prezydenta Miasta Tychy z propozycjami odpowiednich regulacji prawnych lub podjęcia działań niezbędnych ze względu na potrzeby rodzicielstwa zastępczego.</w:t>
      </w:r>
    </w:p>
    <w:p w14:paraId="2C6A93AA" w14:textId="77777777" w:rsidR="00353C35" w:rsidRPr="003D2490" w:rsidRDefault="00DA7B15" w:rsidP="004C1E76">
      <w:pPr>
        <w:pStyle w:val="Standard"/>
        <w:numPr>
          <w:ilvl w:val="0"/>
          <w:numId w:val="2"/>
        </w:numPr>
        <w:jc w:val="both"/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</w:pPr>
      <w:r w:rsidRPr="003D2490"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  <w:t>Do zadań Zespołu należy wspieranie działań Prezydenta Miasta Tychy zmierzających do:</w:t>
      </w:r>
    </w:p>
    <w:p w14:paraId="6AD31E78" w14:textId="77777777" w:rsidR="001E2085" w:rsidRDefault="00DA7B15" w:rsidP="001E2085">
      <w:pPr>
        <w:pStyle w:val="Standard"/>
        <w:numPr>
          <w:ilvl w:val="0"/>
          <w:numId w:val="7"/>
        </w:numPr>
        <w:jc w:val="both"/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</w:pPr>
      <w:r w:rsidRPr="003D2490"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  <w:t>rozwijania rodzinnych form pieczy zastępczej i zapewniania pieczy zastępczej dzieciom jej wymagającym;</w:t>
      </w:r>
    </w:p>
    <w:p w14:paraId="22C9AB2F" w14:textId="77777777" w:rsidR="001E2085" w:rsidRDefault="00DA7B15" w:rsidP="001E2085">
      <w:pPr>
        <w:pStyle w:val="Standard"/>
        <w:numPr>
          <w:ilvl w:val="0"/>
          <w:numId w:val="7"/>
        </w:numPr>
        <w:jc w:val="both"/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</w:pPr>
      <w:r w:rsidRPr="001E2085"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  <w:t>pozyskiwania kandydatów na rodziny zastępcze;</w:t>
      </w:r>
    </w:p>
    <w:p w14:paraId="55E61BE5" w14:textId="77777777" w:rsidR="001E2085" w:rsidRDefault="00DA7B15" w:rsidP="001E2085">
      <w:pPr>
        <w:pStyle w:val="Standard"/>
        <w:numPr>
          <w:ilvl w:val="0"/>
          <w:numId w:val="7"/>
        </w:numPr>
        <w:jc w:val="both"/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</w:pPr>
      <w:r w:rsidRPr="001E2085"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  <w:t>promowania idei rodzicielstwa zastępczego;</w:t>
      </w:r>
    </w:p>
    <w:p w14:paraId="5A847947" w14:textId="77777777" w:rsidR="001E2085" w:rsidRDefault="00DA7B15" w:rsidP="001E2085">
      <w:pPr>
        <w:pStyle w:val="Standard"/>
        <w:numPr>
          <w:ilvl w:val="0"/>
          <w:numId w:val="7"/>
        </w:numPr>
        <w:jc w:val="both"/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</w:pPr>
      <w:r w:rsidRPr="001E2085"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  <w:t>pobudzania aktywności społecznej w zaspokajaniu niezbędnych potrzeb dotyczących rodzicielstwa zastępczego;</w:t>
      </w:r>
    </w:p>
    <w:p w14:paraId="2F6C32E2" w14:textId="272D7F72" w:rsidR="00353C35" w:rsidRPr="001E2085" w:rsidRDefault="00DA7B15" w:rsidP="001E2085">
      <w:pPr>
        <w:pStyle w:val="Standard"/>
        <w:numPr>
          <w:ilvl w:val="0"/>
          <w:numId w:val="7"/>
        </w:numPr>
        <w:jc w:val="both"/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</w:pPr>
      <w:bookmarkStart w:id="0" w:name="_GoBack"/>
      <w:bookmarkEnd w:id="0"/>
      <w:r w:rsidRPr="001E2085">
        <w:rPr>
          <w:rFonts w:ascii="Arial" w:hAnsi="Arial"/>
          <w:color w:val="000000"/>
          <w:sz w:val="22"/>
          <w:szCs w:val="22"/>
        </w:rPr>
        <w:t>opiniowania projektów programów dotyczących wspierania rodziny i systemu pieczy zastępczej w obszarze rodzicielstwa zastęp</w:t>
      </w:r>
      <w:r w:rsidR="004C1E76" w:rsidRPr="001E2085">
        <w:rPr>
          <w:rFonts w:ascii="Arial" w:hAnsi="Arial"/>
          <w:color w:val="000000"/>
          <w:sz w:val="22"/>
          <w:szCs w:val="22"/>
        </w:rPr>
        <w:t>czego.</w:t>
      </w:r>
    </w:p>
    <w:p w14:paraId="2C8E8012" w14:textId="77777777" w:rsidR="004C1E76" w:rsidRPr="004C1E76" w:rsidRDefault="004C1E76" w:rsidP="004C1E76">
      <w:pPr>
        <w:pStyle w:val="Standard"/>
        <w:jc w:val="center"/>
        <w:rPr>
          <w:rFonts w:ascii="Arial" w:eastAsia="Times New Roman" w:hAnsi="Arial"/>
          <w:b/>
          <w:bCs/>
          <w:color w:val="000000"/>
          <w:kern w:val="0"/>
          <w:sz w:val="16"/>
          <w:szCs w:val="22"/>
          <w:lang w:eastAsia="pl-PL"/>
        </w:rPr>
      </w:pPr>
    </w:p>
    <w:p w14:paraId="64E8CEE8" w14:textId="7C71C125" w:rsidR="00353C35" w:rsidRPr="003D2490" w:rsidRDefault="004C1E76" w:rsidP="004C1E76">
      <w:pPr>
        <w:pStyle w:val="Standard"/>
        <w:jc w:val="center"/>
        <w:rPr>
          <w:rFonts w:ascii="Arial" w:eastAsia="Times New Roman" w:hAnsi="Arial"/>
          <w:b/>
          <w:bCs/>
          <w:color w:val="000000"/>
          <w:kern w:val="0"/>
          <w:sz w:val="22"/>
          <w:szCs w:val="22"/>
          <w:lang w:eastAsia="pl-PL"/>
        </w:rPr>
      </w:pPr>
      <w:r>
        <w:rPr>
          <w:rFonts w:ascii="Arial" w:eastAsia="Times New Roman" w:hAnsi="Arial"/>
          <w:b/>
          <w:bCs/>
          <w:color w:val="000000"/>
          <w:kern w:val="0"/>
          <w:sz w:val="22"/>
          <w:szCs w:val="22"/>
          <w:lang w:eastAsia="pl-PL"/>
        </w:rPr>
        <w:t>§ 3</w:t>
      </w:r>
    </w:p>
    <w:p w14:paraId="52568D12" w14:textId="77777777" w:rsidR="00353C35" w:rsidRPr="003D2490" w:rsidRDefault="00DA7B15" w:rsidP="004C1E76">
      <w:pPr>
        <w:pStyle w:val="Standard"/>
        <w:numPr>
          <w:ilvl w:val="0"/>
          <w:numId w:val="3"/>
        </w:numPr>
        <w:jc w:val="both"/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</w:pPr>
      <w:r w:rsidRPr="003D2490"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  <w:t>Tyski Zespół ds. Pieczy Zastępczej powołany jest od dnia wejścia w życie niniejszego zarządzenia.</w:t>
      </w:r>
    </w:p>
    <w:p w14:paraId="7F2959CD" w14:textId="77777777" w:rsidR="00353C35" w:rsidRPr="003D2490" w:rsidRDefault="00DA7B15" w:rsidP="004C1E76">
      <w:pPr>
        <w:pStyle w:val="Standard"/>
        <w:numPr>
          <w:ilvl w:val="0"/>
          <w:numId w:val="3"/>
        </w:numPr>
        <w:jc w:val="both"/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</w:pPr>
      <w:r w:rsidRPr="003D2490"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  <w:t>W skład Zespołu wchodzą:</w:t>
      </w:r>
    </w:p>
    <w:p w14:paraId="3C39BAF5" w14:textId="77777777" w:rsidR="00353C35" w:rsidRDefault="00DA7B15" w:rsidP="004C1E76">
      <w:pPr>
        <w:pStyle w:val="Standard"/>
        <w:numPr>
          <w:ilvl w:val="0"/>
          <w:numId w:val="6"/>
        </w:numPr>
        <w:jc w:val="both"/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</w:pPr>
      <w:r w:rsidRPr="003D2490"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  <w:t>Przedstawiciel Komendy Miejskiej Policji w Tychach;</w:t>
      </w:r>
    </w:p>
    <w:p w14:paraId="154D49C2" w14:textId="77777777" w:rsidR="004C1E76" w:rsidRDefault="00DA7B15" w:rsidP="004C1E76">
      <w:pPr>
        <w:pStyle w:val="Standard"/>
        <w:numPr>
          <w:ilvl w:val="0"/>
          <w:numId w:val="6"/>
        </w:numPr>
        <w:jc w:val="both"/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</w:pPr>
      <w:r w:rsidRPr="004C1E76"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  <w:t>Przedstawiciel Zespołu Kuratorskiej Służby Sądowej Sądu Rejonowego w Tychach;</w:t>
      </w:r>
    </w:p>
    <w:p w14:paraId="1F66D0A4" w14:textId="77777777" w:rsidR="004C1E76" w:rsidRDefault="00DA7B15" w:rsidP="004C1E76">
      <w:pPr>
        <w:pStyle w:val="Standard"/>
        <w:numPr>
          <w:ilvl w:val="0"/>
          <w:numId w:val="6"/>
        </w:numPr>
        <w:jc w:val="both"/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</w:pPr>
      <w:r w:rsidRPr="004C1E76"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  <w:t>Przedstawiciel Poradni Psychologiczno-Pedagogicznej w Tychach;</w:t>
      </w:r>
    </w:p>
    <w:p w14:paraId="7BA903C8" w14:textId="77777777" w:rsidR="004C1E76" w:rsidRDefault="00DA7B15" w:rsidP="004C1E76">
      <w:pPr>
        <w:pStyle w:val="Standard"/>
        <w:numPr>
          <w:ilvl w:val="0"/>
          <w:numId w:val="6"/>
        </w:numPr>
        <w:jc w:val="both"/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</w:pPr>
      <w:r w:rsidRPr="004C1E76"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  <w:t>Przedstawiciel Miejskiego Centrum Oświaty w Tychach;</w:t>
      </w:r>
    </w:p>
    <w:p w14:paraId="00B91BF6" w14:textId="77777777" w:rsidR="004C1E76" w:rsidRDefault="00DA7B15" w:rsidP="004C1E76">
      <w:pPr>
        <w:pStyle w:val="Standard"/>
        <w:numPr>
          <w:ilvl w:val="0"/>
          <w:numId w:val="6"/>
        </w:numPr>
        <w:jc w:val="both"/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</w:pPr>
      <w:r w:rsidRPr="004C1E76"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  <w:t>Przedstawiciel Miejskiego Ośrodka Pomocy Społecznej w Tychach;</w:t>
      </w:r>
    </w:p>
    <w:p w14:paraId="26CC8467" w14:textId="23D2E486" w:rsidR="00353C35" w:rsidRPr="004C1E76" w:rsidRDefault="00DA7B15" w:rsidP="004C1E76">
      <w:pPr>
        <w:pStyle w:val="Standard"/>
        <w:numPr>
          <w:ilvl w:val="0"/>
          <w:numId w:val="6"/>
        </w:numPr>
        <w:jc w:val="both"/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</w:pPr>
      <w:r w:rsidRPr="004C1E76">
        <w:rPr>
          <w:rFonts w:ascii="Arial" w:hAnsi="Arial"/>
          <w:color w:val="000000"/>
          <w:sz w:val="22"/>
          <w:szCs w:val="22"/>
        </w:rPr>
        <w:t>Przedstawiciel Placówki Pieczy</w:t>
      </w:r>
      <w:r w:rsidR="004C1E76">
        <w:rPr>
          <w:rFonts w:ascii="Arial" w:hAnsi="Arial"/>
          <w:color w:val="000000"/>
          <w:sz w:val="22"/>
          <w:szCs w:val="22"/>
        </w:rPr>
        <w:t xml:space="preserve"> Zastępczej „Kwadrat” w Tychach.</w:t>
      </w:r>
    </w:p>
    <w:p w14:paraId="3871A085" w14:textId="77777777" w:rsidR="004C1E76" w:rsidRPr="004C1E76" w:rsidRDefault="004C1E76" w:rsidP="004C1E76">
      <w:pPr>
        <w:pStyle w:val="Standard"/>
        <w:jc w:val="both"/>
        <w:rPr>
          <w:rFonts w:ascii="Arial" w:eastAsia="Times New Roman" w:hAnsi="Arial"/>
          <w:color w:val="000000"/>
          <w:kern w:val="0"/>
          <w:sz w:val="16"/>
          <w:szCs w:val="22"/>
          <w:lang w:eastAsia="pl-PL"/>
        </w:rPr>
      </w:pPr>
    </w:p>
    <w:p w14:paraId="0F0022AA" w14:textId="48291BEE" w:rsidR="00353C35" w:rsidRPr="003D2490" w:rsidRDefault="004C1E76" w:rsidP="004C1E76">
      <w:pPr>
        <w:pStyle w:val="Standard"/>
        <w:jc w:val="center"/>
        <w:rPr>
          <w:rFonts w:ascii="Arial" w:hAnsi="Arial"/>
          <w:sz w:val="22"/>
          <w:szCs w:val="22"/>
        </w:rPr>
      </w:pPr>
      <w:r>
        <w:rPr>
          <w:rFonts w:ascii="Arial" w:eastAsia="Times New Roman" w:hAnsi="Arial"/>
          <w:b/>
          <w:bCs/>
          <w:color w:val="000000"/>
          <w:kern w:val="0"/>
          <w:sz w:val="22"/>
          <w:szCs w:val="22"/>
          <w:lang w:eastAsia="pl-PL"/>
        </w:rPr>
        <w:t>§ 4</w:t>
      </w:r>
    </w:p>
    <w:p w14:paraId="133E8391" w14:textId="19453C73" w:rsidR="00353C35" w:rsidRPr="003D2490" w:rsidRDefault="00DA7B15" w:rsidP="004C1E76">
      <w:pPr>
        <w:pStyle w:val="Standard"/>
        <w:jc w:val="both"/>
        <w:rPr>
          <w:rFonts w:ascii="Arial" w:hAnsi="Arial"/>
          <w:color w:val="000000"/>
          <w:sz w:val="22"/>
          <w:szCs w:val="22"/>
        </w:rPr>
      </w:pPr>
      <w:r w:rsidRPr="003D2490">
        <w:rPr>
          <w:rFonts w:ascii="Arial" w:hAnsi="Arial"/>
          <w:color w:val="000000"/>
          <w:sz w:val="22"/>
          <w:szCs w:val="22"/>
        </w:rPr>
        <w:t>Wykonanie zarządzenia powierza się Dyrektorowi Placówki Pieczy Zastępczej „Kwadrat” w Tychach.</w:t>
      </w:r>
    </w:p>
    <w:p w14:paraId="4FE5D5AB" w14:textId="77777777" w:rsidR="004C1E76" w:rsidRDefault="004C1E76" w:rsidP="004C1E76">
      <w:pPr>
        <w:pStyle w:val="Standard"/>
        <w:jc w:val="center"/>
        <w:rPr>
          <w:rFonts w:ascii="Arial" w:eastAsia="Times New Roman" w:hAnsi="Arial"/>
          <w:b/>
          <w:bCs/>
          <w:color w:val="000000"/>
          <w:kern w:val="0"/>
          <w:sz w:val="22"/>
          <w:szCs w:val="22"/>
          <w:lang w:eastAsia="pl-PL"/>
        </w:rPr>
      </w:pPr>
    </w:p>
    <w:p w14:paraId="3F42D5DE" w14:textId="77777777" w:rsidR="004C1E76" w:rsidRDefault="004C1E76" w:rsidP="004C1E76">
      <w:pPr>
        <w:pStyle w:val="Standard"/>
        <w:jc w:val="center"/>
        <w:rPr>
          <w:rFonts w:ascii="Arial" w:eastAsia="Times New Roman" w:hAnsi="Arial"/>
          <w:b/>
          <w:bCs/>
          <w:color w:val="000000"/>
          <w:kern w:val="0"/>
          <w:sz w:val="22"/>
          <w:szCs w:val="22"/>
          <w:lang w:eastAsia="pl-PL"/>
        </w:rPr>
      </w:pPr>
    </w:p>
    <w:p w14:paraId="604A00CE" w14:textId="29ACB97F" w:rsidR="00353C35" w:rsidRPr="003D2490" w:rsidRDefault="004C1E76" w:rsidP="004C1E76">
      <w:pPr>
        <w:pStyle w:val="Standard"/>
        <w:jc w:val="center"/>
        <w:rPr>
          <w:rFonts w:ascii="Arial" w:eastAsia="Times New Roman" w:hAnsi="Arial"/>
          <w:b/>
          <w:bCs/>
          <w:color w:val="000000"/>
          <w:kern w:val="0"/>
          <w:sz w:val="22"/>
          <w:szCs w:val="22"/>
          <w:lang w:eastAsia="pl-PL"/>
        </w:rPr>
      </w:pPr>
      <w:r>
        <w:rPr>
          <w:rFonts w:ascii="Arial" w:eastAsia="Times New Roman" w:hAnsi="Arial"/>
          <w:b/>
          <w:bCs/>
          <w:color w:val="000000"/>
          <w:kern w:val="0"/>
          <w:sz w:val="22"/>
          <w:szCs w:val="22"/>
          <w:lang w:eastAsia="pl-PL"/>
        </w:rPr>
        <w:lastRenderedPageBreak/>
        <w:t>§ 5</w:t>
      </w:r>
    </w:p>
    <w:p w14:paraId="120DC258" w14:textId="4BD6682D" w:rsidR="00353C35" w:rsidRDefault="00DA7B15" w:rsidP="004C1E76">
      <w:pPr>
        <w:pStyle w:val="Standard"/>
        <w:jc w:val="both"/>
        <w:rPr>
          <w:rFonts w:ascii="Arial" w:hAnsi="Arial"/>
          <w:color w:val="050505"/>
          <w:sz w:val="22"/>
          <w:szCs w:val="22"/>
        </w:rPr>
      </w:pPr>
      <w:r w:rsidRPr="003D2490">
        <w:rPr>
          <w:rFonts w:ascii="Arial" w:hAnsi="Arial"/>
          <w:color w:val="000000"/>
          <w:sz w:val="22"/>
          <w:szCs w:val="22"/>
        </w:rPr>
        <w:t xml:space="preserve">Nadzór nad wykonaniem zarządzenia powierza się Zastępcy </w:t>
      </w:r>
      <w:r w:rsidRPr="003D2490">
        <w:rPr>
          <w:rFonts w:ascii="Arial" w:hAnsi="Arial"/>
          <w:color w:val="050505"/>
          <w:sz w:val="22"/>
          <w:szCs w:val="22"/>
        </w:rPr>
        <w:t>Prezydenta ds. Rozwoju Usług Społecznych i Cyfryzacji Miasta Tychy</w:t>
      </w:r>
      <w:r w:rsidR="005F36C2">
        <w:rPr>
          <w:rFonts w:ascii="Arial" w:hAnsi="Arial"/>
          <w:color w:val="050505"/>
          <w:sz w:val="22"/>
          <w:szCs w:val="22"/>
        </w:rPr>
        <w:t>.</w:t>
      </w:r>
    </w:p>
    <w:p w14:paraId="47830761" w14:textId="77777777" w:rsidR="005F36C2" w:rsidRPr="003D2490" w:rsidRDefault="005F36C2" w:rsidP="004C1E76">
      <w:pPr>
        <w:pStyle w:val="Standard"/>
        <w:jc w:val="both"/>
        <w:rPr>
          <w:rFonts w:ascii="Arial" w:hAnsi="Arial"/>
          <w:sz w:val="22"/>
          <w:szCs w:val="22"/>
        </w:rPr>
      </w:pPr>
    </w:p>
    <w:p w14:paraId="34E565D6" w14:textId="6A7C49FE" w:rsidR="00353C35" w:rsidRPr="003D2490" w:rsidRDefault="004C1E76" w:rsidP="004C1E76">
      <w:pPr>
        <w:pStyle w:val="Standard"/>
        <w:jc w:val="center"/>
        <w:rPr>
          <w:rFonts w:ascii="Arial" w:eastAsia="Times New Roman" w:hAnsi="Arial"/>
          <w:b/>
          <w:bCs/>
          <w:color w:val="000000"/>
          <w:kern w:val="0"/>
          <w:sz w:val="22"/>
          <w:szCs w:val="22"/>
          <w:lang w:eastAsia="pl-PL"/>
        </w:rPr>
      </w:pPr>
      <w:r>
        <w:rPr>
          <w:rFonts w:ascii="Arial" w:eastAsia="Times New Roman" w:hAnsi="Arial"/>
          <w:b/>
          <w:bCs/>
          <w:color w:val="000000"/>
          <w:kern w:val="0"/>
          <w:sz w:val="22"/>
          <w:szCs w:val="22"/>
          <w:lang w:eastAsia="pl-PL"/>
        </w:rPr>
        <w:t>§ 6</w:t>
      </w:r>
    </w:p>
    <w:p w14:paraId="688C7510" w14:textId="05695AD9" w:rsidR="00353C35" w:rsidRDefault="00DA7B15" w:rsidP="004C1E76">
      <w:pPr>
        <w:pStyle w:val="Standard"/>
        <w:jc w:val="both"/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</w:pPr>
      <w:r w:rsidRPr="003D2490"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  <w:t xml:space="preserve">Zarządzenie wchodzi </w:t>
      </w:r>
      <w:r w:rsidR="004C1E76"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  <w:t>w życie z dniem podpisania i podlega publikacji w Biuletynie Informacji Publicznej.</w:t>
      </w:r>
    </w:p>
    <w:p w14:paraId="021369D6" w14:textId="77777777" w:rsidR="004C1E76" w:rsidRDefault="004C1E76" w:rsidP="004C1E76">
      <w:pPr>
        <w:pStyle w:val="Standard"/>
        <w:jc w:val="both"/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</w:pPr>
    </w:p>
    <w:p w14:paraId="3DCFF575" w14:textId="77777777" w:rsidR="004C1E76" w:rsidRDefault="004C1E76" w:rsidP="004C1E76">
      <w:pPr>
        <w:pStyle w:val="Standard"/>
        <w:jc w:val="both"/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</w:pPr>
    </w:p>
    <w:p w14:paraId="281EF9EB" w14:textId="77777777" w:rsidR="004C1E76" w:rsidRPr="004C1E76" w:rsidRDefault="004C1E76" w:rsidP="004C1E76">
      <w:pPr>
        <w:shd w:val="clear" w:color="auto" w:fill="FFFFFF" w:themeFill="background1"/>
        <w:tabs>
          <w:tab w:val="left" w:pos="5295"/>
        </w:tabs>
        <w:jc w:val="right"/>
        <w:rPr>
          <w:rFonts w:ascii="Arial" w:hAnsi="Arial"/>
          <w:sz w:val="22"/>
        </w:rPr>
      </w:pPr>
      <w:r w:rsidRPr="004C1E76">
        <w:rPr>
          <w:rFonts w:ascii="Arial" w:hAnsi="Arial"/>
          <w:sz w:val="22"/>
        </w:rPr>
        <w:t>PREZYDENT MIASTA TYCHY</w:t>
      </w:r>
    </w:p>
    <w:p w14:paraId="57DA6CAF" w14:textId="77777777" w:rsidR="004C1E76" w:rsidRDefault="004C1E76" w:rsidP="004C1E76">
      <w:pPr>
        <w:jc w:val="both"/>
        <w:rPr>
          <w:rFonts w:ascii="Arial" w:hAnsi="Arial"/>
          <w:sz w:val="22"/>
        </w:rPr>
      </w:pPr>
    </w:p>
    <w:p w14:paraId="3F328597" w14:textId="77777777" w:rsidR="004C1E76" w:rsidRPr="004C1E76" w:rsidRDefault="004C1E76" w:rsidP="004C1E76">
      <w:pPr>
        <w:ind w:left="5672" w:firstLine="709"/>
        <w:jc w:val="both"/>
        <w:rPr>
          <w:rFonts w:ascii="Arial" w:hAnsi="Arial"/>
          <w:sz w:val="22"/>
        </w:rPr>
      </w:pPr>
      <w:r w:rsidRPr="004C1E76">
        <w:rPr>
          <w:rFonts w:ascii="Arial" w:hAnsi="Arial"/>
          <w:sz w:val="22"/>
        </w:rPr>
        <w:t>Maciej Gramatyka</w:t>
      </w:r>
    </w:p>
    <w:p w14:paraId="103BB66B" w14:textId="77777777" w:rsidR="004C1E76" w:rsidRDefault="004C1E76" w:rsidP="004C1E76">
      <w:pPr>
        <w:ind w:left="2124" w:firstLine="708"/>
        <w:jc w:val="right"/>
        <w:rPr>
          <w:rFonts w:ascii="Times New Roman" w:hAnsi="Times New Roman"/>
        </w:rPr>
      </w:pPr>
      <w:r>
        <w:rPr>
          <w:rFonts w:ascii="Arial" w:hAnsi="Arial"/>
          <w:sz w:val="18"/>
          <w:szCs w:val="18"/>
        </w:rPr>
        <w:t>/-podpisano kwalifikowanym podpisem elektronicznym w systemie EZD RP</w:t>
      </w:r>
    </w:p>
    <w:p w14:paraId="5DD1E210" w14:textId="77777777" w:rsidR="004C1E76" w:rsidRDefault="004C1E76" w:rsidP="004C1E76">
      <w:pPr>
        <w:shd w:val="clear" w:color="auto" w:fill="FFFFFF" w:themeFill="background1"/>
        <w:tabs>
          <w:tab w:val="left" w:pos="5295"/>
        </w:tabs>
        <w:jc w:val="right"/>
        <w:rPr>
          <w:rFonts w:ascii="Arial" w:hAnsi="Arial"/>
        </w:rPr>
      </w:pPr>
    </w:p>
    <w:p w14:paraId="6E08649E" w14:textId="77777777" w:rsidR="004C1E76" w:rsidRDefault="004C1E76" w:rsidP="004C1E76">
      <w:pPr>
        <w:pStyle w:val="Standard"/>
        <w:jc w:val="both"/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</w:pPr>
    </w:p>
    <w:p w14:paraId="5308ED72" w14:textId="77777777" w:rsidR="004C1E76" w:rsidRPr="004C1E76" w:rsidRDefault="004C1E76" w:rsidP="004C1E76">
      <w:pPr>
        <w:pStyle w:val="Standard"/>
        <w:jc w:val="both"/>
        <w:rPr>
          <w:rFonts w:ascii="Arial" w:eastAsia="Times New Roman" w:hAnsi="Arial"/>
          <w:color w:val="000000"/>
          <w:kern w:val="0"/>
          <w:sz w:val="22"/>
          <w:szCs w:val="22"/>
          <w:lang w:eastAsia="pl-PL"/>
        </w:rPr>
      </w:pPr>
    </w:p>
    <w:sectPr w:rsidR="004C1E76" w:rsidRPr="004C1E76" w:rsidSect="004C1E76">
      <w:pgSz w:w="11906" w:h="16838"/>
      <w:pgMar w:top="1417" w:right="1417" w:bottom="1417" w:left="1417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D015B9" w14:textId="77777777" w:rsidR="00DA7B15" w:rsidRDefault="00DA7B15">
      <w:r>
        <w:separator/>
      </w:r>
    </w:p>
  </w:endnote>
  <w:endnote w:type="continuationSeparator" w:id="0">
    <w:p w14:paraId="668598CA" w14:textId="77777777" w:rsidR="00DA7B15" w:rsidRDefault="00DA7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408D14" w14:textId="77777777" w:rsidR="00DA7B15" w:rsidRDefault="00DA7B15">
      <w:r>
        <w:rPr>
          <w:color w:val="000000"/>
        </w:rPr>
        <w:separator/>
      </w:r>
    </w:p>
  </w:footnote>
  <w:footnote w:type="continuationSeparator" w:id="0">
    <w:p w14:paraId="03EB1FDF" w14:textId="77777777" w:rsidR="00DA7B15" w:rsidRDefault="00DA7B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50C18"/>
    <w:multiLevelType w:val="multilevel"/>
    <w:tmpl w:val="53401B22"/>
    <w:styleLink w:val="WWNum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800" w:hanging="36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decimal"/>
      <w:lvlText w:val="."/>
      <w:lvlJc w:val="left"/>
      <w:pPr>
        <w:ind w:left="3240" w:hanging="360"/>
      </w:pPr>
    </w:lvl>
    <w:lvl w:ilvl="5">
      <w:start w:val="1"/>
      <w:numFmt w:val="decimal"/>
      <w:lvlText w:val="."/>
      <w:lvlJc w:val="left"/>
      <w:pPr>
        <w:ind w:left="3960" w:hanging="36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decimal"/>
      <w:lvlText w:val="."/>
      <w:lvlJc w:val="left"/>
      <w:pPr>
        <w:ind w:left="5400" w:hanging="360"/>
      </w:pPr>
    </w:lvl>
    <w:lvl w:ilvl="8">
      <w:start w:val="1"/>
      <w:numFmt w:val="decimal"/>
      <w:lvlText w:val="."/>
      <w:lvlJc w:val="left"/>
      <w:pPr>
        <w:ind w:left="6120" w:hanging="360"/>
      </w:pPr>
    </w:lvl>
  </w:abstractNum>
  <w:abstractNum w:abstractNumId="1">
    <w:nsid w:val="1FBF209F"/>
    <w:multiLevelType w:val="multilevel"/>
    <w:tmpl w:val="788E7E7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800" w:hanging="36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decimal"/>
      <w:lvlText w:val="."/>
      <w:lvlJc w:val="left"/>
      <w:pPr>
        <w:ind w:left="3240" w:hanging="360"/>
      </w:pPr>
    </w:lvl>
    <w:lvl w:ilvl="5">
      <w:start w:val="1"/>
      <w:numFmt w:val="decimal"/>
      <w:lvlText w:val="."/>
      <w:lvlJc w:val="left"/>
      <w:pPr>
        <w:ind w:left="3960" w:hanging="36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decimal"/>
      <w:lvlText w:val="."/>
      <w:lvlJc w:val="left"/>
      <w:pPr>
        <w:ind w:left="5400" w:hanging="360"/>
      </w:pPr>
    </w:lvl>
    <w:lvl w:ilvl="8">
      <w:start w:val="1"/>
      <w:numFmt w:val="decimal"/>
      <w:lvlText w:val="."/>
      <w:lvlJc w:val="left"/>
      <w:pPr>
        <w:ind w:left="6120" w:hanging="360"/>
      </w:pPr>
    </w:lvl>
  </w:abstractNum>
  <w:abstractNum w:abstractNumId="2">
    <w:nsid w:val="28F04259"/>
    <w:multiLevelType w:val="multilevel"/>
    <w:tmpl w:val="2376AE94"/>
    <w:styleLink w:val="WWNum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800" w:hanging="36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decimal"/>
      <w:lvlText w:val="."/>
      <w:lvlJc w:val="left"/>
      <w:pPr>
        <w:ind w:left="3240" w:hanging="360"/>
      </w:pPr>
    </w:lvl>
    <w:lvl w:ilvl="5">
      <w:start w:val="1"/>
      <w:numFmt w:val="decimal"/>
      <w:lvlText w:val="."/>
      <w:lvlJc w:val="left"/>
      <w:pPr>
        <w:ind w:left="3960" w:hanging="36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decimal"/>
      <w:lvlText w:val="."/>
      <w:lvlJc w:val="left"/>
      <w:pPr>
        <w:ind w:left="5400" w:hanging="360"/>
      </w:pPr>
    </w:lvl>
    <w:lvl w:ilvl="8">
      <w:start w:val="1"/>
      <w:numFmt w:val="decimal"/>
      <w:lvlText w:val="."/>
      <w:lvlJc w:val="left"/>
      <w:pPr>
        <w:ind w:left="6120" w:hanging="360"/>
      </w:pPr>
    </w:lvl>
  </w:abstractNum>
  <w:abstractNum w:abstractNumId="3">
    <w:nsid w:val="3B4B69FB"/>
    <w:multiLevelType w:val="multilevel"/>
    <w:tmpl w:val="E45415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4">
    <w:nsid w:val="56C81019"/>
    <w:multiLevelType w:val="multilevel"/>
    <w:tmpl w:val="A4FC067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5">
    <w:nsid w:val="629B149A"/>
    <w:multiLevelType w:val="hybridMultilevel"/>
    <w:tmpl w:val="2FD8F9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DD4629"/>
    <w:multiLevelType w:val="multilevel"/>
    <w:tmpl w:val="D01437F2"/>
    <w:styleLink w:val="WWNum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800" w:hanging="36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decimal"/>
      <w:lvlText w:val="."/>
      <w:lvlJc w:val="left"/>
      <w:pPr>
        <w:ind w:left="3240" w:hanging="360"/>
      </w:pPr>
    </w:lvl>
    <w:lvl w:ilvl="5">
      <w:start w:val="1"/>
      <w:numFmt w:val="decimal"/>
      <w:lvlText w:val="."/>
      <w:lvlJc w:val="left"/>
      <w:pPr>
        <w:ind w:left="3960" w:hanging="36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decimal"/>
      <w:lvlText w:val="."/>
      <w:lvlJc w:val="left"/>
      <w:pPr>
        <w:ind w:left="5400" w:hanging="360"/>
      </w:pPr>
    </w:lvl>
    <w:lvl w:ilvl="8">
      <w:start w:val="1"/>
      <w:numFmt w:val="decimal"/>
      <w:lvlText w:val="."/>
      <w:lvlJc w:val="left"/>
      <w:pPr>
        <w:ind w:left="6120" w:hanging="36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353C35"/>
    <w:rsid w:val="00121C93"/>
    <w:rsid w:val="001E2085"/>
    <w:rsid w:val="002867F0"/>
    <w:rsid w:val="00353C35"/>
    <w:rsid w:val="003D2490"/>
    <w:rsid w:val="003E049E"/>
    <w:rsid w:val="00405D4A"/>
    <w:rsid w:val="004C1E76"/>
    <w:rsid w:val="005F36C2"/>
    <w:rsid w:val="00631195"/>
    <w:rsid w:val="007218E5"/>
    <w:rsid w:val="00725C6F"/>
    <w:rsid w:val="00BB115F"/>
    <w:rsid w:val="00BD7711"/>
    <w:rsid w:val="00C55DD1"/>
    <w:rsid w:val="00CF317F"/>
    <w:rsid w:val="00DA7B15"/>
    <w:rsid w:val="00F16B5A"/>
    <w:rsid w:val="00F85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7A6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Standard"/>
    <w:uiPriority w:val="9"/>
    <w:qFormat/>
    <w:pPr>
      <w:keepNext/>
      <w:keepLines/>
      <w:spacing w:before="360" w:after="80"/>
      <w:outlineLvl w:val="0"/>
    </w:pPr>
    <w:rPr>
      <w:rFonts w:ascii="Aptos Display" w:hAnsi="Aptos Display"/>
      <w:color w:val="0F4761"/>
      <w:sz w:val="40"/>
      <w:szCs w:val="40"/>
    </w:rPr>
  </w:style>
  <w:style w:type="paragraph" w:styleId="Nagwek3">
    <w:name w:val="heading 3"/>
    <w:basedOn w:val="Standard"/>
    <w:next w:val="Standard"/>
    <w:uiPriority w:val="9"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7">
    <w:name w:val="heading 7"/>
    <w:basedOn w:val="Heading"/>
    <w:next w:val="Textbody"/>
    <w:pPr>
      <w:spacing w:before="60" w:after="60"/>
      <w:outlineLvl w:val="6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kapitzlist">
    <w:name w:val="List Paragraph"/>
    <w:basedOn w:val="Standard"/>
    <w:pPr>
      <w:spacing w:after="160"/>
      <w:ind w:left="720"/>
      <w:contextualSpacing/>
    </w:pPr>
  </w:style>
  <w:style w:type="paragraph" w:customStyle="1" w:styleId="Framecontents">
    <w:name w:val="Frame contents"/>
    <w:basedOn w:val="Standard"/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</w:style>
  <w:style w:type="character" w:customStyle="1" w:styleId="ListLabel20">
    <w:name w:val="ListLabel 20"/>
  </w:style>
  <w:style w:type="character" w:customStyle="1" w:styleId="ListLabel21">
    <w:name w:val="ListLabel 21"/>
  </w:style>
  <w:style w:type="character" w:customStyle="1" w:styleId="ListLabel22">
    <w:name w:val="ListLabel 22"/>
  </w:style>
  <w:style w:type="character" w:customStyle="1" w:styleId="ListLabel23">
    <w:name w:val="ListLabel 23"/>
  </w:style>
  <w:style w:type="character" w:customStyle="1" w:styleId="ListLabel24">
    <w:name w:val="ListLabel 24"/>
  </w:style>
  <w:style w:type="character" w:customStyle="1" w:styleId="ListLabel25">
    <w:name w:val="ListLabel 25"/>
  </w:style>
  <w:style w:type="character" w:customStyle="1" w:styleId="ListLabel26">
    <w:name w:val="ListLabel 26"/>
  </w:style>
  <w:style w:type="character" w:customStyle="1" w:styleId="ListLabel27">
    <w:name w:val="ListLabel 27"/>
  </w:style>
  <w:style w:type="character" w:customStyle="1" w:styleId="NumberingSymbols">
    <w:name w:val="Numbering Symbols"/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rFonts w:cs="Mangal"/>
      <w:b/>
      <w:bCs/>
      <w:sz w:val="20"/>
      <w:szCs w:val="18"/>
    </w:rPr>
  </w:style>
  <w:style w:type="paragraph" w:styleId="Poprawka">
    <w:name w:val="Revision"/>
    <w:pPr>
      <w:textAlignment w:val="auto"/>
    </w:pPr>
    <w:rPr>
      <w:rFonts w:cs="Mangal"/>
      <w:szCs w:val="21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Standard"/>
    <w:uiPriority w:val="9"/>
    <w:qFormat/>
    <w:pPr>
      <w:keepNext/>
      <w:keepLines/>
      <w:spacing w:before="360" w:after="80"/>
      <w:outlineLvl w:val="0"/>
    </w:pPr>
    <w:rPr>
      <w:rFonts w:ascii="Aptos Display" w:hAnsi="Aptos Display"/>
      <w:color w:val="0F4761"/>
      <w:sz w:val="40"/>
      <w:szCs w:val="40"/>
    </w:rPr>
  </w:style>
  <w:style w:type="paragraph" w:styleId="Nagwek3">
    <w:name w:val="heading 3"/>
    <w:basedOn w:val="Standard"/>
    <w:next w:val="Standard"/>
    <w:uiPriority w:val="9"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7">
    <w:name w:val="heading 7"/>
    <w:basedOn w:val="Heading"/>
    <w:next w:val="Textbody"/>
    <w:pPr>
      <w:spacing w:before="60" w:after="60"/>
      <w:outlineLvl w:val="6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kapitzlist">
    <w:name w:val="List Paragraph"/>
    <w:basedOn w:val="Standard"/>
    <w:pPr>
      <w:spacing w:after="160"/>
      <w:ind w:left="720"/>
      <w:contextualSpacing/>
    </w:pPr>
  </w:style>
  <w:style w:type="paragraph" w:customStyle="1" w:styleId="Framecontents">
    <w:name w:val="Frame contents"/>
    <w:basedOn w:val="Standard"/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</w:style>
  <w:style w:type="character" w:customStyle="1" w:styleId="ListLabel20">
    <w:name w:val="ListLabel 20"/>
  </w:style>
  <w:style w:type="character" w:customStyle="1" w:styleId="ListLabel21">
    <w:name w:val="ListLabel 21"/>
  </w:style>
  <w:style w:type="character" w:customStyle="1" w:styleId="ListLabel22">
    <w:name w:val="ListLabel 22"/>
  </w:style>
  <w:style w:type="character" w:customStyle="1" w:styleId="ListLabel23">
    <w:name w:val="ListLabel 23"/>
  </w:style>
  <w:style w:type="character" w:customStyle="1" w:styleId="ListLabel24">
    <w:name w:val="ListLabel 24"/>
  </w:style>
  <w:style w:type="character" w:customStyle="1" w:styleId="ListLabel25">
    <w:name w:val="ListLabel 25"/>
  </w:style>
  <w:style w:type="character" w:customStyle="1" w:styleId="ListLabel26">
    <w:name w:val="ListLabel 26"/>
  </w:style>
  <w:style w:type="character" w:customStyle="1" w:styleId="ListLabel27">
    <w:name w:val="ListLabel 27"/>
  </w:style>
  <w:style w:type="character" w:customStyle="1" w:styleId="NumberingSymbols">
    <w:name w:val="Numbering Symbols"/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rFonts w:cs="Mangal"/>
      <w:b/>
      <w:bCs/>
      <w:sz w:val="20"/>
      <w:szCs w:val="18"/>
    </w:rPr>
  </w:style>
  <w:style w:type="paragraph" w:styleId="Poprawka">
    <w:name w:val="Revision"/>
    <w:pPr>
      <w:textAlignment w:val="auto"/>
    </w:pPr>
    <w:rPr>
      <w:rFonts w:cs="Mangal"/>
      <w:szCs w:val="21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436</Words>
  <Characters>2622</Characters>
  <Application>Microsoft Office Word</Application>
  <DocSecurity>0</DocSecurity>
  <Lines>21</Lines>
  <Paragraphs>6</Paragraphs>
  <ScaleCrop>false</ScaleCrop>
  <Company/>
  <LinksUpToDate>false</LinksUpToDate>
  <CharactersWithSpaces>3052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Zawiślak</dc:creator>
  <cp:lastModifiedBy>Katarzyna Trzcionka</cp:lastModifiedBy>
  <cp:revision>3</cp:revision>
  <dcterms:created xsi:type="dcterms:W3CDTF">2026-09-16T10:00:00Z</dcterms:created>
  <dcterms:modified xsi:type="dcterms:W3CDTF">2026-09-16T10:17:00Z</dcterms:modified>
</cp:coreProperties>
</file>