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518E72" w14:textId="65C0472C" w:rsidR="00E300A3" w:rsidRDefault="00E300A3" w:rsidP="00C04C98">
      <w:pPr>
        <w:jc w:val="center"/>
        <w:rPr>
          <w:b/>
          <w:bCs/>
        </w:rPr>
      </w:pPr>
      <w:r w:rsidRPr="009F18CA">
        <w:rPr>
          <w:b/>
          <w:bCs/>
        </w:rPr>
        <w:t xml:space="preserve">ANALIZA PRAWDOPODOBIEŃSTWA NARUSZENIA PRAWA </w:t>
      </w:r>
      <w:r w:rsidR="00C04C98">
        <w:rPr>
          <w:b/>
          <w:bCs/>
        </w:rPr>
        <w:br/>
      </w:r>
      <w:r w:rsidRPr="009F18CA">
        <w:rPr>
          <w:b/>
          <w:bCs/>
        </w:rPr>
        <w:t xml:space="preserve">W RAMACH WYKONYWANIA DZIAŁALNOŚCI GOSPODARCZEJ </w:t>
      </w:r>
      <w:r w:rsidR="00C04C98">
        <w:rPr>
          <w:b/>
          <w:bCs/>
        </w:rPr>
        <w:br/>
      </w:r>
      <w:r w:rsidRPr="009F18CA">
        <w:rPr>
          <w:b/>
          <w:bCs/>
        </w:rPr>
        <w:t>POPRZEDZAJĄCA PLANOWANIE KONTROLI PRZEDSIĘBIORCÓW</w:t>
      </w:r>
    </w:p>
    <w:p w14:paraId="1CD28DF2" w14:textId="18F44B13" w:rsidR="00E300A3" w:rsidRDefault="00E300A3" w:rsidP="00AE29B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 xml:space="preserve">– dotyczy kontroli </w:t>
      </w:r>
      <w:r w:rsidR="00AE29B6" w:rsidRPr="002529EF">
        <w:rPr>
          <w:rFonts w:ascii="Arial" w:hAnsi="Arial" w:cs="Arial"/>
          <w:b/>
          <w:bCs/>
          <w:sz w:val="22"/>
          <w:szCs w:val="22"/>
        </w:rPr>
        <w:t>punktów sprzedaży napojów alkoholowych</w:t>
      </w:r>
      <w:r w:rsidR="006C56C2">
        <w:rPr>
          <w:rFonts w:ascii="Arial" w:hAnsi="Arial" w:cs="Arial"/>
          <w:b/>
          <w:bCs/>
          <w:sz w:val="22"/>
          <w:szCs w:val="22"/>
        </w:rPr>
        <w:t xml:space="preserve">, </w:t>
      </w:r>
      <w:r w:rsidR="00AE29B6" w:rsidRPr="002529EF">
        <w:rPr>
          <w:rFonts w:ascii="Arial" w:hAnsi="Arial" w:cs="Arial"/>
          <w:b/>
          <w:bCs/>
          <w:sz w:val="22"/>
          <w:szCs w:val="22"/>
        </w:rPr>
        <w:t xml:space="preserve">w </w:t>
      </w:r>
      <w:r w:rsidRPr="002529EF">
        <w:rPr>
          <w:rFonts w:ascii="Arial" w:hAnsi="Arial" w:cs="Arial"/>
          <w:b/>
          <w:bCs/>
          <w:sz w:val="22"/>
          <w:szCs w:val="22"/>
        </w:rPr>
        <w:t>zakresie przestrzegania zasad i warunków korzystania z zezwoleń na sprzedaż napojów alkoholowych na terenie Miasta Tychy</w:t>
      </w:r>
      <w:r w:rsidR="0045416A">
        <w:rPr>
          <w:rFonts w:ascii="Arial" w:hAnsi="Arial" w:cs="Arial"/>
          <w:b/>
          <w:bCs/>
          <w:sz w:val="22"/>
          <w:szCs w:val="22"/>
        </w:rPr>
        <w:t xml:space="preserve"> w 2026 r.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47"/>
        <w:gridCol w:w="7415"/>
      </w:tblGrid>
      <w:tr w:rsidR="007A309F" w14:paraId="52E07F3D" w14:textId="77777777" w:rsidTr="003A546E">
        <w:trPr>
          <w:trHeight w:val="759"/>
        </w:trPr>
        <w:tc>
          <w:tcPr>
            <w:tcW w:w="1647" w:type="dxa"/>
            <w:vAlign w:val="center"/>
          </w:tcPr>
          <w:p w14:paraId="32E8332E" w14:textId="1BBE19A2" w:rsidR="007A309F" w:rsidRDefault="007A309F" w:rsidP="007A309F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7415" w:type="dxa"/>
            <w:vAlign w:val="center"/>
          </w:tcPr>
          <w:p w14:paraId="44D346E8" w14:textId="54367B3E" w:rsidR="007A309F" w:rsidRDefault="007A309F" w:rsidP="007A309F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Procedura klasyfikacji ryzyka w działalności kontrolnej</w:t>
            </w:r>
          </w:p>
          <w:p w14:paraId="11004840" w14:textId="262CD296" w:rsidR="007A309F" w:rsidRPr="007A309F" w:rsidRDefault="007A309F" w:rsidP="00F77657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A309F">
              <w:rPr>
                <w:rFonts w:ascii="Arial" w:hAnsi="Arial" w:cs="Arial"/>
                <w:sz w:val="22"/>
                <w:szCs w:val="22"/>
              </w:rPr>
              <w:t xml:space="preserve">Obszar: kontrola przestrzegania zasad i warunków korzystania </w:t>
            </w:r>
            <w:r w:rsidRPr="007A309F">
              <w:rPr>
                <w:rFonts w:ascii="Arial" w:hAnsi="Arial" w:cs="Arial"/>
                <w:sz w:val="22"/>
                <w:szCs w:val="22"/>
              </w:rPr>
              <w:br/>
              <w:t>z zezwoleń na sprzedaż napojów alkoholowych na terenie miasta Tychy</w:t>
            </w:r>
          </w:p>
        </w:tc>
      </w:tr>
      <w:tr w:rsidR="007A309F" w14:paraId="3C471B18" w14:textId="77777777" w:rsidTr="003A546E">
        <w:trPr>
          <w:trHeight w:val="759"/>
        </w:trPr>
        <w:tc>
          <w:tcPr>
            <w:tcW w:w="1647" w:type="dxa"/>
            <w:vAlign w:val="center"/>
          </w:tcPr>
          <w:p w14:paraId="097E25A6" w14:textId="2AD31092" w:rsidR="007A309F" w:rsidRDefault="007A309F" w:rsidP="007A309F">
            <w:pPr>
              <w:spacing w:before="40" w:after="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Wersja obowiązująca</w:t>
            </w:r>
          </w:p>
        </w:tc>
        <w:tc>
          <w:tcPr>
            <w:tcW w:w="7415" w:type="dxa"/>
            <w:vAlign w:val="center"/>
          </w:tcPr>
          <w:p w14:paraId="477706A7" w14:textId="0DD5FBD3" w:rsidR="007A309F" w:rsidRPr="007A309F" w:rsidRDefault="007A309F" w:rsidP="007A309F">
            <w:pPr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7A309F">
              <w:rPr>
                <w:rFonts w:ascii="Arial" w:hAnsi="Arial" w:cs="Arial"/>
                <w:sz w:val="22"/>
                <w:szCs w:val="22"/>
              </w:rPr>
              <w:t>1.0 od 15 września 2026 r.</w:t>
            </w:r>
          </w:p>
        </w:tc>
      </w:tr>
      <w:tr w:rsidR="003A546E" w14:paraId="75F9B381" w14:textId="77777777" w:rsidTr="003A546E">
        <w:trPr>
          <w:trHeight w:val="759"/>
        </w:trPr>
        <w:tc>
          <w:tcPr>
            <w:tcW w:w="1647" w:type="dxa"/>
            <w:vAlign w:val="center"/>
          </w:tcPr>
          <w:p w14:paraId="7C939082" w14:textId="77777777" w:rsidR="003A546E" w:rsidRDefault="003A546E" w:rsidP="00356166">
            <w:pPr>
              <w:spacing w:before="40" w:after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Organ</w:t>
            </w:r>
          </w:p>
        </w:tc>
        <w:tc>
          <w:tcPr>
            <w:tcW w:w="7415" w:type="dxa"/>
            <w:vAlign w:val="center"/>
          </w:tcPr>
          <w:p w14:paraId="441BB4F3" w14:textId="77777777" w:rsidR="003A546E" w:rsidRPr="007A309F" w:rsidRDefault="003A546E" w:rsidP="00356166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A309F">
              <w:rPr>
                <w:rFonts w:ascii="Arial" w:hAnsi="Arial" w:cs="Arial"/>
                <w:sz w:val="22"/>
                <w:szCs w:val="22"/>
              </w:rPr>
              <w:t>Prezydent Miasta Tychy</w:t>
            </w:r>
          </w:p>
        </w:tc>
      </w:tr>
      <w:tr w:rsidR="007A309F" w14:paraId="3E20B634" w14:textId="77777777" w:rsidTr="003A546E">
        <w:trPr>
          <w:trHeight w:val="759"/>
        </w:trPr>
        <w:tc>
          <w:tcPr>
            <w:tcW w:w="1647" w:type="dxa"/>
            <w:vAlign w:val="center"/>
          </w:tcPr>
          <w:p w14:paraId="0EE74D2D" w14:textId="3018A29F" w:rsidR="007A309F" w:rsidRDefault="003A546E" w:rsidP="00F77657">
            <w:pPr>
              <w:spacing w:before="40" w:after="4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Wydział realizujący</w:t>
            </w:r>
          </w:p>
        </w:tc>
        <w:tc>
          <w:tcPr>
            <w:tcW w:w="7415" w:type="dxa"/>
            <w:vAlign w:val="center"/>
          </w:tcPr>
          <w:p w14:paraId="5A886893" w14:textId="4AB2981A" w:rsidR="007A309F" w:rsidRPr="007A309F" w:rsidRDefault="003A546E" w:rsidP="00F77657">
            <w:pPr>
              <w:spacing w:before="40" w:after="4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Wydział Ewidencji Działalności Gospodarczej Urzędu Miasta Tychy</w:t>
            </w:r>
          </w:p>
        </w:tc>
      </w:tr>
    </w:tbl>
    <w:p w14:paraId="0A74375F" w14:textId="77777777" w:rsidR="007A309F" w:rsidRPr="003A546E" w:rsidRDefault="007A309F" w:rsidP="00F77657">
      <w:pPr>
        <w:jc w:val="both"/>
        <w:rPr>
          <w:rFonts w:ascii="Arial" w:hAnsi="Arial" w:cs="Arial"/>
          <w:b/>
          <w:bCs/>
          <w:sz w:val="6"/>
          <w:szCs w:val="6"/>
        </w:rPr>
      </w:pPr>
    </w:p>
    <w:p w14:paraId="73914631" w14:textId="77777777" w:rsidR="00AE29B6" w:rsidRPr="002529EF" w:rsidRDefault="00E300A3" w:rsidP="00AF15EB">
      <w:pPr>
        <w:spacing w:after="0"/>
        <w:rPr>
          <w:rFonts w:ascii="Arial" w:hAnsi="Arial" w:cs="Arial"/>
          <w:b/>
          <w:bCs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I. Podstawy prawne, cel i zasady procedury klasyfikacji ryzyka</w:t>
      </w:r>
    </w:p>
    <w:p w14:paraId="15AE182F" w14:textId="7C857164" w:rsidR="00AE29B6" w:rsidRPr="002529EF" w:rsidRDefault="00E300A3" w:rsidP="00AF15EB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Analiza sporządzana jest na podstawie art. 47 ust. 1 i 1a ustawy z dnia 6 marca 2018 r. – Prawo przedsiębiorców oraz § 3 ust. 3 Zarządzenia Nr 120/27/23 Prezydenta Miasta Tychy </w:t>
      </w:r>
      <w:r w:rsidR="00E459DF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 xml:space="preserve">z dnia 27 września 2023 r. w sprawie ustalenia zakresu przeprowadzania kontroli przestrzegania zasad i warunków korzystania z zezwoleń na sprzedaż napojów alkoholowych na terenie miasta Tychy. </w:t>
      </w:r>
    </w:p>
    <w:p w14:paraId="0BE7253B" w14:textId="40C94E94" w:rsidR="00E300A3" w:rsidRPr="002529EF" w:rsidRDefault="00E300A3" w:rsidP="00AF15EB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Obowiązek dokonywania okresowej analizy wynika bezpośrednio z przepisów ustawy, </w:t>
      </w:r>
      <w:r w:rsidR="00AE29B6" w:rsidRPr="002529EF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w związku z czym</w:t>
      </w:r>
      <w:r w:rsidR="0045416A">
        <w:rPr>
          <w:rFonts w:ascii="Arial" w:hAnsi="Arial" w:cs="Arial"/>
          <w:sz w:val="22"/>
          <w:szCs w:val="22"/>
        </w:rPr>
        <w:t xml:space="preserve"> nie podlega dodatkowej r</w:t>
      </w:r>
      <w:r w:rsidRPr="002529EF">
        <w:rPr>
          <w:rFonts w:ascii="Arial" w:hAnsi="Arial" w:cs="Arial"/>
          <w:sz w:val="22"/>
          <w:szCs w:val="22"/>
        </w:rPr>
        <w:t>egulacji nowelizując</w:t>
      </w:r>
      <w:r w:rsidR="0045416A">
        <w:rPr>
          <w:rFonts w:ascii="Arial" w:hAnsi="Arial" w:cs="Arial"/>
          <w:sz w:val="22"/>
          <w:szCs w:val="22"/>
        </w:rPr>
        <w:t>ej</w:t>
      </w:r>
      <w:r w:rsidRPr="002529EF">
        <w:rPr>
          <w:rFonts w:ascii="Arial" w:hAnsi="Arial" w:cs="Arial"/>
          <w:sz w:val="22"/>
          <w:szCs w:val="22"/>
        </w:rPr>
        <w:t xml:space="preserve"> akty prawa miejscowego.</w:t>
      </w:r>
    </w:p>
    <w:p w14:paraId="728C4607" w14:textId="77777777" w:rsidR="00AE29B6" w:rsidRPr="002529EF" w:rsidRDefault="00E300A3" w:rsidP="00AF15EB">
      <w:pPr>
        <w:tabs>
          <w:tab w:val="num" w:pos="144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Analiza stanowi formalną procedurę oceny prawdopodobieństwa naruszenia przepisów prawa przez przedsiębiorców prowadzących działalność w zakresie</w:t>
      </w:r>
      <w:r w:rsidR="00AE29B6" w:rsidRPr="002529EF">
        <w:rPr>
          <w:rFonts w:ascii="Arial" w:hAnsi="Arial" w:cs="Arial"/>
          <w:sz w:val="22"/>
          <w:szCs w:val="22"/>
        </w:rPr>
        <w:t xml:space="preserve"> sprzedaży napojów alkoholowych</w:t>
      </w:r>
      <w:r w:rsidRPr="002529EF">
        <w:rPr>
          <w:rFonts w:ascii="Arial" w:hAnsi="Arial" w:cs="Arial"/>
          <w:sz w:val="22"/>
          <w:szCs w:val="22"/>
        </w:rPr>
        <w:t>.</w:t>
      </w:r>
    </w:p>
    <w:p w14:paraId="6AE086D5" w14:textId="023960FD" w:rsidR="00AE29B6" w:rsidRPr="002529EF" w:rsidRDefault="00E300A3" w:rsidP="00AF15EB">
      <w:pPr>
        <w:tabs>
          <w:tab w:val="num" w:pos="144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Proces klasyfikacji opiera się na obiektywnej</w:t>
      </w:r>
      <w:r w:rsidR="00AE29B6" w:rsidRPr="002529EF">
        <w:rPr>
          <w:rFonts w:ascii="Arial" w:hAnsi="Arial" w:cs="Arial"/>
          <w:sz w:val="22"/>
          <w:szCs w:val="22"/>
        </w:rPr>
        <w:t xml:space="preserve"> i</w:t>
      </w:r>
      <w:r w:rsidRPr="002529EF">
        <w:rPr>
          <w:rFonts w:ascii="Arial" w:hAnsi="Arial" w:cs="Arial"/>
          <w:sz w:val="22"/>
          <w:szCs w:val="22"/>
        </w:rPr>
        <w:t xml:space="preserve"> punktowej ocenie zarejestrowanych zdarzeń</w:t>
      </w:r>
      <w:r w:rsidR="00AE29B6" w:rsidRPr="002529EF">
        <w:rPr>
          <w:rFonts w:ascii="Arial" w:hAnsi="Arial" w:cs="Arial"/>
          <w:sz w:val="22"/>
          <w:szCs w:val="22"/>
        </w:rPr>
        <w:t xml:space="preserve">, weryfikacji wniesionych skarg </w:t>
      </w:r>
      <w:r w:rsidR="00EF0233" w:rsidRPr="002529EF">
        <w:rPr>
          <w:rFonts w:ascii="Arial" w:hAnsi="Arial" w:cs="Arial"/>
          <w:sz w:val="22"/>
          <w:szCs w:val="22"/>
        </w:rPr>
        <w:t xml:space="preserve">i sygnałów o nieprawidłowościach </w:t>
      </w:r>
      <w:proofErr w:type="gramStart"/>
      <w:r w:rsidR="00EF0233" w:rsidRPr="002529EF">
        <w:rPr>
          <w:rFonts w:ascii="Arial" w:hAnsi="Arial" w:cs="Arial"/>
          <w:sz w:val="22"/>
          <w:szCs w:val="22"/>
        </w:rPr>
        <w:t>oraz  oficjalnych</w:t>
      </w:r>
      <w:proofErr w:type="gramEnd"/>
      <w:r w:rsidR="00EF0233" w:rsidRPr="002529EF">
        <w:rPr>
          <w:rFonts w:ascii="Arial" w:hAnsi="Arial" w:cs="Arial"/>
          <w:sz w:val="22"/>
          <w:szCs w:val="22"/>
        </w:rPr>
        <w:t xml:space="preserve"> informacji uzyskanych od służb (Policja), Miejskiej Komisji Rozwiązywania Problemów Alkoholowych,</w:t>
      </w:r>
      <w:r w:rsidR="0085627C" w:rsidRPr="002529EF">
        <w:rPr>
          <w:rFonts w:ascii="Arial" w:hAnsi="Arial" w:cs="Arial"/>
          <w:sz w:val="22"/>
          <w:szCs w:val="22"/>
        </w:rPr>
        <w:t xml:space="preserve"> </w:t>
      </w:r>
      <w:r w:rsidR="006C56C2">
        <w:rPr>
          <w:rFonts w:ascii="Arial" w:hAnsi="Arial" w:cs="Arial"/>
          <w:sz w:val="22"/>
          <w:szCs w:val="22"/>
        </w:rPr>
        <w:br/>
      </w:r>
      <w:r w:rsidR="00EF0233" w:rsidRPr="002529EF">
        <w:rPr>
          <w:rFonts w:ascii="Arial" w:hAnsi="Arial" w:cs="Arial"/>
          <w:sz w:val="22"/>
          <w:szCs w:val="22"/>
        </w:rPr>
        <w:t>a także z badań i analiz zleconych przez Urząd Miasta</w:t>
      </w:r>
      <w:r w:rsidR="00BB6F2A" w:rsidRPr="002529EF">
        <w:rPr>
          <w:rFonts w:ascii="Arial" w:hAnsi="Arial" w:cs="Arial"/>
          <w:sz w:val="22"/>
          <w:szCs w:val="22"/>
        </w:rPr>
        <w:t xml:space="preserve">, co </w:t>
      </w:r>
      <w:r w:rsidR="0045416A">
        <w:rPr>
          <w:rFonts w:ascii="Arial" w:hAnsi="Arial" w:cs="Arial"/>
          <w:sz w:val="22"/>
          <w:szCs w:val="22"/>
        </w:rPr>
        <w:t xml:space="preserve">pozwala na zachowanie obiektywnego i przejrzystego charakteru procesu typowania podmiotów do kontroli. </w:t>
      </w:r>
    </w:p>
    <w:p w14:paraId="07A15F55" w14:textId="00D290DB" w:rsidR="00E300A3" w:rsidRPr="002529EF" w:rsidRDefault="00E300A3" w:rsidP="00AE29B6">
      <w:pPr>
        <w:tabs>
          <w:tab w:val="num" w:pos="1440"/>
        </w:tabs>
        <w:spacing w:after="0"/>
        <w:jc w:val="both"/>
        <w:rPr>
          <w:rFonts w:ascii="Arial" w:hAnsi="Arial" w:cs="Arial"/>
          <w:sz w:val="22"/>
          <w:szCs w:val="22"/>
        </w:rPr>
      </w:pPr>
    </w:p>
    <w:p w14:paraId="54D2ED82" w14:textId="77777777" w:rsidR="00E300A3" w:rsidRPr="002529EF" w:rsidRDefault="00E300A3" w:rsidP="00BB6F2A">
      <w:pPr>
        <w:spacing w:after="0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Cel sporządzenia analizy:</w:t>
      </w:r>
    </w:p>
    <w:p w14:paraId="3AEE85D2" w14:textId="77A2A70C" w:rsidR="00E300A3" w:rsidRPr="002529EF" w:rsidRDefault="00BB6F2A" w:rsidP="00BB6F2A">
      <w:pPr>
        <w:tabs>
          <w:tab w:val="num" w:pos="1440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-  </w:t>
      </w:r>
      <w:r w:rsidR="00E300A3" w:rsidRPr="002529EF">
        <w:rPr>
          <w:rFonts w:ascii="Arial" w:hAnsi="Arial" w:cs="Arial"/>
          <w:sz w:val="22"/>
          <w:szCs w:val="22"/>
        </w:rPr>
        <w:t xml:space="preserve">wyłonienie </w:t>
      </w:r>
      <w:r w:rsidRPr="002529EF">
        <w:rPr>
          <w:rFonts w:ascii="Arial" w:hAnsi="Arial" w:cs="Arial"/>
          <w:sz w:val="22"/>
          <w:szCs w:val="22"/>
        </w:rPr>
        <w:t>punktów sprzedaży napojów alkoholowych w Tychach</w:t>
      </w:r>
      <w:r w:rsidR="00E300A3" w:rsidRPr="002529EF">
        <w:rPr>
          <w:rFonts w:ascii="Arial" w:hAnsi="Arial" w:cs="Arial"/>
          <w:sz w:val="22"/>
          <w:szCs w:val="22"/>
        </w:rPr>
        <w:t xml:space="preserve"> o najwyższym stopniu ryzyka wystąpienia nieprawidłowości,</w:t>
      </w:r>
    </w:p>
    <w:p w14:paraId="232BA490" w14:textId="52C8F4DA" w:rsidR="00E300A3" w:rsidRPr="002529EF" w:rsidRDefault="00BB6F2A" w:rsidP="00AF15EB">
      <w:pPr>
        <w:tabs>
          <w:tab w:val="num" w:pos="1440"/>
        </w:tabs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- </w:t>
      </w:r>
      <w:r w:rsidR="00E300A3" w:rsidRPr="002529EF">
        <w:rPr>
          <w:rFonts w:ascii="Arial" w:hAnsi="Arial" w:cs="Arial"/>
          <w:sz w:val="22"/>
          <w:szCs w:val="22"/>
        </w:rPr>
        <w:t>zapewnienie przedsiębiorcom transparentnych, równych i przewidywalnych zasad kwalifikacji do planowych kontroli.</w:t>
      </w:r>
    </w:p>
    <w:p w14:paraId="5C54FA5C" w14:textId="599CE255" w:rsidR="00E300A3" w:rsidRPr="002529EF" w:rsidRDefault="00BB6F2A" w:rsidP="00AF15EB">
      <w:pPr>
        <w:spacing w:after="0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 xml:space="preserve">Okres obowiązywania </w:t>
      </w:r>
      <w:proofErr w:type="gramStart"/>
      <w:r w:rsidRPr="002529EF">
        <w:rPr>
          <w:rFonts w:ascii="Arial" w:hAnsi="Arial" w:cs="Arial"/>
          <w:b/>
          <w:bCs/>
          <w:sz w:val="22"/>
          <w:szCs w:val="22"/>
        </w:rPr>
        <w:t xml:space="preserve">analizy </w:t>
      </w:r>
      <w:r w:rsidR="00E300A3" w:rsidRPr="002529EF">
        <w:rPr>
          <w:rFonts w:ascii="Arial" w:hAnsi="Arial" w:cs="Arial"/>
          <w:b/>
          <w:bCs/>
          <w:sz w:val="22"/>
          <w:szCs w:val="22"/>
        </w:rPr>
        <w:t xml:space="preserve"> i</w:t>
      </w:r>
      <w:proofErr w:type="gramEnd"/>
      <w:r w:rsidR="00E300A3" w:rsidRPr="002529EF">
        <w:rPr>
          <w:rFonts w:ascii="Arial" w:hAnsi="Arial" w:cs="Arial"/>
          <w:b/>
          <w:bCs/>
          <w:sz w:val="22"/>
          <w:szCs w:val="22"/>
        </w:rPr>
        <w:t xml:space="preserve"> publikacja w BIP:</w:t>
      </w:r>
    </w:p>
    <w:p w14:paraId="4315714A" w14:textId="5297189C" w:rsidR="00E300A3" w:rsidRDefault="00E300A3" w:rsidP="00AF15EB">
      <w:pPr>
        <w:tabs>
          <w:tab w:val="num" w:pos="284"/>
        </w:tabs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Niniejsza analiza wyznacza zasady kwalifikacji od momentu jej przyjęcia, stanowiąc podstawę do wyznaczenia punktów do planowych kontroli w cyklu bieżącym (po uzyskaniu danych </w:t>
      </w:r>
      <w:r w:rsidR="0045416A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z Policji) do czasu uchwalenia kolejnej okresowej aktualizacji.</w:t>
      </w:r>
    </w:p>
    <w:p w14:paraId="50FEF226" w14:textId="590505FD" w:rsidR="006B3536" w:rsidRDefault="006B3536" w:rsidP="009D263B">
      <w:pPr>
        <w:spacing w:after="0"/>
        <w:jc w:val="both"/>
        <w:rPr>
          <w:rFonts w:ascii="Arial" w:hAnsi="Arial" w:cs="Arial"/>
          <w:sz w:val="22"/>
          <w:szCs w:val="22"/>
        </w:rPr>
      </w:pPr>
      <w:r w:rsidRPr="002B7EF1">
        <w:rPr>
          <w:rFonts w:ascii="Arial" w:hAnsi="Arial" w:cs="Arial"/>
          <w:sz w:val="22"/>
          <w:szCs w:val="22"/>
        </w:rPr>
        <w:lastRenderedPageBreak/>
        <w:t xml:space="preserve">Organ kontroli zamieszcza w Biuletynie Informacji Publicznej na stronie podmiotowej urzędu </w:t>
      </w:r>
      <w:r>
        <w:rPr>
          <w:rFonts w:ascii="Arial" w:hAnsi="Arial" w:cs="Arial"/>
          <w:sz w:val="22"/>
          <w:szCs w:val="22"/>
        </w:rPr>
        <w:t xml:space="preserve">informację o zasadach przypisania przedsiębiorców do właściwej kategorii ryzyka, </w:t>
      </w:r>
      <w:r w:rsidR="009D263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na </w:t>
      </w:r>
      <w:proofErr w:type="gramStart"/>
      <w:r>
        <w:rPr>
          <w:rFonts w:ascii="Arial" w:hAnsi="Arial" w:cs="Arial"/>
          <w:sz w:val="22"/>
          <w:szCs w:val="22"/>
        </w:rPr>
        <w:t>podstawie  przyjętej</w:t>
      </w:r>
      <w:proofErr w:type="gramEnd"/>
      <w:r>
        <w:rPr>
          <w:rFonts w:ascii="Arial" w:hAnsi="Arial" w:cs="Arial"/>
          <w:sz w:val="22"/>
          <w:szCs w:val="22"/>
        </w:rPr>
        <w:t xml:space="preserve"> okresowej analizy. </w:t>
      </w:r>
    </w:p>
    <w:p w14:paraId="0C121FD1" w14:textId="45BD46E5" w:rsidR="0045416A" w:rsidRPr="002529EF" w:rsidRDefault="006B3536" w:rsidP="009D263B">
      <w:pPr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przypadku sporządzenia nowej okresowej analizy na kolejny okres kontrolny, informacja </w:t>
      </w:r>
      <w:r w:rsidR="00F77657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t</w:t>
      </w:r>
      <w:r w:rsidR="00F77657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podlega aktualizacji w terminie 3 miesięcy od dnia jej przyjęcia i zastępuje dotychczasowe postanowienia w tym zakresie. </w:t>
      </w:r>
    </w:p>
    <w:p w14:paraId="7E9043B5" w14:textId="77777777" w:rsidR="00AF15EB" w:rsidRPr="007A309F" w:rsidRDefault="00AF15EB" w:rsidP="00AF15EB">
      <w:pPr>
        <w:tabs>
          <w:tab w:val="num" w:pos="1440"/>
        </w:tabs>
        <w:jc w:val="both"/>
        <w:rPr>
          <w:rFonts w:ascii="Arial" w:hAnsi="Arial" w:cs="Arial"/>
          <w:sz w:val="4"/>
          <w:szCs w:val="4"/>
        </w:rPr>
      </w:pPr>
    </w:p>
    <w:p w14:paraId="50A92946" w14:textId="2C10F31D" w:rsidR="00E300A3" w:rsidRPr="002529EF" w:rsidRDefault="00E300A3" w:rsidP="00E300A3">
      <w:pPr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II. Identyfikacja obszarów podmiotowych i przedmiotowych</w:t>
      </w:r>
      <w:r w:rsidR="00681B97" w:rsidRPr="002529EF">
        <w:rPr>
          <w:rFonts w:ascii="Arial" w:hAnsi="Arial" w:cs="Arial"/>
          <w:b/>
          <w:bCs/>
          <w:sz w:val="22"/>
          <w:szCs w:val="22"/>
        </w:rPr>
        <w:t>, w których ryzyko naruszenia jest największe</w:t>
      </w:r>
    </w:p>
    <w:p w14:paraId="74106964" w14:textId="3899FD75" w:rsidR="00BB6F2A" w:rsidRPr="002529EF" w:rsidRDefault="00E300A3" w:rsidP="00AF15EB">
      <w:pPr>
        <w:pStyle w:val="Akapitzlist"/>
        <w:numPr>
          <w:ilvl w:val="0"/>
          <w:numId w:val="6"/>
        </w:numPr>
        <w:spacing w:after="0"/>
        <w:ind w:left="284" w:hanging="284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Identyfikacja w obszarze podmiotowym</w:t>
      </w:r>
      <w:r w:rsidR="00BB6F2A" w:rsidRPr="002529EF">
        <w:rPr>
          <w:rFonts w:ascii="Arial" w:hAnsi="Arial" w:cs="Arial"/>
          <w:b/>
          <w:bCs/>
          <w:sz w:val="22"/>
          <w:szCs w:val="22"/>
        </w:rPr>
        <w:t>:</w:t>
      </w:r>
      <w:r w:rsidRPr="002529EF">
        <w:rPr>
          <w:rFonts w:ascii="Arial" w:hAnsi="Arial" w:cs="Arial"/>
          <w:sz w:val="22"/>
          <w:szCs w:val="22"/>
        </w:rPr>
        <w:t xml:space="preserve"> </w:t>
      </w:r>
    </w:p>
    <w:p w14:paraId="3147E524" w14:textId="0C5D7CB0" w:rsidR="00BB6F2A" w:rsidRPr="002529EF" w:rsidRDefault="00E300A3" w:rsidP="00681B97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Podmiotami podlegającymi procedurze oceny ryzyka są wszyscy przedsiębiorcy prowadzący działalność gospodarczą w zakresie sprzedaży lub podawania napojów alkoholowych </w:t>
      </w:r>
      <w:r w:rsidR="009D263B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na terenie miasta Tychy</w:t>
      </w:r>
      <w:r w:rsidR="009D263B">
        <w:rPr>
          <w:rFonts w:ascii="Arial" w:hAnsi="Arial" w:cs="Arial"/>
          <w:sz w:val="22"/>
          <w:szCs w:val="22"/>
        </w:rPr>
        <w:t xml:space="preserve">, </w:t>
      </w:r>
      <w:r w:rsidRPr="002529EF">
        <w:rPr>
          <w:rFonts w:ascii="Arial" w:hAnsi="Arial" w:cs="Arial"/>
          <w:sz w:val="22"/>
          <w:szCs w:val="22"/>
        </w:rPr>
        <w:t>na podstawie ważnych zezwoleń wydanych przez Prezydenta Miasta Tychy.</w:t>
      </w:r>
    </w:p>
    <w:p w14:paraId="399A68D7" w14:textId="79851C43" w:rsidR="00E300A3" w:rsidRPr="002529EF" w:rsidRDefault="00E300A3" w:rsidP="00BB6F2A">
      <w:pPr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Zgodnie z </w:t>
      </w:r>
      <w:r w:rsidRPr="002529EF">
        <w:rPr>
          <w:rFonts w:ascii="Arial" w:hAnsi="Arial" w:cs="Arial"/>
          <w:b/>
          <w:bCs/>
          <w:sz w:val="22"/>
          <w:szCs w:val="22"/>
        </w:rPr>
        <w:t>§ 3 ust. 3 Zarządzenia Nr 120/27/23 Prezydenta Miasta Tychy</w:t>
      </w:r>
      <w:r w:rsidRPr="002529EF">
        <w:rPr>
          <w:rFonts w:ascii="Arial" w:hAnsi="Arial" w:cs="Arial"/>
          <w:sz w:val="22"/>
          <w:szCs w:val="22"/>
        </w:rPr>
        <w:t>, ocena prawdopodobieństwa naruszenia prawa w obszarze podmiotowym opiera się na 5 kryteriach kwalifikujących:</w:t>
      </w:r>
    </w:p>
    <w:p w14:paraId="73B4DDFD" w14:textId="029A3C9E" w:rsidR="00E300A3" w:rsidRPr="002529EF" w:rsidRDefault="00681B97" w:rsidP="00E459DF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s</w:t>
      </w:r>
      <w:r w:rsidR="00E300A3" w:rsidRPr="002529EF">
        <w:rPr>
          <w:rFonts w:ascii="Arial" w:hAnsi="Arial" w:cs="Arial"/>
          <w:sz w:val="22"/>
          <w:szCs w:val="22"/>
        </w:rPr>
        <w:t xml:space="preserve">kierowane do Prezydenta Miasta Tychy lub Miejskiej Komisji Rozwiązywania Problemów Alkoholowych (MKRPA) skargi na funkcjonowanie punktu sprzedaży </w:t>
      </w:r>
      <w:r w:rsidR="009D263B">
        <w:rPr>
          <w:rFonts w:ascii="Arial" w:hAnsi="Arial" w:cs="Arial"/>
          <w:sz w:val="22"/>
          <w:szCs w:val="22"/>
        </w:rPr>
        <w:br/>
      </w:r>
      <w:r w:rsidR="00E300A3" w:rsidRPr="002529EF">
        <w:rPr>
          <w:rFonts w:ascii="Arial" w:hAnsi="Arial" w:cs="Arial"/>
          <w:sz w:val="22"/>
          <w:szCs w:val="22"/>
        </w:rPr>
        <w:t xml:space="preserve">lub </w:t>
      </w:r>
      <w:r w:rsidR="00BB6F2A" w:rsidRPr="002529EF">
        <w:rPr>
          <w:rFonts w:ascii="Arial" w:hAnsi="Arial" w:cs="Arial"/>
          <w:sz w:val="22"/>
          <w:szCs w:val="22"/>
        </w:rPr>
        <w:t xml:space="preserve">otrzymanie </w:t>
      </w:r>
      <w:r w:rsidR="00E300A3" w:rsidRPr="002529EF">
        <w:rPr>
          <w:rFonts w:ascii="Arial" w:hAnsi="Arial" w:cs="Arial"/>
          <w:sz w:val="22"/>
          <w:szCs w:val="22"/>
        </w:rPr>
        <w:t>informacj</w:t>
      </w:r>
      <w:r w:rsidR="00BB6F2A" w:rsidRPr="002529EF">
        <w:rPr>
          <w:rFonts w:ascii="Arial" w:hAnsi="Arial" w:cs="Arial"/>
          <w:sz w:val="22"/>
          <w:szCs w:val="22"/>
        </w:rPr>
        <w:t>i</w:t>
      </w:r>
      <w:r w:rsidR="00E300A3" w:rsidRPr="002529EF">
        <w:rPr>
          <w:rFonts w:ascii="Arial" w:hAnsi="Arial" w:cs="Arial"/>
          <w:sz w:val="22"/>
          <w:szCs w:val="22"/>
        </w:rPr>
        <w:t xml:space="preserve"> o nieprawidłowościach,</w:t>
      </w:r>
    </w:p>
    <w:p w14:paraId="7CB52399" w14:textId="48B97A5D" w:rsidR="00E300A3" w:rsidRPr="002529EF" w:rsidRDefault="00681B97" w:rsidP="00E459DF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</w:t>
      </w:r>
      <w:r w:rsidR="00E300A3" w:rsidRPr="002529EF">
        <w:rPr>
          <w:rFonts w:ascii="Arial" w:hAnsi="Arial" w:cs="Arial"/>
          <w:sz w:val="22"/>
          <w:szCs w:val="22"/>
        </w:rPr>
        <w:t>rowadzenie postępowania o cofnięcie zezwolenia,</w:t>
      </w:r>
    </w:p>
    <w:p w14:paraId="4C23ABFA" w14:textId="721419B1" w:rsidR="00E300A3" w:rsidRPr="002529EF" w:rsidRDefault="00681B97" w:rsidP="00E459DF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o</w:t>
      </w:r>
      <w:r w:rsidR="00E300A3" w:rsidRPr="002529EF">
        <w:rPr>
          <w:rFonts w:ascii="Arial" w:hAnsi="Arial" w:cs="Arial"/>
          <w:sz w:val="22"/>
          <w:szCs w:val="22"/>
        </w:rPr>
        <w:t xml:space="preserve">trzymanie wyników badań zleconych przez Urząd Miasta Tychy, które wskazują </w:t>
      </w:r>
      <w:r w:rsidR="009D263B">
        <w:rPr>
          <w:rFonts w:ascii="Arial" w:hAnsi="Arial" w:cs="Arial"/>
          <w:sz w:val="22"/>
          <w:szCs w:val="22"/>
        </w:rPr>
        <w:br/>
      </w:r>
      <w:r w:rsidR="00E300A3" w:rsidRPr="002529EF">
        <w:rPr>
          <w:rFonts w:ascii="Arial" w:hAnsi="Arial" w:cs="Arial"/>
          <w:sz w:val="22"/>
          <w:szCs w:val="22"/>
        </w:rPr>
        <w:t>na potrzebę przeprowadzenia kontroli w określonych punktach sprzedaży</w:t>
      </w:r>
      <w:r w:rsidR="0063683F" w:rsidRPr="002529EF">
        <w:rPr>
          <w:rFonts w:ascii="Arial" w:hAnsi="Arial" w:cs="Arial"/>
          <w:sz w:val="22"/>
          <w:szCs w:val="22"/>
        </w:rPr>
        <w:t xml:space="preserve"> napojów alkoholowych</w:t>
      </w:r>
      <w:r w:rsidR="00E300A3" w:rsidRPr="002529EF">
        <w:rPr>
          <w:rFonts w:ascii="Arial" w:hAnsi="Arial" w:cs="Arial"/>
          <w:sz w:val="22"/>
          <w:szCs w:val="22"/>
        </w:rPr>
        <w:t>,</w:t>
      </w:r>
    </w:p>
    <w:p w14:paraId="0F89785B" w14:textId="20AB8BA3" w:rsidR="00E300A3" w:rsidRPr="002529EF" w:rsidRDefault="00681B97" w:rsidP="00E459DF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i</w:t>
      </w:r>
      <w:r w:rsidR="00E300A3" w:rsidRPr="002529EF">
        <w:rPr>
          <w:rFonts w:ascii="Arial" w:hAnsi="Arial" w:cs="Arial"/>
          <w:sz w:val="22"/>
          <w:szCs w:val="22"/>
        </w:rPr>
        <w:t xml:space="preserve">nformacje z Komendy Miejskiej Policji w Tychach, w tym </w:t>
      </w:r>
      <w:r w:rsidRPr="002529EF">
        <w:rPr>
          <w:rFonts w:ascii="Arial" w:hAnsi="Arial" w:cs="Arial"/>
          <w:sz w:val="22"/>
          <w:szCs w:val="22"/>
        </w:rPr>
        <w:t xml:space="preserve">również w oparciu </w:t>
      </w:r>
      <w:proofErr w:type="gramStart"/>
      <w:r w:rsidRPr="002529EF">
        <w:rPr>
          <w:rFonts w:ascii="Arial" w:hAnsi="Arial" w:cs="Arial"/>
          <w:sz w:val="22"/>
          <w:szCs w:val="22"/>
        </w:rPr>
        <w:t xml:space="preserve">o </w:t>
      </w:r>
      <w:r w:rsidR="00E300A3" w:rsidRPr="002529EF">
        <w:rPr>
          <w:rFonts w:ascii="Arial" w:hAnsi="Arial" w:cs="Arial"/>
          <w:sz w:val="22"/>
          <w:szCs w:val="22"/>
        </w:rPr>
        <w:t xml:space="preserve"> </w:t>
      </w:r>
      <w:r w:rsidRPr="002529EF">
        <w:rPr>
          <w:rFonts w:ascii="Arial" w:hAnsi="Arial" w:cs="Arial"/>
          <w:sz w:val="22"/>
          <w:szCs w:val="22"/>
        </w:rPr>
        <w:t>Krajową</w:t>
      </w:r>
      <w:proofErr w:type="gramEnd"/>
      <w:r w:rsidRPr="002529EF">
        <w:rPr>
          <w:rFonts w:ascii="Arial" w:hAnsi="Arial" w:cs="Arial"/>
          <w:sz w:val="22"/>
          <w:szCs w:val="22"/>
        </w:rPr>
        <w:t xml:space="preserve"> Mapę Zagrożeń Bezpieczeństwa</w:t>
      </w:r>
      <w:r w:rsidR="00E300A3" w:rsidRPr="002529EF">
        <w:rPr>
          <w:rFonts w:ascii="Arial" w:hAnsi="Arial" w:cs="Arial"/>
          <w:sz w:val="22"/>
          <w:szCs w:val="22"/>
        </w:rPr>
        <w:t>,</w:t>
      </w:r>
    </w:p>
    <w:p w14:paraId="41E34FD5" w14:textId="61835BD1" w:rsidR="00681B97" w:rsidRPr="002529EF" w:rsidRDefault="00681B97" w:rsidP="00E459DF">
      <w:pPr>
        <w:numPr>
          <w:ilvl w:val="0"/>
          <w:numId w:val="2"/>
        </w:numPr>
        <w:spacing w:after="0"/>
        <w:ind w:left="714" w:hanging="357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s</w:t>
      </w:r>
      <w:r w:rsidR="00E300A3" w:rsidRPr="002529EF">
        <w:rPr>
          <w:rFonts w:ascii="Arial" w:hAnsi="Arial" w:cs="Arial"/>
          <w:sz w:val="22"/>
          <w:szCs w:val="22"/>
        </w:rPr>
        <w:t>twierdzenie nieprawidłowości w kontrolowanym punkcie sprzedaży</w:t>
      </w:r>
      <w:r w:rsidRPr="002529EF">
        <w:rPr>
          <w:rFonts w:ascii="Arial" w:hAnsi="Arial" w:cs="Arial"/>
          <w:sz w:val="22"/>
          <w:szCs w:val="22"/>
        </w:rPr>
        <w:t>, w roku</w:t>
      </w:r>
      <w:r w:rsidR="009D263B">
        <w:rPr>
          <w:rFonts w:ascii="Arial" w:hAnsi="Arial" w:cs="Arial"/>
          <w:sz w:val="22"/>
          <w:szCs w:val="22"/>
        </w:rPr>
        <w:t xml:space="preserve"> </w:t>
      </w:r>
      <w:r w:rsidRPr="002529EF">
        <w:rPr>
          <w:rFonts w:ascii="Arial" w:hAnsi="Arial" w:cs="Arial"/>
          <w:sz w:val="22"/>
          <w:szCs w:val="22"/>
        </w:rPr>
        <w:t>poprzednim</w:t>
      </w:r>
    </w:p>
    <w:p w14:paraId="0B5DC8CF" w14:textId="77777777" w:rsidR="00AF15EB" w:rsidRPr="007A309F" w:rsidRDefault="00AF15EB" w:rsidP="00AF15EB">
      <w:pPr>
        <w:ind w:left="720"/>
        <w:jc w:val="both"/>
        <w:rPr>
          <w:rFonts w:ascii="Arial" w:hAnsi="Arial" w:cs="Arial"/>
          <w:sz w:val="4"/>
          <w:szCs w:val="4"/>
        </w:rPr>
      </w:pPr>
    </w:p>
    <w:p w14:paraId="24E95396" w14:textId="26386D3F" w:rsidR="00681B97" w:rsidRPr="002529EF" w:rsidRDefault="00E300A3" w:rsidP="00AF15EB">
      <w:pPr>
        <w:pStyle w:val="Akapitzlist"/>
        <w:numPr>
          <w:ilvl w:val="0"/>
          <w:numId w:val="6"/>
        </w:numPr>
        <w:spacing w:after="0"/>
        <w:ind w:left="284" w:hanging="284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Identyfikacja w obszarze przedmiotowym (</w:t>
      </w:r>
      <w:r w:rsidR="00681B97" w:rsidRPr="002529EF">
        <w:rPr>
          <w:rFonts w:ascii="Arial" w:hAnsi="Arial" w:cs="Arial"/>
          <w:b/>
          <w:bCs/>
          <w:sz w:val="22"/>
          <w:szCs w:val="22"/>
        </w:rPr>
        <w:t>z</w:t>
      </w:r>
      <w:r w:rsidRPr="002529EF">
        <w:rPr>
          <w:rFonts w:ascii="Arial" w:hAnsi="Arial" w:cs="Arial"/>
          <w:b/>
          <w:bCs/>
          <w:sz w:val="22"/>
          <w:szCs w:val="22"/>
        </w:rPr>
        <w:t>akres kontroli)</w:t>
      </w:r>
      <w:r w:rsidR="00681B97" w:rsidRPr="002529EF">
        <w:rPr>
          <w:rFonts w:ascii="Arial" w:hAnsi="Arial" w:cs="Arial"/>
          <w:b/>
          <w:bCs/>
          <w:sz w:val="22"/>
          <w:szCs w:val="22"/>
        </w:rPr>
        <w:t>:</w:t>
      </w:r>
      <w:r w:rsidRPr="002529EF">
        <w:rPr>
          <w:rFonts w:ascii="Arial" w:hAnsi="Arial" w:cs="Arial"/>
          <w:sz w:val="22"/>
          <w:szCs w:val="22"/>
        </w:rPr>
        <w:t xml:space="preserve"> </w:t>
      </w:r>
    </w:p>
    <w:p w14:paraId="4E958DD7" w14:textId="0766403D" w:rsidR="009F206E" w:rsidRPr="002529EF" w:rsidRDefault="00681B97" w:rsidP="00AF15EB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O</w:t>
      </w:r>
      <w:r w:rsidR="00E300A3" w:rsidRPr="002529EF">
        <w:rPr>
          <w:rFonts w:ascii="Arial" w:hAnsi="Arial" w:cs="Arial"/>
          <w:sz w:val="22"/>
          <w:szCs w:val="22"/>
        </w:rPr>
        <w:t xml:space="preserve">bszar </w:t>
      </w:r>
      <w:r w:rsidRPr="002529EF">
        <w:rPr>
          <w:rFonts w:ascii="Arial" w:hAnsi="Arial" w:cs="Arial"/>
          <w:sz w:val="22"/>
          <w:szCs w:val="22"/>
        </w:rPr>
        <w:t>przedmiotowy analizy</w:t>
      </w:r>
      <w:r w:rsidR="00E300A3" w:rsidRPr="002529EF">
        <w:rPr>
          <w:rFonts w:ascii="Arial" w:hAnsi="Arial" w:cs="Arial"/>
          <w:sz w:val="22"/>
          <w:szCs w:val="22"/>
        </w:rPr>
        <w:t xml:space="preserve"> obejmuje weryfikację przestrzegania zasad i warunków </w:t>
      </w:r>
      <w:r w:rsidR="009F206E" w:rsidRPr="002529EF">
        <w:rPr>
          <w:rFonts w:ascii="Arial" w:hAnsi="Arial" w:cs="Arial"/>
          <w:sz w:val="22"/>
          <w:szCs w:val="22"/>
        </w:rPr>
        <w:t xml:space="preserve">określonych w ustawie z dnia 26 października 1982 r. o wychowaniu w trzeźwości </w:t>
      </w:r>
      <w:r w:rsidR="009D263B">
        <w:rPr>
          <w:rFonts w:ascii="Arial" w:hAnsi="Arial" w:cs="Arial"/>
          <w:sz w:val="22"/>
          <w:szCs w:val="22"/>
        </w:rPr>
        <w:br/>
      </w:r>
      <w:r w:rsidR="009F206E" w:rsidRPr="002529EF">
        <w:rPr>
          <w:rFonts w:ascii="Arial" w:hAnsi="Arial" w:cs="Arial"/>
          <w:sz w:val="22"/>
          <w:szCs w:val="22"/>
        </w:rPr>
        <w:t xml:space="preserve">i przeciwdziałaniu alkoholizmowi, zgodnie z § 3 ust. 7 wyżej przywołanego Zarządzenia Prezydenta Miasta Tychy: </w:t>
      </w:r>
    </w:p>
    <w:p w14:paraId="545F8402" w14:textId="7ABA0E1B" w:rsidR="00F67E37" w:rsidRPr="002529EF" w:rsidRDefault="00F67E37" w:rsidP="00F67E37">
      <w:pPr>
        <w:pStyle w:val="Tekstpodstawowy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przestrzeganie warunków prowadzenia sprzedaży napojów alkoholowych:</w:t>
      </w:r>
    </w:p>
    <w:p w14:paraId="6F581338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posiadanie ważnego zezwolenia na sprzedaż napojów alkoholowych,</w:t>
      </w:r>
    </w:p>
    <w:p w14:paraId="20E64B06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wnoszenie opłat za korzystanie z zezwolenia, o którym mowa w art.11</w:t>
      </w:r>
      <w:r w:rsidRPr="002529EF">
        <w:rPr>
          <w:rStyle w:val="alb"/>
          <w:rFonts w:ascii="Arial" w:hAnsi="Arial" w:cs="Arial"/>
          <w:sz w:val="22"/>
          <w:szCs w:val="22"/>
          <w:vertAlign w:val="superscript"/>
        </w:rPr>
        <w:t>1</w:t>
      </w:r>
    </w:p>
    <w:p w14:paraId="3DD8EC70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posiadanie tytułu prawnego do lokalu, w którym prowadzona jest działalność gospodarcza,</w:t>
      </w:r>
    </w:p>
    <w:p w14:paraId="45F35490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zaopatrywanie się w napoje alkoholowe u producentów i przedsiębiorców posiadających odpowiednie zezwolenia na sprzedaż napojów alkoholowych,</w:t>
      </w:r>
    </w:p>
    <w:p w14:paraId="22FFE3EB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w terminach do dnia 1 lutego, 1 czerwca, 1 października każdego roku kalendarzowego objętego zezwoleniem, okazanie przedsiębiorcy zaopatrującemu dany punkt sprzedaży napojów alkoholowych odpowiedniego dowodu potwierdzającego dokonanie opłaty, o której mowa w art.11</w:t>
      </w:r>
      <w:r w:rsidRPr="002529EF">
        <w:rPr>
          <w:rStyle w:val="alb"/>
          <w:rFonts w:ascii="Arial" w:hAnsi="Arial" w:cs="Arial"/>
          <w:sz w:val="22"/>
          <w:szCs w:val="22"/>
          <w:vertAlign w:val="superscript"/>
        </w:rPr>
        <w:t>1</w:t>
      </w:r>
      <w:r w:rsidRPr="002529EF">
        <w:rPr>
          <w:rFonts w:ascii="Arial" w:hAnsi="Arial" w:cs="Arial"/>
          <w:sz w:val="22"/>
          <w:szCs w:val="22"/>
        </w:rPr>
        <w:t>,</w:t>
      </w:r>
      <w:r w:rsidRPr="002529EF">
        <w:rPr>
          <w:rStyle w:val="alb"/>
          <w:rFonts w:ascii="Arial" w:hAnsi="Arial" w:cs="Arial"/>
          <w:sz w:val="22"/>
          <w:szCs w:val="22"/>
          <w:vertAlign w:val="superscript"/>
        </w:rPr>
        <w:t xml:space="preserve"> </w:t>
      </w:r>
    </w:p>
    <w:p w14:paraId="4DD76C69" w14:textId="77777777" w:rsidR="00F67E37" w:rsidRPr="002529EF" w:rsidRDefault="00F67E37" w:rsidP="00C80F27">
      <w:pPr>
        <w:pStyle w:val="Tekstpodstawowy"/>
        <w:numPr>
          <w:ilvl w:val="0"/>
          <w:numId w:val="9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lastRenderedPageBreak/>
        <w:t>wykonywanie działalności gospodarczej w zakresie objętym zezwoleniem, tylko przez przedsiębiorcę w nim oznaczonego i wyłącznie w miejscu wymienionym w zezwoleniu.</w:t>
      </w:r>
    </w:p>
    <w:p w14:paraId="5C66E144" w14:textId="4EBC1798" w:rsidR="00F67E37" w:rsidRPr="002529EF" w:rsidRDefault="00F67E37" w:rsidP="00C80F27">
      <w:pPr>
        <w:pStyle w:val="Tekstpodstawowy"/>
        <w:numPr>
          <w:ilvl w:val="0"/>
          <w:numId w:val="8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przestrzeganie zasad sprzedaży napojów alkoholowych, w szczególności:</w:t>
      </w:r>
    </w:p>
    <w:p w14:paraId="71DCE7D5" w14:textId="77777777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niesprzedawanie i niepodawanie napojów alkoholowych osobom nieletnim, nietrzeźwym, na kredyt lub pod zastaw,</w:t>
      </w:r>
    </w:p>
    <w:p w14:paraId="42B6D96E" w14:textId="77777777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uwidacznianie informacji o szkodliwości spożywania alkoholu,</w:t>
      </w:r>
    </w:p>
    <w:p w14:paraId="7BC01EF5" w14:textId="77777777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dostarczanie napojów alkoholowych do miejsc sprzedaży w naczyniach zamkniętych, z oznaczeniem nazwy producenta, rodzaju i ilości napoju oraz jego mocy,</w:t>
      </w:r>
    </w:p>
    <w:p w14:paraId="1470A095" w14:textId="095589C0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sprzedaż detaliczna napojów alkoholowych, zawierających powyżej 4,5% alkoholu (z wyjątkiem piwa) przeznaczonych do spożycia poza miejscem sprzedaży prowadzona jest w punkcie sprzedaży określonych w ustawie takim jak: sklep branżowy ze sprzedażą napojów alkoholowych, wydzielone stoisko (oddzielone </w:t>
      </w:r>
      <w:r w:rsidR="00F77657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 xml:space="preserve">od pozostałej powierzchni punktu sprzedaży, ciąg handlowy lub lada) - </w:t>
      </w:r>
      <w:r w:rsidR="009D263B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w samoobsługowej placówce handlowej o powierzchni sprzedażowej powyżej 200m</w:t>
      </w:r>
      <w:r w:rsidRPr="002529EF">
        <w:rPr>
          <w:rStyle w:val="alb"/>
          <w:rFonts w:ascii="Arial" w:hAnsi="Arial" w:cs="Arial"/>
          <w:sz w:val="22"/>
          <w:szCs w:val="22"/>
          <w:vertAlign w:val="superscript"/>
        </w:rPr>
        <w:t>2</w:t>
      </w:r>
      <w:r w:rsidRPr="002529EF">
        <w:rPr>
          <w:rFonts w:ascii="Arial" w:hAnsi="Arial" w:cs="Arial"/>
          <w:sz w:val="22"/>
          <w:szCs w:val="22"/>
        </w:rPr>
        <w:t xml:space="preserve">, pozostała placówka samoobsługowa oraz inna placówka handlowa, </w:t>
      </w:r>
      <w:r w:rsidR="009D263B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w których sprzedawca prowadzi bezpośrednią sprzedaż napojów alkoholowych,</w:t>
      </w:r>
    </w:p>
    <w:p w14:paraId="3FCD261B" w14:textId="77777777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przestrzeganie ustawowego zakazu reklamowania i promocji napojów alkoholowych,</w:t>
      </w:r>
    </w:p>
    <w:p w14:paraId="3C3BB991" w14:textId="77777777" w:rsidR="00F67E37" w:rsidRPr="002529EF" w:rsidRDefault="00F67E37" w:rsidP="00C80F27">
      <w:pPr>
        <w:pStyle w:val="Tekstpodstawowy"/>
        <w:numPr>
          <w:ilvl w:val="0"/>
          <w:numId w:val="10"/>
        </w:numPr>
        <w:spacing w:line="278" w:lineRule="auto"/>
        <w:ind w:hanging="357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>przedstawienie prawidłowych danych w oświadczeniu o wartości sprzedaży poszczególnych rodzajów napojów alkoholowych w punkcie sprzedaży w roku poprzednim.</w:t>
      </w:r>
    </w:p>
    <w:p w14:paraId="3754A50E" w14:textId="77777777" w:rsidR="00F67E37" w:rsidRPr="007A309F" w:rsidRDefault="00F67E37" w:rsidP="009F206E">
      <w:pPr>
        <w:spacing w:after="0"/>
        <w:rPr>
          <w:rFonts w:ascii="Arial" w:hAnsi="Arial" w:cs="Arial"/>
          <w:b/>
          <w:bCs/>
          <w:sz w:val="4"/>
          <w:szCs w:val="4"/>
        </w:rPr>
      </w:pPr>
    </w:p>
    <w:p w14:paraId="580219D8" w14:textId="5143F681" w:rsidR="00E300A3" w:rsidRPr="002529EF" w:rsidRDefault="00E300A3" w:rsidP="009F206E">
      <w:pPr>
        <w:spacing w:after="0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III. Metodologia oceny i wagi punktowe</w:t>
      </w:r>
    </w:p>
    <w:p w14:paraId="63A66A9A" w14:textId="19D250F6" w:rsidR="00E300A3" w:rsidRPr="002529EF" w:rsidRDefault="00E300A3" w:rsidP="009F206E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Kwalifikacja podmiotów odbywa się poprzez przypisanie punktów na podstawie </w:t>
      </w:r>
      <w:r w:rsidR="009F206E" w:rsidRPr="002529EF">
        <w:rPr>
          <w:rFonts w:ascii="Arial" w:hAnsi="Arial" w:cs="Arial"/>
          <w:sz w:val="22"/>
          <w:szCs w:val="22"/>
        </w:rPr>
        <w:br/>
      </w:r>
      <w:r w:rsidRPr="002529EF">
        <w:rPr>
          <w:rFonts w:ascii="Arial" w:hAnsi="Arial" w:cs="Arial"/>
          <w:sz w:val="22"/>
          <w:szCs w:val="22"/>
        </w:rPr>
        <w:t>5 kryteriów określonych w § 3 ust. 3 Zarządzenia Prezydenta Miasta Tychy:</w:t>
      </w:r>
    </w:p>
    <w:p w14:paraId="117DBF74" w14:textId="77777777" w:rsidR="00842660" w:rsidRPr="009F18CA" w:rsidRDefault="00842660" w:rsidP="009F206E">
      <w:pPr>
        <w:spacing w:after="0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3119"/>
        <w:gridCol w:w="2546"/>
      </w:tblGrid>
      <w:tr w:rsidR="00842660" w:rsidRPr="0097421F" w14:paraId="4BAE48BE" w14:textId="77777777" w:rsidTr="00842660">
        <w:tc>
          <w:tcPr>
            <w:tcW w:w="704" w:type="dxa"/>
          </w:tcPr>
          <w:p w14:paraId="054BEC17" w14:textId="069AFE15" w:rsidR="00842660" w:rsidRPr="0097421F" w:rsidRDefault="00842660" w:rsidP="0097421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93" w:type="dxa"/>
          </w:tcPr>
          <w:p w14:paraId="4CACEC2C" w14:textId="699C41C9" w:rsidR="00842660" w:rsidRPr="0097421F" w:rsidRDefault="00842660" w:rsidP="0097421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Czynnik kwalifikujący </w:t>
            </w: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(§ 3 ust. 3 Zarządzenia)</w:t>
            </w:r>
          </w:p>
        </w:tc>
        <w:tc>
          <w:tcPr>
            <w:tcW w:w="3119" w:type="dxa"/>
          </w:tcPr>
          <w:p w14:paraId="20ED2835" w14:textId="77AE7435" w:rsidR="00842660" w:rsidRPr="0097421F" w:rsidRDefault="00842660" w:rsidP="0097421F">
            <w:pPr>
              <w:rPr>
                <w:rFonts w:ascii="Arial" w:hAnsi="Arial" w:cs="Arial"/>
                <w:sz w:val="20"/>
                <w:szCs w:val="20"/>
              </w:rPr>
            </w:pP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Opis wskaźnika / </w:t>
            </w:r>
            <w:r w:rsidR="0097421F">
              <w:rPr>
                <w:rFonts w:ascii="Arial" w:hAnsi="Arial" w:cs="Arial"/>
                <w:b/>
                <w:bCs/>
                <w:sz w:val="20"/>
                <w:szCs w:val="20"/>
              </w:rPr>
              <w:t>Ź</w:t>
            </w: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t>ródło danych</w:t>
            </w:r>
          </w:p>
        </w:tc>
        <w:tc>
          <w:tcPr>
            <w:tcW w:w="2546" w:type="dxa"/>
          </w:tcPr>
          <w:p w14:paraId="452C3306" w14:textId="70FFFF8D" w:rsidR="00842660" w:rsidRPr="0097421F" w:rsidRDefault="00842660" w:rsidP="0097421F">
            <w:pPr>
              <w:rPr>
                <w:rFonts w:ascii="Arial" w:hAnsi="Arial" w:cs="Arial"/>
                <w:sz w:val="20"/>
                <w:szCs w:val="20"/>
              </w:rPr>
            </w:pPr>
            <w:r w:rsidRPr="0097421F">
              <w:rPr>
                <w:rFonts w:ascii="Arial" w:hAnsi="Arial" w:cs="Arial"/>
                <w:b/>
                <w:bCs/>
                <w:sz w:val="20"/>
                <w:szCs w:val="20"/>
              </w:rPr>
              <w:t>Waga punktowa</w:t>
            </w:r>
          </w:p>
        </w:tc>
      </w:tr>
      <w:tr w:rsidR="00842660" w:rsidRPr="002529EF" w14:paraId="7571637B" w14:textId="77777777" w:rsidTr="002D1C64">
        <w:tc>
          <w:tcPr>
            <w:tcW w:w="704" w:type="dxa"/>
            <w:vAlign w:val="center"/>
          </w:tcPr>
          <w:p w14:paraId="78297983" w14:textId="141AA9AF" w:rsidR="00842660" w:rsidRPr="002529EF" w:rsidRDefault="00842660" w:rsidP="002D1C64">
            <w:pPr>
              <w:rPr>
                <w:rFonts w:ascii="Arial" w:hAnsi="Arial" w:cs="Arial"/>
              </w:rPr>
            </w:pPr>
            <w:r w:rsidRPr="002529EF">
              <w:rPr>
                <w:rFonts w:ascii="Arial" w:hAnsi="Arial" w:cs="Arial"/>
              </w:rPr>
              <w:t>1.</w:t>
            </w:r>
          </w:p>
        </w:tc>
        <w:tc>
          <w:tcPr>
            <w:tcW w:w="2693" w:type="dxa"/>
            <w:vAlign w:val="center"/>
          </w:tcPr>
          <w:p w14:paraId="6A278448" w14:textId="09DDE016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 xml:space="preserve">Skargi i informacje </w:t>
            </w:r>
            <w:r w:rsidRPr="002529EF">
              <w:rPr>
                <w:rFonts w:ascii="Arial" w:hAnsi="Arial" w:cs="Arial"/>
                <w:sz w:val="20"/>
                <w:szCs w:val="20"/>
              </w:rPr>
              <w:br/>
              <w:t>o nieprawidłowościach</w:t>
            </w:r>
          </w:p>
        </w:tc>
        <w:tc>
          <w:tcPr>
            <w:tcW w:w="3119" w:type="dxa"/>
            <w:vAlign w:val="center"/>
          </w:tcPr>
          <w:p w14:paraId="090ABB5D" w14:textId="167F4D88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 xml:space="preserve">Uzasadnione zgłoszenia mieszkańców, radnych </w:t>
            </w:r>
            <w:r w:rsidRPr="002529EF">
              <w:rPr>
                <w:rFonts w:ascii="Arial" w:hAnsi="Arial" w:cs="Arial"/>
                <w:sz w:val="20"/>
                <w:szCs w:val="20"/>
              </w:rPr>
              <w:br/>
              <w:t>lub zgłoszenia przekazane przez MKRPA</w:t>
            </w:r>
          </w:p>
        </w:tc>
        <w:tc>
          <w:tcPr>
            <w:tcW w:w="2546" w:type="dxa"/>
            <w:vAlign w:val="center"/>
          </w:tcPr>
          <w:p w14:paraId="7BC2A643" w14:textId="03F271D9" w:rsidR="00842660" w:rsidRPr="002529EF" w:rsidRDefault="00874A52" w:rsidP="006C56C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>6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t xml:space="preserve"> pkt (za każde zgłoszenie)</w:t>
            </w:r>
          </w:p>
        </w:tc>
      </w:tr>
      <w:tr w:rsidR="00842660" w:rsidRPr="002529EF" w14:paraId="220A51AD" w14:textId="77777777" w:rsidTr="002D1C64">
        <w:tc>
          <w:tcPr>
            <w:tcW w:w="704" w:type="dxa"/>
            <w:vAlign w:val="center"/>
          </w:tcPr>
          <w:p w14:paraId="1A024B5D" w14:textId="502B3657" w:rsidR="00842660" w:rsidRPr="002529EF" w:rsidRDefault="00842660" w:rsidP="002D1C64">
            <w:pPr>
              <w:rPr>
                <w:rFonts w:ascii="Arial" w:hAnsi="Arial" w:cs="Arial"/>
              </w:rPr>
            </w:pPr>
            <w:r w:rsidRPr="002529EF">
              <w:rPr>
                <w:rFonts w:ascii="Arial" w:hAnsi="Arial" w:cs="Arial"/>
              </w:rPr>
              <w:t>2.</w:t>
            </w:r>
          </w:p>
        </w:tc>
        <w:tc>
          <w:tcPr>
            <w:tcW w:w="2693" w:type="dxa"/>
            <w:vAlign w:val="center"/>
          </w:tcPr>
          <w:p w14:paraId="6511F4FE" w14:textId="32130D12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>Postępowanie o cofnięcie zezwolenia</w:t>
            </w:r>
          </w:p>
        </w:tc>
        <w:tc>
          <w:tcPr>
            <w:tcW w:w="3119" w:type="dxa"/>
            <w:vAlign w:val="center"/>
          </w:tcPr>
          <w:p w14:paraId="7CF095AD" w14:textId="45F9625A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>Prowadzenie postępowania administracyjnego w sprawie cofnięcia zezwolenia.</w:t>
            </w:r>
          </w:p>
        </w:tc>
        <w:tc>
          <w:tcPr>
            <w:tcW w:w="2546" w:type="dxa"/>
            <w:vAlign w:val="center"/>
          </w:tcPr>
          <w:p w14:paraId="34AB1325" w14:textId="2CD19C64" w:rsidR="00842660" w:rsidRPr="002529EF" w:rsidRDefault="00604718" w:rsidP="006C56C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</w:tr>
      <w:tr w:rsidR="00842660" w:rsidRPr="002529EF" w14:paraId="7056F101" w14:textId="77777777" w:rsidTr="002D1C64">
        <w:tc>
          <w:tcPr>
            <w:tcW w:w="704" w:type="dxa"/>
            <w:vAlign w:val="center"/>
          </w:tcPr>
          <w:p w14:paraId="00EC2E85" w14:textId="6E0E4391" w:rsidR="00842660" w:rsidRPr="002529EF" w:rsidRDefault="00842660" w:rsidP="002D1C64">
            <w:pPr>
              <w:rPr>
                <w:rFonts w:ascii="Arial" w:hAnsi="Arial" w:cs="Arial"/>
              </w:rPr>
            </w:pPr>
            <w:r w:rsidRPr="002529EF">
              <w:rPr>
                <w:rFonts w:ascii="Arial" w:hAnsi="Arial" w:cs="Arial"/>
              </w:rPr>
              <w:t>3.</w:t>
            </w:r>
          </w:p>
        </w:tc>
        <w:tc>
          <w:tcPr>
            <w:tcW w:w="2693" w:type="dxa"/>
            <w:vAlign w:val="center"/>
          </w:tcPr>
          <w:p w14:paraId="7FC16187" w14:textId="3AE62CC9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>Wyniki badań i analiz UM Tychy</w:t>
            </w:r>
          </w:p>
        </w:tc>
        <w:tc>
          <w:tcPr>
            <w:tcW w:w="3119" w:type="dxa"/>
            <w:vAlign w:val="center"/>
          </w:tcPr>
          <w:p w14:paraId="38C7879C" w14:textId="4D23B913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 xml:space="preserve">Wskazania wynikające z analiz 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br/>
            </w:r>
            <w:r w:rsidRPr="002529EF">
              <w:rPr>
                <w:rFonts w:ascii="Arial" w:hAnsi="Arial" w:cs="Arial"/>
                <w:sz w:val="20"/>
                <w:szCs w:val="20"/>
              </w:rPr>
              <w:t>i opracowań zleconych przez Urząd Miasta Tychy.</w:t>
            </w:r>
          </w:p>
        </w:tc>
        <w:tc>
          <w:tcPr>
            <w:tcW w:w="2546" w:type="dxa"/>
            <w:vAlign w:val="center"/>
          </w:tcPr>
          <w:p w14:paraId="59AA2B96" w14:textId="72E6676E" w:rsidR="00842660" w:rsidRPr="002529EF" w:rsidRDefault="00AE7201" w:rsidP="006C56C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t xml:space="preserve"> pkt</w:t>
            </w:r>
            <w:r w:rsidR="005E26FC">
              <w:rPr>
                <w:rFonts w:ascii="Arial" w:hAnsi="Arial" w:cs="Arial"/>
                <w:sz w:val="20"/>
                <w:szCs w:val="20"/>
              </w:rPr>
              <w:t xml:space="preserve"> (za każde wskazanie)</w:t>
            </w:r>
          </w:p>
        </w:tc>
      </w:tr>
      <w:tr w:rsidR="00842660" w:rsidRPr="002529EF" w14:paraId="703DDCCC" w14:textId="77777777" w:rsidTr="002D1C64">
        <w:tc>
          <w:tcPr>
            <w:tcW w:w="704" w:type="dxa"/>
            <w:vAlign w:val="center"/>
          </w:tcPr>
          <w:p w14:paraId="5268B98F" w14:textId="098813B7" w:rsidR="00842660" w:rsidRPr="002529EF" w:rsidRDefault="00842660" w:rsidP="002D1C64">
            <w:pPr>
              <w:rPr>
                <w:rFonts w:ascii="Arial" w:hAnsi="Arial" w:cs="Arial"/>
              </w:rPr>
            </w:pPr>
            <w:r w:rsidRPr="002529EF">
              <w:rPr>
                <w:rFonts w:ascii="Arial" w:hAnsi="Arial" w:cs="Arial"/>
              </w:rPr>
              <w:t>4.</w:t>
            </w:r>
          </w:p>
        </w:tc>
        <w:tc>
          <w:tcPr>
            <w:tcW w:w="2693" w:type="dxa"/>
            <w:vAlign w:val="center"/>
          </w:tcPr>
          <w:p w14:paraId="16A38914" w14:textId="26C3CD35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 xml:space="preserve">Informacje z KMP </w:t>
            </w:r>
            <w:r w:rsidR="008F77D0">
              <w:rPr>
                <w:rFonts w:ascii="Arial" w:hAnsi="Arial" w:cs="Arial"/>
                <w:sz w:val="20"/>
                <w:szCs w:val="20"/>
              </w:rPr>
              <w:br/>
            </w:r>
            <w:r w:rsidRPr="002529EF">
              <w:rPr>
                <w:rFonts w:ascii="Arial" w:hAnsi="Arial" w:cs="Arial"/>
                <w:sz w:val="20"/>
                <w:szCs w:val="20"/>
              </w:rPr>
              <w:t>w Tychach</w:t>
            </w:r>
          </w:p>
        </w:tc>
        <w:tc>
          <w:tcPr>
            <w:tcW w:w="3119" w:type="dxa"/>
            <w:vAlign w:val="center"/>
          </w:tcPr>
          <w:p w14:paraId="1ACE8DD9" w14:textId="6E7FF42D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 xml:space="preserve">Pisemne informacje uzyskane 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br/>
            </w:r>
            <w:r w:rsidRPr="002529EF">
              <w:rPr>
                <w:rFonts w:ascii="Arial" w:hAnsi="Arial" w:cs="Arial"/>
                <w:sz w:val="20"/>
                <w:szCs w:val="20"/>
              </w:rPr>
              <w:t>z KMP w Tychach, w tym również w oparciu o Krajową Mapę Zagrożeń Bezpieczeństwa.</w:t>
            </w:r>
          </w:p>
        </w:tc>
        <w:tc>
          <w:tcPr>
            <w:tcW w:w="2546" w:type="dxa"/>
            <w:vAlign w:val="center"/>
          </w:tcPr>
          <w:p w14:paraId="01247F8C" w14:textId="1B43B24A" w:rsidR="00842660" w:rsidRPr="002529EF" w:rsidRDefault="0062168B" w:rsidP="006C56C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t xml:space="preserve"> pkt</w:t>
            </w:r>
          </w:p>
        </w:tc>
      </w:tr>
      <w:tr w:rsidR="00842660" w:rsidRPr="002529EF" w14:paraId="0F1875BD" w14:textId="77777777" w:rsidTr="002D1C64">
        <w:tc>
          <w:tcPr>
            <w:tcW w:w="704" w:type="dxa"/>
            <w:vAlign w:val="center"/>
          </w:tcPr>
          <w:p w14:paraId="104C6E22" w14:textId="0ECEF910" w:rsidR="00842660" w:rsidRPr="002529EF" w:rsidRDefault="00842660" w:rsidP="002D1C64">
            <w:pPr>
              <w:rPr>
                <w:rFonts w:ascii="Arial" w:hAnsi="Arial" w:cs="Arial"/>
              </w:rPr>
            </w:pPr>
            <w:r w:rsidRPr="002529EF">
              <w:rPr>
                <w:rFonts w:ascii="Arial" w:hAnsi="Arial" w:cs="Arial"/>
              </w:rPr>
              <w:t>5.</w:t>
            </w:r>
          </w:p>
        </w:tc>
        <w:tc>
          <w:tcPr>
            <w:tcW w:w="2693" w:type="dxa"/>
            <w:vAlign w:val="center"/>
          </w:tcPr>
          <w:p w14:paraId="5F29BC48" w14:textId="3103F923" w:rsidR="00842660" w:rsidRPr="002529EF" w:rsidRDefault="00CC267A" w:rsidP="006C56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2529EF">
              <w:rPr>
                <w:rFonts w:ascii="Arial" w:hAnsi="Arial" w:cs="Arial"/>
                <w:sz w:val="20"/>
                <w:szCs w:val="20"/>
              </w:rPr>
              <w:t>Stwierdzenie nieprawidłowości</w:t>
            </w:r>
          </w:p>
        </w:tc>
        <w:tc>
          <w:tcPr>
            <w:tcW w:w="3119" w:type="dxa"/>
            <w:vAlign w:val="center"/>
          </w:tcPr>
          <w:p w14:paraId="5F28FD42" w14:textId="6C7425D0" w:rsidR="00842660" w:rsidRPr="002529EF" w:rsidRDefault="00045C50" w:rsidP="00045C50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045C50">
              <w:rPr>
                <w:rFonts w:ascii="Arial" w:hAnsi="Arial" w:cs="Arial"/>
                <w:sz w:val="20"/>
                <w:szCs w:val="20"/>
              </w:rPr>
              <w:t xml:space="preserve">Nieprawidłowości stwierdzone </w:t>
            </w:r>
            <w:r w:rsidRPr="00045C50">
              <w:rPr>
                <w:rFonts w:ascii="Arial" w:hAnsi="Arial" w:cs="Arial"/>
                <w:sz w:val="20"/>
                <w:szCs w:val="20"/>
              </w:rPr>
              <w:br/>
              <w:t xml:space="preserve">w kontrolowanym punkcie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045C50">
              <w:rPr>
                <w:rFonts w:ascii="Arial" w:hAnsi="Arial" w:cs="Arial"/>
                <w:sz w:val="20"/>
                <w:szCs w:val="20"/>
              </w:rPr>
              <w:t>w roku poprzednim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045C5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546" w:type="dxa"/>
            <w:vAlign w:val="center"/>
          </w:tcPr>
          <w:p w14:paraId="4288A46B" w14:textId="78E93ADA" w:rsidR="00842660" w:rsidRPr="002529EF" w:rsidRDefault="00522648" w:rsidP="006C56C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2D1C64" w:rsidRPr="002529EF">
              <w:rPr>
                <w:rFonts w:ascii="Arial" w:hAnsi="Arial" w:cs="Arial"/>
                <w:sz w:val="20"/>
                <w:szCs w:val="20"/>
              </w:rPr>
              <w:t xml:space="preserve"> pkt</w:t>
            </w:r>
            <w:r w:rsidR="002A6216" w:rsidRPr="002529EF">
              <w:rPr>
                <w:rFonts w:ascii="Arial" w:hAnsi="Arial" w:cs="Arial"/>
                <w:sz w:val="20"/>
                <w:szCs w:val="20"/>
              </w:rPr>
              <w:t xml:space="preserve"> (za każdą nieprawidłowość)</w:t>
            </w:r>
          </w:p>
        </w:tc>
      </w:tr>
    </w:tbl>
    <w:p w14:paraId="2DBBF02F" w14:textId="65E0C4D2" w:rsidR="002D1C64" w:rsidRPr="006C56C2" w:rsidRDefault="002D1C64" w:rsidP="002D1C64">
      <w:pPr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b/>
          <w:bCs/>
          <w:sz w:val="22"/>
          <w:szCs w:val="22"/>
        </w:rPr>
        <w:lastRenderedPageBreak/>
        <w:t>IV. Klasyfikacja kategorii ryzyka i wyłonienie punktów do kontroli</w:t>
      </w:r>
    </w:p>
    <w:p w14:paraId="1DF9F96B" w14:textId="77777777" w:rsidR="002D1C64" w:rsidRPr="006C56C2" w:rsidRDefault="002D1C64" w:rsidP="002D1C64">
      <w:pPr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sz w:val="22"/>
          <w:szCs w:val="22"/>
        </w:rPr>
        <w:t>Suma punktów uzyskanych przez dany punkt sprzedaży kwalifikuje go do jednej z trzech kategorii:</w:t>
      </w:r>
    </w:p>
    <w:p w14:paraId="1BD26019" w14:textId="167EF8EA" w:rsidR="001D3209" w:rsidRPr="006C56C2" w:rsidRDefault="002D1C64" w:rsidP="001D3209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b/>
          <w:bCs/>
          <w:sz w:val="22"/>
          <w:szCs w:val="22"/>
        </w:rPr>
        <w:t>Kategoria niskiego ryzyka (0 pkt):</w:t>
      </w:r>
      <w:r w:rsidRPr="006C56C2">
        <w:rPr>
          <w:rFonts w:ascii="Arial" w:hAnsi="Arial" w:cs="Arial"/>
          <w:sz w:val="22"/>
          <w:szCs w:val="22"/>
        </w:rPr>
        <w:t xml:space="preserve"> Podmioty, wobec których nie odnotowano </w:t>
      </w:r>
      <w:r w:rsidR="002A6216" w:rsidRPr="006C56C2">
        <w:rPr>
          <w:rFonts w:ascii="Arial" w:hAnsi="Arial" w:cs="Arial"/>
          <w:sz w:val="22"/>
          <w:szCs w:val="22"/>
        </w:rPr>
        <w:t xml:space="preserve">skarg, uchybień z poprzednich kontroli, negatywnych wyników badań ani nie uzyskano </w:t>
      </w:r>
      <w:r w:rsidR="001D3209" w:rsidRPr="006C56C2">
        <w:rPr>
          <w:rFonts w:ascii="Arial" w:hAnsi="Arial" w:cs="Arial"/>
          <w:sz w:val="22"/>
          <w:szCs w:val="22"/>
        </w:rPr>
        <w:br/>
      </w:r>
      <w:r w:rsidR="002A6216" w:rsidRPr="006C56C2">
        <w:rPr>
          <w:rFonts w:ascii="Arial" w:hAnsi="Arial" w:cs="Arial"/>
          <w:sz w:val="22"/>
          <w:szCs w:val="22"/>
        </w:rPr>
        <w:t xml:space="preserve">z Komendy Miejskiej Policji w Tychach informacji wskazujących na </w:t>
      </w:r>
      <w:proofErr w:type="gramStart"/>
      <w:r w:rsidR="002A6216" w:rsidRPr="006C56C2">
        <w:rPr>
          <w:rFonts w:ascii="Arial" w:hAnsi="Arial" w:cs="Arial"/>
          <w:sz w:val="22"/>
          <w:szCs w:val="22"/>
        </w:rPr>
        <w:t>potrzebę  przeprowadzenia</w:t>
      </w:r>
      <w:proofErr w:type="gramEnd"/>
      <w:r w:rsidR="002A6216" w:rsidRPr="006C56C2">
        <w:rPr>
          <w:rFonts w:ascii="Arial" w:hAnsi="Arial" w:cs="Arial"/>
          <w:sz w:val="22"/>
          <w:szCs w:val="22"/>
        </w:rPr>
        <w:t xml:space="preserve"> kontroli (brak przesłanek z § 3 ust. 3 Zarządzenia). </w:t>
      </w:r>
    </w:p>
    <w:p w14:paraId="5D0F2D1E" w14:textId="7B4B88F7" w:rsidR="002D1C64" w:rsidRPr="006C56C2" w:rsidRDefault="002A6216" w:rsidP="001D3209">
      <w:pPr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sz w:val="22"/>
          <w:szCs w:val="22"/>
        </w:rPr>
        <w:t>Ze względu na brak przesłanek wskazujących na prawdopodobieństwo naruszenia prawa, podmioty te nie podlegają ujęciu w planie kontroli na dany okres kontrolny.</w:t>
      </w:r>
    </w:p>
    <w:p w14:paraId="39F25BAF" w14:textId="77777777" w:rsidR="001D3209" w:rsidRPr="00F57C81" w:rsidRDefault="001D3209" w:rsidP="001D3209">
      <w:pPr>
        <w:spacing w:after="0"/>
        <w:ind w:left="720"/>
        <w:jc w:val="both"/>
        <w:rPr>
          <w:rFonts w:ascii="Arial" w:hAnsi="Arial" w:cs="Arial"/>
          <w:sz w:val="10"/>
          <w:szCs w:val="10"/>
        </w:rPr>
      </w:pPr>
    </w:p>
    <w:p w14:paraId="7288EA2D" w14:textId="0173B35A" w:rsidR="00AE7201" w:rsidRDefault="002D1C64" w:rsidP="00AE7201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b/>
          <w:bCs/>
          <w:sz w:val="22"/>
          <w:szCs w:val="22"/>
        </w:rPr>
        <w:t xml:space="preserve">Kategoria </w:t>
      </w:r>
      <w:r w:rsidR="001D3209" w:rsidRPr="006C56C2">
        <w:rPr>
          <w:rFonts w:ascii="Arial" w:hAnsi="Arial" w:cs="Arial"/>
          <w:b/>
          <w:bCs/>
          <w:sz w:val="22"/>
          <w:szCs w:val="22"/>
        </w:rPr>
        <w:t>ś</w:t>
      </w:r>
      <w:r w:rsidRPr="006C56C2">
        <w:rPr>
          <w:rFonts w:ascii="Arial" w:hAnsi="Arial" w:cs="Arial"/>
          <w:b/>
          <w:bCs/>
          <w:sz w:val="22"/>
          <w:szCs w:val="22"/>
        </w:rPr>
        <w:t xml:space="preserve">redniego </w:t>
      </w:r>
      <w:r w:rsidR="001D3209" w:rsidRPr="006C56C2">
        <w:rPr>
          <w:rFonts w:ascii="Arial" w:hAnsi="Arial" w:cs="Arial"/>
          <w:b/>
          <w:bCs/>
          <w:sz w:val="22"/>
          <w:szCs w:val="22"/>
        </w:rPr>
        <w:t>r</w:t>
      </w:r>
      <w:r w:rsidRPr="006C56C2">
        <w:rPr>
          <w:rFonts w:ascii="Arial" w:hAnsi="Arial" w:cs="Arial"/>
          <w:b/>
          <w:bCs/>
          <w:sz w:val="22"/>
          <w:szCs w:val="22"/>
        </w:rPr>
        <w:t>yzyka (</w:t>
      </w:r>
      <w:r w:rsidR="00AE7201">
        <w:rPr>
          <w:rFonts w:ascii="Arial" w:hAnsi="Arial" w:cs="Arial"/>
          <w:b/>
          <w:bCs/>
          <w:sz w:val="22"/>
          <w:szCs w:val="22"/>
        </w:rPr>
        <w:t>1</w:t>
      </w:r>
      <w:r w:rsidRPr="006C56C2">
        <w:rPr>
          <w:rFonts w:ascii="Arial" w:hAnsi="Arial" w:cs="Arial"/>
          <w:b/>
          <w:bCs/>
          <w:sz w:val="22"/>
          <w:szCs w:val="22"/>
        </w:rPr>
        <w:t xml:space="preserve"> </w:t>
      </w:r>
      <w:r w:rsidR="00C80F27" w:rsidRPr="006C56C2">
        <w:rPr>
          <w:rFonts w:ascii="Arial" w:hAnsi="Arial" w:cs="Arial"/>
          <w:b/>
          <w:bCs/>
          <w:sz w:val="22"/>
          <w:szCs w:val="22"/>
        </w:rPr>
        <w:t>-</w:t>
      </w:r>
      <w:r w:rsidRPr="006C56C2">
        <w:rPr>
          <w:rFonts w:ascii="Arial" w:hAnsi="Arial" w:cs="Arial"/>
          <w:b/>
          <w:bCs/>
          <w:sz w:val="22"/>
          <w:szCs w:val="22"/>
        </w:rPr>
        <w:t xml:space="preserve"> 5 pkt):</w:t>
      </w:r>
      <w:r w:rsidRPr="006C56C2">
        <w:rPr>
          <w:rFonts w:ascii="Arial" w:hAnsi="Arial" w:cs="Arial"/>
          <w:sz w:val="22"/>
          <w:szCs w:val="22"/>
        </w:rPr>
        <w:t xml:space="preserve"> Podmioty</w:t>
      </w:r>
      <w:r w:rsidR="002A6216" w:rsidRPr="006C56C2">
        <w:rPr>
          <w:rFonts w:ascii="Arial" w:hAnsi="Arial" w:cs="Arial"/>
          <w:sz w:val="22"/>
          <w:szCs w:val="22"/>
        </w:rPr>
        <w:t xml:space="preserve">, </w:t>
      </w:r>
      <w:r w:rsidR="00874A52" w:rsidRPr="006C56C2">
        <w:rPr>
          <w:rFonts w:ascii="Arial" w:hAnsi="Arial" w:cs="Arial"/>
          <w:sz w:val="22"/>
          <w:szCs w:val="22"/>
        </w:rPr>
        <w:t xml:space="preserve">które w toku oceny uzyskały łączną sumę od </w:t>
      </w:r>
      <w:r w:rsidR="00AE7201">
        <w:rPr>
          <w:rFonts w:ascii="Arial" w:hAnsi="Arial" w:cs="Arial"/>
          <w:sz w:val="22"/>
          <w:szCs w:val="22"/>
        </w:rPr>
        <w:t>1</w:t>
      </w:r>
      <w:r w:rsidR="00874A52" w:rsidRPr="006C56C2">
        <w:rPr>
          <w:rFonts w:ascii="Arial" w:hAnsi="Arial" w:cs="Arial"/>
          <w:sz w:val="22"/>
          <w:szCs w:val="22"/>
        </w:rPr>
        <w:t xml:space="preserve"> do 5 punktów</w:t>
      </w:r>
      <w:r w:rsidR="00CF5E5D">
        <w:rPr>
          <w:rFonts w:ascii="Arial" w:hAnsi="Arial" w:cs="Arial"/>
          <w:sz w:val="22"/>
          <w:szCs w:val="22"/>
        </w:rPr>
        <w:t>, n</w:t>
      </w:r>
      <w:r w:rsidR="00874A52" w:rsidRPr="006C56C2">
        <w:rPr>
          <w:rFonts w:ascii="Arial" w:hAnsi="Arial" w:cs="Arial"/>
          <w:sz w:val="22"/>
          <w:szCs w:val="22"/>
        </w:rPr>
        <w:t xml:space="preserve">p. w wyniku </w:t>
      </w:r>
      <w:r w:rsidR="00AE7201">
        <w:rPr>
          <w:rFonts w:ascii="Arial" w:hAnsi="Arial" w:cs="Arial"/>
          <w:sz w:val="22"/>
          <w:szCs w:val="22"/>
        </w:rPr>
        <w:t xml:space="preserve">uzyskania wskazań z badań i analiz zleconych przez Urząd Miasta (1 pkt za każde wskazanie) lub toczącego się postępowania </w:t>
      </w:r>
      <w:r w:rsidR="00AE7201">
        <w:rPr>
          <w:rFonts w:ascii="Arial" w:hAnsi="Arial" w:cs="Arial"/>
          <w:sz w:val="22"/>
          <w:szCs w:val="22"/>
        </w:rPr>
        <w:br/>
        <w:t>o cofnięcie zezwolenia.</w:t>
      </w:r>
    </w:p>
    <w:p w14:paraId="1803CD97" w14:textId="4AD1ED49" w:rsidR="001D3209" w:rsidRDefault="001D3209" w:rsidP="00AE7201">
      <w:pPr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AE7201">
        <w:rPr>
          <w:rFonts w:ascii="Arial" w:hAnsi="Arial" w:cs="Arial"/>
          <w:sz w:val="22"/>
          <w:szCs w:val="22"/>
        </w:rPr>
        <w:t xml:space="preserve">Podmioty te podlegają ujęciu w planie kontroli. </w:t>
      </w:r>
    </w:p>
    <w:p w14:paraId="37796593" w14:textId="77777777" w:rsidR="00AE7201" w:rsidRPr="00F57C81" w:rsidRDefault="00AE7201" w:rsidP="00AE7201">
      <w:pPr>
        <w:spacing w:after="0"/>
        <w:ind w:left="720"/>
        <w:jc w:val="both"/>
        <w:rPr>
          <w:rFonts w:ascii="Arial" w:hAnsi="Arial" w:cs="Arial"/>
          <w:sz w:val="10"/>
          <w:szCs w:val="10"/>
        </w:rPr>
      </w:pPr>
    </w:p>
    <w:p w14:paraId="72A3AB70" w14:textId="55EC4359" w:rsidR="00E51C8D" w:rsidRDefault="002D1C64" w:rsidP="001D3209">
      <w:pPr>
        <w:numPr>
          <w:ilvl w:val="0"/>
          <w:numId w:val="11"/>
        </w:numPr>
        <w:spacing w:after="0"/>
        <w:jc w:val="both"/>
        <w:rPr>
          <w:rFonts w:ascii="Arial" w:hAnsi="Arial" w:cs="Arial"/>
          <w:sz w:val="22"/>
          <w:szCs w:val="22"/>
        </w:rPr>
      </w:pPr>
      <w:r w:rsidRPr="00E51C8D">
        <w:rPr>
          <w:rFonts w:ascii="Arial" w:hAnsi="Arial" w:cs="Arial"/>
          <w:b/>
          <w:bCs/>
          <w:sz w:val="22"/>
          <w:szCs w:val="22"/>
        </w:rPr>
        <w:t>Kategoria</w:t>
      </w:r>
      <w:r w:rsidR="001D3209" w:rsidRPr="00E51C8D">
        <w:rPr>
          <w:rFonts w:ascii="Arial" w:hAnsi="Arial" w:cs="Arial"/>
          <w:b/>
          <w:bCs/>
          <w:sz w:val="22"/>
          <w:szCs w:val="22"/>
        </w:rPr>
        <w:t xml:space="preserve"> wysokiego ryzyka</w:t>
      </w:r>
      <w:r w:rsidRPr="00E51C8D">
        <w:rPr>
          <w:rFonts w:ascii="Arial" w:hAnsi="Arial" w:cs="Arial"/>
          <w:b/>
          <w:bCs/>
          <w:sz w:val="22"/>
          <w:szCs w:val="22"/>
        </w:rPr>
        <w:t xml:space="preserve"> (6 pkt i więcej):</w:t>
      </w:r>
      <w:r w:rsidRPr="00E51C8D">
        <w:rPr>
          <w:rFonts w:ascii="Arial" w:hAnsi="Arial" w:cs="Arial"/>
          <w:sz w:val="22"/>
          <w:szCs w:val="22"/>
        </w:rPr>
        <w:t xml:space="preserve"> Podmioty, </w:t>
      </w:r>
      <w:r w:rsidR="001D3209" w:rsidRPr="00E51C8D">
        <w:rPr>
          <w:rFonts w:ascii="Arial" w:hAnsi="Arial" w:cs="Arial"/>
          <w:sz w:val="22"/>
          <w:szCs w:val="22"/>
        </w:rPr>
        <w:t>które w toku oceny uzyskały łączną sumę 6 punktów i więcej</w:t>
      </w:r>
      <w:r w:rsidR="00E51C8D">
        <w:rPr>
          <w:rFonts w:ascii="Arial" w:hAnsi="Arial" w:cs="Arial"/>
          <w:sz w:val="22"/>
          <w:szCs w:val="22"/>
        </w:rPr>
        <w:t xml:space="preserve">. Dotyczy to podmiotów, u których wystąpiła co najmniej jedna z przesłanek: </w:t>
      </w:r>
      <w:r w:rsidR="001D3209" w:rsidRPr="00E51C8D">
        <w:rPr>
          <w:rFonts w:ascii="Arial" w:hAnsi="Arial" w:cs="Arial"/>
          <w:sz w:val="22"/>
          <w:szCs w:val="22"/>
        </w:rPr>
        <w:t>uzasadniona skarg</w:t>
      </w:r>
      <w:r w:rsidR="00E51C8D" w:rsidRPr="00E51C8D">
        <w:rPr>
          <w:rFonts w:ascii="Arial" w:hAnsi="Arial" w:cs="Arial"/>
          <w:sz w:val="22"/>
          <w:szCs w:val="22"/>
        </w:rPr>
        <w:t>a</w:t>
      </w:r>
      <w:r w:rsidR="00E51C8D">
        <w:rPr>
          <w:rFonts w:ascii="Arial" w:hAnsi="Arial" w:cs="Arial"/>
          <w:sz w:val="22"/>
          <w:szCs w:val="22"/>
        </w:rPr>
        <w:t xml:space="preserve"> (6 pkt za każde zgłoszenie)</w:t>
      </w:r>
      <w:r w:rsidR="00E51C8D" w:rsidRPr="00E51C8D">
        <w:rPr>
          <w:rFonts w:ascii="Arial" w:hAnsi="Arial" w:cs="Arial"/>
          <w:sz w:val="22"/>
          <w:szCs w:val="22"/>
        </w:rPr>
        <w:t>, stwierdzono nieprawidłowości w protokole z poprzedniej kontroli</w:t>
      </w:r>
      <w:r w:rsidR="00E51C8D">
        <w:rPr>
          <w:rFonts w:ascii="Arial" w:hAnsi="Arial" w:cs="Arial"/>
          <w:sz w:val="22"/>
          <w:szCs w:val="22"/>
        </w:rPr>
        <w:t xml:space="preserve"> (6 pkt za każdą nieprawidłowość)</w:t>
      </w:r>
      <w:r w:rsidR="00E51C8D" w:rsidRPr="00E51C8D">
        <w:rPr>
          <w:rFonts w:ascii="Arial" w:hAnsi="Arial" w:cs="Arial"/>
          <w:sz w:val="22"/>
          <w:szCs w:val="22"/>
        </w:rPr>
        <w:t>, uzyskano informacje</w:t>
      </w:r>
      <w:r w:rsidR="001D3209" w:rsidRPr="00E51C8D">
        <w:rPr>
          <w:rFonts w:ascii="Arial" w:hAnsi="Arial" w:cs="Arial"/>
          <w:sz w:val="22"/>
          <w:szCs w:val="22"/>
        </w:rPr>
        <w:t xml:space="preserve"> z </w:t>
      </w:r>
      <w:r w:rsidR="00E51C8D" w:rsidRPr="00E51C8D">
        <w:rPr>
          <w:rFonts w:ascii="Arial" w:hAnsi="Arial" w:cs="Arial"/>
          <w:sz w:val="22"/>
          <w:szCs w:val="22"/>
        </w:rPr>
        <w:t xml:space="preserve">Komendy Miejskiej </w:t>
      </w:r>
      <w:r w:rsidR="001D3209" w:rsidRPr="00E51C8D">
        <w:rPr>
          <w:rFonts w:ascii="Arial" w:hAnsi="Arial" w:cs="Arial"/>
          <w:sz w:val="22"/>
          <w:szCs w:val="22"/>
        </w:rPr>
        <w:t>Policji</w:t>
      </w:r>
      <w:r w:rsidR="00E51C8D" w:rsidRPr="00E51C8D">
        <w:rPr>
          <w:rFonts w:ascii="Arial" w:hAnsi="Arial" w:cs="Arial"/>
          <w:sz w:val="22"/>
          <w:szCs w:val="22"/>
        </w:rPr>
        <w:t xml:space="preserve"> w Tychach</w:t>
      </w:r>
      <w:r w:rsidR="00E51C8D">
        <w:rPr>
          <w:rFonts w:ascii="Arial" w:hAnsi="Arial" w:cs="Arial"/>
          <w:sz w:val="22"/>
          <w:szCs w:val="22"/>
        </w:rPr>
        <w:t xml:space="preserve"> (6 pkt) lub nastąpiła kumulacja zdarzeń i przesłanek</w:t>
      </w:r>
      <w:r w:rsidR="00B81CB2">
        <w:rPr>
          <w:rFonts w:ascii="Arial" w:hAnsi="Arial" w:cs="Arial"/>
          <w:sz w:val="22"/>
          <w:szCs w:val="22"/>
        </w:rPr>
        <w:t>.</w:t>
      </w:r>
    </w:p>
    <w:p w14:paraId="2DED6418" w14:textId="7AAD0A10" w:rsidR="001D3209" w:rsidRPr="00E51C8D" w:rsidRDefault="001D3209" w:rsidP="00E51C8D">
      <w:pPr>
        <w:spacing w:after="0"/>
        <w:ind w:left="720"/>
        <w:jc w:val="both"/>
        <w:rPr>
          <w:rFonts w:ascii="Arial" w:hAnsi="Arial" w:cs="Arial"/>
          <w:sz w:val="22"/>
          <w:szCs w:val="22"/>
        </w:rPr>
      </w:pPr>
      <w:r w:rsidRPr="00E51C8D">
        <w:rPr>
          <w:rFonts w:ascii="Arial" w:hAnsi="Arial" w:cs="Arial"/>
          <w:sz w:val="22"/>
          <w:szCs w:val="22"/>
        </w:rPr>
        <w:t>Podmioty te podlegają priorytetowej kontroli planowej</w:t>
      </w:r>
      <w:r w:rsidR="00E51C8D">
        <w:rPr>
          <w:rFonts w:ascii="Arial" w:hAnsi="Arial" w:cs="Arial"/>
          <w:sz w:val="22"/>
          <w:szCs w:val="22"/>
        </w:rPr>
        <w:t xml:space="preserve"> (w pierwszej kolejności).</w:t>
      </w:r>
    </w:p>
    <w:p w14:paraId="044DC731" w14:textId="77777777" w:rsidR="001D3209" w:rsidRPr="007A309F" w:rsidRDefault="001D3209" w:rsidP="002D1C64">
      <w:pPr>
        <w:rPr>
          <w:rFonts w:ascii="Arial" w:hAnsi="Arial" w:cs="Arial"/>
          <w:b/>
          <w:bCs/>
          <w:sz w:val="4"/>
          <w:szCs w:val="4"/>
        </w:rPr>
      </w:pPr>
    </w:p>
    <w:p w14:paraId="3994C751" w14:textId="081F41AE" w:rsidR="002D1C64" w:rsidRPr="006C56C2" w:rsidRDefault="002D1C64" w:rsidP="002D1C64">
      <w:pPr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b/>
          <w:bCs/>
          <w:sz w:val="22"/>
          <w:szCs w:val="22"/>
        </w:rPr>
        <w:t xml:space="preserve">V. </w:t>
      </w:r>
      <w:r w:rsidR="00AA742B" w:rsidRPr="006C56C2">
        <w:rPr>
          <w:rFonts w:ascii="Arial" w:hAnsi="Arial" w:cs="Arial"/>
          <w:b/>
          <w:bCs/>
          <w:sz w:val="22"/>
          <w:szCs w:val="22"/>
        </w:rPr>
        <w:t>Wykorzystanie wyników analizy</w:t>
      </w:r>
      <w:r w:rsidR="00827199">
        <w:rPr>
          <w:rFonts w:ascii="Arial" w:hAnsi="Arial" w:cs="Arial"/>
          <w:b/>
          <w:bCs/>
          <w:sz w:val="22"/>
          <w:szCs w:val="22"/>
        </w:rPr>
        <w:t xml:space="preserve"> i tryb jej zatwierdzania</w:t>
      </w:r>
    </w:p>
    <w:p w14:paraId="1BAF3EFA" w14:textId="6F802B7A" w:rsidR="002D1C64" w:rsidRPr="006C56C2" w:rsidRDefault="002D1C64" w:rsidP="00155B6C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sz w:val="22"/>
          <w:szCs w:val="22"/>
        </w:rPr>
        <w:t xml:space="preserve">Przedsiębiorcy, którzy w wyniku zastosowania kryteriów oceny ryzyka uzyskali </w:t>
      </w:r>
      <w:r w:rsidR="00155B6C" w:rsidRPr="006C56C2">
        <w:rPr>
          <w:rFonts w:ascii="Arial" w:hAnsi="Arial" w:cs="Arial"/>
          <w:sz w:val="22"/>
          <w:szCs w:val="22"/>
        </w:rPr>
        <w:br/>
      </w:r>
      <w:r w:rsidRPr="006C56C2">
        <w:rPr>
          <w:rFonts w:ascii="Arial" w:hAnsi="Arial" w:cs="Arial"/>
          <w:sz w:val="22"/>
          <w:szCs w:val="22"/>
        </w:rPr>
        <w:t>0 punktów (</w:t>
      </w:r>
      <w:r w:rsidR="00155B6C" w:rsidRPr="006C56C2">
        <w:rPr>
          <w:rFonts w:ascii="Arial" w:hAnsi="Arial" w:cs="Arial"/>
          <w:sz w:val="22"/>
          <w:szCs w:val="22"/>
        </w:rPr>
        <w:t>k</w:t>
      </w:r>
      <w:r w:rsidRPr="006C56C2">
        <w:rPr>
          <w:rFonts w:ascii="Arial" w:hAnsi="Arial" w:cs="Arial"/>
          <w:sz w:val="22"/>
          <w:szCs w:val="22"/>
        </w:rPr>
        <w:t xml:space="preserve">ategoria </w:t>
      </w:r>
      <w:r w:rsidR="00155B6C" w:rsidRPr="006C56C2">
        <w:rPr>
          <w:rFonts w:ascii="Arial" w:hAnsi="Arial" w:cs="Arial"/>
          <w:sz w:val="22"/>
          <w:szCs w:val="22"/>
        </w:rPr>
        <w:t>n</w:t>
      </w:r>
      <w:r w:rsidRPr="006C56C2">
        <w:rPr>
          <w:rFonts w:ascii="Arial" w:hAnsi="Arial" w:cs="Arial"/>
          <w:sz w:val="22"/>
          <w:szCs w:val="22"/>
        </w:rPr>
        <w:t xml:space="preserve">iskiego </w:t>
      </w:r>
      <w:r w:rsidR="00155B6C" w:rsidRPr="006C56C2">
        <w:rPr>
          <w:rFonts w:ascii="Arial" w:hAnsi="Arial" w:cs="Arial"/>
          <w:sz w:val="22"/>
          <w:szCs w:val="22"/>
        </w:rPr>
        <w:t>r</w:t>
      </w:r>
      <w:r w:rsidRPr="006C56C2">
        <w:rPr>
          <w:rFonts w:ascii="Arial" w:hAnsi="Arial" w:cs="Arial"/>
          <w:sz w:val="22"/>
          <w:szCs w:val="22"/>
        </w:rPr>
        <w:t xml:space="preserve">yzyka), z uwagi na brak zastrzeżeń nie zostają ujęci </w:t>
      </w:r>
      <w:r w:rsidR="009D263B">
        <w:rPr>
          <w:rFonts w:ascii="Arial" w:hAnsi="Arial" w:cs="Arial"/>
          <w:sz w:val="22"/>
          <w:szCs w:val="22"/>
        </w:rPr>
        <w:br/>
      </w:r>
      <w:r w:rsidRPr="006C56C2">
        <w:rPr>
          <w:rFonts w:ascii="Arial" w:hAnsi="Arial" w:cs="Arial"/>
          <w:sz w:val="22"/>
          <w:szCs w:val="22"/>
        </w:rPr>
        <w:t>w załączniku do niniejszej analizy</w:t>
      </w:r>
      <w:r w:rsidR="00155B6C" w:rsidRPr="006C56C2">
        <w:rPr>
          <w:rFonts w:ascii="Arial" w:hAnsi="Arial" w:cs="Arial"/>
          <w:sz w:val="22"/>
          <w:szCs w:val="22"/>
        </w:rPr>
        <w:t xml:space="preserve"> i nie wyznacza się ich do kontroli planowych.</w:t>
      </w:r>
    </w:p>
    <w:p w14:paraId="2D0FBA6A" w14:textId="3B479CBB" w:rsidR="002D1C64" w:rsidRPr="006C56C2" w:rsidRDefault="002D1C64" w:rsidP="00155B6C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6C56C2">
        <w:rPr>
          <w:rFonts w:ascii="Arial" w:hAnsi="Arial" w:cs="Arial"/>
          <w:sz w:val="22"/>
          <w:szCs w:val="22"/>
        </w:rPr>
        <w:t>Podmioty, które uzyskały punkty w toku analizy</w:t>
      </w:r>
      <w:r w:rsidR="00155B6C" w:rsidRPr="006C56C2">
        <w:rPr>
          <w:rFonts w:ascii="Arial" w:hAnsi="Arial" w:cs="Arial"/>
          <w:sz w:val="22"/>
          <w:szCs w:val="22"/>
        </w:rPr>
        <w:t xml:space="preserve"> (zakwalifikowane do kategorii wysokiego </w:t>
      </w:r>
      <w:r w:rsidR="0085627C" w:rsidRPr="006C56C2">
        <w:rPr>
          <w:rFonts w:ascii="Arial" w:hAnsi="Arial" w:cs="Arial"/>
          <w:sz w:val="22"/>
          <w:szCs w:val="22"/>
        </w:rPr>
        <w:t>lub</w:t>
      </w:r>
      <w:r w:rsidR="00155B6C" w:rsidRPr="006C56C2">
        <w:rPr>
          <w:rFonts w:ascii="Arial" w:hAnsi="Arial" w:cs="Arial"/>
          <w:sz w:val="22"/>
          <w:szCs w:val="22"/>
        </w:rPr>
        <w:t xml:space="preserve"> średniego ryzyka)</w:t>
      </w:r>
      <w:r w:rsidR="00827199">
        <w:rPr>
          <w:rFonts w:ascii="Arial" w:hAnsi="Arial" w:cs="Arial"/>
          <w:sz w:val="22"/>
          <w:szCs w:val="22"/>
        </w:rPr>
        <w:t xml:space="preserve">, </w:t>
      </w:r>
      <w:r w:rsidRPr="006C56C2">
        <w:rPr>
          <w:rFonts w:ascii="Arial" w:hAnsi="Arial" w:cs="Arial"/>
          <w:sz w:val="22"/>
          <w:szCs w:val="22"/>
        </w:rPr>
        <w:t>zostają ujęte w Załączniku nr 1 do niniejszej analizy</w:t>
      </w:r>
      <w:r w:rsidR="00D427BE">
        <w:rPr>
          <w:rFonts w:ascii="Arial" w:hAnsi="Arial" w:cs="Arial"/>
          <w:sz w:val="22"/>
          <w:szCs w:val="22"/>
        </w:rPr>
        <w:t xml:space="preserve"> (odpowiednio w Części A </w:t>
      </w:r>
      <w:proofErr w:type="gramStart"/>
      <w:r w:rsidR="00D427BE">
        <w:rPr>
          <w:rFonts w:ascii="Arial" w:hAnsi="Arial" w:cs="Arial"/>
          <w:sz w:val="22"/>
          <w:szCs w:val="22"/>
        </w:rPr>
        <w:t>–  Kategoria</w:t>
      </w:r>
      <w:proofErr w:type="gramEnd"/>
      <w:r w:rsidR="00D427BE">
        <w:rPr>
          <w:rFonts w:ascii="Arial" w:hAnsi="Arial" w:cs="Arial"/>
          <w:sz w:val="22"/>
          <w:szCs w:val="22"/>
        </w:rPr>
        <w:t xml:space="preserve"> wysokiego ryzyka i Części B – Kategoria średniego ryzyka)</w:t>
      </w:r>
      <w:r w:rsidR="00155B6C" w:rsidRPr="006C56C2">
        <w:rPr>
          <w:rFonts w:ascii="Arial" w:hAnsi="Arial" w:cs="Arial"/>
          <w:sz w:val="22"/>
          <w:szCs w:val="22"/>
        </w:rPr>
        <w:t xml:space="preserve"> i stanowią wytypowaną grupę podmiotów wyznaczonych </w:t>
      </w:r>
      <w:r w:rsidR="00D427BE">
        <w:rPr>
          <w:rFonts w:ascii="Arial" w:hAnsi="Arial" w:cs="Arial"/>
          <w:sz w:val="22"/>
          <w:szCs w:val="22"/>
        </w:rPr>
        <w:br/>
      </w:r>
      <w:r w:rsidR="00155B6C" w:rsidRPr="006C56C2">
        <w:rPr>
          <w:rFonts w:ascii="Arial" w:hAnsi="Arial" w:cs="Arial"/>
          <w:sz w:val="22"/>
          <w:szCs w:val="22"/>
        </w:rPr>
        <w:t xml:space="preserve">do przeprowadzenia planowych kontroli. </w:t>
      </w:r>
    </w:p>
    <w:p w14:paraId="42ED8960" w14:textId="40A9D338" w:rsidR="002D1C64" w:rsidRDefault="00AA742B" w:rsidP="00827199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827199">
        <w:rPr>
          <w:rFonts w:ascii="Arial" w:hAnsi="Arial" w:cs="Arial"/>
          <w:sz w:val="22"/>
          <w:szCs w:val="22"/>
        </w:rPr>
        <w:t>Sporządzenie niniejszej analizy nie wyłącza</w:t>
      </w:r>
      <w:r w:rsidR="002D1C64" w:rsidRPr="00827199">
        <w:rPr>
          <w:rFonts w:ascii="Arial" w:hAnsi="Arial" w:cs="Arial"/>
          <w:sz w:val="22"/>
          <w:szCs w:val="22"/>
        </w:rPr>
        <w:t xml:space="preserve"> możliwości przeprowadzania kontroli pozaplan</w:t>
      </w:r>
      <w:r w:rsidR="00583503" w:rsidRPr="00827199">
        <w:rPr>
          <w:rFonts w:ascii="Arial" w:hAnsi="Arial" w:cs="Arial"/>
          <w:sz w:val="22"/>
          <w:szCs w:val="22"/>
        </w:rPr>
        <w:t>owych</w:t>
      </w:r>
      <w:r w:rsidR="002D1C64" w:rsidRPr="00827199">
        <w:rPr>
          <w:rFonts w:ascii="Arial" w:hAnsi="Arial" w:cs="Arial"/>
          <w:sz w:val="22"/>
          <w:szCs w:val="22"/>
        </w:rPr>
        <w:t xml:space="preserve"> (</w:t>
      </w:r>
      <w:r w:rsidR="00583503" w:rsidRPr="00827199">
        <w:rPr>
          <w:rFonts w:ascii="Arial" w:hAnsi="Arial" w:cs="Arial"/>
          <w:sz w:val="22"/>
          <w:szCs w:val="22"/>
        </w:rPr>
        <w:t>doraźnych</w:t>
      </w:r>
      <w:r w:rsidR="002D1C64" w:rsidRPr="00827199">
        <w:rPr>
          <w:rFonts w:ascii="Arial" w:hAnsi="Arial" w:cs="Arial"/>
          <w:sz w:val="22"/>
          <w:szCs w:val="22"/>
        </w:rPr>
        <w:t xml:space="preserve">) w </w:t>
      </w:r>
      <w:r w:rsidR="00583503" w:rsidRPr="00827199">
        <w:rPr>
          <w:rFonts w:ascii="Arial" w:hAnsi="Arial" w:cs="Arial"/>
          <w:sz w:val="22"/>
          <w:szCs w:val="22"/>
        </w:rPr>
        <w:t xml:space="preserve">przypadkach określonych w art. 47 ust 2 ustawy – Prawo przedsiębiorców, w szczególności w przypadku </w:t>
      </w:r>
      <w:r w:rsidR="001E124A">
        <w:rPr>
          <w:rFonts w:ascii="Arial" w:hAnsi="Arial" w:cs="Arial"/>
          <w:sz w:val="22"/>
          <w:szCs w:val="22"/>
        </w:rPr>
        <w:t>uzyskania</w:t>
      </w:r>
      <w:r w:rsidR="002D1C64" w:rsidRPr="00827199">
        <w:rPr>
          <w:rFonts w:ascii="Arial" w:hAnsi="Arial" w:cs="Arial"/>
          <w:sz w:val="22"/>
          <w:szCs w:val="22"/>
        </w:rPr>
        <w:t xml:space="preserve"> </w:t>
      </w:r>
      <w:r w:rsidR="001E124A">
        <w:rPr>
          <w:rFonts w:ascii="Arial" w:hAnsi="Arial" w:cs="Arial"/>
          <w:sz w:val="22"/>
          <w:szCs w:val="22"/>
        </w:rPr>
        <w:t xml:space="preserve">informacji </w:t>
      </w:r>
      <w:r w:rsidR="009E3022">
        <w:rPr>
          <w:rFonts w:ascii="Arial" w:hAnsi="Arial" w:cs="Arial"/>
          <w:sz w:val="22"/>
          <w:szCs w:val="22"/>
        </w:rPr>
        <w:br/>
      </w:r>
      <w:r w:rsidR="001E124A">
        <w:rPr>
          <w:rFonts w:ascii="Arial" w:hAnsi="Arial" w:cs="Arial"/>
          <w:sz w:val="22"/>
          <w:szCs w:val="22"/>
        </w:rPr>
        <w:t>o</w:t>
      </w:r>
      <w:r w:rsidR="002D1C64" w:rsidRPr="00827199">
        <w:rPr>
          <w:rFonts w:ascii="Arial" w:hAnsi="Arial" w:cs="Arial"/>
          <w:sz w:val="22"/>
          <w:szCs w:val="22"/>
        </w:rPr>
        <w:t xml:space="preserve"> naruszeniu przepisów prawa.</w:t>
      </w:r>
    </w:p>
    <w:p w14:paraId="2DF84F6D" w14:textId="77777777" w:rsidR="00D06653" w:rsidRDefault="001E124A" w:rsidP="00D06653">
      <w:pPr>
        <w:numPr>
          <w:ilvl w:val="0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Dokonywanie analizy oraz weryfikacja poziomu ryzyka prowadzone są przez pracowników merytorycznych Wydziału Ewidencji Działalności Gospodarczej Urzędu Miasta Tychy. Zestawienie podlega akceptacji </w:t>
      </w:r>
      <w:r w:rsidR="009E3022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 xml:space="preserve">aczelnika tego wydziału oraz zatwierdzeniu przez Zastępcę Prezydenta ds. Rozwoju Usług Społecznych i Cyfryzacji Miasta. </w:t>
      </w:r>
    </w:p>
    <w:p w14:paraId="697E6498" w14:textId="3C18A657" w:rsidR="00F57C81" w:rsidRPr="00F57C81" w:rsidRDefault="00F57C81" w:rsidP="00F57C81">
      <w:pPr>
        <w:tabs>
          <w:tab w:val="left" w:pos="2269"/>
        </w:tabs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F57C81">
        <w:rPr>
          <w:rFonts w:ascii="Arial" w:hAnsi="Arial" w:cs="Arial"/>
          <w:sz w:val="18"/>
          <w:szCs w:val="18"/>
        </w:rPr>
        <w:t xml:space="preserve">ZASTĘPCA PREZYDENTA MIASTA </w:t>
      </w:r>
    </w:p>
    <w:p w14:paraId="30E608C4" w14:textId="77777777" w:rsidR="00F57C81" w:rsidRPr="00F57C81" w:rsidRDefault="00F57C81" w:rsidP="00F57C81">
      <w:pPr>
        <w:tabs>
          <w:tab w:val="left" w:pos="2269"/>
        </w:tabs>
        <w:spacing w:after="0"/>
        <w:rPr>
          <w:rFonts w:ascii="Arial" w:hAnsi="Arial" w:cs="Arial"/>
          <w:sz w:val="18"/>
          <w:szCs w:val="18"/>
        </w:rPr>
      </w:pP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  <w:t xml:space="preserve">DS. ROZWOJU USŁUG SPOŁECZNYCH </w:t>
      </w:r>
    </w:p>
    <w:p w14:paraId="03EB101D" w14:textId="77777777" w:rsidR="00F57C81" w:rsidRPr="00F57C81" w:rsidRDefault="00F57C81" w:rsidP="00F57C81">
      <w:pPr>
        <w:tabs>
          <w:tab w:val="left" w:pos="226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  <w:t xml:space="preserve">I CYFRYZACJI MIASTA </w:t>
      </w:r>
    </w:p>
    <w:p w14:paraId="6BD5D1E5" w14:textId="77777777" w:rsidR="00F57C81" w:rsidRPr="00F57C81" w:rsidRDefault="00F57C81" w:rsidP="00F57C81">
      <w:pPr>
        <w:tabs>
          <w:tab w:val="left" w:pos="2269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</w:r>
      <w:r w:rsidRPr="00F57C81">
        <w:rPr>
          <w:rFonts w:ascii="Arial" w:hAnsi="Arial" w:cs="Arial"/>
          <w:sz w:val="18"/>
          <w:szCs w:val="18"/>
        </w:rPr>
        <w:tab/>
        <w:t xml:space="preserve">   </w:t>
      </w:r>
      <w:r w:rsidRPr="00F57C81">
        <w:rPr>
          <w:rFonts w:ascii="Arial" w:hAnsi="Arial" w:cs="Arial"/>
          <w:sz w:val="18"/>
          <w:szCs w:val="18"/>
        </w:rPr>
        <w:tab/>
        <w:t xml:space="preserve"> (-) mgr Paweł Grosman</w:t>
      </w:r>
    </w:p>
    <w:p w14:paraId="415FDD95" w14:textId="120D75EF" w:rsidR="00F57C81" w:rsidRPr="00D06653" w:rsidRDefault="00F57C81" w:rsidP="00F57C81">
      <w:pPr>
        <w:jc w:val="both"/>
        <w:rPr>
          <w:rFonts w:ascii="Arial" w:hAnsi="Arial" w:cs="Arial"/>
          <w:sz w:val="22"/>
          <w:szCs w:val="22"/>
        </w:rPr>
        <w:sectPr w:rsidR="00F57C81" w:rsidRPr="00D06653"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6CCBA503" w14:textId="77777777" w:rsidR="00AA742B" w:rsidRPr="002529EF" w:rsidRDefault="00AA742B" w:rsidP="00AA742B">
      <w:pPr>
        <w:rPr>
          <w:rFonts w:ascii="Arial" w:hAnsi="Arial" w:cs="Arial"/>
          <w:b/>
          <w:bCs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lastRenderedPageBreak/>
        <w:t>ZAŁĄCZNIK Nr 1</w:t>
      </w:r>
    </w:p>
    <w:p w14:paraId="5B86529C" w14:textId="77777777" w:rsidR="00AA742B" w:rsidRPr="002529EF" w:rsidRDefault="00AA742B" w:rsidP="00AA742B">
      <w:pPr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do Analizy Prawdopodobieństwa Naruszenia Prawa</w:t>
      </w:r>
    </w:p>
    <w:p w14:paraId="0DC74207" w14:textId="6F5B12C1" w:rsidR="00C80F27" w:rsidRPr="002529EF" w:rsidRDefault="00AA742B" w:rsidP="00F77657">
      <w:pPr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>Wykaz przedsiębiorców poddanych ocenie ryzyka naruszenia przepisów w zakresie korzystania z zezwoleń na sprzedaż napojów alkoholowych</w:t>
      </w:r>
      <w:r w:rsidR="00C80F27" w:rsidRPr="002529EF">
        <w:rPr>
          <w:rFonts w:ascii="Arial" w:hAnsi="Arial" w:cs="Arial"/>
          <w:b/>
          <w:bCs/>
          <w:sz w:val="22"/>
          <w:szCs w:val="22"/>
        </w:rPr>
        <w:t xml:space="preserve"> - </w:t>
      </w:r>
      <w:r w:rsidR="00C80F27" w:rsidRPr="002529EF">
        <w:rPr>
          <w:rFonts w:ascii="Arial" w:hAnsi="Arial" w:cs="Arial"/>
          <w:sz w:val="22"/>
          <w:szCs w:val="22"/>
        </w:rPr>
        <w:t>Podmioty wytypowane do przeprowadzenia planowych kontroli</w:t>
      </w:r>
    </w:p>
    <w:p w14:paraId="49552820" w14:textId="77777777" w:rsidR="00C80F27" w:rsidRPr="002529EF" w:rsidRDefault="00C80F27" w:rsidP="00AA742B">
      <w:pPr>
        <w:rPr>
          <w:rFonts w:ascii="Arial" w:hAnsi="Arial" w:cs="Arial"/>
          <w:b/>
          <w:bCs/>
          <w:sz w:val="22"/>
          <w:szCs w:val="22"/>
        </w:rPr>
      </w:pPr>
    </w:p>
    <w:p w14:paraId="0C72EC70" w14:textId="13EB6A2E" w:rsidR="00AA742B" w:rsidRPr="002529EF" w:rsidRDefault="00AA742B" w:rsidP="00AA742B">
      <w:pPr>
        <w:rPr>
          <w:rFonts w:ascii="Arial" w:hAnsi="Arial" w:cs="Arial"/>
          <w:b/>
          <w:bCs/>
          <w:sz w:val="22"/>
          <w:szCs w:val="22"/>
        </w:rPr>
      </w:pPr>
      <w:r w:rsidRPr="002529EF">
        <w:rPr>
          <w:rFonts w:ascii="Arial" w:hAnsi="Arial" w:cs="Arial"/>
          <w:b/>
          <w:bCs/>
          <w:sz w:val="22"/>
          <w:szCs w:val="22"/>
        </w:rPr>
        <w:t xml:space="preserve">Część A. Podmioty zakwalifikowane do KATEGORII WYSOKIEGO RYZKA (suma punktów </w:t>
      </w:r>
      <m:oMath>
        <m:r>
          <w:rPr>
            <w:rFonts w:ascii="Cambria Math" w:hAnsi="Cambria Math" w:cs="Arial"/>
            <w:sz w:val="22"/>
            <w:szCs w:val="22"/>
          </w:rPr>
          <m:t>≥</m:t>
        </m:r>
      </m:oMath>
      <w:r w:rsidRPr="002529EF">
        <w:rPr>
          <w:rFonts w:ascii="Arial" w:hAnsi="Arial" w:cs="Arial"/>
          <w:b/>
          <w:bCs/>
          <w:sz w:val="22"/>
          <w:szCs w:val="22"/>
        </w:rPr>
        <w:t xml:space="preserve"> 6)</w:t>
      </w:r>
    </w:p>
    <w:p w14:paraId="188CFF37" w14:textId="5C119FC7" w:rsidR="00C80F27" w:rsidRPr="002529EF" w:rsidRDefault="00C80F27" w:rsidP="00C80F27">
      <w:pPr>
        <w:spacing w:after="0"/>
        <w:jc w:val="both"/>
        <w:rPr>
          <w:rFonts w:ascii="Arial" w:hAnsi="Arial" w:cs="Arial"/>
          <w:sz w:val="22"/>
          <w:szCs w:val="22"/>
        </w:rPr>
      </w:pPr>
      <w:r w:rsidRPr="002529EF">
        <w:rPr>
          <w:rFonts w:ascii="Arial" w:hAnsi="Arial" w:cs="Arial"/>
          <w:sz w:val="22"/>
          <w:szCs w:val="22"/>
        </w:rPr>
        <w:t xml:space="preserve">Podmioty </w:t>
      </w:r>
      <w:r w:rsidR="00773623" w:rsidRPr="002529EF">
        <w:rPr>
          <w:rFonts w:ascii="Arial" w:hAnsi="Arial" w:cs="Arial"/>
          <w:sz w:val="22"/>
          <w:szCs w:val="22"/>
        </w:rPr>
        <w:t>podlegające ujęciu w planie kontroli – wyznaczone do kontroli w pierwszej kolejności</w:t>
      </w:r>
      <w:r w:rsidR="0085627C" w:rsidRPr="002529EF">
        <w:rPr>
          <w:rFonts w:ascii="Arial" w:hAnsi="Arial" w:cs="Arial"/>
          <w:sz w:val="22"/>
          <w:szCs w:val="22"/>
        </w:rPr>
        <w:t xml:space="preserve"> (kontrola priorytetowa)</w:t>
      </w:r>
    </w:p>
    <w:p w14:paraId="005002ED" w14:textId="77777777" w:rsidR="00C80F27" w:rsidRPr="009F18CA" w:rsidRDefault="00C80F27" w:rsidP="00AA742B"/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68"/>
        <w:gridCol w:w="1601"/>
        <w:gridCol w:w="1392"/>
        <w:gridCol w:w="1497"/>
        <w:gridCol w:w="1497"/>
        <w:gridCol w:w="1496"/>
        <w:gridCol w:w="1497"/>
        <w:gridCol w:w="1834"/>
        <w:gridCol w:w="1160"/>
        <w:gridCol w:w="1497"/>
      </w:tblGrid>
      <w:tr w:rsidR="00AA742B" w:rsidRPr="0021463F" w14:paraId="7AEB6FE5" w14:textId="77777777" w:rsidTr="00C80F27">
        <w:tc>
          <w:tcPr>
            <w:tcW w:w="668" w:type="dxa"/>
            <w:vAlign w:val="center"/>
          </w:tcPr>
          <w:p w14:paraId="635A1B8B" w14:textId="3D177139" w:rsidR="00AA742B" w:rsidRPr="0021463F" w:rsidRDefault="00AA742B" w:rsidP="006C56C2">
            <w:pPr>
              <w:spacing w:before="80" w:after="8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601" w:type="dxa"/>
            <w:vAlign w:val="center"/>
          </w:tcPr>
          <w:p w14:paraId="12DF9E28" w14:textId="632C7A6F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Oznaczenie przedsiębiorcy (Nazwa/NIP)</w:t>
            </w:r>
          </w:p>
        </w:tc>
        <w:tc>
          <w:tcPr>
            <w:tcW w:w="1392" w:type="dxa"/>
            <w:vAlign w:val="center"/>
          </w:tcPr>
          <w:p w14:paraId="27C32545" w14:textId="47A87AE6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Adres punktu sprzedaży/ Nazwa </w:t>
            </w:r>
            <w:r w:rsidR="0085627C"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punktu</w:t>
            </w:r>
          </w:p>
        </w:tc>
        <w:tc>
          <w:tcPr>
            <w:tcW w:w="1497" w:type="dxa"/>
            <w:vAlign w:val="center"/>
          </w:tcPr>
          <w:p w14:paraId="7B31687A" w14:textId="77777777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Skargi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 zgłoszenia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04799F83" w14:textId="4D421521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1)</w:t>
            </w:r>
          </w:p>
        </w:tc>
        <w:tc>
          <w:tcPr>
            <w:tcW w:w="1497" w:type="dxa"/>
            <w:vAlign w:val="center"/>
          </w:tcPr>
          <w:p w14:paraId="10302BB0" w14:textId="3BFC67FA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Postępowanie o cofnięcie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zezwolenia</w:t>
            </w:r>
          </w:p>
          <w:p w14:paraId="673385AB" w14:textId="77777777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48E91717" w14:textId="31821A31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2)</w:t>
            </w:r>
          </w:p>
        </w:tc>
        <w:tc>
          <w:tcPr>
            <w:tcW w:w="1496" w:type="dxa"/>
            <w:vAlign w:val="center"/>
          </w:tcPr>
          <w:p w14:paraId="7B831B22" w14:textId="77777777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Wyniki badań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zleconych przez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UM </w:t>
            </w:r>
          </w:p>
          <w:p w14:paraId="7A86A85F" w14:textId="77777777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3127B788" w14:textId="3E9BCFFB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3)</w:t>
            </w:r>
          </w:p>
        </w:tc>
        <w:tc>
          <w:tcPr>
            <w:tcW w:w="1497" w:type="dxa"/>
            <w:vAlign w:val="center"/>
          </w:tcPr>
          <w:p w14:paraId="73835FFD" w14:textId="2F66ABF0" w:rsidR="00C80F27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Informacja </w:t>
            </w:r>
            <w:r w:rsidR="0085627C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proofErr w:type="gramStart"/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z  KMP</w:t>
            </w:r>
            <w:proofErr w:type="gramEnd"/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5627C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Tychach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5BB89EA4" w14:textId="1AF63CB3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4)</w:t>
            </w:r>
          </w:p>
        </w:tc>
        <w:tc>
          <w:tcPr>
            <w:tcW w:w="1834" w:type="dxa"/>
            <w:vAlign w:val="center"/>
          </w:tcPr>
          <w:p w14:paraId="2110DA74" w14:textId="220332BD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Nieprawidłowości stwierdzone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 kontrolowanym punkcie w roku poprzednim </w:t>
            </w:r>
          </w:p>
          <w:p w14:paraId="54AAE94C" w14:textId="1E995003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(§ 3 ust. 3 pkt 5)</w:t>
            </w:r>
          </w:p>
        </w:tc>
        <w:tc>
          <w:tcPr>
            <w:tcW w:w="1160" w:type="dxa"/>
            <w:vAlign w:val="center"/>
          </w:tcPr>
          <w:p w14:paraId="3BC4DBC8" w14:textId="302A6903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Suma punktów</w:t>
            </w:r>
          </w:p>
        </w:tc>
        <w:tc>
          <w:tcPr>
            <w:tcW w:w="1497" w:type="dxa"/>
            <w:vAlign w:val="center"/>
          </w:tcPr>
          <w:p w14:paraId="121067BD" w14:textId="77777777" w:rsidR="00C80F27" w:rsidRPr="0021463F" w:rsidRDefault="00C80F27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A3052F6" w14:textId="0E8306BA" w:rsidR="00AA742B" w:rsidRPr="0021463F" w:rsidRDefault="00AA742B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Kategoria </w:t>
            </w:r>
            <w:r w:rsidR="00C80F27"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r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yzyka</w:t>
            </w:r>
          </w:p>
        </w:tc>
      </w:tr>
      <w:tr w:rsidR="00AA742B" w:rsidRPr="0021463F" w14:paraId="52CFCB32" w14:textId="77777777" w:rsidTr="00C80F27">
        <w:tc>
          <w:tcPr>
            <w:tcW w:w="668" w:type="dxa"/>
          </w:tcPr>
          <w:p w14:paraId="35309DCD" w14:textId="53F080D6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601" w:type="dxa"/>
          </w:tcPr>
          <w:p w14:paraId="252293D2" w14:textId="77777777" w:rsidR="00AA742B" w:rsidRPr="0021463F" w:rsidRDefault="00AA742B" w:rsidP="00AA742B"/>
        </w:tc>
        <w:tc>
          <w:tcPr>
            <w:tcW w:w="1392" w:type="dxa"/>
          </w:tcPr>
          <w:p w14:paraId="3A8DAAAB" w14:textId="77777777" w:rsidR="00AA742B" w:rsidRPr="0021463F" w:rsidRDefault="00AA742B" w:rsidP="00AA742B"/>
        </w:tc>
        <w:tc>
          <w:tcPr>
            <w:tcW w:w="1497" w:type="dxa"/>
          </w:tcPr>
          <w:p w14:paraId="67D9319E" w14:textId="77777777" w:rsidR="00AA742B" w:rsidRPr="0021463F" w:rsidRDefault="00AA742B" w:rsidP="00AA742B"/>
        </w:tc>
        <w:tc>
          <w:tcPr>
            <w:tcW w:w="1497" w:type="dxa"/>
          </w:tcPr>
          <w:p w14:paraId="12516FE4" w14:textId="77777777" w:rsidR="00AA742B" w:rsidRPr="0021463F" w:rsidRDefault="00AA742B" w:rsidP="00AA742B"/>
        </w:tc>
        <w:tc>
          <w:tcPr>
            <w:tcW w:w="1496" w:type="dxa"/>
          </w:tcPr>
          <w:p w14:paraId="593E2A1C" w14:textId="77777777" w:rsidR="00AA742B" w:rsidRPr="0021463F" w:rsidRDefault="00AA742B" w:rsidP="00AA742B"/>
        </w:tc>
        <w:tc>
          <w:tcPr>
            <w:tcW w:w="1497" w:type="dxa"/>
          </w:tcPr>
          <w:p w14:paraId="40E25B6C" w14:textId="77777777" w:rsidR="00AA742B" w:rsidRPr="0021463F" w:rsidRDefault="00AA742B" w:rsidP="00AA742B"/>
        </w:tc>
        <w:tc>
          <w:tcPr>
            <w:tcW w:w="1834" w:type="dxa"/>
          </w:tcPr>
          <w:p w14:paraId="46DA239D" w14:textId="77777777" w:rsidR="00AA742B" w:rsidRPr="0021463F" w:rsidRDefault="00AA742B" w:rsidP="00AA742B"/>
        </w:tc>
        <w:tc>
          <w:tcPr>
            <w:tcW w:w="1160" w:type="dxa"/>
          </w:tcPr>
          <w:p w14:paraId="39950EA9" w14:textId="77777777" w:rsidR="00AA742B" w:rsidRPr="0021463F" w:rsidRDefault="00AA742B" w:rsidP="00AA742B"/>
        </w:tc>
        <w:tc>
          <w:tcPr>
            <w:tcW w:w="1497" w:type="dxa"/>
          </w:tcPr>
          <w:p w14:paraId="26602DF5" w14:textId="2BE7F76A" w:rsidR="00AA742B" w:rsidRPr="0021463F" w:rsidRDefault="006C56C2" w:rsidP="00AA742B">
            <w:r w:rsidRPr="0021463F">
              <w:t>w</w:t>
            </w:r>
            <w:r w:rsidR="00C80F27" w:rsidRPr="0021463F">
              <w:t>ysokie</w:t>
            </w:r>
          </w:p>
        </w:tc>
      </w:tr>
      <w:tr w:rsidR="00AA742B" w:rsidRPr="0021463F" w14:paraId="27A45CFD" w14:textId="77777777" w:rsidTr="00C80F27">
        <w:tc>
          <w:tcPr>
            <w:tcW w:w="668" w:type="dxa"/>
          </w:tcPr>
          <w:p w14:paraId="08B32A0A" w14:textId="11063660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601" w:type="dxa"/>
          </w:tcPr>
          <w:p w14:paraId="5C60722F" w14:textId="77777777" w:rsidR="00AA742B" w:rsidRPr="0021463F" w:rsidRDefault="00AA742B" w:rsidP="00AA742B"/>
        </w:tc>
        <w:tc>
          <w:tcPr>
            <w:tcW w:w="1392" w:type="dxa"/>
          </w:tcPr>
          <w:p w14:paraId="7B0969E2" w14:textId="77777777" w:rsidR="00AA742B" w:rsidRPr="0021463F" w:rsidRDefault="00AA742B" w:rsidP="00AA742B"/>
        </w:tc>
        <w:tc>
          <w:tcPr>
            <w:tcW w:w="1497" w:type="dxa"/>
          </w:tcPr>
          <w:p w14:paraId="33300A20" w14:textId="77777777" w:rsidR="00AA742B" w:rsidRPr="0021463F" w:rsidRDefault="00AA742B" w:rsidP="00AA742B"/>
        </w:tc>
        <w:tc>
          <w:tcPr>
            <w:tcW w:w="1497" w:type="dxa"/>
          </w:tcPr>
          <w:p w14:paraId="55012D63" w14:textId="77777777" w:rsidR="00AA742B" w:rsidRPr="0021463F" w:rsidRDefault="00AA742B" w:rsidP="00AA742B"/>
        </w:tc>
        <w:tc>
          <w:tcPr>
            <w:tcW w:w="1496" w:type="dxa"/>
          </w:tcPr>
          <w:p w14:paraId="29371EE9" w14:textId="77777777" w:rsidR="00AA742B" w:rsidRPr="0021463F" w:rsidRDefault="00AA742B" w:rsidP="00AA742B"/>
        </w:tc>
        <w:tc>
          <w:tcPr>
            <w:tcW w:w="1497" w:type="dxa"/>
          </w:tcPr>
          <w:p w14:paraId="42A9925B" w14:textId="77777777" w:rsidR="00AA742B" w:rsidRPr="0021463F" w:rsidRDefault="00AA742B" w:rsidP="00AA742B"/>
        </w:tc>
        <w:tc>
          <w:tcPr>
            <w:tcW w:w="1834" w:type="dxa"/>
          </w:tcPr>
          <w:p w14:paraId="7E60925C" w14:textId="77777777" w:rsidR="00AA742B" w:rsidRPr="0021463F" w:rsidRDefault="00AA742B" w:rsidP="00AA742B"/>
        </w:tc>
        <w:tc>
          <w:tcPr>
            <w:tcW w:w="1160" w:type="dxa"/>
          </w:tcPr>
          <w:p w14:paraId="59DBC370" w14:textId="77777777" w:rsidR="00AA742B" w:rsidRPr="0021463F" w:rsidRDefault="00AA742B" w:rsidP="00AA742B"/>
        </w:tc>
        <w:tc>
          <w:tcPr>
            <w:tcW w:w="1497" w:type="dxa"/>
          </w:tcPr>
          <w:p w14:paraId="5EE58ECE" w14:textId="77777777" w:rsidR="00AA742B" w:rsidRPr="0021463F" w:rsidRDefault="00AA742B" w:rsidP="00AA742B"/>
        </w:tc>
      </w:tr>
      <w:tr w:rsidR="00AA742B" w:rsidRPr="0021463F" w14:paraId="5B25E7DC" w14:textId="77777777" w:rsidTr="00C80F27">
        <w:tc>
          <w:tcPr>
            <w:tcW w:w="668" w:type="dxa"/>
          </w:tcPr>
          <w:p w14:paraId="67901BD1" w14:textId="38F35B59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601" w:type="dxa"/>
          </w:tcPr>
          <w:p w14:paraId="1E880CD3" w14:textId="77777777" w:rsidR="00AA742B" w:rsidRPr="0021463F" w:rsidRDefault="00AA742B" w:rsidP="00AA742B"/>
        </w:tc>
        <w:tc>
          <w:tcPr>
            <w:tcW w:w="1392" w:type="dxa"/>
          </w:tcPr>
          <w:p w14:paraId="6460C3B5" w14:textId="77777777" w:rsidR="00AA742B" w:rsidRPr="0021463F" w:rsidRDefault="00AA742B" w:rsidP="00AA742B"/>
        </w:tc>
        <w:tc>
          <w:tcPr>
            <w:tcW w:w="1497" w:type="dxa"/>
          </w:tcPr>
          <w:p w14:paraId="6F40D469" w14:textId="77777777" w:rsidR="00AA742B" w:rsidRPr="0021463F" w:rsidRDefault="00AA742B" w:rsidP="00AA742B"/>
        </w:tc>
        <w:tc>
          <w:tcPr>
            <w:tcW w:w="1497" w:type="dxa"/>
          </w:tcPr>
          <w:p w14:paraId="2521C24C" w14:textId="77777777" w:rsidR="00AA742B" w:rsidRPr="0021463F" w:rsidRDefault="00AA742B" w:rsidP="00AA742B"/>
        </w:tc>
        <w:tc>
          <w:tcPr>
            <w:tcW w:w="1496" w:type="dxa"/>
          </w:tcPr>
          <w:p w14:paraId="1B27A4B8" w14:textId="77777777" w:rsidR="00AA742B" w:rsidRPr="0021463F" w:rsidRDefault="00AA742B" w:rsidP="00AA742B"/>
        </w:tc>
        <w:tc>
          <w:tcPr>
            <w:tcW w:w="1497" w:type="dxa"/>
          </w:tcPr>
          <w:p w14:paraId="5AE6E8C8" w14:textId="77777777" w:rsidR="00AA742B" w:rsidRPr="0021463F" w:rsidRDefault="00AA742B" w:rsidP="00AA742B"/>
        </w:tc>
        <w:tc>
          <w:tcPr>
            <w:tcW w:w="1834" w:type="dxa"/>
          </w:tcPr>
          <w:p w14:paraId="677D1480" w14:textId="77777777" w:rsidR="00AA742B" w:rsidRPr="0021463F" w:rsidRDefault="00AA742B" w:rsidP="00AA742B"/>
        </w:tc>
        <w:tc>
          <w:tcPr>
            <w:tcW w:w="1160" w:type="dxa"/>
          </w:tcPr>
          <w:p w14:paraId="44885628" w14:textId="77777777" w:rsidR="00AA742B" w:rsidRPr="0021463F" w:rsidRDefault="00AA742B" w:rsidP="00AA742B"/>
        </w:tc>
        <w:tc>
          <w:tcPr>
            <w:tcW w:w="1497" w:type="dxa"/>
          </w:tcPr>
          <w:p w14:paraId="3D5E0656" w14:textId="77777777" w:rsidR="00AA742B" w:rsidRPr="0021463F" w:rsidRDefault="00AA742B" w:rsidP="00AA742B"/>
        </w:tc>
      </w:tr>
      <w:tr w:rsidR="00AA742B" w:rsidRPr="0021463F" w14:paraId="571C839D" w14:textId="77777777" w:rsidTr="00C80F27">
        <w:tc>
          <w:tcPr>
            <w:tcW w:w="668" w:type="dxa"/>
          </w:tcPr>
          <w:p w14:paraId="583CBBDC" w14:textId="1C34D574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601" w:type="dxa"/>
          </w:tcPr>
          <w:p w14:paraId="2CFFD811" w14:textId="77777777" w:rsidR="00AA742B" w:rsidRPr="0021463F" w:rsidRDefault="00AA742B" w:rsidP="00AA742B"/>
        </w:tc>
        <w:tc>
          <w:tcPr>
            <w:tcW w:w="1392" w:type="dxa"/>
          </w:tcPr>
          <w:p w14:paraId="6E10C24A" w14:textId="77777777" w:rsidR="00AA742B" w:rsidRPr="0021463F" w:rsidRDefault="00AA742B" w:rsidP="00AA742B"/>
        </w:tc>
        <w:tc>
          <w:tcPr>
            <w:tcW w:w="1497" w:type="dxa"/>
          </w:tcPr>
          <w:p w14:paraId="13FA80FB" w14:textId="77777777" w:rsidR="00AA742B" w:rsidRPr="0021463F" w:rsidRDefault="00AA742B" w:rsidP="00AA742B"/>
        </w:tc>
        <w:tc>
          <w:tcPr>
            <w:tcW w:w="1497" w:type="dxa"/>
          </w:tcPr>
          <w:p w14:paraId="0C32C679" w14:textId="77777777" w:rsidR="00AA742B" w:rsidRPr="0021463F" w:rsidRDefault="00AA742B" w:rsidP="00AA742B"/>
        </w:tc>
        <w:tc>
          <w:tcPr>
            <w:tcW w:w="1496" w:type="dxa"/>
          </w:tcPr>
          <w:p w14:paraId="12F4C6A8" w14:textId="77777777" w:rsidR="00AA742B" w:rsidRPr="0021463F" w:rsidRDefault="00AA742B" w:rsidP="00AA742B"/>
        </w:tc>
        <w:tc>
          <w:tcPr>
            <w:tcW w:w="1497" w:type="dxa"/>
          </w:tcPr>
          <w:p w14:paraId="5375E56F" w14:textId="77777777" w:rsidR="00AA742B" w:rsidRPr="0021463F" w:rsidRDefault="00AA742B" w:rsidP="00AA742B"/>
        </w:tc>
        <w:tc>
          <w:tcPr>
            <w:tcW w:w="1834" w:type="dxa"/>
          </w:tcPr>
          <w:p w14:paraId="6CEFBB53" w14:textId="77777777" w:rsidR="00AA742B" w:rsidRPr="0021463F" w:rsidRDefault="00AA742B" w:rsidP="00AA742B"/>
        </w:tc>
        <w:tc>
          <w:tcPr>
            <w:tcW w:w="1160" w:type="dxa"/>
          </w:tcPr>
          <w:p w14:paraId="43F23D7D" w14:textId="77777777" w:rsidR="00AA742B" w:rsidRPr="0021463F" w:rsidRDefault="00AA742B" w:rsidP="00AA742B"/>
        </w:tc>
        <w:tc>
          <w:tcPr>
            <w:tcW w:w="1497" w:type="dxa"/>
          </w:tcPr>
          <w:p w14:paraId="3F2DB243" w14:textId="77777777" w:rsidR="00AA742B" w:rsidRPr="0021463F" w:rsidRDefault="00AA742B" w:rsidP="00AA742B"/>
        </w:tc>
      </w:tr>
      <w:tr w:rsidR="00AA742B" w:rsidRPr="0021463F" w14:paraId="52C5B40B" w14:textId="77777777" w:rsidTr="00C80F27">
        <w:tc>
          <w:tcPr>
            <w:tcW w:w="668" w:type="dxa"/>
          </w:tcPr>
          <w:p w14:paraId="7BF1FE9D" w14:textId="7FA14969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601" w:type="dxa"/>
          </w:tcPr>
          <w:p w14:paraId="0DC1D269" w14:textId="77777777" w:rsidR="00AA742B" w:rsidRPr="0021463F" w:rsidRDefault="00AA742B" w:rsidP="00AA742B"/>
        </w:tc>
        <w:tc>
          <w:tcPr>
            <w:tcW w:w="1392" w:type="dxa"/>
          </w:tcPr>
          <w:p w14:paraId="5FB1C5E8" w14:textId="77777777" w:rsidR="00AA742B" w:rsidRPr="0021463F" w:rsidRDefault="00AA742B" w:rsidP="00AA742B"/>
        </w:tc>
        <w:tc>
          <w:tcPr>
            <w:tcW w:w="1497" w:type="dxa"/>
          </w:tcPr>
          <w:p w14:paraId="42024539" w14:textId="77777777" w:rsidR="00AA742B" w:rsidRPr="0021463F" w:rsidRDefault="00AA742B" w:rsidP="00AA742B"/>
        </w:tc>
        <w:tc>
          <w:tcPr>
            <w:tcW w:w="1497" w:type="dxa"/>
          </w:tcPr>
          <w:p w14:paraId="6C2683C8" w14:textId="77777777" w:rsidR="00AA742B" w:rsidRPr="0021463F" w:rsidRDefault="00AA742B" w:rsidP="00AA742B"/>
        </w:tc>
        <w:tc>
          <w:tcPr>
            <w:tcW w:w="1496" w:type="dxa"/>
          </w:tcPr>
          <w:p w14:paraId="1C9A74F6" w14:textId="77777777" w:rsidR="00AA742B" w:rsidRPr="0021463F" w:rsidRDefault="00AA742B" w:rsidP="00AA742B"/>
        </w:tc>
        <w:tc>
          <w:tcPr>
            <w:tcW w:w="1497" w:type="dxa"/>
          </w:tcPr>
          <w:p w14:paraId="6C85CB05" w14:textId="77777777" w:rsidR="00AA742B" w:rsidRPr="0021463F" w:rsidRDefault="00AA742B" w:rsidP="00AA742B"/>
        </w:tc>
        <w:tc>
          <w:tcPr>
            <w:tcW w:w="1834" w:type="dxa"/>
          </w:tcPr>
          <w:p w14:paraId="63CA6DDC" w14:textId="77777777" w:rsidR="00AA742B" w:rsidRPr="0021463F" w:rsidRDefault="00AA742B" w:rsidP="00AA742B"/>
        </w:tc>
        <w:tc>
          <w:tcPr>
            <w:tcW w:w="1160" w:type="dxa"/>
          </w:tcPr>
          <w:p w14:paraId="67E57240" w14:textId="77777777" w:rsidR="00AA742B" w:rsidRPr="0021463F" w:rsidRDefault="00AA742B" w:rsidP="00AA742B"/>
        </w:tc>
        <w:tc>
          <w:tcPr>
            <w:tcW w:w="1497" w:type="dxa"/>
          </w:tcPr>
          <w:p w14:paraId="685CFF94" w14:textId="77777777" w:rsidR="00AA742B" w:rsidRPr="0021463F" w:rsidRDefault="00AA742B" w:rsidP="00AA742B"/>
        </w:tc>
      </w:tr>
      <w:tr w:rsidR="00AA742B" w:rsidRPr="0021463F" w14:paraId="5DDFD2BA" w14:textId="77777777" w:rsidTr="00C80F27">
        <w:tc>
          <w:tcPr>
            <w:tcW w:w="668" w:type="dxa"/>
          </w:tcPr>
          <w:p w14:paraId="0598FDB0" w14:textId="76059B94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601" w:type="dxa"/>
          </w:tcPr>
          <w:p w14:paraId="59490DCC" w14:textId="77777777" w:rsidR="00AA742B" w:rsidRPr="0021463F" w:rsidRDefault="00AA742B" w:rsidP="00AA742B"/>
        </w:tc>
        <w:tc>
          <w:tcPr>
            <w:tcW w:w="1392" w:type="dxa"/>
          </w:tcPr>
          <w:p w14:paraId="62A3222D" w14:textId="77777777" w:rsidR="00AA742B" w:rsidRPr="0021463F" w:rsidRDefault="00AA742B" w:rsidP="00AA742B"/>
        </w:tc>
        <w:tc>
          <w:tcPr>
            <w:tcW w:w="1497" w:type="dxa"/>
          </w:tcPr>
          <w:p w14:paraId="2762F4BC" w14:textId="77777777" w:rsidR="00AA742B" w:rsidRPr="0021463F" w:rsidRDefault="00AA742B" w:rsidP="00AA742B"/>
        </w:tc>
        <w:tc>
          <w:tcPr>
            <w:tcW w:w="1497" w:type="dxa"/>
          </w:tcPr>
          <w:p w14:paraId="1A53A8B7" w14:textId="77777777" w:rsidR="00AA742B" w:rsidRPr="0021463F" w:rsidRDefault="00AA742B" w:rsidP="00AA742B"/>
        </w:tc>
        <w:tc>
          <w:tcPr>
            <w:tcW w:w="1496" w:type="dxa"/>
          </w:tcPr>
          <w:p w14:paraId="167C34D9" w14:textId="77777777" w:rsidR="00AA742B" w:rsidRPr="0021463F" w:rsidRDefault="00AA742B" w:rsidP="00AA742B"/>
        </w:tc>
        <w:tc>
          <w:tcPr>
            <w:tcW w:w="1497" w:type="dxa"/>
          </w:tcPr>
          <w:p w14:paraId="36041D6F" w14:textId="77777777" w:rsidR="00AA742B" w:rsidRPr="0021463F" w:rsidRDefault="00AA742B" w:rsidP="00AA742B"/>
        </w:tc>
        <w:tc>
          <w:tcPr>
            <w:tcW w:w="1834" w:type="dxa"/>
          </w:tcPr>
          <w:p w14:paraId="56E9F26E" w14:textId="77777777" w:rsidR="00AA742B" w:rsidRPr="0021463F" w:rsidRDefault="00AA742B" w:rsidP="00AA742B"/>
        </w:tc>
        <w:tc>
          <w:tcPr>
            <w:tcW w:w="1160" w:type="dxa"/>
          </w:tcPr>
          <w:p w14:paraId="68064E42" w14:textId="77777777" w:rsidR="00AA742B" w:rsidRPr="0021463F" w:rsidRDefault="00AA742B" w:rsidP="00AA742B"/>
        </w:tc>
        <w:tc>
          <w:tcPr>
            <w:tcW w:w="1497" w:type="dxa"/>
          </w:tcPr>
          <w:p w14:paraId="54F5342F" w14:textId="77777777" w:rsidR="00AA742B" w:rsidRPr="0021463F" w:rsidRDefault="00AA742B" w:rsidP="00AA742B"/>
        </w:tc>
      </w:tr>
      <w:tr w:rsidR="00AA742B" w:rsidRPr="0021463F" w14:paraId="15D891B3" w14:textId="77777777" w:rsidTr="00C80F27">
        <w:tc>
          <w:tcPr>
            <w:tcW w:w="668" w:type="dxa"/>
          </w:tcPr>
          <w:p w14:paraId="6EA419BC" w14:textId="21B0F0F3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601" w:type="dxa"/>
          </w:tcPr>
          <w:p w14:paraId="287C3E47" w14:textId="77777777" w:rsidR="00AA742B" w:rsidRPr="0021463F" w:rsidRDefault="00AA742B" w:rsidP="00AA742B"/>
        </w:tc>
        <w:tc>
          <w:tcPr>
            <w:tcW w:w="1392" w:type="dxa"/>
          </w:tcPr>
          <w:p w14:paraId="416E02BC" w14:textId="77777777" w:rsidR="00AA742B" w:rsidRPr="0021463F" w:rsidRDefault="00AA742B" w:rsidP="00AA742B"/>
        </w:tc>
        <w:tc>
          <w:tcPr>
            <w:tcW w:w="1497" w:type="dxa"/>
          </w:tcPr>
          <w:p w14:paraId="346BB114" w14:textId="77777777" w:rsidR="00AA742B" w:rsidRPr="0021463F" w:rsidRDefault="00AA742B" w:rsidP="00AA742B"/>
        </w:tc>
        <w:tc>
          <w:tcPr>
            <w:tcW w:w="1497" w:type="dxa"/>
          </w:tcPr>
          <w:p w14:paraId="22750A62" w14:textId="77777777" w:rsidR="00AA742B" w:rsidRPr="0021463F" w:rsidRDefault="00AA742B" w:rsidP="00AA742B"/>
        </w:tc>
        <w:tc>
          <w:tcPr>
            <w:tcW w:w="1496" w:type="dxa"/>
          </w:tcPr>
          <w:p w14:paraId="7F1C1B54" w14:textId="77777777" w:rsidR="00AA742B" w:rsidRPr="0021463F" w:rsidRDefault="00AA742B" w:rsidP="00AA742B"/>
        </w:tc>
        <w:tc>
          <w:tcPr>
            <w:tcW w:w="1497" w:type="dxa"/>
          </w:tcPr>
          <w:p w14:paraId="74515B86" w14:textId="77777777" w:rsidR="00AA742B" w:rsidRPr="0021463F" w:rsidRDefault="00AA742B" w:rsidP="00AA742B"/>
        </w:tc>
        <w:tc>
          <w:tcPr>
            <w:tcW w:w="1834" w:type="dxa"/>
          </w:tcPr>
          <w:p w14:paraId="7031272D" w14:textId="77777777" w:rsidR="00AA742B" w:rsidRPr="0021463F" w:rsidRDefault="00AA742B" w:rsidP="00AA742B"/>
        </w:tc>
        <w:tc>
          <w:tcPr>
            <w:tcW w:w="1160" w:type="dxa"/>
          </w:tcPr>
          <w:p w14:paraId="28B8E129" w14:textId="77777777" w:rsidR="00AA742B" w:rsidRPr="0021463F" w:rsidRDefault="00AA742B" w:rsidP="00AA742B"/>
        </w:tc>
        <w:tc>
          <w:tcPr>
            <w:tcW w:w="1497" w:type="dxa"/>
          </w:tcPr>
          <w:p w14:paraId="57A2A674" w14:textId="77777777" w:rsidR="00AA742B" w:rsidRPr="0021463F" w:rsidRDefault="00AA742B" w:rsidP="00AA742B"/>
        </w:tc>
      </w:tr>
      <w:tr w:rsidR="00AA742B" w:rsidRPr="0021463F" w14:paraId="045C7D83" w14:textId="77777777" w:rsidTr="00C80F27">
        <w:tc>
          <w:tcPr>
            <w:tcW w:w="668" w:type="dxa"/>
          </w:tcPr>
          <w:p w14:paraId="305A4689" w14:textId="6EF52E0C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601" w:type="dxa"/>
          </w:tcPr>
          <w:p w14:paraId="1250CCB1" w14:textId="77777777" w:rsidR="00AA742B" w:rsidRPr="0021463F" w:rsidRDefault="00AA742B" w:rsidP="00AA742B"/>
        </w:tc>
        <w:tc>
          <w:tcPr>
            <w:tcW w:w="1392" w:type="dxa"/>
          </w:tcPr>
          <w:p w14:paraId="40C94A63" w14:textId="77777777" w:rsidR="00AA742B" w:rsidRPr="0021463F" w:rsidRDefault="00AA742B" w:rsidP="00AA742B"/>
        </w:tc>
        <w:tc>
          <w:tcPr>
            <w:tcW w:w="1497" w:type="dxa"/>
          </w:tcPr>
          <w:p w14:paraId="053798A0" w14:textId="77777777" w:rsidR="00AA742B" w:rsidRPr="0021463F" w:rsidRDefault="00AA742B" w:rsidP="00AA742B"/>
        </w:tc>
        <w:tc>
          <w:tcPr>
            <w:tcW w:w="1497" w:type="dxa"/>
          </w:tcPr>
          <w:p w14:paraId="40E6F1BD" w14:textId="77777777" w:rsidR="00AA742B" w:rsidRPr="0021463F" w:rsidRDefault="00AA742B" w:rsidP="00AA742B"/>
        </w:tc>
        <w:tc>
          <w:tcPr>
            <w:tcW w:w="1496" w:type="dxa"/>
          </w:tcPr>
          <w:p w14:paraId="76D4C1AA" w14:textId="77777777" w:rsidR="00AA742B" w:rsidRPr="0021463F" w:rsidRDefault="00AA742B" w:rsidP="00AA742B"/>
        </w:tc>
        <w:tc>
          <w:tcPr>
            <w:tcW w:w="1497" w:type="dxa"/>
          </w:tcPr>
          <w:p w14:paraId="5B168713" w14:textId="77777777" w:rsidR="00AA742B" w:rsidRPr="0021463F" w:rsidRDefault="00AA742B" w:rsidP="00AA742B"/>
        </w:tc>
        <w:tc>
          <w:tcPr>
            <w:tcW w:w="1834" w:type="dxa"/>
          </w:tcPr>
          <w:p w14:paraId="0A48C889" w14:textId="77777777" w:rsidR="00AA742B" w:rsidRPr="0021463F" w:rsidRDefault="00AA742B" w:rsidP="00AA742B"/>
        </w:tc>
        <w:tc>
          <w:tcPr>
            <w:tcW w:w="1160" w:type="dxa"/>
          </w:tcPr>
          <w:p w14:paraId="2541E113" w14:textId="77777777" w:rsidR="00AA742B" w:rsidRPr="0021463F" w:rsidRDefault="00AA742B" w:rsidP="00AA742B"/>
        </w:tc>
        <w:tc>
          <w:tcPr>
            <w:tcW w:w="1497" w:type="dxa"/>
          </w:tcPr>
          <w:p w14:paraId="6B645D4F" w14:textId="77777777" w:rsidR="00AA742B" w:rsidRPr="0021463F" w:rsidRDefault="00AA742B" w:rsidP="00AA742B"/>
        </w:tc>
      </w:tr>
      <w:tr w:rsidR="00C80F27" w:rsidRPr="0021463F" w14:paraId="2BCD15D1" w14:textId="77777777" w:rsidTr="00C80F27">
        <w:tc>
          <w:tcPr>
            <w:tcW w:w="668" w:type="dxa"/>
          </w:tcPr>
          <w:p w14:paraId="03169A9D" w14:textId="77777777" w:rsidR="00C80F27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601" w:type="dxa"/>
          </w:tcPr>
          <w:p w14:paraId="15362F70" w14:textId="77777777" w:rsidR="00C80F27" w:rsidRPr="0021463F" w:rsidRDefault="00C80F27" w:rsidP="00FC1D2C"/>
        </w:tc>
        <w:tc>
          <w:tcPr>
            <w:tcW w:w="1392" w:type="dxa"/>
          </w:tcPr>
          <w:p w14:paraId="5AC68A38" w14:textId="77777777" w:rsidR="00C80F27" w:rsidRPr="0021463F" w:rsidRDefault="00C80F27" w:rsidP="00FC1D2C"/>
        </w:tc>
        <w:tc>
          <w:tcPr>
            <w:tcW w:w="1497" w:type="dxa"/>
          </w:tcPr>
          <w:p w14:paraId="0DB16F79" w14:textId="77777777" w:rsidR="00C80F27" w:rsidRPr="0021463F" w:rsidRDefault="00C80F27" w:rsidP="00FC1D2C"/>
        </w:tc>
        <w:tc>
          <w:tcPr>
            <w:tcW w:w="1497" w:type="dxa"/>
          </w:tcPr>
          <w:p w14:paraId="6B0E225C" w14:textId="77777777" w:rsidR="00C80F27" w:rsidRPr="0021463F" w:rsidRDefault="00C80F27" w:rsidP="00FC1D2C"/>
        </w:tc>
        <w:tc>
          <w:tcPr>
            <w:tcW w:w="1496" w:type="dxa"/>
          </w:tcPr>
          <w:p w14:paraId="18492679" w14:textId="77777777" w:rsidR="00C80F27" w:rsidRPr="0021463F" w:rsidRDefault="00C80F27" w:rsidP="00FC1D2C"/>
        </w:tc>
        <w:tc>
          <w:tcPr>
            <w:tcW w:w="1497" w:type="dxa"/>
          </w:tcPr>
          <w:p w14:paraId="4955BDF5" w14:textId="77777777" w:rsidR="00C80F27" w:rsidRPr="0021463F" w:rsidRDefault="00C80F27" w:rsidP="00FC1D2C"/>
        </w:tc>
        <w:tc>
          <w:tcPr>
            <w:tcW w:w="1834" w:type="dxa"/>
          </w:tcPr>
          <w:p w14:paraId="79653D36" w14:textId="77777777" w:rsidR="00C80F27" w:rsidRPr="0021463F" w:rsidRDefault="00C80F27" w:rsidP="00FC1D2C"/>
        </w:tc>
        <w:tc>
          <w:tcPr>
            <w:tcW w:w="1160" w:type="dxa"/>
          </w:tcPr>
          <w:p w14:paraId="3BEA3F52" w14:textId="77777777" w:rsidR="00C80F27" w:rsidRPr="0021463F" w:rsidRDefault="00C80F27" w:rsidP="00FC1D2C"/>
        </w:tc>
        <w:tc>
          <w:tcPr>
            <w:tcW w:w="1497" w:type="dxa"/>
          </w:tcPr>
          <w:p w14:paraId="248C0CA0" w14:textId="77777777" w:rsidR="00C80F27" w:rsidRPr="0021463F" w:rsidRDefault="00C80F27" w:rsidP="00FC1D2C"/>
        </w:tc>
      </w:tr>
      <w:tr w:rsidR="00AA742B" w:rsidRPr="0021463F" w14:paraId="14FB6405" w14:textId="77777777" w:rsidTr="00C80F27">
        <w:tc>
          <w:tcPr>
            <w:tcW w:w="668" w:type="dxa"/>
          </w:tcPr>
          <w:p w14:paraId="6B47CDF3" w14:textId="37066A32" w:rsidR="00AA742B" w:rsidRPr="0021463F" w:rsidRDefault="00C80F27" w:rsidP="00C80F2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1463F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601" w:type="dxa"/>
          </w:tcPr>
          <w:p w14:paraId="3CB4C86E" w14:textId="77777777" w:rsidR="00AA742B" w:rsidRPr="0021463F" w:rsidRDefault="00AA742B" w:rsidP="00AA742B"/>
        </w:tc>
        <w:tc>
          <w:tcPr>
            <w:tcW w:w="1392" w:type="dxa"/>
          </w:tcPr>
          <w:p w14:paraId="7E7A0630" w14:textId="77777777" w:rsidR="00AA742B" w:rsidRPr="0021463F" w:rsidRDefault="00AA742B" w:rsidP="00AA742B"/>
        </w:tc>
        <w:tc>
          <w:tcPr>
            <w:tcW w:w="1497" w:type="dxa"/>
          </w:tcPr>
          <w:p w14:paraId="2A4C64A9" w14:textId="77777777" w:rsidR="00AA742B" w:rsidRPr="0021463F" w:rsidRDefault="00AA742B" w:rsidP="00AA742B"/>
        </w:tc>
        <w:tc>
          <w:tcPr>
            <w:tcW w:w="1497" w:type="dxa"/>
          </w:tcPr>
          <w:p w14:paraId="4FBE7FBC" w14:textId="77777777" w:rsidR="00AA742B" w:rsidRPr="0021463F" w:rsidRDefault="00AA742B" w:rsidP="00AA742B"/>
        </w:tc>
        <w:tc>
          <w:tcPr>
            <w:tcW w:w="1496" w:type="dxa"/>
          </w:tcPr>
          <w:p w14:paraId="5A372F0E" w14:textId="77777777" w:rsidR="00AA742B" w:rsidRPr="0021463F" w:rsidRDefault="00AA742B" w:rsidP="00AA742B"/>
        </w:tc>
        <w:tc>
          <w:tcPr>
            <w:tcW w:w="1497" w:type="dxa"/>
          </w:tcPr>
          <w:p w14:paraId="12150B2C" w14:textId="77777777" w:rsidR="00AA742B" w:rsidRPr="0021463F" w:rsidRDefault="00AA742B" w:rsidP="00AA742B"/>
        </w:tc>
        <w:tc>
          <w:tcPr>
            <w:tcW w:w="1834" w:type="dxa"/>
          </w:tcPr>
          <w:p w14:paraId="4C5A5DB7" w14:textId="77777777" w:rsidR="00AA742B" w:rsidRPr="0021463F" w:rsidRDefault="00AA742B" w:rsidP="00AA742B"/>
        </w:tc>
        <w:tc>
          <w:tcPr>
            <w:tcW w:w="1160" w:type="dxa"/>
          </w:tcPr>
          <w:p w14:paraId="41CA214D" w14:textId="77777777" w:rsidR="00AA742B" w:rsidRPr="0021463F" w:rsidRDefault="00AA742B" w:rsidP="00AA742B"/>
        </w:tc>
        <w:tc>
          <w:tcPr>
            <w:tcW w:w="1497" w:type="dxa"/>
          </w:tcPr>
          <w:p w14:paraId="026C6F6D" w14:textId="77777777" w:rsidR="00AA742B" w:rsidRPr="0021463F" w:rsidRDefault="00AA742B" w:rsidP="00AA742B"/>
        </w:tc>
      </w:tr>
    </w:tbl>
    <w:p w14:paraId="28BCC483" w14:textId="77777777" w:rsidR="00AA742B" w:rsidRPr="0021463F" w:rsidRDefault="00AA742B"/>
    <w:p w14:paraId="688162C7" w14:textId="77777777" w:rsidR="00C80F27" w:rsidRPr="0021463F" w:rsidRDefault="00C80F27"/>
    <w:p w14:paraId="1C8C69F8" w14:textId="77777777" w:rsidR="002529EF" w:rsidRPr="0021463F" w:rsidRDefault="002529EF" w:rsidP="00C80F27">
      <w:pPr>
        <w:rPr>
          <w:b/>
          <w:bCs/>
        </w:rPr>
      </w:pPr>
    </w:p>
    <w:p w14:paraId="2D213EA3" w14:textId="79514914" w:rsidR="00C80F27" w:rsidRPr="0021463F" w:rsidRDefault="00C80F27" w:rsidP="00C80F27">
      <w:pPr>
        <w:rPr>
          <w:rFonts w:ascii="Arial" w:hAnsi="Arial" w:cs="Arial"/>
          <w:i/>
          <w:iCs/>
          <w:sz w:val="22"/>
          <w:szCs w:val="22"/>
        </w:rPr>
      </w:pPr>
      <w:r w:rsidRPr="0021463F">
        <w:rPr>
          <w:rFonts w:ascii="Arial" w:hAnsi="Arial" w:cs="Arial"/>
          <w:b/>
          <w:bCs/>
          <w:sz w:val="22"/>
          <w:szCs w:val="22"/>
        </w:rPr>
        <w:t xml:space="preserve">Część B. Podmioty zakwalifikowane do KATEGORII ŚREDNIEGO RYZKA (suma punktów: </w:t>
      </w:r>
      <w:r w:rsidR="00AE7201" w:rsidRPr="0021463F">
        <w:rPr>
          <w:rFonts w:ascii="Arial" w:hAnsi="Arial" w:cs="Arial"/>
          <w:b/>
          <w:bCs/>
          <w:sz w:val="22"/>
          <w:szCs w:val="22"/>
        </w:rPr>
        <w:t>1</w:t>
      </w:r>
      <w:r w:rsidRPr="0021463F">
        <w:rPr>
          <w:rFonts w:ascii="Arial" w:hAnsi="Arial" w:cs="Arial"/>
          <w:b/>
          <w:bCs/>
          <w:sz w:val="22"/>
          <w:szCs w:val="22"/>
        </w:rPr>
        <w:t xml:space="preserve"> </w:t>
      </w:r>
      <w:r w:rsidR="002529EF" w:rsidRPr="0021463F">
        <w:rPr>
          <w:rFonts w:ascii="Arial" w:hAnsi="Arial" w:cs="Arial"/>
          <w:b/>
          <w:bCs/>
          <w:sz w:val="22"/>
          <w:szCs w:val="22"/>
        </w:rPr>
        <w:t>-</w:t>
      </w:r>
      <w:r w:rsidR="00E459DF" w:rsidRPr="0021463F">
        <w:rPr>
          <w:rFonts w:ascii="Arial" w:hAnsi="Arial" w:cs="Arial"/>
          <w:b/>
          <w:bCs/>
          <w:sz w:val="22"/>
          <w:szCs w:val="22"/>
        </w:rPr>
        <w:t xml:space="preserve"> </w:t>
      </w:r>
      <w:r w:rsidRPr="0021463F">
        <w:rPr>
          <w:rFonts w:ascii="Arial" w:hAnsi="Arial" w:cs="Arial"/>
          <w:b/>
          <w:bCs/>
          <w:sz w:val="22"/>
          <w:szCs w:val="22"/>
        </w:rPr>
        <w:t>5)</w:t>
      </w:r>
      <w:r w:rsidRPr="0021463F">
        <w:rPr>
          <w:rFonts w:ascii="Arial" w:hAnsi="Arial" w:cs="Arial"/>
          <w:sz w:val="22"/>
          <w:szCs w:val="22"/>
        </w:rPr>
        <w:t xml:space="preserve"> </w:t>
      </w:r>
    </w:p>
    <w:p w14:paraId="05993803" w14:textId="0A395020" w:rsidR="00C80F27" w:rsidRPr="0021463F" w:rsidRDefault="00773623">
      <w:pPr>
        <w:rPr>
          <w:rFonts w:ascii="Arial" w:hAnsi="Arial" w:cs="Arial"/>
          <w:sz w:val="22"/>
          <w:szCs w:val="22"/>
        </w:rPr>
      </w:pPr>
      <w:r w:rsidRPr="0021463F">
        <w:rPr>
          <w:rFonts w:ascii="Arial" w:hAnsi="Arial" w:cs="Arial"/>
          <w:sz w:val="22"/>
          <w:szCs w:val="22"/>
        </w:rPr>
        <w:t xml:space="preserve">Podmioty podlegające </w:t>
      </w:r>
      <w:r w:rsidR="0085627C" w:rsidRPr="0021463F">
        <w:rPr>
          <w:rFonts w:ascii="Arial" w:hAnsi="Arial" w:cs="Arial"/>
          <w:sz w:val="22"/>
          <w:szCs w:val="22"/>
        </w:rPr>
        <w:t xml:space="preserve">ujęciu w planie kontroli – wyznaczone do kontroli w dalszej kolejności </w:t>
      </w:r>
    </w:p>
    <w:tbl>
      <w:tblPr>
        <w:tblStyle w:val="Tabela-Siatka"/>
        <w:tblW w:w="0" w:type="auto"/>
        <w:tblInd w:w="-147" w:type="dxa"/>
        <w:tblLayout w:type="fixed"/>
        <w:tblLook w:val="04A0" w:firstRow="1" w:lastRow="0" w:firstColumn="1" w:lastColumn="0" w:noHBand="0" w:noVBand="1"/>
      </w:tblPr>
      <w:tblGrid>
        <w:gridCol w:w="668"/>
        <w:gridCol w:w="1601"/>
        <w:gridCol w:w="1392"/>
        <w:gridCol w:w="1497"/>
        <w:gridCol w:w="1497"/>
        <w:gridCol w:w="1496"/>
        <w:gridCol w:w="1497"/>
        <w:gridCol w:w="1834"/>
        <w:gridCol w:w="1160"/>
        <w:gridCol w:w="1497"/>
      </w:tblGrid>
      <w:tr w:rsidR="00773623" w:rsidRPr="00C80F27" w14:paraId="4EBE6C3D" w14:textId="77777777" w:rsidTr="00FC1D2C">
        <w:tc>
          <w:tcPr>
            <w:tcW w:w="668" w:type="dxa"/>
            <w:vAlign w:val="center"/>
          </w:tcPr>
          <w:p w14:paraId="75B0B601" w14:textId="77777777" w:rsidR="00773623" w:rsidRPr="0021463F" w:rsidRDefault="00773623" w:rsidP="006C56C2">
            <w:pPr>
              <w:spacing w:before="80" w:after="8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1601" w:type="dxa"/>
            <w:vAlign w:val="center"/>
          </w:tcPr>
          <w:p w14:paraId="1743331C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Oznaczenie przedsiębiorcy (Nazwa / NIP)</w:t>
            </w:r>
          </w:p>
        </w:tc>
        <w:tc>
          <w:tcPr>
            <w:tcW w:w="1392" w:type="dxa"/>
            <w:vAlign w:val="center"/>
          </w:tcPr>
          <w:p w14:paraId="080C7EA2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Adres punktu sprzedaży/ Nazwa lokalu</w:t>
            </w:r>
          </w:p>
        </w:tc>
        <w:tc>
          <w:tcPr>
            <w:tcW w:w="1497" w:type="dxa"/>
            <w:vAlign w:val="center"/>
          </w:tcPr>
          <w:p w14:paraId="6262CEF0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Skargi 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i zgłoszenia 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(§ 3 ust. </w:t>
            </w:r>
          </w:p>
          <w:p w14:paraId="03A9AEF9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1)</w:t>
            </w:r>
          </w:p>
        </w:tc>
        <w:tc>
          <w:tcPr>
            <w:tcW w:w="1497" w:type="dxa"/>
            <w:vAlign w:val="center"/>
          </w:tcPr>
          <w:p w14:paraId="1FAA3B82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Postępowanie o cofnięcie 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zezwolenia</w:t>
            </w:r>
          </w:p>
          <w:p w14:paraId="60B9B4C7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4F592C3B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2)</w:t>
            </w:r>
          </w:p>
        </w:tc>
        <w:tc>
          <w:tcPr>
            <w:tcW w:w="1496" w:type="dxa"/>
            <w:vAlign w:val="center"/>
          </w:tcPr>
          <w:p w14:paraId="2B02A987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Wyniki badań zleconych przez UM </w:t>
            </w:r>
          </w:p>
          <w:p w14:paraId="202E6E92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(§ 3 ust. </w:t>
            </w:r>
          </w:p>
          <w:p w14:paraId="3054984E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3)</w:t>
            </w:r>
          </w:p>
        </w:tc>
        <w:tc>
          <w:tcPr>
            <w:tcW w:w="1497" w:type="dxa"/>
            <w:vAlign w:val="center"/>
          </w:tcPr>
          <w:p w14:paraId="3863A3D4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Informacja </w:t>
            </w:r>
            <w:proofErr w:type="gramStart"/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z  KMP</w:t>
            </w:r>
            <w:proofErr w:type="gramEnd"/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w Tychach 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(§ 3 ust. </w:t>
            </w:r>
          </w:p>
          <w:p w14:paraId="6190DE65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3 pkt 4)</w:t>
            </w:r>
          </w:p>
        </w:tc>
        <w:tc>
          <w:tcPr>
            <w:tcW w:w="1834" w:type="dxa"/>
            <w:vAlign w:val="center"/>
          </w:tcPr>
          <w:p w14:paraId="0DB0B57E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Nieprawidłowości stwierdzone </w:t>
            </w: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w kontrolowanym punkcie w roku poprzednim </w:t>
            </w:r>
          </w:p>
          <w:p w14:paraId="4F2F4C5C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(§ 3 ust. 3 pkt 5)</w:t>
            </w:r>
          </w:p>
        </w:tc>
        <w:tc>
          <w:tcPr>
            <w:tcW w:w="1160" w:type="dxa"/>
            <w:vAlign w:val="center"/>
          </w:tcPr>
          <w:p w14:paraId="649137FE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Suma punktów</w:t>
            </w:r>
          </w:p>
        </w:tc>
        <w:tc>
          <w:tcPr>
            <w:tcW w:w="1497" w:type="dxa"/>
            <w:vAlign w:val="center"/>
          </w:tcPr>
          <w:p w14:paraId="321DEB8F" w14:textId="77777777" w:rsidR="00773623" w:rsidRPr="0021463F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0E29016" w14:textId="77777777" w:rsidR="00773623" w:rsidRPr="00C80F27" w:rsidRDefault="00773623" w:rsidP="006C56C2">
            <w:pPr>
              <w:spacing w:before="80" w:after="8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463F">
              <w:rPr>
                <w:rFonts w:ascii="Arial" w:hAnsi="Arial" w:cs="Arial"/>
                <w:b/>
                <w:bCs/>
                <w:sz w:val="18"/>
                <w:szCs w:val="18"/>
              </w:rPr>
              <w:t>Kategoria ryzyka</w:t>
            </w:r>
          </w:p>
        </w:tc>
      </w:tr>
      <w:tr w:rsidR="00773623" w14:paraId="1211AE54" w14:textId="77777777" w:rsidTr="00FC1D2C">
        <w:tc>
          <w:tcPr>
            <w:tcW w:w="668" w:type="dxa"/>
          </w:tcPr>
          <w:p w14:paraId="7A4B4E9A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1601" w:type="dxa"/>
          </w:tcPr>
          <w:p w14:paraId="3613601C" w14:textId="77777777" w:rsidR="00773623" w:rsidRDefault="00773623" w:rsidP="00FC1D2C"/>
        </w:tc>
        <w:tc>
          <w:tcPr>
            <w:tcW w:w="1392" w:type="dxa"/>
          </w:tcPr>
          <w:p w14:paraId="205AD6E2" w14:textId="77777777" w:rsidR="00773623" w:rsidRDefault="00773623" w:rsidP="00FC1D2C"/>
        </w:tc>
        <w:tc>
          <w:tcPr>
            <w:tcW w:w="1497" w:type="dxa"/>
          </w:tcPr>
          <w:p w14:paraId="57F2653B" w14:textId="77777777" w:rsidR="00773623" w:rsidRDefault="00773623" w:rsidP="00FC1D2C"/>
        </w:tc>
        <w:tc>
          <w:tcPr>
            <w:tcW w:w="1497" w:type="dxa"/>
          </w:tcPr>
          <w:p w14:paraId="09226D11" w14:textId="77777777" w:rsidR="00773623" w:rsidRDefault="00773623" w:rsidP="00FC1D2C"/>
        </w:tc>
        <w:tc>
          <w:tcPr>
            <w:tcW w:w="1496" w:type="dxa"/>
          </w:tcPr>
          <w:p w14:paraId="08BED67B" w14:textId="77777777" w:rsidR="00773623" w:rsidRDefault="00773623" w:rsidP="00FC1D2C"/>
        </w:tc>
        <w:tc>
          <w:tcPr>
            <w:tcW w:w="1497" w:type="dxa"/>
          </w:tcPr>
          <w:p w14:paraId="1C36F418" w14:textId="77777777" w:rsidR="00773623" w:rsidRDefault="00773623" w:rsidP="00FC1D2C"/>
        </w:tc>
        <w:tc>
          <w:tcPr>
            <w:tcW w:w="1834" w:type="dxa"/>
          </w:tcPr>
          <w:p w14:paraId="033EF42B" w14:textId="77777777" w:rsidR="00773623" w:rsidRDefault="00773623" w:rsidP="00FC1D2C"/>
        </w:tc>
        <w:tc>
          <w:tcPr>
            <w:tcW w:w="1160" w:type="dxa"/>
          </w:tcPr>
          <w:p w14:paraId="2129D8FC" w14:textId="77777777" w:rsidR="00773623" w:rsidRDefault="00773623" w:rsidP="00FC1D2C"/>
        </w:tc>
        <w:tc>
          <w:tcPr>
            <w:tcW w:w="1497" w:type="dxa"/>
          </w:tcPr>
          <w:p w14:paraId="5D75FA56" w14:textId="616CB84D" w:rsidR="00773623" w:rsidRDefault="00274BCE" w:rsidP="00FC1D2C">
            <w:r>
              <w:t>ś</w:t>
            </w:r>
            <w:r w:rsidR="00773623">
              <w:t>rednie</w:t>
            </w:r>
          </w:p>
        </w:tc>
      </w:tr>
      <w:tr w:rsidR="00773623" w14:paraId="5717CE99" w14:textId="77777777" w:rsidTr="00FC1D2C">
        <w:tc>
          <w:tcPr>
            <w:tcW w:w="668" w:type="dxa"/>
          </w:tcPr>
          <w:p w14:paraId="4B59945F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1601" w:type="dxa"/>
          </w:tcPr>
          <w:p w14:paraId="469DE1C5" w14:textId="77777777" w:rsidR="00773623" w:rsidRDefault="00773623" w:rsidP="00FC1D2C"/>
        </w:tc>
        <w:tc>
          <w:tcPr>
            <w:tcW w:w="1392" w:type="dxa"/>
          </w:tcPr>
          <w:p w14:paraId="31EB1391" w14:textId="77777777" w:rsidR="00773623" w:rsidRDefault="00773623" w:rsidP="00FC1D2C"/>
        </w:tc>
        <w:tc>
          <w:tcPr>
            <w:tcW w:w="1497" w:type="dxa"/>
          </w:tcPr>
          <w:p w14:paraId="225A62B7" w14:textId="77777777" w:rsidR="00773623" w:rsidRDefault="00773623" w:rsidP="00FC1D2C"/>
        </w:tc>
        <w:tc>
          <w:tcPr>
            <w:tcW w:w="1497" w:type="dxa"/>
          </w:tcPr>
          <w:p w14:paraId="0089D370" w14:textId="77777777" w:rsidR="00773623" w:rsidRDefault="00773623" w:rsidP="00FC1D2C"/>
        </w:tc>
        <w:tc>
          <w:tcPr>
            <w:tcW w:w="1496" w:type="dxa"/>
          </w:tcPr>
          <w:p w14:paraId="428111B5" w14:textId="77777777" w:rsidR="00773623" w:rsidRDefault="00773623" w:rsidP="00FC1D2C"/>
        </w:tc>
        <w:tc>
          <w:tcPr>
            <w:tcW w:w="1497" w:type="dxa"/>
          </w:tcPr>
          <w:p w14:paraId="6C911210" w14:textId="77777777" w:rsidR="00773623" w:rsidRDefault="00773623" w:rsidP="00FC1D2C"/>
        </w:tc>
        <w:tc>
          <w:tcPr>
            <w:tcW w:w="1834" w:type="dxa"/>
          </w:tcPr>
          <w:p w14:paraId="146ED5CB" w14:textId="77777777" w:rsidR="00773623" w:rsidRDefault="00773623" w:rsidP="00FC1D2C"/>
        </w:tc>
        <w:tc>
          <w:tcPr>
            <w:tcW w:w="1160" w:type="dxa"/>
          </w:tcPr>
          <w:p w14:paraId="7B0C8876" w14:textId="77777777" w:rsidR="00773623" w:rsidRDefault="00773623" w:rsidP="00FC1D2C"/>
        </w:tc>
        <w:tc>
          <w:tcPr>
            <w:tcW w:w="1497" w:type="dxa"/>
          </w:tcPr>
          <w:p w14:paraId="2ADC0E28" w14:textId="77777777" w:rsidR="00773623" w:rsidRDefault="00773623" w:rsidP="00FC1D2C"/>
        </w:tc>
      </w:tr>
      <w:tr w:rsidR="00773623" w14:paraId="1519FF53" w14:textId="77777777" w:rsidTr="00FC1D2C">
        <w:tc>
          <w:tcPr>
            <w:tcW w:w="668" w:type="dxa"/>
          </w:tcPr>
          <w:p w14:paraId="475DBB05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1601" w:type="dxa"/>
          </w:tcPr>
          <w:p w14:paraId="71DC76D2" w14:textId="77777777" w:rsidR="00773623" w:rsidRDefault="00773623" w:rsidP="00FC1D2C"/>
        </w:tc>
        <w:tc>
          <w:tcPr>
            <w:tcW w:w="1392" w:type="dxa"/>
          </w:tcPr>
          <w:p w14:paraId="31C7457C" w14:textId="77777777" w:rsidR="00773623" w:rsidRDefault="00773623" w:rsidP="00FC1D2C"/>
        </w:tc>
        <w:tc>
          <w:tcPr>
            <w:tcW w:w="1497" w:type="dxa"/>
          </w:tcPr>
          <w:p w14:paraId="44C16ECD" w14:textId="77777777" w:rsidR="00773623" w:rsidRDefault="00773623" w:rsidP="00FC1D2C"/>
        </w:tc>
        <w:tc>
          <w:tcPr>
            <w:tcW w:w="1497" w:type="dxa"/>
          </w:tcPr>
          <w:p w14:paraId="4BC4969F" w14:textId="77777777" w:rsidR="00773623" w:rsidRDefault="00773623" w:rsidP="00FC1D2C"/>
        </w:tc>
        <w:tc>
          <w:tcPr>
            <w:tcW w:w="1496" w:type="dxa"/>
          </w:tcPr>
          <w:p w14:paraId="4FD33E08" w14:textId="77777777" w:rsidR="00773623" w:rsidRDefault="00773623" w:rsidP="00FC1D2C"/>
        </w:tc>
        <w:tc>
          <w:tcPr>
            <w:tcW w:w="1497" w:type="dxa"/>
          </w:tcPr>
          <w:p w14:paraId="75FFA4CD" w14:textId="77777777" w:rsidR="00773623" w:rsidRDefault="00773623" w:rsidP="00FC1D2C"/>
        </w:tc>
        <w:tc>
          <w:tcPr>
            <w:tcW w:w="1834" w:type="dxa"/>
          </w:tcPr>
          <w:p w14:paraId="6B623BE4" w14:textId="77777777" w:rsidR="00773623" w:rsidRDefault="00773623" w:rsidP="00FC1D2C"/>
        </w:tc>
        <w:tc>
          <w:tcPr>
            <w:tcW w:w="1160" w:type="dxa"/>
          </w:tcPr>
          <w:p w14:paraId="32A07791" w14:textId="77777777" w:rsidR="00773623" w:rsidRDefault="00773623" w:rsidP="00FC1D2C"/>
        </w:tc>
        <w:tc>
          <w:tcPr>
            <w:tcW w:w="1497" w:type="dxa"/>
          </w:tcPr>
          <w:p w14:paraId="5117B224" w14:textId="77777777" w:rsidR="00773623" w:rsidRDefault="00773623" w:rsidP="00FC1D2C"/>
        </w:tc>
      </w:tr>
      <w:tr w:rsidR="00773623" w14:paraId="6625D80C" w14:textId="77777777" w:rsidTr="00FC1D2C">
        <w:tc>
          <w:tcPr>
            <w:tcW w:w="668" w:type="dxa"/>
          </w:tcPr>
          <w:p w14:paraId="2164CA60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1601" w:type="dxa"/>
          </w:tcPr>
          <w:p w14:paraId="32B499B2" w14:textId="77777777" w:rsidR="00773623" w:rsidRDefault="00773623" w:rsidP="00FC1D2C"/>
        </w:tc>
        <w:tc>
          <w:tcPr>
            <w:tcW w:w="1392" w:type="dxa"/>
          </w:tcPr>
          <w:p w14:paraId="55790CD1" w14:textId="77777777" w:rsidR="00773623" w:rsidRDefault="00773623" w:rsidP="00FC1D2C"/>
        </w:tc>
        <w:tc>
          <w:tcPr>
            <w:tcW w:w="1497" w:type="dxa"/>
          </w:tcPr>
          <w:p w14:paraId="1FED8EE3" w14:textId="77777777" w:rsidR="00773623" w:rsidRDefault="00773623" w:rsidP="00FC1D2C"/>
        </w:tc>
        <w:tc>
          <w:tcPr>
            <w:tcW w:w="1497" w:type="dxa"/>
          </w:tcPr>
          <w:p w14:paraId="778F4F96" w14:textId="77777777" w:rsidR="00773623" w:rsidRDefault="00773623" w:rsidP="00FC1D2C"/>
        </w:tc>
        <w:tc>
          <w:tcPr>
            <w:tcW w:w="1496" w:type="dxa"/>
          </w:tcPr>
          <w:p w14:paraId="4FED2560" w14:textId="77777777" w:rsidR="00773623" w:rsidRDefault="00773623" w:rsidP="00FC1D2C"/>
        </w:tc>
        <w:tc>
          <w:tcPr>
            <w:tcW w:w="1497" w:type="dxa"/>
          </w:tcPr>
          <w:p w14:paraId="57BFC5B1" w14:textId="77777777" w:rsidR="00773623" w:rsidRDefault="00773623" w:rsidP="00FC1D2C"/>
        </w:tc>
        <w:tc>
          <w:tcPr>
            <w:tcW w:w="1834" w:type="dxa"/>
          </w:tcPr>
          <w:p w14:paraId="730FEDC4" w14:textId="77777777" w:rsidR="00773623" w:rsidRDefault="00773623" w:rsidP="00FC1D2C"/>
        </w:tc>
        <w:tc>
          <w:tcPr>
            <w:tcW w:w="1160" w:type="dxa"/>
          </w:tcPr>
          <w:p w14:paraId="45216992" w14:textId="77777777" w:rsidR="00773623" w:rsidRDefault="00773623" w:rsidP="00FC1D2C"/>
        </w:tc>
        <w:tc>
          <w:tcPr>
            <w:tcW w:w="1497" w:type="dxa"/>
          </w:tcPr>
          <w:p w14:paraId="2DDBD923" w14:textId="77777777" w:rsidR="00773623" w:rsidRDefault="00773623" w:rsidP="00FC1D2C"/>
        </w:tc>
      </w:tr>
      <w:tr w:rsidR="00773623" w14:paraId="2ABD3626" w14:textId="77777777" w:rsidTr="00FC1D2C">
        <w:tc>
          <w:tcPr>
            <w:tcW w:w="668" w:type="dxa"/>
          </w:tcPr>
          <w:p w14:paraId="54DE3760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1601" w:type="dxa"/>
          </w:tcPr>
          <w:p w14:paraId="6BFF30BE" w14:textId="77777777" w:rsidR="00773623" w:rsidRDefault="00773623" w:rsidP="00FC1D2C"/>
        </w:tc>
        <w:tc>
          <w:tcPr>
            <w:tcW w:w="1392" w:type="dxa"/>
          </w:tcPr>
          <w:p w14:paraId="37FDE52E" w14:textId="77777777" w:rsidR="00773623" w:rsidRDefault="00773623" w:rsidP="00FC1D2C"/>
        </w:tc>
        <w:tc>
          <w:tcPr>
            <w:tcW w:w="1497" w:type="dxa"/>
          </w:tcPr>
          <w:p w14:paraId="224DEECE" w14:textId="77777777" w:rsidR="00773623" w:rsidRDefault="00773623" w:rsidP="00FC1D2C"/>
        </w:tc>
        <w:tc>
          <w:tcPr>
            <w:tcW w:w="1497" w:type="dxa"/>
          </w:tcPr>
          <w:p w14:paraId="22CF0731" w14:textId="77777777" w:rsidR="00773623" w:rsidRDefault="00773623" w:rsidP="00FC1D2C"/>
        </w:tc>
        <w:tc>
          <w:tcPr>
            <w:tcW w:w="1496" w:type="dxa"/>
          </w:tcPr>
          <w:p w14:paraId="7B5398AC" w14:textId="77777777" w:rsidR="00773623" w:rsidRDefault="00773623" w:rsidP="00FC1D2C"/>
        </w:tc>
        <w:tc>
          <w:tcPr>
            <w:tcW w:w="1497" w:type="dxa"/>
          </w:tcPr>
          <w:p w14:paraId="5114EF53" w14:textId="77777777" w:rsidR="00773623" w:rsidRDefault="00773623" w:rsidP="00FC1D2C"/>
        </w:tc>
        <w:tc>
          <w:tcPr>
            <w:tcW w:w="1834" w:type="dxa"/>
          </w:tcPr>
          <w:p w14:paraId="2B2E3246" w14:textId="77777777" w:rsidR="00773623" w:rsidRDefault="00773623" w:rsidP="00FC1D2C"/>
        </w:tc>
        <w:tc>
          <w:tcPr>
            <w:tcW w:w="1160" w:type="dxa"/>
          </w:tcPr>
          <w:p w14:paraId="264B6938" w14:textId="77777777" w:rsidR="00773623" w:rsidRDefault="00773623" w:rsidP="00FC1D2C"/>
        </w:tc>
        <w:tc>
          <w:tcPr>
            <w:tcW w:w="1497" w:type="dxa"/>
          </w:tcPr>
          <w:p w14:paraId="36104F41" w14:textId="77777777" w:rsidR="00773623" w:rsidRDefault="00773623" w:rsidP="00FC1D2C"/>
        </w:tc>
      </w:tr>
      <w:tr w:rsidR="00773623" w14:paraId="161D6D58" w14:textId="77777777" w:rsidTr="00FC1D2C">
        <w:tc>
          <w:tcPr>
            <w:tcW w:w="668" w:type="dxa"/>
          </w:tcPr>
          <w:p w14:paraId="37D318DC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1601" w:type="dxa"/>
          </w:tcPr>
          <w:p w14:paraId="386D8D95" w14:textId="77777777" w:rsidR="00773623" w:rsidRDefault="00773623" w:rsidP="00FC1D2C"/>
        </w:tc>
        <w:tc>
          <w:tcPr>
            <w:tcW w:w="1392" w:type="dxa"/>
          </w:tcPr>
          <w:p w14:paraId="5DDD68EA" w14:textId="77777777" w:rsidR="00773623" w:rsidRDefault="00773623" w:rsidP="00FC1D2C"/>
        </w:tc>
        <w:tc>
          <w:tcPr>
            <w:tcW w:w="1497" w:type="dxa"/>
          </w:tcPr>
          <w:p w14:paraId="120EC668" w14:textId="77777777" w:rsidR="00773623" w:rsidRDefault="00773623" w:rsidP="00FC1D2C"/>
        </w:tc>
        <w:tc>
          <w:tcPr>
            <w:tcW w:w="1497" w:type="dxa"/>
          </w:tcPr>
          <w:p w14:paraId="5BDE3EC0" w14:textId="77777777" w:rsidR="00773623" w:rsidRDefault="00773623" w:rsidP="00FC1D2C"/>
        </w:tc>
        <w:tc>
          <w:tcPr>
            <w:tcW w:w="1496" w:type="dxa"/>
          </w:tcPr>
          <w:p w14:paraId="781A23B6" w14:textId="77777777" w:rsidR="00773623" w:rsidRDefault="00773623" w:rsidP="00FC1D2C"/>
        </w:tc>
        <w:tc>
          <w:tcPr>
            <w:tcW w:w="1497" w:type="dxa"/>
          </w:tcPr>
          <w:p w14:paraId="1DD906C3" w14:textId="77777777" w:rsidR="00773623" w:rsidRDefault="00773623" w:rsidP="00FC1D2C"/>
        </w:tc>
        <w:tc>
          <w:tcPr>
            <w:tcW w:w="1834" w:type="dxa"/>
          </w:tcPr>
          <w:p w14:paraId="29E5343E" w14:textId="77777777" w:rsidR="00773623" w:rsidRDefault="00773623" w:rsidP="00FC1D2C"/>
        </w:tc>
        <w:tc>
          <w:tcPr>
            <w:tcW w:w="1160" w:type="dxa"/>
          </w:tcPr>
          <w:p w14:paraId="5911FA5A" w14:textId="77777777" w:rsidR="00773623" w:rsidRDefault="00773623" w:rsidP="00FC1D2C"/>
        </w:tc>
        <w:tc>
          <w:tcPr>
            <w:tcW w:w="1497" w:type="dxa"/>
          </w:tcPr>
          <w:p w14:paraId="21BE21A5" w14:textId="77777777" w:rsidR="00773623" w:rsidRDefault="00773623" w:rsidP="00FC1D2C"/>
        </w:tc>
      </w:tr>
      <w:tr w:rsidR="00773623" w14:paraId="4F02B8BC" w14:textId="77777777" w:rsidTr="00FC1D2C">
        <w:tc>
          <w:tcPr>
            <w:tcW w:w="668" w:type="dxa"/>
          </w:tcPr>
          <w:p w14:paraId="01F87781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1601" w:type="dxa"/>
          </w:tcPr>
          <w:p w14:paraId="340D3B9F" w14:textId="77777777" w:rsidR="00773623" w:rsidRDefault="00773623" w:rsidP="00FC1D2C"/>
        </w:tc>
        <w:tc>
          <w:tcPr>
            <w:tcW w:w="1392" w:type="dxa"/>
          </w:tcPr>
          <w:p w14:paraId="7AB51F99" w14:textId="77777777" w:rsidR="00773623" w:rsidRDefault="00773623" w:rsidP="00FC1D2C"/>
        </w:tc>
        <w:tc>
          <w:tcPr>
            <w:tcW w:w="1497" w:type="dxa"/>
          </w:tcPr>
          <w:p w14:paraId="118A2373" w14:textId="77777777" w:rsidR="00773623" w:rsidRDefault="00773623" w:rsidP="00FC1D2C"/>
        </w:tc>
        <w:tc>
          <w:tcPr>
            <w:tcW w:w="1497" w:type="dxa"/>
          </w:tcPr>
          <w:p w14:paraId="7B7EB7C8" w14:textId="77777777" w:rsidR="00773623" w:rsidRDefault="00773623" w:rsidP="00FC1D2C"/>
        </w:tc>
        <w:tc>
          <w:tcPr>
            <w:tcW w:w="1496" w:type="dxa"/>
          </w:tcPr>
          <w:p w14:paraId="475D7F06" w14:textId="77777777" w:rsidR="00773623" w:rsidRDefault="00773623" w:rsidP="00FC1D2C"/>
        </w:tc>
        <w:tc>
          <w:tcPr>
            <w:tcW w:w="1497" w:type="dxa"/>
          </w:tcPr>
          <w:p w14:paraId="68DEDD52" w14:textId="77777777" w:rsidR="00773623" w:rsidRDefault="00773623" w:rsidP="00FC1D2C"/>
        </w:tc>
        <w:tc>
          <w:tcPr>
            <w:tcW w:w="1834" w:type="dxa"/>
          </w:tcPr>
          <w:p w14:paraId="48DD9251" w14:textId="77777777" w:rsidR="00773623" w:rsidRDefault="00773623" w:rsidP="00FC1D2C"/>
        </w:tc>
        <w:tc>
          <w:tcPr>
            <w:tcW w:w="1160" w:type="dxa"/>
          </w:tcPr>
          <w:p w14:paraId="77430D1B" w14:textId="77777777" w:rsidR="00773623" w:rsidRDefault="00773623" w:rsidP="00FC1D2C"/>
        </w:tc>
        <w:tc>
          <w:tcPr>
            <w:tcW w:w="1497" w:type="dxa"/>
          </w:tcPr>
          <w:p w14:paraId="625AC349" w14:textId="77777777" w:rsidR="00773623" w:rsidRDefault="00773623" w:rsidP="00FC1D2C"/>
        </w:tc>
      </w:tr>
      <w:tr w:rsidR="00773623" w14:paraId="7AC154B5" w14:textId="77777777" w:rsidTr="00FC1D2C">
        <w:tc>
          <w:tcPr>
            <w:tcW w:w="668" w:type="dxa"/>
          </w:tcPr>
          <w:p w14:paraId="3675EFBF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1601" w:type="dxa"/>
          </w:tcPr>
          <w:p w14:paraId="657B37FE" w14:textId="77777777" w:rsidR="00773623" w:rsidRDefault="00773623" w:rsidP="00FC1D2C"/>
        </w:tc>
        <w:tc>
          <w:tcPr>
            <w:tcW w:w="1392" w:type="dxa"/>
          </w:tcPr>
          <w:p w14:paraId="432001A9" w14:textId="77777777" w:rsidR="00773623" w:rsidRDefault="00773623" w:rsidP="00FC1D2C"/>
        </w:tc>
        <w:tc>
          <w:tcPr>
            <w:tcW w:w="1497" w:type="dxa"/>
          </w:tcPr>
          <w:p w14:paraId="3DEC89EF" w14:textId="77777777" w:rsidR="00773623" w:rsidRDefault="00773623" w:rsidP="00FC1D2C"/>
        </w:tc>
        <w:tc>
          <w:tcPr>
            <w:tcW w:w="1497" w:type="dxa"/>
          </w:tcPr>
          <w:p w14:paraId="367471FD" w14:textId="77777777" w:rsidR="00773623" w:rsidRDefault="00773623" w:rsidP="00FC1D2C"/>
        </w:tc>
        <w:tc>
          <w:tcPr>
            <w:tcW w:w="1496" w:type="dxa"/>
          </w:tcPr>
          <w:p w14:paraId="2C45BA6C" w14:textId="77777777" w:rsidR="00773623" w:rsidRDefault="00773623" w:rsidP="00FC1D2C"/>
        </w:tc>
        <w:tc>
          <w:tcPr>
            <w:tcW w:w="1497" w:type="dxa"/>
          </w:tcPr>
          <w:p w14:paraId="0A0D8DF7" w14:textId="77777777" w:rsidR="00773623" w:rsidRDefault="00773623" w:rsidP="00FC1D2C"/>
        </w:tc>
        <w:tc>
          <w:tcPr>
            <w:tcW w:w="1834" w:type="dxa"/>
          </w:tcPr>
          <w:p w14:paraId="450BF035" w14:textId="77777777" w:rsidR="00773623" w:rsidRDefault="00773623" w:rsidP="00FC1D2C"/>
        </w:tc>
        <w:tc>
          <w:tcPr>
            <w:tcW w:w="1160" w:type="dxa"/>
          </w:tcPr>
          <w:p w14:paraId="760AF2EC" w14:textId="77777777" w:rsidR="00773623" w:rsidRDefault="00773623" w:rsidP="00FC1D2C"/>
        </w:tc>
        <w:tc>
          <w:tcPr>
            <w:tcW w:w="1497" w:type="dxa"/>
          </w:tcPr>
          <w:p w14:paraId="1D16477D" w14:textId="77777777" w:rsidR="00773623" w:rsidRDefault="00773623" w:rsidP="00FC1D2C"/>
        </w:tc>
      </w:tr>
      <w:tr w:rsidR="00773623" w14:paraId="10C511D2" w14:textId="77777777" w:rsidTr="00FC1D2C">
        <w:tc>
          <w:tcPr>
            <w:tcW w:w="668" w:type="dxa"/>
          </w:tcPr>
          <w:p w14:paraId="65DB9CD6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1601" w:type="dxa"/>
          </w:tcPr>
          <w:p w14:paraId="351CABF6" w14:textId="77777777" w:rsidR="00773623" w:rsidRDefault="00773623" w:rsidP="00FC1D2C"/>
        </w:tc>
        <w:tc>
          <w:tcPr>
            <w:tcW w:w="1392" w:type="dxa"/>
          </w:tcPr>
          <w:p w14:paraId="27FDDDA0" w14:textId="77777777" w:rsidR="00773623" w:rsidRDefault="00773623" w:rsidP="00FC1D2C"/>
        </w:tc>
        <w:tc>
          <w:tcPr>
            <w:tcW w:w="1497" w:type="dxa"/>
          </w:tcPr>
          <w:p w14:paraId="512C141F" w14:textId="77777777" w:rsidR="00773623" w:rsidRDefault="00773623" w:rsidP="00FC1D2C"/>
        </w:tc>
        <w:tc>
          <w:tcPr>
            <w:tcW w:w="1497" w:type="dxa"/>
          </w:tcPr>
          <w:p w14:paraId="230CD0AA" w14:textId="77777777" w:rsidR="00773623" w:rsidRDefault="00773623" w:rsidP="00FC1D2C"/>
        </w:tc>
        <w:tc>
          <w:tcPr>
            <w:tcW w:w="1496" w:type="dxa"/>
          </w:tcPr>
          <w:p w14:paraId="3DADD6B6" w14:textId="77777777" w:rsidR="00773623" w:rsidRDefault="00773623" w:rsidP="00FC1D2C"/>
        </w:tc>
        <w:tc>
          <w:tcPr>
            <w:tcW w:w="1497" w:type="dxa"/>
          </w:tcPr>
          <w:p w14:paraId="5112CC7F" w14:textId="77777777" w:rsidR="00773623" w:rsidRDefault="00773623" w:rsidP="00FC1D2C"/>
        </w:tc>
        <w:tc>
          <w:tcPr>
            <w:tcW w:w="1834" w:type="dxa"/>
          </w:tcPr>
          <w:p w14:paraId="593C0FCF" w14:textId="77777777" w:rsidR="00773623" w:rsidRDefault="00773623" w:rsidP="00FC1D2C"/>
        </w:tc>
        <w:tc>
          <w:tcPr>
            <w:tcW w:w="1160" w:type="dxa"/>
          </w:tcPr>
          <w:p w14:paraId="703752B6" w14:textId="77777777" w:rsidR="00773623" w:rsidRDefault="00773623" w:rsidP="00FC1D2C"/>
        </w:tc>
        <w:tc>
          <w:tcPr>
            <w:tcW w:w="1497" w:type="dxa"/>
          </w:tcPr>
          <w:p w14:paraId="156CFA25" w14:textId="77777777" w:rsidR="00773623" w:rsidRDefault="00773623" w:rsidP="00FC1D2C"/>
        </w:tc>
      </w:tr>
      <w:tr w:rsidR="00773623" w14:paraId="134EBBEC" w14:textId="77777777" w:rsidTr="00FC1D2C">
        <w:tc>
          <w:tcPr>
            <w:tcW w:w="668" w:type="dxa"/>
          </w:tcPr>
          <w:p w14:paraId="7349577D" w14:textId="77777777" w:rsidR="00773623" w:rsidRPr="00C80F27" w:rsidRDefault="00773623" w:rsidP="00FC1D2C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80F27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1601" w:type="dxa"/>
          </w:tcPr>
          <w:p w14:paraId="5FAE4B12" w14:textId="77777777" w:rsidR="00773623" w:rsidRDefault="00773623" w:rsidP="00FC1D2C"/>
        </w:tc>
        <w:tc>
          <w:tcPr>
            <w:tcW w:w="1392" w:type="dxa"/>
          </w:tcPr>
          <w:p w14:paraId="3C82EAB3" w14:textId="77777777" w:rsidR="00773623" w:rsidRDefault="00773623" w:rsidP="00FC1D2C"/>
        </w:tc>
        <w:tc>
          <w:tcPr>
            <w:tcW w:w="1497" w:type="dxa"/>
          </w:tcPr>
          <w:p w14:paraId="0572A3DB" w14:textId="77777777" w:rsidR="00773623" w:rsidRDefault="00773623" w:rsidP="00FC1D2C"/>
        </w:tc>
        <w:tc>
          <w:tcPr>
            <w:tcW w:w="1497" w:type="dxa"/>
          </w:tcPr>
          <w:p w14:paraId="1A04BF55" w14:textId="77777777" w:rsidR="00773623" w:rsidRDefault="00773623" w:rsidP="00FC1D2C"/>
        </w:tc>
        <w:tc>
          <w:tcPr>
            <w:tcW w:w="1496" w:type="dxa"/>
          </w:tcPr>
          <w:p w14:paraId="432CF140" w14:textId="77777777" w:rsidR="00773623" w:rsidRDefault="00773623" w:rsidP="00FC1D2C"/>
        </w:tc>
        <w:tc>
          <w:tcPr>
            <w:tcW w:w="1497" w:type="dxa"/>
          </w:tcPr>
          <w:p w14:paraId="2E300821" w14:textId="77777777" w:rsidR="00773623" w:rsidRDefault="00773623" w:rsidP="00FC1D2C"/>
        </w:tc>
        <w:tc>
          <w:tcPr>
            <w:tcW w:w="1834" w:type="dxa"/>
          </w:tcPr>
          <w:p w14:paraId="03B4B8B4" w14:textId="77777777" w:rsidR="00773623" w:rsidRDefault="00773623" w:rsidP="00FC1D2C"/>
        </w:tc>
        <w:tc>
          <w:tcPr>
            <w:tcW w:w="1160" w:type="dxa"/>
          </w:tcPr>
          <w:p w14:paraId="471E7548" w14:textId="77777777" w:rsidR="00773623" w:rsidRDefault="00773623" w:rsidP="00FC1D2C"/>
        </w:tc>
        <w:tc>
          <w:tcPr>
            <w:tcW w:w="1497" w:type="dxa"/>
          </w:tcPr>
          <w:p w14:paraId="76862538" w14:textId="77777777" w:rsidR="00773623" w:rsidRDefault="00773623" w:rsidP="00FC1D2C"/>
        </w:tc>
      </w:tr>
    </w:tbl>
    <w:p w14:paraId="1E5D2066" w14:textId="77777777" w:rsidR="00773623" w:rsidRDefault="00773623"/>
    <w:sectPr w:rsidR="00773623" w:rsidSect="00AA742B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2E2B9" w14:textId="77777777" w:rsidR="008E6636" w:rsidRDefault="008E6636" w:rsidP="00827199">
      <w:pPr>
        <w:spacing w:after="0" w:line="240" w:lineRule="auto"/>
      </w:pPr>
      <w:r>
        <w:separator/>
      </w:r>
    </w:p>
  </w:endnote>
  <w:endnote w:type="continuationSeparator" w:id="0">
    <w:p w14:paraId="481A16B3" w14:textId="77777777" w:rsidR="008E6636" w:rsidRDefault="008E6636" w:rsidP="00827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424727"/>
      <w:docPartObj>
        <w:docPartGallery w:val="Page Numbers (Bottom of Page)"/>
        <w:docPartUnique/>
      </w:docPartObj>
    </w:sdtPr>
    <w:sdtEndPr/>
    <w:sdtContent>
      <w:p w14:paraId="323F833E" w14:textId="614F9BF3" w:rsidR="00827199" w:rsidRDefault="0082719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F2D2E9" w14:textId="77777777" w:rsidR="00827199" w:rsidRDefault="008271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71D4C" w14:textId="77777777" w:rsidR="008E6636" w:rsidRDefault="008E6636" w:rsidP="00827199">
      <w:pPr>
        <w:spacing w:after="0" w:line="240" w:lineRule="auto"/>
      </w:pPr>
      <w:r>
        <w:separator/>
      </w:r>
    </w:p>
  </w:footnote>
  <w:footnote w:type="continuationSeparator" w:id="0">
    <w:p w14:paraId="44236B9F" w14:textId="77777777" w:rsidR="008E6636" w:rsidRDefault="008E6636" w:rsidP="008271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471D"/>
    <w:multiLevelType w:val="hybridMultilevel"/>
    <w:tmpl w:val="45FC25B4"/>
    <w:lvl w:ilvl="0" w:tplc="1A30FE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9F814D9"/>
    <w:multiLevelType w:val="hybridMultilevel"/>
    <w:tmpl w:val="E7F679B0"/>
    <w:lvl w:ilvl="0" w:tplc="8F2C1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5597B"/>
    <w:multiLevelType w:val="hybridMultilevel"/>
    <w:tmpl w:val="D6B80274"/>
    <w:lvl w:ilvl="0" w:tplc="B7B409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71764"/>
    <w:multiLevelType w:val="hybridMultilevel"/>
    <w:tmpl w:val="97F8B48E"/>
    <w:lvl w:ilvl="0" w:tplc="DC4271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53C35"/>
    <w:multiLevelType w:val="multilevel"/>
    <w:tmpl w:val="16F04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9C53B7"/>
    <w:multiLevelType w:val="hybridMultilevel"/>
    <w:tmpl w:val="5A4C985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EC22D3"/>
    <w:multiLevelType w:val="multilevel"/>
    <w:tmpl w:val="6C2A1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B67B9D"/>
    <w:multiLevelType w:val="hybridMultilevel"/>
    <w:tmpl w:val="A5C40444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53024890"/>
    <w:multiLevelType w:val="multilevel"/>
    <w:tmpl w:val="0E5C4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C2637D"/>
    <w:multiLevelType w:val="multilevel"/>
    <w:tmpl w:val="14648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4B6905"/>
    <w:multiLevelType w:val="multilevel"/>
    <w:tmpl w:val="40320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D76ADE"/>
    <w:multiLevelType w:val="hybridMultilevel"/>
    <w:tmpl w:val="32100D34"/>
    <w:lvl w:ilvl="0" w:tplc="D80277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26955491">
    <w:abstractNumId w:val="8"/>
  </w:num>
  <w:num w:numId="2" w16cid:durableId="331226557">
    <w:abstractNumId w:val="6"/>
  </w:num>
  <w:num w:numId="3" w16cid:durableId="1002002764">
    <w:abstractNumId w:val="4"/>
  </w:num>
  <w:num w:numId="4" w16cid:durableId="1550607418">
    <w:abstractNumId w:val="2"/>
  </w:num>
  <w:num w:numId="5" w16cid:durableId="1621377307">
    <w:abstractNumId w:val="3"/>
  </w:num>
  <w:num w:numId="6" w16cid:durableId="992609641">
    <w:abstractNumId w:val="1"/>
  </w:num>
  <w:num w:numId="7" w16cid:durableId="449319703">
    <w:abstractNumId w:val="7"/>
  </w:num>
  <w:num w:numId="8" w16cid:durableId="1725323695">
    <w:abstractNumId w:val="5"/>
  </w:num>
  <w:num w:numId="9" w16cid:durableId="1155534795">
    <w:abstractNumId w:val="0"/>
  </w:num>
  <w:num w:numId="10" w16cid:durableId="145366550">
    <w:abstractNumId w:val="11"/>
  </w:num>
  <w:num w:numId="11" w16cid:durableId="86773609">
    <w:abstractNumId w:val="9"/>
  </w:num>
  <w:num w:numId="12" w16cid:durableId="7076047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0A3"/>
    <w:rsid w:val="0000336A"/>
    <w:rsid w:val="00010E52"/>
    <w:rsid w:val="00045C50"/>
    <w:rsid w:val="000C78FD"/>
    <w:rsid w:val="00155B6C"/>
    <w:rsid w:val="001D3209"/>
    <w:rsid w:val="001E124A"/>
    <w:rsid w:val="0021463F"/>
    <w:rsid w:val="002529EF"/>
    <w:rsid w:val="00256BCD"/>
    <w:rsid w:val="00274BCE"/>
    <w:rsid w:val="00295201"/>
    <w:rsid w:val="002A6216"/>
    <w:rsid w:val="002B62E7"/>
    <w:rsid w:val="002B7EF1"/>
    <w:rsid w:val="002D1C64"/>
    <w:rsid w:val="002D5704"/>
    <w:rsid w:val="00310281"/>
    <w:rsid w:val="003A546E"/>
    <w:rsid w:val="00412D6F"/>
    <w:rsid w:val="0045416A"/>
    <w:rsid w:val="00454DC1"/>
    <w:rsid w:val="00522648"/>
    <w:rsid w:val="00583503"/>
    <w:rsid w:val="00583F81"/>
    <w:rsid w:val="005C5ADF"/>
    <w:rsid w:val="005E26FC"/>
    <w:rsid w:val="00604718"/>
    <w:rsid w:val="0062168B"/>
    <w:rsid w:val="0063683F"/>
    <w:rsid w:val="00681B97"/>
    <w:rsid w:val="006B3536"/>
    <w:rsid w:val="006C56C2"/>
    <w:rsid w:val="006E6B9A"/>
    <w:rsid w:val="00715F16"/>
    <w:rsid w:val="00773623"/>
    <w:rsid w:val="007A19A1"/>
    <w:rsid w:val="007A309F"/>
    <w:rsid w:val="00827199"/>
    <w:rsid w:val="00842660"/>
    <w:rsid w:val="0085627C"/>
    <w:rsid w:val="00874A52"/>
    <w:rsid w:val="008C49FC"/>
    <w:rsid w:val="008E6636"/>
    <w:rsid w:val="008F77D0"/>
    <w:rsid w:val="0097421F"/>
    <w:rsid w:val="00986CE8"/>
    <w:rsid w:val="009C01C0"/>
    <w:rsid w:val="009D263B"/>
    <w:rsid w:val="009E3022"/>
    <w:rsid w:val="009F206E"/>
    <w:rsid w:val="009F3E1F"/>
    <w:rsid w:val="00AA742B"/>
    <w:rsid w:val="00AE29B6"/>
    <w:rsid w:val="00AE7201"/>
    <w:rsid w:val="00AF15EB"/>
    <w:rsid w:val="00B667C0"/>
    <w:rsid w:val="00B81CB2"/>
    <w:rsid w:val="00BB6F2A"/>
    <w:rsid w:val="00C04C98"/>
    <w:rsid w:val="00C80F27"/>
    <w:rsid w:val="00CC267A"/>
    <w:rsid w:val="00CF462E"/>
    <w:rsid w:val="00CF5E5D"/>
    <w:rsid w:val="00D06653"/>
    <w:rsid w:val="00D17747"/>
    <w:rsid w:val="00D427BE"/>
    <w:rsid w:val="00DC1C9F"/>
    <w:rsid w:val="00E059C4"/>
    <w:rsid w:val="00E1204E"/>
    <w:rsid w:val="00E2781F"/>
    <w:rsid w:val="00E300A3"/>
    <w:rsid w:val="00E459DF"/>
    <w:rsid w:val="00E51C8D"/>
    <w:rsid w:val="00EF0233"/>
    <w:rsid w:val="00EF6C35"/>
    <w:rsid w:val="00F57C81"/>
    <w:rsid w:val="00F67E37"/>
    <w:rsid w:val="00F77657"/>
    <w:rsid w:val="00F9055E"/>
    <w:rsid w:val="00FA524B"/>
    <w:rsid w:val="00FF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E8FD6"/>
  <w15:chartTrackingRefBased/>
  <w15:docId w15:val="{29150D4F-7C20-4695-8DA1-D6E8C2F91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0A3"/>
  </w:style>
  <w:style w:type="paragraph" w:styleId="Nagwek1">
    <w:name w:val="heading 1"/>
    <w:basedOn w:val="Normalny"/>
    <w:next w:val="Normalny"/>
    <w:link w:val="Nagwek1Znak"/>
    <w:uiPriority w:val="9"/>
    <w:qFormat/>
    <w:rsid w:val="00E300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0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00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00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00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00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00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00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00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00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0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00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00A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00A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00A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00A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00A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00A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00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00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00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00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00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00A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00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00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00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00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00A3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99"/>
    <w:rsid w:val="00F67E37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67E3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lb">
    <w:name w:val="a_lb"/>
    <w:uiPriority w:val="99"/>
    <w:rsid w:val="00F67E37"/>
    <w:rPr>
      <w:rFonts w:cs="Times New Roman"/>
    </w:rPr>
  </w:style>
  <w:style w:type="table" w:styleId="Tabela-Siatka">
    <w:name w:val="Table Grid"/>
    <w:basedOn w:val="Standardowy"/>
    <w:uiPriority w:val="39"/>
    <w:rsid w:val="00842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5416A"/>
    <w:rPr>
      <w:color w:val="467886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27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7199"/>
  </w:style>
  <w:style w:type="paragraph" w:styleId="Stopka">
    <w:name w:val="footer"/>
    <w:basedOn w:val="Normalny"/>
    <w:link w:val="StopkaZnak"/>
    <w:uiPriority w:val="99"/>
    <w:unhideWhenUsed/>
    <w:rsid w:val="008271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7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1724</Words>
  <Characters>10344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Picho</dc:creator>
  <cp:keywords/>
  <dc:description/>
  <cp:lastModifiedBy>Beata Pływaczyk</cp:lastModifiedBy>
  <cp:revision>2</cp:revision>
  <cp:lastPrinted>2026-08-31T06:34:00Z</cp:lastPrinted>
  <dcterms:created xsi:type="dcterms:W3CDTF">2026-09-15T07:35:00Z</dcterms:created>
  <dcterms:modified xsi:type="dcterms:W3CDTF">2026-09-15T07:35:00Z</dcterms:modified>
</cp:coreProperties>
</file>