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5F800" w14:textId="4D7B295B" w:rsidR="003353A9" w:rsidRPr="00F27072" w:rsidRDefault="003353A9" w:rsidP="003D312B">
      <w:pPr>
        <w:pStyle w:val="Tekst"/>
        <w:tabs>
          <w:tab w:val="left" w:pos="426"/>
          <w:tab w:val="left" w:pos="2486"/>
        </w:tabs>
        <w:spacing w:after="0" w:line="360" w:lineRule="auto"/>
        <w:jc w:val="both"/>
        <w:rPr>
          <w:rFonts w:ascii="Arial" w:hAnsi="Arial" w:cs="Arial"/>
          <w:i w:val="0"/>
          <w:iCs w:val="0"/>
          <w:color w:val="1F497D" w:themeColor="text2"/>
          <w:sz w:val="22"/>
        </w:rPr>
      </w:pPr>
      <w:r w:rsidRPr="00B95161">
        <w:rPr>
          <w:rFonts w:ascii="Arial" w:hAnsi="Arial" w:cs="Arial"/>
          <w:i w:val="0"/>
          <w:iCs w:val="0"/>
          <w:color w:val="1F497D" w:themeColor="text2"/>
          <w:sz w:val="22"/>
        </w:rPr>
        <w:tab/>
      </w:r>
      <w:r w:rsidRPr="00F27072">
        <w:rPr>
          <w:rFonts w:ascii="Arial" w:hAnsi="Arial" w:cs="Arial"/>
          <w:i w:val="0"/>
          <w:iCs w:val="0"/>
          <w:color w:val="1F497D" w:themeColor="text2"/>
          <w:sz w:val="22"/>
        </w:rPr>
        <w:tab/>
      </w:r>
      <w:r w:rsidRPr="00F27072">
        <w:rPr>
          <w:rFonts w:ascii="Arial" w:hAnsi="Arial" w:cs="Arial"/>
          <w:i w:val="0"/>
          <w:iCs w:val="0"/>
          <w:color w:val="1F497D" w:themeColor="text2"/>
          <w:sz w:val="22"/>
        </w:rPr>
        <w:tab/>
      </w:r>
      <w:r w:rsidRPr="00F27072">
        <w:rPr>
          <w:rFonts w:ascii="Arial" w:hAnsi="Arial" w:cs="Arial"/>
          <w:i w:val="0"/>
          <w:iCs w:val="0"/>
          <w:color w:val="1F497D" w:themeColor="text2"/>
          <w:sz w:val="22"/>
        </w:rPr>
        <w:tab/>
      </w:r>
      <w:r w:rsidRPr="00F27072">
        <w:rPr>
          <w:rFonts w:ascii="Arial" w:hAnsi="Arial" w:cs="Arial"/>
          <w:i w:val="0"/>
          <w:iCs w:val="0"/>
          <w:color w:val="1F497D" w:themeColor="text2"/>
          <w:sz w:val="22"/>
        </w:rPr>
        <w:tab/>
      </w:r>
      <w:r w:rsidRPr="00F27072">
        <w:rPr>
          <w:rFonts w:ascii="Arial" w:hAnsi="Arial" w:cs="Arial"/>
          <w:i w:val="0"/>
          <w:iCs w:val="0"/>
          <w:color w:val="1F497D" w:themeColor="text2"/>
          <w:sz w:val="22"/>
        </w:rPr>
        <w:tab/>
      </w:r>
      <w:r w:rsidRPr="00F27072">
        <w:rPr>
          <w:rFonts w:ascii="Arial" w:hAnsi="Arial" w:cs="Arial"/>
          <w:i w:val="0"/>
          <w:iCs w:val="0"/>
          <w:color w:val="1F497D" w:themeColor="text2"/>
          <w:sz w:val="22"/>
        </w:rPr>
        <w:tab/>
      </w:r>
      <w:r w:rsidRPr="00143FFC">
        <w:rPr>
          <w:rFonts w:ascii="Arial" w:hAnsi="Arial" w:cs="Arial"/>
          <w:i w:val="0"/>
          <w:iCs w:val="0"/>
          <w:color w:val="auto"/>
          <w:sz w:val="22"/>
        </w:rPr>
        <w:t>Tychy,</w:t>
      </w:r>
      <w:r w:rsidR="008B1425" w:rsidRPr="00143FFC">
        <w:rPr>
          <w:rFonts w:ascii="Arial" w:hAnsi="Arial" w:cs="Arial"/>
          <w:i w:val="0"/>
          <w:iCs w:val="0"/>
          <w:color w:val="auto"/>
          <w:sz w:val="22"/>
        </w:rPr>
        <w:t xml:space="preserve"> </w:t>
      </w:r>
      <w:r w:rsidR="00143FFC" w:rsidRPr="00143FFC">
        <w:rPr>
          <w:rFonts w:ascii="Arial" w:hAnsi="Arial" w:cs="Arial"/>
          <w:i w:val="0"/>
          <w:iCs w:val="0"/>
          <w:color w:val="auto"/>
          <w:sz w:val="22"/>
        </w:rPr>
        <w:t>28 kwietnia</w:t>
      </w:r>
      <w:r w:rsidR="00E568F8" w:rsidRPr="00143FFC">
        <w:rPr>
          <w:rFonts w:ascii="Arial" w:hAnsi="Arial" w:cs="Arial"/>
          <w:i w:val="0"/>
          <w:iCs w:val="0"/>
          <w:color w:val="auto"/>
          <w:sz w:val="22"/>
        </w:rPr>
        <w:t xml:space="preserve"> </w:t>
      </w:r>
      <w:r w:rsidRPr="00143FFC">
        <w:rPr>
          <w:rFonts w:ascii="Arial" w:hAnsi="Arial" w:cs="Arial"/>
          <w:i w:val="0"/>
          <w:iCs w:val="0"/>
          <w:color w:val="auto"/>
          <w:sz w:val="22"/>
        </w:rPr>
        <w:t>202</w:t>
      </w:r>
      <w:r w:rsidR="00466776" w:rsidRPr="00143FFC">
        <w:rPr>
          <w:rFonts w:ascii="Arial" w:hAnsi="Arial" w:cs="Arial"/>
          <w:i w:val="0"/>
          <w:iCs w:val="0"/>
          <w:color w:val="auto"/>
          <w:sz w:val="22"/>
        </w:rPr>
        <w:t xml:space="preserve">6 </w:t>
      </w:r>
      <w:r w:rsidRPr="00143FFC">
        <w:rPr>
          <w:rFonts w:ascii="Arial" w:hAnsi="Arial" w:cs="Arial"/>
          <w:i w:val="0"/>
          <w:iCs w:val="0"/>
          <w:color w:val="auto"/>
          <w:sz w:val="22"/>
        </w:rPr>
        <w:t>r</w:t>
      </w:r>
      <w:r w:rsidR="001C6FC3" w:rsidRPr="00143FFC">
        <w:rPr>
          <w:rFonts w:ascii="Arial" w:hAnsi="Arial" w:cs="Arial"/>
          <w:i w:val="0"/>
          <w:iCs w:val="0"/>
          <w:color w:val="auto"/>
          <w:sz w:val="22"/>
        </w:rPr>
        <w:t>oku</w:t>
      </w:r>
    </w:p>
    <w:p w14:paraId="336AFDA8" w14:textId="6ECFCFDF" w:rsidR="003353A9" w:rsidRPr="00F27072" w:rsidRDefault="007C25FB" w:rsidP="003D312B">
      <w:pPr>
        <w:pStyle w:val="Tekst"/>
        <w:tabs>
          <w:tab w:val="left" w:pos="426"/>
          <w:tab w:val="left" w:pos="2486"/>
        </w:tabs>
        <w:spacing w:after="0" w:line="360" w:lineRule="auto"/>
        <w:jc w:val="both"/>
        <w:rPr>
          <w:rFonts w:ascii="Arial" w:hAnsi="Arial" w:cs="Arial"/>
          <w:i w:val="0"/>
          <w:iCs w:val="0"/>
          <w:color w:val="auto"/>
          <w:sz w:val="22"/>
        </w:rPr>
      </w:pPr>
      <w:r w:rsidRPr="00F27072">
        <w:rPr>
          <w:rFonts w:ascii="Arial" w:hAnsi="Arial" w:cs="Arial"/>
          <w:i w:val="0"/>
          <w:iCs w:val="0"/>
          <w:color w:val="auto"/>
          <w:sz w:val="22"/>
        </w:rPr>
        <w:t>DUK.1711.</w:t>
      </w:r>
      <w:r w:rsidR="0062557D" w:rsidRPr="00F27072">
        <w:rPr>
          <w:rFonts w:ascii="Arial" w:hAnsi="Arial" w:cs="Arial"/>
          <w:i w:val="0"/>
          <w:iCs w:val="0"/>
          <w:color w:val="auto"/>
          <w:sz w:val="22"/>
        </w:rPr>
        <w:t>7</w:t>
      </w:r>
      <w:r w:rsidR="00C71899" w:rsidRPr="00F27072">
        <w:rPr>
          <w:rFonts w:ascii="Arial" w:hAnsi="Arial" w:cs="Arial"/>
          <w:i w:val="0"/>
          <w:iCs w:val="0"/>
          <w:color w:val="auto"/>
          <w:sz w:val="22"/>
        </w:rPr>
        <w:t>.202</w:t>
      </w:r>
      <w:r w:rsidR="00466776" w:rsidRPr="00F27072">
        <w:rPr>
          <w:rFonts w:ascii="Arial" w:hAnsi="Arial" w:cs="Arial"/>
          <w:i w:val="0"/>
          <w:iCs w:val="0"/>
          <w:color w:val="auto"/>
          <w:sz w:val="22"/>
        </w:rPr>
        <w:t>6</w:t>
      </w:r>
    </w:p>
    <w:p w14:paraId="07139963" w14:textId="1DA5FA98" w:rsidR="00EC42E3" w:rsidRPr="00F27072" w:rsidRDefault="00EC42E3" w:rsidP="003D312B">
      <w:pPr>
        <w:pStyle w:val="Tekst"/>
        <w:tabs>
          <w:tab w:val="left" w:pos="426"/>
          <w:tab w:val="left" w:pos="2486"/>
        </w:tabs>
        <w:spacing w:after="0" w:line="360" w:lineRule="auto"/>
        <w:jc w:val="both"/>
        <w:rPr>
          <w:rFonts w:ascii="Arial" w:hAnsi="Arial" w:cs="Arial"/>
          <w:i w:val="0"/>
          <w:iCs w:val="0"/>
          <w:color w:val="auto"/>
          <w:sz w:val="22"/>
        </w:rPr>
      </w:pPr>
    </w:p>
    <w:p w14:paraId="038B52EB" w14:textId="77777777" w:rsidR="00C40F43" w:rsidRPr="00F27072" w:rsidRDefault="00C40F43" w:rsidP="003D312B">
      <w:pPr>
        <w:pStyle w:val="Tekst"/>
        <w:tabs>
          <w:tab w:val="left" w:pos="426"/>
          <w:tab w:val="left" w:pos="2486"/>
        </w:tabs>
        <w:spacing w:after="0" w:line="360" w:lineRule="auto"/>
        <w:jc w:val="both"/>
        <w:rPr>
          <w:rFonts w:ascii="Arial" w:hAnsi="Arial" w:cs="Arial"/>
          <w:i w:val="0"/>
          <w:iCs w:val="0"/>
          <w:color w:val="auto"/>
          <w:sz w:val="22"/>
        </w:rPr>
      </w:pPr>
    </w:p>
    <w:p w14:paraId="15F01168" w14:textId="77777777" w:rsidR="007C25FB" w:rsidRPr="00F27072" w:rsidRDefault="007C25FB" w:rsidP="00E348D4">
      <w:pPr>
        <w:pStyle w:val="Domylnie"/>
        <w:tabs>
          <w:tab w:val="left" w:pos="426"/>
        </w:tabs>
        <w:jc w:val="center"/>
        <w:rPr>
          <w:rFonts w:ascii="Arial" w:hAnsi="Arial" w:cs="Arial"/>
          <w:color w:val="auto"/>
          <w:sz w:val="22"/>
          <w:szCs w:val="22"/>
          <w:lang w:val="pl-PL"/>
        </w:rPr>
      </w:pPr>
      <w:r w:rsidRPr="00F27072">
        <w:rPr>
          <w:rFonts w:ascii="Arial" w:hAnsi="Arial" w:cs="Arial"/>
          <w:color w:val="auto"/>
          <w:sz w:val="22"/>
          <w:szCs w:val="22"/>
          <w:lang w:val="pl-PL"/>
        </w:rPr>
        <w:t>Protokół</w:t>
      </w:r>
    </w:p>
    <w:p w14:paraId="35D87D3A" w14:textId="12F8AF9B" w:rsidR="007C25FB" w:rsidRPr="00F27072" w:rsidRDefault="007C25FB" w:rsidP="003D312B">
      <w:pPr>
        <w:pStyle w:val="Domylnie"/>
        <w:tabs>
          <w:tab w:val="left" w:pos="426"/>
        </w:tabs>
        <w:rPr>
          <w:rFonts w:ascii="Arial" w:hAnsi="Arial" w:cs="Arial"/>
          <w:color w:val="auto"/>
          <w:sz w:val="22"/>
          <w:szCs w:val="22"/>
          <w:lang w:val="pl-PL"/>
        </w:rPr>
      </w:pPr>
    </w:p>
    <w:p w14:paraId="6975838E" w14:textId="77777777" w:rsidR="00C40F43" w:rsidRPr="00F27072" w:rsidRDefault="00C40F43" w:rsidP="003D312B">
      <w:pPr>
        <w:pStyle w:val="Domylnie"/>
        <w:tabs>
          <w:tab w:val="left" w:pos="426"/>
        </w:tabs>
        <w:rPr>
          <w:rFonts w:ascii="Arial" w:hAnsi="Arial" w:cs="Arial"/>
          <w:color w:val="auto"/>
          <w:sz w:val="22"/>
          <w:szCs w:val="22"/>
          <w:lang w:val="pl-PL"/>
        </w:rPr>
      </w:pPr>
    </w:p>
    <w:p w14:paraId="00EA9888" w14:textId="15763E10" w:rsidR="007C25FB" w:rsidRPr="00F27072" w:rsidRDefault="007C25FB" w:rsidP="00F27072">
      <w:pPr>
        <w:tabs>
          <w:tab w:val="left" w:pos="0"/>
          <w:tab w:val="left" w:pos="9072"/>
        </w:tabs>
        <w:spacing w:before="100" w:after="100" w:line="360" w:lineRule="auto"/>
        <w:jc w:val="both"/>
        <w:rPr>
          <w:rFonts w:ascii="Arial" w:eastAsia="Times New Roman" w:hAnsi="Arial" w:cs="Arial"/>
          <w:bCs/>
          <w:iCs/>
        </w:rPr>
      </w:pPr>
      <w:r w:rsidRPr="00F27072">
        <w:rPr>
          <w:rFonts w:ascii="Arial" w:hAnsi="Arial" w:cs="Arial"/>
          <w:color w:val="auto"/>
          <w:spacing w:val="-3"/>
        </w:rPr>
        <w:t>kontroli planowej</w:t>
      </w:r>
      <w:r w:rsidR="00796D3C" w:rsidRPr="00F27072">
        <w:rPr>
          <w:rFonts w:ascii="Arial" w:hAnsi="Arial" w:cs="Arial"/>
          <w:color w:val="auto"/>
          <w:spacing w:val="-3"/>
        </w:rPr>
        <w:t xml:space="preserve"> </w:t>
      </w:r>
      <w:r w:rsidRPr="00F27072">
        <w:rPr>
          <w:rFonts w:ascii="Arial" w:hAnsi="Arial" w:cs="Arial"/>
          <w:color w:val="auto"/>
          <w:spacing w:val="-3"/>
        </w:rPr>
        <w:t>przeprowadzonej</w:t>
      </w:r>
      <w:r w:rsidR="00BF3566" w:rsidRPr="00F27072">
        <w:rPr>
          <w:rFonts w:ascii="Arial" w:hAnsi="Arial" w:cs="Arial"/>
          <w:color w:val="auto"/>
          <w:spacing w:val="-3"/>
        </w:rPr>
        <w:t xml:space="preserve"> w</w:t>
      </w:r>
      <w:r w:rsidRPr="00F27072">
        <w:rPr>
          <w:rFonts w:ascii="Arial" w:hAnsi="Arial" w:cs="Arial"/>
          <w:color w:val="auto"/>
          <w:spacing w:val="-3"/>
        </w:rPr>
        <w:t xml:space="preserve"> </w:t>
      </w:r>
      <w:r w:rsidR="00926D28" w:rsidRPr="00F27072">
        <w:rPr>
          <w:rFonts w:ascii="Arial" w:eastAsia="Times New Roman" w:hAnsi="Arial" w:cs="Arial"/>
          <w:bCs/>
          <w:iCs/>
        </w:rPr>
        <w:t xml:space="preserve">Przedszkolu nr </w:t>
      </w:r>
      <w:r w:rsidR="0062557D" w:rsidRPr="00F27072">
        <w:rPr>
          <w:rFonts w:ascii="Arial" w:eastAsia="Times New Roman" w:hAnsi="Arial" w:cs="Arial"/>
          <w:bCs/>
          <w:iCs/>
        </w:rPr>
        <w:t>29</w:t>
      </w:r>
      <w:r w:rsidR="00926D28" w:rsidRPr="00F27072">
        <w:rPr>
          <w:rFonts w:ascii="Arial" w:eastAsia="Times New Roman" w:hAnsi="Arial" w:cs="Arial"/>
          <w:bCs/>
          <w:iCs/>
        </w:rPr>
        <w:t xml:space="preserve"> z Oddziałami Integracyjnymi w</w:t>
      </w:r>
      <w:r w:rsidR="00C04905">
        <w:rPr>
          <w:rFonts w:ascii="Arial" w:eastAsia="Times New Roman" w:hAnsi="Arial" w:cs="Arial"/>
          <w:bCs/>
          <w:iCs/>
        </w:rPr>
        <w:t> </w:t>
      </w:r>
      <w:r w:rsidR="00926D28" w:rsidRPr="00F27072">
        <w:rPr>
          <w:rFonts w:ascii="Arial" w:eastAsia="Times New Roman" w:hAnsi="Arial" w:cs="Arial"/>
          <w:bCs/>
          <w:iCs/>
        </w:rPr>
        <w:t xml:space="preserve">Tychach </w:t>
      </w:r>
      <w:r w:rsidR="00586070" w:rsidRPr="00F27072">
        <w:rPr>
          <w:rFonts w:ascii="Arial" w:hAnsi="Arial" w:cs="Arial"/>
          <w:bCs/>
          <w:color w:val="auto"/>
        </w:rPr>
        <w:t>w</w:t>
      </w:r>
      <w:r w:rsidRPr="00F27072">
        <w:rPr>
          <w:rFonts w:ascii="Arial" w:hAnsi="Arial" w:cs="Arial"/>
          <w:color w:val="auto"/>
          <w:spacing w:val="-3"/>
        </w:rPr>
        <w:t xml:space="preserve"> dniach </w:t>
      </w:r>
      <w:bookmarkStart w:id="0" w:name="_Hlk124337631"/>
      <w:r w:rsidR="00954E5A" w:rsidRPr="00F27072">
        <w:rPr>
          <w:rFonts w:ascii="Arial" w:hAnsi="Arial" w:cs="Arial"/>
          <w:bCs/>
          <w:color w:val="auto"/>
          <w:spacing w:val="-3"/>
        </w:rPr>
        <w:t xml:space="preserve">od </w:t>
      </w:r>
      <w:r w:rsidR="0062557D" w:rsidRPr="00F27072">
        <w:rPr>
          <w:rFonts w:ascii="Arial" w:hAnsi="Arial" w:cs="Arial"/>
          <w:bCs/>
          <w:color w:val="auto"/>
          <w:spacing w:val="-3"/>
        </w:rPr>
        <w:t>7</w:t>
      </w:r>
      <w:r w:rsidR="00586070" w:rsidRPr="00F27072">
        <w:rPr>
          <w:rFonts w:ascii="Arial" w:hAnsi="Arial" w:cs="Arial"/>
          <w:bCs/>
          <w:color w:val="auto"/>
          <w:spacing w:val="-3"/>
        </w:rPr>
        <w:t>.0</w:t>
      </w:r>
      <w:r w:rsidR="0062557D" w:rsidRPr="00F27072">
        <w:rPr>
          <w:rFonts w:ascii="Arial" w:hAnsi="Arial" w:cs="Arial"/>
          <w:bCs/>
          <w:color w:val="auto"/>
          <w:spacing w:val="-3"/>
        </w:rPr>
        <w:t>4</w:t>
      </w:r>
      <w:r w:rsidR="00586070" w:rsidRPr="00F27072">
        <w:rPr>
          <w:rFonts w:ascii="Arial" w:hAnsi="Arial" w:cs="Arial"/>
          <w:bCs/>
          <w:color w:val="auto"/>
          <w:spacing w:val="-3"/>
        </w:rPr>
        <w:t>.2026 r.</w:t>
      </w:r>
      <w:r w:rsidR="00954E5A" w:rsidRPr="00F27072">
        <w:rPr>
          <w:rFonts w:ascii="Arial" w:hAnsi="Arial" w:cs="Arial"/>
          <w:bCs/>
          <w:color w:val="auto"/>
          <w:spacing w:val="-3"/>
        </w:rPr>
        <w:t xml:space="preserve"> do </w:t>
      </w:r>
      <w:r w:rsidR="00926D28" w:rsidRPr="00F27072">
        <w:rPr>
          <w:rFonts w:ascii="Arial" w:hAnsi="Arial" w:cs="Arial"/>
          <w:bCs/>
          <w:color w:val="auto"/>
          <w:spacing w:val="-3"/>
        </w:rPr>
        <w:t>2</w:t>
      </w:r>
      <w:r w:rsidR="0062557D" w:rsidRPr="00F27072">
        <w:rPr>
          <w:rFonts w:ascii="Arial" w:hAnsi="Arial" w:cs="Arial"/>
          <w:bCs/>
          <w:color w:val="auto"/>
          <w:spacing w:val="-3"/>
        </w:rPr>
        <w:t>4</w:t>
      </w:r>
      <w:r w:rsidR="00954E5A" w:rsidRPr="00F27072">
        <w:rPr>
          <w:rFonts w:ascii="Arial" w:hAnsi="Arial" w:cs="Arial"/>
          <w:bCs/>
          <w:color w:val="auto"/>
          <w:spacing w:val="-3"/>
        </w:rPr>
        <w:t>.</w:t>
      </w:r>
      <w:r w:rsidR="00466776" w:rsidRPr="00F27072">
        <w:rPr>
          <w:rFonts w:ascii="Arial" w:hAnsi="Arial" w:cs="Arial"/>
          <w:bCs/>
          <w:color w:val="auto"/>
          <w:spacing w:val="-3"/>
        </w:rPr>
        <w:t>0</w:t>
      </w:r>
      <w:r w:rsidR="0062557D" w:rsidRPr="00F27072">
        <w:rPr>
          <w:rFonts w:ascii="Arial" w:hAnsi="Arial" w:cs="Arial"/>
          <w:bCs/>
          <w:color w:val="auto"/>
          <w:spacing w:val="-3"/>
        </w:rPr>
        <w:t>4</w:t>
      </w:r>
      <w:r w:rsidR="00954E5A" w:rsidRPr="00F27072">
        <w:rPr>
          <w:rFonts w:ascii="Arial" w:hAnsi="Arial" w:cs="Arial"/>
          <w:bCs/>
          <w:color w:val="auto"/>
          <w:spacing w:val="-3"/>
        </w:rPr>
        <w:t>.202</w:t>
      </w:r>
      <w:r w:rsidR="00466776" w:rsidRPr="00F27072">
        <w:rPr>
          <w:rFonts w:ascii="Arial" w:hAnsi="Arial" w:cs="Arial"/>
          <w:bCs/>
          <w:color w:val="auto"/>
          <w:spacing w:val="-3"/>
        </w:rPr>
        <w:t>6</w:t>
      </w:r>
      <w:r w:rsidR="00954E5A" w:rsidRPr="00F27072">
        <w:rPr>
          <w:rFonts w:ascii="Arial" w:hAnsi="Arial" w:cs="Arial"/>
          <w:bCs/>
          <w:color w:val="auto"/>
          <w:spacing w:val="-3"/>
        </w:rPr>
        <w:t xml:space="preserve"> r</w:t>
      </w:r>
      <w:r w:rsidR="00AF1AEA" w:rsidRPr="00F27072">
        <w:rPr>
          <w:rFonts w:ascii="Arial" w:hAnsi="Arial" w:cs="Arial"/>
          <w:bCs/>
          <w:color w:val="auto"/>
          <w:spacing w:val="-3"/>
        </w:rPr>
        <w:t>.</w:t>
      </w:r>
      <w:r w:rsidR="00F86FA0" w:rsidRPr="00F27072">
        <w:rPr>
          <w:rFonts w:ascii="Arial" w:eastAsia="Times New Roman" w:hAnsi="Arial" w:cs="Arial"/>
          <w:bCs/>
          <w:color w:val="auto"/>
        </w:rPr>
        <w:t xml:space="preserve"> </w:t>
      </w:r>
      <w:bookmarkStart w:id="1" w:name="_Hlk215726073"/>
      <w:bookmarkEnd w:id="0"/>
      <w:r w:rsidR="00586070" w:rsidRPr="00F27072">
        <w:rPr>
          <w:rFonts w:ascii="Arial" w:hAnsi="Arial" w:cs="Arial"/>
          <w:color w:val="auto"/>
          <w:spacing w:val="-3"/>
        </w:rPr>
        <w:t xml:space="preserve">przez </w:t>
      </w:r>
      <w:r w:rsidR="0062557D" w:rsidRPr="00F27072">
        <w:rPr>
          <w:rFonts w:ascii="Arial" w:hAnsi="Arial" w:cs="Arial"/>
          <w:color w:val="auto"/>
          <w:spacing w:val="-3"/>
        </w:rPr>
        <w:t>Annę Wardzińską</w:t>
      </w:r>
      <w:r w:rsidR="00190F8C" w:rsidRPr="00F27072">
        <w:rPr>
          <w:rFonts w:ascii="Arial" w:hAnsi="Arial" w:cs="Arial"/>
          <w:color w:val="auto"/>
          <w:spacing w:val="-3"/>
        </w:rPr>
        <w:t>,</w:t>
      </w:r>
      <w:r w:rsidR="00586070" w:rsidRPr="00F27072">
        <w:rPr>
          <w:rFonts w:ascii="Arial" w:hAnsi="Arial" w:cs="Arial"/>
          <w:color w:val="auto"/>
          <w:spacing w:val="-3"/>
        </w:rPr>
        <w:t xml:space="preserve"> </w:t>
      </w:r>
      <w:r w:rsidR="0062557D" w:rsidRPr="00F27072">
        <w:rPr>
          <w:rFonts w:ascii="Arial" w:hAnsi="Arial" w:cs="Arial"/>
          <w:color w:val="auto"/>
          <w:spacing w:val="-3"/>
        </w:rPr>
        <w:t>głównego specjalistę</w:t>
      </w:r>
      <w:r w:rsidR="00586070" w:rsidRPr="00F27072">
        <w:rPr>
          <w:rFonts w:ascii="Arial" w:hAnsi="Arial" w:cs="Arial"/>
          <w:color w:val="auto"/>
          <w:spacing w:val="-3"/>
        </w:rPr>
        <w:t xml:space="preserve"> </w:t>
      </w:r>
      <w:r w:rsidR="00640F8A" w:rsidRPr="00F27072">
        <w:rPr>
          <w:rFonts w:ascii="Arial" w:hAnsi="Arial" w:cs="Arial"/>
          <w:color w:val="auto"/>
          <w:spacing w:val="-3"/>
        </w:rPr>
        <w:t>Wydziału Kontroli</w:t>
      </w:r>
      <w:r w:rsidR="00D24343" w:rsidRPr="00F27072">
        <w:rPr>
          <w:rFonts w:ascii="Arial" w:hAnsi="Arial" w:cs="Arial"/>
          <w:color w:val="auto"/>
          <w:spacing w:val="-3"/>
        </w:rPr>
        <w:t xml:space="preserve"> </w:t>
      </w:r>
      <w:r w:rsidR="003E656D" w:rsidRPr="00F27072">
        <w:rPr>
          <w:rFonts w:ascii="Arial" w:hAnsi="Arial" w:cs="Arial"/>
          <w:color w:val="auto"/>
          <w:spacing w:val="-3"/>
        </w:rPr>
        <w:t xml:space="preserve">Urzędu Miasta Tychy </w:t>
      </w:r>
      <w:r w:rsidR="00252E1E" w:rsidRPr="00F27072">
        <w:rPr>
          <w:rFonts w:ascii="Arial" w:hAnsi="Arial" w:cs="Arial"/>
          <w:color w:val="auto"/>
          <w:spacing w:val="-3"/>
        </w:rPr>
        <w:t xml:space="preserve">oraz </w:t>
      </w:r>
      <w:r w:rsidR="00ED361D" w:rsidRPr="00F27072">
        <w:rPr>
          <w:rFonts w:ascii="Arial" w:hAnsi="Arial" w:cs="Arial"/>
          <w:color w:val="auto"/>
          <w:spacing w:val="-3"/>
        </w:rPr>
        <w:t xml:space="preserve">przez </w:t>
      </w:r>
      <w:r w:rsidR="00926D28" w:rsidRPr="00F27072">
        <w:rPr>
          <w:rFonts w:ascii="Arial" w:hAnsi="Arial" w:cs="Arial"/>
          <w:color w:val="auto"/>
          <w:spacing w:val="-3"/>
        </w:rPr>
        <w:t>Aleksandrę Gołąb</w:t>
      </w:r>
      <w:r w:rsidR="00586070" w:rsidRPr="00F27072">
        <w:rPr>
          <w:rFonts w:ascii="Arial" w:hAnsi="Arial" w:cs="Arial"/>
          <w:color w:val="auto"/>
          <w:spacing w:val="-3"/>
        </w:rPr>
        <w:t xml:space="preserve">, </w:t>
      </w:r>
      <w:r w:rsidR="00926D28" w:rsidRPr="00F27072">
        <w:rPr>
          <w:rFonts w:ascii="Arial" w:hAnsi="Arial" w:cs="Arial"/>
          <w:color w:val="auto"/>
          <w:spacing w:val="-3"/>
        </w:rPr>
        <w:t>inspektora</w:t>
      </w:r>
      <w:r w:rsidR="000A70A5" w:rsidRPr="00F27072">
        <w:rPr>
          <w:rFonts w:ascii="Arial" w:hAnsi="Arial" w:cs="Arial"/>
          <w:color w:val="auto"/>
          <w:spacing w:val="-3"/>
        </w:rPr>
        <w:t xml:space="preserve"> Wydziału Kontroli Urzędu Miasta Tychy na </w:t>
      </w:r>
      <w:r w:rsidRPr="00F27072">
        <w:rPr>
          <w:rFonts w:ascii="Arial" w:hAnsi="Arial" w:cs="Arial"/>
          <w:color w:val="auto"/>
          <w:spacing w:val="-3"/>
        </w:rPr>
        <w:t>podstawie upoważnie</w:t>
      </w:r>
      <w:r w:rsidR="000A70A5" w:rsidRPr="00F27072">
        <w:rPr>
          <w:rFonts w:ascii="Arial" w:hAnsi="Arial" w:cs="Arial"/>
          <w:color w:val="auto"/>
          <w:spacing w:val="-3"/>
        </w:rPr>
        <w:t xml:space="preserve">ń </w:t>
      </w:r>
      <w:r w:rsidRPr="00F27072">
        <w:rPr>
          <w:rFonts w:ascii="Arial" w:hAnsi="Arial" w:cs="Arial"/>
          <w:color w:val="auto"/>
          <w:spacing w:val="-3"/>
        </w:rPr>
        <w:t>nr</w:t>
      </w:r>
      <w:r w:rsidR="00F86FA0" w:rsidRPr="00F27072">
        <w:rPr>
          <w:rFonts w:ascii="Arial" w:eastAsia="Times New Roman" w:hAnsi="Arial" w:cs="Arial"/>
          <w:color w:val="auto"/>
        </w:rPr>
        <w:t xml:space="preserve"> 0052.1/</w:t>
      </w:r>
      <w:r w:rsidR="0062557D" w:rsidRPr="00F27072">
        <w:rPr>
          <w:rFonts w:ascii="Arial" w:eastAsia="Times New Roman" w:hAnsi="Arial" w:cs="Arial"/>
          <w:color w:val="auto"/>
        </w:rPr>
        <w:t>52</w:t>
      </w:r>
      <w:r w:rsidR="00F86FA0" w:rsidRPr="00F27072">
        <w:rPr>
          <w:rFonts w:ascii="Arial" w:eastAsia="Times New Roman" w:hAnsi="Arial" w:cs="Arial"/>
          <w:color w:val="auto"/>
        </w:rPr>
        <w:t>/2</w:t>
      </w:r>
      <w:r w:rsidR="00466776" w:rsidRPr="00F27072">
        <w:rPr>
          <w:rFonts w:ascii="Arial" w:eastAsia="Times New Roman" w:hAnsi="Arial" w:cs="Arial"/>
          <w:color w:val="auto"/>
        </w:rPr>
        <w:t>6</w:t>
      </w:r>
      <w:r w:rsidR="000A70A5" w:rsidRPr="00F27072">
        <w:rPr>
          <w:rFonts w:ascii="Arial" w:hAnsi="Arial" w:cs="Arial"/>
          <w:color w:val="auto"/>
          <w:spacing w:val="-3"/>
        </w:rPr>
        <w:t xml:space="preserve"> </w:t>
      </w:r>
      <w:r w:rsidR="007B3D6F" w:rsidRPr="00F27072">
        <w:rPr>
          <w:rFonts w:ascii="Arial" w:hAnsi="Arial" w:cs="Arial"/>
          <w:color w:val="auto"/>
          <w:spacing w:val="-3"/>
        </w:rPr>
        <w:t>oraz nr 0052.1/</w:t>
      </w:r>
      <w:r w:rsidR="003E6664" w:rsidRPr="00F27072">
        <w:rPr>
          <w:rFonts w:ascii="Arial" w:hAnsi="Arial" w:cs="Arial"/>
          <w:color w:val="auto"/>
          <w:spacing w:val="-3"/>
        </w:rPr>
        <w:t>53</w:t>
      </w:r>
      <w:r w:rsidR="007B3D6F" w:rsidRPr="00F27072">
        <w:rPr>
          <w:rFonts w:ascii="Arial" w:hAnsi="Arial" w:cs="Arial"/>
          <w:color w:val="auto"/>
          <w:spacing w:val="-3"/>
        </w:rPr>
        <w:t>/2</w:t>
      </w:r>
      <w:r w:rsidR="00466776" w:rsidRPr="00F27072">
        <w:rPr>
          <w:rFonts w:ascii="Arial" w:hAnsi="Arial" w:cs="Arial"/>
          <w:color w:val="auto"/>
          <w:spacing w:val="-3"/>
        </w:rPr>
        <w:t>6</w:t>
      </w:r>
      <w:r w:rsidR="007B3D6F" w:rsidRPr="00F27072">
        <w:rPr>
          <w:rFonts w:ascii="Arial" w:hAnsi="Arial" w:cs="Arial"/>
          <w:color w:val="auto"/>
          <w:spacing w:val="-3"/>
        </w:rPr>
        <w:t xml:space="preserve"> </w:t>
      </w:r>
      <w:r w:rsidR="000A70A5" w:rsidRPr="00F27072">
        <w:rPr>
          <w:rFonts w:ascii="Arial" w:hAnsi="Arial" w:cs="Arial"/>
          <w:color w:val="auto"/>
          <w:spacing w:val="-3"/>
        </w:rPr>
        <w:t>z</w:t>
      </w:r>
      <w:r w:rsidR="00252E1E" w:rsidRPr="00F27072">
        <w:rPr>
          <w:rFonts w:ascii="Arial" w:hAnsi="Arial" w:cs="Arial"/>
          <w:color w:val="auto"/>
          <w:spacing w:val="-3"/>
        </w:rPr>
        <w:t> </w:t>
      </w:r>
      <w:r w:rsidR="003E6664" w:rsidRPr="00F27072">
        <w:rPr>
          <w:rFonts w:ascii="Arial" w:hAnsi="Arial" w:cs="Arial"/>
          <w:color w:val="auto"/>
          <w:spacing w:val="-3"/>
        </w:rPr>
        <w:t>30</w:t>
      </w:r>
      <w:r w:rsidR="00466776" w:rsidRPr="00F27072">
        <w:rPr>
          <w:rFonts w:ascii="Arial" w:hAnsi="Arial" w:cs="Arial"/>
          <w:color w:val="auto"/>
          <w:spacing w:val="-3"/>
        </w:rPr>
        <w:t xml:space="preserve"> </w:t>
      </w:r>
      <w:r w:rsidR="003E6664" w:rsidRPr="00F27072">
        <w:rPr>
          <w:rFonts w:ascii="Arial" w:hAnsi="Arial" w:cs="Arial"/>
          <w:color w:val="auto"/>
          <w:spacing w:val="-3"/>
        </w:rPr>
        <w:t>marca</w:t>
      </w:r>
      <w:r w:rsidR="00954E5A" w:rsidRPr="00F27072">
        <w:rPr>
          <w:rFonts w:ascii="Arial" w:hAnsi="Arial" w:cs="Arial"/>
          <w:color w:val="auto"/>
          <w:spacing w:val="-3"/>
        </w:rPr>
        <w:t xml:space="preserve"> 202</w:t>
      </w:r>
      <w:r w:rsidR="00466776" w:rsidRPr="00F27072">
        <w:rPr>
          <w:rFonts w:ascii="Arial" w:hAnsi="Arial" w:cs="Arial"/>
          <w:color w:val="auto"/>
          <w:spacing w:val="-3"/>
        </w:rPr>
        <w:t>6</w:t>
      </w:r>
      <w:r w:rsidR="00954E5A" w:rsidRPr="00F27072">
        <w:rPr>
          <w:rFonts w:ascii="Arial" w:hAnsi="Arial" w:cs="Arial"/>
          <w:color w:val="auto"/>
          <w:spacing w:val="-3"/>
        </w:rPr>
        <w:t xml:space="preserve"> r</w:t>
      </w:r>
      <w:r w:rsidR="003E6664" w:rsidRPr="00F27072">
        <w:rPr>
          <w:rFonts w:ascii="Arial" w:hAnsi="Arial" w:cs="Arial"/>
          <w:color w:val="auto"/>
          <w:spacing w:val="-3"/>
        </w:rPr>
        <w:t>oku</w:t>
      </w:r>
      <w:r w:rsidR="007B3D6F" w:rsidRPr="00F27072">
        <w:rPr>
          <w:rFonts w:ascii="Arial" w:hAnsi="Arial" w:cs="Arial"/>
          <w:color w:val="auto"/>
          <w:spacing w:val="-3"/>
        </w:rPr>
        <w:t xml:space="preserve">, </w:t>
      </w:r>
      <w:r w:rsidRPr="00F27072">
        <w:rPr>
          <w:rFonts w:ascii="Arial" w:hAnsi="Arial" w:cs="Arial"/>
          <w:color w:val="auto"/>
          <w:spacing w:val="-3"/>
        </w:rPr>
        <w:t>wydan</w:t>
      </w:r>
      <w:r w:rsidR="000A70A5" w:rsidRPr="00F27072">
        <w:rPr>
          <w:rFonts w:ascii="Arial" w:hAnsi="Arial" w:cs="Arial"/>
          <w:color w:val="auto"/>
          <w:spacing w:val="-3"/>
        </w:rPr>
        <w:t>ych</w:t>
      </w:r>
      <w:r w:rsidRPr="00F27072">
        <w:rPr>
          <w:rFonts w:ascii="Arial" w:hAnsi="Arial" w:cs="Arial"/>
          <w:color w:val="auto"/>
          <w:spacing w:val="-3"/>
        </w:rPr>
        <w:t xml:space="preserve"> przez Prezydenta Miasta Tychy.</w:t>
      </w:r>
      <w:bookmarkEnd w:id="1"/>
    </w:p>
    <w:tbl>
      <w:tblPr>
        <w:tblW w:w="8931" w:type="dxa"/>
        <w:tblCellMar>
          <w:left w:w="70" w:type="dxa"/>
          <w:right w:w="70" w:type="dxa"/>
        </w:tblCellMar>
        <w:tblLook w:val="0000" w:firstRow="0" w:lastRow="0" w:firstColumn="0" w:lastColumn="0" w:noHBand="0" w:noVBand="0"/>
      </w:tblPr>
      <w:tblGrid>
        <w:gridCol w:w="8931"/>
      </w:tblGrid>
      <w:tr w:rsidR="000A1B17" w:rsidRPr="00F27072" w14:paraId="2F4FA5E6" w14:textId="77777777" w:rsidTr="00A16D12">
        <w:trPr>
          <w:cantSplit/>
        </w:trPr>
        <w:tc>
          <w:tcPr>
            <w:tcW w:w="8931" w:type="dxa"/>
            <w:shd w:val="clear" w:color="auto" w:fill="D9D9D9"/>
            <w:vAlign w:val="bottom"/>
          </w:tcPr>
          <w:p w14:paraId="42EA3DBF" w14:textId="77777777" w:rsidR="007C25FB" w:rsidRPr="00F27072" w:rsidRDefault="007C25FB" w:rsidP="00D84BBE">
            <w:pPr>
              <w:pStyle w:val="Domylnie"/>
              <w:numPr>
                <w:ilvl w:val="0"/>
                <w:numId w:val="3"/>
              </w:numPr>
              <w:tabs>
                <w:tab w:val="left" w:pos="426"/>
              </w:tabs>
              <w:ind w:left="357" w:hanging="357"/>
              <w:rPr>
                <w:rFonts w:ascii="Arial" w:hAnsi="Arial" w:cs="Arial"/>
                <w:color w:val="auto"/>
                <w:sz w:val="22"/>
                <w:szCs w:val="22"/>
                <w:lang w:val="pl-PL"/>
              </w:rPr>
            </w:pPr>
            <w:bookmarkStart w:id="2" w:name="_Hlk109286504"/>
            <w:r w:rsidRPr="00F27072">
              <w:rPr>
                <w:rFonts w:ascii="Arial" w:hAnsi="Arial" w:cs="Arial"/>
                <w:b/>
                <w:bCs/>
                <w:color w:val="auto"/>
                <w:sz w:val="22"/>
                <w:szCs w:val="22"/>
                <w:lang w:val="pl-PL"/>
              </w:rPr>
              <w:t>Zakres kontroli</w:t>
            </w:r>
            <w:r w:rsidRPr="00F27072">
              <w:rPr>
                <w:rFonts w:ascii="Arial" w:hAnsi="Arial" w:cs="Arial"/>
                <w:b/>
                <w:color w:val="auto"/>
                <w:sz w:val="22"/>
                <w:szCs w:val="22"/>
                <w:lang w:val="pl-PL"/>
              </w:rPr>
              <w:t>:</w:t>
            </w:r>
          </w:p>
        </w:tc>
      </w:tr>
    </w:tbl>
    <w:bookmarkEnd w:id="2"/>
    <w:p w14:paraId="5BD278A9" w14:textId="678559F0" w:rsidR="001917FB" w:rsidRPr="00F27072" w:rsidRDefault="00466776" w:rsidP="00F27072">
      <w:pPr>
        <w:pStyle w:val="Domylnie"/>
        <w:spacing w:before="100" w:after="100"/>
        <w:rPr>
          <w:rFonts w:ascii="Arial" w:hAnsi="Arial" w:cs="Arial"/>
          <w:bCs/>
          <w:color w:val="auto"/>
          <w:spacing w:val="-3"/>
          <w:sz w:val="22"/>
          <w:szCs w:val="22"/>
          <w:lang w:val="pl-PL"/>
        </w:rPr>
      </w:pPr>
      <w:r w:rsidRPr="00F27072">
        <w:rPr>
          <w:rFonts w:ascii="Arial" w:hAnsi="Arial" w:cs="Arial"/>
          <w:bCs/>
          <w:color w:val="auto"/>
          <w:spacing w:val="-3"/>
          <w:sz w:val="22"/>
          <w:szCs w:val="22"/>
          <w:lang w:val="pl-PL"/>
        </w:rPr>
        <w:t xml:space="preserve">Realizacja wniosków pokontrolnych z </w:t>
      </w:r>
      <w:r w:rsidR="00926D28" w:rsidRPr="00F27072">
        <w:rPr>
          <w:rFonts w:ascii="Arial" w:hAnsi="Arial" w:cs="Arial"/>
          <w:bCs/>
          <w:color w:val="auto"/>
          <w:spacing w:val="-3"/>
          <w:sz w:val="22"/>
          <w:szCs w:val="22"/>
          <w:lang w:val="pl-PL"/>
        </w:rPr>
        <w:t>10</w:t>
      </w:r>
      <w:r w:rsidRPr="00F27072">
        <w:rPr>
          <w:rFonts w:ascii="Arial" w:hAnsi="Arial" w:cs="Arial"/>
          <w:bCs/>
          <w:color w:val="auto"/>
          <w:spacing w:val="-3"/>
          <w:sz w:val="22"/>
          <w:szCs w:val="22"/>
          <w:lang w:val="pl-PL"/>
        </w:rPr>
        <w:t xml:space="preserve"> </w:t>
      </w:r>
      <w:r w:rsidR="00926D28" w:rsidRPr="00F27072">
        <w:rPr>
          <w:rFonts w:ascii="Arial" w:hAnsi="Arial" w:cs="Arial"/>
          <w:bCs/>
          <w:color w:val="auto"/>
          <w:spacing w:val="-3"/>
          <w:sz w:val="22"/>
          <w:szCs w:val="22"/>
          <w:lang w:val="pl-PL"/>
        </w:rPr>
        <w:t>września</w:t>
      </w:r>
      <w:r w:rsidR="00DF5195" w:rsidRPr="00F27072">
        <w:rPr>
          <w:rFonts w:ascii="Arial" w:hAnsi="Arial" w:cs="Arial"/>
          <w:bCs/>
          <w:color w:val="auto"/>
          <w:spacing w:val="-3"/>
          <w:sz w:val="22"/>
          <w:szCs w:val="22"/>
          <w:lang w:val="pl-PL"/>
        </w:rPr>
        <w:t xml:space="preserve"> 2019 r</w:t>
      </w:r>
      <w:r w:rsidR="005835F3" w:rsidRPr="00F27072">
        <w:rPr>
          <w:rFonts w:ascii="Arial" w:hAnsi="Arial" w:cs="Arial"/>
          <w:bCs/>
          <w:color w:val="auto"/>
          <w:spacing w:val="-3"/>
          <w:sz w:val="22"/>
          <w:szCs w:val="22"/>
          <w:lang w:val="pl-PL"/>
        </w:rPr>
        <w:t>oku</w:t>
      </w:r>
      <w:r w:rsidRPr="00F27072">
        <w:rPr>
          <w:rFonts w:ascii="Arial" w:hAnsi="Arial" w:cs="Arial"/>
          <w:bCs/>
          <w:color w:val="auto"/>
          <w:spacing w:val="-3"/>
          <w:sz w:val="22"/>
          <w:szCs w:val="22"/>
          <w:lang w:val="pl-PL"/>
        </w:rPr>
        <w:t>.</w:t>
      </w:r>
    </w:p>
    <w:tbl>
      <w:tblPr>
        <w:tblW w:w="8945" w:type="dxa"/>
        <w:tblCellMar>
          <w:left w:w="70" w:type="dxa"/>
          <w:right w:w="70" w:type="dxa"/>
        </w:tblCellMar>
        <w:tblLook w:val="0000" w:firstRow="0" w:lastRow="0" w:firstColumn="0" w:lastColumn="0" w:noHBand="0" w:noVBand="0"/>
      </w:tblPr>
      <w:tblGrid>
        <w:gridCol w:w="8945"/>
      </w:tblGrid>
      <w:tr w:rsidR="007B3D6F" w:rsidRPr="00F27072" w14:paraId="360845EF" w14:textId="77777777" w:rsidTr="00A16D12">
        <w:trPr>
          <w:cantSplit/>
        </w:trPr>
        <w:tc>
          <w:tcPr>
            <w:tcW w:w="8945" w:type="dxa"/>
            <w:shd w:val="clear" w:color="auto" w:fill="D9D9D9"/>
          </w:tcPr>
          <w:p w14:paraId="564F29ED" w14:textId="471B5954" w:rsidR="00D94148" w:rsidRPr="00F27072" w:rsidRDefault="00D94148" w:rsidP="00D84BBE">
            <w:pPr>
              <w:pStyle w:val="Domylnie"/>
              <w:numPr>
                <w:ilvl w:val="0"/>
                <w:numId w:val="3"/>
              </w:numPr>
              <w:tabs>
                <w:tab w:val="left" w:pos="426"/>
              </w:tabs>
              <w:rPr>
                <w:rFonts w:ascii="Arial" w:hAnsi="Arial" w:cs="Arial"/>
                <w:color w:val="auto"/>
                <w:sz w:val="22"/>
                <w:szCs w:val="22"/>
                <w:lang w:val="pl-PL"/>
              </w:rPr>
            </w:pPr>
            <w:r w:rsidRPr="00F27072">
              <w:rPr>
                <w:rFonts w:ascii="Arial" w:hAnsi="Arial" w:cs="Arial"/>
                <w:b/>
                <w:color w:val="auto"/>
                <w:sz w:val="22"/>
                <w:szCs w:val="22"/>
                <w:lang w:val="pl-PL"/>
              </w:rPr>
              <w:t>Kierownictwo jednostki:</w:t>
            </w:r>
          </w:p>
        </w:tc>
      </w:tr>
    </w:tbl>
    <w:p w14:paraId="01FEBAB3" w14:textId="5C2E562F" w:rsidR="00A56217" w:rsidRPr="00F27072" w:rsidRDefault="003E6664" w:rsidP="00F27072">
      <w:pPr>
        <w:pStyle w:val="Akapitzlist"/>
        <w:numPr>
          <w:ilvl w:val="0"/>
          <w:numId w:val="1"/>
        </w:numPr>
        <w:spacing w:before="100" w:after="100"/>
        <w:ind w:left="391" w:hanging="391"/>
        <w:rPr>
          <w:rFonts w:ascii="Arial" w:hAnsi="Arial" w:cs="Arial"/>
          <w:bCs/>
          <w:color w:val="auto"/>
          <w:sz w:val="22"/>
          <w:szCs w:val="22"/>
          <w:lang w:val="pl-PL"/>
        </w:rPr>
      </w:pPr>
      <w:r w:rsidRPr="00F27072">
        <w:rPr>
          <w:rFonts w:ascii="Arial" w:hAnsi="Arial" w:cs="Arial"/>
          <w:color w:val="auto"/>
          <w:sz w:val="22"/>
          <w:szCs w:val="22"/>
          <w:lang w:val="pl-PL"/>
        </w:rPr>
        <w:t>Danuta Waszak</w:t>
      </w:r>
      <w:r w:rsidR="00B65AC8" w:rsidRPr="00F27072">
        <w:rPr>
          <w:rFonts w:ascii="Arial" w:hAnsi="Arial" w:cs="Arial"/>
          <w:color w:val="auto"/>
          <w:sz w:val="22"/>
          <w:szCs w:val="22"/>
          <w:lang w:val="pl-PL"/>
        </w:rPr>
        <w:t xml:space="preserve"> - Dyrektor </w:t>
      </w:r>
      <w:r w:rsidR="00B65AC8" w:rsidRPr="00F27072">
        <w:rPr>
          <w:rFonts w:ascii="Arial" w:eastAsia="Times New Roman" w:hAnsi="Arial" w:cs="Arial"/>
          <w:bCs/>
          <w:iCs/>
          <w:sz w:val="22"/>
          <w:szCs w:val="22"/>
          <w:lang w:val="pl-PL" w:eastAsia="pl-PL"/>
        </w:rPr>
        <w:t>Przedszkola nr 2</w:t>
      </w:r>
      <w:r w:rsidRPr="00F27072">
        <w:rPr>
          <w:rFonts w:ascii="Arial" w:eastAsia="Times New Roman" w:hAnsi="Arial" w:cs="Arial"/>
          <w:bCs/>
          <w:iCs/>
          <w:sz w:val="22"/>
          <w:szCs w:val="22"/>
          <w:lang w:val="pl-PL" w:eastAsia="pl-PL"/>
        </w:rPr>
        <w:t>9</w:t>
      </w:r>
      <w:r w:rsidR="00B65AC8" w:rsidRPr="00F27072">
        <w:rPr>
          <w:rFonts w:ascii="Arial" w:eastAsia="Times New Roman" w:hAnsi="Arial" w:cs="Arial"/>
          <w:bCs/>
          <w:iCs/>
          <w:sz w:val="22"/>
          <w:szCs w:val="22"/>
          <w:lang w:val="pl-PL" w:eastAsia="pl-PL"/>
        </w:rPr>
        <w:t xml:space="preserve"> z Oddziałami Integracyjnymi w </w:t>
      </w:r>
      <w:r w:rsidR="00B65AC8" w:rsidRPr="00F27072">
        <w:rPr>
          <w:rFonts w:ascii="Arial" w:eastAsia="Times New Roman" w:hAnsi="Arial" w:cs="Arial"/>
          <w:bCs/>
          <w:iCs/>
          <w:color w:val="auto"/>
          <w:sz w:val="22"/>
          <w:szCs w:val="22"/>
          <w:lang w:val="pl-PL" w:eastAsia="pl-PL"/>
        </w:rPr>
        <w:t>Tychach od 1.09.</w:t>
      </w:r>
      <w:r w:rsidRPr="00F27072">
        <w:rPr>
          <w:rFonts w:ascii="Arial" w:eastAsia="Times New Roman" w:hAnsi="Arial" w:cs="Arial"/>
          <w:bCs/>
          <w:iCs/>
          <w:color w:val="auto"/>
          <w:sz w:val="22"/>
          <w:szCs w:val="22"/>
          <w:lang w:val="pl-PL" w:eastAsia="pl-PL"/>
        </w:rPr>
        <w:t>1994</w:t>
      </w:r>
      <w:r w:rsidR="00B65AC8" w:rsidRPr="00F27072">
        <w:rPr>
          <w:rFonts w:ascii="Arial" w:eastAsia="Times New Roman" w:hAnsi="Arial" w:cs="Arial"/>
          <w:bCs/>
          <w:iCs/>
          <w:color w:val="auto"/>
          <w:sz w:val="22"/>
          <w:szCs w:val="22"/>
          <w:lang w:val="pl-PL" w:eastAsia="pl-PL"/>
        </w:rPr>
        <w:t xml:space="preserve"> r. do </w:t>
      </w:r>
      <w:r w:rsidRPr="00F27072">
        <w:rPr>
          <w:rFonts w:ascii="Arial" w:eastAsia="Times New Roman" w:hAnsi="Arial" w:cs="Arial"/>
          <w:bCs/>
          <w:iCs/>
          <w:color w:val="auto"/>
          <w:sz w:val="22"/>
          <w:szCs w:val="22"/>
          <w:lang w:val="pl-PL" w:eastAsia="pl-PL"/>
        </w:rPr>
        <w:t>nadal</w:t>
      </w:r>
      <w:r w:rsidR="00190F8C" w:rsidRPr="00F27072">
        <w:rPr>
          <w:rFonts w:ascii="Arial" w:eastAsia="Times New Roman" w:hAnsi="Arial" w:cs="Arial"/>
          <w:bCs/>
          <w:iCs/>
          <w:color w:val="auto"/>
          <w:sz w:val="22"/>
          <w:szCs w:val="22"/>
          <w:lang w:val="pl-PL" w:eastAsia="pl-PL"/>
        </w:rPr>
        <w:t>,</w:t>
      </w:r>
    </w:p>
    <w:tbl>
      <w:tblPr>
        <w:tblW w:w="8931" w:type="dxa"/>
        <w:tblCellMar>
          <w:left w:w="70" w:type="dxa"/>
          <w:right w:w="70" w:type="dxa"/>
        </w:tblCellMar>
        <w:tblLook w:val="0000" w:firstRow="0" w:lastRow="0" w:firstColumn="0" w:lastColumn="0" w:noHBand="0" w:noVBand="0"/>
      </w:tblPr>
      <w:tblGrid>
        <w:gridCol w:w="8931"/>
      </w:tblGrid>
      <w:tr w:rsidR="00954E5A" w:rsidRPr="00F27072" w14:paraId="7FADDA62" w14:textId="77777777" w:rsidTr="00A16D12">
        <w:trPr>
          <w:cantSplit/>
        </w:trPr>
        <w:tc>
          <w:tcPr>
            <w:tcW w:w="8931" w:type="dxa"/>
            <w:shd w:val="clear" w:color="auto" w:fill="D9D9D9"/>
            <w:vAlign w:val="bottom"/>
          </w:tcPr>
          <w:p w14:paraId="628E144E" w14:textId="114CCF8F" w:rsidR="007C25FB" w:rsidRPr="00F27072" w:rsidRDefault="007C25FB" w:rsidP="00A23B01">
            <w:pPr>
              <w:pStyle w:val="Domylnie"/>
              <w:tabs>
                <w:tab w:val="left" w:pos="419"/>
              </w:tabs>
              <w:rPr>
                <w:rFonts w:ascii="Arial" w:hAnsi="Arial" w:cs="Arial"/>
                <w:b/>
                <w:bCs/>
                <w:color w:val="1F497D" w:themeColor="text2"/>
                <w:sz w:val="22"/>
                <w:szCs w:val="22"/>
                <w:lang w:val="pl-PL"/>
              </w:rPr>
            </w:pPr>
            <w:r w:rsidRPr="00F27072">
              <w:rPr>
                <w:rFonts w:ascii="Arial" w:hAnsi="Arial" w:cs="Arial"/>
                <w:b/>
                <w:bCs/>
                <w:color w:val="auto"/>
                <w:sz w:val="22"/>
                <w:szCs w:val="22"/>
                <w:lang w:val="pl-PL"/>
              </w:rPr>
              <w:t>3.   Dokumentacja poddana kontroli</w:t>
            </w:r>
            <w:r w:rsidR="00190F8C" w:rsidRPr="00F27072">
              <w:rPr>
                <w:rFonts w:ascii="Arial" w:hAnsi="Arial" w:cs="Arial"/>
                <w:b/>
                <w:bCs/>
                <w:color w:val="auto"/>
                <w:sz w:val="22"/>
                <w:szCs w:val="22"/>
                <w:lang w:val="pl-PL"/>
              </w:rPr>
              <w:t>:</w:t>
            </w:r>
          </w:p>
        </w:tc>
      </w:tr>
    </w:tbl>
    <w:p w14:paraId="5F822397" w14:textId="69C83ED9" w:rsidR="00CF2808" w:rsidRPr="004D3FFF" w:rsidRDefault="00CF2808" w:rsidP="00DC1EE8">
      <w:pPr>
        <w:numPr>
          <w:ilvl w:val="0"/>
          <w:numId w:val="8"/>
        </w:numPr>
        <w:tabs>
          <w:tab w:val="left" w:pos="567"/>
        </w:tabs>
        <w:overflowPunct/>
        <w:spacing w:before="100" w:after="0" w:line="360" w:lineRule="auto"/>
        <w:ind w:left="426" w:hanging="284"/>
        <w:jc w:val="both"/>
        <w:rPr>
          <w:rFonts w:ascii="Arial" w:eastAsia="Aptos" w:hAnsi="Arial" w:cs="Arial"/>
          <w:color w:val="auto"/>
          <w:spacing w:val="-6"/>
          <w:kern w:val="2"/>
          <w:lang w:eastAsia="en-US"/>
          <w14:ligatures w14:val="standardContextual"/>
        </w:rPr>
      </w:pPr>
      <w:r w:rsidRPr="004D3FFF">
        <w:rPr>
          <w:rFonts w:ascii="Arial" w:eastAsia="Aptos" w:hAnsi="Arial" w:cs="Arial"/>
          <w:color w:val="auto"/>
          <w:kern w:val="2"/>
          <w:lang w:eastAsia="en-US"/>
          <w14:ligatures w14:val="standardContextual"/>
        </w:rPr>
        <w:t>Regulaminy zamówień publicznych</w:t>
      </w:r>
      <w:r w:rsidR="004D3FFF" w:rsidRPr="004D3FFF">
        <w:rPr>
          <w:rFonts w:ascii="Arial" w:eastAsia="Aptos" w:hAnsi="Arial" w:cs="Arial"/>
          <w:color w:val="auto"/>
          <w:kern w:val="2"/>
          <w:lang w:eastAsia="en-US"/>
          <w14:ligatures w14:val="standardContextual"/>
        </w:rPr>
        <w:t xml:space="preserve">, </w:t>
      </w:r>
      <w:r w:rsidRPr="004D3FFF">
        <w:rPr>
          <w:rFonts w:ascii="Arial" w:eastAsia="Aptos" w:hAnsi="Arial" w:cs="Arial"/>
          <w:color w:val="auto"/>
          <w:kern w:val="2"/>
          <w:lang w:eastAsia="en-US"/>
          <w14:ligatures w14:val="standardContextual"/>
        </w:rPr>
        <w:t>rejestr umów obowiązujących w</w:t>
      </w:r>
      <w:r w:rsidR="00A14D16" w:rsidRPr="004D3FFF">
        <w:rPr>
          <w:rFonts w:ascii="Arial" w:eastAsia="Aptos" w:hAnsi="Arial" w:cs="Arial"/>
          <w:color w:val="auto"/>
          <w:kern w:val="2"/>
          <w:lang w:eastAsia="en-US"/>
          <w14:ligatures w14:val="standardContextual"/>
        </w:rPr>
        <w:t xml:space="preserve"> </w:t>
      </w:r>
      <w:r w:rsidRPr="004D3FFF">
        <w:rPr>
          <w:rFonts w:ascii="Arial" w:eastAsia="Aptos" w:hAnsi="Arial" w:cs="Arial"/>
          <w:color w:val="auto"/>
          <w:kern w:val="2"/>
          <w:lang w:eastAsia="en-US"/>
          <w14:ligatures w14:val="standardContextual"/>
        </w:rPr>
        <w:t>2025 r. oraz dokumenty dotyczące udzielonego zamówienia na zakup artykułów spożywczych w</w:t>
      </w:r>
      <w:r w:rsidR="00C259E7" w:rsidRPr="004D3FFF">
        <w:rPr>
          <w:rFonts w:ascii="Arial" w:eastAsia="Aptos" w:hAnsi="Arial" w:cs="Arial"/>
          <w:color w:val="auto"/>
          <w:kern w:val="2"/>
          <w:lang w:eastAsia="en-US"/>
          <w14:ligatures w14:val="standardContextual"/>
        </w:rPr>
        <w:t> </w:t>
      </w:r>
      <w:r w:rsidRPr="004D3FFF">
        <w:rPr>
          <w:rFonts w:ascii="Arial" w:eastAsia="Aptos" w:hAnsi="Arial" w:cs="Arial"/>
          <w:color w:val="auto"/>
          <w:kern w:val="2"/>
          <w:lang w:eastAsia="en-US"/>
          <w14:ligatures w14:val="standardContextual"/>
        </w:rPr>
        <w:t>2025 r.</w:t>
      </w:r>
      <w:r w:rsidR="00190F8C" w:rsidRPr="004D3FFF">
        <w:rPr>
          <w:rFonts w:ascii="Arial" w:eastAsia="Aptos" w:hAnsi="Arial" w:cs="Arial"/>
          <w:color w:val="auto"/>
          <w:kern w:val="2"/>
          <w:lang w:eastAsia="en-US"/>
          <w14:ligatures w14:val="standardContextual"/>
        </w:rPr>
        <w:t>,</w:t>
      </w:r>
    </w:p>
    <w:p w14:paraId="0E18D22B" w14:textId="77777777" w:rsidR="00B03731" w:rsidRPr="0080474F" w:rsidRDefault="004D67A9" w:rsidP="00DC1EE8">
      <w:pPr>
        <w:pStyle w:val="Akapitzlist"/>
        <w:numPr>
          <w:ilvl w:val="0"/>
          <w:numId w:val="8"/>
        </w:numPr>
        <w:tabs>
          <w:tab w:val="left" w:pos="0"/>
          <w:tab w:val="left" w:pos="426"/>
        </w:tabs>
        <w:overflowPunct/>
        <w:ind w:left="567" w:hanging="425"/>
        <w:rPr>
          <w:rFonts w:ascii="Arial" w:hAnsi="Arial" w:cs="Arial"/>
          <w:color w:val="auto"/>
          <w:spacing w:val="-6"/>
          <w:sz w:val="22"/>
          <w:szCs w:val="22"/>
          <w:lang w:val="pl-PL"/>
        </w:rPr>
      </w:pPr>
      <w:r w:rsidRPr="0080474F">
        <w:rPr>
          <w:rFonts w:ascii="Arial" w:hAnsi="Arial" w:cs="Arial"/>
          <w:color w:val="auto"/>
          <w:spacing w:val="-6"/>
          <w:sz w:val="22"/>
          <w:szCs w:val="22"/>
          <w:lang w:val="pl-PL"/>
        </w:rPr>
        <w:t>Wyrywkowo dzienniki za 2024 r. i 2025 r.,</w:t>
      </w:r>
    </w:p>
    <w:p w14:paraId="6010C61F" w14:textId="3C20A5E7" w:rsidR="00B03731" w:rsidRPr="004D3FFF" w:rsidRDefault="0080474F" w:rsidP="00DC1EE8">
      <w:pPr>
        <w:pStyle w:val="Akapitzlist"/>
        <w:numPr>
          <w:ilvl w:val="0"/>
          <w:numId w:val="8"/>
        </w:numPr>
        <w:tabs>
          <w:tab w:val="left" w:pos="0"/>
          <w:tab w:val="left" w:pos="426"/>
        </w:tabs>
        <w:overflowPunct/>
        <w:ind w:left="426" w:hanging="284"/>
        <w:rPr>
          <w:rFonts w:ascii="Arial" w:hAnsi="Arial" w:cs="Arial"/>
          <w:color w:val="auto"/>
          <w:spacing w:val="-6"/>
          <w:sz w:val="22"/>
          <w:szCs w:val="22"/>
          <w:lang w:val="pl-PL"/>
        </w:rPr>
      </w:pPr>
      <w:r w:rsidRPr="0080474F">
        <w:rPr>
          <w:rFonts w:ascii="Arial" w:hAnsi="Arial" w:cs="Arial"/>
          <w:color w:val="auto"/>
          <w:spacing w:val="-6"/>
          <w:sz w:val="22"/>
          <w:szCs w:val="22"/>
          <w:lang w:val="pl-PL"/>
        </w:rPr>
        <w:t>N</w:t>
      </w:r>
      <w:r w:rsidR="00B03731" w:rsidRPr="0080474F">
        <w:rPr>
          <w:rFonts w:ascii="Arial" w:hAnsi="Arial" w:cs="Arial"/>
          <w:color w:val="auto"/>
          <w:spacing w:val="-6"/>
          <w:sz w:val="22"/>
          <w:szCs w:val="22"/>
          <w:lang w:val="pl-PL"/>
        </w:rPr>
        <w:t>ot</w:t>
      </w:r>
      <w:r w:rsidRPr="0080474F">
        <w:rPr>
          <w:rFonts w:ascii="Arial" w:hAnsi="Arial" w:cs="Arial"/>
          <w:color w:val="auto"/>
          <w:spacing w:val="-6"/>
          <w:sz w:val="22"/>
          <w:szCs w:val="22"/>
          <w:lang w:val="pl-PL"/>
        </w:rPr>
        <w:t>y</w:t>
      </w:r>
      <w:r w:rsidR="00B03731" w:rsidRPr="0080474F">
        <w:rPr>
          <w:rFonts w:ascii="Arial" w:hAnsi="Arial" w:cs="Arial"/>
          <w:color w:val="auto"/>
          <w:spacing w:val="-6"/>
          <w:sz w:val="22"/>
          <w:szCs w:val="22"/>
          <w:lang w:val="pl-PL"/>
        </w:rPr>
        <w:t xml:space="preserve"> odsetkow</w:t>
      </w:r>
      <w:r w:rsidRPr="0080474F">
        <w:rPr>
          <w:rFonts w:ascii="Arial" w:hAnsi="Arial" w:cs="Arial"/>
          <w:color w:val="auto"/>
          <w:spacing w:val="-6"/>
          <w:sz w:val="22"/>
          <w:szCs w:val="22"/>
          <w:lang w:val="pl-PL"/>
        </w:rPr>
        <w:t>e</w:t>
      </w:r>
      <w:r w:rsidR="009B3F6E" w:rsidRPr="0080474F">
        <w:rPr>
          <w:rFonts w:ascii="Arial" w:hAnsi="Arial" w:cs="Arial"/>
          <w:color w:val="auto"/>
          <w:sz w:val="22"/>
          <w:szCs w:val="22"/>
          <w:lang w:val="pl-PL"/>
        </w:rPr>
        <w:t xml:space="preserve"> </w:t>
      </w:r>
      <w:r w:rsidR="00B03731" w:rsidRPr="0080474F">
        <w:rPr>
          <w:rFonts w:ascii="Arial" w:hAnsi="Arial" w:cs="Arial"/>
          <w:color w:val="auto"/>
          <w:sz w:val="22"/>
          <w:szCs w:val="22"/>
          <w:lang w:val="pl-PL"/>
        </w:rPr>
        <w:t>wystawian</w:t>
      </w:r>
      <w:r w:rsidRPr="0080474F">
        <w:rPr>
          <w:rFonts w:ascii="Arial" w:hAnsi="Arial" w:cs="Arial"/>
          <w:color w:val="auto"/>
          <w:sz w:val="22"/>
          <w:szCs w:val="22"/>
          <w:lang w:val="pl-PL"/>
        </w:rPr>
        <w:t>e</w:t>
      </w:r>
      <w:r w:rsidR="00B03731" w:rsidRPr="0080474F">
        <w:rPr>
          <w:rFonts w:ascii="Arial" w:hAnsi="Arial" w:cs="Arial"/>
          <w:color w:val="auto"/>
          <w:sz w:val="22"/>
          <w:szCs w:val="22"/>
          <w:lang w:val="pl-PL"/>
        </w:rPr>
        <w:t xml:space="preserve"> z tytułu nieterminowo regulowanych należności za żywienie </w:t>
      </w:r>
      <w:r w:rsidR="0089755F" w:rsidRPr="0080474F">
        <w:rPr>
          <w:rFonts w:ascii="Arial" w:hAnsi="Arial" w:cs="Arial"/>
          <w:color w:val="auto"/>
          <w:sz w:val="22"/>
          <w:szCs w:val="22"/>
          <w:lang w:val="pl-PL"/>
        </w:rPr>
        <w:t xml:space="preserve">i pobyt </w:t>
      </w:r>
      <w:r w:rsidR="00B03731" w:rsidRPr="0080474F">
        <w:rPr>
          <w:rFonts w:ascii="Arial" w:hAnsi="Arial" w:cs="Arial"/>
          <w:color w:val="auto"/>
          <w:sz w:val="22"/>
          <w:szCs w:val="22"/>
          <w:lang w:val="pl-PL"/>
        </w:rPr>
        <w:t>dzieci</w:t>
      </w:r>
      <w:r>
        <w:rPr>
          <w:rFonts w:ascii="Arial" w:hAnsi="Arial" w:cs="Arial"/>
          <w:color w:val="auto"/>
          <w:sz w:val="22"/>
          <w:szCs w:val="22"/>
          <w:lang w:val="pl-PL"/>
        </w:rPr>
        <w:t xml:space="preserve"> w przedszkolu</w:t>
      </w:r>
      <w:r w:rsidRPr="0080474F">
        <w:rPr>
          <w:rFonts w:ascii="Arial" w:hAnsi="Arial" w:cs="Arial"/>
          <w:color w:val="auto"/>
          <w:sz w:val="22"/>
          <w:szCs w:val="22"/>
          <w:lang w:val="pl-PL"/>
        </w:rPr>
        <w:t>,</w:t>
      </w:r>
    </w:p>
    <w:p w14:paraId="21984621" w14:textId="63025C22" w:rsidR="004D3FFF" w:rsidRPr="004D3FFF" w:rsidRDefault="004D3FFF" w:rsidP="0060623C">
      <w:pPr>
        <w:numPr>
          <w:ilvl w:val="0"/>
          <w:numId w:val="8"/>
        </w:numPr>
        <w:overflowPunct/>
        <w:spacing w:after="0" w:line="360" w:lineRule="auto"/>
        <w:ind w:left="426" w:hanging="284"/>
        <w:contextualSpacing/>
        <w:jc w:val="both"/>
        <w:rPr>
          <w:rFonts w:ascii="Arial" w:eastAsia="Aptos" w:hAnsi="Arial" w:cs="Arial"/>
          <w:color w:val="auto"/>
          <w:kern w:val="2"/>
          <w:lang w:eastAsia="en-US"/>
          <w14:ligatures w14:val="standardContextual"/>
        </w:rPr>
      </w:pPr>
      <w:r w:rsidRPr="001E0225">
        <w:rPr>
          <w:rFonts w:ascii="Arial" w:eastAsia="Aptos" w:hAnsi="Arial" w:cs="Arial"/>
          <w:color w:val="auto"/>
          <w:spacing w:val="-6"/>
          <w:kern w:val="2"/>
          <w:lang w:eastAsia="en-US"/>
          <w14:ligatures w14:val="standardContextual"/>
        </w:rPr>
        <w:t>Regulamin Pracy, w szczególności uregulowania określające normy przydziału środków ochrony indywidualnej</w:t>
      </w:r>
      <w:r>
        <w:rPr>
          <w:rFonts w:ascii="Arial" w:eastAsia="Aptos" w:hAnsi="Arial" w:cs="Arial"/>
          <w:color w:val="auto"/>
          <w:spacing w:val="-6"/>
          <w:kern w:val="2"/>
          <w:lang w:eastAsia="en-US"/>
          <w14:ligatures w14:val="standardContextual"/>
        </w:rPr>
        <w:t xml:space="preserve">, </w:t>
      </w:r>
      <w:r w:rsidRPr="001E0225">
        <w:rPr>
          <w:rFonts w:ascii="Arial" w:eastAsia="Aptos" w:hAnsi="Arial" w:cs="Arial"/>
          <w:color w:val="auto"/>
          <w:spacing w:val="-6"/>
          <w:kern w:val="2"/>
          <w:lang w:eastAsia="en-US"/>
          <w14:ligatures w14:val="standardContextual"/>
        </w:rPr>
        <w:t>odzieży i obuwia roboczego</w:t>
      </w:r>
      <w:r>
        <w:rPr>
          <w:rFonts w:ascii="Arial" w:eastAsia="Aptos" w:hAnsi="Arial" w:cs="Arial"/>
          <w:color w:val="auto"/>
          <w:spacing w:val="-6"/>
          <w:kern w:val="2"/>
          <w:lang w:eastAsia="en-US"/>
          <w14:ligatures w14:val="standardContextual"/>
        </w:rPr>
        <w:t xml:space="preserve"> oraz imienne karty ewidencyjne</w:t>
      </w:r>
      <w:r w:rsidRPr="001E0225">
        <w:rPr>
          <w:rFonts w:ascii="Arial" w:eastAsia="Aptos" w:hAnsi="Arial" w:cs="Arial"/>
          <w:color w:val="auto"/>
          <w:spacing w:val="-6"/>
          <w:kern w:val="2"/>
          <w:lang w:eastAsia="en-US"/>
          <w14:ligatures w14:val="standardContextual"/>
        </w:rPr>
        <w:t>,</w:t>
      </w:r>
    </w:p>
    <w:p w14:paraId="4C06EF73" w14:textId="702EBF70" w:rsidR="00586070" w:rsidRPr="00AF7780" w:rsidRDefault="001D5E10" w:rsidP="00DC1EE8">
      <w:pPr>
        <w:numPr>
          <w:ilvl w:val="0"/>
          <w:numId w:val="8"/>
        </w:numPr>
        <w:tabs>
          <w:tab w:val="left" w:pos="567"/>
        </w:tabs>
        <w:overflowPunct/>
        <w:spacing w:after="0" w:line="360" w:lineRule="auto"/>
        <w:ind w:left="426" w:hanging="284"/>
        <w:contextualSpacing/>
        <w:jc w:val="both"/>
        <w:rPr>
          <w:rFonts w:ascii="Arial" w:eastAsia="Aptos" w:hAnsi="Arial" w:cs="Arial"/>
          <w:color w:val="auto"/>
          <w:spacing w:val="-6"/>
          <w:kern w:val="2"/>
          <w:lang w:eastAsia="en-US"/>
          <w14:ligatures w14:val="standardContextual"/>
        </w:rPr>
      </w:pPr>
      <w:r w:rsidRPr="0080474F">
        <w:rPr>
          <w:rFonts w:ascii="Arial" w:eastAsia="Aptos" w:hAnsi="Arial" w:cs="Arial"/>
          <w:color w:val="auto"/>
          <w:spacing w:val="-6"/>
          <w:kern w:val="2"/>
          <w:lang w:eastAsia="en-US"/>
          <w14:ligatures w14:val="standardContextual"/>
        </w:rPr>
        <w:t xml:space="preserve">Akta osobowe </w:t>
      </w:r>
      <w:r w:rsidR="00685BCE" w:rsidRPr="0080474F">
        <w:rPr>
          <w:rFonts w:ascii="Arial" w:eastAsia="Aptos" w:hAnsi="Arial" w:cs="Arial"/>
          <w:color w:val="auto"/>
          <w:spacing w:val="-6"/>
          <w:kern w:val="2"/>
          <w:lang w:eastAsia="en-US"/>
          <w14:ligatures w14:val="standardContextual"/>
        </w:rPr>
        <w:t>pracowników,</w:t>
      </w:r>
      <w:r w:rsidR="004E7616" w:rsidRPr="0080474F">
        <w:rPr>
          <w:rFonts w:ascii="Arial" w:eastAsia="Aptos" w:hAnsi="Arial" w:cs="Arial"/>
          <w:color w:val="auto"/>
          <w:spacing w:val="-6"/>
          <w:kern w:val="2"/>
          <w:lang w:eastAsia="en-US"/>
          <w14:ligatures w14:val="standardContextual"/>
        </w:rPr>
        <w:t xml:space="preserve"> </w:t>
      </w:r>
      <w:r w:rsidRPr="0080474F">
        <w:rPr>
          <w:rFonts w:ascii="Arial" w:eastAsia="Aptos" w:hAnsi="Arial" w:cs="Arial"/>
          <w:color w:val="auto"/>
          <w:spacing w:val="-6"/>
          <w:kern w:val="2"/>
          <w:lang w:eastAsia="en-US"/>
          <w14:ligatures w14:val="standardContextual"/>
        </w:rPr>
        <w:t xml:space="preserve">którzy otrzymali </w:t>
      </w:r>
      <w:r w:rsidR="004E7616" w:rsidRPr="0080474F">
        <w:rPr>
          <w:rFonts w:ascii="Arial" w:eastAsia="Aptos" w:hAnsi="Arial" w:cs="Arial"/>
          <w:color w:val="auto"/>
          <w:spacing w:val="-6"/>
          <w:kern w:val="2"/>
          <w:lang w:eastAsia="en-US"/>
          <w14:ligatures w14:val="standardContextual"/>
        </w:rPr>
        <w:t>nagrody jubileuszowe</w:t>
      </w:r>
      <w:r w:rsidR="00B95B89" w:rsidRPr="0080474F">
        <w:rPr>
          <w:rFonts w:ascii="Arial" w:eastAsia="Aptos" w:hAnsi="Arial" w:cs="Arial"/>
          <w:color w:val="auto"/>
          <w:spacing w:val="-6"/>
          <w:kern w:val="2"/>
          <w:lang w:eastAsia="en-US"/>
          <w14:ligatures w14:val="standardContextual"/>
        </w:rPr>
        <w:t xml:space="preserve"> </w:t>
      </w:r>
      <w:r w:rsidR="00586070" w:rsidRPr="00AF7780">
        <w:rPr>
          <w:rFonts w:ascii="Arial" w:eastAsia="Aptos" w:hAnsi="Arial" w:cs="Arial"/>
          <w:color w:val="auto"/>
          <w:spacing w:val="-6"/>
          <w:kern w:val="2"/>
          <w:lang w:eastAsia="en-US"/>
          <w14:ligatures w14:val="standardContextual"/>
        </w:rPr>
        <w:t>w</w:t>
      </w:r>
      <w:r w:rsidR="009B3F6E" w:rsidRPr="00AF7780">
        <w:rPr>
          <w:rFonts w:ascii="Arial" w:eastAsia="Aptos" w:hAnsi="Arial" w:cs="Arial"/>
          <w:color w:val="auto"/>
          <w:spacing w:val="-6"/>
          <w:kern w:val="2"/>
          <w:lang w:eastAsia="en-US"/>
          <w14:ligatures w14:val="standardContextual"/>
        </w:rPr>
        <w:t> </w:t>
      </w:r>
      <w:r w:rsidR="00586070" w:rsidRPr="00AF7780">
        <w:rPr>
          <w:rFonts w:ascii="Arial" w:eastAsia="Aptos" w:hAnsi="Arial" w:cs="Arial"/>
          <w:color w:val="auto"/>
          <w:spacing w:val="-6"/>
          <w:kern w:val="2"/>
          <w:lang w:eastAsia="en-US"/>
          <w14:ligatures w14:val="standardContextual"/>
        </w:rPr>
        <w:t>2024</w:t>
      </w:r>
      <w:r w:rsidR="00190F8C" w:rsidRPr="00AF7780">
        <w:rPr>
          <w:rFonts w:ascii="Arial" w:eastAsia="Aptos" w:hAnsi="Arial" w:cs="Arial"/>
          <w:color w:val="auto"/>
          <w:spacing w:val="-6"/>
          <w:kern w:val="2"/>
          <w:lang w:eastAsia="en-US"/>
          <w14:ligatures w14:val="standardContextual"/>
        </w:rPr>
        <w:t xml:space="preserve"> r.</w:t>
      </w:r>
      <w:r w:rsidR="00586070" w:rsidRPr="00AF7780">
        <w:rPr>
          <w:rFonts w:ascii="Arial" w:eastAsia="Aptos" w:hAnsi="Arial" w:cs="Arial"/>
          <w:color w:val="auto"/>
          <w:spacing w:val="-6"/>
          <w:kern w:val="2"/>
          <w:lang w:eastAsia="en-US"/>
          <w14:ligatures w14:val="standardContextual"/>
        </w:rPr>
        <w:t xml:space="preserve"> i 2025 r.</w:t>
      </w:r>
      <w:r w:rsidR="004E7616" w:rsidRPr="00AF7780">
        <w:rPr>
          <w:rFonts w:ascii="Arial" w:eastAsia="Aptos" w:hAnsi="Arial" w:cs="Arial"/>
          <w:color w:val="auto"/>
          <w:spacing w:val="-6"/>
          <w:kern w:val="2"/>
          <w:lang w:eastAsia="en-US"/>
          <w14:ligatures w14:val="standardContextual"/>
        </w:rPr>
        <w:t>,</w:t>
      </w:r>
    </w:p>
    <w:p w14:paraId="5C0985DC" w14:textId="7CC36A59" w:rsidR="00B03731" w:rsidRPr="00AF7780" w:rsidRDefault="00586070" w:rsidP="00DC1EE8">
      <w:pPr>
        <w:numPr>
          <w:ilvl w:val="0"/>
          <w:numId w:val="8"/>
        </w:numPr>
        <w:tabs>
          <w:tab w:val="left" w:pos="567"/>
        </w:tabs>
        <w:overflowPunct/>
        <w:spacing w:after="0" w:line="360" w:lineRule="auto"/>
        <w:ind w:left="426" w:hanging="284"/>
        <w:contextualSpacing/>
        <w:jc w:val="both"/>
        <w:rPr>
          <w:rFonts w:ascii="Arial" w:eastAsia="Aptos" w:hAnsi="Arial" w:cs="Arial"/>
          <w:color w:val="auto"/>
          <w:spacing w:val="-6"/>
          <w:kern w:val="2"/>
          <w:lang w:eastAsia="en-US"/>
          <w14:ligatures w14:val="standardContextual"/>
        </w:rPr>
      </w:pPr>
      <w:r w:rsidRPr="00AF7780">
        <w:rPr>
          <w:rFonts w:ascii="Arial" w:eastAsia="Aptos" w:hAnsi="Arial" w:cs="Arial"/>
          <w:color w:val="auto"/>
          <w:kern w:val="2"/>
          <w:lang w:eastAsia="en-US"/>
          <w14:ligatures w14:val="standardContextual"/>
        </w:rPr>
        <w:t>Dokumentacj</w:t>
      </w:r>
      <w:r w:rsidR="001D5E10" w:rsidRPr="00AF7780">
        <w:rPr>
          <w:rFonts w:ascii="Arial" w:eastAsia="Aptos" w:hAnsi="Arial" w:cs="Arial"/>
          <w:color w:val="auto"/>
          <w:kern w:val="2"/>
          <w:lang w:eastAsia="en-US"/>
          <w14:ligatures w14:val="standardContextual"/>
        </w:rPr>
        <w:t>a</w:t>
      </w:r>
      <w:r w:rsidRPr="00AF7780">
        <w:rPr>
          <w:rFonts w:ascii="Arial" w:eastAsia="Aptos" w:hAnsi="Arial" w:cs="Arial"/>
          <w:color w:val="auto"/>
          <w:kern w:val="2"/>
          <w:lang w:eastAsia="en-US"/>
          <w14:ligatures w14:val="standardContextual"/>
        </w:rPr>
        <w:t xml:space="preserve"> dotycząc</w:t>
      </w:r>
      <w:r w:rsidR="001D5E10" w:rsidRPr="00AF7780">
        <w:rPr>
          <w:rFonts w:ascii="Arial" w:eastAsia="Aptos" w:hAnsi="Arial" w:cs="Arial"/>
          <w:color w:val="auto"/>
          <w:kern w:val="2"/>
          <w:lang w:eastAsia="en-US"/>
          <w14:ligatures w14:val="standardContextual"/>
        </w:rPr>
        <w:t xml:space="preserve">a </w:t>
      </w:r>
      <w:r w:rsidRPr="00AF7780">
        <w:rPr>
          <w:rFonts w:ascii="Arial" w:eastAsia="Aptos" w:hAnsi="Arial" w:cs="Arial"/>
          <w:color w:val="auto"/>
          <w:kern w:val="2"/>
          <w:lang w:eastAsia="en-US"/>
          <w14:ligatures w14:val="standardContextual"/>
        </w:rPr>
        <w:t>wyliczenia odpisu podstawowego na ZFŚS w 2025 r.</w:t>
      </w:r>
      <w:r w:rsidR="001D5E10" w:rsidRPr="00AF7780">
        <w:rPr>
          <w:rFonts w:ascii="Arial" w:eastAsia="Aptos" w:hAnsi="Arial" w:cs="Arial"/>
          <w:color w:val="auto"/>
          <w:kern w:val="2"/>
          <w:lang w:eastAsia="en-US"/>
          <w14:ligatures w14:val="standardContextual"/>
        </w:rPr>
        <w:t xml:space="preserve"> dla </w:t>
      </w:r>
      <w:r w:rsidR="00B03731" w:rsidRPr="00AF7780">
        <w:rPr>
          <w:rFonts w:ascii="Arial" w:eastAsia="Aptos" w:hAnsi="Arial" w:cs="Arial"/>
          <w:color w:val="auto"/>
          <w:kern w:val="2"/>
          <w:lang w:eastAsia="en-US"/>
          <w14:ligatures w14:val="standardContextual"/>
        </w:rPr>
        <w:t xml:space="preserve">nauczycieli, </w:t>
      </w:r>
      <w:r w:rsidR="001D5E10" w:rsidRPr="00AF7780">
        <w:rPr>
          <w:rFonts w:ascii="Arial" w:eastAsia="Aptos" w:hAnsi="Arial" w:cs="Arial"/>
          <w:color w:val="auto"/>
          <w:kern w:val="2"/>
          <w:lang w:eastAsia="en-US"/>
          <w14:ligatures w14:val="standardContextual"/>
        </w:rPr>
        <w:t>pracowników administracji i obsługi</w:t>
      </w:r>
      <w:r w:rsidR="00B03731" w:rsidRPr="00AF7780">
        <w:rPr>
          <w:rFonts w:ascii="Arial" w:eastAsia="Aptos" w:hAnsi="Arial" w:cs="Arial"/>
          <w:color w:val="auto"/>
          <w:kern w:val="2"/>
          <w:lang w:eastAsia="en-US"/>
          <w14:ligatures w14:val="standardContextual"/>
        </w:rPr>
        <w:t xml:space="preserve"> </w:t>
      </w:r>
      <w:r w:rsidR="00A61E33" w:rsidRPr="00AF7780">
        <w:rPr>
          <w:rFonts w:ascii="Arial" w:eastAsia="Aptos" w:hAnsi="Arial" w:cs="Arial"/>
          <w:color w:val="auto"/>
          <w:kern w:val="2"/>
          <w:lang w:eastAsia="en-US"/>
          <w14:ligatures w14:val="standardContextual"/>
        </w:rPr>
        <w:t xml:space="preserve">(wydruk z </w:t>
      </w:r>
      <w:r w:rsidR="00A61E33" w:rsidRPr="00AF7780">
        <w:rPr>
          <w:rFonts w:ascii="Arial" w:eastAsia="Andale Sans UI" w:hAnsi="Arial" w:cs="Arial"/>
          <w:color w:val="auto"/>
          <w:lang w:eastAsia="ja-JP" w:bidi="fa-IR"/>
        </w:rPr>
        <w:t>średniej liczby zatrudnionych z systemu WIZJA.KP), list</w:t>
      </w:r>
      <w:r w:rsidR="00B95B89" w:rsidRPr="00AF7780">
        <w:rPr>
          <w:rFonts w:ascii="Arial" w:eastAsia="Andale Sans UI" w:hAnsi="Arial" w:cs="Arial"/>
          <w:color w:val="auto"/>
          <w:lang w:eastAsia="ja-JP" w:bidi="fa-IR"/>
        </w:rPr>
        <w:t>a</w:t>
      </w:r>
      <w:r w:rsidR="00A61E33" w:rsidRPr="00AF7780">
        <w:rPr>
          <w:rFonts w:ascii="Arial" w:eastAsia="Aptos" w:hAnsi="Arial" w:cs="Arial"/>
          <w:color w:val="auto"/>
          <w:kern w:val="2"/>
          <w:lang w:eastAsia="en-US"/>
          <w14:ligatures w14:val="standardContextual"/>
        </w:rPr>
        <w:t xml:space="preserve"> </w:t>
      </w:r>
      <w:r w:rsidR="00B03731" w:rsidRPr="00AF7780">
        <w:rPr>
          <w:rFonts w:ascii="Arial" w:eastAsia="Aptos" w:hAnsi="Arial" w:cs="Arial"/>
          <w:color w:val="auto"/>
          <w:kern w:val="2"/>
          <w:lang w:eastAsia="en-US"/>
          <w14:ligatures w14:val="standardContextual"/>
        </w:rPr>
        <w:t>emerytów byłych nauczycieli,</w:t>
      </w:r>
    </w:p>
    <w:p w14:paraId="7AC78E79" w14:textId="48D2C7CA" w:rsidR="00AF7780" w:rsidRPr="0080474F" w:rsidRDefault="00AF7780" w:rsidP="00AF7780">
      <w:pPr>
        <w:numPr>
          <w:ilvl w:val="0"/>
          <w:numId w:val="8"/>
        </w:numPr>
        <w:tabs>
          <w:tab w:val="left" w:pos="567"/>
        </w:tabs>
        <w:overflowPunct/>
        <w:spacing w:after="0" w:line="360" w:lineRule="auto"/>
        <w:ind w:left="426" w:hanging="284"/>
        <w:jc w:val="both"/>
        <w:rPr>
          <w:rFonts w:ascii="Arial" w:eastAsia="Aptos" w:hAnsi="Arial" w:cs="Arial"/>
          <w:color w:val="auto"/>
          <w:spacing w:val="-6"/>
          <w:kern w:val="2"/>
          <w:lang w:eastAsia="en-US"/>
          <w14:ligatures w14:val="standardContextual"/>
        </w:rPr>
      </w:pPr>
      <w:r w:rsidRPr="0080474F">
        <w:rPr>
          <w:rFonts w:ascii="Arial" w:eastAsia="Aptos" w:hAnsi="Arial" w:cs="Arial"/>
          <w:color w:val="auto"/>
          <w:spacing w:val="-6"/>
          <w:kern w:val="2"/>
          <w:lang w:eastAsia="en-US"/>
          <w14:ligatures w14:val="standardContextual"/>
        </w:rPr>
        <w:t>Regulamin przyznawania pomocy zdrowotnej dla nauczycieli Przedszkola nr 29 z Oddziałami Integracyjnymi w Tychach wprowadzony zarządzeniem nr 2/2015 z 29.01.2015 r. wraz ze zmianami,</w:t>
      </w:r>
    </w:p>
    <w:p w14:paraId="3612616A" w14:textId="32EEC646" w:rsidR="000434E6" w:rsidRPr="00AF2136" w:rsidRDefault="00622921" w:rsidP="00DC1EE8">
      <w:pPr>
        <w:numPr>
          <w:ilvl w:val="0"/>
          <w:numId w:val="8"/>
        </w:numPr>
        <w:tabs>
          <w:tab w:val="left" w:pos="567"/>
        </w:tabs>
        <w:overflowPunct/>
        <w:spacing w:after="100" w:line="360" w:lineRule="auto"/>
        <w:ind w:left="426" w:hanging="284"/>
        <w:contextualSpacing/>
        <w:jc w:val="both"/>
        <w:rPr>
          <w:rFonts w:ascii="Arial" w:eastAsia="Aptos" w:hAnsi="Arial" w:cs="Arial"/>
          <w:color w:val="auto"/>
          <w:spacing w:val="-6"/>
          <w:kern w:val="2"/>
          <w:lang w:eastAsia="en-US"/>
          <w14:ligatures w14:val="standardContextual"/>
        </w:rPr>
      </w:pPr>
      <w:r w:rsidRPr="00AF2136">
        <w:rPr>
          <w:rFonts w:ascii="Arial" w:hAnsi="Arial" w:cs="Arial"/>
          <w:color w:val="auto"/>
        </w:rPr>
        <w:lastRenderedPageBreak/>
        <w:t>Dokumenty dotyczące wypłaconych świadczeń zdrowotnych zgodnie z</w:t>
      </w:r>
      <w:r w:rsidR="002426EF" w:rsidRPr="00AF2136">
        <w:rPr>
          <w:rFonts w:ascii="Arial" w:hAnsi="Arial" w:cs="Arial"/>
          <w:color w:val="auto"/>
        </w:rPr>
        <w:t> </w:t>
      </w:r>
      <w:r w:rsidRPr="00AF2136">
        <w:rPr>
          <w:rFonts w:ascii="Arial" w:hAnsi="Arial" w:cs="Arial"/>
          <w:color w:val="auto"/>
        </w:rPr>
        <w:t>zapisami uchwały nr 0150/VII/174/07 Rady Miasta Tychy z dnia 31 maja 2007 r. wraz ze zmianami</w:t>
      </w:r>
      <w:r w:rsidR="008C4028" w:rsidRPr="00AF2136">
        <w:rPr>
          <w:rFonts w:ascii="Arial" w:hAnsi="Arial" w:cs="Arial"/>
          <w:color w:val="auto"/>
        </w:rPr>
        <w:t>,</w:t>
      </w:r>
    </w:p>
    <w:tbl>
      <w:tblPr>
        <w:tblW w:w="9211" w:type="dxa"/>
        <w:tblCellMar>
          <w:left w:w="70" w:type="dxa"/>
          <w:right w:w="70" w:type="dxa"/>
        </w:tblCellMar>
        <w:tblLook w:val="0000" w:firstRow="0" w:lastRow="0" w:firstColumn="0" w:lastColumn="0" w:noHBand="0" w:noVBand="0"/>
      </w:tblPr>
      <w:tblGrid>
        <w:gridCol w:w="9211"/>
      </w:tblGrid>
      <w:tr w:rsidR="00981750" w:rsidRPr="00F27072" w14:paraId="4DF2B9A2" w14:textId="77777777" w:rsidTr="004C5705">
        <w:trPr>
          <w:cantSplit/>
        </w:trPr>
        <w:tc>
          <w:tcPr>
            <w:tcW w:w="9211" w:type="dxa"/>
            <w:shd w:val="clear" w:color="auto" w:fill="D9D9D9"/>
            <w:vAlign w:val="bottom"/>
          </w:tcPr>
          <w:p w14:paraId="21D6F145" w14:textId="3197322B" w:rsidR="007C25FB" w:rsidRPr="00F27072" w:rsidRDefault="007C25FB" w:rsidP="003D312B">
            <w:pPr>
              <w:pStyle w:val="Domylnie"/>
              <w:tabs>
                <w:tab w:val="left" w:pos="-4395"/>
              </w:tabs>
              <w:rPr>
                <w:rFonts w:ascii="Arial" w:hAnsi="Arial" w:cs="Arial"/>
                <w:b/>
                <w:bCs/>
                <w:color w:val="auto"/>
                <w:sz w:val="22"/>
                <w:szCs w:val="22"/>
                <w:lang w:val="pl-PL"/>
              </w:rPr>
            </w:pPr>
            <w:bookmarkStart w:id="3" w:name="_Hlk109287677"/>
            <w:r w:rsidRPr="00F27072">
              <w:rPr>
                <w:rFonts w:ascii="Arial" w:hAnsi="Arial" w:cs="Arial"/>
                <w:b/>
                <w:bCs/>
                <w:color w:val="auto"/>
                <w:sz w:val="22"/>
                <w:szCs w:val="22"/>
                <w:lang w:val="pl-PL"/>
              </w:rPr>
              <w:t>4.   Ustalenia kontroli</w:t>
            </w:r>
            <w:r w:rsidR="00190F8C" w:rsidRPr="00F27072">
              <w:rPr>
                <w:rFonts w:ascii="Arial" w:hAnsi="Arial" w:cs="Arial"/>
                <w:b/>
                <w:bCs/>
                <w:color w:val="auto"/>
                <w:sz w:val="22"/>
                <w:szCs w:val="22"/>
                <w:lang w:val="pl-PL"/>
              </w:rPr>
              <w:t>:</w:t>
            </w:r>
          </w:p>
        </w:tc>
      </w:tr>
    </w:tbl>
    <w:bookmarkEnd w:id="3"/>
    <w:p w14:paraId="62F56944" w14:textId="2CCEB6F0" w:rsidR="000434E6" w:rsidRPr="00F27072" w:rsidRDefault="000434E6" w:rsidP="000434E6">
      <w:pPr>
        <w:pStyle w:val="Akapitzlist1"/>
        <w:tabs>
          <w:tab w:val="left" w:pos="426"/>
        </w:tabs>
        <w:ind w:left="0"/>
        <w:rPr>
          <w:rFonts w:ascii="Arial" w:hAnsi="Arial" w:cs="Arial"/>
          <w:b/>
          <w:bCs/>
          <w:color w:val="auto"/>
          <w:sz w:val="22"/>
          <w:szCs w:val="22"/>
          <w:lang w:val="pl-PL"/>
        </w:rPr>
      </w:pPr>
      <w:r w:rsidRPr="00F27072">
        <w:rPr>
          <w:rFonts w:ascii="Arial" w:hAnsi="Arial" w:cs="Arial"/>
          <w:b/>
          <w:bCs/>
          <w:color w:val="auto"/>
          <w:sz w:val="22"/>
          <w:szCs w:val="22"/>
          <w:lang w:val="pl-PL"/>
        </w:rPr>
        <w:t>4.1. Weryfikacja wniosków pokontrolnych</w:t>
      </w:r>
      <w:r w:rsidR="00190F8C" w:rsidRPr="00F27072">
        <w:rPr>
          <w:rFonts w:ascii="Arial" w:hAnsi="Arial" w:cs="Arial"/>
          <w:b/>
          <w:bCs/>
          <w:color w:val="auto"/>
          <w:sz w:val="22"/>
          <w:szCs w:val="22"/>
          <w:lang w:val="pl-PL"/>
        </w:rPr>
        <w:t>:</w:t>
      </w:r>
    </w:p>
    <w:p w14:paraId="353B60AC" w14:textId="0C42E3C4" w:rsidR="00FC028B" w:rsidRPr="00F27072" w:rsidRDefault="00ED5CF2" w:rsidP="00DC1EE8">
      <w:pPr>
        <w:pStyle w:val="Akapitzlist1"/>
        <w:tabs>
          <w:tab w:val="left" w:pos="426"/>
        </w:tabs>
        <w:spacing w:before="100" w:after="100"/>
        <w:ind w:left="0"/>
        <w:rPr>
          <w:rFonts w:ascii="Arial" w:hAnsi="Arial" w:cs="Arial"/>
          <w:color w:val="auto"/>
          <w:sz w:val="22"/>
          <w:szCs w:val="22"/>
          <w:lang w:val="pl-PL"/>
        </w:rPr>
      </w:pPr>
      <w:r w:rsidRPr="00F27072">
        <w:rPr>
          <w:rFonts w:ascii="Arial" w:hAnsi="Arial" w:cs="Arial"/>
          <w:color w:val="auto"/>
          <w:sz w:val="22"/>
          <w:szCs w:val="22"/>
          <w:lang w:val="pl-PL"/>
        </w:rPr>
        <w:t>W sprawozdaniu</w:t>
      </w:r>
      <w:r w:rsidR="00473E7F" w:rsidRPr="00F27072">
        <w:rPr>
          <w:rFonts w:ascii="Arial" w:hAnsi="Arial" w:cs="Arial"/>
          <w:color w:val="auto"/>
          <w:sz w:val="22"/>
          <w:szCs w:val="22"/>
          <w:lang w:val="pl-PL"/>
        </w:rPr>
        <w:t xml:space="preserve"> o sposobie realizacji wniosków pokontrolnych z </w:t>
      </w:r>
      <w:r w:rsidR="005835F3" w:rsidRPr="00F27072">
        <w:rPr>
          <w:rFonts w:ascii="Arial" w:hAnsi="Arial" w:cs="Arial"/>
          <w:color w:val="auto"/>
          <w:sz w:val="22"/>
          <w:szCs w:val="22"/>
          <w:lang w:val="pl-PL"/>
        </w:rPr>
        <w:t>25</w:t>
      </w:r>
      <w:r w:rsidR="00473E7F" w:rsidRPr="00F27072">
        <w:rPr>
          <w:rFonts w:ascii="Arial" w:hAnsi="Arial" w:cs="Arial"/>
          <w:color w:val="auto"/>
          <w:sz w:val="22"/>
          <w:szCs w:val="22"/>
          <w:lang w:val="pl-PL"/>
        </w:rPr>
        <w:t>.</w:t>
      </w:r>
      <w:r w:rsidR="005835F3" w:rsidRPr="00F27072">
        <w:rPr>
          <w:rFonts w:ascii="Arial" w:hAnsi="Arial" w:cs="Arial"/>
          <w:color w:val="auto"/>
          <w:sz w:val="22"/>
          <w:szCs w:val="22"/>
          <w:lang w:val="pl-PL"/>
        </w:rPr>
        <w:t>09</w:t>
      </w:r>
      <w:r w:rsidR="00473E7F" w:rsidRPr="00F27072">
        <w:rPr>
          <w:rFonts w:ascii="Arial" w:hAnsi="Arial" w:cs="Arial"/>
          <w:color w:val="auto"/>
          <w:sz w:val="22"/>
          <w:szCs w:val="22"/>
          <w:lang w:val="pl-PL"/>
        </w:rPr>
        <w:t>.201</w:t>
      </w:r>
      <w:r w:rsidR="004E7616" w:rsidRPr="00F27072">
        <w:rPr>
          <w:rFonts w:ascii="Arial" w:hAnsi="Arial" w:cs="Arial"/>
          <w:color w:val="auto"/>
          <w:sz w:val="22"/>
          <w:szCs w:val="22"/>
          <w:lang w:val="pl-PL"/>
        </w:rPr>
        <w:t>9</w:t>
      </w:r>
      <w:r w:rsidR="00473E7F" w:rsidRPr="00F27072">
        <w:rPr>
          <w:rFonts w:ascii="Arial" w:hAnsi="Arial" w:cs="Arial"/>
          <w:color w:val="auto"/>
          <w:sz w:val="22"/>
          <w:szCs w:val="22"/>
          <w:lang w:val="pl-PL"/>
        </w:rPr>
        <w:t xml:space="preserve"> r.</w:t>
      </w:r>
      <w:r w:rsidR="005835F3" w:rsidRPr="00F27072">
        <w:rPr>
          <w:rFonts w:ascii="Arial" w:hAnsi="Arial" w:cs="Arial"/>
          <w:color w:val="auto"/>
          <w:sz w:val="22"/>
          <w:szCs w:val="22"/>
          <w:lang w:val="pl-PL"/>
        </w:rPr>
        <w:t xml:space="preserve"> </w:t>
      </w:r>
      <w:r w:rsidRPr="00F27072">
        <w:rPr>
          <w:rFonts w:ascii="Arial" w:hAnsi="Arial" w:cs="Arial"/>
          <w:color w:val="auto"/>
          <w:sz w:val="22"/>
          <w:szCs w:val="22"/>
          <w:lang w:val="pl-PL"/>
        </w:rPr>
        <w:t>D</w:t>
      </w:r>
      <w:r w:rsidR="00473E7F" w:rsidRPr="00F27072">
        <w:rPr>
          <w:rFonts w:ascii="Arial" w:hAnsi="Arial" w:cs="Arial"/>
          <w:color w:val="auto"/>
          <w:sz w:val="22"/>
          <w:szCs w:val="22"/>
          <w:lang w:val="pl-PL"/>
        </w:rPr>
        <w:t xml:space="preserve">yrektor </w:t>
      </w:r>
      <w:r w:rsidR="003C0301" w:rsidRPr="00F27072">
        <w:rPr>
          <w:rFonts w:ascii="Arial" w:hAnsi="Arial" w:cs="Arial"/>
          <w:color w:val="auto"/>
          <w:sz w:val="22"/>
          <w:szCs w:val="22"/>
          <w:lang w:val="pl-PL"/>
        </w:rPr>
        <w:t>Przedszkola zadeklarowała</w:t>
      </w:r>
      <w:r w:rsidR="00473E7F" w:rsidRPr="00F27072">
        <w:rPr>
          <w:rFonts w:ascii="Arial" w:hAnsi="Arial" w:cs="Arial"/>
          <w:color w:val="auto"/>
          <w:sz w:val="22"/>
          <w:szCs w:val="22"/>
          <w:lang w:val="pl-PL"/>
        </w:rPr>
        <w:t xml:space="preserve"> </w:t>
      </w:r>
      <w:r w:rsidR="003C0301" w:rsidRPr="00F27072">
        <w:rPr>
          <w:rFonts w:ascii="Arial" w:hAnsi="Arial" w:cs="Arial"/>
          <w:color w:val="auto"/>
          <w:sz w:val="22"/>
          <w:szCs w:val="22"/>
          <w:lang w:val="pl-PL"/>
        </w:rPr>
        <w:t>podjęcie określonych czynności w celu realizacji przedmiotowych zaleceń</w:t>
      </w:r>
      <w:r w:rsidR="001A5428" w:rsidRPr="00F27072">
        <w:rPr>
          <w:rFonts w:ascii="Arial" w:hAnsi="Arial" w:cs="Arial"/>
          <w:color w:val="auto"/>
          <w:sz w:val="22"/>
          <w:szCs w:val="22"/>
          <w:lang w:val="pl-PL"/>
        </w:rPr>
        <w:t>.</w:t>
      </w:r>
      <w:r w:rsidRPr="00F27072">
        <w:rPr>
          <w:rFonts w:ascii="Arial" w:hAnsi="Arial" w:cs="Arial"/>
          <w:color w:val="auto"/>
          <w:sz w:val="22"/>
          <w:szCs w:val="22"/>
          <w:lang w:val="pl-PL"/>
        </w:rPr>
        <w:t xml:space="preserve"> W toku czynności kontrolnych weryfikacji poddano realizację </w:t>
      </w:r>
      <w:r w:rsidR="00C04905">
        <w:rPr>
          <w:rFonts w:ascii="Arial" w:hAnsi="Arial" w:cs="Arial"/>
          <w:color w:val="auto"/>
          <w:sz w:val="22"/>
          <w:szCs w:val="22"/>
          <w:lang w:val="pl-PL"/>
        </w:rPr>
        <w:t xml:space="preserve">niżej wymienionych </w:t>
      </w:r>
      <w:r w:rsidRPr="00F27072">
        <w:rPr>
          <w:rFonts w:ascii="Arial" w:hAnsi="Arial" w:cs="Arial"/>
          <w:color w:val="auto"/>
          <w:sz w:val="22"/>
          <w:szCs w:val="22"/>
          <w:lang w:val="pl-PL"/>
        </w:rPr>
        <w:t>wniosków sformułowanych w wystąpieniu</w:t>
      </w:r>
      <w:r w:rsidR="001A5428" w:rsidRPr="00F27072">
        <w:rPr>
          <w:rFonts w:ascii="Arial" w:hAnsi="Arial" w:cs="Arial"/>
          <w:color w:val="auto"/>
          <w:sz w:val="22"/>
          <w:szCs w:val="22"/>
          <w:lang w:val="pl-PL"/>
        </w:rPr>
        <w:t xml:space="preserve"> pokontrolnym</w:t>
      </w:r>
      <w:r w:rsidRPr="00F27072">
        <w:rPr>
          <w:rFonts w:ascii="Arial" w:hAnsi="Arial" w:cs="Arial"/>
          <w:color w:val="auto"/>
          <w:sz w:val="22"/>
          <w:szCs w:val="22"/>
          <w:lang w:val="pl-PL"/>
        </w:rPr>
        <w:t xml:space="preserve"> z </w:t>
      </w:r>
      <w:r w:rsidR="003C0301" w:rsidRPr="00F27072">
        <w:rPr>
          <w:rFonts w:ascii="Arial" w:hAnsi="Arial" w:cs="Arial"/>
          <w:color w:val="auto"/>
          <w:sz w:val="22"/>
          <w:szCs w:val="22"/>
          <w:lang w:val="pl-PL"/>
        </w:rPr>
        <w:t>10</w:t>
      </w:r>
      <w:r w:rsidRPr="00F27072">
        <w:rPr>
          <w:rFonts w:ascii="Arial" w:hAnsi="Arial" w:cs="Arial"/>
          <w:color w:val="auto"/>
          <w:sz w:val="22"/>
          <w:szCs w:val="22"/>
          <w:lang w:val="pl-PL"/>
        </w:rPr>
        <w:t>.0</w:t>
      </w:r>
      <w:r w:rsidR="003C0301" w:rsidRPr="00F27072">
        <w:rPr>
          <w:rFonts w:ascii="Arial" w:hAnsi="Arial" w:cs="Arial"/>
          <w:color w:val="auto"/>
          <w:sz w:val="22"/>
          <w:szCs w:val="22"/>
          <w:lang w:val="pl-PL"/>
        </w:rPr>
        <w:t>9</w:t>
      </w:r>
      <w:r w:rsidRPr="00F27072">
        <w:rPr>
          <w:rFonts w:ascii="Arial" w:hAnsi="Arial" w:cs="Arial"/>
          <w:color w:val="auto"/>
          <w:sz w:val="22"/>
          <w:szCs w:val="22"/>
          <w:lang w:val="pl-PL"/>
        </w:rPr>
        <w:t>.2019 r.:</w:t>
      </w:r>
    </w:p>
    <w:p w14:paraId="4F7095BC" w14:textId="7159670A" w:rsidR="00981750" w:rsidRPr="00F27072" w:rsidRDefault="003137A3" w:rsidP="00DC1EE8">
      <w:pPr>
        <w:pStyle w:val="Akapitzlist1"/>
        <w:numPr>
          <w:ilvl w:val="2"/>
          <w:numId w:val="9"/>
        </w:numPr>
        <w:tabs>
          <w:tab w:val="left" w:pos="0"/>
        </w:tabs>
        <w:spacing w:before="100" w:after="100"/>
        <w:ind w:left="0" w:hanging="11"/>
        <w:rPr>
          <w:rFonts w:ascii="Arial" w:hAnsi="Arial" w:cs="Arial"/>
          <w:i/>
          <w:iCs/>
          <w:color w:val="auto"/>
          <w:sz w:val="22"/>
          <w:szCs w:val="22"/>
          <w:u w:val="single"/>
          <w:lang w:val="pl-PL"/>
        </w:rPr>
      </w:pPr>
      <w:r w:rsidRPr="00F27072">
        <w:rPr>
          <w:rFonts w:ascii="Arial" w:hAnsi="Arial" w:cs="Arial"/>
          <w:bCs/>
          <w:i/>
          <w:iCs/>
          <w:sz w:val="22"/>
          <w:szCs w:val="22"/>
          <w:u w:val="single"/>
          <w:lang w:val="pl-PL"/>
        </w:rPr>
        <w:t xml:space="preserve">Wprowadzić unormowania wewnętrzne dotyczące przyznawania zapomóg zdrowotnych dla nauczycieli zgodne z obowiązującymi przepisami tj. ustawą z dnia 26 stycznia 1982 r. Karta Nauczyciela i </w:t>
      </w:r>
      <w:r w:rsidRPr="00F27072">
        <w:rPr>
          <w:rFonts w:ascii="Arial" w:hAnsi="Arial" w:cs="Arial"/>
          <w:i/>
          <w:iCs/>
          <w:sz w:val="22"/>
          <w:szCs w:val="22"/>
          <w:u w:val="single"/>
          <w:lang w:val="pl-PL"/>
        </w:rPr>
        <w:t xml:space="preserve">uchwałą nr </w:t>
      </w:r>
      <w:r w:rsidRPr="00F27072">
        <w:rPr>
          <w:rFonts w:ascii="Arial" w:eastAsia="Times New Roman" w:hAnsi="Arial" w:cs="Arial"/>
          <w:i/>
          <w:iCs/>
          <w:sz w:val="22"/>
          <w:szCs w:val="22"/>
          <w:u w:val="single"/>
          <w:lang w:val="pl-PL"/>
        </w:rPr>
        <w:t>0150/VII/174/07 Rady Miasta Tychy z dnia 31 maja 2007 r. w sprawie określenia rodzajów świadczeń przyznawanych w ramach pomocy zdrowotnej dla nauczycieli szkół i innych placówek oświatowych, dla których organem prowadzącym jest Miasto Tychy oraz warunków i sposobu ich przyznawania z późn. zm. oraz ściśle przestrzegać obowiązujących przepisów przy wypłacie zapomóg zdrowotnych dla nauczycieli.</w:t>
      </w:r>
    </w:p>
    <w:p w14:paraId="2443F1B6" w14:textId="19792D0D" w:rsidR="00622679" w:rsidRPr="00BF387D" w:rsidRDefault="004A0512" w:rsidP="00DC1EE8">
      <w:pPr>
        <w:pStyle w:val="Akapitzlist1"/>
        <w:tabs>
          <w:tab w:val="left" w:pos="0"/>
        </w:tabs>
        <w:spacing w:before="100" w:after="100"/>
        <w:ind w:left="0"/>
        <w:rPr>
          <w:rFonts w:ascii="Arial" w:hAnsi="Arial" w:cs="Arial"/>
          <w:color w:val="auto"/>
          <w:sz w:val="22"/>
          <w:szCs w:val="22"/>
          <w:lang w:val="pl-PL"/>
        </w:rPr>
      </w:pPr>
      <w:r w:rsidRPr="00BF387D">
        <w:rPr>
          <w:rFonts w:ascii="Arial" w:hAnsi="Arial" w:cs="Arial"/>
          <w:color w:val="auto"/>
          <w:sz w:val="22"/>
          <w:szCs w:val="22"/>
          <w:lang w:val="pl-PL"/>
        </w:rPr>
        <w:t>Zalecenie</w:t>
      </w:r>
      <w:r w:rsidR="001A07BC" w:rsidRPr="00BF387D">
        <w:rPr>
          <w:rFonts w:ascii="Arial" w:hAnsi="Arial" w:cs="Arial"/>
          <w:color w:val="auto"/>
          <w:sz w:val="22"/>
          <w:szCs w:val="22"/>
          <w:lang w:val="pl-PL"/>
        </w:rPr>
        <w:t xml:space="preserve"> </w:t>
      </w:r>
      <w:r w:rsidR="0037256D" w:rsidRPr="00BF387D">
        <w:rPr>
          <w:rFonts w:ascii="Arial" w:hAnsi="Arial" w:cs="Arial"/>
          <w:color w:val="auto"/>
          <w:sz w:val="22"/>
          <w:szCs w:val="22"/>
          <w:lang w:val="pl-PL"/>
        </w:rPr>
        <w:t xml:space="preserve">nie </w:t>
      </w:r>
      <w:r w:rsidRPr="00BF387D">
        <w:rPr>
          <w:rFonts w:ascii="Arial" w:hAnsi="Arial" w:cs="Arial"/>
          <w:color w:val="auto"/>
          <w:sz w:val="22"/>
          <w:szCs w:val="22"/>
          <w:lang w:val="pl-PL"/>
        </w:rPr>
        <w:t xml:space="preserve">zostało </w:t>
      </w:r>
      <w:r w:rsidR="0037256D" w:rsidRPr="00BF387D">
        <w:rPr>
          <w:rFonts w:ascii="Arial" w:hAnsi="Arial" w:cs="Arial"/>
          <w:color w:val="auto"/>
          <w:sz w:val="22"/>
          <w:szCs w:val="22"/>
          <w:lang w:val="pl-PL"/>
        </w:rPr>
        <w:t>w pełni zrealizowane</w:t>
      </w:r>
      <w:r w:rsidR="001A07BC" w:rsidRPr="00BF387D">
        <w:rPr>
          <w:rFonts w:ascii="Arial" w:hAnsi="Arial" w:cs="Arial"/>
          <w:color w:val="auto"/>
          <w:sz w:val="22"/>
          <w:szCs w:val="22"/>
          <w:lang w:val="pl-PL"/>
        </w:rPr>
        <w:t>.</w:t>
      </w:r>
    </w:p>
    <w:p w14:paraId="27DBBC99" w14:textId="2C716C0C" w:rsidR="004F21CB" w:rsidRPr="0050560E" w:rsidRDefault="00622679" w:rsidP="0050560E">
      <w:pPr>
        <w:spacing w:after="0" w:line="360" w:lineRule="auto"/>
        <w:ind w:firstLine="567"/>
        <w:jc w:val="both"/>
        <w:rPr>
          <w:rFonts w:ascii="Arial" w:eastAsia="Times New Roman" w:hAnsi="Arial" w:cs="Arial"/>
          <w:color w:val="auto"/>
        </w:rPr>
      </w:pPr>
      <w:r>
        <w:rPr>
          <w:rFonts w:ascii="Arial" w:hAnsi="Arial" w:cs="Arial"/>
          <w:color w:val="auto"/>
        </w:rPr>
        <w:t>W</w:t>
      </w:r>
      <w:r w:rsidRPr="00FF49CA">
        <w:rPr>
          <w:rFonts w:ascii="Arial" w:hAnsi="Arial" w:cs="Arial"/>
          <w:color w:val="auto"/>
        </w:rPr>
        <w:t xml:space="preserve"> oparciu o uchwałę nr </w:t>
      </w:r>
      <w:r w:rsidRPr="00FF49CA">
        <w:rPr>
          <w:rFonts w:ascii="Arial" w:eastAsia="Times New Roman" w:hAnsi="Arial" w:cs="Arial"/>
          <w:color w:val="auto"/>
        </w:rPr>
        <w:t xml:space="preserve">0150/VII/174/07 Rady Miasta Tychy z dnia 31 maja 2007 r. </w:t>
      </w:r>
      <w:r>
        <w:rPr>
          <w:rFonts w:ascii="Arial" w:eastAsia="Times New Roman" w:hAnsi="Arial" w:cs="Arial"/>
          <w:color w:val="auto"/>
        </w:rPr>
        <w:br/>
      </w:r>
      <w:r w:rsidRPr="00FF49CA">
        <w:rPr>
          <w:rFonts w:ascii="Arial" w:eastAsia="Times New Roman" w:hAnsi="Arial" w:cs="Arial"/>
          <w:color w:val="auto"/>
        </w:rPr>
        <w:t>w sprawie określenia ro</w:t>
      </w:r>
      <w:r>
        <w:rPr>
          <w:rFonts w:ascii="Arial" w:eastAsia="Times New Roman" w:hAnsi="Arial" w:cs="Arial"/>
          <w:color w:val="auto"/>
        </w:rPr>
        <w:t xml:space="preserve">dzajów świadczeń przyznawanych </w:t>
      </w:r>
      <w:r w:rsidRPr="00FF49CA">
        <w:rPr>
          <w:rFonts w:ascii="Arial" w:eastAsia="Times New Roman" w:hAnsi="Arial" w:cs="Arial"/>
          <w:color w:val="auto"/>
        </w:rPr>
        <w:t>w ramach pomocy zdrowotnej dla nauczycieli szkół i innych placówek oświatowych</w:t>
      </w:r>
      <w:r w:rsidR="00C04905">
        <w:rPr>
          <w:rFonts w:ascii="Arial" w:eastAsia="Times New Roman" w:hAnsi="Arial" w:cs="Arial"/>
          <w:color w:val="auto"/>
        </w:rPr>
        <w:t xml:space="preserve"> […] </w:t>
      </w:r>
      <w:r w:rsidR="0050560E" w:rsidRPr="0050560E">
        <w:rPr>
          <w:rFonts w:ascii="Arial" w:eastAsia="Times New Roman" w:hAnsi="Arial" w:cs="Arial"/>
          <w:color w:val="auto"/>
        </w:rPr>
        <w:t xml:space="preserve">w 2024 r. w ramach </w:t>
      </w:r>
      <w:r w:rsidR="0050560E" w:rsidRPr="00270543">
        <w:rPr>
          <w:rFonts w:ascii="Arial" w:eastAsia="Times New Roman" w:hAnsi="Arial" w:cs="Arial"/>
          <w:color w:val="auto"/>
        </w:rPr>
        <w:t xml:space="preserve">pomocy zdrowotnej </w:t>
      </w:r>
      <w:r w:rsidR="00270543" w:rsidRPr="00270543">
        <w:rPr>
          <w:rFonts w:ascii="Arial" w:eastAsia="Times New Roman" w:hAnsi="Arial" w:cs="Arial"/>
          <w:color w:val="auto"/>
        </w:rPr>
        <w:t xml:space="preserve">dla </w:t>
      </w:r>
      <w:r w:rsidR="0050560E" w:rsidRPr="00270543">
        <w:rPr>
          <w:rFonts w:ascii="Arial" w:eastAsia="Times New Roman" w:hAnsi="Arial" w:cs="Arial"/>
          <w:color w:val="auto"/>
        </w:rPr>
        <w:t xml:space="preserve">nauczycieli </w:t>
      </w:r>
      <w:r w:rsidR="0050560E" w:rsidRPr="0050560E">
        <w:rPr>
          <w:rFonts w:ascii="Arial" w:eastAsia="Times New Roman" w:hAnsi="Arial" w:cs="Arial"/>
          <w:color w:val="auto"/>
        </w:rPr>
        <w:t>wypłacono 6 zapomóg na łączn</w:t>
      </w:r>
      <w:r w:rsidR="00685BCE">
        <w:rPr>
          <w:rFonts w:ascii="Arial" w:eastAsia="Times New Roman" w:hAnsi="Arial" w:cs="Arial"/>
          <w:color w:val="auto"/>
        </w:rPr>
        <w:t>ą</w:t>
      </w:r>
      <w:r w:rsidR="0050560E" w:rsidRPr="0050560E">
        <w:rPr>
          <w:rFonts w:ascii="Arial" w:eastAsia="Times New Roman" w:hAnsi="Arial" w:cs="Arial"/>
          <w:color w:val="auto"/>
        </w:rPr>
        <w:t xml:space="preserve"> kwotę 3 980 zł a w 2025 r. 7 zapomóg na łączną kwotę 5 200 zł. </w:t>
      </w:r>
      <w:r w:rsidRPr="00FF49CA">
        <w:rPr>
          <w:rFonts w:ascii="Arial" w:hAnsi="Arial" w:cs="Arial"/>
          <w:color w:val="auto"/>
        </w:rPr>
        <w:t>W</w:t>
      </w:r>
      <w:r w:rsidR="00C04905">
        <w:rPr>
          <w:rFonts w:ascii="Arial" w:hAnsi="Arial" w:cs="Arial"/>
          <w:color w:val="auto"/>
        </w:rPr>
        <w:t> </w:t>
      </w:r>
      <w:r w:rsidRPr="00FF49CA">
        <w:rPr>
          <w:rFonts w:ascii="Arial" w:hAnsi="Arial" w:cs="Arial"/>
          <w:color w:val="auto"/>
        </w:rPr>
        <w:t>jednostce wprowadzony zo</w:t>
      </w:r>
      <w:r>
        <w:rPr>
          <w:rFonts w:ascii="Arial" w:hAnsi="Arial" w:cs="Arial"/>
          <w:color w:val="auto"/>
        </w:rPr>
        <w:t>stał zarządzeniem nr 2/2015 z</w:t>
      </w:r>
      <w:r w:rsidR="00EC2A94">
        <w:rPr>
          <w:rFonts w:ascii="Arial" w:hAnsi="Arial" w:cs="Arial"/>
          <w:color w:val="auto"/>
        </w:rPr>
        <w:t> </w:t>
      </w:r>
      <w:r>
        <w:rPr>
          <w:rFonts w:ascii="Arial" w:hAnsi="Arial" w:cs="Arial"/>
          <w:color w:val="auto"/>
        </w:rPr>
        <w:t xml:space="preserve">29.01.2015 r. </w:t>
      </w:r>
      <w:r w:rsidRPr="00622679">
        <w:rPr>
          <w:rFonts w:ascii="Arial" w:hAnsi="Arial" w:cs="Arial"/>
          <w:i/>
          <w:iCs/>
          <w:color w:val="auto"/>
        </w:rPr>
        <w:t>Regulamin przyznawania pomocy zdrowotnej dla nauczycieli Przedszkola nr 29 z Oddziałami Integracyjnymi w Tychach</w:t>
      </w:r>
      <w:r>
        <w:rPr>
          <w:rFonts w:ascii="Arial" w:hAnsi="Arial" w:cs="Arial"/>
          <w:color w:val="auto"/>
        </w:rPr>
        <w:t>, który następnie zmieniono aneksami z</w:t>
      </w:r>
      <w:r w:rsidR="00EC2A94">
        <w:rPr>
          <w:rFonts w:ascii="Arial" w:hAnsi="Arial" w:cs="Arial"/>
          <w:color w:val="auto"/>
        </w:rPr>
        <w:t> </w:t>
      </w:r>
      <w:r>
        <w:rPr>
          <w:rFonts w:ascii="Arial" w:hAnsi="Arial" w:cs="Arial"/>
          <w:color w:val="auto"/>
        </w:rPr>
        <w:t>15.02.2016 r., z</w:t>
      </w:r>
      <w:r w:rsidR="009B0198">
        <w:rPr>
          <w:rFonts w:ascii="Arial" w:hAnsi="Arial" w:cs="Arial"/>
          <w:color w:val="auto"/>
        </w:rPr>
        <w:t> </w:t>
      </w:r>
      <w:r>
        <w:rPr>
          <w:rFonts w:ascii="Arial" w:hAnsi="Arial" w:cs="Arial"/>
          <w:color w:val="auto"/>
        </w:rPr>
        <w:t>24.09.2019 r., z 31.12.2021 r. oraz z 20.01.2025 r</w:t>
      </w:r>
      <w:r w:rsidR="0079732F">
        <w:rPr>
          <w:rFonts w:ascii="Arial" w:hAnsi="Arial" w:cs="Arial"/>
          <w:color w:val="auto"/>
        </w:rPr>
        <w:t>. Weryfikacj</w:t>
      </w:r>
      <w:r w:rsidR="00DE5CE5">
        <w:rPr>
          <w:rFonts w:ascii="Arial" w:hAnsi="Arial" w:cs="Arial"/>
          <w:color w:val="auto"/>
        </w:rPr>
        <w:t xml:space="preserve">a </w:t>
      </w:r>
      <w:r w:rsidR="0079732F">
        <w:rPr>
          <w:rFonts w:ascii="Arial" w:hAnsi="Arial" w:cs="Arial"/>
          <w:color w:val="auto"/>
        </w:rPr>
        <w:t>treś</w:t>
      </w:r>
      <w:r w:rsidR="00DE5CE5">
        <w:rPr>
          <w:rFonts w:ascii="Arial" w:hAnsi="Arial" w:cs="Arial"/>
          <w:color w:val="auto"/>
        </w:rPr>
        <w:t xml:space="preserve">ci </w:t>
      </w:r>
      <w:r w:rsidR="00C04905">
        <w:rPr>
          <w:rFonts w:ascii="Arial" w:hAnsi="Arial" w:cs="Arial"/>
          <w:color w:val="auto"/>
        </w:rPr>
        <w:t>przedmiotowego</w:t>
      </w:r>
      <w:r w:rsidR="0079732F">
        <w:rPr>
          <w:rFonts w:ascii="Arial" w:hAnsi="Arial" w:cs="Arial"/>
          <w:color w:val="auto"/>
        </w:rPr>
        <w:t xml:space="preserve"> regulaminu </w:t>
      </w:r>
      <w:r w:rsidR="00DE5CE5">
        <w:rPr>
          <w:rFonts w:ascii="Arial" w:hAnsi="Arial" w:cs="Arial"/>
          <w:color w:val="auto"/>
        </w:rPr>
        <w:t>wykazała</w:t>
      </w:r>
      <w:r w:rsidR="0079732F">
        <w:rPr>
          <w:rFonts w:ascii="Arial" w:hAnsi="Arial" w:cs="Arial"/>
          <w:color w:val="auto"/>
        </w:rPr>
        <w:t>,</w:t>
      </w:r>
      <w:r w:rsidR="00DE5CE5">
        <w:rPr>
          <w:rFonts w:ascii="Arial" w:hAnsi="Arial" w:cs="Arial"/>
          <w:color w:val="auto"/>
        </w:rPr>
        <w:t xml:space="preserve"> </w:t>
      </w:r>
      <w:r w:rsidR="00DE5CE5" w:rsidRPr="00DE5CE5">
        <w:rPr>
          <w:rFonts w:ascii="Arial" w:hAnsi="Arial" w:cs="Arial"/>
          <w:color w:val="auto"/>
        </w:rPr>
        <w:t>że</w:t>
      </w:r>
      <w:r w:rsidR="00DE5CE5" w:rsidRPr="00DE5CE5">
        <w:rPr>
          <w:rFonts w:ascii="Arial" w:hAnsi="Arial" w:cs="Arial"/>
          <w:bCs/>
        </w:rPr>
        <w:t xml:space="preserve"> jest ona </w:t>
      </w:r>
      <w:r w:rsidR="00DE5CE5" w:rsidRPr="00DE5CE5">
        <w:rPr>
          <w:rFonts w:ascii="Arial" w:hAnsi="Arial" w:cs="Arial"/>
          <w:bCs/>
          <w:color w:val="auto"/>
        </w:rPr>
        <w:t>zgodna z obowiązującymi przepisami</w:t>
      </w:r>
      <w:r w:rsidR="00DE5CE5">
        <w:rPr>
          <w:rFonts w:ascii="Arial" w:hAnsi="Arial" w:cs="Arial"/>
          <w:bCs/>
          <w:color w:val="auto"/>
        </w:rPr>
        <w:t xml:space="preserve"> prawa, a</w:t>
      </w:r>
      <w:r w:rsidR="0050560E">
        <w:rPr>
          <w:rFonts w:ascii="Arial" w:hAnsi="Arial" w:cs="Arial"/>
          <w:bCs/>
          <w:color w:val="auto"/>
        </w:rPr>
        <w:t xml:space="preserve"> błędne zapisy</w:t>
      </w:r>
      <w:r w:rsidR="00DE5CE5">
        <w:rPr>
          <w:rFonts w:ascii="Arial" w:hAnsi="Arial" w:cs="Arial"/>
          <w:color w:val="auto"/>
        </w:rPr>
        <w:t xml:space="preserve"> </w:t>
      </w:r>
      <w:r w:rsidR="00DE5CE5" w:rsidRPr="00DE5CE5">
        <w:rPr>
          <w:rFonts w:ascii="Arial" w:hAnsi="Arial" w:cs="Arial"/>
          <w:color w:val="auto"/>
        </w:rPr>
        <w:t>stwierdzone podczas</w:t>
      </w:r>
      <w:r w:rsidR="00DE5CE5">
        <w:rPr>
          <w:rFonts w:ascii="Arial" w:hAnsi="Arial" w:cs="Arial"/>
          <w:color w:val="auto"/>
        </w:rPr>
        <w:t xml:space="preserve"> poprzedniej</w:t>
      </w:r>
      <w:r w:rsidR="00DE5CE5" w:rsidRPr="00DE5CE5">
        <w:rPr>
          <w:rFonts w:ascii="Arial" w:hAnsi="Arial" w:cs="Arial"/>
          <w:color w:val="auto"/>
        </w:rPr>
        <w:t xml:space="preserve"> kontroli przeprowadzonej w 2019</w:t>
      </w:r>
      <w:r w:rsidR="00EC2A94">
        <w:rPr>
          <w:rFonts w:ascii="Arial" w:hAnsi="Arial" w:cs="Arial"/>
          <w:color w:val="auto"/>
        </w:rPr>
        <w:t> </w:t>
      </w:r>
      <w:r w:rsidR="00DE5CE5" w:rsidRPr="00DE5CE5">
        <w:rPr>
          <w:rFonts w:ascii="Arial" w:hAnsi="Arial" w:cs="Arial"/>
          <w:color w:val="auto"/>
        </w:rPr>
        <w:t>r</w:t>
      </w:r>
      <w:r w:rsidR="00DE5CE5">
        <w:rPr>
          <w:rFonts w:ascii="Arial" w:hAnsi="Arial" w:cs="Arial"/>
          <w:color w:val="auto"/>
        </w:rPr>
        <w:t>.</w:t>
      </w:r>
      <w:r w:rsidR="0050560E">
        <w:rPr>
          <w:rFonts w:ascii="Arial" w:hAnsi="Arial" w:cs="Arial"/>
          <w:color w:val="auto"/>
        </w:rPr>
        <w:t xml:space="preserve"> </w:t>
      </w:r>
      <w:r w:rsidR="0079732F">
        <w:rPr>
          <w:rFonts w:ascii="Arial" w:hAnsi="Arial" w:cs="Arial"/>
          <w:color w:val="auto"/>
        </w:rPr>
        <w:t xml:space="preserve">zostały </w:t>
      </w:r>
      <w:r w:rsidR="00DE5CE5">
        <w:rPr>
          <w:rFonts w:ascii="Arial" w:hAnsi="Arial" w:cs="Arial"/>
          <w:color w:val="auto"/>
        </w:rPr>
        <w:t>zmienione aneksem nr 2 z 24.09.2019 r.</w:t>
      </w:r>
    </w:p>
    <w:p w14:paraId="4A2AC116" w14:textId="66B72A91" w:rsidR="00BC30BF" w:rsidRPr="00BC30BF" w:rsidRDefault="00DE5CE5" w:rsidP="00BC30BF">
      <w:pPr>
        <w:spacing w:after="0" w:line="360" w:lineRule="auto"/>
        <w:ind w:firstLine="567"/>
        <w:jc w:val="both"/>
        <w:rPr>
          <w:rFonts w:ascii="Arial" w:hAnsi="Arial" w:cs="Arial"/>
          <w:color w:val="auto"/>
        </w:rPr>
      </w:pPr>
      <w:r>
        <w:rPr>
          <w:rFonts w:ascii="Arial" w:hAnsi="Arial" w:cs="Arial"/>
          <w:color w:val="auto"/>
        </w:rPr>
        <w:t xml:space="preserve">Zgodnie z </w:t>
      </w:r>
      <w:r w:rsidR="00BC30BF">
        <w:rPr>
          <w:rFonts w:ascii="Arial" w:hAnsi="Arial" w:cs="Arial"/>
          <w:color w:val="auto"/>
        </w:rPr>
        <w:t>treścią uchwał</w:t>
      </w:r>
      <w:r w:rsidR="00E94006">
        <w:rPr>
          <w:rFonts w:ascii="Arial" w:hAnsi="Arial" w:cs="Arial"/>
          <w:color w:val="auto"/>
        </w:rPr>
        <w:t xml:space="preserve">y </w:t>
      </w:r>
      <w:r w:rsidR="00BC30BF">
        <w:rPr>
          <w:rFonts w:ascii="Arial" w:hAnsi="Arial" w:cs="Arial"/>
          <w:color w:val="auto"/>
        </w:rPr>
        <w:t xml:space="preserve">oraz </w:t>
      </w:r>
      <w:r w:rsidR="00E94006">
        <w:rPr>
          <w:rFonts w:ascii="Arial" w:hAnsi="Arial" w:cs="Arial"/>
          <w:color w:val="auto"/>
        </w:rPr>
        <w:t>obowiązującym w Przedszkolu</w:t>
      </w:r>
      <w:r>
        <w:rPr>
          <w:rFonts w:ascii="Arial" w:hAnsi="Arial" w:cs="Arial"/>
          <w:color w:val="auto"/>
        </w:rPr>
        <w:t xml:space="preserve"> regulaminem </w:t>
      </w:r>
      <w:r w:rsidR="00BC30BF">
        <w:rPr>
          <w:rFonts w:ascii="Arial" w:hAnsi="Arial" w:cs="Arial"/>
          <w:color w:val="auto"/>
        </w:rPr>
        <w:t>z</w:t>
      </w:r>
      <w:r w:rsidR="00BC30BF" w:rsidRPr="00BC30BF">
        <w:rPr>
          <w:rFonts w:ascii="Arial" w:hAnsi="Arial" w:cs="Arial"/>
          <w:color w:val="auto"/>
        </w:rPr>
        <w:t>asiłek pienię</w:t>
      </w:r>
      <w:r w:rsidR="00BC30BF">
        <w:rPr>
          <w:rFonts w:ascii="Arial" w:hAnsi="Arial" w:cs="Arial"/>
          <w:color w:val="auto"/>
        </w:rPr>
        <w:t>ż</w:t>
      </w:r>
      <w:r w:rsidR="00BC30BF" w:rsidRPr="00BC30BF">
        <w:rPr>
          <w:rFonts w:ascii="Arial" w:hAnsi="Arial" w:cs="Arial"/>
          <w:color w:val="auto"/>
        </w:rPr>
        <w:t>ny przyznawany jest na dofinansowanie:</w:t>
      </w:r>
    </w:p>
    <w:p w14:paraId="36D7343B" w14:textId="618683E8" w:rsidR="00BC30BF" w:rsidRPr="00BC30BF" w:rsidRDefault="00BC30BF" w:rsidP="00BC30BF">
      <w:pPr>
        <w:spacing w:after="0" w:line="360" w:lineRule="auto"/>
        <w:jc w:val="both"/>
        <w:rPr>
          <w:rFonts w:ascii="Arial" w:hAnsi="Arial" w:cs="Arial"/>
          <w:color w:val="auto"/>
        </w:rPr>
      </w:pPr>
      <w:r w:rsidRPr="00BC30BF">
        <w:rPr>
          <w:rFonts w:ascii="Arial" w:hAnsi="Arial" w:cs="Arial"/>
          <w:color w:val="auto"/>
        </w:rPr>
        <w:t>1) zaleconej przez lekarza rehabilitacji leczniczej, w szczególności: odpłatny lub częściowo</w:t>
      </w:r>
      <w:r>
        <w:rPr>
          <w:rFonts w:ascii="Arial" w:hAnsi="Arial" w:cs="Arial"/>
          <w:color w:val="auto"/>
        </w:rPr>
        <w:t xml:space="preserve"> </w:t>
      </w:r>
      <w:r w:rsidRPr="00BC30BF">
        <w:rPr>
          <w:rFonts w:ascii="Arial" w:hAnsi="Arial" w:cs="Arial"/>
          <w:color w:val="auto"/>
        </w:rPr>
        <w:t>odpłatny zorganizowany turnus rehabilitacyjny lub sanatoryjny, pobyt i leczenie w szpitalach,</w:t>
      </w:r>
      <w:r>
        <w:rPr>
          <w:rFonts w:ascii="Arial" w:hAnsi="Arial" w:cs="Arial"/>
          <w:color w:val="auto"/>
        </w:rPr>
        <w:t xml:space="preserve"> </w:t>
      </w:r>
      <w:r w:rsidRPr="00BC30BF">
        <w:rPr>
          <w:rFonts w:ascii="Arial" w:hAnsi="Arial" w:cs="Arial"/>
          <w:color w:val="auto"/>
        </w:rPr>
        <w:lastRenderedPageBreak/>
        <w:t>zakładach opiekuńczo-leczniczych czy pielęgnacyjno-opiekuńczych, odpłatną opiekę</w:t>
      </w:r>
      <w:r>
        <w:rPr>
          <w:rFonts w:ascii="Arial" w:hAnsi="Arial" w:cs="Arial"/>
          <w:color w:val="auto"/>
        </w:rPr>
        <w:t xml:space="preserve"> </w:t>
      </w:r>
      <w:r w:rsidRPr="00BC30BF">
        <w:rPr>
          <w:rFonts w:ascii="Arial" w:hAnsi="Arial" w:cs="Arial"/>
          <w:color w:val="auto"/>
        </w:rPr>
        <w:t>pielęgniarską,</w:t>
      </w:r>
    </w:p>
    <w:p w14:paraId="66C2AE4A" w14:textId="03AD16A9" w:rsidR="00BC30BF" w:rsidRPr="00BC30BF" w:rsidRDefault="00BC30BF" w:rsidP="00BC30BF">
      <w:pPr>
        <w:spacing w:after="0" w:line="360" w:lineRule="auto"/>
        <w:jc w:val="both"/>
        <w:rPr>
          <w:rFonts w:ascii="Arial" w:hAnsi="Arial" w:cs="Arial"/>
          <w:color w:val="auto"/>
        </w:rPr>
      </w:pPr>
      <w:r w:rsidRPr="00BC30BF">
        <w:rPr>
          <w:rFonts w:ascii="Arial" w:hAnsi="Arial" w:cs="Arial"/>
          <w:color w:val="auto"/>
        </w:rPr>
        <w:t>2) zakupu niezbędnego indywidualnego sprzętu rehabilitacyjnego, przedmiotów ortopedycznych,</w:t>
      </w:r>
      <w:r>
        <w:rPr>
          <w:rFonts w:ascii="Arial" w:hAnsi="Arial" w:cs="Arial"/>
          <w:color w:val="auto"/>
        </w:rPr>
        <w:t xml:space="preserve"> </w:t>
      </w:r>
      <w:r w:rsidRPr="00BC30BF">
        <w:rPr>
          <w:rFonts w:ascii="Arial" w:hAnsi="Arial" w:cs="Arial"/>
          <w:color w:val="auto"/>
        </w:rPr>
        <w:t>środków pomocniczych, szkieł korekcyjnych,</w:t>
      </w:r>
    </w:p>
    <w:p w14:paraId="347861F0" w14:textId="08EC0A98" w:rsidR="00BC30BF" w:rsidRDefault="00BC30BF" w:rsidP="00BC30BF">
      <w:pPr>
        <w:spacing w:after="0" w:line="360" w:lineRule="auto"/>
        <w:jc w:val="both"/>
        <w:rPr>
          <w:rFonts w:ascii="Arial" w:hAnsi="Arial" w:cs="Arial"/>
          <w:color w:val="auto"/>
        </w:rPr>
      </w:pPr>
      <w:r w:rsidRPr="00BC30BF">
        <w:rPr>
          <w:rFonts w:ascii="Arial" w:hAnsi="Arial" w:cs="Arial"/>
          <w:color w:val="auto"/>
        </w:rPr>
        <w:t>3) zakupu lekarstw</w:t>
      </w:r>
      <w:r>
        <w:rPr>
          <w:rFonts w:ascii="Arial" w:hAnsi="Arial" w:cs="Arial"/>
          <w:color w:val="auto"/>
        </w:rPr>
        <w:t xml:space="preserve">. </w:t>
      </w:r>
    </w:p>
    <w:p w14:paraId="10604E42" w14:textId="079A32DC" w:rsidR="00622679" w:rsidRPr="00BC30BF" w:rsidRDefault="00BC30BF" w:rsidP="00BC30BF">
      <w:pPr>
        <w:spacing w:after="0" w:line="360" w:lineRule="auto"/>
        <w:ind w:firstLine="708"/>
        <w:jc w:val="both"/>
        <w:rPr>
          <w:rFonts w:ascii="Arial" w:hAnsi="Arial" w:cs="Arial"/>
          <w:color w:val="auto"/>
        </w:rPr>
      </w:pPr>
      <w:r>
        <w:rPr>
          <w:rFonts w:ascii="Arial" w:hAnsi="Arial" w:cs="Arial"/>
          <w:color w:val="auto"/>
        </w:rPr>
        <w:t xml:space="preserve">W myśl zapisów regulaminu </w:t>
      </w:r>
      <w:r w:rsidR="00C24CA5">
        <w:rPr>
          <w:rFonts w:ascii="Arial" w:hAnsi="Arial" w:cs="Arial"/>
          <w:color w:val="auto"/>
        </w:rPr>
        <w:t>w</w:t>
      </w:r>
      <w:r>
        <w:rPr>
          <w:rFonts w:ascii="Arial" w:hAnsi="Arial" w:cs="Arial"/>
          <w:color w:val="auto"/>
        </w:rPr>
        <w:t xml:space="preserve"> </w:t>
      </w:r>
      <w:r w:rsidR="0079732F">
        <w:rPr>
          <w:rFonts w:ascii="Arial" w:hAnsi="Arial" w:cs="Arial"/>
          <w:color w:val="auto"/>
        </w:rPr>
        <w:t>2024 r. maksymalna kwota zapomogi</w:t>
      </w:r>
      <w:r w:rsidR="00DE5CE5">
        <w:rPr>
          <w:rFonts w:ascii="Arial" w:hAnsi="Arial" w:cs="Arial"/>
          <w:color w:val="auto"/>
        </w:rPr>
        <w:t xml:space="preserve"> zdrowotnej</w:t>
      </w:r>
      <w:r>
        <w:rPr>
          <w:rFonts w:ascii="Arial" w:hAnsi="Arial" w:cs="Arial"/>
          <w:color w:val="auto"/>
        </w:rPr>
        <w:t xml:space="preserve"> </w:t>
      </w:r>
      <w:r w:rsidR="0079732F">
        <w:rPr>
          <w:rFonts w:ascii="Arial" w:hAnsi="Arial" w:cs="Arial"/>
          <w:color w:val="auto"/>
        </w:rPr>
        <w:t xml:space="preserve">wynosiła do 750 zł. Od 20.01.2025 r. maksymalna kwota zapomogi wynosi do 1000 zł. </w:t>
      </w:r>
      <w:r>
        <w:rPr>
          <w:rFonts w:ascii="Arial" w:hAnsi="Arial" w:cs="Arial"/>
          <w:color w:val="auto"/>
        </w:rPr>
        <w:t>D</w:t>
      </w:r>
      <w:r w:rsidR="00622679" w:rsidRPr="0079732F">
        <w:rPr>
          <w:rFonts w:ascii="Arial" w:eastAsia="Times New Roman" w:hAnsi="Arial" w:cs="Arial"/>
          <w:bCs/>
          <w:color w:val="auto"/>
        </w:rPr>
        <w:t>ecyzja o przyznaniu zasiłku oraz je</w:t>
      </w:r>
      <w:r w:rsidR="0079732F">
        <w:rPr>
          <w:rFonts w:ascii="Arial" w:eastAsia="Times New Roman" w:hAnsi="Arial" w:cs="Arial"/>
          <w:bCs/>
          <w:color w:val="auto"/>
        </w:rPr>
        <w:t xml:space="preserve">go </w:t>
      </w:r>
      <w:r w:rsidR="00622679" w:rsidRPr="0079732F">
        <w:rPr>
          <w:rFonts w:ascii="Arial" w:eastAsia="Times New Roman" w:hAnsi="Arial" w:cs="Arial"/>
          <w:bCs/>
          <w:color w:val="auto"/>
        </w:rPr>
        <w:t>wysokość uzależniona jest od:</w:t>
      </w:r>
    </w:p>
    <w:p w14:paraId="59A6EF66" w14:textId="4BF95092" w:rsidR="00622679" w:rsidRPr="0079732F" w:rsidRDefault="00622679" w:rsidP="00622679">
      <w:pPr>
        <w:spacing w:after="0" w:line="360" w:lineRule="auto"/>
        <w:jc w:val="both"/>
        <w:rPr>
          <w:rFonts w:ascii="Arial" w:eastAsia="Times New Roman" w:hAnsi="Arial" w:cs="Arial"/>
          <w:bCs/>
          <w:color w:val="auto"/>
        </w:rPr>
      </w:pPr>
      <w:r w:rsidRPr="0079732F">
        <w:rPr>
          <w:rFonts w:ascii="Arial" w:eastAsia="Times New Roman" w:hAnsi="Arial" w:cs="Arial"/>
          <w:bCs/>
          <w:color w:val="auto"/>
        </w:rPr>
        <w:t>1) wysokości udokumentowanych kosztów poniesionych przez nauczyciela w związku z</w:t>
      </w:r>
      <w:r w:rsidR="0060623C">
        <w:rPr>
          <w:rFonts w:ascii="Arial" w:eastAsia="Times New Roman" w:hAnsi="Arial" w:cs="Arial"/>
          <w:bCs/>
          <w:color w:val="auto"/>
        </w:rPr>
        <w:t> </w:t>
      </w:r>
      <w:r w:rsidRPr="0079732F">
        <w:rPr>
          <w:rFonts w:ascii="Arial" w:eastAsia="Times New Roman" w:hAnsi="Arial" w:cs="Arial"/>
          <w:bCs/>
          <w:color w:val="auto"/>
        </w:rPr>
        <w:t>leczeniem i rehabilitacją,</w:t>
      </w:r>
    </w:p>
    <w:p w14:paraId="26042AD6" w14:textId="625F1B32" w:rsidR="00BC30BF" w:rsidRDefault="00622679" w:rsidP="0079732F">
      <w:pPr>
        <w:spacing w:after="0" w:line="360" w:lineRule="auto"/>
        <w:jc w:val="both"/>
        <w:rPr>
          <w:rFonts w:ascii="Arial" w:eastAsia="Times New Roman" w:hAnsi="Arial" w:cs="Arial"/>
          <w:bCs/>
          <w:color w:val="auto"/>
        </w:rPr>
      </w:pPr>
      <w:r w:rsidRPr="0079732F">
        <w:rPr>
          <w:rFonts w:ascii="Arial" w:eastAsia="Times New Roman" w:hAnsi="Arial" w:cs="Arial"/>
          <w:bCs/>
          <w:color w:val="auto"/>
        </w:rPr>
        <w:t xml:space="preserve">2) całokształtu okoliczności wpływających na sytuację materialną nauczyciela.   </w:t>
      </w:r>
    </w:p>
    <w:p w14:paraId="15C826A7" w14:textId="13EEC77B" w:rsidR="00BC30BF" w:rsidRDefault="00BC30BF" w:rsidP="00BC30BF">
      <w:pPr>
        <w:spacing w:after="0" w:line="360" w:lineRule="auto"/>
        <w:ind w:firstLine="708"/>
        <w:jc w:val="both"/>
        <w:rPr>
          <w:rFonts w:ascii="Arial" w:eastAsia="Times New Roman" w:hAnsi="Arial" w:cs="Arial"/>
          <w:bCs/>
          <w:color w:val="auto"/>
        </w:rPr>
      </w:pPr>
      <w:r>
        <w:rPr>
          <w:rFonts w:ascii="Arial" w:eastAsia="Times New Roman" w:hAnsi="Arial" w:cs="Arial"/>
          <w:bCs/>
          <w:color w:val="auto"/>
        </w:rPr>
        <w:t>Do wniosku o zapomogę należy dołączyć:</w:t>
      </w:r>
    </w:p>
    <w:p w14:paraId="19E2358E" w14:textId="1AB9076C" w:rsidR="00BC30BF" w:rsidRPr="00BC30BF" w:rsidRDefault="00BC30BF" w:rsidP="00BC30BF">
      <w:pPr>
        <w:spacing w:after="0" w:line="360" w:lineRule="auto"/>
        <w:jc w:val="both"/>
        <w:rPr>
          <w:rFonts w:ascii="Arial" w:eastAsia="Times New Roman" w:hAnsi="Arial" w:cs="Arial"/>
          <w:bCs/>
          <w:color w:val="auto"/>
        </w:rPr>
      </w:pPr>
      <w:r w:rsidRPr="00BC30BF">
        <w:rPr>
          <w:rFonts w:ascii="Arial" w:eastAsia="Times New Roman" w:hAnsi="Arial" w:cs="Arial"/>
          <w:bCs/>
          <w:color w:val="auto"/>
        </w:rPr>
        <w:t>1) zaświadczenie lekarskie potwierdzające leczenie związane z przewlekłą lub ciężką chorobą,</w:t>
      </w:r>
      <w:r>
        <w:rPr>
          <w:rFonts w:ascii="Arial" w:eastAsia="Times New Roman" w:hAnsi="Arial" w:cs="Arial"/>
          <w:bCs/>
          <w:color w:val="auto"/>
        </w:rPr>
        <w:t xml:space="preserve"> </w:t>
      </w:r>
      <w:r w:rsidRPr="00BC30BF">
        <w:rPr>
          <w:rFonts w:ascii="Arial" w:eastAsia="Times New Roman" w:hAnsi="Arial" w:cs="Arial"/>
          <w:bCs/>
          <w:color w:val="auto"/>
        </w:rPr>
        <w:t>leczenie specjalistyczne, konieczność stosowania sprzętu rehabilitacyjnego lub ortopedycznego,</w:t>
      </w:r>
      <w:r>
        <w:rPr>
          <w:rFonts w:ascii="Arial" w:eastAsia="Times New Roman" w:hAnsi="Arial" w:cs="Arial"/>
          <w:bCs/>
          <w:color w:val="auto"/>
        </w:rPr>
        <w:t xml:space="preserve"> </w:t>
      </w:r>
      <w:r w:rsidRPr="00BC30BF">
        <w:rPr>
          <w:rFonts w:ascii="Arial" w:eastAsia="Times New Roman" w:hAnsi="Arial" w:cs="Arial"/>
          <w:bCs/>
          <w:color w:val="auto"/>
        </w:rPr>
        <w:t>konieczność zapewnienia opieki zdrowotnej,</w:t>
      </w:r>
    </w:p>
    <w:p w14:paraId="162D511F" w14:textId="77777777" w:rsidR="00BC30BF" w:rsidRPr="00BC30BF" w:rsidRDefault="00BC30BF" w:rsidP="00BC30BF">
      <w:pPr>
        <w:spacing w:after="0" w:line="360" w:lineRule="auto"/>
        <w:jc w:val="both"/>
        <w:rPr>
          <w:rFonts w:ascii="Arial" w:eastAsia="Times New Roman" w:hAnsi="Arial" w:cs="Arial"/>
          <w:bCs/>
          <w:color w:val="auto"/>
        </w:rPr>
      </w:pPr>
      <w:r w:rsidRPr="00BC30BF">
        <w:rPr>
          <w:rFonts w:ascii="Arial" w:eastAsia="Times New Roman" w:hAnsi="Arial" w:cs="Arial"/>
          <w:bCs/>
          <w:color w:val="auto"/>
        </w:rPr>
        <w:t>2) faktury lub rachunki wystawione na osobę, której wniosek dotyczy, potwierdzające koszty,</w:t>
      </w:r>
    </w:p>
    <w:p w14:paraId="638DBF24" w14:textId="419DCD02" w:rsidR="00BC30BF" w:rsidRPr="00BC30BF" w:rsidRDefault="00BC30BF" w:rsidP="00BC30BF">
      <w:pPr>
        <w:spacing w:after="0" w:line="360" w:lineRule="auto"/>
        <w:jc w:val="both"/>
        <w:rPr>
          <w:rFonts w:ascii="Arial" w:eastAsia="Times New Roman" w:hAnsi="Arial" w:cs="Arial"/>
          <w:bCs/>
          <w:color w:val="auto"/>
        </w:rPr>
      </w:pPr>
      <w:r w:rsidRPr="00BC30BF">
        <w:rPr>
          <w:rFonts w:ascii="Arial" w:eastAsia="Times New Roman" w:hAnsi="Arial" w:cs="Arial"/>
          <w:bCs/>
          <w:color w:val="auto"/>
        </w:rPr>
        <w:t>o których mowa w § 3 ust. 3</w:t>
      </w:r>
      <w:r>
        <w:rPr>
          <w:rFonts w:ascii="Arial" w:eastAsia="Times New Roman" w:hAnsi="Arial" w:cs="Arial"/>
          <w:bCs/>
          <w:color w:val="auto"/>
        </w:rPr>
        <w:t xml:space="preserve"> uchwały</w:t>
      </w:r>
      <w:r w:rsidR="00C24CA5">
        <w:rPr>
          <w:rFonts w:ascii="Arial" w:eastAsia="Times New Roman" w:hAnsi="Arial" w:cs="Arial"/>
          <w:bCs/>
          <w:color w:val="auto"/>
        </w:rPr>
        <w:t>,</w:t>
      </w:r>
    </w:p>
    <w:p w14:paraId="7FECEBDE" w14:textId="57991434" w:rsidR="00BC30BF" w:rsidRDefault="00BC30BF" w:rsidP="00BC30BF">
      <w:pPr>
        <w:spacing w:after="0" w:line="360" w:lineRule="auto"/>
        <w:jc w:val="both"/>
        <w:rPr>
          <w:rFonts w:ascii="Arial" w:eastAsia="Times New Roman" w:hAnsi="Arial" w:cs="Arial"/>
          <w:bCs/>
          <w:color w:val="auto"/>
        </w:rPr>
      </w:pPr>
      <w:r w:rsidRPr="00BC30BF">
        <w:rPr>
          <w:rFonts w:ascii="Arial" w:eastAsia="Times New Roman" w:hAnsi="Arial" w:cs="Arial"/>
          <w:bCs/>
          <w:color w:val="auto"/>
        </w:rPr>
        <w:t>3) oświadczenie o wysokości dochodów przypadających na jednego członka rodziny z</w:t>
      </w:r>
      <w:r w:rsidR="00C24CA5">
        <w:rPr>
          <w:rFonts w:ascii="Arial" w:eastAsia="Times New Roman" w:hAnsi="Arial" w:cs="Arial"/>
          <w:bCs/>
          <w:color w:val="auto"/>
        </w:rPr>
        <w:t> </w:t>
      </w:r>
      <w:r w:rsidRPr="00BC30BF">
        <w:rPr>
          <w:rFonts w:ascii="Arial" w:eastAsia="Times New Roman" w:hAnsi="Arial" w:cs="Arial"/>
          <w:bCs/>
          <w:color w:val="auto"/>
        </w:rPr>
        <w:t>ostatnich</w:t>
      </w:r>
      <w:r>
        <w:rPr>
          <w:rFonts w:ascii="Arial" w:eastAsia="Times New Roman" w:hAnsi="Arial" w:cs="Arial"/>
          <w:bCs/>
          <w:color w:val="auto"/>
        </w:rPr>
        <w:t xml:space="preserve"> </w:t>
      </w:r>
      <w:r w:rsidRPr="00BC30BF">
        <w:rPr>
          <w:rFonts w:ascii="Arial" w:eastAsia="Times New Roman" w:hAnsi="Arial" w:cs="Arial"/>
          <w:bCs/>
          <w:color w:val="auto"/>
        </w:rPr>
        <w:t>3 miesięcy poprzedzających składanie wniosku.</w:t>
      </w:r>
    </w:p>
    <w:p w14:paraId="4693C174" w14:textId="0870E64C" w:rsidR="00BC30BF" w:rsidRPr="00620C95" w:rsidRDefault="00EC1E5E" w:rsidP="0079732F">
      <w:pPr>
        <w:spacing w:after="0" w:line="360" w:lineRule="auto"/>
        <w:jc w:val="both"/>
        <w:rPr>
          <w:rFonts w:ascii="Arial" w:eastAsia="Times New Roman" w:hAnsi="Arial" w:cs="Arial"/>
          <w:bCs/>
          <w:color w:val="auto"/>
        </w:rPr>
      </w:pPr>
      <w:r>
        <w:rPr>
          <w:rFonts w:ascii="Arial" w:eastAsia="Times New Roman" w:hAnsi="Arial" w:cs="Arial"/>
          <w:bCs/>
          <w:color w:val="auto"/>
        </w:rPr>
        <w:t xml:space="preserve">Do rozpatrywania wniosków o przyznanie pomocy zdrowotnej dla nauczycieli powołana została 4 osobowa Komisja. </w:t>
      </w:r>
      <w:r w:rsidR="00BC30BF">
        <w:rPr>
          <w:rFonts w:ascii="Arial" w:eastAsia="Times New Roman" w:hAnsi="Arial" w:cs="Arial"/>
          <w:bCs/>
          <w:color w:val="auto"/>
        </w:rPr>
        <w:t>Ponadto</w:t>
      </w:r>
      <w:r>
        <w:rPr>
          <w:rFonts w:ascii="Arial" w:eastAsia="Times New Roman" w:hAnsi="Arial" w:cs="Arial"/>
          <w:bCs/>
          <w:color w:val="auto"/>
        </w:rPr>
        <w:t>,</w:t>
      </w:r>
      <w:r w:rsidR="00BC30BF">
        <w:rPr>
          <w:rFonts w:ascii="Arial" w:eastAsia="Times New Roman" w:hAnsi="Arial" w:cs="Arial"/>
          <w:bCs/>
          <w:color w:val="auto"/>
        </w:rPr>
        <w:t xml:space="preserve"> zgodnie z § 6</w:t>
      </w:r>
      <w:r w:rsidR="007D43F4">
        <w:rPr>
          <w:rFonts w:ascii="Arial" w:eastAsia="Times New Roman" w:hAnsi="Arial" w:cs="Arial"/>
          <w:bCs/>
          <w:color w:val="auto"/>
        </w:rPr>
        <w:t xml:space="preserve"> ust. 2 obowiązującego w Przedszkolu regulaminu „</w:t>
      </w:r>
      <w:r w:rsidR="007D43F4" w:rsidRPr="007D43F4">
        <w:rPr>
          <w:rFonts w:ascii="Arial" w:eastAsia="Times New Roman" w:hAnsi="Arial" w:cs="Arial"/>
          <w:bCs/>
          <w:i/>
          <w:iCs/>
          <w:color w:val="auto"/>
        </w:rPr>
        <w:t>W przypadku rozpatrywania wniosku członka Komisji, nie bierze on udziału w</w:t>
      </w:r>
      <w:r w:rsidR="0060623C">
        <w:rPr>
          <w:rFonts w:ascii="Arial" w:eastAsia="Times New Roman" w:hAnsi="Arial" w:cs="Arial"/>
          <w:bCs/>
          <w:i/>
          <w:iCs/>
          <w:color w:val="auto"/>
        </w:rPr>
        <w:t> </w:t>
      </w:r>
      <w:r w:rsidR="007D43F4" w:rsidRPr="007D43F4">
        <w:rPr>
          <w:rFonts w:ascii="Arial" w:eastAsia="Times New Roman" w:hAnsi="Arial" w:cs="Arial"/>
          <w:bCs/>
          <w:i/>
          <w:iCs/>
          <w:color w:val="auto"/>
        </w:rPr>
        <w:t>obradach Komisji.</w:t>
      </w:r>
      <w:r w:rsidR="007D43F4">
        <w:rPr>
          <w:rFonts w:ascii="Arial" w:eastAsia="Times New Roman" w:hAnsi="Arial" w:cs="Arial"/>
          <w:bCs/>
          <w:color w:val="auto"/>
        </w:rPr>
        <w:t>”</w:t>
      </w:r>
    </w:p>
    <w:p w14:paraId="5D6C811A" w14:textId="5A6CE851" w:rsidR="00622679" w:rsidRDefault="00DE5CE5" w:rsidP="00DC1EE8">
      <w:pPr>
        <w:pStyle w:val="Akapitzlist1"/>
        <w:tabs>
          <w:tab w:val="left" w:pos="0"/>
        </w:tabs>
        <w:spacing w:before="100" w:after="100"/>
        <w:ind w:left="0"/>
        <w:rPr>
          <w:rFonts w:ascii="Arial" w:hAnsi="Arial" w:cs="Arial"/>
          <w:color w:val="auto"/>
          <w:sz w:val="22"/>
          <w:szCs w:val="22"/>
          <w:lang w:val="pl-PL"/>
        </w:rPr>
      </w:pPr>
      <w:r w:rsidRPr="00BC30BF">
        <w:rPr>
          <w:rFonts w:ascii="Arial" w:hAnsi="Arial" w:cs="Arial"/>
          <w:color w:val="auto"/>
          <w:sz w:val="22"/>
          <w:szCs w:val="22"/>
          <w:lang w:val="pl-PL"/>
        </w:rPr>
        <w:t>Weryfikacji poddano przedłożon</w:t>
      </w:r>
      <w:r w:rsidR="007B4E60" w:rsidRPr="00BC30BF">
        <w:rPr>
          <w:rFonts w:ascii="Arial" w:hAnsi="Arial" w:cs="Arial"/>
          <w:color w:val="auto"/>
          <w:sz w:val="22"/>
          <w:szCs w:val="22"/>
          <w:lang w:val="pl-PL"/>
        </w:rPr>
        <w:t>e</w:t>
      </w:r>
      <w:r w:rsidRPr="00BC30BF">
        <w:rPr>
          <w:rFonts w:ascii="Arial" w:hAnsi="Arial" w:cs="Arial"/>
          <w:color w:val="auto"/>
          <w:sz w:val="22"/>
          <w:szCs w:val="22"/>
          <w:lang w:val="pl-PL"/>
        </w:rPr>
        <w:t xml:space="preserve"> </w:t>
      </w:r>
      <w:r w:rsidR="006B1AFE" w:rsidRPr="00BC30BF">
        <w:rPr>
          <w:rFonts w:ascii="Arial" w:hAnsi="Arial" w:cs="Arial"/>
          <w:color w:val="auto"/>
          <w:sz w:val="22"/>
          <w:szCs w:val="22"/>
          <w:lang w:val="pl-PL"/>
        </w:rPr>
        <w:t xml:space="preserve">do kontroli </w:t>
      </w:r>
      <w:r w:rsidR="007B4E60" w:rsidRPr="00BC30BF">
        <w:rPr>
          <w:rFonts w:ascii="Arial" w:hAnsi="Arial" w:cs="Arial"/>
          <w:color w:val="auto"/>
          <w:sz w:val="22"/>
          <w:szCs w:val="22"/>
          <w:lang w:val="pl-PL"/>
        </w:rPr>
        <w:t xml:space="preserve">wnioski o wypłatę </w:t>
      </w:r>
      <w:r w:rsidR="004A5C1A" w:rsidRPr="00BC30BF">
        <w:rPr>
          <w:rFonts w:ascii="Arial" w:hAnsi="Arial" w:cs="Arial"/>
          <w:color w:val="auto"/>
          <w:sz w:val="22"/>
          <w:szCs w:val="22"/>
          <w:lang w:val="pl-PL"/>
        </w:rPr>
        <w:t xml:space="preserve">pomocy zdrowotnej dla nauczycieli w 2024 r. i 2025 r. </w:t>
      </w:r>
      <w:r w:rsidR="00B32944">
        <w:rPr>
          <w:rFonts w:ascii="Arial" w:hAnsi="Arial" w:cs="Arial"/>
          <w:color w:val="auto"/>
          <w:sz w:val="22"/>
          <w:szCs w:val="22"/>
          <w:lang w:val="pl-PL"/>
        </w:rPr>
        <w:t xml:space="preserve">oraz protokoły z posiedzeń Komisji </w:t>
      </w:r>
      <w:r w:rsidR="00BC30BF">
        <w:rPr>
          <w:rFonts w:ascii="Arial" w:hAnsi="Arial" w:cs="Arial"/>
          <w:color w:val="auto"/>
          <w:sz w:val="22"/>
          <w:szCs w:val="22"/>
          <w:lang w:val="pl-PL"/>
        </w:rPr>
        <w:t>stwierdzając, że:</w:t>
      </w:r>
    </w:p>
    <w:p w14:paraId="49115280" w14:textId="1B95E431" w:rsidR="00BC30BF" w:rsidRPr="00B32944" w:rsidRDefault="00AE5679" w:rsidP="00946CDD">
      <w:pPr>
        <w:pStyle w:val="Akapitzlist1"/>
        <w:numPr>
          <w:ilvl w:val="0"/>
          <w:numId w:val="41"/>
        </w:numPr>
        <w:tabs>
          <w:tab w:val="left" w:pos="0"/>
        </w:tabs>
        <w:rPr>
          <w:rFonts w:ascii="Arial" w:hAnsi="Arial" w:cs="Arial"/>
          <w:color w:val="auto"/>
          <w:sz w:val="22"/>
          <w:szCs w:val="22"/>
          <w:lang w:val="pl-PL"/>
        </w:rPr>
      </w:pPr>
      <w:r>
        <w:rPr>
          <w:rFonts w:ascii="Arial" w:hAnsi="Arial" w:cs="Arial"/>
          <w:color w:val="auto"/>
          <w:sz w:val="22"/>
          <w:szCs w:val="22"/>
          <w:lang w:val="pl-PL"/>
        </w:rPr>
        <w:t>z</w:t>
      </w:r>
      <w:r w:rsidR="00B32944">
        <w:rPr>
          <w:rFonts w:ascii="Arial" w:hAnsi="Arial" w:cs="Arial"/>
          <w:color w:val="auto"/>
          <w:sz w:val="22"/>
          <w:szCs w:val="22"/>
          <w:lang w:val="pl-PL"/>
        </w:rPr>
        <w:t xml:space="preserve"> protokołów z posiedzeń Komisji ds. rozpatrywania wniosków o przyznanie pomocy zdrowotnej wynika, że nie przestrzegano zapisów </w:t>
      </w:r>
      <w:r w:rsidR="00B32944" w:rsidRPr="00B32944">
        <w:rPr>
          <w:rFonts w:ascii="Arial" w:hAnsi="Arial" w:cs="Arial"/>
          <w:bCs/>
          <w:color w:val="auto"/>
          <w:sz w:val="22"/>
          <w:szCs w:val="22"/>
          <w:lang w:val="pl-PL"/>
        </w:rPr>
        <w:t>§ 6 ust. 2</w:t>
      </w:r>
      <w:r w:rsidR="00B32944">
        <w:rPr>
          <w:rFonts w:ascii="Arial" w:hAnsi="Arial" w:cs="Arial"/>
          <w:bCs/>
          <w:color w:val="auto"/>
          <w:sz w:val="22"/>
          <w:szCs w:val="22"/>
          <w:lang w:val="pl-PL"/>
        </w:rPr>
        <w:t xml:space="preserve"> regulaminu. W </w:t>
      </w:r>
      <w:r w:rsidR="00C24CA5">
        <w:rPr>
          <w:rFonts w:ascii="Arial" w:hAnsi="Arial" w:cs="Arial"/>
          <w:bCs/>
          <w:color w:val="auto"/>
          <w:sz w:val="22"/>
          <w:szCs w:val="22"/>
          <w:lang w:val="pl-PL"/>
        </w:rPr>
        <w:t>trzech</w:t>
      </w:r>
      <w:r w:rsidR="00B32944">
        <w:rPr>
          <w:rFonts w:ascii="Arial" w:hAnsi="Arial" w:cs="Arial"/>
          <w:bCs/>
          <w:color w:val="auto"/>
          <w:sz w:val="22"/>
          <w:szCs w:val="22"/>
          <w:lang w:val="pl-PL"/>
        </w:rPr>
        <w:t xml:space="preserve"> z</w:t>
      </w:r>
      <w:r w:rsidR="0060623C">
        <w:rPr>
          <w:rFonts w:ascii="Arial" w:hAnsi="Arial" w:cs="Arial"/>
          <w:bCs/>
          <w:color w:val="auto"/>
          <w:sz w:val="22"/>
          <w:szCs w:val="22"/>
          <w:lang w:val="pl-PL"/>
        </w:rPr>
        <w:t> </w:t>
      </w:r>
      <w:r w:rsidR="00C24CA5">
        <w:rPr>
          <w:rFonts w:ascii="Arial" w:hAnsi="Arial" w:cs="Arial"/>
          <w:bCs/>
          <w:color w:val="auto"/>
          <w:sz w:val="22"/>
          <w:szCs w:val="22"/>
          <w:lang w:val="pl-PL"/>
        </w:rPr>
        <w:t>czterech</w:t>
      </w:r>
      <w:r w:rsidR="00B32944">
        <w:rPr>
          <w:rFonts w:ascii="Arial" w:hAnsi="Arial" w:cs="Arial"/>
          <w:bCs/>
          <w:color w:val="auto"/>
          <w:sz w:val="22"/>
          <w:szCs w:val="22"/>
          <w:lang w:val="pl-PL"/>
        </w:rPr>
        <w:t xml:space="preserve"> posiedzeń w skład Komisji wchodziły osoby, których wnioski o zapomogę były rozpatrywane,</w:t>
      </w:r>
    </w:p>
    <w:p w14:paraId="32EB1737" w14:textId="3112C22D" w:rsidR="00AE5679" w:rsidRDefault="00B32944" w:rsidP="00946CDD">
      <w:pPr>
        <w:pStyle w:val="Akapitzlist1"/>
        <w:numPr>
          <w:ilvl w:val="0"/>
          <w:numId w:val="41"/>
        </w:numPr>
        <w:tabs>
          <w:tab w:val="left" w:pos="0"/>
        </w:tabs>
        <w:rPr>
          <w:rFonts w:ascii="Arial" w:hAnsi="Arial" w:cs="Arial"/>
          <w:bCs/>
          <w:color w:val="auto"/>
          <w:sz w:val="22"/>
          <w:szCs w:val="22"/>
          <w:lang w:val="pl-PL"/>
        </w:rPr>
      </w:pPr>
      <w:r>
        <w:rPr>
          <w:rFonts w:ascii="Arial" w:hAnsi="Arial" w:cs="Arial"/>
          <w:color w:val="auto"/>
          <w:sz w:val="22"/>
          <w:szCs w:val="22"/>
          <w:lang w:val="pl-PL"/>
        </w:rPr>
        <w:t xml:space="preserve">w jednym z wniosków złożonych w 2025 r. nauczyciel nie oświadczył jaka </w:t>
      </w:r>
      <w:r w:rsidR="00685BCE">
        <w:rPr>
          <w:rFonts w:ascii="Arial" w:hAnsi="Arial" w:cs="Arial"/>
          <w:color w:val="auto"/>
          <w:sz w:val="22"/>
          <w:szCs w:val="22"/>
          <w:lang w:val="pl-PL"/>
        </w:rPr>
        <w:t>jest wysokość</w:t>
      </w:r>
      <w:r w:rsidR="00C24CA5">
        <w:rPr>
          <w:rFonts w:ascii="Arial" w:hAnsi="Arial" w:cs="Arial"/>
          <w:bCs/>
          <w:color w:val="auto"/>
          <w:sz w:val="22"/>
          <w:szCs w:val="22"/>
          <w:lang w:val="pl-PL"/>
        </w:rPr>
        <w:t xml:space="preserve"> </w:t>
      </w:r>
      <w:r w:rsidRPr="00B32944">
        <w:rPr>
          <w:rFonts w:ascii="Arial" w:hAnsi="Arial" w:cs="Arial"/>
          <w:bCs/>
          <w:color w:val="auto"/>
          <w:sz w:val="22"/>
          <w:szCs w:val="22"/>
          <w:lang w:val="pl-PL"/>
        </w:rPr>
        <w:t>dochodów przypadających na jednego członka rodziny z ostatnich 3 miesięcy poprzedzających składanie wniosku</w:t>
      </w:r>
      <w:r>
        <w:rPr>
          <w:rFonts w:ascii="Arial" w:hAnsi="Arial" w:cs="Arial"/>
          <w:bCs/>
          <w:color w:val="auto"/>
          <w:sz w:val="22"/>
          <w:szCs w:val="22"/>
          <w:lang w:val="pl-PL"/>
        </w:rPr>
        <w:t xml:space="preserve">, nie </w:t>
      </w:r>
      <w:r w:rsidR="00AE5679">
        <w:rPr>
          <w:rFonts w:ascii="Arial" w:hAnsi="Arial" w:cs="Arial"/>
          <w:bCs/>
          <w:color w:val="auto"/>
          <w:sz w:val="22"/>
          <w:szCs w:val="22"/>
          <w:lang w:val="pl-PL"/>
        </w:rPr>
        <w:t>wypełniając</w:t>
      </w:r>
      <w:r>
        <w:rPr>
          <w:rFonts w:ascii="Arial" w:hAnsi="Arial" w:cs="Arial"/>
          <w:bCs/>
          <w:color w:val="auto"/>
          <w:sz w:val="22"/>
          <w:szCs w:val="22"/>
          <w:lang w:val="pl-PL"/>
        </w:rPr>
        <w:t xml:space="preserve"> tym samym wymogów formalnych do udzielenie zapomogi. Pomimo to, wniosek został pozytywnie rozpatrzony prze</w:t>
      </w:r>
      <w:r w:rsidR="00620C95">
        <w:rPr>
          <w:rFonts w:ascii="Arial" w:hAnsi="Arial" w:cs="Arial"/>
          <w:bCs/>
          <w:color w:val="auto"/>
          <w:sz w:val="22"/>
          <w:szCs w:val="22"/>
          <w:lang w:val="pl-PL"/>
        </w:rPr>
        <w:t>z</w:t>
      </w:r>
      <w:r>
        <w:rPr>
          <w:rFonts w:ascii="Arial" w:hAnsi="Arial" w:cs="Arial"/>
          <w:bCs/>
          <w:color w:val="auto"/>
          <w:sz w:val="22"/>
          <w:szCs w:val="22"/>
          <w:lang w:val="pl-PL"/>
        </w:rPr>
        <w:t xml:space="preserve"> Komisję</w:t>
      </w:r>
      <w:r w:rsidR="00AE5679">
        <w:rPr>
          <w:rFonts w:ascii="Arial" w:hAnsi="Arial" w:cs="Arial"/>
          <w:bCs/>
          <w:color w:val="auto"/>
          <w:sz w:val="22"/>
          <w:szCs w:val="22"/>
          <w:lang w:val="pl-PL"/>
        </w:rPr>
        <w:t xml:space="preserve"> i</w:t>
      </w:r>
      <w:r w:rsidR="0060623C">
        <w:rPr>
          <w:rFonts w:ascii="Arial" w:hAnsi="Arial" w:cs="Arial"/>
          <w:bCs/>
          <w:color w:val="auto"/>
          <w:sz w:val="22"/>
          <w:szCs w:val="22"/>
          <w:lang w:val="pl-PL"/>
        </w:rPr>
        <w:t> </w:t>
      </w:r>
      <w:r w:rsidR="00AE5679">
        <w:rPr>
          <w:rFonts w:ascii="Arial" w:hAnsi="Arial" w:cs="Arial"/>
          <w:bCs/>
          <w:color w:val="auto"/>
          <w:sz w:val="22"/>
          <w:szCs w:val="22"/>
          <w:lang w:val="pl-PL"/>
        </w:rPr>
        <w:t xml:space="preserve">zgodnie z decyzją dyrektora nauczycielowi przyznano pomoc zdrowotną w maksymalnej wysokości, tj. 1000 zł, </w:t>
      </w:r>
    </w:p>
    <w:p w14:paraId="5528A192" w14:textId="77777777" w:rsidR="002D129D" w:rsidRDefault="00AE5679" w:rsidP="004D3FFF">
      <w:pPr>
        <w:pStyle w:val="Akapitzlist1"/>
        <w:numPr>
          <w:ilvl w:val="0"/>
          <w:numId w:val="41"/>
        </w:numPr>
        <w:tabs>
          <w:tab w:val="left" w:pos="0"/>
        </w:tabs>
        <w:spacing w:before="100" w:after="100"/>
        <w:rPr>
          <w:rFonts w:ascii="Arial" w:hAnsi="Arial" w:cs="Arial"/>
          <w:bCs/>
          <w:color w:val="auto"/>
          <w:sz w:val="22"/>
          <w:szCs w:val="22"/>
          <w:lang w:val="pl-PL"/>
        </w:rPr>
      </w:pPr>
      <w:r w:rsidRPr="00AE5679">
        <w:rPr>
          <w:rFonts w:ascii="Arial" w:hAnsi="Arial" w:cs="Arial"/>
          <w:bCs/>
          <w:color w:val="auto"/>
          <w:sz w:val="22"/>
          <w:szCs w:val="22"/>
          <w:lang w:val="pl-PL"/>
        </w:rPr>
        <w:lastRenderedPageBreak/>
        <w:t xml:space="preserve">do jednego z wniosków złożonych w 2025 r. nauczyciel dołączył zaświadczenie lekarza potwierdzające przewlekłą chorobę oraz dwie faktury za fizjoterapię. </w:t>
      </w:r>
      <w:r w:rsidRPr="00CD710D">
        <w:rPr>
          <w:rFonts w:ascii="Arial" w:hAnsi="Arial" w:cs="Arial"/>
          <w:bCs/>
          <w:color w:val="auto"/>
          <w:sz w:val="22"/>
          <w:szCs w:val="22"/>
          <w:lang w:val="pl-PL"/>
        </w:rPr>
        <w:t xml:space="preserve">Zgodnie z treścią ww. uchwały </w:t>
      </w:r>
      <w:r w:rsidRPr="00CD710D">
        <w:rPr>
          <w:rFonts w:ascii="Arial" w:hAnsi="Arial" w:cs="Arial"/>
          <w:color w:val="auto"/>
          <w:sz w:val="22"/>
          <w:szCs w:val="22"/>
          <w:lang w:val="pl-PL"/>
        </w:rPr>
        <w:t>zasiłek pieniężny przyznawany jest na dofinansowanie</w:t>
      </w:r>
      <w:r w:rsidR="00CD710D" w:rsidRPr="00CD710D">
        <w:rPr>
          <w:rFonts w:ascii="Arial" w:hAnsi="Arial" w:cs="Arial"/>
          <w:color w:val="auto"/>
          <w:sz w:val="22"/>
          <w:szCs w:val="22"/>
          <w:lang w:val="pl-PL"/>
        </w:rPr>
        <w:t xml:space="preserve"> m.in. </w:t>
      </w:r>
      <w:r w:rsidRPr="00CD710D">
        <w:rPr>
          <w:rFonts w:ascii="Arial" w:hAnsi="Arial" w:cs="Arial"/>
          <w:color w:val="auto"/>
          <w:sz w:val="22"/>
          <w:szCs w:val="22"/>
          <w:u w:val="single"/>
          <w:lang w:val="pl-PL"/>
        </w:rPr>
        <w:t>zaleconej przez lekarza rehabilitacji leczniczej</w:t>
      </w:r>
      <w:r w:rsidRPr="00CD710D">
        <w:rPr>
          <w:rFonts w:ascii="Arial" w:hAnsi="Arial" w:cs="Arial"/>
          <w:color w:val="auto"/>
          <w:sz w:val="22"/>
          <w:szCs w:val="22"/>
          <w:lang w:val="pl-PL"/>
        </w:rPr>
        <w:t>, w szczególności: odpłatny lub częściowo odpłatny zorganizowany turnus rehabilitacyjny lub sanatoryjny, pobyt i leczenie w szpitalach, zakładach opiekuńczo-leczniczych czy pielęgnacyjno-opiekuńczych, odpłatną opiekę pielęgniarską</w:t>
      </w:r>
      <w:r w:rsidR="00CD710D">
        <w:rPr>
          <w:rFonts w:ascii="Arial" w:hAnsi="Arial" w:cs="Arial"/>
          <w:color w:val="auto"/>
          <w:sz w:val="22"/>
          <w:szCs w:val="22"/>
          <w:lang w:val="pl-PL"/>
        </w:rPr>
        <w:t>. Z załączonych do wniosku dokumentów nie wynika, że koszty poniesione przez nauczyciela na fizjoterapię zalecone były przez lekarza i miały związek z leczeniem wskazanej na zaświadczeniu choroby. Nauczycielowi wypłacono zasiłek w kwocie 550 zł.</w:t>
      </w:r>
    </w:p>
    <w:p w14:paraId="290F3215" w14:textId="74999A80" w:rsidR="002D129D" w:rsidRDefault="00946CDD" w:rsidP="004D3FFF">
      <w:pPr>
        <w:pStyle w:val="Akapitzlist1"/>
        <w:numPr>
          <w:ilvl w:val="0"/>
          <w:numId w:val="41"/>
        </w:numPr>
        <w:tabs>
          <w:tab w:val="left" w:pos="0"/>
        </w:tabs>
        <w:spacing w:before="100" w:after="100"/>
        <w:rPr>
          <w:rFonts w:ascii="Arial" w:hAnsi="Arial" w:cs="Arial"/>
          <w:bCs/>
          <w:color w:val="auto"/>
          <w:sz w:val="22"/>
          <w:szCs w:val="22"/>
          <w:lang w:val="pl-PL"/>
        </w:rPr>
      </w:pPr>
      <w:r>
        <w:rPr>
          <w:rFonts w:ascii="Arial" w:hAnsi="Arial" w:cs="Arial"/>
          <w:bCs/>
          <w:color w:val="auto"/>
          <w:sz w:val="22"/>
          <w:szCs w:val="22"/>
          <w:lang w:val="pl-PL"/>
        </w:rPr>
        <w:t>w</w:t>
      </w:r>
      <w:r w:rsidR="00CD710D" w:rsidRPr="002D129D">
        <w:rPr>
          <w:rFonts w:ascii="Arial" w:hAnsi="Arial" w:cs="Arial"/>
          <w:bCs/>
          <w:color w:val="auto"/>
          <w:sz w:val="22"/>
          <w:szCs w:val="22"/>
          <w:lang w:val="pl-PL"/>
        </w:rPr>
        <w:t xml:space="preserve"> 2024 r. złożono 5 wniosków o zapomogę zdrowotną na dofinansowanie zakupu szkieł korekcyjnych. W 3 przypadkach przydzielono zasiłek w maksymalnej na ten czas wysokości, tj. 750 zł. Przeprowadzona przez kontrolujące weryfikacja </w:t>
      </w:r>
      <w:r w:rsidR="00120F5F" w:rsidRPr="002D129D">
        <w:rPr>
          <w:rFonts w:ascii="Arial" w:hAnsi="Arial" w:cs="Arial"/>
          <w:bCs/>
          <w:color w:val="auto"/>
          <w:sz w:val="22"/>
          <w:szCs w:val="22"/>
          <w:lang w:val="pl-PL"/>
        </w:rPr>
        <w:t xml:space="preserve">ww. wniosków </w:t>
      </w:r>
      <w:r w:rsidR="00CD710D" w:rsidRPr="002D129D">
        <w:rPr>
          <w:rFonts w:ascii="Arial" w:hAnsi="Arial" w:cs="Arial"/>
          <w:bCs/>
          <w:color w:val="auto"/>
          <w:sz w:val="22"/>
          <w:szCs w:val="22"/>
          <w:lang w:val="pl-PL"/>
        </w:rPr>
        <w:t xml:space="preserve">wykazała, że </w:t>
      </w:r>
      <w:r w:rsidR="00120F5F" w:rsidRPr="002D129D">
        <w:rPr>
          <w:rFonts w:ascii="Arial" w:hAnsi="Arial" w:cs="Arial"/>
          <w:bCs/>
          <w:color w:val="auto"/>
          <w:sz w:val="22"/>
          <w:szCs w:val="22"/>
          <w:lang w:val="pl-PL"/>
        </w:rPr>
        <w:t xml:space="preserve">w dwóch przypadkach nauczyciele </w:t>
      </w:r>
      <w:r w:rsidR="00CD710D" w:rsidRPr="002D129D">
        <w:rPr>
          <w:rFonts w:ascii="Arial" w:hAnsi="Arial" w:cs="Arial"/>
          <w:bCs/>
          <w:color w:val="auto"/>
          <w:sz w:val="22"/>
          <w:szCs w:val="22"/>
          <w:lang w:val="pl-PL"/>
        </w:rPr>
        <w:t>poni</w:t>
      </w:r>
      <w:r w:rsidR="00120F5F" w:rsidRPr="002D129D">
        <w:rPr>
          <w:rFonts w:ascii="Arial" w:hAnsi="Arial" w:cs="Arial"/>
          <w:bCs/>
          <w:color w:val="auto"/>
          <w:sz w:val="22"/>
          <w:szCs w:val="22"/>
          <w:lang w:val="pl-PL"/>
        </w:rPr>
        <w:t>eśli</w:t>
      </w:r>
      <w:r w:rsidR="00CD710D" w:rsidRPr="002D129D">
        <w:rPr>
          <w:rFonts w:ascii="Arial" w:hAnsi="Arial" w:cs="Arial"/>
          <w:bCs/>
          <w:color w:val="auto"/>
          <w:sz w:val="22"/>
          <w:szCs w:val="22"/>
          <w:lang w:val="pl-PL"/>
        </w:rPr>
        <w:t xml:space="preserve"> niemal identyczne koszty na zakup szkieł, przy </w:t>
      </w:r>
      <w:r w:rsidR="00685BCE" w:rsidRPr="002D129D">
        <w:rPr>
          <w:rFonts w:ascii="Arial" w:hAnsi="Arial" w:cs="Arial"/>
          <w:bCs/>
          <w:color w:val="auto"/>
          <w:sz w:val="22"/>
          <w:szCs w:val="22"/>
          <w:lang w:val="pl-PL"/>
        </w:rPr>
        <w:t>czym różnica</w:t>
      </w:r>
      <w:r w:rsidR="00CD710D" w:rsidRPr="002D129D">
        <w:rPr>
          <w:rFonts w:ascii="Arial" w:hAnsi="Arial" w:cs="Arial"/>
          <w:bCs/>
          <w:color w:val="auto"/>
          <w:sz w:val="22"/>
          <w:szCs w:val="22"/>
          <w:lang w:val="pl-PL"/>
        </w:rPr>
        <w:t xml:space="preserve"> w wysokości oświadczonych przez </w:t>
      </w:r>
      <w:r w:rsidR="00685BCE" w:rsidRPr="002D129D">
        <w:rPr>
          <w:rFonts w:ascii="Arial" w:hAnsi="Arial" w:cs="Arial"/>
          <w:bCs/>
          <w:color w:val="auto"/>
          <w:sz w:val="22"/>
          <w:szCs w:val="22"/>
          <w:lang w:val="pl-PL"/>
        </w:rPr>
        <w:t>nich dochodów</w:t>
      </w:r>
      <w:r w:rsidR="00CD710D" w:rsidRPr="002D129D">
        <w:rPr>
          <w:rFonts w:ascii="Arial" w:hAnsi="Arial" w:cs="Arial"/>
          <w:bCs/>
          <w:color w:val="auto"/>
          <w:sz w:val="22"/>
          <w:szCs w:val="22"/>
          <w:lang w:val="pl-PL"/>
        </w:rPr>
        <w:t xml:space="preserve"> wynosiła niemal 2 000 zł. Z kolei trz</w:t>
      </w:r>
      <w:r w:rsidR="00120F5F" w:rsidRPr="002D129D">
        <w:rPr>
          <w:rFonts w:ascii="Arial" w:hAnsi="Arial" w:cs="Arial"/>
          <w:bCs/>
          <w:color w:val="auto"/>
          <w:sz w:val="22"/>
          <w:szCs w:val="22"/>
          <w:lang w:val="pl-PL"/>
        </w:rPr>
        <w:t>e</w:t>
      </w:r>
      <w:r w:rsidR="00CD710D" w:rsidRPr="002D129D">
        <w:rPr>
          <w:rFonts w:ascii="Arial" w:hAnsi="Arial" w:cs="Arial"/>
          <w:bCs/>
          <w:color w:val="auto"/>
          <w:sz w:val="22"/>
          <w:szCs w:val="22"/>
          <w:lang w:val="pl-PL"/>
        </w:rPr>
        <w:t xml:space="preserve">ci z nauczycieli, </w:t>
      </w:r>
      <w:r w:rsidR="00120F5F" w:rsidRPr="002D129D">
        <w:rPr>
          <w:rFonts w:ascii="Arial" w:hAnsi="Arial" w:cs="Arial"/>
          <w:bCs/>
          <w:color w:val="auto"/>
          <w:sz w:val="22"/>
          <w:szCs w:val="22"/>
          <w:lang w:val="pl-PL"/>
        </w:rPr>
        <w:t xml:space="preserve">który poniósł dwa razy większe koszty </w:t>
      </w:r>
      <w:r w:rsidR="002D129D" w:rsidRPr="002D129D">
        <w:rPr>
          <w:rFonts w:ascii="Arial" w:hAnsi="Arial" w:cs="Arial"/>
          <w:bCs/>
          <w:color w:val="auto"/>
          <w:sz w:val="22"/>
          <w:szCs w:val="22"/>
          <w:lang w:val="pl-PL"/>
        </w:rPr>
        <w:t>w stosunku do pozostałych dwóch</w:t>
      </w:r>
      <w:r w:rsidR="002D129D">
        <w:rPr>
          <w:rFonts w:ascii="Arial" w:hAnsi="Arial" w:cs="Arial"/>
          <w:bCs/>
          <w:color w:val="auto"/>
          <w:sz w:val="22"/>
          <w:szCs w:val="22"/>
          <w:lang w:val="pl-PL"/>
        </w:rPr>
        <w:t xml:space="preserve"> osób</w:t>
      </w:r>
      <w:r w:rsidR="00120F5F" w:rsidRPr="002D129D">
        <w:rPr>
          <w:rFonts w:ascii="Arial" w:hAnsi="Arial" w:cs="Arial"/>
          <w:bCs/>
          <w:color w:val="auto"/>
          <w:sz w:val="22"/>
          <w:szCs w:val="22"/>
          <w:lang w:val="pl-PL"/>
        </w:rPr>
        <w:t>, ale jednocześnie jego dochody były o ponad 3 razy większe od pierwszego i ponad 2 razy większe od drugiego nauczyciela również otrzymał maksymaln</w:t>
      </w:r>
      <w:r w:rsidR="002D129D">
        <w:rPr>
          <w:rFonts w:ascii="Arial" w:hAnsi="Arial" w:cs="Arial"/>
          <w:bCs/>
          <w:color w:val="auto"/>
          <w:sz w:val="22"/>
          <w:szCs w:val="22"/>
          <w:lang w:val="pl-PL"/>
        </w:rPr>
        <w:t>ą</w:t>
      </w:r>
      <w:r w:rsidR="00120F5F" w:rsidRPr="002D129D">
        <w:rPr>
          <w:rFonts w:ascii="Arial" w:hAnsi="Arial" w:cs="Arial"/>
          <w:bCs/>
          <w:color w:val="auto"/>
          <w:sz w:val="22"/>
          <w:szCs w:val="22"/>
          <w:lang w:val="pl-PL"/>
        </w:rPr>
        <w:t xml:space="preserve"> kwotę dofinasowania. </w:t>
      </w:r>
      <w:r w:rsidR="002D129D" w:rsidRPr="002D129D">
        <w:rPr>
          <w:rFonts w:ascii="Arial" w:hAnsi="Arial" w:cs="Arial"/>
          <w:bCs/>
          <w:color w:val="auto"/>
          <w:sz w:val="22"/>
          <w:szCs w:val="22"/>
          <w:lang w:val="pl-PL"/>
        </w:rPr>
        <w:t xml:space="preserve">Mając na względzie, </w:t>
      </w:r>
      <w:r w:rsidR="00685BCE" w:rsidRPr="002D129D">
        <w:rPr>
          <w:rFonts w:ascii="Arial" w:hAnsi="Arial" w:cs="Arial"/>
          <w:bCs/>
          <w:color w:val="auto"/>
          <w:sz w:val="22"/>
          <w:szCs w:val="22"/>
          <w:lang w:val="pl-PL"/>
        </w:rPr>
        <w:t>że decyzja</w:t>
      </w:r>
      <w:r w:rsidR="002D129D" w:rsidRPr="002D129D">
        <w:rPr>
          <w:rFonts w:ascii="Arial" w:hAnsi="Arial" w:cs="Arial"/>
          <w:bCs/>
          <w:color w:val="auto"/>
          <w:sz w:val="22"/>
          <w:szCs w:val="22"/>
          <w:lang w:val="pl-PL"/>
        </w:rPr>
        <w:t xml:space="preserve"> o przyznaniu zasiłku oraz jego wysokość powinna być uzależniona od wysokości udokumentowanych kosztów poniesionych przez nauczyciela oraz całokształtu okoliczności wpływających na jego sytuację materialną, nie sposób uznać za zasadne wypłacenie ww. osobom jednakowych zasiłków zdrowotnych. </w:t>
      </w:r>
    </w:p>
    <w:p w14:paraId="2078D1FC" w14:textId="77777777" w:rsidR="001A4E84" w:rsidRPr="002D129D" w:rsidRDefault="001A4E84" w:rsidP="001A4E84">
      <w:pPr>
        <w:pStyle w:val="Akapitzlist1"/>
        <w:tabs>
          <w:tab w:val="left" w:pos="0"/>
        </w:tabs>
        <w:spacing w:before="100" w:after="100"/>
        <w:ind w:left="170"/>
        <w:rPr>
          <w:rFonts w:ascii="Arial" w:hAnsi="Arial" w:cs="Arial"/>
          <w:bCs/>
          <w:color w:val="auto"/>
          <w:sz w:val="22"/>
          <w:szCs w:val="22"/>
          <w:lang w:val="pl-PL"/>
        </w:rPr>
      </w:pPr>
    </w:p>
    <w:p w14:paraId="74AC6186" w14:textId="15F7AB7D" w:rsidR="003C0301" w:rsidRPr="00EB0E0B" w:rsidRDefault="0043742E" w:rsidP="00DC1EE8">
      <w:pPr>
        <w:pStyle w:val="Akapitzlist1"/>
        <w:spacing w:before="100" w:after="100"/>
        <w:ind w:left="0"/>
        <w:rPr>
          <w:rFonts w:ascii="Arial" w:hAnsi="Arial" w:cs="Arial"/>
          <w:i/>
          <w:iCs/>
          <w:color w:val="auto"/>
          <w:sz w:val="22"/>
          <w:szCs w:val="22"/>
          <w:u w:val="single"/>
          <w:lang w:val="pl-PL"/>
        </w:rPr>
      </w:pPr>
      <w:r w:rsidRPr="004D3FFF">
        <w:rPr>
          <w:rFonts w:ascii="Arial" w:hAnsi="Arial" w:cs="Arial"/>
          <w:i/>
          <w:iCs/>
          <w:color w:val="auto"/>
          <w:sz w:val="22"/>
          <w:szCs w:val="22"/>
          <w:u w:val="single"/>
          <w:lang w:val="pl-PL"/>
        </w:rPr>
        <w:t xml:space="preserve">4.1.2. </w:t>
      </w:r>
      <w:r w:rsidR="003137A3" w:rsidRPr="004D3FFF">
        <w:rPr>
          <w:rFonts w:ascii="Arial" w:hAnsi="Arial" w:cs="Arial"/>
          <w:i/>
          <w:iCs/>
          <w:color w:val="auto"/>
          <w:sz w:val="22"/>
          <w:szCs w:val="22"/>
          <w:u w:val="single"/>
          <w:lang w:val="pl-PL"/>
        </w:rPr>
        <w:t xml:space="preserve">Przestrzegać zasad określonych w art. 44 ust 3 pkt 1 uofp przy ponoszeniu wydatków publicznych oraz ustalać wartość szacunkową zamówienia zgodnie z art. 32 ust.1 ustawy </w:t>
      </w:r>
      <w:r w:rsidR="003137A3" w:rsidRPr="004D3FFF">
        <w:rPr>
          <w:rFonts w:ascii="Arial" w:hAnsi="Arial" w:cs="Arial"/>
          <w:i/>
          <w:iCs/>
          <w:color w:val="auto"/>
          <w:sz w:val="22"/>
          <w:szCs w:val="22"/>
          <w:u w:val="single"/>
          <w:lang w:val="pl-PL"/>
        </w:rPr>
        <w:br/>
        <w:t>z dnia 29 stycznia 2004 r. Prawo zamówień publicznych</w:t>
      </w:r>
      <w:r w:rsidR="00A36C58">
        <w:rPr>
          <w:rFonts w:ascii="Arial" w:hAnsi="Arial" w:cs="Arial"/>
          <w:i/>
          <w:iCs/>
          <w:color w:val="auto"/>
          <w:sz w:val="22"/>
          <w:szCs w:val="22"/>
          <w:u w:val="single"/>
          <w:lang w:val="pl-PL"/>
        </w:rPr>
        <w:t xml:space="preserve">, </w:t>
      </w:r>
      <w:r w:rsidR="00A36C58" w:rsidRPr="00EB0E0B">
        <w:rPr>
          <w:rFonts w:ascii="Arial" w:hAnsi="Arial" w:cs="Arial"/>
          <w:i/>
          <w:iCs/>
          <w:color w:val="auto"/>
          <w:sz w:val="22"/>
          <w:szCs w:val="22"/>
          <w:u w:val="single"/>
          <w:lang w:val="pl-PL"/>
        </w:rPr>
        <w:t>obecnie art. 28 – 36 ustawy z dnia 11 września 2019 r. - Prawo zamówień publicznych</w:t>
      </w:r>
      <w:r w:rsidR="00507405" w:rsidRPr="00EB0E0B">
        <w:rPr>
          <w:rFonts w:ascii="Arial" w:hAnsi="Arial" w:cs="Arial"/>
          <w:i/>
          <w:iCs/>
          <w:color w:val="auto"/>
          <w:sz w:val="22"/>
          <w:szCs w:val="22"/>
          <w:u w:val="single"/>
          <w:lang w:val="pl-PL"/>
        </w:rPr>
        <w:t>.</w:t>
      </w:r>
    </w:p>
    <w:p w14:paraId="506D16EA" w14:textId="7EC2C1B1" w:rsidR="00AF7780" w:rsidRPr="004D3FFF" w:rsidRDefault="00D76700" w:rsidP="004F38A6">
      <w:pPr>
        <w:pStyle w:val="Akapitzlist1"/>
        <w:tabs>
          <w:tab w:val="left" w:pos="0"/>
        </w:tabs>
        <w:spacing w:before="100" w:after="100"/>
        <w:ind w:left="0"/>
        <w:rPr>
          <w:rFonts w:ascii="Arial" w:hAnsi="Arial" w:cs="Arial"/>
          <w:color w:val="auto"/>
          <w:sz w:val="22"/>
          <w:szCs w:val="22"/>
          <w:lang w:val="pl-PL"/>
        </w:rPr>
      </w:pPr>
      <w:r w:rsidRPr="004D3FFF">
        <w:rPr>
          <w:rFonts w:ascii="Arial" w:hAnsi="Arial" w:cs="Arial"/>
          <w:color w:val="auto"/>
          <w:sz w:val="22"/>
          <w:szCs w:val="22"/>
          <w:lang w:val="pl-PL"/>
        </w:rPr>
        <w:t>Zalecenie nie zostało zrealizowane</w:t>
      </w:r>
      <w:r w:rsidR="00BF3FB4" w:rsidRPr="004D3FFF">
        <w:rPr>
          <w:rFonts w:ascii="Arial" w:hAnsi="Arial" w:cs="Arial"/>
          <w:color w:val="auto"/>
          <w:sz w:val="22"/>
          <w:szCs w:val="22"/>
          <w:lang w:val="pl-PL"/>
        </w:rPr>
        <w:t>.</w:t>
      </w:r>
    </w:p>
    <w:p w14:paraId="1C0FCFE1" w14:textId="384679B7" w:rsidR="00465146" w:rsidRPr="008D7320" w:rsidRDefault="00507405" w:rsidP="00465146">
      <w:pPr>
        <w:tabs>
          <w:tab w:val="left" w:pos="426"/>
        </w:tabs>
        <w:spacing w:after="0" w:line="360" w:lineRule="auto"/>
        <w:jc w:val="both"/>
        <w:rPr>
          <w:rFonts w:ascii="Arial" w:eastAsia="Andale Sans UI" w:hAnsi="Arial" w:cs="Arial"/>
          <w:color w:val="auto"/>
          <w:spacing w:val="-4"/>
          <w:lang w:eastAsia="ja-JP" w:bidi="fa-IR"/>
        </w:rPr>
      </w:pPr>
      <w:r>
        <w:rPr>
          <w:rFonts w:ascii="Arial" w:eastAsia="Andale Sans UI" w:hAnsi="Arial" w:cs="Arial"/>
          <w:color w:val="auto"/>
          <w:spacing w:val="-4"/>
          <w:lang w:eastAsia="ja-JP" w:bidi="fa-IR"/>
        </w:rPr>
        <w:tab/>
      </w:r>
      <w:r w:rsidR="00465146" w:rsidRPr="008D7320">
        <w:rPr>
          <w:rFonts w:ascii="Arial" w:eastAsia="Andale Sans UI" w:hAnsi="Arial" w:cs="Arial"/>
          <w:color w:val="auto"/>
          <w:spacing w:val="-4"/>
          <w:lang w:eastAsia="ja-JP" w:bidi="fa-IR"/>
        </w:rPr>
        <w:t xml:space="preserve">Weryfikacji poddano ponoszenie wydatków w świetle </w:t>
      </w:r>
      <w:bookmarkStart w:id="4" w:name="_Hlk160535390"/>
      <w:r w:rsidR="00465146" w:rsidRPr="008D7320">
        <w:rPr>
          <w:rFonts w:ascii="Arial" w:eastAsia="Andale Sans UI" w:hAnsi="Arial" w:cs="Arial"/>
          <w:color w:val="auto"/>
          <w:spacing w:val="-4"/>
          <w:lang w:eastAsia="ja-JP" w:bidi="fa-IR"/>
        </w:rPr>
        <w:t xml:space="preserve">art. 44 ust. 3 </w:t>
      </w:r>
      <w:r w:rsidR="00465146" w:rsidRPr="008D7320">
        <w:rPr>
          <w:rFonts w:ascii="Arial" w:eastAsia="Andale Sans UI" w:hAnsi="Arial" w:cs="Arial"/>
          <w:i/>
          <w:iCs/>
          <w:color w:val="auto"/>
          <w:spacing w:val="-4"/>
          <w:lang w:eastAsia="ja-JP" w:bidi="fa-IR"/>
        </w:rPr>
        <w:t>ustawy o finansach publicznych</w:t>
      </w:r>
      <w:bookmarkEnd w:id="4"/>
      <w:r w:rsidR="00465146" w:rsidRPr="008D7320">
        <w:rPr>
          <w:rFonts w:ascii="Arial" w:eastAsia="Andale Sans UI" w:hAnsi="Arial" w:cs="Arial"/>
          <w:color w:val="auto"/>
          <w:spacing w:val="-4"/>
          <w:lang w:eastAsia="ja-JP" w:bidi="fa-IR"/>
        </w:rPr>
        <w:t>. Narzędziem wspomagającym Dyrektora w realizacji wymogów ww. postanowień winien być regulamin traktujący o sposobie ponoszenia wydatków w jednostce. Kontrolującym przedstawiono obowiązując</w:t>
      </w:r>
      <w:r w:rsidR="00BC58B0">
        <w:rPr>
          <w:rFonts w:ascii="Arial" w:eastAsia="Andale Sans UI" w:hAnsi="Arial" w:cs="Arial"/>
          <w:color w:val="auto"/>
          <w:spacing w:val="-4"/>
          <w:lang w:eastAsia="ja-JP" w:bidi="fa-IR"/>
        </w:rPr>
        <w:t>y</w:t>
      </w:r>
      <w:r w:rsidR="00465146" w:rsidRPr="008D7320">
        <w:rPr>
          <w:rFonts w:ascii="Arial" w:eastAsia="Andale Sans UI" w:hAnsi="Arial" w:cs="Arial"/>
          <w:color w:val="auto"/>
          <w:spacing w:val="-4"/>
          <w:lang w:eastAsia="ja-JP" w:bidi="fa-IR"/>
        </w:rPr>
        <w:t xml:space="preserve"> w weryfikowanym okresie </w:t>
      </w:r>
      <w:r w:rsidR="00465146" w:rsidRPr="008D7320">
        <w:rPr>
          <w:rFonts w:ascii="Arial" w:eastAsia="Andale Sans UI" w:hAnsi="Arial" w:cs="Arial"/>
          <w:i/>
          <w:iCs/>
          <w:color w:val="auto"/>
          <w:spacing w:val="-4"/>
          <w:lang w:eastAsia="ja-JP" w:bidi="fa-IR"/>
        </w:rPr>
        <w:t>Regulamin udzielania zamówień publicznych o wartości zamówienia poniżej 130 000 zł netto</w:t>
      </w:r>
      <w:r w:rsidR="00336087" w:rsidRPr="008D7320">
        <w:rPr>
          <w:rFonts w:ascii="Arial" w:eastAsia="Andale Sans UI" w:hAnsi="Arial" w:cs="Arial"/>
          <w:i/>
          <w:iCs/>
          <w:color w:val="auto"/>
          <w:spacing w:val="-4"/>
          <w:lang w:eastAsia="ja-JP" w:bidi="fa-IR"/>
        </w:rPr>
        <w:t xml:space="preserve"> (ogólny)</w:t>
      </w:r>
      <w:r w:rsidR="00465146" w:rsidRPr="008D7320">
        <w:rPr>
          <w:rFonts w:ascii="Arial" w:eastAsia="Andale Sans UI" w:hAnsi="Arial" w:cs="Arial"/>
          <w:i/>
          <w:iCs/>
          <w:color w:val="auto"/>
          <w:spacing w:val="-4"/>
          <w:lang w:eastAsia="ja-JP" w:bidi="fa-IR"/>
        </w:rPr>
        <w:t xml:space="preserve">, </w:t>
      </w:r>
      <w:r w:rsidR="00465146" w:rsidRPr="008D7320">
        <w:rPr>
          <w:rFonts w:ascii="Arial" w:eastAsia="Andale Sans UI" w:hAnsi="Arial" w:cs="Arial"/>
          <w:color w:val="auto"/>
          <w:spacing w:val="-4"/>
          <w:lang w:eastAsia="ja-JP" w:bidi="fa-IR"/>
        </w:rPr>
        <w:t xml:space="preserve">wprowadzony </w:t>
      </w:r>
      <w:r w:rsidR="00465146" w:rsidRPr="008D7320">
        <w:rPr>
          <w:rFonts w:ascii="Arial" w:eastAsia="Andale Sans UI" w:hAnsi="Arial" w:cs="Arial"/>
          <w:color w:val="auto"/>
          <w:spacing w:val="-4"/>
          <w:lang w:eastAsia="ja-JP" w:bidi="fa-IR"/>
        </w:rPr>
        <w:lastRenderedPageBreak/>
        <w:t xml:space="preserve">zarządzeniem Dyrektora nr </w:t>
      </w:r>
      <w:r w:rsidR="00336087" w:rsidRPr="008D7320">
        <w:rPr>
          <w:rFonts w:ascii="Arial" w:eastAsia="Andale Sans UI" w:hAnsi="Arial" w:cs="Arial"/>
          <w:color w:val="auto"/>
          <w:spacing w:val="-4"/>
          <w:lang w:eastAsia="ja-JP" w:bidi="fa-IR"/>
        </w:rPr>
        <w:t xml:space="preserve">14/2021 </w:t>
      </w:r>
      <w:r w:rsidR="00465146" w:rsidRPr="008D7320">
        <w:rPr>
          <w:rFonts w:ascii="Arial" w:eastAsia="Andale Sans UI" w:hAnsi="Arial" w:cs="Arial"/>
          <w:color w:val="auto"/>
          <w:spacing w:val="-4"/>
          <w:lang w:eastAsia="ja-JP" w:bidi="fa-IR"/>
        </w:rPr>
        <w:t>z</w:t>
      </w:r>
      <w:r w:rsidR="00336087" w:rsidRPr="008D7320">
        <w:rPr>
          <w:rFonts w:ascii="Arial" w:eastAsia="Andale Sans UI" w:hAnsi="Arial" w:cs="Arial"/>
          <w:color w:val="auto"/>
          <w:spacing w:val="-4"/>
          <w:lang w:eastAsia="ja-JP" w:bidi="fa-IR"/>
        </w:rPr>
        <w:t xml:space="preserve"> 21</w:t>
      </w:r>
      <w:r w:rsidR="00465146" w:rsidRPr="008D7320">
        <w:rPr>
          <w:rFonts w:ascii="Arial" w:eastAsia="Andale Sans UI" w:hAnsi="Arial" w:cs="Arial"/>
          <w:color w:val="auto"/>
          <w:spacing w:val="-4"/>
          <w:lang w:eastAsia="ja-JP" w:bidi="fa-IR"/>
        </w:rPr>
        <w:t>.1</w:t>
      </w:r>
      <w:r w:rsidR="00336087" w:rsidRPr="008D7320">
        <w:rPr>
          <w:rFonts w:ascii="Arial" w:eastAsia="Andale Sans UI" w:hAnsi="Arial" w:cs="Arial"/>
          <w:color w:val="auto"/>
          <w:spacing w:val="-4"/>
          <w:lang w:eastAsia="ja-JP" w:bidi="fa-IR"/>
        </w:rPr>
        <w:t>1</w:t>
      </w:r>
      <w:r w:rsidR="00465146" w:rsidRPr="008D7320">
        <w:rPr>
          <w:rFonts w:ascii="Arial" w:eastAsia="Andale Sans UI" w:hAnsi="Arial" w:cs="Arial"/>
          <w:color w:val="auto"/>
          <w:spacing w:val="-4"/>
          <w:lang w:eastAsia="ja-JP" w:bidi="fa-IR"/>
        </w:rPr>
        <w:t xml:space="preserve">.2021 r., </w:t>
      </w:r>
      <w:r w:rsidR="00465146" w:rsidRPr="008D7320">
        <w:rPr>
          <w:rFonts w:ascii="Arial" w:eastAsia="Andale Sans UI" w:hAnsi="Arial" w:cs="Arial"/>
          <w:bCs/>
          <w:color w:val="auto"/>
          <w:spacing w:val="-4"/>
          <w:lang w:eastAsia="ja-JP" w:bidi="fa-IR"/>
        </w:rPr>
        <w:t>zgodnie z</w:t>
      </w:r>
      <w:r w:rsidR="00336087" w:rsidRPr="008D7320">
        <w:rPr>
          <w:rFonts w:ascii="Arial" w:eastAsia="Andale Sans UI" w:hAnsi="Arial" w:cs="Arial"/>
          <w:bCs/>
          <w:color w:val="auto"/>
          <w:spacing w:val="-4"/>
          <w:lang w:eastAsia="ja-JP" w:bidi="fa-IR"/>
        </w:rPr>
        <w:t xml:space="preserve"> </w:t>
      </w:r>
      <w:r w:rsidR="00465146" w:rsidRPr="008D7320">
        <w:rPr>
          <w:rFonts w:ascii="Arial" w:eastAsia="Andale Sans UI" w:hAnsi="Arial" w:cs="Arial"/>
          <w:bCs/>
          <w:color w:val="auto"/>
          <w:spacing w:val="-4"/>
          <w:lang w:eastAsia="ja-JP" w:bidi="fa-IR"/>
        </w:rPr>
        <w:t>którym stosuje się następujące tryby postępowań:</w:t>
      </w:r>
    </w:p>
    <w:p w14:paraId="25A6B1D9" w14:textId="77777777" w:rsidR="00465146" w:rsidRPr="008D7320" w:rsidRDefault="00465146" w:rsidP="004D3FFF">
      <w:pPr>
        <w:numPr>
          <w:ilvl w:val="0"/>
          <w:numId w:val="42"/>
        </w:numPr>
        <w:tabs>
          <w:tab w:val="left" w:pos="426"/>
        </w:tabs>
        <w:spacing w:after="0" w:line="360" w:lineRule="auto"/>
        <w:jc w:val="both"/>
        <w:rPr>
          <w:rFonts w:ascii="Arial" w:eastAsia="Andale Sans UI" w:hAnsi="Arial" w:cs="Arial"/>
          <w:bCs/>
          <w:color w:val="auto"/>
          <w:spacing w:val="-4"/>
          <w:lang w:eastAsia="ja-JP" w:bidi="fa-IR"/>
        </w:rPr>
      </w:pPr>
      <w:r w:rsidRPr="008D7320">
        <w:rPr>
          <w:rFonts w:ascii="Arial" w:eastAsia="Andale Sans UI" w:hAnsi="Arial" w:cs="Arial"/>
          <w:bCs/>
          <w:color w:val="auto"/>
          <w:spacing w:val="-4"/>
          <w:lang w:eastAsia="ja-JP" w:bidi="fa-IR"/>
        </w:rPr>
        <w:t xml:space="preserve">zamówienie o wartości do 2 500 zł netto – nie mają zastosowania procedury określone regulaminem, </w:t>
      </w:r>
    </w:p>
    <w:p w14:paraId="070193C6" w14:textId="7FC01CED" w:rsidR="00465146" w:rsidRPr="008D7320" w:rsidRDefault="00465146" w:rsidP="004D3FFF">
      <w:pPr>
        <w:numPr>
          <w:ilvl w:val="0"/>
          <w:numId w:val="42"/>
        </w:numPr>
        <w:tabs>
          <w:tab w:val="left" w:pos="426"/>
        </w:tabs>
        <w:spacing w:after="0" w:line="360" w:lineRule="auto"/>
        <w:jc w:val="both"/>
        <w:rPr>
          <w:rFonts w:ascii="Arial" w:eastAsia="Andale Sans UI" w:hAnsi="Arial" w:cs="Arial"/>
          <w:bCs/>
          <w:color w:val="auto"/>
          <w:spacing w:val="-4"/>
          <w:lang w:eastAsia="ja-JP" w:bidi="fa-IR"/>
        </w:rPr>
      </w:pPr>
      <w:r w:rsidRPr="008D7320">
        <w:rPr>
          <w:rFonts w:ascii="Arial" w:eastAsia="Andale Sans UI" w:hAnsi="Arial" w:cs="Arial"/>
          <w:bCs/>
          <w:color w:val="auto"/>
          <w:spacing w:val="-4"/>
          <w:lang w:eastAsia="ja-JP" w:bidi="fa-IR"/>
        </w:rPr>
        <w:t>zamówienia o wartości mniejszej lub równej 30 000 zł</w:t>
      </w:r>
      <w:r w:rsidR="00020C7D" w:rsidRPr="008D7320">
        <w:rPr>
          <w:rFonts w:ascii="Arial" w:eastAsia="Andale Sans UI" w:hAnsi="Arial" w:cs="Arial"/>
          <w:bCs/>
          <w:color w:val="auto"/>
          <w:spacing w:val="-4"/>
          <w:lang w:eastAsia="ja-JP" w:bidi="fa-IR"/>
        </w:rPr>
        <w:t xml:space="preserve"> netto</w:t>
      </w:r>
      <w:r w:rsidRPr="008D7320">
        <w:rPr>
          <w:rFonts w:ascii="Arial" w:eastAsia="Andale Sans UI" w:hAnsi="Arial" w:cs="Arial"/>
          <w:bCs/>
          <w:color w:val="auto"/>
          <w:spacing w:val="-4"/>
          <w:lang w:eastAsia="ja-JP" w:bidi="fa-IR"/>
        </w:rPr>
        <w:t xml:space="preserve"> – </w:t>
      </w:r>
      <w:r w:rsidR="00020C7D" w:rsidRPr="008D7320">
        <w:rPr>
          <w:rFonts w:ascii="Arial" w:eastAsia="Andale Sans UI" w:hAnsi="Arial" w:cs="Arial"/>
          <w:bCs/>
          <w:color w:val="auto"/>
          <w:spacing w:val="-4"/>
          <w:lang w:eastAsia="ja-JP" w:bidi="fa-IR"/>
        </w:rPr>
        <w:t>tryb uproszczony</w:t>
      </w:r>
      <w:r w:rsidRPr="008D7320">
        <w:rPr>
          <w:rFonts w:ascii="Arial" w:eastAsia="Andale Sans UI" w:hAnsi="Arial" w:cs="Arial"/>
          <w:bCs/>
          <w:color w:val="auto"/>
          <w:spacing w:val="-4"/>
          <w:lang w:eastAsia="ja-JP" w:bidi="fa-IR"/>
        </w:rPr>
        <w:t>,</w:t>
      </w:r>
    </w:p>
    <w:p w14:paraId="628EC069" w14:textId="0149A56E" w:rsidR="00465146" w:rsidRPr="008D7320" w:rsidRDefault="00465146" w:rsidP="004D3FFF">
      <w:pPr>
        <w:numPr>
          <w:ilvl w:val="0"/>
          <w:numId w:val="42"/>
        </w:numPr>
        <w:tabs>
          <w:tab w:val="left" w:pos="426"/>
        </w:tabs>
        <w:spacing w:after="0" w:line="360" w:lineRule="auto"/>
        <w:jc w:val="both"/>
        <w:rPr>
          <w:rFonts w:ascii="Arial" w:eastAsia="Andale Sans UI" w:hAnsi="Arial" w:cs="Arial"/>
          <w:bCs/>
          <w:color w:val="auto"/>
          <w:spacing w:val="-4"/>
          <w:lang w:eastAsia="ja-JP" w:bidi="fa-IR"/>
        </w:rPr>
      </w:pPr>
      <w:r w:rsidRPr="008D7320">
        <w:rPr>
          <w:rFonts w:ascii="Arial" w:eastAsia="Andale Sans UI" w:hAnsi="Arial" w:cs="Arial"/>
          <w:bCs/>
          <w:color w:val="auto"/>
          <w:spacing w:val="-4"/>
          <w:lang w:eastAsia="ja-JP" w:bidi="fa-IR"/>
        </w:rPr>
        <w:t>zamówienia o wartości większej od kwoty 30 000 zł</w:t>
      </w:r>
      <w:r w:rsidR="00020C7D" w:rsidRPr="008D7320">
        <w:rPr>
          <w:rFonts w:ascii="Arial" w:eastAsia="Andale Sans UI" w:hAnsi="Arial" w:cs="Arial"/>
          <w:bCs/>
          <w:color w:val="auto"/>
          <w:spacing w:val="-4"/>
          <w:lang w:eastAsia="ja-JP" w:bidi="fa-IR"/>
        </w:rPr>
        <w:t xml:space="preserve"> netto</w:t>
      </w:r>
      <w:r w:rsidRPr="008D7320">
        <w:rPr>
          <w:rFonts w:ascii="Arial" w:eastAsia="Andale Sans UI" w:hAnsi="Arial" w:cs="Arial"/>
          <w:bCs/>
          <w:color w:val="auto"/>
          <w:spacing w:val="-4"/>
          <w:lang w:eastAsia="ja-JP" w:bidi="fa-IR"/>
        </w:rPr>
        <w:t xml:space="preserve">, lecz mniejszej niż kwota określona w art. 2 ust. 1 pkt 1 ustawy pzp – postępowanie o udzielenie zamówienia w trybie zapytania ofertowego lub </w:t>
      </w:r>
      <w:r w:rsidR="00020C7D" w:rsidRPr="008D7320">
        <w:rPr>
          <w:rFonts w:ascii="Arial" w:eastAsia="Andale Sans UI" w:hAnsi="Arial" w:cs="Arial"/>
          <w:bCs/>
          <w:color w:val="auto"/>
          <w:spacing w:val="-4"/>
          <w:lang w:eastAsia="ja-JP" w:bidi="fa-IR"/>
        </w:rPr>
        <w:t xml:space="preserve">trybie </w:t>
      </w:r>
      <w:r w:rsidRPr="008D7320">
        <w:rPr>
          <w:rFonts w:ascii="Arial" w:eastAsia="Andale Sans UI" w:hAnsi="Arial" w:cs="Arial"/>
          <w:bCs/>
          <w:color w:val="auto"/>
          <w:spacing w:val="-4"/>
          <w:lang w:eastAsia="ja-JP" w:bidi="fa-IR"/>
        </w:rPr>
        <w:t>negocjac</w:t>
      </w:r>
      <w:r w:rsidR="00020C7D" w:rsidRPr="008D7320">
        <w:rPr>
          <w:rFonts w:ascii="Arial" w:eastAsia="Andale Sans UI" w:hAnsi="Arial" w:cs="Arial"/>
          <w:bCs/>
          <w:color w:val="auto"/>
          <w:spacing w:val="-4"/>
          <w:lang w:eastAsia="ja-JP" w:bidi="fa-IR"/>
        </w:rPr>
        <w:t>yjnym</w:t>
      </w:r>
      <w:r w:rsidRPr="008D7320">
        <w:rPr>
          <w:rFonts w:ascii="Arial" w:eastAsia="Andale Sans UI" w:hAnsi="Arial" w:cs="Arial"/>
          <w:bCs/>
          <w:color w:val="auto"/>
          <w:spacing w:val="-4"/>
          <w:lang w:eastAsia="ja-JP" w:bidi="fa-IR"/>
        </w:rPr>
        <w:t>.</w:t>
      </w:r>
    </w:p>
    <w:p w14:paraId="53488550" w14:textId="67220786" w:rsidR="007261EF" w:rsidRDefault="009A6064" w:rsidP="007261EF">
      <w:pPr>
        <w:pStyle w:val="Akapitzlist1"/>
        <w:tabs>
          <w:tab w:val="left" w:pos="-1134"/>
          <w:tab w:val="left" w:pos="567"/>
        </w:tabs>
        <w:ind w:left="0"/>
        <w:rPr>
          <w:rFonts w:ascii="Arial" w:hAnsi="Arial" w:cs="Arial"/>
          <w:color w:val="auto"/>
          <w:sz w:val="22"/>
          <w:szCs w:val="22"/>
          <w:lang w:val="pl-PL"/>
        </w:rPr>
      </w:pPr>
      <w:r>
        <w:rPr>
          <w:rFonts w:ascii="Arial" w:hAnsi="Arial" w:cs="Arial"/>
          <w:color w:val="auto"/>
          <w:sz w:val="22"/>
          <w:szCs w:val="22"/>
          <w:lang w:val="pl-PL"/>
        </w:rPr>
        <w:t>Za</w:t>
      </w:r>
      <w:r w:rsidR="00BC58B0">
        <w:rPr>
          <w:rFonts w:ascii="Arial" w:hAnsi="Arial" w:cs="Arial"/>
          <w:color w:val="auto"/>
          <w:sz w:val="22"/>
          <w:szCs w:val="22"/>
          <w:lang w:val="pl-PL"/>
        </w:rPr>
        <w:t>rządzeniem nr 15/2024 z 29.11.2024 r.</w:t>
      </w:r>
      <w:r w:rsidR="001E4F54">
        <w:rPr>
          <w:rFonts w:ascii="Arial" w:hAnsi="Arial" w:cs="Arial"/>
          <w:color w:val="auto"/>
          <w:sz w:val="22"/>
          <w:szCs w:val="22"/>
          <w:lang w:val="pl-PL"/>
        </w:rPr>
        <w:t xml:space="preserve"> </w:t>
      </w:r>
      <w:r>
        <w:rPr>
          <w:rFonts w:ascii="Arial" w:hAnsi="Arial" w:cs="Arial"/>
          <w:color w:val="auto"/>
          <w:sz w:val="22"/>
          <w:szCs w:val="22"/>
          <w:lang w:val="pl-PL"/>
        </w:rPr>
        <w:t xml:space="preserve">z mocą obowiązywania od stycznia 2025 roku </w:t>
      </w:r>
      <w:r w:rsidR="00BC58B0">
        <w:rPr>
          <w:rFonts w:ascii="Arial" w:hAnsi="Arial" w:cs="Arial"/>
          <w:color w:val="auto"/>
          <w:sz w:val="22"/>
          <w:szCs w:val="22"/>
          <w:lang w:val="pl-PL"/>
        </w:rPr>
        <w:t>podwyższ</w:t>
      </w:r>
      <w:r w:rsidR="001E4F54">
        <w:rPr>
          <w:rFonts w:ascii="Arial" w:hAnsi="Arial" w:cs="Arial"/>
          <w:color w:val="auto"/>
          <w:sz w:val="22"/>
          <w:szCs w:val="22"/>
          <w:lang w:val="pl-PL"/>
        </w:rPr>
        <w:t>ono</w:t>
      </w:r>
      <w:r w:rsidR="00E46A3E">
        <w:rPr>
          <w:rFonts w:ascii="Arial" w:hAnsi="Arial" w:cs="Arial"/>
          <w:color w:val="auto"/>
          <w:sz w:val="22"/>
          <w:szCs w:val="22"/>
          <w:lang w:val="pl-PL"/>
        </w:rPr>
        <w:t xml:space="preserve"> próg</w:t>
      </w:r>
      <w:r w:rsidR="00BC58B0">
        <w:rPr>
          <w:rFonts w:ascii="Arial" w:hAnsi="Arial" w:cs="Arial"/>
          <w:color w:val="auto"/>
          <w:sz w:val="22"/>
          <w:szCs w:val="22"/>
          <w:lang w:val="pl-PL"/>
        </w:rPr>
        <w:t xml:space="preserve"> wartoś</w:t>
      </w:r>
      <w:r w:rsidR="00E46A3E">
        <w:rPr>
          <w:rFonts w:ascii="Arial" w:hAnsi="Arial" w:cs="Arial"/>
          <w:color w:val="auto"/>
          <w:sz w:val="22"/>
          <w:szCs w:val="22"/>
          <w:lang w:val="pl-PL"/>
        </w:rPr>
        <w:t>ci</w:t>
      </w:r>
      <w:r w:rsidR="00BC58B0">
        <w:rPr>
          <w:rFonts w:ascii="Arial" w:hAnsi="Arial" w:cs="Arial"/>
          <w:color w:val="auto"/>
          <w:sz w:val="22"/>
          <w:szCs w:val="22"/>
          <w:lang w:val="pl-PL"/>
        </w:rPr>
        <w:t xml:space="preserve"> zamówień, dla któr</w:t>
      </w:r>
      <w:r w:rsidR="001E4F54">
        <w:rPr>
          <w:rFonts w:ascii="Arial" w:hAnsi="Arial" w:cs="Arial"/>
          <w:color w:val="auto"/>
          <w:sz w:val="22"/>
          <w:szCs w:val="22"/>
          <w:lang w:val="pl-PL"/>
        </w:rPr>
        <w:t>ych</w:t>
      </w:r>
      <w:r w:rsidR="00BC58B0">
        <w:rPr>
          <w:rFonts w:ascii="Arial" w:hAnsi="Arial" w:cs="Arial"/>
          <w:color w:val="auto"/>
          <w:sz w:val="22"/>
          <w:szCs w:val="22"/>
          <w:lang w:val="pl-PL"/>
        </w:rPr>
        <w:t xml:space="preserve"> </w:t>
      </w:r>
      <w:r w:rsidR="007A1D50">
        <w:rPr>
          <w:rFonts w:ascii="Arial" w:hAnsi="Arial" w:cs="Arial"/>
          <w:color w:val="auto"/>
          <w:sz w:val="22"/>
          <w:szCs w:val="22"/>
          <w:lang w:val="pl-PL"/>
        </w:rPr>
        <w:t>tryby</w:t>
      </w:r>
      <w:r w:rsidR="001E4F54">
        <w:rPr>
          <w:rFonts w:ascii="Arial" w:hAnsi="Arial" w:cs="Arial"/>
          <w:color w:val="auto"/>
          <w:sz w:val="22"/>
          <w:szCs w:val="22"/>
          <w:lang w:val="pl-PL"/>
        </w:rPr>
        <w:t xml:space="preserve"> określone w r</w:t>
      </w:r>
      <w:r w:rsidR="00BC58B0">
        <w:rPr>
          <w:rFonts w:ascii="Arial" w:hAnsi="Arial" w:cs="Arial"/>
          <w:color w:val="auto"/>
          <w:sz w:val="22"/>
          <w:szCs w:val="22"/>
          <w:lang w:val="pl-PL"/>
        </w:rPr>
        <w:t>egulamin</w:t>
      </w:r>
      <w:r w:rsidR="001E4F54">
        <w:rPr>
          <w:rFonts w:ascii="Arial" w:hAnsi="Arial" w:cs="Arial"/>
          <w:color w:val="auto"/>
          <w:sz w:val="22"/>
          <w:szCs w:val="22"/>
          <w:lang w:val="pl-PL"/>
        </w:rPr>
        <w:t>ie</w:t>
      </w:r>
      <w:r w:rsidR="00BC58B0">
        <w:rPr>
          <w:rFonts w:ascii="Arial" w:hAnsi="Arial" w:cs="Arial"/>
          <w:color w:val="auto"/>
          <w:sz w:val="22"/>
          <w:szCs w:val="22"/>
          <w:lang w:val="pl-PL"/>
        </w:rPr>
        <w:t xml:space="preserve"> nie ma</w:t>
      </w:r>
      <w:r w:rsidR="001E4F54">
        <w:rPr>
          <w:rFonts w:ascii="Arial" w:hAnsi="Arial" w:cs="Arial"/>
          <w:color w:val="auto"/>
          <w:sz w:val="22"/>
          <w:szCs w:val="22"/>
          <w:lang w:val="pl-PL"/>
        </w:rPr>
        <w:t>ją</w:t>
      </w:r>
      <w:r w:rsidR="00BC58B0">
        <w:rPr>
          <w:rFonts w:ascii="Arial" w:hAnsi="Arial" w:cs="Arial"/>
          <w:color w:val="auto"/>
          <w:sz w:val="22"/>
          <w:szCs w:val="22"/>
          <w:lang w:val="pl-PL"/>
        </w:rPr>
        <w:t xml:space="preserve"> zastosowania do kwoty 5 000 zł netto.</w:t>
      </w:r>
      <w:r w:rsidR="007A1D50">
        <w:rPr>
          <w:rFonts w:ascii="Arial" w:hAnsi="Arial" w:cs="Arial"/>
          <w:color w:val="auto"/>
          <w:sz w:val="22"/>
          <w:szCs w:val="22"/>
          <w:lang w:val="pl-PL"/>
        </w:rPr>
        <w:t xml:space="preserve"> </w:t>
      </w:r>
      <w:r w:rsidR="00E46A3E">
        <w:rPr>
          <w:rFonts w:ascii="Arial" w:hAnsi="Arial" w:cs="Arial"/>
          <w:color w:val="auto"/>
          <w:sz w:val="22"/>
          <w:szCs w:val="22"/>
          <w:lang w:val="pl-PL"/>
        </w:rPr>
        <w:t xml:space="preserve">Celem zbadania czy ww. progi są adekwatne do budżetu jakim dysponuje jednostka, analizie poddano wydatki </w:t>
      </w:r>
      <w:r w:rsidR="00281C0A">
        <w:rPr>
          <w:rFonts w:ascii="Arial" w:hAnsi="Arial" w:cs="Arial"/>
          <w:color w:val="auto"/>
          <w:sz w:val="22"/>
          <w:szCs w:val="22"/>
          <w:lang w:val="pl-PL"/>
        </w:rPr>
        <w:t>poniesione przez Przedszkole</w:t>
      </w:r>
      <w:r w:rsidR="00E46A3E">
        <w:rPr>
          <w:rFonts w:ascii="Arial" w:hAnsi="Arial" w:cs="Arial"/>
          <w:color w:val="auto"/>
          <w:sz w:val="22"/>
          <w:szCs w:val="22"/>
          <w:lang w:val="pl-PL"/>
        </w:rPr>
        <w:t xml:space="preserve"> w 2024 r. i 2025 r</w:t>
      </w:r>
      <w:r w:rsidR="00E46A3E" w:rsidRPr="00EB0E0B">
        <w:rPr>
          <w:rFonts w:ascii="Arial" w:hAnsi="Arial" w:cs="Arial"/>
          <w:color w:val="auto"/>
          <w:sz w:val="22"/>
          <w:szCs w:val="22"/>
          <w:lang w:val="pl-PL"/>
        </w:rPr>
        <w:t xml:space="preserve">. Z przedłożonych do kontroli dokumentów księgowych wynika, że na środki czystości wydatkowano w 2024 r. </w:t>
      </w:r>
      <w:r w:rsidR="00870598" w:rsidRPr="00EB0E0B">
        <w:rPr>
          <w:rFonts w:ascii="Arial" w:hAnsi="Arial" w:cs="Arial"/>
          <w:color w:val="auto"/>
          <w:sz w:val="22"/>
          <w:szCs w:val="22"/>
          <w:lang w:val="pl-PL"/>
        </w:rPr>
        <w:t xml:space="preserve">łącznie </w:t>
      </w:r>
      <w:r w:rsidR="00E46A3E" w:rsidRPr="00EB0E0B">
        <w:rPr>
          <w:rFonts w:ascii="Arial" w:hAnsi="Arial" w:cs="Arial"/>
          <w:color w:val="auto"/>
          <w:sz w:val="22"/>
          <w:szCs w:val="22"/>
          <w:lang w:val="pl-PL"/>
        </w:rPr>
        <w:t>kwotę 5 029,41 zł netto</w:t>
      </w:r>
      <w:r w:rsidR="007B2DE4" w:rsidRPr="00EB0E0B">
        <w:rPr>
          <w:rFonts w:ascii="Arial" w:hAnsi="Arial" w:cs="Arial"/>
          <w:color w:val="auto"/>
          <w:sz w:val="22"/>
          <w:szCs w:val="22"/>
          <w:lang w:val="pl-PL"/>
        </w:rPr>
        <w:t>/6 186,18 zł brutto</w:t>
      </w:r>
      <w:r w:rsidR="00E46A3E" w:rsidRPr="00EB0E0B">
        <w:rPr>
          <w:rFonts w:ascii="Arial" w:hAnsi="Arial" w:cs="Arial"/>
          <w:color w:val="auto"/>
          <w:sz w:val="22"/>
          <w:szCs w:val="22"/>
          <w:lang w:val="pl-PL"/>
        </w:rPr>
        <w:t>, a</w:t>
      </w:r>
      <w:r w:rsidR="00517838" w:rsidRPr="00EB0E0B">
        <w:rPr>
          <w:rFonts w:ascii="Arial" w:hAnsi="Arial" w:cs="Arial"/>
          <w:color w:val="auto"/>
          <w:sz w:val="22"/>
          <w:szCs w:val="22"/>
          <w:lang w:val="pl-PL"/>
        </w:rPr>
        <w:t> </w:t>
      </w:r>
      <w:r w:rsidR="00E46A3E" w:rsidRPr="00EB0E0B">
        <w:rPr>
          <w:rFonts w:ascii="Arial" w:hAnsi="Arial" w:cs="Arial"/>
          <w:color w:val="auto"/>
          <w:sz w:val="22"/>
          <w:szCs w:val="22"/>
          <w:lang w:val="pl-PL"/>
        </w:rPr>
        <w:t>w</w:t>
      </w:r>
      <w:r w:rsidR="00517838" w:rsidRPr="00EB0E0B">
        <w:rPr>
          <w:rFonts w:ascii="Arial" w:hAnsi="Arial" w:cs="Arial"/>
          <w:color w:val="auto"/>
          <w:sz w:val="22"/>
          <w:szCs w:val="22"/>
          <w:lang w:val="pl-PL"/>
        </w:rPr>
        <w:t> </w:t>
      </w:r>
      <w:r w:rsidR="00E46A3E" w:rsidRPr="00EB0E0B">
        <w:rPr>
          <w:rFonts w:ascii="Arial" w:hAnsi="Arial" w:cs="Arial"/>
          <w:color w:val="auto"/>
          <w:sz w:val="22"/>
          <w:szCs w:val="22"/>
          <w:lang w:val="pl-PL"/>
        </w:rPr>
        <w:t>2025</w:t>
      </w:r>
      <w:r w:rsidR="00517838" w:rsidRPr="00EB0E0B">
        <w:rPr>
          <w:rFonts w:ascii="Arial" w:hAnsi="Arial" w:cs="Arial"/>
          <w:color w:val="auto"/>
          <w:sz w:val="22"/>
          <w:szCs w:val="22"/>
          <w:lang w:val="pl-PL"/>
        </w:rPr>
        <w:t> </w:t>
      </w:r>
      <w:r w:rsidR="00E46A3E" w:rsidRPr="00EB0E0B">
        <w:rPr>
          <w:rFonts w:ascii="Arial" w:hAnsi="Arial" w:cs="Arial"/>
          <w:color w:val="auto"/>
          <w:sz w:val="22"/>
          <w:szCs w:val="22"/>
          <w:lang w:val="pl-PL"/>
        </w:rPr>
        <w:t xml:space="preserve">r. </w:t>
      </w:r>
      <w:r w:rsidR="00281C0A" w:rsidRPr="00EB0E0B">
        <w:rPr>
          <w:rFonts w:ascii="Arial" w:hAnsi="Arial" w:cs="Arial"/>
          <w:color w:val="auto"/>
          <w:sz w:val="22"/>
          <w:szCs w:val="22"/>
          <w:lang w:val="pl-PL"/>
        </w:rPr>
        <w:t>kwotę 4 523,64 zł netto</w:t>
      </w:r>
      <w:r w:rsidR="007B2DE4" w:rsidRPr="00EB0E0B">
        <w:rPr>
          <w:rFonts w:ascii="Arial" w:hAnsi="Arial" w:cs="Arial"/>
          <w:color w:val="auto"/>
          <w:sz w:val="22"/>
          <w:szCs w:val="22"/>
          <w:lang w:val="pl-PL"/>
        </w:rPr>
        <w:t>/5 564,08 zł brutto</w:t>
      </w:r>
      <w:r w:rsidR="00281C0A" w:rsidRPr="00EB0E0B">
        <w:rPr>
          <w:rFonts w:ascii="Arial" w:hAnsi="Arial" w:cs="Arial"/>
          <w:color w:val="auto"/>
          <w:sz w:val="22"/>
          <w:szCs w:val="22"/>
          <w:lang w:val="pl-PL"/>
        </w:rPr>
        <w:t>. Koszty związane z zakupem odzieży roboczej dla pracowników wyniosły w 2024 r.</w:t>
      </w:r>
      <w:r w:rsidR="007B2DE4" w:rsidRPr="00EB0E0B">
        <w:rPr>
          <w:rFonts w:ascii="Arial" w:hAnsi="Arial" w:cs="Arial"/>
          <w:color w:val="auto"/>
          <w:sz w:val="22"/>
          <w:szCs w:val="22"/>
          <w:lang w:val="pl-PL"/>
        </w:rPr>
        <w:t xml:space="preserve"> łącznie </w:t>
      </w:r>
      <w:r w:rsidR="00281C0A" w:rsidRPr="00EB0E0B">
        <w:rPr>
          <w:rFonts w:ascii="Arial" w:hAnsi="Arial" w:cs="Arial"/>
          <w:color w:val="auto"/>
          <w:sz w:val="22"/>
          <w:szCs w:val="22"/>
          <w:lang w:val="pl-PL"/>
        </w:rPr>
        <w:t>1 291, 53 zł netto</w:t>
      </w:r>
      <w:r w:rsidR="007B2DE4" w:rsidRPr="00EB0E0B">
        <w:rPr>
          <w:rFonts w:ascii="Arial" w:hAnsi="Arial" w:cs="Arial"/>
          <w:color w:val="auto"/>
          <w:sz w:val="22"/>
          <w:szCs w:val="22"/>
          <w:lang w:val="pl-PL"/>
        </w:rPr>
        <w:t>/1 588,58 zł brutto</w:t>
      </w:r>
      <w:r w:rsidR="00281C0A" w:rsidRPr="00EB0E0B">
        <w:rPr>
          <w:rFonts w:ascii="Arial" w:hAnsi="Arial" w:cs="Arial"/>
          <w:color w:val="auto"/>
          <w:sz w:val="22"/>
          <w:szCs w:val="22"/>
          <w:lang w:val="pl-PL"/>
        </w:rPr>
        <w:t>, a</w:t>
      </w:r>
      <w:r w:rsidR="00517838" w:rsidRPr="00EB0E0B">
        <w:rPr>
          <w:rFonts w:ascii="Arial" w:hAnsi="Arial" w:cs="Arial"/>
          <w:color w:val="auto"/>
          <w:sz w:val="22"/>
          <w:szCs w:val="22"/>
          <w:lang w:val="pl-PL"/>
        </w:rPr>
        <w:t> </w:t>
      </w:r>
      <w:r w:rsidR="00281C0A" w:rsidRPr="00EB0E0B">
        <w:rPr>
          <w:rFonts w:ascii="Arial" w:hAnsi="Arial" w:cs="Arial"/>
          <w:color w:val="auto"/>
          <w:sz w:val="22"/>
          <w:szCs w:val="22"/>
          <w:lang w:val="pl-PL"/>
        </w:rPr>
        <w:t>w 2025 r. – 2 362,41 zł netto</w:t>
      </w:r>
      <w:r w:rsidR="007B2DE4" w:rsidRPr="00EB0E0B">
        <w:rPr>
          <w:rFonts w:ascii="Arial" w:hAnsi="Arial" w:cs="Arial"/>
          <w:color w:val="auto"/>
          <w:sz w:val="22"/>
          <w:szCs w:val="22"/>
          <w:lang w:val="pl-PL"/>
        </w:rPr>
        <w:t>/2 905,77 zł brutto</w:t>
      </w:r>
      <w:r w:rsidR="00281C0A" w:rsidRPr="00EB0E0B">
        <w:rPr>
          <w:rFonts w:ascii="Arial" w:hAnsi="Arial" w:cs="Arial"/>
          <w:color w:val="auto"/>
          <w:sz w:val="22"/>
          <w:szCs w:val="22"/>
          <w:lang w:val="pl-PL"/>
        </w:rPr>
        <w:t>. Na artykuły biurowe Przedszkole przeznaczyło w 2024</w:t>
      </w:r>
      <w:r w:rsidR="00517838" w:rsidRPr="00EB0E0B">
        <w:rPr>
          <w:rFonts w:ascii="Arial" w:hAnsi="Arial" w:cs="Arial"/>
          <w:color w:val="auto"/>
          <w:sz w:val="22"/>
          <w:szCs w:val="22"/>
          <w:lang w:val="pl-PL"/>
        </w:rPr>
        <w:t> </w:t>
      </w:r>
      <w:r w:rsidR="00281C0A" w:rsidRPr="00EB0E0B">
        <w:rPr>
          <w:rFonts w:ascii="Arial" w:hAnsi="Arial" w:cs="Arial"/>
          <w:color w:val="auto"/>
          <w:sz w:val="22"/>
          <w:szCs w:val="22"/>
          <w:lang w:val="pl-PL"/>
        </w:rPr>
        <w:t>r. kwotę 1 192,81 zł netto</w:t>
      </w:r>
      <w:r w:rsidR="007B2DE4" w:rsidRPr="00EB0E0B">
        <w:rPr>
          <w:rFonts w:ascii="Arial" w:hAnsi="Arial" w:cs="Arial"/>
          <w:color w:val="auto"/>
          <w:sz w:val="22"/>
          <w:szCs w:val="22"/>
          <w:lang w:val="pl-PL"/>
        </w:rPr>
        <w:t>/1 467,16 zł brutto</w:t>
      </w:r>
      <w:r w:rsidR="00281C0A" w:rsidRPr="00EB0E0B">
        <w:rPr>
          <w:rFonts w:ascii="Arial" w:hAnsi="Arial" w:cs="Arial"/>
          <w:color w:val="auto"/>
          <w:sz w:val="22"/>
          <w:szCs w:val="22"/>
          <w:lang w:val="pl-PL"/>
        </w:rPr>
        <w:t>, a w 2025 r. kwotę 2 044,88</w:t>
      </w:r>
      <w:r w:rsidR="0060623C" w:rsidRPr="00EB0E0B">
        <w:rPr>
          <w:rFonts w:ascii="Arial" w:hAnsi="Arial" w:cs="Arial"/>
          <w:color w:val="auto"/>
          <w:sz w:val="22"/>
          <w:szCs w:val="22"/>
          <w:lang w:val="pl-PL"/>
        </w:rPr>
        <w:t> </w:t>
      </w:r>
      <w:r w:rsidR="00281C0A" w:rsidRPr="00EB0E0B">
        <w:rPr>
          <w:rFonts w:ascii="Arial" w:hAnsi="Arial" w:cs="Arial"/>
          <w:color w:val="auto"/>
          <w:sz w:val="22"/>
          <w:szCs w:val="22"/>
          <w:lang w:val="pl-PL"/>
        </w:rPr>
        <w:t>zł netto</w:t>
      </w:r>
      <w:r w:rsidR="007B2DE4" w:rsidRPr="00EB0E0B">
        <w:rPr>
          <w:rFonts w:ascii="Arial" w:hAnsi="Arial" w:cs="Arial"/>
          <w:color w:val="auto"/>
          <w:sz w:val="22"/>
          <w:szCs w:val="22"/>
          <w:lang w:val="pl-PL"/>
        </w:rPr>
        <w:t>/2 515,20 zł brutto</w:t>
      </w:r>
      <w:r w:rsidR="00281C0A" w:rsidRPr="00EB0E0B">
        <w:rPr>
          <w:rFonts w:ascii="Arial" w:hAnsi="Arial" w:cs="Arial"/>
          <w:color w:val="auto"/>
          <w:sz w:val="22"/>
          <w:szCs w:val="22"/>
          <w:lang w:val="pl-PL"/>
        </w:rPr>
        <w:t>.</w:t>
      </w:r>
      <w:r w:rsidRPr="00EB0E0B">
        <w:rPr>
          <w:rFonts w:ascii="Arial" w:hAnsi="Arial" w:cs="Arial"/>
          <w:color w:val="auto"/>
          <w:sz w:val="22"/>
          <w:szCs w:val="22"/>
          <w:lang w:val="pl-PL"/>
        </w:rPr>
        <w:t xml:space="preserve"> </w:t>
      </w:r>
      <w:r w:rsidR="007B2DE4" w:rsidRPr="00EB0E0B">
        <w:rPr>
          <w:rFonts w:ascii="Arial" w:hAnsi="Arial" w:cs="Arial"/>
          <w:color w:val="auto"/>
          <w:sz w:val="22"/>
          <w:szCs w:val="22"/>
          <w:lang w:val="pl-PL"/>
        </w:rPr>
        <w:t>Biorąc pod uwagę wartość netto powyższych wydatków</w:t>
      </w:r>
      <w:r w:rsidR="008C6922" w:rsidRPr="00EB0E0B">
        <w:rPr>
          <w:rFonts w:ascii="Arial" w:hAnsi="Arial" w:cs="Arial"/>
          <w:color w:val="auto"/>
          <w:sz w:val="22"/>
          <w:szCs w:val="22"/>
          <w:lang w:val="pl-PL"/>
        </w:rPr>
        <w:t xml:space="preserve"> </w:t>
      </w:r>
      <w:r w:rsidR="006E61B5" w:rsidRPr="00EB0E0B">
        <w:rPr>
          <w:rFonts w:ascii="Arial" w:hAnsi="Arial" w:cs="Arial"/>
          <w:color w:val="auto"/>
          <w:sz w:val="22"/>
          <w:szCs w:val="22"/>
          <w:lang w:val="pl-PL"/>
        </w:rPr>
        <w:t>wydaje się</w:t>
      </w:r>
      <w:r w:rsidR="008C6922" w:rsidRPr="00EB0E0B">
        <w:rPr>
          <w:rFonts w:ascii="Arial" w:hAnsi="Arial" w:cs="Arial"/>
          <w:color w:val="auto"/>
          <w:sz w:val="22"/>
          <w:szCs w:val="22"/>
          <w:lang w:val="pl-PL"/>
        </w:rPr>
        <w:t xml:space="preserve">, że </w:t>
      </w:r>
      <w:r w:rsidR="006E61B5" w:rsidRPr="00EB0E0B">
        <w:rPr>
          <w:rFonts w:ascii="Arial" w:hAnsi="Arial" w:cs="Arial"/>
          <w:color w:val="auto"/>
          <w:sz w:val="22"/>
          <w:szCs w:val="22"/>
          <w:lang w:val="pl-PL"/>
        </w:rPr>
        <w:t>pierwotny pułap wartości zamówień w wysokości 2 500 zł był adekwatny do budżetu jakim dysponuje jednostka.</w:t>
      </w:r>
      <w:r w:rsidR="006E61B5">
        <w:rPr>
          <w:rFonts w:ascii="Arial" w:hAnsi="Arial" w:cs="Arial"/>
          <w:color w:val="auto"/>
          <w:sz w:val="22"/>
          <w:szCs w:val="22"/>
          <w:lang w:val="pl-PL"/>
        </w:rPr>
        <w:t xml:space="preserve"> W ocenie kontrolujących podniesienie go do kwoty 5</w:t>
      </w:r>
      <w:r w:rsidR="00946CDD">
        <w:rPr>
          <w:rFonts w:ascii="Arial" w:hAnsi="Arial" w:cs="Arial"/>
          <w:color w:val="auto"/>
          <w:sz w:val="22"/>
          <w:szCs w:val="22"/>
          <w:lang w:val="pl-PL"/>
        </w:rPr>
        <w:t> </w:t>
      </w:r>
      <w:r w:rsidR="006E61B5">
        <w:rPr>
          <w:rFonts w:ascii="Arial" w:hAnsi="Arial" w:cs="Arial"/>
          <w:color w:val="auto"/>
          <w:sz w:val="22"/>
          <w:szCs w:val="22"/>
          <w:lang w:val="pl-PL"/>
        </w:rPr>
        <w:t>000</w:t>
      </w:r>
      <w:r w:rsidR="00946CDD">
        <w:rPr>
          <w:rFonts w:ascii="Arial" w:hAnsi="Arial" w:cs="Arial"/>
          <w:color w:val="auto"/>
          <w:sz w:val="22"/>
          <w:szCs w:val="22"/>
          <w:lang w:val="pl-PL"/>
        </w:rPr>
        <w:t> </w:t>
      </w:r>
      <w:r w:rsidR="006E61B5">
        <w:rPr>
          <w:rFonts w:ascii="Arial" w:hAnsi="Arial" w:cs="Arial"/>
          <w:color w:val="auto"/>
          <w:sz w:val="22"/>
          <w:szCs w:val="22"/>
          <w:lang w:val="pl-PL"/>
        </w:rPr>
        <w:t>zł nie znajduje uzasadnienia w świetle poziomu</w:t>
      </w:r>
      <w:r>
        <w:rPr>
          <w:rFonts w:ascii="Arial" w:hAnsi="Arial" w:cs="Arial"/>
          <w:color w:val="auto"/>
          <w:sz w:val="22"/>
          <w:szCs w:val="22"/>
          <w:lang w:val="pl-PL"/>
        </w:rPr>
        <w:t xml:space="preserve"> wydatków</w:t>
      </w:r>
      <w:r w:rsidR="006E61B5">
        <w:rPr>
          <w:rFonts w:ascii="Arial" w:hAnsi="Arial" w:cs="Arial"/>
          <w:color w:val="auto"/>
          <w:sz w:val="22"/>
          <w:szCs w:val="22"/>
          <w:lang w:val="pl-PL"/>
        </w:rPr>
        <w:t xml:space="preserve"> ponoszonych przez </w:t>
      </w:r>
      <w:r>
        <w:rPr>
          <w:rFonts w:ascii="Arial" w:hAnsi="Arial" w:cs="Arial"/>
          <w:color w:val="auto"/>
          <w:sz w:val="22"/>
          <w:szCs w:val="22"/>
          <w:lang w:val="pl-PL"/>
        </w:rPr>
        <w:t>Przedszkole</w:t>
      </w:r>
      <w:r w:rsidR="00270543">
        <w:rPr>
          <w:rFonts w:ascii="Arial" w:hAnsi="Arial" w:cs="Arial"/>
          <w:color w:val="auto"/>
          <w:sz w:val="22"/>
          <w:szCs w:val="22"/>
          <w:lang w:val="pl-PL"/>
        </w:rPr>
        <w:t>, gdyż w praktyce regulamin nie będzie miał zastosowania.</w:t>
      </w:r>
    </w:p>
    <w:p w14:paraId="45DD2007" w14:textId="7FD08164" w:rsidR="000641BC" w:rsidRDefault="00272933" w:rsidP="007261EF">
      <w:pPr>
        <w:pStyle w:val="Akapitzlist1"/>
        <w:tabs>
          <w:tab w:val="left" w:pos="-1134"/>
          <w:tab w:val="left" w:pos="567"/>
        </w:tabs>
        <w:ind w:left="0"/>
        <w:rPr>
          <w:rFonts w:ascii="Arial" w:hAnsi="Arial" w:cs="Arial"/>
          <w:color w:val="auto"/>
          <w:spacing w:val="-4"/>
          <w:sz w:val="22"/>
          <w:szCs w:val="22"/>
          <w:lang w:val="pl-PL"/>
        </w:rPr>
      </w:pPr>
      <w:r w:rsidRPr="00272933">
        <w:rPr>
          <w:rFonts w:ascii="Arial" w:hAnsi="Arial" w:cs="Arial"/>
          <w:color w:val="auto"/>
          <w:sz w:val="22"/>
          <w:szCs w:val="22"/>
          <w:lang w:val="pl-PL"/>
        </w:rPr>
        <w:t>W toku</w:t>
      </w:r>
      <w:r w:rsidR="000641BC">
        <w:rPr>
          <w:rFonts w:ascii="Arial" w:hAnsi="Arial" w:cs="Arial"/>
          <w:color w:val="auto"/>
          <w:sz w:val="22"/>
          <w:szCs w:val="22"/>
          <w:lang w:val="pl-PL"/>
        </w:rPr>
        <w:t xml:space="preserve"> </w:t>
      </w:r>
      <w:r>
        <w:rPr>
          <w:rFonts w:ascii="Arial" w:hAnsi="Arial" w:cs="Arial"/>
          <w:color w:val="auto"/>
          <w:sz w:val="22"/>
          <w:szCs w:val="22"/>
          <w:lang w:val="pl-PL"/>
        </w:rPr>
        <w:t xml:space="preserve">czynności kontrolnych weryfikacji poddano procedurę szacowania wartości zamówień na dostawę </w:t>
      </w:r>
      <w:r w:rsidR="00621DB6">
        <w:rPr>
          <w:rFonts w:ascii="Arial" w:hAnsi="Arial" w:cs="Arial"/>
          <w:color w:val="auto"/>
          <w:sz w:val="22"/>
          <w:szCs w:val="22"/>
          <w:lang w:val="pl-PL"/>
        </w:rPr>
        <w:t xml:space="preserve">żywności. W jednostce stosuje się </w:t>
      </w:r>
      <w:r w:rsidR="00621DB6" w:rsidRPr="00621DB6">
        <w:rPr>
          <w:rFonts w:ascii="Arial" w:hAnsi="Arial" w:cs="Arial"/>
          <w:i/>
          <w:iCs/>
          <w:color w:val="auto"/>
          <w:sz w:val="22"/>
          <w:szCs w:val="22"/>
          <w:lang w:val="pl-PL"/>
        </w:rPr>
        <w:t>Regulamin udzielania zamówień publicznych na dostawę produktów żywnościowych o wartości zamówienia poniżej 130</w:t>
      </w:r>
      <w:r w:rsidR="00946CDD">
        <w:rPr>
          <w:rFonts w:ascii="Arial" w:hAnsi="Arial" w:cs="Arial"/>
          <w:i/>
          <w:iCs/>
          <w:color w:val="auto"/>
          <w:sz w:val="22"/>
          <w:szCs w:val="22"/>
          <w:lang w:val="pl-PL"/>
        </w:rPr>
        <w:t> </w:t>
      </w:r>
      <w:r w:rsidR="00621DB6" w:rsidRPr="00621DB6">
        <w:rPr>
          <w:rFonts w:ascii="Arial" w:hAnsi="Arial" w:cs="Arial"/>
          <w:i/>
          <w:iCs/>
          <w:color w:val="auto"/>
          <w:sz w:val="22"/>
          <w:szCs w:val="22"/>
          <w:lang w:val="pl-PL"/>
        </w:rPr>
        <w:t>000</w:t>
      </w:r>
      <w:r w:rsidR="00946CDD">
        <w:rPr>
          <w:rFonts w:ascii="Arial" w:hAnsi="Arial" w:cs="Arial"/>
          <w:i/>
          <w:iCs/>
          <w:color w:val="auto"/>
          <w:sz w:val="22"/>
          <w:szCs w:val="22"/>
          <w:lang w:val="pl-PL"/>
        </w:rPr>
        <w:t> </w:t>
      </w:r>
      <w:r w:rsidR="00621DB6" w:rsidRPr="00621DB6">
        <w:rPr>
          <w:rFonts w:ascii="Arial" w:hAnsi="Arial" w:cs="Arial"/>
          <w:i/>
          <w:iCs/>
          <w:color w:val="auto"/>
          <w:sz w:val="22"/>
          <w:szCs w:val="22"/>
          <w:lang w:val="pl-PL"/>
        </w:rPr>
        <w:t>zł netto</w:t>
      </w:r>
      <w:r w:rsidR="00621DB6">
        <w:rPr>
          <w:rFonts w:ascii="Arial" w:hAnsi="Arial" w:cs="Arial"/>
          <w:i/>
          <w:iCs/>
          <w:color w:val="auto"/>
          <w:sz w:val="22"/>
          <w:szCs w:val="22"/>
          <w:lang w:val="pl-PL"/>
        </w:rPr>
        <w:t xml:space="preserve"> </w:t>
      </w:r>
      <w:r w:rsidR="00621DB6" w:rsidRPr="00621DB6">
        <w:rPr>
          <w:rFonts w:ascii="Arial" w:hAnsi="Arial" w:cs="Arial"/>
          <w:color w:val="auto"/>
          <w:sz w:val="22"/>
          <w:szCs w:val="22"/>
          <w:lang w:val="pl-PL"/>
        </w:rPr>
        <w:t>wprowadzony zarządzeniem</w:t>
      </w:r>
      <w:r w:rsidR="00621DB6">
        <w:rPr>
          <w:rFonts w:ascii="Arial" w:hAnsi="Arial" w:cs="Arial"/>
          <w:color w:val="auto"/>
          <w:sz w:val="22"/>
          <w:szCs w:val="22"/>
          <w:lang w:val="pl-PL"/>
        </w:rPr>
        <w:t xml:space="preserve"> Dyrektora nr 15/21 z 29.11.2021 r. Zgodnie z</w:t>
      </w:r>
      <w:r w:rsidR="00946CDD">
        <w:rPr>
          <w:rFonts w:ascii="Arial" w:hAnsi="Arial" w:cs="Arial"/>
          <w:color w:val="auto"/>
          <w:sz w:val="22"/>
          <w:szCs w:val="22"/>
          <w:lang w:val="pl-PL"/>
        </w:rPr>
        <w:t> </w:t>
      </w:r>
      <w:r w:rsidR="00872CC3">
        <w:rPr>
          <w:rFonts w:ascii="Arial" w:hAnsi="Arial" w:cs="Arial"/>
          <w:color w:val="auto"/>
          <w:sz w:val="22"/>
          <w:szCs w:val="22"/>
          <w:lang w:val="pl-PL"/>
        </w:rPr>
        <w:t xml:space="preserve">zapisami </w:t>
      </w:r>
      <w:r w:rsidR="00872CC3" w:rsidRPr="00872CC3">
        <w:rPr>
          <w:rFonts w:ascii="Arial" w:hAnsi="Arial" w:cs="Arial"/>
          <w:color w:val="auto"/>
          <w:sz w:val="22"/>
          <w:szCs w:val="22"/>
          <w:lang w:val="pl-PL"/>
        </w:rPr>
        <w:t>§</w:t>
      </w:r>
      <w:r w:rsidR="00EB0E0B">
        <w:rPr>
          <w:rFonts w:ascii="Arial" w:hAnsi="Arial" w:cs="Arial"/>
          <w:color w:val="auto"/>
          <w:sz w:val="22"/>
          <w:szCs w:val="22"/>
          <w:lang w:val="pl-PL"/>
        </w:rPr>
        <w:t xml:space="preserve"> </w:t>
      </w:r>
      <w:r w:rsidR="00872CC3" w:rsidRPr="00872CC3">
        <w:rPr>
          <w:rFonts w:ascii="Arial" w:hAnsi="Arial" w:cs="Arial"/>
          <w:color w:val="auto"/>
          <w:sz w:val="22"/>
          <w:szCs w:val="22"/>
          <w:lang w:val="pl-PL"/>
        </w:rPr>
        <w:t xml:space="preserve">5 pkt </w:t>
      </w:r>
      <w:r w:rsidR="00540FD5">
        <w:rPr>
          <w:rFonts w:ascii="Arial" w:hAnsi="Arial" w:cs="Arial"/>
          <w:color w:val="auto"/>
          <w:sz w:val="22"/>
          <w:szCs w:val="22"/>
          <w:lang w:val="pl-PL"/>
        </w:rPr>
        <w:t>1: „</w:t>
      </w:r>
      <w:r w:rsidR="00540FD5" w:rsidRPr="00540FD5">
        <w:rPr>
          <w:rFonts w:ascii="Arial" w:hAnsi="Arial" w:cs="Arial"/>
          <w:i/>
          <w:iCs/>
          <w:color w:val="auto"/>
          <w:sz w:val="22"/>
          <w:szCs w:val="22"/>
          <w:lang w:val="pl-PL"/>
        </w:rPr>
        <w:t>Podstawą ustalenia wartości zamówienia jest całkowite szacunkowe wynagrodzenie Wykonawcy, bez podatku od towarów i usług</w:t>
      </w:r>
      <w:r w:rsidR="00540FD5">
        <w:rPr>
          <w:rFonts w:ascii="Arial" w:hAnsi="Arial" w:cs="Arial"/>
          <w:color w:val="auto"/>
          <w:sz w:val="22"/>
          <w:szCs w:val="22"/>
          <w:lang w:val="pl-PL"/>
        </w:rPr>
        <w:t xml:space="preserve">”. Sposób dokumentowania procedury określenia wartości zamówienia opisany jest </w:t>
      </w:r>
      <w:r w:rsidR="00540FD5" w:rsidRPr="00540FD5">
        <w:rPr>
          <w:rFonts w:ascii="Arial" w:hAnsi="Arial" w:cs="Arial"/>
          <w:color w:val="auto"/>
          <w:sz w:val="22"/>
          <w:szCs w:val="22"/>
          <w:lang w:val="pl-PL"/>
        </w:rPr>
        <w:t>w §</w:t>
      </w:r>
      <w:r w:rsidR="00EB0E0B">
        <w:rPr>
          <w:rFonts w:ascii="Arial" w:hAnsi="Arial" w:cs="Arial"/>
          <w:color w:val="auto"/>
          <w:sz w:val="22"/>
          <w:szCs w:val="22"/>
          <w:lang w:val="pl-PL"/>
        </w:rPr>
        <w:t xml:space="preserve"> </w:t>
      </w:r>
      <w:r w:rsidR="00540FD5" w:rsidRPr="00540FD5">
        <w:rPr>
          <w:rFonts w:ascii="Arial" w:hAnsi="Arial" w:cs="Arial"/>
          <w:color w:val="auto"/>
          <w:sz w:val="22"/>
          <w:szCs w:val="22"/>
          <w:lang w:val="pl-PL"/>
        </w:rPr>
        <w:t>5 pkt 3:</w:t>
      </w:r>
      <w:r w:rsidR="00872CC3" w:rsidRPr="00540FD5">
        <w:rPr>
          <w:rFonts w:ascii="Arial" w:hAnsi="Arial" w:cs="Arial"/>
          <w:color w:val="auto"/>
          <w:sz w:val="22"/>
          <w:szCs w:val="22"/>
          <w:lang w:val="pl-PL"/>
        </w:rPr>
        <w:t xml:space="preserve"> „</w:t>
      </w:r>
      <w:r w:rsidR="00872CC3" w:rsidRPr="00D732EC">
        <w:rPr>
          <w:rFonts w:ascii="Arial" w:hAnsi="Arial" w:cs="Arial"/>
          <w:i/>
          <w:iCs/>
          <w:color w:val="auto"/>
          <w:sz w:val="22"/>
          <w:szCs w:val="22"/>
          <w:lang w:val="pl-PL"/>
        </w:rPr>
        <w:t>Ustalenie wartości zamówienia należy udokumentować w postaci notatki służbowej i załączonych do niej dokumentów</w:t>
      </w:r>
      <w:r w:rsidR="00872CC3">
        <w:rPr>
          <w:rFonts w:ascii="Arial" w:hAnsi="Arial" w:cs="Arial"/>
          <w:color w:val="auto"/>
          <w:sz w:val="22"/>
          <w:szCs w:val="22"/>
          <w:lang w:val="pl-PL"/>
        </w:rPr>
        <w:t>.</w:t>
      </w:r>
      <w:r w:rsidR="00D732EC">
        <w:rPr>
          <w:rFonts w:ascii="Arial" w:hAnsi="Arial" w:cs="Arial"/>
          <w:color w:val="auto"/>
          <w:sz w:val="22"/>
          <w:szCs w:val="22"/>
          <w:lang w:val="pl-PL"/>
        </w:rPr>
        <w:t xml:space="preserve">” Dokumentami potwierdzającymi ustalenie wartości zamówienia są odpowiedzi cenowe </w:t>
      </w:r>
      <w:r w:rsidR="00517838">
        <w:rPr>
          <w:rFonts w:ascii="Arial" w:hAnsi="Arial" w:cs="Arial"/>
          <w:color w:val="auto"/>
          <w:sz w:val="22"/>
          <w:szCs w:val="22"/>
          <w:lang w:val="pl-PL"/>
        </w:rPr>
        <w:t>n</w:t>
      </w:r>
      <w:r w:rsidR="00D732EC">
        <w:rPr>
          <w:rFonts w:ascii="Arial" w:hAnsi="Arial" w:cs="Arial"/>
          <w:color w:val="auto"/>
          <w:sz w:val="22"/>
          <w:szCs w:val="22"/>
          <w:lang w:val="pl-PL"/>
        </w:rPr>
        <w:t xml:space="preserve">a zapytania do potencjalnych Wykonawców, wydruki ze stron internetowych zawierające ceny towarów, notatki sporządzone z rozmów z potencjalnymi Wykonawcami lub kopie wcześniej zawartych umów na analogiczny przedmiot zamówienia wraz z kopią komunikatu o średniorocznym wskaźniku cen towarów i usług konsumpcyjnych </w:t>
      </w:r>
      <w:r w:rsidR="00D732EC">
        <w:rPr>
          <w:rFonts w:ascii="Arial" w:hAnsi="Arial" w:cs="Arial"/>
          <w:color w:val="auto"/>
          <w:sz w:val="22"/>
          <w:szCs w:val="22"/>
          <w:lang w:val="pl-PL"/>
        </w:rPr>
        <w:lastRenderedPageBreak/>
        <w:t xml:space="preserve">ogółem, publikowanym przez Prezesa Głównego Urzędu Statystycznego oraz zmian ilościowych zamawianych dostaw. Szacowaną wartość zamówienia należy ustalać </w:t>
      </w:r>
      <w:r w:rsidR="00D732EC" w:rsidRPr="00540FD5">
        <w:rPr>
          <w:rFonts w:ascii="Arial" w:hAnsi="Arial" w:cs="Arial"/>
          <w:color w:val="auto"/>
          <w:sz w:val="22"/>
          <w:szCs w:val="22"/>
          <w:lang w:val="pl-PL"/>
        </w:rPr>
        <w:t>metodami opisanymi w §</w:t>
      </w:r>
      <w:r w:rsidR="00EB0E0B">
        <w:rPr>
          <w:rFonts w:ascii="Arial" w:hAnsi="Arial" w:cs="Arial"/>
          <w:color w:val="auto"/>
          <w:sz w:val="22"/>
          <w:szCs w:val="22"/>
          <w:lang w:val="pl-PL"/>
        </w:rPr>
        <w:t xml:space="preserve"> </w:t>
      </w:r>
      <w:r w:rsidR="00D732EC" w:rsidRPr="00540FD5">
        <w:rPr>
          <w:rFonts w:ascii="Arial" w:hAnsi="Arial" w:cs="Arial"/>
          <w:color w:val="auto"/>
          <w:sz w:val="22"/>
          <w:szCs w:val="22"/>
          <w:lang w:val="pl-PL"/>
        </w:rPr>
        <w:t>5 pkt 7, czyli poprzez analizę cen rynkowych lub analizę wydatków poniesionych na dostawy żywności w analogicznym okresie poprzedniego roku z</w:t>
      </w:r>
      <w:r w:rsidR="0060623C">
        <w:rPr>
          <w:rFonts w:ascii="Arial" w:hAnsi="Arial" w:cs="Arial"/>
          <w:color w:val="auto"/>
          <w:sz w:val="22"/>
          <w:szCs w:val="22"/>
          <w:lang w:val="pl-PL"/>
        </w:rPr>
        <w:t> </w:t>
      </w:r>
      <w:r w:rsidR="00D732EC" w:rsidRPr="00540FD5">
        <w:rPr>
          <w:rFonts w:ascii="Arial" w:hAnsi="Arial" w:cs="Arial"/>
          <w:color w:val="auto"/>
          <w:sz w:val="22"/>
          <w:szCs w:val="22"/>
          <w:lang w:val="pl-PL"/>
        </w:rPr>
        <w:t xml:space="preserve">uwzględnieniem ww. wskaźnika </w:t>
      </w:r>
      <w:r w:rsidR="00540FD5" w:rsidRPr="00540FD5">
        <w:rPr>
          <w:rFonts w:ascii="Arial" w:hAnsi="Arial" w:cs="Arial"/>
          <w:color w:val="auto"/>
          <w:sz w:val="22"/>
          <w:szCs w:val="22"/>
          <w:lang w:val="pl-PL"/>
        </w:rPr>
        <w:t>i zmian ilościowych.</w:t>
      </w:r>
      <w:r w:rsidR="00540FD5">
        <w:rPr>
          <w:rFonts w:ascii="Arial" w:hAnsi="Arial" w:cs="Arial"/>
          <w:color w:val="auto"/>
          <w:sz w:val="22"/>
          <w:szCs w:val="22"/>
          <w:lang w:val="pl-PL"/>
        </w:rPr>
        <w:t xml:space="preserve"> Do kontroli nie przedłożono żadnych materiałów, które dokumentują przeprowadzenie szacowania wartości zamówień </w:t>
      </w:r>
      <w:r w:rsidR="00517838">
        <w:rPr>
          <w:rFonts w:ascii="Arial" w:hAnsi="Arial" w:cs="Arial"/>
          <w:color w:val="auto"/>
          <w:sz w:val="22"/>
          <w:szCs w:val="22"/>
          <w:lang w:val="pl-PL"/>
        </w:rPr>
        <w:t>n</w:t>
      </w:r>
      <w:r w:rsidR="00540FD5">
        <w:rPr>
          <w:rFonts w:ascii="Arial" w:hAnsi="Arial" w:cs="Arial"/>
          <w:color w:val="auto"/>
          <w:sz w:val="22"/>
          <w:szCs w:val="22"/>
          <w:lang w:val="pl-PL"/>
        </w:rPr>
        <w:t>a dostawę żywności w 2025 r. Weryfikacja wniosków o udzielenie zamówienia publicznego wykazała, że wartości</w:t>
      </w:r>
      <w:r w:rsidR="00615C36">
        <w:rPr>
          <w:rFonts w:ascii="Arial" w:hAnsi="Arial" w:cs="Arial"/>
          <w:color w:val="auto"/>
          <w:sz w:val="22"/>
          <w:szCs w:val="22"/>
          <w:lang w:val="pl-PL"/>
        </w:rPr>
        <w:t xml:space="preserve"> zamówienia netto</w:t>
      </w:r>
      <w:r w:rsidR="00540FD5">
        <w:rPr>
          <w:rFonts w:ascii="Arial" w:hAnsi="Arial" w:cs="Arial"/>
          <w:color w:val="auto"/>
          <w:sz w:val="22"/>
          <w:szCs w:val="22"/>
          <w:lang w:val="pl-PL"/>
        </w:rPr>
        <w:t xml:space="preserve"> wskazane w pkt 4</w:t>
      </w:r>
      <w:r w:rsidR="00615C36">
        <w:rPr>
          <w:rFonts w:ascii="Arial" w:hAnsi="Arial" w:cs="Arial"/>
          <w:color w:val="auto"/>
          <w:sz w:val="22"/>
          <w:szCs w:val="22"/>
          <w:lang w:val="pl-PL"/>
        </w:rPr>
        <w:t xml:space="preserve"> ustalano na podstawie formularzy </w:t>
      </w:r>
      <w:r w:rsidR="00615C36" w:rsidRPr="00615C36">
        <w:rPr>
          <w:rFonts w:ascii="Arial" w:hAnsi="Arial" w:cs="Arial"/>
          <w:color w:val="auto"/>
          <w:sz w:val="22"/>
          <w:szCs w:val="22"/>
          <w:lang w:val="pl-PL"/>
        </w:rPr>
        <w:t xml:space="preserve">ofertowych otrzymanych w trakcie trwania postępowań. </w:t>
      </w:r>
      <w:r w:rsidR="00615C36" w:rsidRPr="00615C36">
        <w:rPr>
          <w:rFonts w:ascii="Arial" w:hAnsi="Arial" w:cs="Arial"/>
          <w:color w:val="auto"/>
          <w:spacing w:val="-4"/>
          <w:sz w:val="22"/>
          <w:szCs w:val="22"/>
          <w:lang w:val="pl-PL"/>
        </w:rPr>
        <w:t xml:space="preserve">Wskazać należy, że szacowanie wartości zamówienia jest kluczowym etapem poprzedzającym udzielenie zamówienia publicznego, ponieważ określa jaki tryb postępowania należy zastosować. Co więcej, pozwala Zamawiającemu ocenić realność kosztów i </w:t>
      </w:r>
      <w:r w:rsidR="00615C36">
        <w:rPr>
          <w:rFonts w:ascii="Arial" w:hAnsi="Arial" w:cs="Arial"/>
          <w:color w:val="auto"/>
          <w:spacing w:val="-4"/>
          <w:sz w:val="22"/>
          <w:szCs w:val="22"/>
          <w:lang w:val="pl-PL"/>
        </w:rPr>
        <w:t>potwierdzić, że</w:t>
      </w:r>
      <w:r w:rsidR="005D32B5">
        <w:rPr>
          <w:rFonts w:ascii="Arial" w:hAnsi="Arial" w:cs="Arial"/>
          <w:color w:val="auto"/>
          <w:spacing w:val="-4"/>
          <w:sz w:val="22"/>
          <w:szCs w:val="22"/>
          <w:lang w:val="pl-PL"/>
        </w:rPr>
        <w:t xml:space="preserve"> nie </w:t>
      </w:r>
      <w:r w:rsidR="00615C36" w:rsidRPr="00615C36">
        <w:rPr>
          <w:rFonts w:ascii="Arial" w:hAnsi="Arial" w:cs="Arial"/>
          <w:color w:val="auto"/>
          <w:spacing w:val="-4"/>
          <w:sz w:val="22"/>
          <w:szCs w:val="22"/>
          <w:lang w:val="pl-PL"/>
        </w:rPr>
        <w:t>przekracza</w:t>
      </w:r>
      <w:r w:rsidR="005D32B5">
        <w:rPr>
          <w:rFonts w:ascii="Arial" w:hAnsi="Arial" w:cs="Arial"/>
          <w:color w:val="auto"/>
          <w:spacing w:val="-4"/>
          <w:sz w:val="22"/>
          <w:szCs w:val="22"/>
          <w:lang w:val="pl-PL"/>
        </w:rPr>
        <w:t>ją one</w:t>
      </w:r>
      <w:r w:rsidR="00615C36" w:rsidRPr="00615C36">
        <w:rPr>
          <w:rFonts w:ascii="Arial" w:hAnsi="Arial" w:cs="Arial"/>
          <w:color w:val="auto"/>
          <w:spacing w:val="-4"/>
          <w:sz w:val="22"/>
          <w:szCs w:val="22"/>
          <w:lang w:val="pl-PL"/>
        </w:rPr>
        <w:t xml:space="preserve"> założe</w:t>
      </w:r>
      <w:r w:rsidR="005D32B5">
        <w:rPr>
          <w:rFonts w:ascii="Arial" w:hAnsi="Arial" w:cs="Arial"/>
          <w:color w:val="auto"/>
          <w:spacing w:val="-4"/>
          <w:sz w:val="22"/>
          <w:szCs w:val="22"/>
          <w:lang w:val="pl-PL"/>
        </w:rPr>
        <w:t>ń</w:t>
      </w:r>
      <w:r w:rsidR="00615C36" w:rsidRPr="00615C36">
        <w:rPr>
          <w:rFonts w:ascii="Arial" w:hAnsi="Arial" w:cs="Arial"/>
          <w:color w:val="auto"/>
          <w:spacing w:val="-4"/>
          <w:sz w:val="22"/>
          <w:szCs w:val="22"/>
          <w:lang w:val="pl-PL"/>
        </w:rPr>
        <w:t xml:space="preserve"> budżetow</w:t>
      </w:r>
      <w:r w:rsidR="005D32B5">
        <w:rPr>
          <w:rFonts w:ascii="Arial" w:hAnsi="Arial" w:cs="Arial"/>
          <w:color w:val="auto"/>
          <w:spacing w:val="-4"/>
          <w:sz w:val="22"/>
          <w:szCs w:val="22"/>
          <w:lang w:val="pl-PL"/>
        </w:rPr>
        <w:t>ych</w:t>
      </w:r>
      <w:r w:rsidR="00615C36" w:rsidRPr="00615C36">
        <w:rPr>
          <w:rFonts w:ascii="Arial" w:hAnsi="Arial" w:cs="Arial"/>
          <w:color w:val="auto"/>
          <w:spacing w:val="-4"/>
          <w:sz w:val="22"/>
          <w:szCs w:val="22"/>
          <w:lang w:val="pl-PL"/>
        </w:rPr>
        <w:t>.</w:t>
      </w:r>
    </w:p>
    <w:p w14:paraId="6E7CBA40" w14:textId="270E3D6C" w:rsidR="00CB1C59" w:rsidRPr="008D7320" w:rsidRDefault="000641BC" w:rsidP="00CB1C59">
      <w:pPr>
        <w:pStyle w:val="Akapitzlist1"/>
        <w:tabs>
          <w:tab w:val="left" w:pos="-1134"/>
          <w:tab w:val="left" w:pos="567"/>
        </w:tabs>
        <w:ind w:left="0"/>
        <w:rPr>
          <w:rFonts w:ascii="Arial" w:hAnsi="Arial" w:cs="Arial"/>
          <w:bCs/>
          <w:sz w:val="22"/>
          <w:szCs w:val="22"/>
          <w:lang w:val="pl-PL"/>
        </w:rPr>
      </w:pPr>
      <w:r>
        <w:rPr>
          <w:rFonts w:ascii="Arial" w:hAnsi="Arial" w:cs="Arial"/>
          <w:color w:val="auto"/>
          <w:sz w:val="22"/>
          <w:szCs w:val="22"/>
          <w:lang w:val="pl-PL"/>
        </w:rPr>
        <w:t>W kolejnym etapie kontroli sprawdzono czy zamówie</w:t>
      </w:r>
      <w:r w:rsidR="00887F70">
        <w:rPr>
          <w:rFonts w:ascii="Arial" w:hAnsi="Arial" w:cs="Arial"/>
          <w:color w:val="auto"/>
          <w:sz w:val="22"/>
          <w:szCs w:val="22"/>
          <w:lang w:val="pl-PL"/>
        </w:rPr>
        <w:t>nia</w:t>
      </w:r>
      <w:r>
        <w:rPr>
          <w:rFonts w:ascii="Arial" w:hAnsi="Arial" w:cs="Arial"/>
          <w:color w:val="auto"/>
          <w:sz w:val="22"/>
          <w:szCs w:val="22"/>
          <w:lang w:val="pl-PL"/>
        </w:rPr>
        <w:t xml:space="preserve"> na dostawę żywności w 2025 r. </w:t>
      </w:r>
      <w:r w:rsidR="00887F70">
        <w:rPr>
          <w:rFonts w:ascii="Arial" w:hAnsi="Arial" w:cs="Arial"/>
          <w:color w:val="auto"/>
          <w:sz w:val="22"/>
          <w:szCs w:val="22"/>
          <w:lang w:val="pl-PL"/>
        </w:rPr>
        <w:t>zostały udzielone</w:t>
      </w:r>
      <w:r>
        <w:rPr>
          <w:rFonts w:ascii="Arial" w:hAnsi="Arial" w:cs="Arial"/>
          <w:color w:val="auto"/>
          <w:sz w:val="22"/>
          <w:szCs w:val="22"/>
          <w:lang w:val="pl-PL"/>
        </w:rPr>
        <w:t xml:space="preserve"> w sposób gwarantujący ceny zaoferowane w postępowaniu. Analizie poddano treści umów zawartych z wyłonionymi w postępowaniach Wykonawcami. W każdej z nich </w:t>
      </w:r>
      <w:r w:rsidR="00887F70">
        <w:rPr>
          <w:rFonts w:ascii="Arial" w:hAnsi="Arial" w:cs="Arial"/>
          <w:color w:val="auto"/>
          <w:sz w:val="22"/>
          <w:szCs w:val="22"/>
          <w:lang w:val="pl-PL"/>
        </w:rPr>
        <w:t>zamiesz</w:t>
      </w:r>
      <w:r w:rsidR="001A4E84">
        <w:rPr>
          <w:rFonts w:ascii="Arial" w:hAnsi="Arial" w:cs="Arial"/>
          <w:color w:val="auto"/>
          <w:sz w:val="22"/>
          <w:szCs w:val="22"/>
          <w:lang w:val="pl-PL"/>
        </w:rPr>
        <w:t>cz</w:t>
      </w:r>
      <w:r w:rsidR="00887F70">
        <w:rPr>
          <w:rFonts w:ascii="Arial" w:hAnsi="Arial" w:cs="Arial"/>
          <w:color w:val="auto"/>
          <w:sz w:val="22"/>
          <w:szCs w:val="22"/>
          <w:lang w:val="pl-PL"/>
        </w:rPr>
        <w:t>ono informację o</w:t>
      </w:r>
      <w:r>
        <w:rPr>
          <w:rFonts w:ascii="Arial" w:hAnsi="Arial" w:cs="Arial"/>
          <w:color w:val="auto"/>
          <w:sz w:val="22"/>
          <w:szCs w:val="22"/>
          <w:lang w:val="pl-PL"/>
        </w:rPr>
        <w:t xml:space="preserve"> maksymalne</w:t>
      </w:r>
      <w:r w:rsidR="00887F70">
        <w:rPr>
          <w:rFonts w:ascii="Arial" w:hAnsi="Arial" w:cs="Arial"/>
          <w:color w:val="auto"/>
          <w:sz w:val="22"/>
          <w:szCs w:val="22"/>
          <w:lang w:val="pl-PL"/>
        </w:rPr>
        <w:t>j</w:t>
      </w:r>
      <w:r>
        <w:rPr>
          <w:rFonts w:ascii="Arial" w:hAnsi="Arial" w:cs="Arial"/>
          <w:color w:val="auto"/>
          <w:sz w:val="22"/>
          <w:szCs w:val="22"/>
          <w:lang w:val="pl-PL"/>
        </w:rPr>
        <w:t xml:space="preserve"> wartości przedmiotu umowy brutto oraz </w:t>
      </w:r>
      <w:r w:rsidR="00887F70">
        <w:rPr>
          <w:rFonts w:ascii="Arial" w:hAnsi="Arial" w:cs="Arial"/>
          <w:color w:val="auto"/>
          <w:sz w:val="22"/>
          <w:szCs w:val="22"/>
          <w:lang w:val="pl-PL"/>
        </w:rPr>
        <w:t>zapis</w:t>
      </w:r>
      <w:r>
        <w:rPr>
          <w:rFonts w:ascii="Arial" w:hAnsi="Arial" w:cs="Arial"/>
          <w:color w:val="auto"/>
          <w:sz w:val="22"/>
          <w:szCs w:val="22"/>
          <w:lang w:val="pl-PL"/>
        </w:rPr>
        <w:t xml:space="preserve">, że ceny jednostkowe podane w formularzu cenowym Wykonawcy są cenami ryczałtowymi, obowiązującymi w całym okresie rozliczeniowym. </w:t>
      </w:r>
      <w:r w:rsidR="00887F70">
        <w:rPr>
          <w:rFonts w:ascii="Arial" w:hAnsi="Arial" w:cs="Arial"/>
          <w:color w:val="auto"/>
          <w:sz w:val="22"/>
          <w:szCs w:val="22"/>
          <w:lang w:val="pl-PL"/>
        </w:rPr>
        <w:t>Tymczasem, z</w:t>
      </w:r>
      <w:r w:rsidR="00CB1C59" w:rsidRPr="008D7320">
        <w:rPr>
          <w:rFonts w:ascii="Arial" w:hAnsi="Arial" w:cs="Arial"/>
          <w:bCs/>
          <w:sz w:val="22"/>
          <w:szCs w:val="22"/>
          <w:lang w:val="pl-PL"/>
        </w:rPr>
        <w:t xml:space="preserve"> faktur </w:t>
      </w:r>
      <w:r w:rsidR="008C6922">
        <w:rPr>
          <w:rFonts w:ascii="Arial" w:hAnsi="Arial" w:cs="Arial"/>
          <w:bCs/>
          <w:sz w:val="22"/>
          <w:szCs w:val="22"/>
          <w:lang w:val="pl-PL"/>
        </w:rPr>
        <w:t>z</w:t>
      </w:r>
      <w:r w:rsidR="00CB1C59" w:rsidRPr="008D7320">
        <w:rPr>
          <w:rFonts w:ascii="Arial" w:hAnsi="Arial" w:cs="Arial"/>
          <w:bCs/>
          <w:sz w:val="22"/>
          <w:szCs w:val="22"/>
          <w:lang w:val="pl-PL"/>
        </w:rPr>
        <w:t>a zakupione towary nie wynika, aby weryfikowano ceny zastosowane przez dostawców tj. akceptowano wszystkie ceny zamawianych towarów mimo, iż ulegały zmianie w stosunku do cen zaoferowanych na etapie przeprowadzonego postępowania na zamówienie art.</w:t>
      </w:r>
      <w:r w:rsidR="00946CDD">
        <w:rPr>
          <w:rFonts w:ascii="Arial" w:hAnsi="Arial" w:cs="Arial"/>
          <w:bCs/>
          <w:sz w:val="22"/>
          <w:szCs w:val="22"/>
          <w:lang w:val="pl-PL"/>
        </w:rPr>
        <w:t> </w:t>
      </w:r>
      <w:r w:rsidR="00CB1C59" w:rsidRPr="008D7320">
        <w:rPr>
          <w:rFonts w:ascii="Arial" w:hAnsi="Arial" w:cs="Arial"/>
          <w:bCs/>
          <w:sz w:val="22"/>
          <w:szCs w:val="22"/>
          <w:lang w:val="pl-PL"/>
        </w:rPr>
        <w:t xml:space="preserve">żywnościowych. Przykładowo: </w:t>
      </w:r>
    </w:p>
    <w:p w14:paraId="2A293BFA" w14:textId="07BE6A74" w:rsidR="00CB1C59" w:rsidRPr="008D7320" w:rsidRDefault="00CB1C59" w:rsidP="001A7512">
      <w:pPr>
        <w:pStyle w:val="Akapitzlist1"/>
        <w:numPr>
          <w:ilvl w:val="0"/>
          <w:numId w:val="32"/>
        </w:numPr>
        <w:tabs>
          <w:tab w:val="left" w:pos="-1134"/>
          <w:tab w:val="left" w:pos="567"/>
        </w:tabs>
        <w:rPr>
          <w:rFonts w:ascii="Arial" w:hAnsi="Arial" w:cs="Arial"/>
          <w:bCs/>
          <w:color w:val="auto"/>
          <w:sz w:val="22"/>
          <w:szCs w:val="22"/>
          <w:lang w:val="pl-PL"/>
        </w:rPr>
      </w:pPr>
      <w:r w:rsidRPr="008D7320">
        <w:rPr>
          <w:rFonts w:ascii="Arial" w:hAnsi="Arial" w:cs="Arial"/>
          <w:bCs/>
          <w:color w:val="auto"/>
          <w:sz w:val="22"/>
          <w:szCs w:val="22"/>
          <w:lang w:val="pl-PL"/>
        </w:rPr>
        <w:t>oferowana cena mleka bez laktozy wynosiła 4,83 zł/l brutto, natomiast</w:t>
      </w:r>
      <w:r w:rsidR="00517838">
        <w:rPr>
          <w:rFonts w:ascii="Arial" w:hAnsi="Arial" w:cs="Arial"/>
          <w:bCs/>
          <w:color w:val="auto"/>
          <w:sz w:val="22"/>
          <w:szCs w:val="22"/>
          <w:lang w:val="pl-PL"/>
        </w:rPr>
        <w:t xml:space="preserve"> </w:t>
      </w:r>
      <w:r w:rsidRPr="008D7320">
        <w:rPr>
          <w:rFonts w:ascii="Arial" w:hAnsi="Arial" w:cs="Arial"/>
          <w:bCs/>
          <w:color w:val="auto"/>
          <w:sz w:val="22"/>
          <w:szCs w:val="22"/>
          <w:lang w:val="pl-PL"/>
        </w:rPr>
        <w:t>faktury zakupu</w:t>
      </w:r>
      <w:r w:rsidR="001979CE" w:rsidRPr="008D7320">
        <w:rPr>
          <w:rFonts w:ascii="Arial" w:hAnsi="Arial" w:cs="Arial"/>
          <w:bCs/>
          <w:color w:val="auto"/>
          <w:sz w:val="22"/>
          <w:szCs w:val="22"/>
          <w:lang w:val="pl-PL"/>
        </w:rPr>
        <w:t xml:space="preserve"> nr</w:t>
      </w:r>
      <w:r w:rsidR="00D30439">
        <w:rPr>
          <w:rFonts w:ascii="Arial" w:hAnsi="Arial" w:cs="Arial"/>
          <w:bCs/>
          <w:color w:val="auto"/>
          <w:sz w:val="22"/>
          <w:szCs w:val="22"/>
          <w:lang w:val="pl-PL"/>
        </w:rPr>
        <w:t> </w:t>
      </w:r>
      <w:r w:rsidR="001979CE" w:rsidRPr="008D7320">
        <w:rPr>
          <w:rFonts w:ascii="Arial" w:hAnsi="Arial" w:cs="Arial"/>
          <w:bCs/>
          <w:color w:val="auto"/>
          <w:sz w:val="22"/>
          <w:szCs w:val="22"/>
          <w:lang w:val="pl-PL"/>
        </w:rPr>
        <w:t>FS/3252/01/2025 z 17.01.2025 r., nr FS/2713/02/2025 z 14.02.2025 r., nr</w:t>
      </w:r>
      <w:r w:rsidR="00D30439">
        <w:rPr>
          <w:rFonts w:ascii="Arial" w:hAnsi="Arial" w:cs="Arial"/>
          <w:bCs/>
          <w:color w:val="auto"/>
          <w:sz w:val="22"/>
          <w:szCs w:val="22"/>
          <w:lang w:val="pl-PL"/>
        </w:rPr>
        <w:t> </w:t>
      </w:r>
      <w:r w:rsidR="001979CE" w:rsidRPr="008D7320">
        <w:rPr>
          <w:rFonts w:ascii="Arial" w:hAnsi="Arial" w:cs="Arial"/>
          <w:bCs/>
          <w:color w:val="auto"/>
          <w:sz w:val="22"/>
          <w:szCs w:val="22"/>
          <w:lang w:val="pl-PL"/>
        </w:rPr>
        <w:t xml:space="preserve">FS/2962/03/2025 z </w:t>
      </w:r>
      <w:r w:rsidR="001A4E84" w:rsidRPr="008D7320">
        <w:rPr>
          <w:rFonts w:ascii="Arial" w:hAnsi="Arial" w:cs="Arial"/>
          <w:bCs/>
          <w:color w:val="auto"/>
          <w:sz w:val="22"/>
          <w:szCs w:val="22"/>
          <w:lang w:val="pl-PL"/>
        </w:rPr>
        <w:t>14.03.2025 r.</w:t>
      </w:r>
      <w:r w:rsidR="001979CE" w:rsidRPr="008D7320">
        <w:rPr>
          <w:rFonts w:ascii="Arial" w:hAnsi="Arial" w:cs="Arial"/>
          <w:bCs/>
          <w:color w:val="auto"/>
          <w:sz w:val="22"/>
          <w:szCs w:val="22"/>
          <w:lang w:val="pl-PL"/>
        </w:rPr>
        <w:t>, nr FS/1218/04/2025 z 4.04.2025 r.</w:t>
      </w:r>
      <w:r w:rsidRPr="008D7320">
        <w:rPr>
          <w:rFonts w:ascii="Arial" w:hAnsi="Arial" w:cs="Arial"/>
          <w:bCs/>
          <w:color w:val="auto"/>
          <w:sz w:val="22"/>
          <w:szCs w:val="22"/>
          <w:lang w:val="pl-PL"/>
        </w:rPr>
        <w:t xml:space="preserve"> wskazuj</w:t>
      </w:r>
      <w:r w:rsidR="001979CE" w:rsidRPr="008D7320">
        <w:rPr>
          <w:rFonts w:ascii="Arial" w:hAnsi="Arial" w:cs="Arial"/>
          <w:bCs/>
          <w:color w:val="auto"/>
          <w:sz w:val="22"/>
          <w:szCs w:val="22"/>
          <w:lang w:val="pl-PL"/>
        </w:rPr>
        <w:t>ą</w:t>
      </w:r>
      <w:r w:rsidRPr="008D7320">
        <w:rPr>
          <w:rFonts w:ascii="Arial" w:hAnsi="Arial" w:cs="Arial"/>
          <w:bCs/>
          <w:color w:val="auto"/>
          <w:sz w:val="22"/>
          <w:szCs w:val="22"/>
          <w:lang w:val="pl-PL"/>
        </w:rPr>
        <w:t xml:space="preserve"> kwotę </w:t>
      </w:r>
      <w:r w:rsidR="001979CE" w:rsidRPr="008D7320">
        <w:rPr>
          <w:rFonts w:ascii="Arial" w:hAnsi="Arial" w:cs="Arial"/>
          <w:bCs/>
          <w:color w:val="auto"/>
          <w:sz w:val="22"/>
          <w:szCs w:val="22"/>
          <w:lang w:val="pl-PL"/>
        </w:rPr>
        <w:t xml:space="preserve">5,88 </w:t>
      </w:r>
      <w:r w:rsidRPr="008D7320">
        <w:rPr>
          <w:rFonts w:ascii="Arial" w:hAnsi="Arial" w:cs="Arial"/>
          <w:bCs/>
          <w:color w:val="auto"/>
          <w:sz w:val="22"/>
          <w:szCs w:val="22"/>
          <w:lang w:val="pl-PL"/>
        </w:rPr>
        <w:t>zł/</w:t>
      </w:r>
      <w:r w:rsidR="001979CE" w:rsidRPr="008D7320">
        <w:rPr>
          <w:rFonts w:ascii="Arial" w:hAnsi="Arial" w:cs="Arial"/>
          <w:bCs/>
          <w:color w:val="auto"/>
          <w:sz w:val="22"/>
          <w:szCs w:val="22"/>
          <w:lang w:val="pl-PL"/>
        </w:rPr>
        <w:t>l brutto</w:t>
      </w:r>
      <w:r w:rsidRPr="008D7320">
        <w:rPr>
          <w:rFonts w:ascii="Arial" w:hAnsi="Arial" w:cs="Arial"/>
          <w:bCs/>
          <w:color w:val="auto"/>
          <w:sz w:val="22"/>
          <w:szCs w:val="22"/>
          <w:lang w:val="pl-PL"/>
        </w:rPr>
        <w:t>;</w:t>
      </w:r>
    </w:p>
    <w:p w14:paraId="5AEE63DB" w14:textId="4445E959" w:rsidR="001979CE" w:rsidRPr="001A7512" w:rsidRDefault="001979CE" w:rsidP="001A7512">
      <w:pPr>
        <w:pStyle w:val="Akapitzlist1"/>
        <w:numPr>
          <w:ilvl w:val="0"/>
          <w:numId w:val="31"/>
        </w:numPr>
        <w:tabs>
          <w:tab w:val="left" w:pos="-1134"/>
          <w:tab w:val="left" w:pos="567"/>
        </w:tabs>
        <w:rPr>
          <w:rFonts w:ascii="Arial" w:hAnsi="Arial" w:cs="Arial"/>
          <w:bCs/>
          <w:color w:val="auto"/>
          <w:sz w:val="22"/>
          <w:szCs w:val="22"/>
          <w:lang w:val="pl-PL"/>
        </w:rPr>
      </w:pPr>
      <w:r w:rsidRPr="008D7320">
        <w:rPr>
          <w:rFonts w:ascii="Arial" w:hAnsi="Arial" w:cs="Arial"/>
          <w:bCs/>
          <w:color w:val="auto"/>
          <w:sz w:val="22"/>
          <w:szCs w:val="22"/>
          <w:lang w:val="pl-PL"/>
        </w:rPr>
        <w:t xml:space="preserve">oferowana cena 1 kg fileta z </w:t>
      </w:r>
      <w:r w:rsidR="001A7512" w:rsidRPr="008D7320">
        <w:rPr>
          <w:rFonts w:ascii="Arial" w:hAnsi="Arial" w:cs="Arial"/>
          <w:bCs/>
          <w:color w:val="auto"/>
          <w:sz w:val="22"/>
          <w:szCs w:val="22"/>
          <w:lang w:val="pl-PL"/>
        </w:rPr>
        <w:t>m</w:t>
      </w:r>
      <w:r w:rsidRPr="008D7320">
        <w:rPr>
          <w:rFonts w:ascii="Arial" w:hAnsi="Arial" w:cs="Arial"/>
          <w:bCs/>
          <w:color w:val="auto"/>
          <w:sz w:val="22"/>
          <w:szCs w:val="22"/>
          <w:lang w:val="pl-PL"/>
        </w:rPr>
        <w:t>iruny bez skóry wynosiła 37,90 zł netto, natomiast faktury</w:t>
      </w:r>
      <w:r w:rsidRPr="001A7512">
        <w:rPr>
          <w:rFonts w:ascii="Arial" w:hAnsi="Arial" w:cs="Arial"/>
          <w:bCs/>
          <w:color w:val="auto"/>
          <w:sz w:val="22"/>
          <w:szCs w:val="22"/>
          <w:lang w:val="pl-PL"/>
        </w:rPr>
        <w:t xml:space="preserve"> zakupu nr 289/GM/2025 z 17.01.2025 r., nr 547/GM/2025 z 31.01.2025 r., nr</w:t>
      </w:r>
      <w:r w:rsidR="00D30439">
        <w:rPr>
          <w:rFonts w:ascii="Arial" w:hAnsi="Arial" w:cs="Arial"/>
          <w:bCs/>
          <w:color w:val="auto"/>
          <w:sz w:val="22"/>
          <w:szCs w:val="22"/>
          <w:lang w:val="pl-PL"/>
        </w:rPr>
        <w:t> </w:t>
      </w:r>
      <w:r w:rsidRPr="001A7512">
        <w:rPr>
          <w:rFonts w:ascii="Arial" w:hAnsi="Arial" w:cs="Arial"/>
          <w:bCs/>
          <w:color w:val="auto"/>
          <w:sz w:val="22"/>
          <w:szCs w:val="22"/>
          <w:lang w:val="pl-PL"/>
        </w:rPr>
        <w:t>1335/GM/2025 z 14.03.2025 r. wskazują kwotę 38 zł/kg netto;</w:t>
      </w:r>
    </w:p>
    <w:p w14:paraId="66C2F15B" w14:textId="34235CF4" w:rsidR="001A7512" w:rsidRDefault="001979CE" w:rsidP="001A7512">
      <w:pPr>
        <w:pStyle w:val="Akapitzlist1"/>
        <w:numPr>
          <w:ilvl w:val="0"/>
          <w:numId w:val="33"/>
        </w:numPr>
        <w:tabs>
          <w:tab w:val="left" w:pos="-1134"/>
          <w:tab w:val="left" w:pos="567"/>
        </w:tabs>
        <w:rPr>
          <w:rFonts w:ascii="Arial" w:hAnsi="Arial" w:cs="Arial"/>
          <w:bCs/>
          <w:color w:val="auto"/>
          <w:sz w:val="22"/>
          <w:szCs w:val="22"/>
          <w:lang w:val="pl-PL"/>
        </w:rPr>
      </w:pPr>
      <w:r w:rsidRPr="001A7512">
        <w:rPr>
          <w:rFonts w:ascii="Arial" w:hAnsi="Arial" w:cs="Arial"/>
          <w:bCs/>
          <w:color w:val="auto"/>
          <w:sz w:val="22"/>
          <w:szCs w:val="22"/>
          <w:lang w:val="pl-PL"/>
        </w:rPr>
        <w:t>oferowana cena mieszanki warzyw</w:t>
      </w:r>
      <w:r w:rsidR="009E13E4">
        <w:rPr>
          <w:rFonts w:ascii="Arial" w:hAnsi="Arial" w:cs="Arial"/>
          <w:bCs/>
          <w:color w:val="auto"/>
          <w:sz w:val="22"/>
          <w:szCs w:val="22"/>
          <w:lang w:val="pl-PL"/>
        </w:rPr>
        <w:t xml:space="preserve"> (mrożonka)</w:t>
      </w:r>
      <w:r w:rsidRPr="001A7512">
        <w:rPr>
          <w:rFonts w:ascii="Arial" w:hAnsi="Arial" w:cs="Arial"/>
          <w:bCs/>
          <w:color w:val="auto"/>
          <w:sz w:val="22"/>
          <w:szCs w:val="22"/>
          <w:lang w:val="pl-PL"/>
        </w:rPr>
        <w:t xml:space="preserve"> </w:t>
      </w:r>
      <w:r w:rsidR="001A7512" w:rsidRPr="001A7512">
        <w:rPr>
          <w:rFonts w:ascii="Arial" w:hAnsi="Arial" w:cs="Arial"/>
          <w:bCs/>
          <w:color w:val="auto"/>
          <w:sz w:val="22"/>
          <w:szCs w:val="22"/>
          <w:lang w:val="pl-PL"/>
        </w:rPr>
        <w:t xml:space="preserve">w opakowaniu o wadze </w:t>
      </w:r>
      <w:r w:rsidRPr="001A7512">
        <w:rPr>
          <w:rFonts w:ascii="Arial" w:hAnsi="Arial" w:cs="Arial"/>
          <w:bCs/>
          <w:color w:val="auto"/>
          <w:sz w:val="22"/>
          <w:szCs w:val="22"/>
          <w:lang w:val="pl-PL"/>
        </w:rPr>
        <w:t xml:space="preserve">2,5 kg </w:t>
      </w:r>
      <w:r w:rsidR="001A7512" w:rsidRPr="001A7512">
        <w:rPr>
          <w:rFonts w:ascii="Arial" w:hAnsi="Arial" w:cs="Arial"/>
          <w:bCs/>
          <w:color w:val="auto"/>
          <w:sz w:val="22"/>
          <w:szCs w:val="22"/>
          <w:lang w:val="pl-PL"/>
        </w:rPr>
        <w:t>wynosiła 12,60 zł brutto, natomiast faktury zakupu nr 289/GM/2025 z 17.01.2025 r., nr 889/GM/2025 z 17.02.2025 r., nr 1495/GM/2025 z 21.03.2025 r. wskazują kwotę 12,86 zł</w:t>
      </w:r>
      <w:r w:rsidR="009E13E4">
        <w:rPr>
          <w:rFonts w:ascii="Arial" w:hAnsi="Arial" w:cs="Arial"/>
          <w:bCs/>
          <w:color w:val="auto"/>
          <w:sz w:val="22"/>
          <w:szCs w:val="22"/>
          <w:lang w:val="pl-PL"/>
        </w:rPr>
        <w:t>/2,5 kg</w:t>
      </w:r>
      <w:r w:rsidR="001A7512" w:rsidRPr="001A7512">
        <w:rPr>
          <w:rFonts w:ascii="Arial" w:hAnsi="Arial" w:cs="Arial"/>
          <w:bCs/>
          <w:color w:val="auto"/>
          <w:sz w:val="22"/>
          <w:szCs w:val="22"/>
          <w:lang w:val="pl-PL"/>
        </w:rPr>
        <w:t xml:space="preserve"> brutto;</w:t>
      </w:r>
    </w:p>
    <w:p w14:paraId="62FB6E96" w14:textId="631B6962" w:rsidR="001A7512" w:rsidRDefault="001A7512" w:rsidP="009E13E4">
      <w:pPr>
        <w:pStyle w:val="Akapitzlist1"/>
        <w:numPr>
          <w:ilvl w:val="0"/>
          <w:numId w:val="34"/>
        </w:numPr>
        <w:tabs>
          <w:tab w:val="left" w:pos="-1134"/>
          <w:tab w:val="left" w:pos="567"/>
        </w:tabs>
        <w:rPr>
          <w:rFonts w:ascii="Arial" w:hAnsi="Arial" w:cs="Arial"/>
          <w:bCs/>
          <w:color w:val="auto"/>
          <w:sz w:val="22"/>
          <w:szCs w:val="22"/>
          <w:lang w:val="pl-PL"/>
        </w:rPr>
      </w:pPr>
      <w:r>
        <w:rPr>
          <w:rFonts w:ascii="Arial" w:hAnsi="Arial" w:cs="Arial"/>
          <w:bCs/>
          <w:color w:val="auto"/>
          <w:sz w:val="22"/>
          <w:szCs w:val="22"/>
          <w:lang w:val="pl-PL"/>
        </w:rPr>
        <w:t>oferowana cen</w:t>
      </w:r>
      <w:r w:rsidR="009E13E4">
        <w:rPr>
          <w:rFonts w:ascii="Arial" w:hAnsi="Arial" w:cs="Arial"/>
          <w:bCs/>
          <w:color w:val="auto"/>
          <w:sz w:val="22"/>
          <w:szCs w:val="22"/>
          <w:lang w:val="pl-PL"/>
        </w:rPr>
        <w:t xml:space="preserve">a </w:t>
      </w:r>
      <w:r>
        <w:rPr>
          <w:rFonts w:ascii="Arial" w:hAnsi="Arial" w:cs="Arial"/>
          <w:bCs/>
          <w:color w:val="auto"/>
          <w:sz w:val="22"/>
          <w:szCs w:val="22"/>
          <w:lang w:val="pl-PL"/>
        </w:rPr>
        <w:t>barszczu ukraińskiego</w:t>
      </w:r>
      <w:r w:rsidR="009E13E4">
        <w:rPr>
          <w:rFonts w:ascii="Arial" w:hAnsi="Arial" w:cs="Arial"/>
          <w:bCs/>
          <w:color w:val="auto"/>
          <w:sz w:val="22"/>
          <w:szCs w:val="22"/>
          <w:lang w:val="pl-PL"/>
        </w:rPr>
        <w:t xml:space="preserve"> (mrożonka)</w:t>
      </w:r>
      <w:r>
        <w:rPr>
          <w:rFonts w:ascii="Arial" w:hAnsi="Arial" w:cs="Arial"/>
          <w:bCs/>
          <w:color w:val="auto"/>
          <w:sz w:val="22"/>
          <w:szCs w:val="22"/>
          <w:lang w:val="pl-PL"/>
        </w:rPr>
        <w:t xml:space="preserve"> w </w:t>
      </w:r>
      <w:r w:rsidR="009E13E4">
        <w:rPr>
          <w:rFonts w:ascii="Arial" w:hAnsi="Arial" w:cs="Arial"/>
          <w:bCs/>
          <w:color w:val="auto"/>
          <w:sz w:val="22"/>
          <w:szCs w:val="22"/>
          <w:lang w:val="pl-PL"/>
        </w:rPr>
        <w:t>opakowaniu o gramaturze 2,5 kg wynosiła 12,86 zł brutto, natomiast faktury zakupu nr 164/GM/2025 z 10.01.2025 r. i</w:t>
      </w:r>
      <w:r w:rsidR="00D30439">
        <w:rPr>
          <w:rFonts w:ascii="Arial" w:hAnsi="Arial" w:cs="Arial"/>
          <w:bCs/>
          <w:color w:val="auto"/>
          <w:sz w:val="22"/>
          <w:szCs w:val="22"/>
          <w:lang w:val="pl-PL"/>
        </w:rPr>
        <w:t> </w:t>
      </w:r>
      <w:r w:rsidR="009E13E4">
        <w:rPr>
          <w:rFonts w:ascii="Arial" w:hAnsi="Arial" w:cs="Arial"/>
          <w:bCs/>
          <w:color w:val="auto"/>
          <w:sz w:val="22"/>
          <w:szCs w:val="22"/>
          <w:lang w:val="pl-PL"/>
        </w:rPr>
        <w:t>nr</w:t>
      </w:r>
      <w:r w:rsidR="00D30439">
        <w:rPr>
          <w:rFonts w:ascii="Arial" w:hAnsi="Arial" w:cs="Arial"/>
          <w:bCs/>
          <w:color w:val="auto"/>
          <w:sz w:val="22"/>
          <w:szCs w:val="22"/>
          <w:lang w:val="pl-PL"/>
        </w:rPr>
        <w:t> </w:t>
      </w:r>
      <w:r w:rsidR="009E13E4">
        <w:rPr>
          <w:rFonts w:ascii="Arial" w:hAnsi="Arial" w:cs="Arial"/>
          <w:bCs/>
          <w:color w:val="auto"/>
          <w:sz w:val="22"/>
          <w:szCs w:val="22"/>
          <w:lang w:val="pl-PL"/>
        </w:rPr>
        <w:t>1062/GM/2025 z 28.02.2025 r. wskazują kwotę 13,39 zł/2,5 kg brutto;</w:t>
      </w:r>
    </w:p>
    <w:p w14:paraId="083A70BF" w14:textId="70EFD860" w:rsidR="009E13E4" w:rsidRDefault="009E13E4" w:rsidP="009E13E4">
      <w:pPr>
        <w:pStyle w:val="Akapitzlist1"/>
        <w:numPr>
          <w:ilvl w:val="0"/>
          <w:numId w:val="35"/>
        </w:numPr>
        <w:tabs>
          <w:tab w:val="left" w:pos="-1134"/>
          <w:tab w:val="left" w:pos="567"/>
        </w:tabs>
        <w:rPr>
          <w:rFonts w:ascii="Arial" w:hAnsi="Arial" w:cs="Arial"/>
          <w:bCs/>
          <w:color w:val="auto"/>
          <w:sz w:val="22"/>
          <w:szCs w:val="22"/>
          <w:lang w:val="pl-PL"/>
        </w:rPr>
      </w:pPr>
      <w:r>
        <w:rPr>
          <w:rFonts w:ascii="Arial" w:hAnsi="Arial" w:cs="Arial"/>
          <w:bCs/>
          <w:color w:val="auto"/>
          <w:sz w:val="22"/>
          <w:szCs w:val="22"/>
          <w:lang w:val="pl-PL"/>
        </w:rPr>
        <w:lastRenderedPageBreak/>
        <w:t>oferowana cena za 1 kg papryki czerwonej wynosiła 12,80 zł netto, natomiast faktury zakupu nr FV/9/2025/01 z 15.01.2025 r., nr FV/29/2025/01 z 29.01.2025 r., nr</w:t>
      </w:r>
      <w:r w:rsidR="00D30439">
        <w:rPr>
          <w:rFonts w:ascii="Arial" w:hAnsi="Arial" w:cs="Arial"/>
          <w:bCs/>
          <w:color w:val="auto"/>
          <w:sz w:val="22"/>
          <w:szCs w:val="22"/>
          <w:lang w:val="pl-PL"/>
        </w:rPr>
        <w:t> </w:t>
      </w:r>
      <w:r>
        <w:rPr>
          <w:rFonts w:ascii="Arial" w:hAnsi="Arial" w:cs="Arial"/>
          <w:bCs/>
          <w:color w:val="auto"/>
          <w:sz w:val="22"/>
          <w:szCs w:val="22"/>
          <w:lang w:val="pl-PL"/>
        </w:rPr>
        <w:t>FV/74/2025/02 z 26.02.2025 r. wskazują kwotę 13,80 zł/kg netto;</w:t>
      </w:r>
    </w:p>
    <w:p w14:paraId="5BBE7796" w14:textId="73FC977B" w:rsidR="009E13E4" w:rsidRDefault="009E13E4" w:rsidP="009E13E4">
      <w:pPr>
        <w:pStyle w:val="Akapitzlist1"/>
        <w:numPr>
          <w:ilvl w:val="0"/>
          <w:numId w:val="36"/>
        </w:numPr>
        <w:tabs>
          <w:tab w:val="left" w:pos="-1134"/>
          <w:tab w:val="left" w:pos="567"/>
        </w:tabs>
        <w:rPr>
          <w:rFonts w:ascii="Arial" w:hAnsi="Arial" w:cs="Arial"/>
          <w:bCs/>
          <w:color w:val="auto"/>
          <w:sz w:val="22"/>
          <w:szCs w:val="22"/>
          <w:lang w:val="pl-PL"/>
        </w:rPr>
      </w:pPr>
      <w:r>
        <w:rPr>
          <w:rFonts w:ascii="Arial" w:hAnsi="Arial" w:cs="Arial"/>
          <w:bCs/>
          <w:color w:val="auto"/>
          <w:sz w:val="22"/>
          <w:szCs w:val="22"/>
          <w:lang w:val="pl-PL"/>
        </w:rPr>
        <w:t>oferowana cena 1 sztuki sałaty zielonej wynosiła 3,20 zł netto, natomiast faktury zakupu nr</w:t>
      </w:r>
      <w:r w:rsidR="00D30439">
        <w:rPr>
          <w:rFonts w:ascii="Arial" w:hAnsi="Arial" w:cs="Arial"/>
          <w:bCs/>
          <w:color w:val="auto"/>
          <w:sz w:val="22"/>
          <w:szCs w:val="22"/>
          <w:lang w:val="pl-PL"/>
        </w:rPr>
        <w:t> </w:t>
      </w:r>
      <w:r>
        <w:rPr>
          <w:rFonts w:ascii="Arial" w:hAnsi="Arial" w:cs="Arial"/>
          <w:bCs/>
          <w:color w:val="auto"/>
          <w:sz w:val="22"/>
          <w:szCs w:val="22"/>
          <w:lang w:val="pl-PL"/>
        </w:rPr>
        <w:t>FV/9/2025/01 z 15.01.2025 r., nr FV/29/2025/01 z 29.01.2025 r., nr FV/52/2025/02 z</w:t>
      </w:r>
      <w:r w:rsidR="00D30439">
        <w:rPr>
          <w:rFonts w:ascii="Arial" w:hAnsi="Arial" w:cs="Arial"/>
          <w:bCs/>
          <w:color w:val="auto"/>
          <w:sz w:val="22"/>
          <w:szCs w:val="22"/>
          <w:lang w:val="pl-PL"/>
        </w:rPr>
        <w:t> </w:t>
      </w:r>
      <w:r>
        <w:rPr>
          <w:rFonts w:ascii="Arial" w:hAnsi="Arial" w:cs="Arial"/>
          <w:bCs/>
          <w:color w:val="auto"/>
          <w:sz w:val="22"/>
          <w:szCs w:val="22"/>
          <w:lang w:val="pl-PL"/>
        </w:rPr>
        <w:t>12.02.2025 r. wskazują kwotę 3,80 zł/szt. netto;</w:t>
      </w:r>
    </w:p>
    <w:p w14:paraId="6063777E" w14:textId="12A54F70" w:rsidR="009E13E4" w:rsidRDefault="009E13E4" w:rsidP="009E13E4">
      <w:pPr>
        <w:pStyle w:val="Akapitzlist1"/>
        <w:numPr>
          <w:ilvl w:val="0"/>
          <w:numId w:val="37"/>
        </w:numPr>
        <w:tabs>
          <w:tab w:val="left" w:pos="-1134"/>
          <w:tab w:val="left" w:pos="567"/>
        </w:tabs>
        <w:rPr>
          <w:rFonts w:ascii="Arial" w:hAnsi="Arial" w:cs="Arial"/>
          <w:bCs/>
          <w:color w:val="auto"/>
          <w:sz w:val="22"/>
          <w:szCs w:val="22"/>
          <w:lang w:val="pl-PL"/>
        </w:rPr>
      </w:pPr>
      <w:r>
        <w:rPr>
          <w:rFonts w:ascii="Arial" w:hAnsi="Arial" w:cs="Arial"/>
          <w:bCs/>
          <w:color w:val="auto"/>
          <w:sz w:val="22"/>
          <w:szCs w:val="22"/>
          <w:lang w:val="pl-PL"/>
        </w:rPr>
        <w:t>oferowana cena 1 kg młodych ziemniaków wynosiła 3,60 zł netto, natomiast faktury zakupu nr FV/252/2025/06 z 25.06.2025 r. i FV/259/2025/06 z 30.06.2025 r. wskazują kwotę 3,80</w:t>
      </w:r>
      <w:r w:rsidR="00D30439">
        <w:rPr>
          <w:rFonts w:ascii="Arial" w:hAnsi="Arial" w:cs="Arial"/>
          <w:bCs/>
          <w:color w:val="auto"/>
          <w:sz w:val="22"/>
          <w:szCs w:val="22"/>
          <w:lang w:val="pl-PL"/>
        </w:rPr>
        <w:t> </w:t>
      </w:r>
      <w:r>
        <w:rPr>
          <w:rFonts w:ascii="Arial" w:hAnsi="Arial" w:cs="Arial"/>
          <w:bCs/>
          <w:color w:val="auto"/>
          <w:sz w:val="22"/>
          <w:szCs w:val="22"/>
          <w:lang w:val="pl-PL"/>
        </w:rPr>
        <w:t>zł/kg netto;</w:t>
      </w:r>
    </w:p>
    <w:p w14:paraId="1D0AF307" w14:textId="1DF6E9A9" w:rsidR="009E13E4" w:rsidRDefault="009E13E4" w:rsidP="009E13E4">
      <w:pPr>
        <w:pStyle w:val="Akapitzlist1"/>
        <w:numPr>
          <w:ilvl w:val="0"/>
          <w:numId w:val="38"/>
        </w:numPr>
        <w:tabs>
          <w:tab w:val="left" w:pos="-1134"/>
          <w:tab w:val="left" w:pos="567"/>
        </w:tabs>
        <w:rPr>
          <w:rFonts w:ascii="Arial" w:hAnsi="Arial" w:cs="Arial"/>
          <w:bCs/>
          <w:color w:val="auto"/>
          <w:sz w:val="22"/>
          <w:szCs w:val="22"/>
          <w:lang w:val="pl-PL"/>
        </w:rPr>
      </w:pPr>
      <w:r>
        <w:rPr>
          <w:rFonts w:ascii="Arial" w:hAnsi="Arial" w:cs="Arial"/>
          <w:bCs/>
          <w:color w:val="auto"/>
          <w:sz w:val="22"/>
          <w:szCs w:val="22"/>
          <w:lang w:val="pl-PL"/>
        </w:rPr>
        <w:t>oferowana cena za 1 kg świeżych truskawek wynosiła 13 zł netto, natomiast faktury zakupu nr FV/235/2025/06 z 11.06.2025 r., nr FV/246/2025/06 z 18.06.2025 r., nr FV/249/2025/06 z 23.06.2025 r. wskazują kwotę 15,50 zł/kg netto.</w:t>
      </w:r>
    </w:p>
    <w:p w14:paraId="7B51F6C0" w14:textId="127424DB" w:rsidR="00946CDD" w:rsidRDefault="00153178" w:rsidP="009E13E4">
      <w:pPr>
        <w:pStyle w:val="Akapitzlist1"/>
        <w:tabs>
          <w:tab w:val="left" w:pos="-1134"/>
          <w:tab w:val="left" w:pos="567"/>
        </w:tabs>
        <w:ind w:left="0"/>
        <w:rPr>
          <w:rFonts w:ascii="Arial" w:hAnsi="Arial" w:cs="Arial"/>
          <w:bCs/>
          <w:color w:val="auto"/>
          <w:sz w:val="22"/>
          <w:szCs w:val="22"/>
          <w:lang w:val="pl-PL"/>
        </w:rPr>
      </w:pPr>
      <w:r>
        <w:rPr>
          <w:rFonts w:ascii="Arial" w:hAnsi="Arial" w:cs="Arial"/>
          <w:bCs/>
          <w:color w:val="auto"/>
          <w:sz w:val="22"/>
          <w:szCs w:val="22"/>
          <w:lang w:val="pl-PL"/>
        </w:rPr>
        <w:t>Ponadto</w:t>
      </w:r>
      <w:r w:rsidR="00AB606C">
        <w:rPr>
          <w:rFonts w:ascii="Arial" w:hAnsi="Arial" w:cs="Arial"/>
          <w:bCs/>
          <w:color w:val="auto"/>
          <w:sz w:val="22"/>
          <w:szCs w:val="22"/>
          <w:lang w:val="pl-PL"/>
        </w:rPr>
        <w:t>, stwierdzon</w:t>
      </w:r>
      <w:r w:rsidR="009A6064">
        <w:rPr>
          <w:rFonts w:ascii="Arial" w:hAnsi="Arial" w:cs="Arial"/>
          <w:bCs/>
          <w:color w:val="auto"/>
          <w:sz w:val="22"/>
          <w:szCs w:val="22"/>
          <w:lang w:val="pl-PL"/>
        </w:rPr>
        <w:t>o</w:t>
      </w:r>
      <w:r w:rsidR="00AB606C">
        <w:rPr>
          <w:rFonts w:ascii="Arial" w:hAnsi="Arial" w:cs="Arial"/>
          <w:bCs/>
          <w:color w:val="auto"/>
          <w:sz w:val="22"/>
          <w:szCs w:val="22"/>
          <w:lang w:val="pl-PL"/>
        </w:rPr>
        <w:t xml:space="preserve"> przypadek niezweryfikowania gramatury dostarczonego produktu – dostawca zaoferował kefir o pojemności 420 g za cenę 4,10 zł brutto, natomiast faktura zakupu nr FS/2962/03/2025 z 14.03.2025 r. wskazuje, że dostarczono w tej cenie kefiry w</w:t>
      </w:r>
      <w:r w:rsidR="00D30439">
        <w:rPr>
          <w:rFonts w:ascii="Arial" w:hAnsi="Arial" w:cs="Arial"/>
          <w:bCs/>
          <w:color w:val="auto"/>
          <w:sz w:val="22"/>
          <w:szCs w:val="22"/>
          <w:lang w:val="pl-PL"/>
        </w:rPr>
        <w:t> </w:t>
      </w:r>
      <w:r w:rsidR="00AB606C">
        <w:rPr>
          <w:rFonts w:ascii="Arial" w:hAnsi="Arial" w:cs="Arial"/>
          <w:bCs/>
          <w:color w:val="auto"/>
          <w:sz w:val="22"/>
          <w:szCs w:val="22"/>
          <w:lang w:val="pl-PL"/>
        </w:rPr>
        <w:t xml:space="preserve">opakowaniach </w:t>
      </w:r>
      <w:r w:rsidR="009A6064">
        <w:rPr>
          <w:rFonts w:ascii="Arial" w:hAnsi="Arial" w:cs="Arial"/>
          <w:bCs/>
          <w:color w:val="auto"/>
          <w:sz w:val="22"/>
          <w:szCs w:val="22"/>
          <w:lang w:val="pl-PL"/>
        </w:rPr>
        <w:t xml:space="preserve">o masie </w:t>
      </w:r>
      <w:r w:rsidR="00AB606C">
        <w:rPr>
          <w:rFonts w:ascii="Arial" w:hAnsi="Arial" w:cs="Arial"/>
          <w:bCs/>
          <w:color w:val="auto"/>
          <w:sz w:val="22"/>
          <w:szCs w:val="22"/>
          <w:lang w:val="pl-PL"/>
        </w:rPr>
        <w:t>400 g.</w:t>
      </w:r>
    </w:p>
    <w:p w14:paraId="10464C3E" w14:textId="77777777" w:rsidR="00946CDD" w:rsidRPr="001A7512" w:rsidRDefault="00946CDD" w:rsidP="009E13E4">
      <w:pPr>
        <w:pStyle w:val="Akapitzlist1"/>
        <w:tabs>
          <w:tab w:val="left" w:pos="-1134"/>
          <w:tab w:val="left" w:pos="567"/>
        </w:tabs>
        <w:ind w:left="0"/>
        <w:rPr>
          <w:rFonts w:ascii="Arial" w:hAnsi="Arial" w:cs="Arial"/>
          <w:bCs/>
          <w:color w:val="auto"/>
          <w:sz w:val="22"/>
          <w:szCs w:val="22"/>
          <w:lang w:val="pl-PL"/>
        </w:rPr>
      </w:pPr>
    </w:p>
    <w:p w14:paraId="19CC03FD" w14:textId="1741321B" w:rsidR="00946CDD" w:rsidRPr="001A4E84" w:rsidRDefault="00F27072" w:rsidP="001A4E84">
      <w:pPr>
        <w:pStyle w:val="Akapitzlist1"/>
        <w:numPr>
          <w:ilvl w:val="2"/>
          <w:numId w:val="16"/>
        </w:numPr>
        <w:tabs>
          <w:tab w:val="left" w:pos="0"/>
        </w:tabs>
        <w:spacing w:before="100" w:after="100"/>
        <w:ind w:left="0" w:firstLine="0"/>
        <w:rPr>
          <w:rFonts w:ascii="Arial" w:hAnsi="Arial" w:cs="Arial"/>
          <w:i/>
          <w:iCs/>
          <w:color w:val="auto"/>
          <w:sz w:val="22"/>
          <w:szCs w:val="22"/>
          <w:u w:val="single"/>
          <w:lang w:val="pl-PL"/>
        </w:rPr>
      </w:pPr>
      <w:r w:rsidRPr="00F27072">
        <w:rPr>
          <w:rFonts w:ascii="Arial" w:hAnsi="Arial" w:cs="Arial"/>
          <w:i/>
          <w:iCs/>
          <w:sz w:val="22"/>
          <w:szCs w:val="22"/>
          <w:u w:val="single"/>
          <w:lang w:val="pl-PL"/>
        </w:rPr>
        <w:t xml:space="preserve">Stosować zasady określone w obowiązującej polityce rachunkowości przy </w:t>
      </w:r>
      <w:r w:rsidR="00C61738">
        <w:rPr>
          <w:rFonts w:ascii="Arial" w:hAnsi="Arial" w:cs="Arial"/>
          <w:i/>
          <w:iCs/>
          <w:sz w:val="22"/>
          <w:szCs w:val="22"/>
          <w:u w:val="single"/>
          <w:lang w:val="pl-PL"/>
        </w:rPr>
        <w:t xml:space="preserve">naliczaniu </w:t>
      </w:r>
      <w:r w:rsidRPr="00F27072">
        <w:rPr>
          <w:rFonts w:ascii="Arial" w:hAnsi="Arial" w:cs="Arial"/>
          <w:i/>
          <w:iCs/>
          <w:sz w:val="22"/>
          <w:szCs w:val="22"/>
          <w:u w:val="single"/>
          <w:lang w:val="pl-PL"/>
        </w:rPr>
        <w:t>odsetek za opóźnienie w płatnościach za żywienie.</w:t>
      </w:r>
    </w:p>
    <w:p w14:paraId="745522FC" w14:textId="506DEAF2" w:rsidR="004A0512" w:rsidRDefault="004A0512" w:rsidP="004F38A6">
      <w:pPr>
        <w:pStyle w:val="Akapitzlist1"/>
        <w:tabs>
          <w:tab w:val="left" w:pos="0"/>
        </w:tabs>
        <w:spacing w:before="100" w:after="100"/>
        <w:ind w:left="0"/>
        <w:rPr>
          <w:rFonts w:ascii="Arial" w:hAnsi="Arial" w:cs="Arial"/>
          <w:color w:val="auto"/>
          <w:sz w:val="22"/>
          <w:szCs w:val="22"/>
          <w:lang w:val="pl-PL"/>
        </w:rPr>
      </w:pPr>
      <w:r w:rsidRPr="005B048F">
        <w:rPr>
          <w:rFonts w:ascii="Arial" w:hAnsi="Arial" w:cs="Arial"/>
          <w:color w:val="auto"/>
          <w:sz w:val="22"/>
          <w:szCs w:val="22"/>
          <w:lang w:val="pl-PL"/>
        </w:rPr>
        <w:t>Zalecenie zostało zrealizowane.</w:t>
      </w:r>
    </w:p>
    <w:p w14:paraId="35E6A48E" w14:textId="0CB697D7" w:rsidR="00946CDD" w:rsidRDefault="005B048F" w:rsidP="00AF7780">
      <w:pPr>
        <w:pStyle w:val="Akapitzlist1"/>
        <w:tabs>
          <w:tab w:val="left" w:pos="0"/>
        </w:tabs>
        <w:ind w:left="0"/>
        <w:rPr>
          <w:rFonts w:asciiTheme="minorBidi" w:hAnsiTheme="minorBidi" w:cstheme="minorBidi"/>
          <w:color w:val="auto"/>
          <w:sz w:val="22"/>
          <w:szCs w:val="22"/>
          <w:lang w:val="pl-PL"/>
        </w:rPr>
      </w:pPr>
      <w:r w:rsidRPr="005B048F">
        <w:rPr>
          <w:rFonts w:asciiTheme="minorBidi" w:hAnsiTheme="minorBidi" w:cstheme="minorBidi"/>
          <w:color w:val="auto"/>
          <w:sz w:val="22"/>
          <w:szCs w:val="22"/>
          <w:lang w:val="pl-PL"/>
        </w:rPr>
        <w:t xml:space="preserve">Zgodnie z zarządzeniem nr 021/94/2022 Dyrektora Miejskiego Centrum Oświaty w Tychach z dnia 30 grudnia 2022 r. w sprawie wprowadzenia zasad (polityki) rachunkowości z późn. zm., odsetki za zwłokę w opłacie za korzystanie z wychowania przedszkolnego oraz za korzystanie z wyżywienia w przedszkolu i w szkole nalicza się odrębnie od każdej należności głównej niezapłaconej w terminie z zastrzeżeniem, że odsetek nie nalicza się, jeżeli ich wysokość nie przekraczałaby trzykrotności wartości opłaty pobieranej przez operatora wyznaczonego w rozumieniu ustawy Prawo pocztowe tj. 8,70 zł. </w:t>
      </w:r>
      <w:r w:rsidRPr="005B048F">
        <w:rPr>
          <w:rFonts w:ascii="Arial,Bold" w:hAnsi="Arial,Bold" w:cs="Arial,Bold"/>
          <w:color w:val="auto"/>
          <w:sz w:val="22"/>
          <w:szCs w:val="22"/>
          <w:lang w:val="pl-PL"/>
        </w:rPr>
        <w:t xml:space="preserve">Odsetki od nieterminowych płatności nalicza i ujmuje się w księgach rachunkowych: od </w:t>
      </w:r>
      <w:r w:rsidRPr="00D06CB3">
        <w:rPr>
          <w:rFonts w:ascii="Arial,Bold" w:hAnsi="Arial,Bold" w:cs="Arial,Bold"/>
          <w:color w:val="auto"/>
          <w:sz w:val="22"/>
          <w:szCs w:val="22"/>
          <w:lang w:val="pl-PL"/>
        </w:rPr>
        <w:t xml:space="preserve">zapłaconych w momencie ich zapłaty oraz od niezapłaconych w wysokości należnej na koniec każdego kwartału. </w:t>
      </w:r>
      <w:r w:rsidR="0052636D" w:rsidRPr="00D06CB3">
        <w:rPr>
          <w:rFonts w:asciiTheme="minorBidi" w:hAnsiTheme="minorBidi" w:cstheme="minorBidi"/>
          <w:color w:val="auto"/>
          <w:sz w:val="22"/>
          <w:szCs w:val="22"/>
          <w:lang w:val="pl-PL"/>
        </w:rPr>
        <w:t>W</w:t>
      </w:r>
      <w:r w:rsidR="0090092C">
        <w:rPr>
          <w:rFonts w:asciiTheme="minorBidi" w:hAnsiTheme="minorBidi" w:cstheme="minorBidi"/>
          <w:color w:val="auto"/>
          <w:sz w:val="22"/>
          <w:szCs w:val="22"/>
          <w:lang w:val="pl-PL"/>
        </w:rPr>
        <w:t> </w:t>
      </w:r>
      <w:r w:rsidRPr="00D06CB3">
        <w:rPr>
          <w:rFonts w:asciiTheme="minorBidi" w:hAnsiTheme="minorBidi" w:cstheme="minorBidi"/>
          <w:color w:val="auto"/>
          <w:sz w:val="22"/>
          <w:szCs w:val="22"/>
          <w:lang w:val="pl-PL"/>
        </w:rPr>
        <w:t xml:space="preserve">kontrolowanym okresie nie </w:t>
      </w:r>
      <w:r w:rsidR="00D06CB3" w:rsidRPr="00D06CB3">
        <w:rPr>
          <w:rFonts w:asciiTheme="minorBidi" w:hAnsiTheme="minorBidi" w:cstheme="minorBidi"/>
          <w:color w:val="auto"/>
          <w:sz w:val="22"/>
          <w:szCs w:val="22"/>
          <w:lang w:val="pl-PL"/>
        </w:rPr>
        <w:t>powstały</w:t>
      </w:r>
      <w:r w:rsidR="0052636D" w:rsidRPr="00D06CB3">
        <w:rPr>
          <w:rFonts w:asciiTheme="minorBidi" w:hAnsiTheme="minorBidi" w:cstheme="minorBidi"/>
          <w:color w:val="auto"/>
          <w:sz w:val="22"/>
          <w:szCs w:val="22"/>
          <w:lang w:val="pl-PL"/>
        </w:rPr>
        <w:t xml:space="preserve"> </w:t>
      </w:r>
      <w:r w:rsidR="00D06CB3" w:rsidRPr="00D06CB3">
        <w:rPr>
          <w:rFonts w:asciiTheme="minorBidi" w:hAnsiTheme="minorBidi" w:cstheme="minorBidi"/>
          <w:color w:val="auto"/>
          <w:sz w:val="22"/>
          <w:szCs w:val="22"/>
          <w:lang w:val="pl-PL"/>
        </w:rPr>
        <w:t xml:space="preserve">zaległości </w:t>
      </w:r>
      <w:r w:rsidR="0052636D" w:rsidRPr="00D06CB3">
        <w:rPr>
          <w:rFonts w:asciiTheme="minorBidi" w:hAnsiTheme="minorBidi" w:cstheme="minorBidi"/>
          <w:color w:val="auto"/>
          <w:sz w:val="22"/>
          <w:szCs w:val="22"/>
          <w:lang w:val="pl-PL"/>
        </w:rPr>
        <w:t>generujące</w:t>
      </w:r>
      <w:r w:rsidR="00D06CB3" w:rsidRPr="00D06CB3">
        <w:rPr>
          <w:rFonts w:asciiTheme="minorBidi" w:hAnsiTheme="minorBidi" w:cstheme="minorBidi"/>
          <w:color w:val="auto"/>
          <w:sz w:val="22"/>
          <w:szCs w:val="22"/>
          <w:lang w:val="pl-PL"/>
        </w:rPr>
        <w:t xml:space="preserve"> </w:t>
      </w:r>
      <w:r w:rsidR="0052636D" w:rsidRPr="00D06CB3">
        <w:rPr>
          <w:rFonts w:asciiTheme="minorBidi" w:hAnsiTheme="minorBidi" w:cstheme="minorBidi"/>
          <w:color w:val="auto"/>
          <w:sz w:val="22"/>
          <w:szCs w:val="22"/>
          <w:lang w:val="pl-PL"/>
        </w:rPr>
        <w:t>odsetki</w:t>
      </w:r>
      <w:r w:rsidR="00D06CB3">
        <w:rPr>
          <w:rFonts w:asciiTheme="minorBidi" w:hAnsiTheme="minorBidi" w:cstheme="minorBidi"/>
          <w:color w:val="auto"/>
          <w:sz w:val="22"/>
          <w:szCs w:val="22"/>
          <w:lang w:val="pl-PL"/>
        </w:rPr>
        <w:t xml:space="preserve"> za zwłokę</w:t>
      </w:r>
      <w:r w:rsidR="0052636D" w:rsidRPr="00D06CB3">
        <w:rPr>
          <w:rFonts w:asciiTheme="minorBidi" w:hAnsiTheme="minorBidi" w:cstheme="minorBidi"/>
          <w:color w:val="auto"/>
          <w:sz w:val="22"/>
          <w:szCs w:val="22"/>
          <w:lang w:val="pl-PL"/>
        </w:rPr>
        <w:t xml:space="preserve"> </w:t>
      </w:r>
      <w:r w:rsidR="00D06CB3" w:rsidRPr="00D06CB3">
        <w:rPr>
          <w:rFonts w:asciiTheme="minorBidi" w:hAnsiTheme="minorBidi" w:cstheme="minorBidi"/>
          <w:color w:val="auto"/>
          <w:sz w:val="22"/>
          <w:szCs w:val="22"/>
          <w:lang w:val="pl-PL"/>
        </w:rPr>
        <w:t xml:space="preserve">przekraczające kwotę obligującą do ich naliczenia. </w:t>
      </w:r>
      <w:r w:rsidR="0052636D" w:rsidRPr="00D06CB3">
        <w:rPr>
          <w:rFonts w:asciiTheme="minorBidi" w:hAnsiTheme="minorBidi" w:cstheme="minorBidi"/>
          <w:color w:val="auto"/>
          <w:sz w:val="22"/>
          <w:szCs w:val="22"/>
          <w:lang w:val="pl-PL"/>
        </w:rPr>
        <w:t xml:space="preserve"> </w:t>
      </w:r>
      <w:r w:rsidR="00D06CB3">
        <w:rPr>
          <w:rFonts w:asciiTheme="minorBidi" w:hAnsiTheme="minorBidi" w:cstheme="minorBidi"/>
          <w:color w:val="auto"/>
          <w:sz w:val="22"/>
          <w:szCs w:val="22"/>
          <w:lang w:val="pl-PL"/>
        </w:rPr>
        <w:t xml:space="preserve">Przeprowadzona weryfikacja wykazała również, że prawidłowo naliczano odsetki ustawowe od należności powstałych w 2014 r. oraz 2017 r. </w:t>
      </w:r>
    </w:p>
    <w:p w14:paraId="200EDF27" w14:textId="77777777" w:rsidR="00946CDD" w:rsidRDefault="00946CDD" w:rsidP="00AF7780">
      <w:pPr>
        <w:pStyle w:val="Akapitzlist1"/>
        <w:tabs>
          <w:tab w:val="left" w:pos="0"/>
        </w:tabs>
        <w:ind w:left="0"/>
        <w:rPr>
          <w:rFonts w:asciiTheme="minorBidi" w:hAnsiTheme="minorBidi" w:cstheme="minorBidi"/>
          <w:color w:val="auto"/>
          <w:sz w:val="22"/>
          <w:szCs w:val="22"/>
          <w:lang w:val="pl-PL"/>
        </w:rPr>
      </w:pPr>
    </w:p>
    <w:p w14:paraId="3907DF49" w14:textId="77777777" w:rsidR="00946CDD" w:rsidRPr="009561B1" w:rsidRDefault="00946CDD" w:rsidP="00AF7780">
      <w:pPr>
        <w:pStyle w:val="Akapitzlist1"/>
        <w:tabs>
          <w:tab w:val="left" w:pos="0"/>
        </w:tabs>
        <w:ind w:left="0"/>
        <w:rPr>
          <w:rFonts w:asciiTheme="minorBidi" w:hAnsiTheme="minorBidi" w:cstheme="minorBidi"/>
          <w:color w:val="auto"/>
          <w:sz w:val="22"/>
          <w:szCs w:val="22"/>
          <w:lang w:val="pl-PL"/>
        </w:rPr>
      </w:pPr>
    </w:p>
    <w:p w14:paraId="0FB8FD27" w14:textId="58E039DB" w:rsidR="001E2FE5" w:rsidRPr="00D75180" w:rsidRDefault="00F27072" w:rsidP="00DC1EE8">
      <w:pPr>
        <w:pStyle w:val="Akapitzlist"/>
        <w:numPr>
          <w:ilvl w:val="2"/>
          <w:numId w:val="16"/>
        </w:numPr>
        <w:spacing w:before="100" w:after="100"/>
        <w:ind w:left="28" w:firstLine="0"/>
        <w:contextualSpacing w:val="0"/>
        <w:rPr>
          <w:rFonts w:ascii="Arial" w:hAnsi="Arial" w:cs="Arial"/>
          <w:i/>
          <w:iCs/>
          <w:color w:val="auto"/>
          <w:sz w:val="22"/>
          <w:szCs w:val="22"/>
          <w:u w:val="single"/>
          <w:lang w:val="pl-PL"/>
        </w:rPr>
      </w:pPr>
      <w:r w:rsidRPr="00D75180">
        <w:rPr>
          <w:rFonts w:ascii="Arial" w:hAnsi="Arial" w:cs="Arial"/>
          <w:bCs/>
          <w:i/>
          <w:iCs/>
          <w:color w:val="auto"/>
          <w:sz w:val="22"/>
          <w:szCs w:val="22"/>
          <w:u w:val="single"/>
          <w:lang w:val="pl-PL"/>
        </w:rPr>
        <w:lastRenderedPageBreak/>
        <w:t xml:space="preserve">Prawidłowo ustalać termin wypłaty nagród jubileuszowych zgodnie z rozporządzeniem Rady Ministrów z dnia 15 maja 2018 r. </w:t>
      </w:r>
      <w:r w:rsidR="00DC1EE8" w:rsidRPr="00D75180">
        <w:rPr>
          <w:rFonts w:ascii="Arial" w:hAnsi="Arial" w:cs="Arial"/>
          <w:bCs/>
          <w:i/>
          <w:iCs/>
          <w:color w:val="auto"/>
          <w:sz w:val="22"/>
          <w:szCs w:val="22"/>
          <w:u w:val="single"/>
          <w:lang w:val="pl-PL"/>
        </w:rPr>
        <w:t xml:space="preserve">w </w:t>
      </w:r>
      <w:r w:rsidRPr="00D75180">
        <w:rPr>
          <w:rFonts w:ascii="Arial" w:hAnsi="Arial" w:cs="Arial"/>
          <w:bCs/>
          <w:i/>
          <w:iCs/>
          <w:color w:val="auto"/>
          <w:sz w:val="22"/>
          <w:szCs w:val="22"/>
          <w:u w:val="single"/>
          <w:lang w:val="pl-PL"/>
        </w:rPr>
        <w:t>sprawie wynagradzania pracowników samorządowych</w:t>
      </w:r>
      <w:r w:rsidR="00CC4FE4" w:rsidRPr="00D75180">
        <w:rPr>
          <w:rFonts w:ascii="Arial" w:hAnsi="Arial" w:cs="Arial"/>
          <w:bCs/>
          <w:i/>
          <w:iCs/>
          <w:color w:val="auto"/>
          <w:sz w:val="22"/>
          <w:szCs w:val="22"/>
          <w:u w:val="single"/>
          <w:lang w:val="pl-PL"/>
        </w:rPr>
        <w:t xml:space="preserve">, obecnie: </w:t>
      </w:r>
      <w:r w:rsidR="00D75180" w:rsidRPr="00D75180">
        <w:rPr>
          <w:rFonts w:ascii="Arial" w:hAnsi="Arial" w:cs="Arial"/>
          <w:bCs/>
          <w:i/>
          <w:iCs/>
          <w:color w:val="auto"/>
          <w:sz w:val="22"/>
          <w:szCs w:val="22"/>
          <w:u w:val="single"/>
          <w:lang w:val="pl-PL"/>
        </w:rPr>
        <w:t>rozporządzenie Rady Ministrów z dnia 25</w:t>
      </w:r>
      <w:r w:rsidR="001A4E84">
        <w:rPr>
          <w:rFonts w:ascii="Arial" w:hAnsi="Arial" w:cs="Arial"/>
          <w:bCs/>
          <w:i/>
          <w:iCs/>
          <w:color w:val="auto"/>
          <w:sz w:val="22"/>
          <w:szCs w:val="22"/>
          <w:u w:val="single"/>
          <w:lang w:val="pl-PL"/>
        </w:rPr>
        <w:t> </w:t>
      </w:r>
      <w:r w:rsidR="00D75180" w:rsidRPr="00D75180">
        <w:rPr>
          <w:rFonts w:ascii="Arial" w:hAnsi="Arial" w:cs="Arial"/>
          <w:bCs/>
          <w:i/>
          <w:iCs/>
          <w:color w:val="auto"/>
          <w:sz w:val="22"/>
          <w:szCs w:val="22"/>
          <w:u w:val="single"/>
          <w:lang w:val="pl-PL"/>
        </w:rPr>
        <w:t>października 2021 r. w sprawie wynagradzania pracowników samorządowych.</w:t>
      </w:r>
    </w:p>
    <w:p w14:paraId="1B3EF676" w14:textId="0F1D57B3" w:rsidR="009B3F6E" w:rsidRPr="00DC6B1B" w:rsidRDefault="009B3F6E" w:rsidP="00DC1EE8">
      <w:pPr>
        <w:pStyle w:val="Akapitzlist"/>
        <w:spacing w:before="100" w:after="100"/>
        <w:ind w:left="28"/>
        <w:contextualSpacing w:val="0"/>
        <w:rPr>
          <w:rFonts w:ascii="Arial" w:hAnsi="Arial" w:cs="Arial"/>
          <w:color w:val="auto"/>
          <w:sz w:val="22"/>
          <w:szCs w:val="22"/>
          <w:lang w:val="pl-PL"/>
        </w:rPr>
      </w:pPr>
      <w:r w:rsidRPr="00DC6B1B">
        <w:rPr>
          <w:rFonts w:ascii="Arial" w:hAnsi="Arial" w:cs="Arial"/>
          <w:color w:val="auto"/>
          <w:sz w:val="22"/>
          <w:szCs w:val="22"/>
          <w:lang w:val="pl-PL"/>
        </w:rPr>
        <w:t>Zalecenie zostało zrealizowane</w:t>
      </w:r>
      <w:r w:rsidR="004A0512" w:rsidRPr="00DC6B1B">
        <w:rPr>
          <w:rFonts w:ascii="Arial" w:hAnsi="Arial" w:cs="Arial"/>
          <w:color w:val="auto"/>
          <w:sz w:val="22"/>
          <w:szCs w:val="22"/>
          <w:lang w:val="pl-PL"/>
        </w:rPr>
        <w:t>.</w:t>
      </w:r>
      <w:r w:rsidRPr="00DC6B1B">
        <w:rPr>
          <w:rFonts w:ascii="Arial" w:hAnsi="Arial" w:cs="Arial"/>
          <w:color w:val="auto"/>
          <w:sz w:val="22"/>
          <w:szCs w:val="22"/>
          <w:lang w:val="pl-PL"/>
        </w:rPr>
        <w:t xml:space="preserve"> </w:t>
      </w:r>
    </w:p>
    <w:p w14:paraId="5B873604" w14:textId="7EB41ACF" w:rsidR="00AF7780" w:rsidRPr="003D33CF" w:rsidRDefault="0023638C" w:rsidP="007A4D5F">
      <w:pPr>
        <w:pStyle w:val="Akapitzlist"/>
        <w:spacing w:before="100" w:after="100"/>
        <w:ind w:left="28" w:firstLine="680"/>
        <w:contextualSpacing w:val="0"/>
        <w:rPr>
          <w:rFonts w:ascii="Arial" w:hAnsi="Arial" w:cs="Arial"/>
          <w:color w:val="EE0000"/>
          <w:sz w:val="22"/>
          <w:szCs w:val="22"/>
          <w:lang w:val="pl-PL"/>
        </w:rPr>
      </w:pPr>
      <w:r w:rsidRPr="007C0CB6">
        <w:rPr>
          <w:rFonts w:ascii="Arial" w:hAnsi="Arial" w:cs="Arial"/>
          <w:color w:val="auto"/>
          <w:sz w:val="22"/>
          <w:szCs w:val="22"/>
          <w:lang w:val="pl-PL"/>
        </w:rPr>
        <w:t>W okresie objętym kontrolą wypłacono łącznie 13 nagród jubileuszowych, przy czym 7 z nich przypadało na rok 2024, a 6 na rok 2025</w:t>
      </w:r>
      <w:r w:rsidR="007C0CB6">
        <w:rPr>
          <w:rFonts w:ascii="Arial" w:hAnsi="Arial" w:cs="Arial"/>
          <w:color w:val="auto"/>
          <w:sz w:val="22"/>
          <w:szCs w:val="22"/>
          <w:lang w:val="pl-PL"/>
        </w:rPr>
        <w:t xml:space="preserve">. </w:t>
      </w:r>
      <w:r w:rsidR="008C2A8D">
        <w:rPr>
          <w:rFonts w:ascii="Arial" w:hAnsi="Arial" w:cs="Arial"/>
          <w:color w:val="auto"/>
          <w:sz w:val="22"/>
          <w:szCs w:val="22"/>
          <w:lang w:val="pl-PL"/>
        </w:rPr>
        <w:t xml:space="preserve">Weryfikacji poddano </w:t>
      </w:r>
      <w:r w:rsidR="007A4D5F">
        <w:rPr>
          <w:rFonts w:ascii="Arial" w:hAnsi="Arial" w:cs="Arial"/>
          <w:color w:val="auto"/>
          <w:sz w:val="22"/>
          <w:szCs w:val="22"/>
          <w:lang w:val="pl-PL"/>
        </w:rPr>
        <w:t xml:space="preserve">ustalone terminy nabycia prawa do nagród jubileuszowych w konfrontacji z </w:t>
      </w:r>
      <w:r w:rsidR="008C2A8D">
        <w:rPr>
          <w:rFonts w:ascii="Arial" w:hAnsi="Arial" w:cs="Arial"/>
          <w:color w:val="auto"/>
          <w:sz w:val="22"/>
          <w:szCs w:val="22"/>
          <w:lang w:val="pl-PL"/>
        </w:rPr>
        <w:t>akta</w:t>
      </w:r>
      <w:r w:rsidR="007A4D5F">
        <w:rPr>
          <w:rFonts w:ascii="Arial" w:hAnsi="Arial" w:cs="Arial"/>
          <w:color w:val="auto"/>
          <w:sz w:val="22"/>
          <w:szCs w:val="22"/>
          <w:lang w:val="pl-PL"/>
        </w:rPr>
        <w:t xml:space="preserve">mi </w:t>
      </w:r>
      <w:r w:rsidR="008C2A8D">
        <w:rPr>
          <w:rFonts w:ascii="Arial" w:hAnsi="Arial" w:cs="Arial"/>
          <w:color w:val="auto"/>
          <w:sz w:val="22"/>
          <w:szCs w:val="22"/>
          <w:lang w:val="pl-PL"/>
        </w:rPr>
        <w:t>osobow</w:t>
      </w:r>
      <w:r w:rsidR="007A4D5F">
        <w:rPr>
          <w:rFonts w:ascii="Arial" w:hAnsi="Arial" w:cs="Arial"/>
          <w:color w:val="auto"/>
          <w:sz w:val="22"/>
          <w:szCs w:val="22"/>
          <w:lang w:val="pl-PL"/>
        </w:rPr>
        <w:t xml:space="preserve">ymi </w:t>
      </w:r>
      <w:r w:rsidR="008C2A8D">
        <w:rPr>
          <w:rFonts w:ascii="Arial" w:hAnsi="Arial" w:cs="Arial"/>
          <w:color w:val="auto"/>
          <w:sz w:val="22"/>
          <w:szCs w:val="22"/>
          <w:lang w:val="pl-PL"/>
        </w:rPr>
        <w:t>oraz histori</w:t>
      </w:r>
      <w:r w:rsidR="007A4D5F">
        <w:rPr>
          <w:rFonts w:ascii="Arial" w:hAnsi="Arial" w:cs="Arial"/>
          <w:color w:val="auto"/>
          <w:sz w:val="22"/>
          <w:szCs w:val="22"/>
          <w:lang w:val="pl-PL"/>
        </w:rPr>
        <w:t>ą</w:t>
      </w:r>
      <w:r w:rsidR="008C2A8D">
        <w:rPr>
          <w:rFonts w:ascii="Arial" w:hAnsi="Arial" w:cs="Arial"/>
          <w:color w:val="auto"/>
          <w:sz w:val="22"/>
          <w:szCs w:val="22"/>
          <w:lang w:val="pl-PL"/>
        </w:rPr>
        <w:t xml:space="preserve"> zatrudnienia</w:t>
      </w:r>
      <w:r w:rsidR="007A4D5F">
        <w:rPr>
          <w:rFonts w:ascii="Arial" w:hAnsi="Arial" w:cs="Arial"/>
          <w:color w:val="auto"/>
          <w:sz w:val="22"/>
          <w:szCs w:val="22"/>
          <w:lang w:val="pl-PL"/>
        </w:rPr>
        <w:t xml:space="preserve"> tych osób</w:t>
      </w:r>
      <w:r w:rsidR="008C2A8D">
        <w:rPr>
          <w:rFonts w:ascii="Arial" w:hAnsi="Arial" w:cs="Arial"/>
          <w:color w:val="auto"/>
          <w:sz w:val="22"/>
          <w:szCs w:val="22"/>
          <w:lang w:val="pl-PL"/>
        </w:rPr>
        <w:t xml:space="preserve"> (wydruk z programu kadrowego Wizja)</w:t>
      </w:r>
      <w:r w:rsidR="001D54BA">
        <w:rPr>
          <w:rFonts w:ascii="Arial" w:hAnsi="Arial" w:cs="Arial"/>
          <w:color w:val="auto"/>
          <w:sz w:val="22"/>
          <w:szCs w:val="22"/>
          <w:lang w:val="pl-PL"/>
        </w:rPr>
        <w:t xml:space="preserve">. Kontrola wykazała, </w:t>
      </w:r>
      <w:r w:rsidR="00D75180">
        <w:rPr>
          <w:rFonts w:ascii="Arial" w:hAnsi="Arial" w:cs="Arial"/>
          <w:color w:val="auto"/>
          <w:sz w:val="22"/>
          <w:szCs w:val="22"/>
          <w:lang w:val="pl-PL"/>
        </w:rPr>
        <w:t>ż</w:t>
      </w:r>
      <w:r w:rsidR="001D54BA">
        <w:rPr>
          <w:rFonts w:ascii="Arial" w:hAnsi="Arial" w:cs="Arial"/>
          <w:color w:val="auto"/>
          <w:sz w:val="22"/>
          <w:szCs w:val="22"/>
          <w:lang w:val="pl-PL"/>
        </w:rPr>
        <w:t>e terminy nabycia prawa do nagrody jubileuszowej ustalane są prawidłowo, przy czym w jednym przypadku staż pracy ustalono na podstawie świadectwa pracy zawierającego niejednoznaczne informacje</w:t>
      </w:r>
      <w:r w:rsidR="003D33CF">
        <w:rPr>
          <w:rFonts w:ascii="Arial" w:hAnsi="Arial" w:cs="Arial"/>
          <w:color w:val="auto"/>
          <w:sz w:val="22"/>
          <w:szCs w:val="22"/>
          <w:lang w:val="pl-PL"/>
        </w:rPr>
        <w:t xml:space="preserve"> dotyczące urlopu bezpłatnego</w:t>
      </w:r>
      <w:r w:rsidR="001D54BA">
        <w:rPr>
          <w:rFonts w:ascii="Arial" w:hAnsi="Arial" w:cs="Arial"/>
          <w:color w:val="auto"/>
          <w:sz w:val="22"/>
          <w:szCs w:val="22"/>
          <w:lang w:val="pl-PL"/>
        </w:rPr>
        <w:t>. W</w:t>
      </w:r>
      <w:r w:rsidR="00D75180">
        <w:rPr>
          <w:rFonts w:ascii="Arial" w:hAnsi="Arial" w:cs="Arial"/>
          <w:color w:val="auto"/>
          <w:sz w:val="22"/>
          <w:szCs w:val="22"/>
          <w:lang w:val="pl-PL"/>
        </w:rPr>
        <w:t> </w:t>
      </w:r>
      <w:r w:rsidR="001D54BA">
        <w:rPr>
          <w:rFonts w:ascii="Arial" w:hAnsi="Arial" w:cs="Arial"/>
          <w:color w:val="auto"/>
          <w:sz w:val="22"/>
          <w:szCs w:val="22"/>
          <w:lang w:val="pl-PL"/>
        </w:rPr>
        <w:t>przedmiotowym świadectwie</w:t>
      </w:r>
      <w:r w:rsidR="003D33CF">
        <w:rPr>
          <w:rFonts w:ascii="Arial" w:hAnsi="Arial" w:cs="Arial"/>
          <w:color w:val="auto"/>
          <w:sz w:val="22"/>
          <w:szCs w:val="22"/>
          <w:lang w:val="pl-PL"/>
        </w:rPr>
        <w:t xml:space="preserve"> osoby, która nie jest już pracownikiem Przedszkola,</w:t>
      </w:r>
      <w:r w:rsidR="001D54BA">
        <w:rPr>
          <w:rFonts w:ascii="Arial" w:hAnsi="Arial" w:cs="Arial"/>
          <w:color w:val="auto"/>
          <w:sz w:val="22"/>
          <w:szCs w:val="22"/>
          <w:lang w:val="pl-PL"/>
        </w:rPr>
        <w:t xml:space="preserve"> wskazano bowiem, że nie korzystał</w:t>
      </w:r>
      <w:r w:rsidR="003D33CF">
        <w:rPr>
          <w:rFonts w:ascii="Arial" w:hAnsi="Arial" w:cs="Arial"/>
          <w:color w:val="auto"/>
          <w:sz w:val="22"/>
          <w:szCs w:val="22"/>
          <w:lang w:val="pl-PL"/>
        </w:rPr>
        <w:t>a ona w czasie zatrudnienia u danego pracodawcy</w:t>
      </w:r>
      <w:r w:rsidR="001D54BA">
        <w:rPr>
          <w:rFonts w:ascii="Arial" w:hAnsi="Arial" w:cs="Arial"/>
          <w:color w:val="auto"/>
          <w:sz w:val="22"/>
          <w:szCs w:val="22"/>
          <w:lang w:val="pl-PL"/>
        </w:rPr>
        <w:t xml:space="preserve"> z</w:t>
      </w:r>
      <w:r w:rsidR="00D75180">
        <w:rPr>
          <w:rFonts w:ascii="Arial" w:hAnsi="Arial" w:cs="Arial"/>
          <w:color w:val="auto"/>
          <w:sz w:val="22"/>
          <w:szCs w:val="22"/>
          <w:lang w:val="pl-PL"/>
        </w:rPr>
        <w:t> </w:t>
      </w:r>
      <w:r w:rsidR="001D54BA">
        <w:rPr>
          <w:rFonts w:ascii="Arial" w:hAnsi="Arial" w:cs="Arial"/>
          <w:color w:val="auto"/>
          <w:sz w:val="22"/>
          <w:szCs w:val="22"/>
          <w:lang w:val="pl-PL"/>
        </w:rPr>
        <w:t>urlopu bezpłatneg</w:t>
      </w:r>
      <w:r w:rsidR="003D33CF">
        <w:rPr>
          <w:rFonts w:ascii="Arial" w:hAnsi="Arial" w:cs="Arial"/>
          <w:color w:val="auto"/>
          <w:sz w:val="22"/>
          <w:szCs w:val="22"/>
          <w:lang w:val="pl-PL"/>
        </w:rPr>
        <w:t xml:space="preserve">o. W okresach nieskładkowych odnotowano natomiast 40 dni „nieobecności usprawiedliwionej, niepłatnej”. Z oświadczenia złożonego przez </w:t>
      </w:r>
      <w:r w:rsidR="001A4E84">
        <w:rPr>
          <w:rFonts w:ascii="Arial" w:hAnsi="Arial" w:cs="Arial"/>
          <w:color w:val="auto"/>
          <w:sz w:val="22"/>
          <w:szCs w:val="22"/>
          <w:lang w:val="pl-PL"/>
        </w:rPr>
        <w:t>D</w:t>
      </w:r>
      <w:r w:rsidR="003D33CF">
        <w:rPr>
          <w:rFonts w:ascii="Arial" w:hAnsi="Arial" w:cs="Arial"/>
          <w:color w:val="auto"/>
          <w:sz w:val="22"/>
          <w:szCs w:val="22"/>
          <w:lang w:val="pl-PL"/>
        </w:rPr>
        <w:t xml:space="preserve">yrektora wynika, że </w:t>
      </w:r>
      <w:r w:rsidR="00031170">
        <w:rPr>
          <w:rFonts w:ascii="Arial" w:hAnsi="Arial" w:cs="Arial"/>
          <w:color w:val="auto"/>
          <w:sz w:val="22"/>
          <w:szCs w:val="22"/>
          <w:lang w:val="pl-PL"/>
        </w:rPr>
        <w:t xml:space="preserve">pomimo tych rozbieżności </w:t>
      </w:r>
      <w:r w:rsidR="003D33CF">
        <w:rPr>
          <w:rFonts w:ascii="Arial" w:hAnsi="Arial" w:cs="Arial"/>
          <w:color w:val="auto"/>
          <w:sz w:val="22"/>
          <w:szCs w:val="22"/>
          <w:lang w:val="pl-PL"/>
        </w:rPr>
        <w:t xml:space="preserve">okres ten uznano za czas urlopu bezpłatnego i odjęto ze stażu pracy uprawniającego do nabycia prawa do nagrody jubileuszowej.  </w:t>
      </w:r>
    </w:p>
    <w:p w14:paraId="34ADBA8B" w14:textId="77777777" w:rsidR="007C0CB6" w:rsidRPr="00957E42" w:rsidRDefault="007C0CB6" w:rsidP="00957E42">
      <w:pPr>
        <w:spacing w:before="100" w:after="100"/>
        <w:rPr>
          <w:rFonts w:ascii="Arial" w:hAnsi="Arial" w:cs="Arial"/>
          <w:color w:val="auto"/>
        </w:rPr>
      </w:pPr>
    </w:p>
    <w:p w14:paraId="53164FFD" w14:textId="53020D5D" w:rsidR="001E2FE5" w:rsidRPr="00F83E0A" w:rsidRDefault="00F27072" w:rsidP="00DC1EE8">
      <w:pPr>
        <w:pStyle w:val="Akapitzlist1"/>
        <w:numPr>
          <w:ilvl w:val="2"/>
          <w:numId w:val="16"/>
        </w:numPr>
        <w:tabs>
          <w:tab w:val="left" w:pos="0"/>
        </w:tabs>
        <w:overflowPunct/>
        <w:spacing w:before="100" w:after="100"/>
        <w:ind w:left="0" w:firstLine="0"/>
        <w:rPr>
          <w:rFonts w:ascii="Arial" w:hAnsi="Arial" w:cs="Arial"/>
          <w:i/>
          <w:iCs/>
          <w:color w:val="auto"/>
          <w:sz w:val="22"/>
          <w:szCs w:val="22"/>
          <w:u w:val="single"/>
          <w:lang w:val="pl-PL"/>
        </w:rPr>
      </w:pPr>
      <w:r w:rsidRPr="00F83E0A">
        <w:rPr>
          <w:rFonts w:ascii="Arial" w:hAnsi="Arial" w:cs="Arial"/>
          <w:i/>
          <w:iCs/>
          <w:color w:val="auto"/>
          <w:sz w:val="22"/>
          <w:szCs w:val="22"/>
          <w:u w:val="single"/>
          <w:lang w:val="pl-PL"/>
        </w:rPr>
        <w:t>Przydzielać odzież roboczą zgodnie z obowiązującym Regulaminem pracy i art. 237</w:t>
      </w:r>
      <w:r w:rsidRPr="00F83E0A">
        <w:rPr>
          <w:rFonts w:ascii="Arial" w:hAnsi="Arial" w:cs="Arial"/>
          <w:i/>
          <w:iCs/>
          <w:color w:val="auto"/>
          <w:sz w:val="22"/>
          <w:szCs w:val="22"/>
          <w:u w:val="single"/>
          <w:vertAlign w:val="superscript"/>
          <w:lang w:val="pl-PL"/>
        </w:rPr>
        <w:t>8</w:t>
      </w:r>
      <w:r w:rsidRPr="00F83E0A">
        <w:rPr>
          <w:rFonts w:ascii="Arial" w:hAnsi="Arial" w:cs="Arial"/>
          <w:i/>
          <w:iCs/>
          <w:color w:val="auto"/>
          <w:sz w:val="22"/>
          <w:szCs w:val="22"/>
          <w:u w:val="single"/>
          <w:lang w:val="pl-PL"/>
        </w:rPr>
        <w:t xml:space="preserve"> </w:t>
      </w:r>
      <w:r w:rsidRPr="00F83E0A">
        <w:rPr>
          <w:rFonts w:ascii="Arial" w:hAnsi="Arial" w:cs="Arial"/>
          <w:i/>
          <w:iCs/>
          <w:color w:val="auto"/>
          <w:spacing w:val="-4"/>
          <w:sz w:val="22"/>
          <w:szCs w:val="22"/>
          <w:u w:val="single"/>
          <w:lang w:val="pl-PL"/>
        </w:rPr>
        <w:t xml:space="preserve">§ 1 ustawy z dnia 26 </w:t>
      </w:r>
      <w:r w:rsidR="00DC1EE8" w:rsidRPr="00F83E0A">
        <w:rPr>
          <w:rFonts w:ascii="Arial" w:hAnsi="Arial" w:cs="Arial"/>
          <w:i/>
          <w:iCs/>
          <w:color w:val="auto"/>
          <w:spacing w:val="-4"/>
          <w:sz w:val="22"/>
          <w:szCs w:val="22"/>
          <w:u w:val="single"/>
          <w:lang w:val="pl-PL"/>
        </w:rPr>
        <w:t>cz</w:t>
      </w:r>
      <w:r w:rsidRPr="00F83E0A">
        <w:rPr>
          <w:rFonts w:ascii="Arial" w:hAnsi="Arial" w:cs="Arial"/>
          <w:i/>
          <w:iCs/>
          <w:color w:val="auto"/>
          <w:spacing w:val="-4"/>
          <w:sz w:val="22"/>
          <w:szCs w:val="22"/>
          <w:u w:val="single"/>
          <w:lang w:val="pl-PL"/>
        </w:rPr>
        <w:t xml:space="preserve">erwca 1974 roku Kodeks pracy w związku z art. </w:t>
      </w:r>
      <w:r w:rsidRPr="00F83E0A">
        <w:rPr>
          <w:rFonts w:ascii="Arial" w:hAnsi="Arial" w:cs="Arial"/>
          <w:i/>
          <w:iCs/>
          <w:color w:val="auto"/>
          <w:sz w:val="22"/>
          <w:szCs w:val="22"/>
          <w:u w:val="single"/>
          <w:lang w:val="pl-PL"/>
        </w:rPr>
        <w:t>237</w:t>
      </w:r>
      <w:r w:rsidRPr="00F83E0A">
        <w:rPr>
          <w:rFonts w:ascii="Arial" w:hAnsi="Arial" w:cs="Arial"/>
          <w:i/>
          <w:iCs/>
          <w:color w:val="auto"/>
          <w:sz w:val="22"/>
          <w:szCs w:val="22"/>
          <w:u w:val="single"/>
          <w:vertAlign w:val="superscript"/>
          <w:lang w:val="pl-PL"/>
        </w:rPr>
        <w:t>6</w:t>
      </w:r>
      <w:r w:rsidRPr="00F83E0A">
        <w:rPr>
          <w:rFonts w:ascii="Arial" w:hAnsi="Arial" w:cs="Arial"/>
          <w:i/>
          <w:iCs/>
          <w:color w:val="auto"/>
          <w:spacing w:val="-4"/>
          <w:sz w:val="22"/>
          <w:szCs w:val="22"/>
          <w:u w:val="single"/>
          <w:lang w:val="pl-PL"/>
        </w:rPr>
        <w:t xml:space="preserve"> § 1 i art. </w:t>
      </w:r>
      <w:r w:rsidRPr="00F83E0A">
        <w:rPr>
          <w:rFonts w:ascii="Arial" w:hAnsi="Arial" w:cs="Arial"/>
          <w:i/>
          <w:iCs/>
          <w:color w:val="auto"/>
          <w:sz w:val="22"/>
          <w:szCs w:val="22"/>
          <w:u w:val="single"/>
          <w:lang w:val="pl-PL"/>
        </w:rPr>
        <w:t>237</w:t>
      </w:r>
      <w:r w:rsidRPr="00F83E0A">
        <w:rPr>
          <w:rFonts w:ascii="Arial" w:hAnsi="Arial" w:cs="Arial"/>
          <w:i/>
          <w:iCs/>
          <w:color w:val="auto"/>
          <w:sz w:val="22"/>
          <w:szCs w:val="22"/>
          <w:u w:val="single"/>
          <w:vertAlign w:val="superscript"/>
          <w:lang w:val="pl-PL"/>
        </w:rPr>
        <w:t>7</w:t>
      </w:r>
      <w:r w:rsidRPr="00F83E0A">
        <w:rPr>
          <w:rFonts w:ascii="Arial" w:hAnsi="Arial" w:cs="Arial"/>
          <w:i/>
          <w:iCs/>
          <w:color w:val="auto"/>
          <w:spacing w:val="-4"/>
          <w:sz w:val="22"/>
          <w:szCs w:val="22"/>
          <w:u w:val="single"/>
          <w:lang w:val="pl-PL"/>
        </w:rPr>
        <w:t xml:space="preserve"> § 1.</w:t>
      </w:r>
    </w:p>
    <w:p w14:paraId="67EE3B33" w14:textId="16A9438D" w:rsidR="00E83F81" w:rsidRPr="00F83E0A" w:rsidRDefault="00E83F81" w:rsidP="00DC1EE8">
      <w:pPr>
        <w:pStyle w:val="Akapitzlist1"/>
        <w:tabs>
          <w:tab w:val="left" w:pos="0"/>
        </w:tabs>
        <w:overflowPunct/>
        <w:spacing w:before="100" w:after="100"/>
        <w:ind w:left="0"/>
        <w:rPr>
          <w:rFonts w:ascii="Arial" w:hAnsi="Arial" w:cs="Arial"/>
          <w:color w:val="auto"/>
          <w:sz w:val="22"/>
          <w:szCs w:val="22"/>
          <w:lang w:val="pl-PL"/>
        </w:rPr>
      </w:pPr>
      <w:r w:rsidRPr="00F83E0A">
        <w:rPr>
          <w:rFonts w:ascii="Arial" w:hAnsi="Arial" w:cs="Arial"/>
          <w:color w:val="auto"/>
          <w:sz w:val="22"/>
          <w:szCs w:val="22"/>
          <w:lang w:val="pl-PL"/>
        </w:rPr>
        <w:t>Zalecenie nie zostało zrealizowane</w:t>
      </w:r>
      <w:r w:rsidR="001B7501" w:rsidRPr="00F83E0A">
        <w:rPr>
          <w:rFonts w:ascii="Arial" w:hAnsi="Arial" w:cs="Arial"/>
          <w:color w:val="auto"/>
          <w:sz w:val="22"/>
          <w:szCs w:val="22"/>
          <w:lang w:val="pl-PL"/>
        </w:rPr>
        <w:t>.</w:t>
      </w:r>
    </w:p>
    <w:p w14:paraId="368B71A4" w14:textId="6623E292" w:rsidR="00043965" w:rsidRDefault="00FF3EAA" w:rsidP="00DC1EE8">
      <w:pPr>
        <w:pStyle w:val="Akapitzlist1"/>
        <w:tabs>
          <w:tab w:val="left" w:pos="0"/>
        </w:tabs>
        <w:overflowPunct/>
        <w:spacing w:before="100" w:after="100"/>
        <w:ind w:left="0"/>
        <w:rPr>
          <w:rFonts w:ascii="Arial" w:hAnsi="Arial" w:cs="Arial"/>
          <w:color w:val="auto"/>
          <w:sz w:val="22"/>
          <w:szCs w:val="22"/>
          <w:lang w:val="pl-PL"/>
        </w:rPr>
      </w:pPr>
      <w:r>
        <w:rPr>
          <w:rFonts w:ascii="Arial" w:hAnsi="Arial" w:cs="Arial"/>
          <w:color w:val="auto"/>
          <w:sz w:val="22"/>
          <w:szCs w:val="22"/>
          <w:lang w:val="pl-PL"/>
        </w:rPr>
        <w:t>W myśl obowiązującego w jednostce Regulaminu Pracy, pracodawca nieodpłatnie zapewnia pracownikom środki ochrony indywidualnej oraz odzież i obuwie robocze. W przypadku stanowisk kierowniczych, administracyjnych oraz nauczycieli oddelegowanych do pracy w</w:t>
      </w:r>
      <w:r w:rsidR="00D75180">
        <w:rPr>
          <w:rFonts w:ascii="Arial" w:hAnsi="Arial" w:cs="Arial"/>
          <w:color w:val="auto"/>
          <w:sz w:val="22"/>
          <w:szCs w:val="22"/>
          <w:lang w:val="pl-PL"/>
        </w:rPr>
        <w:t> </w:t>
      </w:r>
      <w:r>
        <w:rPr>
          <w:rFonts w:ascii="Arial" w:hAnsi="Arial" w:cs="Arial"/>
          <w:color w:val="auto"/>
          <w:sz w:val="22"/>
          <w:szCs w:val="22"/>
          <w:lang w:val="pl-PL"/>
        </w:rPr>
        <w:t>związkach zawodowych dopuszcza się możliwość używania własnej odzieży i obuwia roboczego, za zgodą tych pracowników.</w:t>
      </w:r>
      <w:r w:rsidR="009C6C44">
        <w:rPr>
          <w:rFonts w:ascii="Arial" w:hAnsi="Arial" w:cs="Arial"/>
          <w:color w:val="auto"/>
          <w:sz w:val="22"/>
          <w:szCs w:val="22"/>
          <w:lang w:val="pl-PL"/>
        </w:rPr>
        <w:t xml:space="preserve"> Pracownikowi używającemu własnej odzieży i</w:t>
      </w:r>
      <w:r w:rsidR="00D75180">
        <w:rPr>
          <w:rFonts w:ascii="Arial" w:hAnsi="Arial" w:cs="Arial"/>
          <w:color w:val="auto"/>
          <w:sz w:val="22"/>
          <w:szCs w:val="22"/>
          <w:lang w:val="pl-PL"/>
        </w:rPr>
        <w:t> </w:t>
      </w:r>
      <w:r w:rsidR="009C6C44">
        <w:rPr>
          <w:rFonts w:ascii="Arial" w:hAnsi="Arial" w:cs="Arial"/>
          <w:color w:val="auto"/>
          <w:sz w:val="22"/>
          <w:szCs w:val="22"/>
          <w:lang w:val="pl-PL"/>
        </w:rPr>
        <w:t>obuwia roboczego wypłaca się ekwiwalent pieniężny w wysokości uwzględniającej ich aktualne ceny.</w:t>
      </w:r>
      <w:r>
        <w:rPr>
          <w:rFonts w:ascii="Arial" w:hAnsi="Arial" w:cs="Arial"/>
          <w:color w:val="auto"/>
          <w:sz w:val="22"/>
          <w:szCs w:val="22"/>
          <w:lang w:val="pl-PL"/>
        </w:rPr>
        <w:t xml:space="preserve"> W tabeli stanowiącej załącznik nr 1 do ww. regulamin</w:t>
      </w:r>
      <w:r w:rsidR="009C6C44">
        <w:rPr>
          <w:rFonts w:ascii="Arial" w:hAnsi="Arial" w:cs="Arial"/>
          <w:color w:val="auto"/>
          <w:sz w:val="22"/>
          <w:szCs w:val="22"/>
          <w:lang w:val="pl-PL"/>
        </w:rPr>
        <w:t>u</w:t>
      </w:r>
      <w:r>
        <w:rPr>
          <w:rFonts w:ascii="Arial" w:hAnsi="Arial" w:cs="Arial"/>
          <w:color w:val="auto"/>
          <w:sz w:val="22"/>
          <w:szCs w:val="22"/>
          <w:lang w:val="pl-PL"/>
        </w:rPr>
        <w:t xml:space="preserve"> wskazano normy przydziału </w:t>
      </w:r>
      <w:r w:rsidR="009C6C44">
        <w:rPr>
          <w:rFonts w:ascii="Arial" w:hAnsi="Arial" w:cs="Arial"/>
          <w:color w:val="auto"/>
          <w:sz w:val="22"/>
          <w:szCs w:val="22"/>
          <w:lang w:val="pl-PL"/>
        </w:rPr>
        <w:t>środków ochrony indywidualnej, odzieży i obuwia roboczego oraz limit kwoty ekwiwalentu za używanie własnej odzieży i obuwia roboczego</w:t>
      </w:r>
      <w:r w:rsidR="00473201">
        <w:rPr>
          <w:rFonts w:ascii="Arial" w:hAnsi="Arial" w:cs="Arial"/>
          <w:color w:val="auto"/>
          <w:sz w:val="22"/>
          <w:szCs w:val="22"/>
          <w:lang w:val="pl-PL"/>
        </w:rPr>
        <w:t>. W okresie objętym kontrolą limit kwoty ekwiwalentu za okulary korekcyjne wynosił 750 zł, a za obuwie profilaktyczne – 250 zł.</w:t>
      </w:r>
      <w:r w:rsidR="00BC108C">
        <w:rPr>
          <w:rFonts w:ascii="Arial" w:hAnsi="Arial" w:cs="Arial"/>
          <w:color w:val="auto"/>
          <w:sz w:val="22"/>
          <w:szCs w:val="22"/>
          <w:lang w:val="pl-PL"/>
        </w:rPr>
        <w:t xml:space="preserve"> </w:t>
      </w:r>
      <w:r w:rsidR="00473201">
        <w:rPr>
          <w:rFonts w:ascii="Arial" w:hAnsi="Arial" w:cs="Arial"/>
          <w:color w:val="auto"/>
          <w:sz w:val="22"/>
          <w:szCs w:val="22"/>
          <w:lang w:val="pl-PL"/>
        </w:rPr>
        <w:t xml:space="preserve">Na podstawie </w:t>
      </w:r>
      <w:r w:rsidR="00BC108C">
        <w:rPr>
          <w:rFonts w:ascii="Arial" w:hAnsi="Arial" w:cs="Arial"/>
          <w:color w:val="auto"/>
          <w:sz w:val="22"/>
          <w:szCs w:val="22"/>
          <w:lang w:val="pl-PL"/>
        </w:rPr>
        <w:t>§</w:t>
      </w:r>
      <w:r w:rsidR="00BD5046">
        <w:rPr>
          <w:rFonts w:ascii="Arial" w:hAnsi="Arial" w:cs="Arial"/>
          <w:color w:val="auto"/>
          <w:sz w:val="22"/>
          <w:szCs w:val="22"/>
          <w:lang w:val="pl-PL"/>
        </w:rPr>
        <w:t xml:space="preserve"> </w:t>
      </w:r>
      <w:r w:rsidR="00BC108C">
        <w:rPr>
          <w:rFonts w:ascii="Arial" w:hAnsi="Arial" w:cs="Arial"/>
          <w:color w:val="auto"/>
          <w:sz w:val="22"/>
          <w:szCs w:val="22"/>
          <w:lang w:val="pl-PL"/>
        </w:rPr>
        <w:t>7 pkt 6</w:t>
      </w:r>
      <w:r w:rsidR="00EC30A7">
        <w:rPr>
          <w:rFonts w:ascii="Arial" w:hAnsi="Arial" w:cs="Arial"/>
          <w:color w:val="auto"/>
          <w:sz w:val="22"/>
          <w:szCs w:val="22"/>
          <w:lang w:val="pl-PL"/>
        </w:rPr>
        <w:t xml:space="preserve"> Regulaminu Pracy</w:t>
      </w:r>
      <w:r w:rsidR="00BC108C">
        <w:rPr>
          <w:rFonts w:ascii="Arial" w:hAnsi="Arial" w:cs="Arial"/>
          <w:color w:val="auto"/>
          <w:sz w:val="22"/>
          <w:szCs w:val="22"/>
          <w:lang w:val="pl-PL"/>
        </w:rPr>
        <w:t xml:space="preserve"> pracodawca zobowiązany jest prowadzić ewidencję wydanej odzieży i obuwia roboczego oraz ewidencję wypłaty ekwiwalentu </w:t>
      </w:r>
      <w:r w:rsidR="00BC108C">
        <w:rPr>
          <w:rFonts w:ascii="Arial" w:hAnsi="Arial" w:cs="Arial"/>
          <w:color w:val="auto"/>
          <w:sz w:val="22"/>
          <w:szCs w:val="22"/>
          <w:lang w:val="pl-PL"/>
        </w:rPr>
        <w:lastRenderedPageBreak/>
        <w:t xml:space="preserve">pieniężnego dla pracowników </w:t>
      </w:r>
      <w:r w:rsidR="00EC30A7">
        <w:rPr>
          <w:rFonts w:ascii="Arial" w:hAnsi="Arial" w:cs="Arial"/>
          <w:color w:val="auto"/>
          <w:sz w:val="22"/>
          <w:szCs w:val="22"/>
          <w:lang w:val="pl-PL"/>
        </w:rPr>
        <w:t>używających</w:t>
      </w:r>
      <w:r w:rsidR="00BC108C">
        <w:rPr>
          <w:rFonts w:ascii="Arial" w:hAnsi="Arial" w:cs="Arial"/>
          <w:color w:val="auto"/>
          <w:sz w:val="22"/>
          <w:szCs w:val="22"/>
          <w:lang w:val="pl-PL"/>
        </w:rPr>
        <w:t xml:space="preserve"> własnej odzieży i obuwia roboczego.</w:t>
      </w:r>
      <w:r w:rsidR="00473201">
        <w:rPr>
          <w:rFonts w:ascii="Arial" w:hAnsi="Arial" w:cs="Arial"/>
          <w:color w:val="auto"/>
          <w:sz w:val="22"/>
          <w:szCs w:val="22"/>
          <w:lang w:val="pl-PL"/>
        </w:rPr>
        <w:t xml:space="preserve"> Kontroli poddano imienne karty ewidencji przydziału środków ochrony indywidualnej, odzieży i</w:t>
      </w:r>
      <w:r w:rsidR="00D75180">
        <w:rPr>
          <w:rFonts w:ascii="Arial" w:hAnsi="Arial" w:cs="Arial"/>
          <w:color w:val="auto"/>
          <w:sz w:val="22"/>
          <w:szCs w:val="22"/>
          <w:lang w:val="pl-PL"/>
        </w:rPr>
        <w:t> </w:t>
      </w:r>
      <w:r w:rsidR="00473201">
        <w:rPr>
          <w:rFonts w:ascii="Arial" w:hAnsi="Arial" w:cs="Arial"/>
          <w:color w:val="auto"/>
          <w:sz w:val="22"/>
          <w:szCs w:val="22"/>
          <w:lang w:val="pl-PL"/>
        </w:rPr>
        <w:t>obuwia roboczego oraz imienne karty ewidencji wypłaty ekwiwalentu pieniężneg</w:t>
      </w:r>
      <w:r w:rsidR="00AD5DDD">
        <w:rPr>
          <w:rFonts w:ascii="Arial" w:hAnsi="Arial" w:cs="Arial"/>
          <w:color w:val="auto"/>
          <w:sz w:val="22"/>
          <w:szCs w:val="22"/>
          <w:lang w:val="pl-PL"/>
        </w:rPr>
        <w:t>o</w:t>
      </w:r>
      <w:r w:rsidR="00473201">
        <w:rPr>
          <w:rFonts w:ascii="Arial" w:hAnsi="Arial" w:cs="Arial"/>
          <w:color w:val="auto"/>
          <w:sz w:val="22"/>
          <w:szCs w:val="22"/>
          <w:lang w:val="pl-PL"/>
        </w:rPr>
        <w:t>.</w:t>
      </w:r>
      <w:r w:rsidR="00AD5DDD">
        <w:rPr>
          <w:rFonts w:ascii="Arial" w:hAnsi="Arial" w:cs="Arial"/>
          <w:color w:val="auto"/>
          <w:sz w:val="22"/>
          <w:szCs w:val="22"/>
          <w:lang w:val="pl-PL"/>
        </w:rPr>
        <w:t xml:space="preserve"> Ustalono, że w kontrolowanym okresie przydział wyposażenia roboczego i wypłaty ekwiwalentów na rzecz pracowników odbywał się </w:t>
      </w:r>
      <w:r w:rsidR="00761606">
        <w:rPr>
          <w:rFonts w:ascii="Arial" w:hAnsi="Arial" w:cs="Arial"/>
          <w:color w:val="auto"/>
          <w:sz w:val="22"/>
          <w:szCs w:val="22"/>
          <w:lang w:val="pl-PL"/>
        </w:rPr>
        <w:t>niezgodnie z obowiązującymi zasadami:</w:t>
      </w:r>
    </w:p>
    <w:p w14:paraId="7ECC4E49" w14:textId="57475C9F" w:rsidR="00761606" w:rsidRDefault="00F94C07" w:rsidP="000174BF">
      <w:pPr>
        <w:pStyle w:val="Akapitzlist1"/>
        <w:numPr>
          <w:ilvl w:val="0"/>
          <w:numId w:val="38"/>
        </w:numPr>
        <w:tabs>
          <w:tab w:val="left" w:pos="0"/>
        </w:tabs>
        <w:overflowPunct/>
        <w:spacing w:before="100" w:after="100"/>
        <w:rPr>
          <w:rFonts w:ascii="Arial" w:hAnsi="Arial" w:cs="Arial"/>
          <w:color w:val="auto"/>
          <w:sz w:val="22"/>
          <w:szCs w:val="22"/>
          <w:lang w:val="pl-PL"/>
        </w:rPr>
      </w:pPr>
      <w:r>
        <w:rPr>
          <w:rFonts w:ascii="Arial" w:hAnsi="Arial" w:cs="Arial"/>
          <w:color w:val="auto"/>
          <w:sz w:val="22"/>
          <w:szCs w:val="22"/>
          <w:lang w:val="pl-PL"/>
        </w:rPr>
        <w:t>pracownik na stanowisku pomocy nauczyciela i woźnej powinien być wyposażony m.in. w</w:t>
      </w:r>
      <w:r w:rsidR="00D75180">
        <w:rPr>
          <w:rFonts w:ascii="Arial" w:hAnsi="Arial" w:cs="Arial"/>
          <w:color w:val="auto"/>
          <w:sz w:val="22"/>
          <w:szCs w:val="22"/>
          <w:lang w:val="pl-PL"/>
        </w:rPr>
        <w:t> </w:t>
      </w:r>
      <w:r>
        <w:rPr>
          <w:rFonts w:ascii="Arial" w:hAnsi="Arial" w:cs="Arial"/>
          <w:color w:val="auto"/>
          <w:sz w:val="22"/>
          <w:szCs w:val="22"/>
          <w:lang w:val="pl-PL"/>
        </w:rPr>
        <w:t>obuwie profilaktyczne raz na 12 miesięcy oraz koszulkę i fartuch bawełniany</w:t>
      </w:r>
      <w:r w:rsidR="00043965">
        <w:rPr>
          <w:rFonts w:ascii="Arial" w:hAnsi="Arial" w:cs="Arial"/>
          <w:color w:val="auto"/>
          <w:sz w:val="22"/>
          <w:szCs w:val="22"/>
          <w:lang w:val="pl-PL"/>
        </w:rPr>
        <w:t xml:space="preserve"> lub syntetyczny</w:t>
      </w:r>
      <w:r>
        <w:rPr>
          <w:rFonts w:ascii="Arial" w:hAnsi="Arial" w:cs="Arial"/>
          <w:color w:val="auto"/>
          <w:sz w:val="22"/>
          <w:szCs w:val="22"/>
          <w:lang w:val="pl-PL"/>
        </w:rPr>
        <w:t xml:space="preserve"> raz </w:t>
      </w:r>
      <w:r w:rsidR="00D75180">
        <w:rPr>
          <w:rFonts w:ascii="Arial" w:hAnsi="Arial" w:cs="Arial"/>
          <w:color w:val="auto"/>
          <w:sz w:val="22"/>
          <w:szCs w:val="22"/>
          <w:lang w:val="pl-PL"/>
        </w:rPr>
        <w:t>n</w:t>
      </w:r>
      <w:r>
        <w:rPr>
          <w:rFonts w:ascii="Arial" w:hAnsi="Arial" w:cs="Arial"/>
          <w:color w:val="auto"/>
          <w:sz w:val="22"/>
          <w:szCs w:val="22"/>
          <w:lang w:val="pl-PL"/>
        </w:rPr>
        <w:t xml:space="preserve">a 18 miesięcy. </w:t>
      </w:r>
      <w:r w:rsidR="005D60CC">
        <w:rPr>
          <w:rFonts w:ascii="Arial" w:hAnsi="Arial" w:cs="Arial"/>
          <w:color w:val="auto"/>
          <w:sz w:val="22"/>
          <w:szCs w:val="22"/>
          <w:lang w:val="pl-PL"/>
        </w:rPr>
        <w:t xml:space="preserve">Tymczasem, z kart ewidencyjnych wynika, że </w:t>
      </w:r>
      <w:r w:rsidR="00E74CFA">
        <w:rPr>
          <w:rFonts w:ascii="Arial" w:hAnsi="Arial" w:cs="Arial"/>
          <w:color w:val="auto"/>
          <w:sz w:val="22"/>
          <w:szCs w:val="22"/>
          <w:lang w:val="pl-PL"/>
        </w:rPr>
        <w:t>pracownikom tym</w:t>
      </w:r>
      <w:r w:rsidR="005D60CC">
        <w:rPr>
          <w:rFonts w:ascii="Arial" w:hAnsi="Arial" w:cs="Arial"/>
          <w:color w:val="auto"/>
          <w:sz w:val="22"/>
          <w:szCs w:val="22"/>
          <w:lang w:val="pl-PL"/>
        </w:rPr>
        <w:t xml:space="preserve"> przydziel</w:t>
      </w:r>
      <w:r w:rsidR="00E74CFA">
        <w:rPr>
          <w:rFonts w:ascii="Arial" w:hAnsi="Arial" w:cs="Arial"/>
          <w:color w:val="auto"/>
          <w:sz w:val="22"/>
          <w:szCs w:val="22"/>
          <w:lang w:val="pl-PL"/>
        </w:rPr>
        <w:t>o</w:t>
      </w:r>
      <w:r w:rsidR="005D60CC">
        <w:rPr>
          <w:rFonts w:ascii="Arial" w:hAnsi="Arial" w:cs="Arial"/>
          <w:color w:val="auto"/>
          <w:sz w:val="22"/>
          <w:szCs w:val="22"/>
          <w:lang w:val="pl-PL"/>
        </w:rPr>
        <w:t xml:space="preserve">no jedynie obuwie profilaktyczne </w:t>
      </w:r>
      <w:r w:rsidR="00043965">
        <w:rPr>
          <w:rFonts w:ascii="Arial" w:hAnsi="Arial" w:cs="Arial"/>
          <w:color w:val="auto"/>
          <w:sz w:val="22"/>
          <w:szCs w:val="22"/>
          <w:lang w:val="pl-PL"/>
        </w:rPr>
        <w:t xml:space="preserve">w listopadzie 2025 roku, </w:t>
      </w:r>
      <w:r w:rsidR="00E74CFA">
        <w:rPr>
          <w:rFonts w:ascii="Arial" w:hAnsi="Arial" w:cs="Arial"/>
          <w:color w:val="auto"/>
          <w:sz w:val="22"/>
          <w:szCs w:val="22"/>
          <w:lang w:val="pl-PL"/>
        </w:rPr>
        <w:t xml:space="preserve">nie </w:t>
      </w:r>
      <w:r w:rsidR="00E74CFA" w:rsidRPr="004832E7">
        <w:rPr>
          <w:rFonts w:ascii="Arial" w:hAnsi="Arial" w:cs="Arial"/>
          <w:color w:val="auto"/>
          <w:sz w:val="22"/>
          <w:szCs w:val="22"/>
          <w:lang w:val="pl-PL"/>
        </w:rPr>
        <w:t xml:space="preserve">zachowując przewidzianego </w:t>
      </w:r>
      <w:r w:rsidR="005C5DC6" w:rsidRPr="004832E7">
        <w:rPr>
          <w:rFonts w:ascii="Arial" w:hAnsi="Arial" w:cs="Arial"/>
          <w:color w:val="auto"/>
          <w:sz w:val="22"/>
          <w:szCs w:val="22"/>
          <w:lang w:val="pl-PL"/>
        </w:rPr>
        <w:t xml:space="preserve">w regulaminie </w:t>
      </w:r>
      <w:r w:rsidR="00E74CFA" w:rsidRPr="004832E7">
        <w:rPr>
          <w:rFonts w:ascii="Arial" w:hAnsi="Arial" w:cs="Arial"/>
          <w:color w:val="auto"/>
          <w:sz w:val="22"/>
          <w:szCs w:val="22"/>
          <w:lang w:val="pl-PL"/>
        </w:rPr>
        <w:t>okresu używalności</w:t>
      </w:r>
      <w:r w:rsidR="005C5DC6" w:rsidRPr="004832E7">
        <w:rPr>
          <w:rFonts w:ascii="Arial" w:hAnsi="Arial" w:cs="Arial"/>
          <w:color w:val="auto"/>
          <w:sz w:val="22"/>
          <w:szCs w:val="22"/>
          <w:lang w:val="pl-PL"/>
        </w:rPr>
        <w:t xml:space="preserve"> dla </w:t>
      </w:r>
      <w:r w:rsidR="004832E7" w:rsidRPr="004832E7">
        <w:rPr>
          <w:rFonts w:ascii="Arial" w:hAnsi="Arial" w:cs="Arial"/>
          <w:color w:val="auto"/>
          <w:sz w:val="22"/>
          <w:szCs w:val="22"/>
          <w:lang w:val="pl-PL"/>
        </w:rPr>
        <w:t>tego wyposażenia</w:t>
      </w:r>
      <w:r w:rsidR="005C5DC6" w:rsidRPr="004832E7">
        <w:rPr>
          <w:rFonts w:ascii="Arial" w:hAnsi="Arial" w:cs="Arial"/>
          <w:color w:val="auto"/>
          <w:sz w:val="22"/>
          <w:szCs w:val="22"/>
          <w:lang w:val="pl-PL"/>
        </w:rPr>
        <w:t xml:space="preserve"> (</w:t>
      </w:r>
      <w:r w:rsidR="004832E7" w:rsidRPr="004832E7">
        <w:rPr>
          <w:rFonts w:ascii="Arial" w:hAnsi="Arial" w:cs="Arial"/>
          <w:color w:val="auto"/>
          <w:sz w:val="22"/>
          <w:szCs w:val="22"/>
          <w:lang w:val="pl-PL"/>
        </w:rPr>
        <w:t xml:space="preserve">opóźnienie </w:t>
      </w:r>
      <w:r w:rsidR="005C5DC6" w:rsidRPr="004832E7">
        <w:rPr>
          <w:rFonts w:ascii="Arial" w:hAnsi="Arial" w:cs="Arial"/>
          <w:color w:val="auto"/>
          <w:sz w:val="22"/>
          <w:szCs w:val="22"/>
          <w:lang w:val="pl-PL"/>
        </w:rPr>
        <w:t xml:space="preserve">od </w:t>
      </w:r>
      <w:r w:rsidR="004832E7" w:rsidRPr="004832E7">
        <w:rPr>
          <w:rFonts w:ascii="Arial" w:hAnsi="Arial" w:cs="Arial"/>
          <w:color w:val="auto"/>
          <w:sz w:val="22"/>
          <w:szCs w:val="22"/>
          <w:lang w:val="pl-PL"/>
        </w:rPr>
        <w:t xml:space="preserve">21 miesięcy </w:t>
      </w:r>
      <w:r w:rsidR="005C5DC6" w:rsidRPr="004832E7">
        <w:rPr>
          <w:rFonts w:ascii="Arial" w:hAnsi="Arial" w:cs="Arial"/>
          <w:color w:val="auto"/>
          <w:sz w:val="22"/>
          <w:szCs w:val="22"/>
          <w:lang w:val="pl-PL"/>
        </w:rPr>
        <w:t>do</w:t>
      </w:r>
      <w:r w:rsidR="004832E7" w:rsidRPr="004832E7">
        <w:rPr>
          <w:rFonts w:ascii="Arial" w:hAnsi="Arial" w:cs="Arial"/>
          <w:color w:val="auto"/>
          <w:sz w:val="22"/>
          <w:szCs w:val="22"/>
          <w:lang w:val="pl-PL"/>
        </w:rPr>
        <w:t xml:space="preserve"> 4 lat i 2 miesięcy</w:t>
      </w:r>
      <w:r w:rsidR="005C5DC6" w:rsidRPr="004832E7">
        <w:rPr>
          <w:rFonts w:ascii="Arial" w:hAnsi="Arial" w:cs="Arial"/>
          <w:color w:val="auto"/>
          <w:sz w:val="22"/>
          <w:szCs w:val="22"/>
          <w:lang w:val="pl-PL"/>
        </w:rPr>
        <w:t>)</w:t>
      </w:r>
      <w:r w:rsidR="00E74CFA" w:rsidRPr="004832E7">
        <w:rPr>
          <w:rFonts w:ascii="Arial" w:hAnsi="Arial" w:cs="Arial"/>
          <w:color w:val="auto"/>
          <w:sz w:val="22"/>
          <w:szCs w:val="22"/>
          <w:lang w:val="pl-PL"/>
        </w:rPr>
        <w:t>.</w:t>
      </w:r>
      <w:r w:rsidR="00043965" w:rsidRPr="004832E7">
        <w:rPr>
          <w:rFonts w:ascii="Arial" w:hAnsi="Arial" w:cs="Arial"/>
          <w:color w:val="auto"/>
          <w:sz w:val="22"/>
          <w:szCs w:val="22"/>
          <w:lang w:val="pl-PL"/>
        </w:rPr>
        <w:t xml:space="preserve"> </w:t>
      </w:r>
      <w:r w:rsidR="00E74CFA">
        <w:rPr>
          <w:rFonts w:ascii="Arial" w:hAnsi="Arial" w:cs="Arial"/>
          <w:color w:val="auto"/>
          <w:sz w:val="22"/>
          <w:szCs w:val="22"/>
          <w:lang w:val="pl-PL"/>
        </w:rPr>
        <w:t xml:space="preserve">Żaden z </w:t>
      </w:r>
      <w:r w:rsidR="009F7B6A">
        <w:rPr>
          <w:rFonts w:ascii="Arial" w:hAnsi="Arial" w:cs="Arial"/>
          <w:color w:val="auto"/>
          <w:sz w:val="22"/>
          <w:szCs w:val="22"/>
          <w:lang w:val="pl-PL"/>
        </w:rPr>
        <w:t xml:space="preserve">tych </w:t>
      </w:r>
      <w:r w:rsidR="00E74CFA">
        <w:rPr>
          <w:rFonts w:ascii="Arial" w:hAnsi="Arial" w:cs="Arial"/>
          <w:color w:val="auto"/>
          <w:sz w:val="22"/>
          <w:szCs w:val="22"/>
          <w:lang w:val="pl-PL"/>
        </w:rPr>
        <w:t>pracowników nigdy nie otrzymał koszulek bawełnianych, a ostatnie fartuchy przydzielono dwóm woźnym i czterem pracownikom na stanowisku pomocy nauczyciela w grudniu 2020 r</w:t>
      </w:r>
      <w:r w:rsidR="009F7B6A">
        <w:rPr>
          <w:rFonts w:ascii="Arial" w:hAnsi="Arial" w:cs="Arial"/>
          <w:color w:val="auto"/>
          <w:sz w:val="22"/>
          <w:szCs w:val="22"/>
          <w:lang w:val="pl-PL"/>
        </w:rPr>
        <w:t>oku;</w:t>
      </w:r>
    </w:p>
    <w:p w14:paraId="6C3C8E06" w14:textId="13EDA4D8" w:rsidR="00E74CFA" w:rsidRPr="009F7B6A" w:rsidRDefault="00043965" w:rsidP="000174BF">
      <w:pPr>
        <w:pStyle w:val="Akapitzlist1"/>
        <w:numPr>
          <w:ilvl w:val="0"/>
          <w:numId w:val="38"/>
        </w:numPr>
        <w:tabs>
          <w:tab w:val="left" w:pos="0"/>
        </w:tabs>
        <w:overflowPunct/>
        <w:rPr>
          <w:rFonts w:ascii="Arial" w:hAnsi="Arial" w:cs="Arial"/>
          <w:color w:val="0070C0"/>
          <w:sz w:val="22"/>
          <w:szCs w:val="22"/>
          <w:lang w:val="pl-PL"/>
        </w:rPr>
      </w:pPr>
      <w:r w:rsidRPr="00E74CFA">
        <w:rPr>
          <w:rFonts w:ascii="Arial" w:hAnsi="Arial" w:cs="Arial"/>
          <w:color w:val="auto"/>
          <w:sz w:val="22"/>
          <w:szCs w:val="22"/>
          <w:lang w:val="pl-PL"/>
        </w:rPr>
        <w:t>pracownik na stanowisku kucharza i pomocy kuchennej powinien być wyposażony m.in. w</w:t>
      </w:r>
      <w:r w:rsidR="00FD6955">
        <w:rPr>
          <w:rFonts w:ascii="Arial" w:hAnsi="Arial" w:cs="Arial"/>
          <w:color w:val="auto"/>
          <w:sz w:val="22"/>
          <w:szCs w:val="22"/>
          <w:lang w:val="pl-PL"/>
        </w:rPr>
        <w:t> </w:t>
      </w:r>
      <w:r w:rsidRPr="00E74CFA">
        <w:rPr>
          <w:rFonts w:ascii="Arial" w:hAnsi="Arial" w:cs="Arial"/>
          <w:color w:val="auto"/>
          <w:sz w:val="22"/>
          <w:szCs w:val="22"/>
          <w:lang w:val="pl-PL"/>
        </w:rPr>
        <w:t xml:space="preserve">buty na spodach antypoślizgowych raz </w:t>
      </w:r>
      <w:r w:rsidR="00D75180">
        <w:rPr>
          <w:rFonts w:ascii="Arial" w:hAnsi="Arial" w:cs="Arial"/>
          <w:color w:val="auto"/>
          <w:sz w:val="22"/>
          <w:szCs w:val="22"/>
          <w:lang w:val="pl-PL"/>
        </w:rPr>
        <w:t>n</w:t>
      </w:r>
      <w:r w:rsidRPr="00E74CFA">
        <w:rPr>
          <w:rFonts w:ascii="Arial" w:hAnsi="Arial" w:cs="Arial"/>
          <w:color w:val="auto"/>
          <w:sz w:val="22"/>
          <w:szCs w:val="22"/>
          <w:lang w:val="pl-PL"/>
        </w:rPr>
        <w:t xml:space="preserve">a 12 miesięcy oraz koszulkę bawełnianą, bluzę i spodnie/spódnicę lub fartuch bawełniany raz na 18 miesięcy. Tymczasem, z kart ewidencyjnych wynika, że </w:t>
      </w:r>
      <w:r w:rsidR="00E74CFA">
        <w:rPr>
          <w:rFonts w:ascii="Arial" w:hAnsi="Arial" w:cs="Arial"/>
          <w:color w:val="auto"/>
          <w:sz w:val="22"/>
          <w:szCs w:val="22"/>
          <w:lang w:val="pl-PL"/>
        </w:rPr>
        <w:t xml:space="preserve">pracownicy na ww. stanowiskach otrzymali jedynie obuwie robocze z około rocznym opóźnieniem. </w:t>
      </w:r>
      <w:r w:rsidR="009F7B6A">
        <w:rPr>
          <w:rFonts w:ascii="Arial" w:hAnsi="Arial" w:cs="Arial"/>
          <w:color w:val="auto"/>
          <w:sz w:val="22"/>
          <w:szCs w:val="22"/>
          <w:lang w:val="pl-PL"/>
        </w:rPr>
        <w:t>Żaden z tych pracowników nigdy nie otrzymał koszulek bawełnianych, a ostatni fartuch przydzielono jednemu pracownikowi na stanowisku pomocy kuchennej w grudniu 2020 roku;</w:t>
      </w:r>
    </w:p>
    <w:p w14:paraId="20E1491C" w14:textId="1E6CAA57" w:rsidR="009F7B6A" w:rsidRDefault="009F7B6A" w:rsidP="000174BF">
      <w:pPr>
        <w:pStyle w:val="Akapitzlist1"/>
        <w:numPr>
          <w:ilvl w:val="0"/>
          <w:numId w:val="38"/>
        </w:numPr>
        <w:tabs>
          <w:tab w:val="left" w:pos="0"/>
        </w:tabs>
        <w:overflowPunct/>
        <w:rPr>
          <w:rFonts w:ascii="Arial" w:hAnsi="Arial" w:cs="Arial"/>
          <w:color w:val="auto"/>
          <w:sz w:val="22"/>
          <w:szCs w:val="22"/>
          <w:lang w:val="pl-PL"/>
        </w:rPr>
      </w:pPr>
      <w:r w:rsidRPr="009F7B6A">
        <w:rPr>
          <w:rFonts w:ascii="Arial" w:hAnsi="Arial" w:cs="Arial"/>
          <w:color w:val="auto"/>
          <w:sz w:val="22"/>
          <w:szCs w:val="22"/>
          <w:lang w:val="pl-PL"/>
        </w:rPr>
        <w:t xml:space="preserve">pracownik na stanowisku </w:t>
      </w:r>
      <w:r>
        <w:rPr>
          <w:rFonts w:ascii="Arial" w:hAnsi="Arial" w:cs="Arial"/>
          <w:color w:val="auto"/>
          <w:sz w:val="22"/>
          <w:szCs w:val="22"/>
          <w:lang w:val="pl-PL"/>
        </w:rPr>
        <w:t>rzemieślnika/konserwatora powinien być wyposażony m.in. w</w:t>
      </w:r>
      <w:r w:rsidR="00FD6955">
        <w:rPr>
          <w:rFonts w:ascii="Arial" w:hAnsi="Arial" w:cs="Arial"/>
          <w:color w:val="auto"/>
          <w:sz w:val="22"/>
          <w:szCs w:val="22"/>
          <w:lang w:val="pl-PL"/>
        </w:rPr>
        <w:t> </w:t>
      </w:r>
      <w:r>
        <w:rPr>
          <w:rFonts w:ascii="Arial" w:hAnsi="Arial" w:cs="Arial"/>
          <w:color w:val="auto"/>
          <w:sz w:val="22"/>
          <w:szCs w:val="22"/>
          <w:lang w:val="pl-PL"/>
        </w:rPr>
        <w:t>koszulę flanelową, kurtkę/bluzę/kamizelkę ocieplaną raz na 12 miesięcy, ubranie robocze (kombinezon/spodnie drelichowe) raz na 18 miesięcy, buty – trzewiki raz na 24 miesiące oraz czapkę i rękawice ochronne do zużycia. Tymczasem z karty ewidencyjnej wynika, że pracownik zatrudniony na tym stanowisku otrzymał w czerwcu 2025 r. spodnie, kurtkę i półbuty – zgodnie z tabelą norm – a także zapaskę i nakolannik, których nie przewid</w:t>
      </w:r>
      <w:r w:rsidR="00D75180">
        <w:rPr>
          <w:rFonts w:ascii="Arial" w:hAnsi="Arial" w:cs="Arial"/>
          <w:color w:val="auto"/>
          <w:sz w:val="22"/>
          <w:szCs w:val="22"/>
          <w:lang w:val="pl-PL"/>
        </w:rPr>
        <w:t>ziano</w:t>
      </w:r>
      <w:r>
        <w:rPr>
          <w:rFonts w:ascii="Arial" w:hAnsi="Arial" w:cs="Arial"/>
          <w:color w:val="auto"/>
          <w:sz w:val="22"/>
          <w:szCs w:val="22"/>
          <w:lang w:val="pl-PL"/>
        </w:rPr>
        <w:t xml:space="preserve"> w zakresie wyposażenia dla pracowników na tym stanowisku. Nie przydzielono mu koszuli, czapki ani rękawic ochronnych</w:t>
      </w:r>
      <w:r w:rsidR="0068465F">
        <w:rPr>
          <w:rFonts w:ascii="Arial" w:hAnsi="Arial" w:cs="Arial"/>
          <w:color w:val="auto"/>
          <w:sz w:val="22"/>
          <w:szCs w:val="22"/>
          <w:lang w:val="pl-PL"/>
        </w:rPr>
        <w:t>;</w:t>
      </w:r>
    </w:p>
    <w:p w14:paraId="2284802F" w14:textId="208FF5C3" w:rsidR="009F7B6A" w:rsidRDefault="0068465F" w:rsidP="000174BF">
      <w:pPr>
        <w:pStyle w:val="Akapitzlist1"/>
        <w:numPr>
          <w:ilvl w:val="0"/>
          <w:numId w:val="38"/>
        </w:numPr>
        <w:tabs>
          <w:tab w:val="left" w:pos="0"/>
        </w:tabs>
        <w:overflowPunct/>
        <w:rPr>
          <w:rFonts w:ascii="Arial" w:hAnsi="Arial" w:cs="Arial"/>
          <w:color w:val="auto"/>
          <w:sz w:val="22"/>
          <w:szCs w:val="22"/>
          <w:lang w:val="pl-PL"/>
        </w:rPr>
      </w:pPr>
      <w:r>
        <w:rPr>
          <w:rFonts w:ascii="Arial" w:hAnsi="Arial" w:cs="Arial"/>
          <w:color w:val="auto"/>
          <w:sz w:val="22"/>
          <w:szCs w:val="22"/>
          <w:lang w:val="pl-PL"/>
        </w:rPr>
        <w:t>pracownik</w:t>
      </w:r>
      <w:r w:rsidR="00737F75">
        <w:rPr>
          <w:rFonts w:ascii="Arial" w:hAnsi="Arial" w:cs="Arial"/>
          <w:color w:val="auto"/>
          <w:sz w:val="22"/>
          <w:szCs w:val="22"/>
          <w:lang w:val="pl-PL"/>
        </w:rPr>
        <w:t>owi</w:t>
      </w:r>
      <w:r>
        <w:rPr>
          <w:rFonts w:ascii="Arial" w:hAnsi="Arial" w:cs="Arial"/>
          <w:color w:val="auto"/>
          <w:sz w:val="22"/>
          <w:szCs w:val="22"/>
          <w:lang w:val="pl-PL"/>
        </w:rPr>
        <w:t xml:space="preserve"> na stanowisku intendenta </w:t>
      </w:r>
      <w:r w:rsidR="00737F75">
        <w:rPr>
          <w:rFonts w:ascii="Arial" w:hAnsi="Arial" w:cs="Arial"/>
          <w:color w:val="auto"/>
          <w:sz w:val="22"/>
          <w:szCs w:val="22"/>
          <w:lang w:val="pl-PL"/>
        </w:rPr>
        <w:t xml:space="preserve">i pomocy administracyjnej </w:t>
      </w:r>
      <w:r>
        <w:rPr>
          <w:rFonts w:ascii="Arial" w:hAnsi="Arial" w:cs="Arial"/>
          <w:color w:val="auto"/>
          <w:sz w:val="22"/>
          <w:szCs w:val="22"/>
          <w:lang w:val="pl-PL"/>
        </w:rPr>
        <w:t>przysługuje obuwie profilaktyczne lub ekwiwalent pieniężny w kwocie 250 zł raz na 12 miesięcy. Z kart ewidencyjn</w:t>
      </w:r>
      <w:r w:rsidR="00737F75">
        <w:rPr>
          <w:rFonts w:ascii="Arial" w:hAnsi="Arial" w:cs="Arial"/>
          <w:color w:val="auto"/>
          <w:sz w:val="22"/>
          <w:szCs w:val="22"/>
          <w:lang w:val="pl-PL"/>
        </w:rPr>
        <w:t>ych</w:t>
      </w:r>
      <w:r>
        <w:rPr>
          <w:rFonts w:ascii="Arial" w:hAnsi="Arial" w:cs="Arial"/>
          <w:color w:val="auto"/>
          <w:sz w:val="22"/>
          <w:szCs w:val="22"/>
          <w:lang w:val="pl-PL"/>
        </w:rPr>
        <w:t xml:space="preserve"> wypłaty ekwiwalentu wynika, że pracowniko</w:t>
      </w:r>
      <w:r w:rsidR="00737F75">
        <w:rPr>
          <w:rFonts w:ascii="Arial" w:hAnsi="Arial" w:cs="Arial"/>
          <w:color w:val="auto"/>
          <w:sz w:val="22"/>
          <w:szCs w:val="22"/>
          <w:lang w:val="pl-PL"/>
        </w:rPr>
        <w:t xml:space="preserve">m tym </w:t>
      </w:r>
      <w:r>
        <w:rPr>
          <w:rFonts w:ascii="Arial" w:hAnsi="Arial" w:cs="Arial"/>
          <w:color w:val="auto"/>
          <w:sz w:val="22"/>
          <w:szCs w:val="22"/>
          <w:lang w:val="pl-PL"/>
        </w:rPr>
        <w:t>wypłacono ekwiwalent</w:t>
      </w:r>
      <w:r w:rsidR="00737F75">
        <w:rPr>
          <w:rFonts w:ascii="Arial" w:hAnsi="Arial" w:cs="Arial"/>
          <w:color w:val="auto"/>
          <w:sz w:val="22"/>
          <w:szCs w:val="22"/>
          <w:lang w:val="pl-PL"/>
        </w:rPr>
        <w:t>y</w:t>
      </w:r>
      <w:r>
        <w:rPr>
          <w:rFonts w:ascii="Arial" w:hAnsi="Arial" w:cs="Arial"/>
          <w:color w:val="auto"/>
          <w:sz w:val="22"/>
          <w:szCs w:val="22"/>
          <w:lang w:val="pl-PL"/>
        </w:rPr>
        <w:t xml:space="preserve"> pieniężn</w:t>
      </w:r>
      <w:r w:rsidR="00737F75">
        <w:rPr>
          <w:rFonts w:ascii="Arial" w:hAnsi="Arial" w:cs="Arial"/>
          <w:color w:val="auto"/>
          <w:sz w:val="22"/>
          <w:szCs w:val="22"/>
          <w:lang w:val="pl-PL"/>
        </w:rPr>
        <w:t>e</w:t>
      </w:r>
      <w:r>
        <w:rPr>
          <w:rFonts w:ascii="Arial" w:hAnsi="Arial" w:cs="Arial"/>
          <w:color w:val="auto"/>
          <w:sz w:val="22"/>
          <w:szCs w:val="22"/>
          <w:lang w:val="pl-PL"/>
        </w:rPr>
        <w:t xml:space="preserve"> wyłącznie w 2025 roku.</w:t>
      </w:r>
    </w:p>
    <w:p w14:paraId="72DC9078" w14:textId="77777777" w:rsidR="00946CDD" w:rsidRDefault="00946CDD" w:rsidP="00946CDD">
      <w:pPr>
        <w:pStyle w:val="Akapitzlist1"/>
        <w:tabs>
          <w:tab w:val="left" w:pos="0"/>
        </w:tabs>
        <w:overflowPunct/>
        <w:rPr>
          <w:rFonts w:ascii="Arial" w:hAnsi="Arial" w:cs="Arial"/>
          <w:color w:val="auto"/>
          <w:sz w:val="22"/>
          <w:szCs w:val="22"/>
          <w:lang w:val="pl-PL"/>
        </w:rPr>
      </w:pPr>
    </w:p>
    <w:p w14:paraId="0414A3E5" w14:textId="77777777" w:rsidR="00946CDD" w:rsidRDefault="00946CDD" w:rsidP="00946CDD">
      <w:pPr>
        <w:pStyle w:val="Akapitzlist1"/>
        <w:tabs>
          <w:tab w:val="left" w:pos="0"/>
        </w:tabs>
        <w:overflowPunct/>
        <w:rPr>
          <w:rFonts w:ascii="Arial" w:hAnsi="Arial" w:cs="Arial"/>
          <w:color w:val="auto"/>
          <w:sz w:val="22"/>
          <w:szCs w:val="22"/>
          <w:lang w:val="pl-PL"/>
        </w:rPr>
      </w:pPr>
    </w:p>
    <w:p w14:paraId="0388FEDB" w14:textId="77777777" w:rsidR="00946CDD" w:rsidRPr="009F7B6A" w:rsidRDefault="00946CDD" w:rsidP="00946CDD">
      <w:pPr>
        <w:pStyle w:val="Akapitzlist1"/>
        <w:tabs>
          <w:tab w:val="left" w:pos="0"/>
        </w:tabs>
        <w:overflowPunct/>
        <w:rPr>
          <w:rFonts w:ascii="Arial" w:hAnsi="Arial" w:cs="Arial"/>
          <w:color w:val="auto"/>
          <w:sz w:val="22"/>
          <w:szCs w:val="22"/>
          <w:lang w:val="pl-PL"/>
        </w:rPr>
      </w:pPr>
    </w:p>
    <w:p w14:paraId="6DAACB87" w14:textId="6D09A7F0" w:rsidR="00FC028B" w:rsidRPr="00911165" w:rsidRDefault="00F27072" w:rsidP="00DC0194">
      <w:pPr>
        <w:pStyle w:val="Akapitzlist1"/>
        <w:numPr>
          <w:ilvl w:val="2"/>
          <w:numId w:val="16"/>
        </w:numPr>
        <w:tabs>
          <w:tab w:val="left" w:pos="0"/>
        </w:tabs>
        <w:spacing w:before="100" w:after="100"/>
        <w:ind w:left="0" w:hanging="11"/>
        <w:rPr>
          <w:rFonts w:ascii="Arial" w:hAnsi="Arial" w:cs="Arial"/>
          <w:i/>
          <w:iCs/>
          <w:color w:val="auto"/>
          <w:sz w:val="22"/>
          <w:szCs w:val="22"/>
          <w:u w:val="single"/>
          <w:lang w:val="pl-PL"/>
        </w:rPr>
      </w:pPr>
      <w:r w:rsidRPr="00911165">
        <w:rPr>
          <w:rFonts w:ascii="Arial" w:hAnsi="Arial" w:cs="Arial"/>
          <w:i/>
          <w:iCs/>
          <w:color w:val="auto"/>
          <w:sz w:val="22"/>
          <w:szCs w:val="22"/>
          <w:u w:val="single"/>
          <w:lang w:val="pl-PL"/>
        </w:rPr>
        <w:lastRenderedPageBreak/>
        <w:t>W zakresie ustalania odpisu podstawowego na ZFŚS przestrzegać art. 5 ustawy z</w:t>
      </w:r>
      <w:r w:rsidR="00FD6955">
        <w:rPr>
          <w:rFonts w:ascii="Arial" w:hAnsi="Arial" w:cs="Arial"/>
          <w:i/>
          <w:iCs/>
          <w:color w:val="auto"/>
          <w:sz w:val="22"/>
          <w:szCs w:val="22"/>
          <w:u w:val="single"/>
          <w:lang w:val="pl-PL"/>
        </w:rPr>
        <w:t> </w:t>
      </w:r>
      <w:r w:rsidRPr="00911165">
        <w:rPr>
          <w:rFonts w:ascii="Arial" w:hAnsi="Arial" w:cs="Arial"/>
          <w:i/>
          <w:iCs/>
          <w:color w:val="auto"/>
          <w:sz w:val="22"/>
          <w:szCs w:val="22"/>
          <w:u w:val="single"/>
          <w:lang w:val="pl-PL"/>
        </w:rPr>
        <w:t>dnia 4 marca 1994 r. o zakładowym funduszu świadczeń socjalnych oraz rozporządzenia Ministra Pracy i Polityki Społecznej z dnia 9 marca 2009 r. w sprawie sposobu ustalania przeciętnej liczby zatrudnionych w celu naliczania odpisu na zakładowy fundusz świadczeń socjalnych</w:t>
      </w:r>
      <w:r w:rsidR="00D502EE" w:rsidRPr="00911165">
        <w:rPr>
          <w:rFonts w:ascii="Arial" w:hAnsi="Arial" w:cs="Arial"/>
          <w:i/>
          <w:iCs/>
          <w:color w:val="auto"/>
          <w:sz w:val="22"/>
          <w:szCs w:val="22"/>
          <w:u w:val="single"/>
          <w:lang w:val="pl-PL"/>
        </w:rPr>
        <w:t xml:space="preserve">, </w:t>
      </w:r>
      <w:r w:rsidRPr="00911165">
        <w:rPr>
          <w:rFonts w:ascii="Arial" w:hAnsi="Arial" w:cs="Arial"/>
          <w:i/>
          <w:iCs/>
          <w:color w:val="auto"/>
          <w:sz w:val="22"/>
          <w:szCs w:val="22"/>
          <w:u w:val="single"/>
          <w:lang w:val="pl-PL"/>
        </w:rPr>
        <w:t>a także art. 53 ust. 2 ustawy z dnia 26 stycznia 1982 r. Karta Nauczyciela.</w:t>
      </w:r>
    </w:p>
    <w:p w14:paraId="58E3AC14" w14:textId="22A134E8" w:rsidR="00B03731" w:rsidRPr="00110126" w:rsidRDefault="005C73A2" w:rsidP="004F38A6">
      <w:pPr>
        <w:pStyle w:val="Akapitzlist1"/>
        <w:tabs>
          <w:tab w:val="left" w:pos="0"/>
        </w:tabs>
        <w:spacing w:before="100" w:after="100"/>
        <w:ind w:left="0"/>
        <w:rPr>
          <w:rFonts w:ascii="Arial" w:hAnsi="Arial" w:cs="Arial"/>
          <w:color w:val="auto"/>
          <w:sz w:val="22"/>
          <w:szCs w:val="22"/>
          <w:lang w:val="pl-PL"/>
        </w:rPr>
      </w:pPr>
      <w:r w:rsidRPr="00110126">
        <w:rPr>
          <w:rFonts w:ascii="Arial" w:hAnsi="Arial" w:cs="Arial"/>
          <w:color w:val="auto"/>
          <w:sz w:val="22"/>
          <w:szCs w:val="22"/>
          <w:lang w:val="pl-PL"/>
        </w:rPr>
        <w:t xml:space="preserve">Zalecenie nie zostało </w:t>
      </w:r>
      <w:r w:rsidR="00D502EE" w:rsidRPr="00110126">
        <w:rPr>
          <w:rFonts w:ascii="Arial" w:hAnsi="Arial" w:cs="Arial"/>
          <w:color w:val="auto"/>
          <w:sz w:val="22"/>
          <w:szCs w:val="22"/>
          <w:lang w:val="pl-PL"/>
        </w:rPr>
        <w:t xml:space="preserve">w pełni </w:t>
      </w:r>
      <w:r w:rsidR="004A0512" w:rsidRPr="00110126">
        <w:rPr>
          <w:rFonts w:ascii="Arial" w:hAnsi="Arial" w:cs="Arial"/>
          <w:color w:val="auto"/>
          <w:sz w:val="22"/>
          <w:szCs w:val="22"/>
          <w:lang w:val="pl-PL"/>
        </w:rPr>
        <w:t>zrealizowane</w:t>
      </w:r>
      <w:r w:rsidR="001B7501" w:rsidRPr="00110126">
        <w:rPr>
          <w:rFonts w:ascii="Arial" w:hAnsi="Arial" w:cs="Arial"/>
          <w:color w:val="auto"/>
          <w:sz w:val="22"/>
          <w:szCs w:val="22"/>
          <w:lang w:val="pl-PL"/>
        </w:rPr>
        <w:t>.</w:t>
      </w:r>
    </w:p>
    <w:p w14:paraId="42D2A05B" w14:textId="03005C32" w:rsidR="00D502EE" w:rsidRDefault="00D502EE" w:rsidP="00D502EE">
      <w:pPr>
        <w:spacing w:line="360" w:lineRule="auto"/>
        <w:jc w:val="both"/>
        <w:rPr>
          <w:rFonts w:ascii="Arial" w:hAnsi="Arial" w:cs="Arial"/>
        </w:rPr>
      </w:pPr>
      <w:r w:rsidRPr="00D502EE">
        <w:rPr>
          <w:rFonts w:ascii="Arial" w:hAnsi="Arial" w:cs="Arial"/>
        </w:rPr>
        <w:t>Weryfikacji poddano dokumentację związaną z ustalaniem wartości odpisu podstawowego na zakładowy fundusz świadczeń socjalnych w 202</w:t>
      </w:r>
      <w:r>
        <w:rPr>
          <w:rFonts w:ascii="Arial" w:hAnsi="Arial" w:cs="Arial"/>
        </w:rPr>
        <w:t>5</w:t>
      </w:r>
      <w:r w:rsidRPr="00D502EE">
        <w:rPr>
          <w:rFonts w:ascii="Arial" w:hAnsi="Arial" w:cs="Arial"/>
        </w:rPr>
        <w:t xml:space="preserve"> r. W myśl art. 6 ust. 2 ustawy z dnia 4 marca 1994 r. o zakładowym funduszu </w:t>
      </w:r>
      <w:r w:rsidR="00FD6955">
        <w:rPr>
          <w:rFonts w:ascii="Arial" w:hAnsi="Arial" w:cs="Arial"/>
        </w:rPr>
        <w:t xml:space="preserve">świadczeń socjalnych </w:t>
      </w:r>
      <w:r w:rsidRPr="00D502EE">
        <w:rPr>
          <w:rFonts w:ascii="Arial" w:hAnsi="Arial" w:cs="Arial"/>
        </w:rPr>
        <w:t>równowartość dokonanych odpisów i zwiększeń na dany rok kalendarzowy pracodawca przekazuje na rachunek bankowy funduszu w terminie do dnia 30 września tego roku, z tym, że w terminie do dnia 31 maja tego roku przekazuje kwotę stanowiącą co najmniej 75% równowartości odpisów. W związku z powyższym 29.05.202</w:t>
      </w:r>
      <w:r>
        <w:rPr>
          <w:rFonts w:ascii="Arial" w:hAnsi="Arial" w:cs="Arial"/>
        </w:rPr>
        <w:t>5</w:t>
      </w:r>
      <w:r w:rsidRPr="00D502EE">
        <w:rPr>
          <w:rFonts w:ascii="Arial" w:hAnsi="Arial" w:cs="Arial"/>
        </w:rPr>
        <w:t xml:space="preserve"> r. na rachunek bankowy ZFŚS przekazano kwotę </w:t>
      </w:r>
      <w:r>
        <w:rPr>
          <w:rFonts w:ascii="Arial" w:hAnsi="Arial" w:cs="Arial"/>
        </w:rPr>
        <w:t xml:space="preserve">162 953,23 </w:t>
      </w:r>
      <w:r w:rsidRPr="00D502EE">
        <w:rPr>
          <w:rFonts w:ascii="Arial" w:hAnsi="Arial" w:cs="Arial"/>
        </w:rPr>
        <w:t>zł. Pozostałą część zgodnie z ustawą przekazano do końca września 202</w:t>
      </w:r>
      <w:r w:rsidR="00110126">
        <w:rPr>
          <w:rFonts w:ascii="Arial" w:hAnsi="Arial" w:cs="Arial"/>
        </w:rPr>
        <w:t>5</w:t>
      </w:r>
      <w:r w:rsidRPr="00D502EE">
        <w:rPr>
          <w:rFonts w:ascii="Arial" w:hAnsi="Arial" w:cs="Arial"/>
        </w:rPr>
        <w:t xml:space="preserve"> r., tj.</w:t>
      </w:r>
      <w:r w:rsidR="009561B1">
        <w:rPr>
          <w:rFonts w:ascii="Arial" w:hAnsi="Arial" w:cs="Arial"/>
        </w:rPr>
        <w:t> </w:t>
      </w:r>
      <w:r w:rsidRPr="00D502EE">
        <w:rPr>
          <w:rFonts w:ascii="Arial" w:hAnsi="Arial" w:cs="Arial"/>
        </w:rPr>
        <w:t xml:space="preserve">w dniu </w:t>
      </w:r>
      <w:r>
        <w:rPr>
          <w:rFonts w:ascii="Arial" w:hAnsi="Arial" w:cs="Arial"/>
        </w:rPr>
        <w:t>29</w:t>
      </w:r>
      <w:r w:rsidRPr="00D502EE">
        <w:rPr>
          <w:rFonts w:ascii="Arial" w:hAnsi="Arial" w:cs="Arial"/>
        </w:rPr>
        <w:t>.09.202</w:t>
      </w:r>
      <w:r>
        <w:rPr>
          <w:rFonts w:ascii="Arial" w:hAnsi="Arial" w:cs="Arial"/>
        </w:rPr>
        <w:t>5</w:t>
      </w:r>
      <w:r w:rsidRPr="00D502EE">
        <w:rPr>
          <w:rFonts w:ascii="Arial" w:hAnsi="Arial" w:cs="Arial"/>
        </w:rPr>
        <w:t xml:space="preserve"> r. w kwocie </w:t>
      </w:r>
      <w:r>
        <w:rPr>
          <w:rFonts w:ascii="Arial" w:hAnsi="Arial" w:cs="Arial"/>
        </w:rPr>
        <w:t xml:space="preserve">54 317,74 </w:t>
      </w:r>
      <w:r w:rsidRPr="00D502EE">
        <w:rPr>
          <w:rFonts w:ascii="Arial" w:hAnsi="Arial" w:cs="Arial"/>
        </w:rPr>
        <w:t>zł. Zgodnie z dokumentacją przedłożoną do kontroli w wyniku przeliczenia stanu zatrudnienia do faktycznej liczby zatrudnionych, które odbyło się</w:t>
      </w:r>
      <w:r>
        <w:rPr>
          <w:rFonts w:ascii="Arial" w:hAnsi="Arial" w:cs="Arial"/>
        </w:rPr>
        <w:t xml:space="preserve"> </w:t>
      </w:r>
      <w:r w:rsidRPr="00D502EE">
        <w:rPr>
          <w:rFonts w:ascii="Arial" w:hAnsi="Arial" w:cs="Arial"/>
        </w:rPr>
        <w:t>3.11.202</w:t>
      </w:r>
      <w:r>
        <w:rPr>
          <w:rFonts w:ascii="Arial" w:hAnsi="Arial" w:cs="Arial"/>
        </w:rPr>
        <w:t>5</w:t>
      </w:r>
      <w:r w:rsidRPr="00D502EE">
        <w:rPr>
          <w:rFonts w:ascii="Arial" w:hAnsi="Arial" w:cs="Arial"/>
        </w:rPr>
        <w:t xml:space="preserve"> r. ustalono, że z rachunku ZFŚS należy przekazać kwotę </w:t>
      </w:r>
      <w:r>
        <w:rPr>
          <w:rFonts w:ascii="Arial" w:hAnsi="Arial" w:cs="Arial"/>
        </w:rPr>
        <w:t xml:space="preserve">19 401,49 </w:t>
      </w:r>
      <w:r w:rsidRPr="00D502EE">
        <w:rPr>
          <w:rFonts w:ascii="Arial" w:hAnsi="Arial" w:cs="Arial"/>
        </w:rPr>
        <w:t xml:space="preserve">zł, co zostało dokonane </w:t>
      </w:r>
      <w:r>
        <w:rPr>
          <w:rFonts w:ascii="Arial" w:hAnsi="Arial" w:cs="Arial"/>
        </w:rPr>
        <w:t>4</w:t>
      </w:r>
      <w:r w:rsidRPr="00D502EE">
        <w:rPr>
          <w:rFonts w:ascii="Arial" w:hAnsi="Arial" w:cs="Arial"/>
        </w:rPr>
        <w:t>.12.202</w:t>
      </w:r>
      <w:r>
        <w:rPr>
          <w:rFonts w:ascii="Arial" w:hAnsi="Arial" w:cs="Arial"/>
        </w:rPr>
        <w:t>5</w:t>
      </w:r>
      <w:r w:rsidRPr="00D502EE">
        <w:rPr>
          <w:rFonts w:ascii="Arial" w:hAnsi="Arial" w:cs="Arial"/>
        </w:rPr>
        <w:t xml:space="preserve"> r.</w:t>
      </w:r>
    </w:p>
    <w:p w14:paraId="79FF368E" w14:textId="77777777" w:rsidR="00154B03" w:rsidRDefault="00D502EE" w:rsidP="00D502EE">
      <w:pPr>
        <w:spacing w:line="360" w:lineRule="auto"/>
        <w:jc w:val="both"/>
        <w:rPr>
          <w:rFonts w:ascii="Arial" w:hAnsi="Arial" w:cs="Arial"/>
        </w:rPr>
      </w:pPr>
      <w:r w:rsidRPr="00D502EE">
        <w:rPr>
          <w:rFonts w:ascii="Arial" w:hAnsi="Arial" w:cs="Arial"/>
        </w:rPr>
        <w:t>Sprawdzeniu poddano prawidłowość ustalenia odpisu na ZFŚS po przeliczeniu do faktycznej liczby zatrudnionych w podziale na</w:t>
      </w:r>
      <w:r>
        <w:rPr>
          <w:rFonts w:ascii="Arial" w:hAnsi="Arial" w:cs="Arial"/>
        </w:rPr>
        <w:t xml:space="preserve"> nauczycieli, pracowników administracji i obsługi oraz emerytowanych pracowników administracji i obsługi nie stwierdzając nieprawidłowości.</w:t>
      </w:r>
    </w:p>
    <w:p w14:paraId="128D8712" w14:textId="0C56223A" w:rsidR="00D502EE" w:rsidRDefault="00154B03" w:rsidP="00D502EE">
      <w:pPr>
        <w:spacing w:line="360" w:lineRule="auto"/>
        <w:jc w:val="both"/>
        <w:rPr>
          <w:rFonts w:ascii="Arial" w:hAnsi="Arial" w:cs="Arial"/>
        </w:rPr>
      </w:pPr>
      <w:r>
        <w:rPr>
          <w:rFonts w:ascii="Arial" w:hAnsi="Arial" w:cs="Arial"/>
        </w:rPr>
        <w:t>Odnosząc się do</w:t>
      </w:r>
      <w:r w:rsidR="00D502EE">
        <w:rPr>
          <w:rFonts w:ascii="Arial" w:hAnsi="Arial" w:cs="Arial"/>
        </w:rPr>
        <w:t xml:space="preserve"> </w:t>
      </w:r>
      <w:r>
        <w:rPr>
          <w:rFonts w:ascii="Arial" w:hAnsi="Arial" w:cs="Arial"/>
        </w:rPr>
        <w:t xml:space="preserve">zasad </w:t>
      </w:r>
      <w:r w:rsidR="00D502EE">
        <w:rPr>
          <w:rFonts w:ascii="Arial" w:hAnsi="Arial" w:cs="Arial"/>
        </w:rPr>
        <w:t>ustal</w:t>
      </w:r>
      <w:r>
        <w:rPr>
          <w:rFonts w:ascii="Arial" w:hAnsi="Arial" w:cs="Arial"/>
        </w:rPr>
        <w:t>a</w:t>
      </w:r>
      <w:r w:rsidR="00D502EE">
        <w:rPr>
          <w:rFonts w:ascii="Arial" w:hAnsi="Arial" w:cs="Arial"/>
        </w:rPr>
        <w:t xml:space="preserve">nia odpisu </w:t>
      </w:r>
      <w:r>
        <w:rPr>
          <w:rFonts w:ascii="Arial" w:hAnsi="Arial" w:cs="Arial"/>
        </w:rPr>
        <w:t>dla emerytowanych nauczycieli należy wskazać, ż</w:t>
      </w:r>
      <w:r w:rsidR="00110126">
        <w:rPr>
          <w:rFonts w:ascii="Arial" w:hAnsi="Arial" w:cs="Arial"/>
        </w:rPr>
        <w:t xml:space="preserve">e zmieniony został przepis </w:t>
      </w:r>
      <w:r w:rsidR="00D502EE" w:rsidRPr="00DE7941">
        <w:rPr>
          <w:rFonts w:ascii="Arial" w:hAnsi="Arial" w:cs="Arial"/>
        </w:rPr>
        <w:t>art. 53 ust. 2 ustawy z dnia 26 stycznia 1982 r. Karta Nauczyciela</w:t>
      </w:r>
      <w:r w:rsidR="00110126">
        <w:rPr>
          <w:rFonts w:ascii="Arial" w:hAnsi="Arial" w:cs="Arial"/>
        </w:rPr>
        <w:t>. Aktualnie obowiązujący przepis stanowi, że</w:t>
      </w:r>
      <w:r w:rsidR="00D502EE" w:rsidRPr="00DE7941">
        <w:rPr>
          <w:rFonts w:ascii="Arial" w:hAnsi="Arial" w:cs="Arial"/>
        </w:rPr>
        <w:t xml:space="preserve"> dla nauczycieli będących emerytami lub rencistami oraz nauczycieli pobierających nauczycielskie świadczenie kompensacyjne dokonuje się odpisu na zakładowy fundusz świadczeń socjalnych w wysokości ustalonej jako iloczyn planowanej, przeciętnej w danym roku kalendarzowym liczby nauczycieli będących emerytami lub rencistami oraz nauczycieli pobierających nauczycielskie świadczenie kompensacyjne, skorygowanej w końcu danego roku kalendarzowego do faktycznej, przeciętnej liczby tych nauczycieli i 42 % kwoty bazowej, obowiązującej w dniu 1 stycznia danego roku. </w:t>
      </w:r>
      <w:r w:rsidR="00D502EE" w:rsidRPr="00691F32">
        <w:rPr>
          <w:rFonts w:ascii="Arial" w:hAnsi="Arial" w:cs="Arial"/>
        </w:rPr>
        <w:t>Wobec tego</w:t>
      </w:r>
      <w:r w:rsidR="00D502EE" w:rsidRPr="00DE7941">
        <w:rPr>
          <w:rFonts w:ascii="Arial" w:hAnsi="Arial" w:cs="Arial"/>
        </w:rPr>
        <w:t xml:space="preserve"> prawidłowe przeliczenie powinno stanowić </w:t>
      </w:r>
      <w:r w:rsidR="00D502EE" w:rsidRPr="00DE7941">
        <w:rPr>
          <w:rFonts w:ascii="Arial" w:hAnsi="Arial" w:cs="Arial"/>
          <w:u w:val="single"/>
        </w:rPr>
        <w:t>średnią z całego roku</w:t>
      </w:r>
      <w:r w:rsidR="00D502EE" w:rsidRPr="00DE7941">
        <w:rPr>
          <w:rFonts w:ascii="Arial" w:hAnsi="Arial" w:cs="Arial"/>
        </w:rPr>
        <w:t xml:space="preserve"> i</w:t>
      </w:r>
      <w:r w:rsidR="00D30439">
        <w:rPr>
          <w:rFonts w:ascii="Arial" w:hAnsi="Arial" w:cs="Arial"/>
        </w:rPr>
        <w:t> </w:t>
      </w:r>
      <w:r w:rsidR="00D502EE" w:rsidRPr="00DE7941">
        <w:rPr>
          <w:rFonts w:ascii="Arial" w:hAnsi="Arial" w:cs="Arial"/>
        </w:rPr>
        <w:t>uwzględniać faktyczną datę zgonu emeryta lub faktyczną datę przejścia pracowników na emeryturę, rentę lub nauczycielskie świadczenie kompensacyjne.</w:t>
      </w:r>
    </w:p>
    <w:p w14:paraId="4FE1E5DD" w14:textId="4317364A" w:rsidR="00AE140C" w:rsidRPr="00D502EE" w:rsidRDefault="00110126" w:rsidP="00D502EE">
      <w:pPr>
        <w:spacing w:line="360" w:lineRule="auto"/>
        <w:jc w:val="both"/>
        <w:rPr>
          <w:rFonts w:ascii="Arial" w:eastAsia="Times New Roman" w:hAnsi="Arial" w:cs="Arial"/>
          <w:color w:val="000000"/>
        </w:rPr>
      </w:pPr>
      <w:r>
        <w:rPr>
          <w:rFonts w:ascii="Arial" w:hAnsi="Arial" w:cs="Arial"/>
        </w:rPr>
        <w:lastRenderedPageBreak/>
        <w:t>Z dokumentów przedłożonych kontrolującym wynika, że d</w:t>
      </w:r>
      <w:r w:rsidR="00D502EE" w:rsidRPr="008440CE">
        <w:rPr>
          <w:rFonts w:ascii="Arial" w:hAnsi="Arial" w:cs="Arial"/>
        </w:rPr>
        <w:t>o końca września 202</w:t>
      </w:r>
      <w:r w:rsidR="00D502EE" w:rsidRPr="00691F32">
        <w:rPr>
          <w:rFonts w:ascii="Arial" w:hAnsi="Arial" w:cs="Arial"/>
        </w:rPr>
        <w:t>5</w:t>
      </w:r>
      <w:r w:rsidR="00D502EE" w:rsidRPr="008440CE">
        <w:rPr>
          <w:rFonts w:ascii="Arial" w:hAnsi="Arial" w:cs="Arial"/>
        </w:rPr>
        <w:t xml:space="preserve"> r. </w:t>
      </w:r>
      <w:r w:rsidR="00D502EE" w:rsidRPr="00691F32">
        <w:rPr>
          <w:rFonts w:ascii="Arial" w:hAnsi="Arial" w:cs="Arial"/>
        </w:rPr>
        <w:t>jednostka</w:t>
      </w:r>
      <w:r w:rsidR="00D502EE" w:rsidRPr="008440CE">
        <w:rPr>
          <w:rFonts w:ascii="Arial" w:hAnsi="Arial" w:cs="Arial"/>
        </w:rPr>
        <w:t xml:space="preserve"> przekazała na rachunek Funduszu kwotę </w:t>
      </w:r>
      <w:r w:rsidR="00D502EE" w:rsidRPr="00691F32">
        <w:rPr>
          <w:rFonts w:ascii="Arial" w:hAnsi="Arial" w:cs="Arial"/>
        </w:rPr>
        <w:t>20 543,58</w:t>
      </w:r>
      <w:r w:rsidR="00D502EE" w:rsidRPr="008440CE">
        <w:rPr>
          <w:rFonts w:ascii="Arial" w:hAnsi="Arial" w:cs="Arial"/>
        </w:rPr>
        <w:t xml:space="preserve"> zł, planując odpis na </w:t>
      </w:r>
      <w:r w:rsidR="00D502EE" w:rsidRPr="00691F32">
        <w:rPr>
          <w:rFonts w:ascii="Arial" w:hAnsi="Arial" w:cs="Arial"/>
        </w:rPr>
        <w:t>9</w:t>
      </w:r>
      <w:r w:rsidR="00D502EE" w:rsidRPr="008440CE">
        <w:rPr>
          <w:rFonts w:ascii="Arial" w:hAnsi="Arial" w:cs="Arial"/>
        </w:rPr>
        <w:t xml:space="preserve"> emerytowanych nauczycieli. </w:t>
      </w:r>
      <w:r w:rsidR="00D502EE" w:rsidRPr="00595F37">
        <w:rPr>
          <w:rFonts w:ascii="Arial" w:hAnsi="Arial" w:cs="Arial"/>
        </w:rPr>
        <w:t>W grudniu dokonano korekty</w:t>
      </w:r>
      <w:r w:rsidR="00D502EE" w:rsidRPr="00691F32">
        <w:rPr>
          <w:rFonts w:ascii="Arial" w:hAnsi="Arial" w:cs="Arial"/>
        </w:rPr>
        <w:t xml:space="preserve"> tego</w:t>
      </w:r>
      <w:r w:rsidR="00D502EE" w:rsidRPr="00595F37">
        <w:rPr>
          <w:rFonts w:ascii="Arial" w:hAnsi="Arial" w:cs="Arial"/>
        </w:rPr>
        <w:t xml:space="preserve"> odpisu </w:t>
      </w:r>
      <w:r w:rsidR="00D502EE" w:rsidRPr="00691F32">
        <w:rPr>
          <w:rFonts w:ascii="Arial" w:hAnsi="Arial" w:cs="Arial"/>
        </w:rPr>
        <w:t>w związku z</w:t>
      </w:r>
      <w:r w:rsidR="00D502EE" w:rsidRPr="00595F37">
        <w:rPr>
          <w:rFonts w:ascii="Arial" w:hAnsi="Arial" w:cs="Arial"/>
        </w:rPr>
        <w:t xml:space="preserve"> </w:t>
      </w:r>
      <w:r w:rsidR="00D502EE" w:rsidRPr="00911165">
        <w:rPr>
          <w:rFonts w:ascii="Arial" w:hAnsi="Arial" w:cs="Arial"/>
        </w:rPr>
        <w:t>przejściem od 1.09.2025</w:t>
      </w:r>
      <w:r w:rsidR="00FD6955">
        <w:rPr>
          <w:rFonts w:ascii="Arial" w:hAnsi="Arial" w:cs="Arial"/>
        </w:rPr>
        <w:t> </w:t>
      </w:r>
      <w:r w:rsidR="00D502EE" w:rsidRPr="00911165">
        <w:rPr>
          <w:rFonts w:ascii="Arial" w:hAnsi="Arial" w:cs="Arial"/>
        </w:rPr>
        <w:t>r.</w:t>
      </w:r>
      <w:r w:rsidR="00D502EE" w:rsidRPr="00691F32">
        <w:rPr>
          <w:rFonts w:ascii="Arial" w:hAnsi="Arial" w:cs="Arial"/>
        </w:rPr>
        <w:t xml:space="preserve"> </w:t>
      </w:r>
      <w:r w:rsidR="00D502EE" w:rsidRPr="00595F37">
        <w:rPr>
          <w:rFonts w:ascii="Arial" w:hAnsi="Arial" w:cs="Arial"/>
        </w:rPr>
        <w:t xml:space="preserve">na emeryturę </w:t>
      </w:r>
      <w:r w:rsidR="00D502EE" w:rsidRPr="00691F32">
        <w:rPr>
          <w:rFonts w:ascii="Arial" w:hAnsi="Arial" w:cs="Arial"/>
        </w:rPr>
        <w:t>3</w:t>
      </w:r>
      <w:r w:rsidR="00D502EE" w:rsidRPr="00595F37">
        <w:rPr>
          <w:rFonts w:ascii="Arial" w:hAnsi="Arial" w:cs="Arial"/>
        </w:rPr>
        <w:t xml:space="preserve"> nauczycieli</w:t>
      </w:r>
      <w:r w:rsidR="00D502EE" w:rsidRPr="00691F32">
        <w:rPr>
          <w:rFonts w:ascii="Arial" w:hAnsi="Arial" w:cs="Arial"/>
        </w:rPr>
        <w:t xml:space="preserve">. </w:t>
      </w:r>
      <w:r w:rsidR="00D502EE" w:rsidRPr="00595F37">
        <w:rPr>
          <w:rFonts w:ascii="Arial" w:hAnsi="Arial" w:cs="Arial"/>
        </w:rPr>
        <w:t>Po uwzględnieniu</w:t>
      </w:r>
      <w:r w:rsidR="00D502EE" w:rsidRPr="00691F32">
        <w:rPr>
          <w:rFonts w:ascii="Arial" w:hAnsi="Arial" w:cs="Arial"/>
        </w:rPr>
        <w:t xml:space="preserve"> tej</w:t>
      </w:r>
      <w:r w:rsidR="00D502EE" w:rsidRPr="00595F37">
        <w:rPr>
          <w:rFonts w:ascii="Arial" w:hAnsi="Arial" w:cs="Arial"/>
        </w:rPr>
        <w:t xml:space="preserve"> zmian</w:t>
      </w:r>
      <w:r w:rsidR="00D502EE" w:rsidRPr="00691F32">
        <w:rPr>
          <w:rFonts w:ascii="Arial" w:hAnsi="Arial" w:cs="Arial"/>
        </w:rPr>
        <w:t xml:space="preserve">y błędnie zwiększono wartość odpisu do kwoty 27 391,44 zł, odpowiadającej </w:t>
      </w:r>
      <w:r w:rsidR="00744ECD">
        <w:rPr>
          <w:rFonts w:ascii="Arial" w:hAnsi="Arial" w:cs="Arial"/>
        </w:rPr>
        <w:t xml:space="preserve">odpisowi dla </w:t>
      </w:r>
      <w:r w:rsidR="00D502EE" w:rsidRPr="00691F32">
        <w:rPr>
          <w:rFonts w:ascii="Arial" w:hAnsi="Arial" w:cs="Arial"/>
        </w:rPr>
        <w:t>12 emerytowany</w:t>
      </w:r>
      <w:r w:rsidR="00744ECD">
        <w:rPr>
          <w:rFonts w:ascii="Arial" w:hAnsi="Arial" w:cs="Arial"/>
        </w:rPr>
        <w:t>ch</w:t>
      </w:r>
      <w:r w:rsidR="00D502EE" w:rsidRPr="00691F32">
        <w:rPr>
          <w:rFonts w:ascii="Arial" w:hAnsi="Arial" w:cs="Arial"/>
        </w:rPr>
        <w:t xml:space="preserve"> nauczyciel</w:t>
      </w:r>
      <w:r w:rsidR="00744ECD">
        <w:rPr>
          <w:rFonts w:ascii="Arial" w:hAnsi="Arial" w:cs="Arial"/>
        </w:rPr>
        <w:t>i</w:t>
      </w:r>
      <w:r w:rsidR="00D502EE" w:rsidRPr="00595F37">
        <w:rPr>
          <w:rFonts w:ascii="Arial" w:hAnsi="Arial" w:cs="Arial"/>
        </w:rPr>
        <w:t>.</w:t>
      </w:r>
      <w:r w:rsidR="00D502EE" w:rsidRPr="00691F32">
        <w:rPr>
          <w:rFonts w:ascii="Arial" w:hAnsi="Arial" w:cs="Arial"/>
        </w:rPr>
        <w:t xml:space="preserve"> </w:t>
      </w:r>
      <w:r w:rsidR="00D502EE" w:rsidRPr="00595F37">
        <w:rPr>
          <w:rFonts w:ascii="Arial" w:hAnsi="Arial" w:cs="Arial"/>
        </w:rPr>
        <w:t xml:space="preserve">Uwzględniając dokładne </w:t>
      </w:r>
      <w:r w:rsidR="00D502EE" w:rsidRPr="00561A36">
        <w:rPr>
          <w:rFonts w:ascii="Arial" w:hAnsi="Arial" w:cs="Arial"/>
          <w:color w:val="auto"/>
        </w:rPr>
        <w:t xml:space="preserve">daty </w:t>
      </w:r>
      <w:r w:rsidR="00D502EE" w:rsidRPr="005C5DC6">
        <w:rPr>
          <w:rFonts w:ascii="Arial" w:hAnsi="Arial" w:cs="Arial"/>
          <w:color w:val="auto"/>
        </w:rPr>
        <w:t xml:space="preserve">zmian, odpis należało ustalić dla średniej </w:t>
      </w:r>
      <w:r w:rsidR="005C5DC6" w:rsidRPr="005C5DC6">
        <w:rPr>
          <w:rFonts w:ascii="Arial" w:hAnsi="Arial" w:cs="Arial"/>
          <w:color w:val="auto"/>
        </w:rPr>
        <w:t xml:space="preserve">ilości emerytów wynoszącej </w:t>
      </w:r>
      <w:r w:rsidR="00D502EE" w:rsidRPr="005C5DC6">
        <w:rPr>
          <w:rFonts w:ascii="Arial" w:hAnsi="Arial" w:cs="Arial"/>
          <w:color w:val="auto"/>
        </w:rPr>
        <w:t xml:space="preserve">10 na kwotę </w:t>
      </w:r>
      <w:r w:rsidR="00D502EE" w:rsidRPr="005C5DC6">
        <w:rPr>
          <w:rFonts w:ascii="Arial" w:eastAsia="Times New Roman" w:hAnsi="Arial" w:cs="Arial"/>
          <w:color w:val="auto"/>
        </w:rPr>
        <w:t xml:space="preserve">22 826,20 </w:t>
      </w:r>
      <w:r w:rsidR="00D502EE" w:rsidRPr="005C5DC6">
        <w:rPr>
          <w:rFonts w:ascii="Arial" w:hAnsi="Arial" w:cs="Arial"/>
          <w:color w:val="auto"/>
        </w:rPr>
        <w:t>zł</w:t>
      </w:r>
      <w:r w:rsidR="00D502EE" w:rsidRPr="00595F37">
        <w:rPr>
          <w:rFonts w:ascii="Arial" w:hAnsi="Arial" w:cs="Arial"/>
        </w:rPr>
        <w:t xml:space="preserve">. Powyższe spowodowało zawyżenie odpisu na emerytowanych nauczycieli o kwotę </w:t>
      </w:r>
      <w:r w:rsidR="00D502EE" w:rsidRPr="00691F32">
        <w:rPr>
          <w:rFonts w:ascii="Arial" w:eastAsia="Times New Roman" w:hAnsi="Arial" w:cs="Arial"/>
          <w:color w:val="000000"/>
        </w:rPr>
        <w:t>4</w:t>
      </w:r>
      <w:r w:rsidR="00D502EE">
        <w:rPr>
          <w:rFonts w:ascii="Arial" w:eastAsia="Times New Roman" w:hAnsi="Arial" w:cs="Arial"/>
          <w:color w:val="000000"/>
        </w:rPr>
        <w:t xml:space="preserve"> </w:t>
      </w:r>
      <w:r w:rsidR="00D502EE" w:rsidRPr="00691F32">
        <w:rPr>
          <w:rFonts w:ascii="Arial" w:eastAsia="Times New Roman" w:hAnsi="Arial" w:cs="Arial"/>
          <w:color w:val="000000"/>
        </w:rPr>
        <w:t>565,24 zł.</w:t>
      </w:r>
    </w:p>
    <w:p w14:paraId="1D365C23" w14:textId="7E08FDD9" w:rsidR="00612A76" w:rsidRPr="00F27072" w:rsidRDefault="007C25FB" w:rsidP="00DC0194">
      <w:pPr>
        <w:tabs>
          <w:tab w:val="left" w:pos="0"/>
          <w:tab w:val="left" w:pos="426"/>
        </w:tabs>
        <w:spacing w:before="100" w:after="100" w:line="360" w:lineRule="auto"/>
        <w:jc w:val="both"/>
        <w:rPr>
          <w:rFonts w:ascii="Arial" w:hAnsi="Arial" w:cs="Arial"/>
          <w:color w:val="auto"/>
        </w:rPr>
      </w:pPr>
      <w:r w:rsidRPr="00F27072">
        <w:rPr>
          <w:rFonts w:ascii="Arial" w:hAnsi="Arial" w:cs="Arial"/>
          <w:color w:val="auto"/>
        </w:rPr>
        <w:t>Na powyższych ustaleniach protokół zakończono.</w:t>
      </w:r>
    </w:p>
    <w:p w14:paraId="49797904" w14:textId="71FFC273" w:rsidR="007C25FB" w:rsidRPr="00F27072" w:rsidRDefault="007C25FB" w:rsidP="00DC0194">
      <w:pPr>
        <w:tabs>
          <w:tab w:val="left" w:pos="426"/>
        </w:tabs>
        <w:spacing w:before="100" w:after="100" w:line="360" w:lineRule="auto"/>
        <w:jc w:val="both"/>
        <w:rPr>
          <w:rFonts w:ascii="Arial" w:hAnsi="Arial" w:cs="Arial"/>
          <w:strike/>
          <w:color w:val="auto"/>
        </w:rPr>
      </w:pPr>
      <w:r w:rsidRPr="00143FFC">
        <w:rPr>
          <w:rFonts w:ascii="Arial" w:hAnsi="Arial" w:cs="Arial"/>
          <w:color w:val="auto"/>
        </w:rPr>
        <w:t xml:space="preserve">Protokół składa </w:t>
      </w:r>
      <w:r w:rsidR="0036197B" w:rsidRPr="00143FFC">
        <w:rPr>
          <w:rFonts w:ascii="Arial" w:hAnsi="Arial" w:cs="Arial"/>
          <w:color w:val="auto"/>
        </w:rPr>
        <w:t>się z</w:t>
      </w:r>
      <w:r w:rsidR="00215B87" w:rsidRPr="00143FFC">
        <w:rPr>
          <w:rFonts w:ascii="Arial" w:hAnsi="Arial" w:cs="Arial"/>
          <w:color w:val="auto"/>
        </w:rPr>
        <w:t xml:space="preserve"> 1</w:t>
      </w:r>
      <w:r w:rsidR="007C4BA2" w:rsidRPr="00143FFC">
        <w:rPr>
          <w:rFonts w:ascii="Arial" w:hAnsi="Arial" w:cs="Arial"/>
          <w:color w:val="auto"/>
        </w:rPr>
        <w:t>1</w:t>
      </w:r>
      <w:r w:rsidR="00215B87" w:rsidRPr="00143FFC">
        <w:rPr>
          <w:rFonts w:ascii="Arial" w:hAnsi="Arial" w:cs="Arial"/>
          <w:color w:val="auto"/>
        </w:rPr>
        <w:t xml:space="preserve"> </w:t>
      </w:r>
      <w:r w:rsidRPr="00143FFC">
        <w:rPr>
          <w:rFonts w:ascii="Arial" w:hAnsi="Arial" w:cs="Arial"/>
          <w:color w:val="auto"/>
        </w:rPr>
        <w:t>stron kolejno ponumerowanych</w:t>
      </w:r>
      <w:r w:rsidR="00B03731" w:rsidRPr="00143FFC">
        <w:rPr>
          <w:rFonts w:ascii="Arial" w:hAnsi="Arial" w:cs="Arial"/>
          <w:color w:val="auto"/>
        </w:rPr>
        <w:t>.</w:t>
      </w:r>
    </w:p>
    <w:p w14:paraId="5424612C" w14:textId="77777777" w:rsidR="007C25FB" w:rsidRPr="00F27072" w:rsidRDefault="007C25FB" w:rsidP="00DC0194">
      <w:pPr>
        <w:tabs>
          <w:tab w:val="left" w:pos="426"/>
        </w:tabs>
        <w:spacing w:after="100" w:line="360" w:lineRule="auto"/>
        <w:jc w:val="both"/>
        <w:rPr>
          <w:rFonts w:ascii="Arial" w:hAnsi="Arial" w:cs="Arial"/>
          <w:color w:val="auto"/>
        </w:rPr>
      </w:pPr>
      <w:r w:rsidRPr="00F27072">
        <w:rPr>
          <w:rFonts w:ascii="Arial" w:hAnsi="Arial" w:cs="Arial"/>
          <w:color w:val="auto"/>
        </w:rPr>
        <w:t>Niniejszy protokół podlega publikacji w wersji elektronicznej w Biuletynie Informacji Publicznej zgodnie z postanowieniami:</w:t>
      </w:r>
    </w:p>
    <w:p w14:paraId="6C08C7EB" w14:textId="5D7B01C6" w:rsidR="00CE2E4A" w:rsidRPr="00F27072" w:rsidRDefault="007C25FB" w:rsidP="00DC0194">
      <w:pPr>
        <w:numPr>
          <w:ilvl w:val="0"/>
          <w:numId w:val="2"/>
        </w:numPr>
        <w:tabs>
          <w:tab w:val="left" w:pos="426"/>
        </w:tabs>
        <w:spacing w:after="100" w:line="360" w:lineRule="auto"/>
        <w:ind w:left="0" w:firstLine="0"/>
        <w:jc w:val="both"/>
        <w:textAlignment w:val="baseline"/>
        <w:rPr>
          <w:rFonts w:ascii="Arial" w:hAnsi="Arial" w:cs="Arial"/>
          <w:color w:val="auto"/>
          <w:spacing w:val="-2"/>
        </w:rPr>
      </w:pPr>
      <w:r w:rsidRPr="00F27072">
        <w:rPr>
          <w:rFonts w:ascii="Arial" w:hAnsi="Arial" w:cs="Arial"/>
          <w:color w:val="auto"/>
          <w:spacing w:val="-2"/>
        </w:rPr>
        <w:t xml:space="preserve">art. 6 ust. 1 pkt. 4 lit a) tiret drugie z zastrzeżeniem art. 8 ust. 5 ustawy z dnia 6 września 2001 r. o dostępie do informacji publicznej </w:t>
      </w:r>
      <w:r w:rsidR="00643AA1" w:rsidRPr="00F27072">
        <w:rPr>
          <w:rFonts w:ascii="Arial" w:hAnsi="Arial" w:cs="Arial"/>
          <w:color w:val="auto"/>
          <w:spacing w:val="-2"/>
        </w:rPr>
        <w:t>(t.j. Dz. U. z 2022 r. poz. 902).</w:t>
      </w:r>
    </w:p>
    <w:tbl>
      <w:tblPr>
        <w:tblW w:w="8931" w:type="dxa"/>
        <w:tblCellMar>
          <w:left w:w="70" w:type="dxa"/>
          <w:right w:w="70" w:type="dxa"/>
        </w:tblCellMar>
        <w:tblLook w:val="0000" w:firstRow="0" w:lastRow="0" w:firstColumn="0" w:lastColumn="0" w:noHBand="0" w:noVBand="0"/>
      </w:tblPr>
      <w:tblGrid>
        <w:gridCol w:w="8931"/>
      </w:tblGrid>
      <w:tr w:rsidR="000A1B17" w:rsidRPr="00F27072" w14:paraId="022EDE49" w14:textId="77777777" w:rsidTr="000B4BFE">
        <w:trPr>
          <w:cantSplit/>
        </w:trPr>
        <w:tc>
          <w:tcPr>
            <w:tcW w:w="8931" w:type="dxa"/>
            <w:shd w:val="clear" w:color="auto" w:fill="D9D9D9"/>
            <w:vAlign w:val="bottom"/>
          </w:tcPr>
          <w:p w14:paraId="4CE1816C" w14:textId="4D50C45B" w:rsidR="000B4BFE" w:rsidRPr="00F27072" w:rsidRDefault="000B4BFE" w:rsidP="00D84BBE">
            <w:pPr>
              <w:pStyle w:val="Domylnie"/>
              <w:numPr>
                <w:ilvl w:val="0"/>
                <w:numId w:val="4"/>
              </w:numPr>
              <w:tabs>
                <w:tab w:val="left" w:pos="-4395"/>
              </w:tabs>
              <w:rPr>
                <w:rFonts w:ascii="Arial" w:hAnsi="Arial" w:cs="Arial"/>
                <w:b/>
                <w:bCs/>
                <w:color w:val="4F81BD" w:themeColor="accent1"/>
                <w:sz w:val="22"/>
                <w:szCs w:val="22"/>
                <w:lang w:val="pl-PL"/>
              </w:rPr>
            </w:pPr>
            <w:r w:rsidRPr="00F27072">
              <w:rPr>
                <w:rFonts w:ascii="Arial" w:hAnsi="Arial" w:cs="Arial"/>
                <w:b/>
                <w:bCs/>
                <w:color w:val="auto"/>
                <w:sz w:val="22"/>
                <w:szCs w:val="22"/>
                <w:lang w:val="pl-PL"/>
              </w:rPr>
              <w:t>Pouczenie</w:t>
            </w:r>
            <w:r w:rsidR="00F8433B" w:rsidRPr="00F27072">
              <w:rPr>
                <w:rFonts w:ascii="Arial" w:hAnsi="Arial" w:cs="Arial"/>
                <w:b/>
                <w:bCs/>
                <w:color w:val="auto"/>
                <w:sz w:val="22"/>
                <w:szCs w:val="22"/>
                <w:lang w:val="pl-PL"/>
              </w:rPr>
              <w:t>:</w:t>
            </w:r>
          </w:p>
        </w:tc>
      </w:tr>
    </w:tbl>
    <w:p w14:paraId="28539F84" w14:textId="1803397C" w:rsidR="001F7C8E" w:rsidRPr="00F27072" w:rsidRDefault="0021393A" w:rsidP="00DC0194">
      <w:pPr>
        <w:pStyle w:val="Tretekstu"/>
        <w:tabs>
          <w:tab w:val="left" w:pos="426"/>
        </w:tabs>
        <w:spacing w:before="100" w:after="100" w:line="360" w:lineRule="auto"/>
        <w:jc w:val="both"/>
        <w:rPr>
          <w:rFonts w:ascii="Arial" w:hAnsi="Arial" w:cs="Arial"/>
          <w:color w:val="auto"/>
        </w:rPr>
      </w:pPr>
      <w:r w:rsidRPr="00F27072">
        <w:rPr>
          <w:rFonts w:ascii="Arial" w:hAnsi="Arial" w:cs="Arial"/>
          <w:color w:val="auto"/>
        </w:rPr>
        <w:t xml:space="preserve">Dyrektor </w:t>
      </w:r>
      <w:r w:rsidR="00981750" w:rsidRPr="00F27072">
        <w:rPr>
          <w:rFonts w:ascii="Arial" w:hAnsi="Arial" w:cs="Arial"/>
          <w:bCs/>
          <w:iCs/>
          <w:color w:val="auto"/>
        </w:rPr>
        <w:t>Przedszkola nr 2</w:t>
      </w:r>
      <w:r w:rsidR="00F27072" w:rsidRPr="00F27072">
        <w:rPr>
          <w:rFonts w:ascii="Arial" w:hAnsi="Arial" w:cs="Arial"/>
          <w:bCs/>
          <w:iCs/>
          <w:color w:val="auto"/>
        </w:rPr>
        <w:t>9</w:t>
      </w:r>
      <w:r w:rsidR="00981750" w:rsidRPr="00F27072">
        <w:rPr>
          <w:rFonts w:ascii="Arial" w:hAnsi="Arial" w:cs="Arial"/>
          <w:bCs/>
          <w:iCs/>
          <w:color w:val="auto"/>
        </w:rPr>
        <w:t xml:space="preserve"> z Oddziałami Integracyjnymi</w:t>
      </w:r>
      <w:r w:rsidR="00981750" w:rsidRPr="00F27072">
        <w:rPr>
          <w:rFonts w:ascii="Arial" w:hAnsi="Arial" w:cs="Arial"/>
          <w:iCs/>
          <w:color w:val="auto"/>
        </w:rPr>
        <w:t xml:space="preserve"> w Tychach</w:t>
      </w:r>
      <w:r w:rsidR="00981750" w:rsidRPr="00F27072">
        <w:rPr>
          <w:rFonts w:ascii="Arial" w:hAnsi="Arial" w:cs="Arial"/>
          <w:color w:val="auto"/>
        </w:rPr>
        <w:t xml:space="preserve"> </w:t>
      </w:r>
      <w:r w:rsidR="000434E6" w:rsidRPr="00F27072">
        <w:rPr>
          <w:rFonts w:ascii="Arial" w:hAnsi="Arial" w:cs="Arial"/>
          <w:color w:val="auto"/>
        </w:rPr>
        <w:t>został</w:t>
      </w:r>
      <w:r w:rsidRPr="00F27072">
        <w:rPr>
          <w:rFonts w:ascii="Arial" w:hAnsi="Arial" w:cs="Arial"/>
          <w:color w:val="auto"/>
        </w:rPr>
        <w:t xml:space="preserve">a </w:t>
      </w:r>
      <w:r w:rsidR="00AF78FC" w:rsidRPr="00F27072">
        <w:rPr>
          <w:rFonts w:ascii="Arial" w:hAnsi="Arial" w:cs="Arial"/>
          <w:color w:val="auto"/>
        </w:rPr>
        <w:t>poinformowan</w:t>
      </w:r>
      <w:r w:rsidRPr="00F27072">
        <w:rPr>
          <w:rFonts w:ascii="Arial" w:hAnsi="Arial" w:cs="Arial"/>
          <w:color w:val="auto"/>
        </w:rPr>
        <w:t>a</w:t>
      </w:r>
      <w:r w:rsidR="007C25FB" w:rsidRPr="00F27072">
        <w:rPr>
          <w:rFonts w:ascii="Arial" w:hAnsi="Arial" w:cs="Arial"/>
          <w:color w:val="auto"/>
        </w:rPr>
        <w:t xml:space="preserve"> o</w:t>
      </w:r>
      <w:r w:rsidR="00DA4035" w:rsidRPr="00F27072">
        <w:rPr>
          <w:rFonts w:ascii="Arial" w:hAnsi="Arial" w:cs="Arial"/>
          <w:color w:val="auto"/>
        </w:rPr>
        <w:t> </w:t>
      </w:r>
      <w:r w:rsidR="007C25FB" w:rsidRPr="00F27072">
        <w:rPr>
          <w:rFonts w:ascii="Arial" w:hAnsi="Arial" w:cs="Arial"/>
          <w:color w:val="auto"/>
        </w:rPr>
        <w:t>prawie do złożenia w</w:t>
      </w:r>
      <w:r w:rsidR="00A166F8" w:rsidRPr="00F27072">
        <w:rPr>
          <w:rFonts w:ascii="Arial" w:hAnsi="Arial" w:cs="Arial"/>
          <w:color w:val="auto"/>
        </w:rPr>
        <w:t> </w:t>
      </w:r>
      <w:r w:rsidR="007C25FB" w:rsidRPr="00F27072">
        <w:rPr>
          <w:rFonts w:ascii="Arial" w:hAnsi="Arial" w:cs="Arial"/>
          <w:color w:val="auto"/>
        </w:rPr>
        <w:t>ciągu 7 dni od daty podpisania niniejszego protokołu dodatkowych wyjaśnień i uwag co do treści protokołu do Wydziału Kontroli Urzędu Miasta Tychy.</w:t>
      </w:r>
    </w:p>
    <w:p w14:paraId="00FD05C9" w14:textId="77777777" w:rsidR="007C25FB" w:rsidRPr="00F27072" w:rsidRDefault="007C25FB" w:rsidP="00DC0194">
      <w:pPr>
        <w:pStyle w:val="Standard"/>
        <w:tabs>
          <w:tab w:val="left" w:pos="426"/>
        </w:tabs>
        <w:spacing w:before="100" w:after="100" w:line="360" w:lineRule="auto"/>
        <w:jc w:val="both"/>
        <w:rPr>
          <w:rFonts w:ascii="Arial" w:hAnsi="Arial" w:cs="Arial"/>
          <w:color w:val="auto"/>
        </w:rPr>
      </w:pPr>
      <w:r w:rsidRPr="00F27072">
        <w:rPr>
          <w:rFonts w:ascii="Arial" w:hAnsi="Arial" w:cs="Arial"/>
          <w:color w:val="auto"/>
        </w:rPr>
        <w:t>Protokół podpisały następujące osoby:</w:t>
      </w:r>
    </w:p>
    <w:tbl>
      <w:tblPr>
        <w:tblW w:w="913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45" w:type="dxa"/>
          <w:right w:w="70" w:type="dxa"/>
        </w:tblCellMar>
        <w:tblLook w:val="0000" w:firstRow="0" w:lastRow="0" w:firstColumn="0" w:lastColumn="0" w:noHBand="0" w:noVBand="0"/>
      </w:tblPr>
      <w:tblGrid>
        <w:gridCol w:w="421"/>
        <w:gridCol w:w="5244"/>
        <w:gridCol w:w="3466"/>
      </w:tblGrid>
      <w:tr w:rsidR="0021393A" w:rsidRPr="00F27072" w14:paraId="42FB4ECD" w14:textId="77777777" w:rsidTr="00EB2ECE">
        <w:trPr>
          <w:trHeight w:val="459"/>
          <w:jc w:val="center"/>
        </w:trPr>
        <w:tc>
          <w:tcPr>
            <w:tcW w:w="421"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05D3ADB0" w14:textId="77777777" w:rsidR="007C25FB" w:rsidRPr="00F27072" w:rsidRDefault="007C25FB" w:rsidP="003D312B">
            <w:pPr>
              <w:pStyle w:val="Standard"/>
              <w:tabs>
                <w:tab w:val="left" w:pos="426"/>
              </w:tabs>
              <w:spacing w:after="0" w:line="360" w:lineRule="auto"/>
              <w:jc w:val="both"/>
              <w:rPr>
                <w:rFonts w:ascii="Arial" w:hAnsi="Arial" w:cs="Arial"/>
                <w:color w:val="auto"/>
              </w:rPr>
            </w:pPr>
            <w:r w:rsidRPr="00F27072">
              <w:rPr>
                <w:rFonts w:ascii="Arial" w:hAnsi="Arial" w:cs="Arial"/>
                <w:color w:val="auto"/>
              </w:rPr>
              <w:t>Lp.</w:t>
            </w:r>
          </w:p>
        </w:tc>
        <w:tc>
          <w:tcPr>
            <w:tcW w:w="5244"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24BAFF39" w14:textId="77777777" w:rsidR="007C25FB" w:rsidRPr="00F27072" w:rsidRDefault="007C25FB" w:rsidP="003D312B">
            <w:pPr>
              <w:pStyle w:val="Standard"/>
              <w:tabs>
                <w:tab w:val="left" w:pos="426"/>
              </w:tabs>
              <w:spacing w:after="0" w:line="360" w:lineRule="auto"/>
              <w:jc w:val="both"/>
              <w:rPr>
                <w:rFonts w:ascii="Arial" w:hAnsi="Arial" w:cs="Arial"/>
                <w:color w:val="auto"/>
              </w:rPr>
            </w:pPr>
            <w:r w:rsidRPr="00F27072">
              <w:rPr>
                <w:rFonts w:ascii="Arial" w:hAnsi="Arial" w:cs="Arial"/>
                <w:color w:val="auto"/>
              </w:rPr>
              <w:t>Imię i nazwisko, Stanowisko</w:t>
            </w:r>
          </w:p>
        </w:tc>
        <w:tc>
          <w:tcPr>
            <w:tcW w:w="3466" w:type="dxa"/>
            <w:tcBorders>
              <w:top w:val="single" w:sz="4" w:space="0" w:color="00000A"/>
              <w:left w:val="single" w:sz="4" w:space="0" w:color="00000A"/>
              <w:bottom w:val="single" w:sz="4" w:space="0" w:color="00000A"/>
              <w:right w:val="single" w:sz="4" w:space="0" w:color="00000A"/>
            </w:tcBorders>
            <w:shd w:val="clear" w:color="auto" w:fill="D9D9D9"/>
            <w:tcMar>
              <w:left w:w="45" w:type="dxa"/>
            </w:tcMar>
            <w:vAlign w:val="bottom"/>
          </w:tcPr>
          <w:p w14:paraId="34DDFB37" w14:textId="3DCA2316" w:rsidR="007C25FB" w:rsidRPr="00F27072" w:rsidRDefault="007C25FB" w:rsidP="00EB2ECE">
            <w:pPr>
              <w:pStyle w:val="Standard"/>
              <w:tabs>
                <w:tab w:val="left" w:pos="426"/>
              </w:tabs>
              <w:spacing w:after="0" w:line="360" w:lineRule="auto"/>
              <w:jc w:val="center"/>
              <w:rPr>
                <w:rFonts w:ascii="Arial" w:hAnsi="Arial" w:cs="Arial"/>
                <w:color w:val="auto"/>
              </w:rPr>
            </w:pPr>
            <w:r w:rsidRPr="00F27072">
              <w:rPr>
                <w:rFonts w:ascii="Arial" w:hAnsi="Arial" w:cs="Arial"/>
                <w:color w:val="auto"/>
              </w:rPr>
              <w:t>Podpis</w:t>
            </w:r>
          </w:p>
        </w:tc>
      </w:tr>
      <w:tr w:rsidR="0021393A" w:rsidRPr="00F27072" w14:paraId="55446BE3"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E0ADA30" w14:textId="77777777" w:rsidR="007C25FB" w:rsidRPr="00F27072" w:rsidRDefault="007C25FB" w:rsidP="003D312B">
            <w:pPr>
              <w:pStyle w:val="Standard"/>
              <w:tabs>
                <w:tab w:val="left" w:pos="426"/>
              </w:tabs>
              <w:spacing w:line="360" w:lineRule="auto"/>
              <w:jc w:val="both"/>
              <w:rPr>
                <w:rFonts w:ascii="Arial" w:hAnsi="Arial" w:cs="Arial"/>
                <w:color w:val="auto"/>
              </w:rPr>
            </w:pPr>
            <w:r w:rsidRPr="00F27072">
              <w:rPr>
                <w:rFonts w:ascii="Arial" w:hAnsi="Arial" w:cs="Arial"/>
                <w:color w:val="auto"/>
              </w:rPr>
              <w:t>1.</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1613F26" w14:textId="6B6B4699" w:rsidR="007C25FB" w:rsidRPr="00F27072" w:rsidRDefault="00F27072" w:rsidP="00C4018F">
            <w:pPr>
              <w:pStyle w:val="Standard"/>
              <w:tabs>
                <w:tab w:val="left" w:pos="426"/>
              </w:tabs>
              <w:spacing w:after="0" w:line="360" w:lineRule="auto"/>
              <w:rPr>
                <w:rFonts w:ascii="Arial" w:hAnsi="Arial" w:cs="Arial"/>
                <w:color w:val="auto"/>
                <w:spacing w:val="-2"/>
              </w:rPr>
            </w:pPr>
            <w:r w:rsidRPr="00DC0194">
              <w:rPr>
                <w:rStyle w:val="Pogrubienie"/>
                <w:rFonts w:ascii="Arial" w:hAnsi="Arial" w:cs="Arial"/>
                <w:b w:val="0"/>
                <w:bCs w:val="0"/>
              </w:rPr>
              <w:t>Danuta Waszak</w:t>
            </w:r>
            <w:r w:rsidR="00981750" w:rsidRPr="00F27072">
              <w:rPr>
                <w:rStyle w:val="Pogrubienie"/>
                <w:rFonts w:ascii="Arial" w:hAnsi="Arial" w:cs="Arial"/>
                <w:b w:val="0"/>
                <w:bCs w:val="0"/>
              </w:rPr>
              <w:t xml:space="preserve"> </w:t>
            </w:r>
            <w:r w:rsidR="0021393A" w:rsidRPr="00F27072">
              <w:rPr>
                <w:rFonts w:ascii="Arial" w:hAnsi="Arial" w:cs="Arial"/>
                <w:color w:val="auto"/>
              </w:rPr>
              <w:t xml:space="preserve">– </w:t>
            </w:r>
            <w:r w:rsidR="00981750" w:rsidRPr="00F27072">
              <w:rPr>
                <w:rFonts w:ascii="Arial" w:hAnsi="Arial" w:cs="Arial"/>
                <w:color w:val="auto"/>
              </w:rPr>
              <w:t>Dyrektor</w:t>
            </w:r>
            <w:r w:rsidR="00A84B05" w:rsidRPr="00F27072">
              <w:rPr>
                <w:rFonts w:ascii="Arial" w:hAnsi="Arial" w:cs="Arial"/>
                <w:color w:val="auto"/>
              </w:rPr>
              <w:t xml:space="preserve"> </w:t>
            </w:r>
            <w:r w:rsidR="00981750" w:rsidRPr="00F27072">
              <w:rPr>
                <w:rFonts w:ascii="Arial" w:hAnsi="Arial" w:cs="Arial"/>
                <w:bCs/>
                <w:iCs/>
                <w:color w:val="auto"/>
              </w:rPr>
              <w:t>Przedszkola nr 2</w:t>
            </w:r>
            <w:r w:rsidRPr="00F27072">
              <w:rPr>
                <w:rFonts w:ascii="Arial" w:hAnsi="Arial" w:cs="Arial"/>
                <w:bCs/>
                <w:iCs/>
                <w:color w:val="auto"/>
              </w:rPr>
              <w:t>9</w:t>
            </w:r>
            <w:r w:rsidR="00981750" w:rsidRPr="00F27072">
              <w:rPr>
                <w:rFonts w:ascii="Arial" w:hAnsi="Arial" w:cs="Arial"/>
                <w:bCs/>
                <w:iCs/>
                <w:color w:val="auto"/>
              </w:rPr>
              <w:t xml:space="preserve"> z Oddziałami Integracyjnymi</w:t>
            </w:r>
            <w:r w:rsidRPr="00F27072">
              <w:rPr>
                <w:rFonts w:ascii="Arial" w:hAnsi="Arial" w:cs="Arial"/>
                <w:bCs/>
                <w:iCs/>
                <w:color w:val="auto"/>
              </w:rPr>
              <w:t xml:space="preserve"> </w:t>
            </w:r>
            <w:r w:rsidR="00981750" w:rsidRPr="00F27072">
              <w:rPr>
                <w:rFonts w:ascii="Arial" w:hAnsi="Arial" w:cs="Arial"/>
                <w:iCs/>
                <w:color w:val="auto"/>
              </w:rPr>
              <w:t>w Tychach</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4AC07B3B" w14:textId="2DE6EEC0" w:rsidR="007C25FB" w:rsidRPr="00F27072" w:rsidRDefault="00E30E1B" w:rsidP="00E30E1B">
            <w:pPr>
              <w:pStyle w:val="Standard"/>
              <w:tabs>
                <w:tab w:val="left" w:pos="426"/>
              </w:tabs>
              <w:spacing w:line="360" w:lineRule="auto"/>
              <w:jc w:val="center"/>
              <w:rPr>
                <w:rFonts w:ascii="Arial" w:hAnsi="Arial" w:cs="Arial"/>
                <w:color w:val="auto"/>
              </w:rPr>
            </w:pPr>
            <w:r>
              <w:rPr>
                <w:rFonts w:ascii="Arial" w:hAnsi="Arial" w:cs="Arial"/>
                <w:color w:val="auto"/>
              </w:rPr>
              <w:t>/-/ Danuta Waszak</w:t>
            </w:r>
          </w:p>
        </w:tc>
      </w:tr>
      <w:tr w:rsidR="0021393A" w:rsidRPr="00F27072" w14:paraId="74F432DD"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F75227D" w14:textId="6F2A5936" w:rsidR="00D03BA4" w:rsidRPr="00F27072" w:rsidRDefault="000434E6" w:rsidP="003D312B">
            <w:pPr>
              <w:pStyle w:val="Standard"/>
              <w:tabs>
                <w:tab w:val="left" w:pos="426"/>
              </w:tabs>
              <w:spacing w:line="360" w:lineRule="auto"/>
              <w:jc w:val="both"/>
              <w:rPr>
                <w:rFonts w:ascii="Arial" w:hAnsi="Arial" w:cs="Arial"/>
                <w:color w:val="auto"/>
              </w:rPr>
            </w:pPr>
            <w:r w:rsidRPr="00F27072">
              <w:rPr>
                <w:rFonts w:ascii="Arial" w:hAnsi="Arial" w:cs="Arial"/>
                <w:color w:val="auto"/>
              </w:rPr>
              <w:t>2</w:t>
            </w:r>
            <w:r w:rsidR="00D03BA4" w:rsidRPr="00F27072">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2BB9008F" w14:textId="170245BD" w:rsidR="00D03BA4" w:rsidRPr="00F27072" w:rsidRDefault="0021393A" w:rsidP="0098027C">
            <w:pPr>
              <w:pStyle w:val="Standard"/>
              <w:tabs>
                <w:tab w:val="left" w:pos="426"/>
              </w:tabs>
              <w:spacing w:after="0" w:line="360" w:lineRule="auto"/>
              <w:rPr>
                <w:rFonts w:ascii="Arial" w:hAnsi="Arial" w:cs="Arial"/>
                <w:color w:val="auto"/>
              </w:rPr>
            </w:pPr>
            <w:r w:rsidRPr="00F27072">
              <w:rPr>
                <w:rFonts w:ascii="Arial" w:hAnsi="Arial" w:cs="Arial"/>
                <w:color w:val="auto"/>
              </w:rPr>
              <w:t>A</w:t>
            </w:r>
            <w:r w:rsidR="00F27072" w:rsidRPr="00F27072">
              <w:rPr>
                <w:rFonts w:ascii="Arial" w:hAnsi="Arial" w:cs="Arial"/>
                <w:color w:val="auto"/>
              </w:rPr>
              <w:t>nna Wardzińska</w:t>
            </w:r>
            <w:r w:rsidRPr="00F27072">
              <w:rPr>
                <w:rFonts w:ascii="Arial" w:hAnsi="Arial" w:cs="Arial"/>
                <w:color w:val="auto"/>
              </w:rPr>
              <w:t xml:space="preserve"> – </w:t>
            </w:r>
            <w:r w:rsidR="00F27072" w:rsidRPr="00F27072">
              <w:rPr>
                <w:rFonts w:ascii="Arial" w:hAnsi="Arial" w:cs="Arial"/>
                <w:color w:val="auto"/>
              </w:rPr>
              <w:t>Główny Specjalista</w:t>
            </w:r>
            <w:r w:rsidRPr="00F27072">
              <w:rPr>
                <w:rFonts w:ascii="Arial" w:hAnsi="Arial" w:cs="Arial"/>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73573E0B" w14:textId="0749857D" w:rsidR="00D03BA4" w:rsidRPr="00F27072" w:rsidRDefault="00E30E1B" w:rsidP="00E30E1B">
            <w:pPr>
              <w:pStyle w:val="Standard"/>
              <w:tabs>
                <w:tab w:val="left" w:pos="426"/>
              </w:tabs>
              <w:spacing w:line="360" w:lineRule="auto"/>
              <w:jc w:val="center"/>
              <w:rPr>
                <w:rFonts w:ascii="Arial" w:hAnsi="Arial" w:cs="Arial"/>
                <w:color w:val="auto"/>
              </w:rPr>
            </w:pPr>
            <w:r>
              <w:rPr>
                <w:rFonts w:ascii="Arial" w:hAnsi="Arial" w:cs="Arial"/>
                <w:color w:val="auto"/>
              </w:rPr>
              <w:t>/-/ Anna Wardzińska</w:t>
            </w:r>
          </w:p>
        </w:tc>
      </w:tr>
      <w:tr w:rsidR="0021393A" w:rsidRPr="00F27072" w14:paraId="7D863310" w14:textId="77777777" w:rsidTr="00E21DAD">
        <w:trPr>
          <w:trHeight w:val="1021"/>
          <w:jc w:val="center"/>
        </w:trPr>
        <w:tc>
          <w:tcPr>
            <w:tcW w:w="421"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75046B0" w14:textId="01D93838" w:rsidR="007C25FB" w:rsidRPr="00F27072" w:rsidRDefault="000434E6" w:rsidP="003D312B">
            <w:pPr>
              <w:pStyle w:val="Standard"/>
              <w:tabs>
                <w:tab w:val="left" w:pos="426"/>
              </w:tabs>
              <w:spacing w:line="360" w:lineRule="auto"/>
              <w:jc w:val="both"/>
              <w:rPr>
                <w:rFonts w:ascii="Arial" w:hAnsi="Arial" w:cs="Arial"/>
                <w:color w:val="auto"/>
              </w:rPr>
            </w:pPr>
            <w:r w:rsidRPr="00F27072">
              <w:rPr>
                <w:rFonts w:ascii="Arial" w:hAnsi="Arial" w:cs="Arial"/>
                <w:color w:val="auto"/>
              </w:rPr>
              <w:t>3</w:t>
            </w:r>
            <w:r w:rsidR="007C25FB" w:rsidRPr="00F27072">
              <w:rPr>
                <w:rFonts w:ascii="Arial" w:hAnsi="Arial" w:cs="Arial"/>
                <w:color w:val="auto"/>
              </w:rPr>
              <w:t>.</w:t>
            </w:r>
          </w:p>
        </w:tc>
        <w:tc>
          <w:tcPr>
            <w:tcW w:w="5244"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3DB4B843" w14:textId="2AD49725" w:rsidR="007C25FB" w:rsidRPr="00F27072" w:rsidRDefault="00981750" w:rsidP="0021393A">
            <w:pPr>
              <w:pStyle w:val="Standard"/>
              <w:tabs>
                <w:tab w:val="left" w:pos="426"/>
              </w:tabs>
              <w:spacing w:after="0" w:line="360" w:lineRule="auto"/>
              <w:rPr>
                <w:rFonts w:ascii="Arial" w:hAnsi="Arial" w:cs="Arial"/>
                <w:color w:val="auto"/>
              </w:rPr>
            </w:pPr>
            <w:r w:rsidRPr="00F27072">
              <w:rPr>
                <w:rFonts w:ascii="Arial" w:hAnsi="Arial" w:cs="Arial"/>
                <w:color w:val="auto"/>
              </w:rPr>
              <w:t>Aleksandra Gołąb</w:t>
            </w:r>
            <w:r w:rsidR="0021393A" w:rsidRPr="00F27072">
              <w:rPr>
                <w:rFonts w:ascii="Arial" w:hAnsi="Arial" w:cs="Arial"/>
                <w:color w:val="auto"/>
              </w:rPr>
              <w:t xml:space="preserve"> – </w:t>
            </w:r>
            <w:r w:rsidRPr="00F27072">
              <w:rPr>
                <w:rFonts w:ascii="Arial" w:hAnsi="Arial" w:cs="Arial"/>
                <w:color w:val="auto"/>
              </w:rPr>
              <w:t>Inspektor</w:t>
            </w:r>
            <w:r w:rsidR="0021393A" w:rsidRPr="00F27072">
              <w:rPr>
                <w:rFonts w:ascii="Arial" w:hAnsi="Arial" w:cs="Arial"/>
                <w:color w:val="auto"/>
              </w:rPr>
              <w:t xml:space="preserve"> Wydziału Kontroli Urzędu Miasta Tychy</w:t>
            </w:r>
          </w:p>
        </w:tc>
        <w:tc>
          <w:tcPr>
            <w:tcW w:w="3466" w:type="dxa"/>
            <w:tcBorders>
              <w:top w:val="single" w:sz="4" w:space="0" w:color="00000A"/>
              <w:left w:val="single" w:sz="4" w:space="0" w:color="00000A"/>
              <w:bottom w:val="single" w:sz="4" w:space="0" w:color="00000A"/>
              <w:right w:val="single" w:sz="4" w:space="0" w:color="00000A"/>
            </w:tcBorders>
            <w:shd w:val="clear" w:color="auto" w:fill="FFFFFF"/>
            <w:tcMar>
              <w:left w:w="45" w:type="dxa"/>
            </w:tcMar>
            <w:vAlign w:val="center"/>
          </w:tcPr>
          <w:p w14:paraId="590DB283" w14:textId="3D6F1AA3" w:rsidR="007C25FB" w:rsidRPr="00F27072" w:rsidRDefault="00E30E1B" w:rsidP="00E30E1B">
            <w:pPr>
              <w:pStyle w:val="Standard"/>
              <w:tabs>
                <w:tab w:val="left" w:pos="426"/>
              </w:tabs>
              <w:spacing w:line="360" w:lineRule="auto"/>
              <w:jc w:val="center"/>
              <w:rPr>
                <w:rFonts w:ascii="Arial" w:hAnsi="Arial" w:cs="Arial"/>
                <w:color w:val="auto"/>
              </w:rPr>
            </w:pPr>
            <w:r>
              <w:rPr>
                <w:rFonts w:ascii="Arial" w:hAnsi="Arial" w:cs="Arial"/>
                <w:color w:val="auto"/>
              </w:rPr>
              <w:t>/-/ Aleksandra Gołąb</w:t>
            </w:r>
          </w:p>
        </w:tc>
      </w:tr>
    </w:tbl>
    <w:p w14:paraId="2C4558CD" w14:textId="7D96A577" w:rsidR="000E5928" w:rsidRPr="000E5928" w:rsidRDefault="000E5928" w:rsidP="00505AB6">
      <w:pPr>
        <w:spacing w:line="360" w:lineRule="auto"/>
        <w:jc w:val="both"/>
        <w:rPr>
          <w:rFonts w:asciiTheme="minorBidi" w:hAnsiTheme="minorBidi" w:cstheme="minorBidi"/>
          <w:color w:val="FF0000"/>
        </w:rPr>
      </w:pPr>
    </w:p>
    <w:sectPr w:rsidR="000E5928" w:rsidRPr="000E5928" w:rsidSect="004C5705">
      <w:footerReference w:type="default" r:id="rId8"/>
      <w:pgSz w:w="11906" w:h="16838"/>
      <w:pgMar w:top="1418" w:right="1134" w:bottom="708" w:left="1843" w:header="0" w:footer="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FAACC" w14:textId="77777777" w:rsidR="00475B1B" w:rsidRPr="00B95161" w:rsidRDefault="00475B1B" w:rsidP="00BD2101">
      <w:pPr>
        <w:spacing w:after="0" w:line="240" w:lineRule="auto"/>
      </w:pPr>
      <w:r w:rsidRPr="00B95161">
        <w:separator/>
      </w:r>
    </w:p>
  </w:endnote>
  <w:endnote w:type="continuationSeparator" w:id="0">
    <w:p w14:paraId="36B1AFDA" w14:textId="77777777" w:rsidR="00475B1B" w:rsidRPr="00B95161" w:rsidRDefault="00475B1B" w:rsidP="00BD2101">
      <w:pPr>
        <w:spacing w:after="0" w:line="240" w:lineRule="auto"/>
      </w:pPr>
      <w:r w:rsidRPr="00B951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OpenSymbol">
    <w:altName w:val="Courier New"/>
    <w:panose1 w:val="05010000000000000000"/>
    <w:charset w:val="00"/>
    <w:family w:val="auto"/>
    <w:pitch w:val="variable"/>
    <w:sig w:usb0="800000AF" w:usb1="1001ECEA" w:usb2="00000000" w:usb3="00000000" w:csb0="80000001" w:csb1="00000000"/>
  </w:font>
  <w:font w:name="Andale Sans UI">
    <w:altName w:val="Times New Roman"/>
    <w:charset w:val="00"/>
    <w:family w:val="auto"/>
    <w:pitch w:val="variable"/>
  </w:font>
  <w:font w:name="Liberation Sans">
    <w:panose1 w:val="020B0604020202020204"/>
    <w:charset w:val="EE"/>
    <w:family w:val="swiss"/>
    <w:pitch w:val="variable"/>
    <w:sig w:usb0="E0000AFF" w:usb1="500078FF" w:usb2="00000021" w:usb3="00000000" w:csb0="000001BF" w:csb1="00000000"/>
  </w:font>
  <w:font w:name="inherit">
    <w:altName w:val="Times New Roman"/>
    <w:charset w:val="EE"/>
    <w:family w:val="roman"/>
    <w:pitch w:val="variable"/>
  </w:font>
  <w:font w:name="Aptos">
    <w:charset w:val="00"/>
    <w:family w:val="swiss"/>
    <w:pitch w:val="variable"/>
    <w:sig w:usb0="20000287" w:usb1="00000003" w:usb2="00000000" w:usb3="00000000" w:csb0="0000019F" w:csb1="00000000"/>
  </w:font>
  <w:font w:name="Arial,Bold">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4C08D" w14:textId="77777777" w:rsidR="002348DB" w:rsidRPr="00B95161" w:rsidRDefault="002A1A5C">
    <w:pPr>
      <w:pStyle w:val="Stopka"/>
      <w:jc w:val="center"/>
      <w:rPr>
        <w:rFonts w:ascii="Arial" w:hAnsi="Arial" w:cs="Arial"/>
        <w:sz w:val="22"/>
        <w:szCs w:val="22"/>
        <w:lang w:val="pl-PL"/>
      </w:rPr>
    </w:pPr>
    <w:r w:rsidRPr="00B95161">
      <w:rPr>
        <w:rFonts w:ascii="Arial" w:hAnsi="Arial" w:cs="Arial"/>
        <w:sz w:val="22"/>
        <w:szCs w:val="22"/>
        <w:lang w:val="pl-PL"/>
      </w:rPr>
      <w:fldChar w:fldCharType="begin"/>
    </w:r>
    <w:r w:rsidR="002348DB" w:rsidRPr="00B95161">
      <w:rPr>
        <w:rFonts w:ascii="Arial" w:hAnsi="Arial" w:cs="Arial"/>
        <w:sz w:val="22"/>
        <w:szCs w:val="22"/>
        <w:lang w:val="pl-PL"/>
      </w:rPr>
      <w:instrText>PAGE</w:instrText>
    </w:r>
    <w:r w:rsidRPr="00B95161">
      <w:rPr>
        <w:rFonts w:ascii="Arial" w:hAnsi="Arial" w:cs="Arial"/>
        <w:sz w:val="22"/>
        <w:szCs w:val="22"/>
        <w:lang w:val="pl-PL"/>
      </w:rPr>
      <w:fldChar w:fldCharType="separate"/>
    </w:r>
    <w:r w:rsidR="00351A97" w:rsidRPr="00B95161">
      <w:rPr>
        <w:rFonts w:ascii="Arial" w:hAnsi="Arial" w:cs="Arial"/>
        <w:sz w:val="22"/>
        <w:szCs w:val="22"/>
        <w:lang w:val="pl-PL"/>
      </w:rPr>
      <w:t>24</w:t>
    </w:r>
    <w:r w:rsidRPr="00B95161">
      <w:rPr>
        <w:rFonts w:ascii="Arial" w:hAnsi="Arial" w:cs="Arial"/>
        <w:sz w:val="22"/>
        <w:szCs w:val="22"/>
        <w:lang w:val="pl-PL"/>
      </w:rPr>
      <w:fldChar w:fldCharType="end"/>
    </w:r>
  </w:p>
  <w:p w14:paraId="606BB06C" w14:textId="77777777" w:rsidR="002348DB" w:rsidRPr="00B95161" w:rsidRDefault="002348DB">
    <w:pPr>
      <w:pStyle w:val="Stopka"/>
      <w:spacing w:line="240" w:lineRule="auto"/>
      <w:jc w:val="center"/>
      <w:rPr>
        <w:rFonts w:ascii="Arial" w:hAnsi="Arial" w:cs="Arial"/>
        <w:iCs/>
        <w:sz w:val="16"/>
        <w:szCs w:val="16"/>
        <w:lang w:val="pl-PL"/>
      </w:rPr>
    </w:pPr>
    <w:r w:rsidRPr="00B95161">
      <w:rPr>
        <w:rFonts w:ascii="Arial" w:hAnsi="Arial" w:cs="Arial"/>
        <w:iCs/>
        <w:sz w:val="16"/>
        <w:szCs w:val="16"/>
        <w:lang w:val="pl-PL"/>
      </w:rPr>
      <w:t>Urząd Miasta Tychy,</w:t>
    </w:r>
  </w:p>
  <w:p w14:paraId="1E5BF8DA" w14:textId="77777777" w:rsidR="002348DB" w:rsidRPr="00B95161" w:rsidRDefault="002348DB">
    <w:pPr>
      <w:pStyle w:val="Stopka"/>
      <w:spacing w:line="240" w:lineRule="auto"/>
      <w:jc w:val="center"/>
      <w:rPr>
        <w:rFonts w:ascii="Arial" w:hAnsi="Arial" w:cs="Arial"/>
        <w:iCs/>
        <w:sz w:val="16"/>
        <w:szCs w:val="16"/>
        <w:lang w:val="pl-PL"/>
      </w:rPr>
    </w:pPr>
    <w:r w:rsidRPr="00B95161">
      <w:rPr>
        <w:rFonts w:ascii="Arial" w:hAnsi="Arial" w:cs="Arial"/>
        <w:iCs/>
        <w:sz w:val="16"/>
        <w:szCs w:val="16"/>
        <w:lang w:val="pl-PL"/>
      </w:rPr>
      <w:t>Wydział Kontroli,</w:t>
    </w:r>
  </w:p>
  <w:p w14:paraId="49667FF6" w14:textId="77777777" w:rsidR="002348DB" w:rsidRPr="00B95161" w:rsidRDefault="002348DB">
    <w:pPr>
      <w:pStyle w:val="Stopka"/>
      <w:spacing w:line="240" w:lineRule="auto"/>
      <w:jc w:val="center"/>
      <w:rPr>
        <w:lang w:val="pl-PL"/>
      </w:rPr>
    </w:pPr>
    <w:hyperlink r:id="rId1">
      <w:r w:rsidRPr="00B95161">
        <w:rPr>
          <w:rStyle w:val="czeinternetowe"/>
          <w:sz w:val="16"/>
          <w:szCs w:val="16"/>
          <w:lang w:val="pl-PL"/>
        </w:rPr>
        <w:t>www.umtychy.pl</w:t>
      </w:r>
    </w:hyperlink>
  </w:p>
  <w:p w14:paraId="7C47E61E" w14:textId="77777777" w:rsidR="002348DB" w:rsidRPr="00B95161" w:rsidRDefault="002348DB">
    <w:pPr>
      <w:pStyle w:val="Stopka"/>
      <w:jc w:val="center"/>
      <w:rPr>
        <w:lang w:val="pl-PL"/>
      </w:rPr>
    </w:pPr>
  </w:p>
  <w:p w14:paraId="6D54005C" w14:textId="77777777" w:rsidR="002348DB" w:rsidRPr="00B95161" w:rsidRDefault="002348DB">
    <w:pPr>
      <w:pStyle w:val="Stopka"/>
      <w:rPr>
        <w:lang w:val="pl-P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C562C" w14:textId="77777777" w:rsidR="00475B1B" w:rsidRPr="00B95161" w:rsidRDefault="00475B1B" w:rsidP="00BD2101">
      <w:pPr>
        <w:spacing w:after="0" w:line="240" w:lineRule="auto"/>
      </w:pPr>
      <w:r w:rsidRPr="00B95161">
        <w:separator/>
      </w:r>
    </w:p>
  </w:footnote>
  <w:footnote w:type="continuationSeparator" w:id="0">
    <w:p w14:paraId="13426B12" w14:textId="77777777" w:rsidR="00475B1B" w:rsidRPr="00B95161" w:rsidRDefault="00475B1B" w:rsidP="00BD2101">
      <w:pPr>
        <w:spacing w:after="0" w:line="240" w:lineRule="auto"/>
      </w:pPr>
      <w:r w:rsidRPr="00B9516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52FDF"/>
    <w:multiLevelType w:val="hybridMultilevel"/>
    <w:tmpl w:val="6C72BE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D19249C"/>
    <w:multiLevelType w:val="hybridMultilevel"/>
    <w:tmpl w:val="36F250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F1A1AA8"/>
    <w:multiLevelType w:val="hybridMultilevel"/>
    <w:tmpl w:val="59E8ABE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F7644E5"/>
    <w:multiLevelType w:val="hybridMultilevel"/>
    <w:tmpl w:val="8DF8F0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FD16FBF"/>
    <w:multiLevelType w:val="hybridMultilevel"/>
    <w:tmpl w:val="A65E0C20"/>
    <w:lvl w:ilvl="0" w:tplc="1358824E">
      <w:start w:val="1"/>
      <w:numFmt w:val="bullet"/>
      <w:lvlText w:val=""/>
      <w:lvlJc w:val="left"/>
      <w:pPr>
        <w:ind w:left="72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FEF6E7D"/>
    <w:multiLevelType w:val="multilevel"/>
    <w:tmpl w:val="52BA35BE"/>
    <w:lvl w:ilvl="0">
      <w:start w:val="1"/>
      <w:numFmt w:val="bullet"/>
      <w:lvlText w:val=""/>
      <w:lvlJc w:val="left"/>
      <w:pPr>
        <w:tabs>
          <w:tab w:val="num" w:pos="390"/>
        </w:tabs>
        <w:ind w:left="390" w:hanging="390"/>
      </w:pPr>
      <w:rPr>
        <w:rFonts w:ascii="Symbol" w:hAnsi="Symbol" w:hint="default"/>
        <w:color w:val="auto"/>
      </w:rPr>
    </w:lvl>
    <w:lvl w:ilvl="1">
      <w:start w:val="1"/>
      <w:numFmt w:val="decimal"/>
      <w:lvlText w:val="%2."/>
      <w:lvlJc w:val="left"/>
      <w:pPr>
        <w:tabs>
          <w:tab w:val="num" w:pos="720"/>
        </w:tabs>
        <w:ind w:left="720" w:hanging="720"/>
      </w:pPr>
      <w:rPr>
        <w:rFonts w:hint="default"/>
        <w:b/>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13E55FB8"/>
    <w:multiLevelType w:val="hybridMultilevel"/>
    <w:tmpl w:val="E2463F4E"/>
    <w:lvl w:ilvl="0" w:tplc="FEF22672">
      <w:start w:val="1"/>
      <w:numFmt w:val="bullet"/>
      <w:suff w:val="space"/>
      <w:lvlText w:val=""/>
      <w:lvlJc w:val="left"/>
      <w:pPr>
        <w:ind w:left="720" w:hanging="72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6F4345E"/>
    <w:multiLevelType w:val="hybridMultilevel"/>
    <w:tmpl w:val="56460E4E"/>
    <w:lvl w:ilvl="0" w:tplc="E752D188">
      <w:start w:val="1"/>
      <w:numFmt w:val="bullet"/>
      <w:suff w:val="space"/>
      <w:lvlText w:val=""/>
      <w:lvlJc w:val="left"/>
      <w:pPr>
        <w:ind w:left="170"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730496C"/>
    <w:multiLevelType w:val="hybridMultilevel"/>
    <w:tmpl w:val="362C8B54"/>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20731325"/>
    <w:multiLevelType w:val="hybridMultilevel"/>
    <w:tmpl w:val="5ACCA5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DD04523"/>
    <w:multiLevelType w:val="hybridMultilevel"/>
    <w:tmpl w:val="15B2B50C"/>
    <w:lvl w:ilvl="0" w:tplc="7994B984">
      <w:start w:val="1"/>
      <w:numFmt w:val="bullet"/>
      <w:suff w:val="space"/>
      <w:lvlText w:val=""/>
      <w:lvlJc w:val="left"/>
      <w:pPr>
        <w:ind w:left="170"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5AD669D"/>
    <w:multiLevelType w:val="hybridMultilevel"/>
    <w:tmpl w:val="16F2A570"/>
    <w:lvl w:ilvl="0" w:tplc="85E4DFC6">
      <w:start w:val="1"/>
      <w:numFmt w:val="bullet"/>
      <w:suff w:val="space"/>
      <w:lvlText w:val=""/>
      <w:lvlJc w:val="left"/>
      <w:pPr>
        <w:ind w:left="0" w:firstLine="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5DC7456"/>
    <w:multiLevelType w:val="multilevel"/>
    <w:tmpl w:val="CC8CBAE6"/>
    <w:lvl w:ilvl="0">
      <w:start w:val="4"/>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C5829E8"/>
    <w:multiLevelType w:val="hybridMultilevel"/>
    <w:tmpl w:val="051AFAD4"/>
    <w:lvl w:ilvl="0" w:tplc="0415000F">
      <w:start w:val="1"/>
      <w:numFmt w:val="decimal"/>
      <w:lvlText w:val="%1."/>
      <w:lvlJc w:val="left"/>
      <w:pPr>
        <w:ind w:left="699" w:hanging="360"/>
      </w:pPr>
    </w:lvl>
    <w:lvl w:ilvl="1" w:tplc="04150003">
      <w:start w:val="1"/>
      <w:numFmt w:val="bullet"/>
      <w:lvlText w:val="o"/>
      <w:lvlJc w:val="left"/>
      <w:pPr>
        <w:ind w:left="1419" w:hanging="360"/>
      </w:pPr>
      <w:rPr>
        <w:rFonts w:ascii="Courier New" w:hAnsi="Courier New" w:cs="Courier New" w:hint="default"/>
      </w:rPr>
    </w:lvl>
    <w:lvl w:ilvl="2" w:tplc="04150005">
      <w:start w:val="1"/>
      <w:numFmt w:val="bullet"/>
      <w:lvlText w:val=""/>
      <w:lvlJc w:val="left"/>
      <w:pPr>
        <w:ind w:left="2139" w:hanging="360"/>
      </w:pPr>
      <w:rPr>
        <w:rFonts w:ascii="Wingdings" w:hAnsi="Wingdings" w:hint="default"/>
      </w:rPr>
    </w:lvl>
    <w:lvl w:ilvl="3" w:tplc="04150001">
      <w:start w:val="1"/>
      <w:numFmt w:val="bullet"/>
      <w:lvlText w:val=""/>
      <w:lvlJc w:val="left"/>
      <w:pPr>
        <w:ind w:left="2859" w:hanging="360"/>
      </w:pPr>
      <w:rPr>
        <w:rFonts w:ascii="Symbol" w:hAnsi="Symbol" w:hint="default"/>
      </w:rPr>
    </w:lvl>
    <w:lvl w:ilvl="4" w:tplc="04150003">
      <w:start w:val="1"/>
      <w:numFmt w:val="bullet"/>
      <w:lvlText w:val="o"/>
      <w:lvlJc w:val="left"/>
      <w:pPr>
        <w:ind w:left="3579" w:hanging="360"/>
      </w:pPr>
      <w:rPr>
        <w:rFonts w:ascii="Courier New" w:hAnsi="Courier New" w:cs="Courier New" w:hint="default"/>
      </w:rPr>
    </w:lvl>
    <w:lvl w:ilvl="5" w:tplc="04150005">
      <w:start w:val="1"/>
      <w:numFmt w:val="bullet"/>
      <w:lvlText w:val=""/>
      <w:lvlJc w:val="left"/>
      <w:pPr>
        <w:ind w:left="4299" w:hanging="360"/>
      </w:pPr>
      <w:rPr>
        <w:rFonts w:ascii="Wingdings" w:hAnsi="Wingdings" w:hint="default"/>
      </w:rPr>
    </w:lvl>
    <w:lvl w:ilvl="6" w:tplc="04150001">
      <w:start w:val="1"/>
      <w:numFmt w:val="bullet"/>
      <w:lvlText w:val=""/>
      <w:lvlJc w:val="left"/>
      <w:pPr>
        <w:ind w:left="5019" w:hanging="360"/>
      </w:pPr>
      <w:rPr>
        <w:rFonts w:ascii="Symbol" w:hAnsi="Symbol" w:hint="default"/>
      </w:rPr>
    </w:lvl>
    <w:lvl w:ilvl="7" w:tplc="04150003">
      <w:start w:val="1"/>
      <w:numFmt w:val="bullet"/>
      <w:lvlText w:val="o"/>
      <w:lvlJc w:val="left"/>
      <w:pPr>
        <w:ind w:left="5739" w:hanging="360"/>
      </w:pPr>
      <w:rPr>
        <w:rFonts w:ascii="Courier New" w:hAnsi="Courier New" w:cs="Courier New" w:hint="default"/>
      </w:rPr>
    </w:lvl>
    <w:lvl w:ilvl="8" w:tplc="04150005">
      <w:start w:val="1"/>
      <w:numFmt w:val="bullet"/>
      <w:lvlText w:val=""/>
      <w:lvlJc w:val="left"/>
      <w:pPr>
        <w:ind w:left="6459" w:hanging="360"/>
      </w:pPr>
      <w:rPr>
        <w:rFonts w:ascii="Wingdings" w:hAnsi="Wingdings" w:hint="default"/>
      </w:rPr>
    </w:lvl>
  </w:abstractNum>
  <w:abstractNum w:abstractNumId="14" w15:restartNumberingAfterBreak="0">
    <w:nsid w:val="3CB53480"/>
    <w:multiLevelType w:val="hybridMultilevel"/>
    <w:tmpl w:val="C27A72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E533C49"/>
    <w:multiLevelType w:val="hybridMultilevel"/>
    <w:tmpl w:val="69A8B704"/>
    <w:lvl w:ilvl="0" w:tplc="9A72A9E2">
      <w:start w:val="1"/>
      <w:numFmt w:val="bullet"/>
      <w:suff w:val="space"/>
      <w:lvlText w:val=""/>
      <w:lvlJc w:val="left"/>
      <w:pPr>
        <w:ind w:left="170" w:hanging="17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F82214B"/>
    <w:multiLevelType w:val="multilevel"/>
    <w:tmpl w:val="58567852"/>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0A52A1B"/>
    <w:multiLevelType w:val="hybridMultilevel"/>
    <w:tmpl w:val="55147920"/>
    <w:lvl w:ilvl="0" w:tplc="8E640D3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42464A13"/>
    <w:multiLevelType w:val="hybridMultilevel"/>
    <w:tmpl w:val="110420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74F6E38"/>
    <w:multiLevelType w:val="hybridMultilevel"/>
    <w:tmpl w:val="58E23A5A"/>
    <w:lvl w:ilvl="0" w:tplc="F03E2E0C">
      <w:start w:val="1"/>
      <w:numFmt w:val="bullet"/>
      <w:suff w:val="space"/>
      <w:lvlText w:val=""/>
      <w:lvlJc w:val="left"/>
      <w:pPr>
        <w:ind w:left="170" w:hanging="17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CAC1EEC"/>
    <w:multiLevelType w:val="hybridMultilevel"/>
    <w:tmpl w:val="0A96564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D977012"/>
    <w:multiLevelType w:val="hybridMultilevel"/>
    <w:tmpl w:val="69F2C3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E1F465B"/>
    <w:multiLevelType w:val="hybridMultilevel"/>
    <w:tmpl w:val="A4F6DD86"/>
    <w:lvl w:ilvl="0" w:tplc="1F6CEAC8">
      <w:start w:val="1"/>
      <w:numFmt w:val="bullet"/>
      <w:suff w:val="space"/>
      <w:lvlText w:val=""/>
      <w:lvlJc w:val="left"/>
      <w:pPr>
        <w:ind w:left="170"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0587823"/>
    <w:multiLevelType w:val="hybridMultilevel"/>
    <w:tmpl w:val="686A44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5224163"/>
    <w:multiLevelType w:val="hybridMultilevel"/>
    <w:tmpl w:val="7F043B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99C7099"/>
    <w:multiLevelType w:val="hybridMultilevel"/>
    <w:tmpl w:val="B604493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6" w15:restartNumberingAfterBreak="0">
    <w:nsid w:val="5BE413E1"/>
    <w:multiLevelType w:val="hybridMultilevel"/>
    <w:tmpl w:val="1C5A02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FDB2084"/>
    <w:multiLevelType w:val="multilevel"/>
    <w:tmpl w:val="326E0E18"/>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00F6329"/>
    <w:multiLevelType w:val="hybridMultilevel"/>
    <w:tmpl w:val="214E2946"/>
    <w:lvl w:ilvl="0" w:tplc="883615D4">
      <w:start w:val="1"/>
      <w:numFmt w:val="bullet"/>
      <w:suff w:val="space"/>
      <w:lvlText w:val=""/>
      <w:lvlJc w:val="left"/>
      <w:pPr>
        <w:ind w:left="170"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10F3BA5"/>
    <w:multiLevelType w:val="hybridMultilevel"/>
    <w:tmpl w:val="8F52A72C"/>
    <w:lvl w:ilvl="0" w:tplc="8B107AC6">
      <w:start w:val="1"/>
      <w:numFmt w:val="bullet"/>
      <w:suff w:val="space"/>
      <w:lvlText w:val=""/>
      <w:lvlJc w:val="left"/>
      <w:pPr>
        <w:ind w:left="284" w:hanging="28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618C1568"/>
    <w:multiLevelType w:val="hybridMultilevel"/>
    <w:tmpl w:val="27925F1A"/>
    <w:lvl w:ilvl="0" w:tplc="7B8C2304">
      <w:start w:val="1"/>
      <w:numFmt w:val="bullet"/>
      <w:suff w:val="space"/>
      <w:lvlText w:val=""/>
      <w:lvlJc w:val="left"/>
      <w:pPr>
        <w:ind w:left="170"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4EE4F2E"/>
    <w:multiLevelType w:val="hybridMultilevel"/>
    <w:tmpl w:val="E7F8BA30"/>
    <w:lvl w:ilvl="0" w:tplc="07CC5C94">
      <w:start w:val="1"/>
      <w:numFmt w:val="bullet"/>
      <w:suff w:val="space"/>
      <w:lvlText w:val=""/>
      <w:lvlJc w:val="left"/>
      <w:pPr>
        <w:ind w:left="170"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84B61B8"/>
    <w:multiLevelType w:val="hybridMultilevel"/>
    <w:tmpl w:val="403ED886"/>
    <w:lvl w:ilvl="0" w:tplc="BDE6CE80">
      <w:start w:val="1"/>
      <w:numFmt w:val="bullet"/>
      <w:suff w:val="space"/>
      <w:lvlText w:val=""/>
      <w:lvlJc w:val="left"/>
      <w:pPr>
        <w:ind w:left="284" w:hanging="284"/>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6D9E1669"/>
    <w:multiLevelType w:val="multilevel"/>
    <w:tmpl w:val="ED9E7D8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sz w:val="22"/>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sz w:val="22"/>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4" w15:restartNumberingAfterBreak="0">
    <w:nsid w:val="72B60892"/>
    <w:multiLevelType w:val="hybridMultilevel"/>
    <w:tmpl w:val="201E8150"/>
    <w:lvl w:ilvl="0" w:tplc="7F10F098">
      <w:start w:val="4"/>
      <w:numFmt w:val="decimal"/>
      <w:lvlText w:val="%1."/>
      <w:lvlJc w:val="left"/>
      <w:pPr>
        <w:ind w:left="1140"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31837C5"/>
    <w:multiLevelType w:val="hybridMultilevel"/>
    <w:tmpl w:val="F5CEAA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3401DAB"/>
    <w:multiLevelType w:val="hybridMultilevel"/>
    <w:tmpl w:val="7B8871AA"/>
    <w:lvl w:ilvl="0" w:tplc="241A641C">
      <w:start w:val="1"/>
      <w:numFmt w:val="bullet"/>
      <w:suff w:val="space"/>
      <w:lvlText w:val=""/>
      <w:lvlJc w:val="left"/>
      <w:pPr>
        <w:ind w:left="170"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5B31A5D"/>
    <w:multiLevelType w:val="hybridMultilevel"/>
    <w:tmpl w:val="BADAD77A"/>
    <w:lvl w:ilvl="0" w:tplc="8012CFF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DD2866"/>
    <w:multiLevelType w:val="multilevel"/>
    <w:tmpl w:val="2CD69CE2"/>
    <w:lvl w:ilvl="0">
      <w:start w:val="5"/>
      <w:numFmt w:val="decimal"/>
      <w:lvlText w:val="%1."/>
      <w:lvlJc w:val="left"/>
      <w:pPr>
        <w:ind w:left="360" w:hanging="360"/>
      </w:pPr>
      <w:rPr>
        <w:rFonts w:hint="default"/>
        <w:b/>
        <w:bCs/>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A4625C9"/>
    <w:multiLevelType w:val="hybridMultilevel"/>
    <w:tmpl w:val="A2BA3F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EF0025E"/>
    <w:multiLevelType w:val="hybridMultilevel"/>
    <w:tmpl w:val="D06C367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FB21790"/>
    <w:multiLevelType w:val="hybridMultilevel"/>
    <w:tmpl w:val="6B1EC182"/>
    <w:lvl w:ilvl="0" w:tplc="ED5097C4">
      <w:start w:val="1"/>
      <w:numFmt w:val="bullet"/>
      <w:suff w:val="space"/>
      <w:lvlText w:val=""/>
      <w:lvlJc w:val="left"/>
      <w:pPr>
        <w:ind w:left="170" w:hanging="17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66213797">
    <w:abstractNumId w:val="5"/>
  </w:num>
  <w:num w:numId="2" w16cid:durableId="1569728498">
    <w:abstractNumId w:val="33"/>
  </w:num>
  <w:num w:numId="3" w16cid:durableId="1615020257">
    <w:abstractNumId w:val="16"/>
  </w:num>
  <w:num w:numId="4" w16cid:durableId="936207439">
    <w:abstractNumId w:val="38"/>
  </w:num>
  <w:num w:numId="5" w16cid:durableId="1899701656">
    <w:abstractNumId w:val="37"/>
  </w:num>
  <w:num w:numId="6" w16cid:durableId="84158952">
    <w:abstractNumId w:val="34"/>
  </w:num>
  <w:num w:numId="7" w16cid:durableId="1550219006">
    <w:abstractNumId w:val="23"/>
  </w:num>
  <w:num w:numId="8" w16cid:durableId="1123769238">
    <w:abstractNumId w:val="40"/>
  </w:num>
  <w:num w:numId="9" w16cid:durableId="160047926">
    <w:abstractNumId w:val="27"/>
  </w:num>
  <w:num w:numId="10" w16cid:durableId="2111780816">
    <w:abstractNumId w:val="24"/>
  </w:num>
  <w:num w:numId="11" w16cid:durableId="640426030">
    <w:abstractNumId w:val="18"/>
  </w:num>
  <w:num w:numId="12" w16cid:durableId="532428776">
    <w:abstractNumId w:val="35"/>
  </w:num>
  <w:num w:numId="13" w16cid:durableId="340737495">
    <w:abstractNumId w:val="3"/>
  </w:num>
  <w:num w:numId="14" w16cid:durableId="1375344700">
    <w:abstractNumId w:val="25"/>
  </w:num>
  <w:num w:numId="15" w16cid:durableId="1231774850">
    <w:abstractNumId w:val="8"/>
  </w:num>
  <w:num w:numId="16" w16cid:durableId="1189221184">
    <w:abstractNumId w:val="12"/>
  </w:num>
  <w:num w:numId="17" w16cid:durableId="176624188">
    <w:abstractNumId w:val="20"/>
  </w:num>
  <w:num w:numId="18" w16cid:durableId="21246657">
    <w:abstractNumId w:val="26"/>
  </w:num>
  <w:num w:numId="19" w16cid:durableId="2034769374">
    <w:abstractNumId w:val="0"/>
  </w:num>
  <w:num w:numId="20" w16cid:durableId="718017150">
    <w:abstractNumId w:val="39"/>
  </w:num>
  <w:num w:numId="21" w16cid:durableId="1990014402">
    <w:abstractNumId w:val="13"/>
  </w:num>
  <w:num w:numId="22" w16cid:durableId="1037856212">
    <w:abstractNumId w:val="14"/>
  </w:num>
  <w:num w:numId="23" w16cid:durableId="1854609716">
    <w:abstractNumId w:val="9"/>
  </w:num>
  <w:num w:numId="24" w16cid:durableId="1102257921">
    <w:abstractNumId w:val="17"/>
  </w:num>
  <w:num w:numId="25" w16cid:durableId="783037956">
    <w:abstractNumId w:val="21"/>
  </w:num>
  <w:num w:numId="26" w16cid:durableId="599800131">
    <w:abstractNumId w:val="1"/>
  </w:num>
  <w:num w:numId="27" w16cid:durableId="1251156468">
    <w:abstractNumId w:val="4"/>
  </w:num>
  <w:num w:numId="28" w16cid:durableId="1361318368">
    <w:abstractNumId w:val="6"/>
  </w:num>
  <w:num w:numId="29" w16cid:durableId="1401559858">
    <w:abstractNumId w:val="11"/>
  </w:num>
  <w:num w:numId="30" w16cid:durableId="2010937824">
    <w:abstractNumId w:val="29"/>
  </w:num>
  <w:num w:numId="31" w16cid:durableId="1987735603">
    <w:abstractNumId w:val="30"/>
  </w:num>
  <w:num w:numId="32" w16cid:durableId="10105502">
    <w:abstractNumId w:val="10"/>
  </w:num>
  <w:num w:numId="33" w16cid:durableId="525561968">
    <w:abstractNumId w:val="41"/>
  </w:num>
  <w:num w:numId="34" w16cid:durableId="1282372097">
    <w:abstractNumId w:val="22"/>
  </w:num>
  <w:num w:numId="35" w16cid:durableId="1893341698">
    <w:abstractNumId w:val="31"/>
  </w:num>
  <w:num w:numId="36" w16cid:durableId="1590038399">
    <w:abstractNumId w:val="36"/>
  </w:num>
  <w:num w:numId="37" w16cid:durableId="1656761089">
    <w:abstractNumId w:val="28"/>
  </w:num>
  <w:num w:numId="38" w16cid:durableId="2041474582">
    <w:abstractNumId w:val="15"/>
  </w:num>
  <w:num w:numId="39" w16cid:durableId="1768116573">
    <w:abstractNumId w:val="2"/>
  </w:num>
  <w:num w:numId="40" w16cid:durableId="1551647547">
    <w:abstractNumId w:val="32"/>
  </w:num>
  <w:num w:numId="41" w16cid:durableId="902836935">
    <w:abstractNumId w:val="7"/>
  </w:num>
  <w:num w:numId="42" w16cid:durableId="802892266">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5FB"/>
    <w:rsid w:val="00000754"/>
    <w:rsid w:val="00000C18"/>
    <w:rsid w:val="0000123C"/>
    <w:rsid w:val="00001A33"/>
    <w:rsid w:val="0000256D"/>
    <w:rsid w:val="00003BD2"/>
    <w:rsid w:val="00003DDB"/>
    <w:rsid w:val="00004403"/>
    <w:rsid w:val="00004A96"/>
    <w:rsid w:val="00005DA2"/>
    <w:rsid w:val="00005E8D"/>
    <w:rsid w:val="000062E1"/>
    <w:rsid w:val="000069EC"/>
    <w:rsid w:val="00006BE2"/>
    <w:rsid w:val="00007BD2"/>
    <w:rsid w:val="00007DAC"/>
    <w:rsid w:val="0001048D"/>
    <w:rsid w:val="00010497"/>
    <w:rsid w:val="00011205"/>
    <w:rsid w:val="00011C86"/>
    <w:rsid w:val="00011D80"/>
    <w:rsid w:val="00012158"/>
    <w:rsid w:val="00012403"/>
    <w:rsid w:val="0001390A"/>
    <w:rsid w:val="00013912"/>
    <w:rsid w:val="00014324"/>
    <w:rsid w:val="00014D53"/>
    <w:rsid w:val="000152E0"/>
    <w:rsid w:val="00015938"/>
    <w:rsid w:val="00015CF1"/>
    <w:rsid w:val="000167A4"/>
    <w:rsid w:val="00016B0F"/>
    <w:rsid w:val="00016CC6"/>
    <w:rsid w:val="00017154"/>
    <w:rsid w:val="000174BF"/>
    <w:rsid w:val="00017909"/>
    <w:rsid w:val="00017BB9"/>
    <w:rsid w:val="000208B6"/>
    <w:rsid w:val="00020C7D"/>
    <w:rsid w:val="00020E0A"/>
    <w:rsid w:val="000210FF"/>
    <w:rsid w:val="0002139D"/>
    <w:rsid w:val="00021880"/>
    <w:rsid w:val="000227D7"/>
    <w:rsid w:val="000227E1"/>
    <w:rsid w:val="00022A01"/>
    <w:rsid w:val="00022F49"/>
    <w:rsid w:val="00023D85"/>
    <w:rsid w:val="00024C47"/>
    <w:rsid w:val="00026493"/>
    <w:rsid w:val="00026BF1"/>
    <w:rsid w:val="00026CD3"/>
    <w:rsid w:val="00027680"/>
    <w:rsid w:val="00031120"/>
    <w:rsid w:val="00031170"/>
    <w:rsid w:val="00031B97"/>
    <w:rsid w:val="000325F8"/>
    <w:rsid w:val="0003329B"/>
    <w:rsid w:val="000333CE"/>
    <w:rsid w:val="0003508E"/>
    <w:rsid w:val="000353EF"/>
    <w:rsid w:val="000371F0"/>
    <w:rsid w:val="00037468"/>
    <w:rsid w:val="0003756E"/>
    <w:rsid w:val="0004006E"/>
    <w:rsid w:val="0004071F"/>
    <w:rsid w:val="00041ECC"/>
    <w:rsid w:val="00042245"/>
    <w:rsid w:val="000422B9"/>
    <w:rsid w:val="0004235A"/>
    <w:rsid w:val="000434E6"/>
    <w:rsid w:val="00043965"/>
    <w:rsid w:val="00043A62"/>
    <w:rsid w:val="00043B3B"/>
    <w:rsid w:val="00045303"/>
    <w:rsid w:val="000453E4"/>
    <w:rsid w:val="000456A5"/>
    <w:rsid w:val="00046459"/>
    <w:rsid w:val="0004664E"/>
    <w:rsid w:val="000506D7"/>
    <w:rsid w:val="0005138E"/>
    <w:rsid w:val="00051658"/>
    <w:rsid w:val="00052267"/>
    <w:rsid w:val="00052397"/>
    <w:rsid w:val="00053DD9"/>
    <w:rsid w:val="000557C3"/>
    <w:rsid w:val="00055D80"/>
    <w:rsid w:val="00056109"/>
    <w:rsid w:val="00057375"/>
    <w:rsid w:val="000575FC"/>
    <w:rsid w:val="00057671"/>
    <w:rsid w:val="000602A1"/>
    <w:rsid w:val="00060450"/>
    <w:rsid w:val="00060ACF"/>
    <w:rsid w:val="00061131"/>
    <w:rsid w:val="00061873"/>
    <w:rsid w:val="00061EBB"/>
    <w:rsid w:val="00061F03"/>
    <w:rsid w:val="00061F5D"/>
    <w:rsid w:val="000629AE"/>
    <w:rsid w:val="00062A62"/>
    <w:rsid w:val="00063454"/>
    <w:rsid w:val="000634BC"/>
    <w:rsid w:val="00063ED4"/>
    <w:rsid w:val="000641BC"/>
    <w:rsid w:val="000645C4"/>
    <w:rsid w:val="00064686"/>
    <w:rsid w:val="00064C65"/>
    <w:rsid w:val="0006770E"/>
    <w:rsid w:val="00067826"/>
    <w:rsid w:val="000703BC"/>
    <w:rsid w:val="00072A6B"/>
    <w:rsid w:val="00072CFB"/>
    <w:rsid w:val="00072E20"/>
    <w:rsid w:val="00072E6D"/>
    <w:rsid w:val="00072E89"/>
    <w:rsid w:val="0007302F"/>
    <w:rsid w:val="00073378"/>
    <w:rsid w:val="00073CED"/>
    <w:rsid w:val="00074572"/>
    <w:rsid w:val="000745B3"/>
    <w:rsid w:val="00074632"/>
    <w:rsid w:val="00075346"/>
    <w:rsid w:val="00075437"/>
    <w:rsid w:val="00075ED0"/>
    <w:rsid w:val="000772A1"/>
    <w:rsid w:val="00077B8E"/>
    <w:rsid w:val="00077C58"/>
    <w:rsid w:val="00080CA0"/>
    <w:rsid w:val="0008170E"/>
    <w:rsid w:val="00084252"/>
    <w:rsid w:val="00085CDE"/>
    <w:rsid w:val="00085F0F"/>
    <w:rsid w:val="000862C5"/>
    <w:rsid w:val="0008663D"/>
    <w:rsid w:val="00086712"/>
    <w:rsid w:val="00086EEB"/>
    <w:rsid w:val="00087B21"/>
    <w:rsid w:val="0009022D"/>
    <w:rsid w:val="00090359"/>
    <w:rsid w:val="0009070A"/>
    <w:rsid w:val="00090788"/>
    <w:rsid w:val="00090A33"/>
    <w:rsid w:val="00090A7D"/>
    <w:rsid w:val="000911AB"/>
    <w:rsid w:val="000916BF"/>
    <w:rsid w:val="00091C12"/>
    <w:rsid w:val="000922D0"/>
    <w:rsid w:val="00092739"/>
    <w:rsid w:val="00093FC4"/>
    <w:rsid w:val="000945C1"/>
    <w:rsid w:val="000945FF"/>
    <w:rsid w:val="00095335"/>
    <w:rsid w:val="00095990"/>
    <w:rsid w:val="00095A05"/>
    <w:rsid w:val="00095EC5"/>
    <w:rsid w:val="00096755"/>
    <w:rsid w:val="00096A75"/>
    <w:rsid w:val="00096CF4"/>
    <w:rsid w:val="0009736E"/>
    <w:rsid w:val="0009779E"/>
    <w:rsid w:val="000978BC"/>
    <w:rsid w:val="000A00F5"/>
    <w:rsid w:val="000A07AA"/>
    <w:rsid w:val="000A1ABC"/>
    <w:rsid w:val="000A1B17"/>
    <w:rsid w:val="000A1B8A"/>
    <w:rsid w:val="000A1D93"/>
    <w:rsid w:val="000A230A"/>
    <w:rsid w:val="000A2476"/>
    <w:rsid w:val="000A3622"/>
    <w:rsid w:val="000A3636"/>
    <w:rsid w:val="000A3900"/>
    <w:rsid w:val="000A3DA0"/>
    <w:rsid w:val="000A44C3"/>
    <w:rsid w:val="000A47C9"/>
    <w:rsid w:val="000A4F25"/>
    <w:rsid w:val="000A52AD"/>
    <w:rsid w:val="000A5532"/>
    <w:rsid w:val="000A5803"/>
    <w:rsid w:val="000A67C8"/>
    <w:rsid w:val="000A6C8E"/>
    <w:rsid w:val="000A702F"/>
    <w:rsid w:val="000A70A5"/>
    <w:rsid w:val="000A75A0"/>
    <w:rsid w:val="000B0E3B"/>
    <w:rsid w:val="000B16C5"/>
    <w:rsid w:val="000B19B1"/>
    <w:rsid w:val="000B2151"/>
    <w:rsid w:val="000B22D6"/>
    <w:rsid w:val="000B288C"/>
    <w:rsid w:val="000B2CEC"/>
    <w:rsid w:val="000B301A"/>
    <w:rsid w:val="000B3068"/>
    <w:rsid w:val="000B3F44"/>
    <w:rsid w:val="000B4137"/>
    <w:rsid w:val="000B4BFE"/>
    <w:rsid w:val="000B5A76"/>
    <w:rsid w:val="000B60B9"/>
    <w:rsid w:val="000B6FDC"/>
    <w:rsid w:val="000B7832"/>
    <w:rsid w:val="000B790B"/>
    <w:rsid w:val="000B7938"/>
    <w:rsid w:val="000B7A13"/>
    <w:rsid w:val="000B7B82"/>
    <w:rsid w:val="000B7D68"/>
    <w:rsid w:val="000B7FB9"/>
    <w:rsid w:val="000C0376"/>
    <w:rsid w:val="000C04E2"/>
    <w:rsid w:val="000C11F6"/>
    <w:rsid w:val="000C1777"/>
    <w:rsid w:val="000C1A1B"/>
    <w:rsid w:val="000C32E3"/>
    <w:rsid w:val="000C3FD9"/>
    <w:rsid w:val="000C59A2"/>
    <w:rsid w:val="000C5C84"/>
    <w:rsid w:val="000C6936"/>
    <w:rsid w:val="000C718D"/>
    <w:rsid w:val="000C743B"/>
    <w:rsid w:val="000C743C"/>
    <w:rsid w:val="000D0C04"/>
    <w:rsid w:val="000D1A2F"/>
    <w:rsid w:val="000D1ED1"/>
    <w:rsid w:val="000D2038"/>
    <w:rsid w:val="000D3F54"/>
    <w:rsid w:val="000D4564"/>
    <w:rsid w:val="000D4CD4"/>
    <w:rsid w:val="000D4D1F"/>
    <w:rsid w:val="000D51D2"/>
    <w:rsid w:val="000D55FA"/>
    <w:rsid w:val="000D6ABF"/>
    <w:rsid w:val="000D6E0A"/>
    <w:rsid w:val="000D6EA4"/>
    <w:rsid w:val="000D73C4"/>
    <w:rsid w:val="000D7A28"/>
    <w:rsid w:val="000D7C54"/>
    <w:rsid w:val="000E021F"/>
    <w:rsid w:val="000E08D8"/>
    <w:rsid w:val="000E10C7"/>
    <w:rsid w:val="000E19F1"/>
    <w:rsid w:val="000E22F9"/>
    <w:rsid w:val="000E2682"/>
    <w:rsid w:val="000E2CBE"/>
    <w:rsid w:val="000E3769"/>
    <w:rsid w:val="000E3C71"/>
    <w:rsid w:val="000E40BE"/>
    <w:rsid w:val="000E4596"/>
    <w:rsid w:val="000E4BAC"/>
    <w:rsid w:val="000E546D"/>
    <w:rsid w:val="000E5928"/>
    <w:rsid w:val="000E6101"/>
    <w:rsid w:val="000E6217"/>
    <w:rsid w:val="000E636F"/>
    <w:rsid w:val="000E6444"/>
    <w:rsid w:val="000E7AB0"/>
    <w:rsid w:val="000F0607"/>
    <w:rsid w:val="000F0744"/>
    <w:rsid w:val="000F0D06"/>
    <w:rsid w:val="000F0DB7"/>
    <w:rsid w:val="000F0F12"/>
    <w:rsid w:val="000F1859"/>
    <w:rsid w:val="000F23EE"/>
    <w:rsid w:val="000F25D0"/>
    <w:rsid w:val="000F2E03"/>
    <w:rsid w:val="000F3655"/>
    <w:rsid w:val="000F37A5"/>
    <w:rsid w:val="000F3E95"/>
    <w:rsid w:val="000F4767"/>
    <w:rsid w:val="000F4ACE"/>
    <w:rsid w:val="00100632"/>
    <w:rsid w:val="00100AB5"/>
    <w:rsid w:val="001011F4"/>
    <w:rsid w:val="00101464"/>
    <w:rsid w:val="001015AA"/>
    <w:rsid w:val="0010194B"/>
    <w:rsid w:val="00101FBA"/>
    <w:rsid w:val="00102103"/>
    <w:rsid w:val="00102BCE"/>
    <w:rsid w:val="001043C6"/>
    <w:rsid w:val="00104D13"/>
    <w:rsid w:val="00105A07"/>
    <w:rsid w:val="00105B95"/>
    <w:rsid w:val="00106B47"/>
    <w:rsid w:val="0010790A"/>
    <w:rsid w:val="00110126"/>
    <w:rsid w:val="00110A4D"/>
    <w:rsid w:val="00111043"/>
    <w:rsid w:val="0011133A"/>
    <w:rsid w:val="001114E3"/>
    <w:rsid w:val="00111590"/>
    <w:rsid w:val="0011169D"/>
    <w:rsid w:val="001117E2"/>
    <w:rsid w:val="001121E6"/>
    <w:rsid w:val="001121FC"/>
    <w:rsid w:val="0011229F"/>
    <w:rsid w:val="00112D5F"/>
    <w:rsid w:val="00113F0E"/>
    <w:rsid w:val="0011591E"/>
    <w:rsid w:val="00115979"/>
    <w:rsid w:val="00115B3D"/>
    <w:rsid w:val="00115DA5"/>
    <w:rsid w:val="00115E74"/>
    <w:rsid w:val="0011600C"/>
    <w:rsid w:val="00120584"/>
    <w:rsid w:val="00120F5F"/>
    <w:rsid w:val="00121B23"/>
    <w:rsid w:val="00121F25"/>
    <w:rsid w:val="00122490"/>
    <w:rsid w:val="001233CC"/>
    <w:rsid w:val="0012376B"/>
    <w:rsid w:val="0012382B"/>
    <w:rsid w:val="00125871"/>
    <w:rsid w:val="001258B7"/>
    <w:rsid w:val="00126179"/>
    <w:rsid w:val="001269F2"/>
    <w:rsid w:val="00130624"/>
    <w:rsid w:val="00130794"/>
    <w:rsid w:val="00130845"/>
    <w:rsid w:val="00130A00"/>
    <w:rsid w:val="00130F64"/>
    <w:rsid w:val="0013105B"/>
    <w:rsid w:val="00131301"/>
    <w:rsid w:val="0013136A"/>
    <w:rsid w:val="00131A59"/>
    <w:rsid w:val="0013288B"/>
    <w:rsid w:val="001336AD"/>
    <w:rsid w:val="001343F0"/>
    <w:rsid w:val="00135D1E"/>
    <w:rsid w:val="00136533"/>
    <w:rsid w:val="00136632"/>
    <w:rsid w:val="00136CCA"/>
    <w:rsid w:val="00137AAF"/>
    <w:rsid w:val="00140136"/>
    <w:rsid w:val="00140CFD"/>
    <w:rsid w:val="001419D8"/>
    <w:rsid w:val="00141F2D"/>
    <w:rsid w:val="001428E2"/>
    <w:rsid w:val="001429E2"/>
    <w:rsid w:val="00142A5F"/>
    <w:rsid w:val="00142B6F"/>
    <w:rsid w:val="00142FF0"/>
    <w:rsid w:val="001437EC"/>
    <w:rsid w:val="00143E80"/>
    <w:rsid w:val="00143FFC"/>
    <w:rsid w:val="001447EE"/>
    <w:rsid w:val="0014516F"/>
    <w:rsid w:val="00145806"/>
    <w:rsid w:val="0014640A"/>
    <w:rsid w:val="00146FB9"/>
    <w:rsid w:val="001474B4"/>
    <w:rsid w:val="001477ED"/>
    <w:rsid w:val="00147ED0"/>
    <w:rsid w:val="001509D2"/>
    <w:rsid w:val="00150E05"/>
    <w:rsid w:val="00150EFC"/>
    <w:rsid w:val="00150F58"/>
    <w:rsid w:val="00150F6C"/>
    <w:rsid w:val="0015100F"/>
    <w:rsid w:val="00152083"/>
    <w:rsid w:val="00152D65"/>
    <w:rsid w:val="00153178"/>
    <w:rsid w:val="001542B7"/>
    <w:rsid w:val="00154428"/>
    <w:rsid w:val="00154586"/>
    <w:rsid w:val="00154B03"/>
    <w:rsid w:val="00154E22"/>
    <w:rsid w:val="00154FB9"/>
    <w:rsid w:val="001553CF"/>
    <w:rsid w:val="001554BC"/>
    <w:rsid w:val="00155AD1"/>
    <w:rsid w:val="001564BF"/>
    <w:rsid w:val="001567A8"/>
    <w:rsid w:val="00157E5F"/>
    <w:rsid w:val="0016078D"/>
    <w:rsid w:val="0016288E"/>
    <w:rsid w:val="0016322E"/>
    <w:rsid w:val="00163771"/>
    <w:rsid w:val="00163888"/>
    <w:rsid w:val="0016492C"/>
    <w:rsid w:val="001649A7"/>
    <w:rsid w:val="00165FB5"/>
    <w:rsid w:val="001663C3"/>
    <w:rsid w:val="00166863"/>
    <w:rsid w:val="00166CC1"/>
    <w:rsid w:val="00166E71"/>
    <w:rsid w:val="0017069B"/>
    <w:rsid w:val="001715A4"/>
    <w:rsid w:val="00171C9C"/>
    <w:rsid w:val="0017259B"/>
    <w:rsid w:val="0017274B"/>
    <w:rsid w:val="00173291"/>
    <w:rsid w:val="00173683"/>
    <w:rsid w:val="00173AE7"/>
    <w:rsid w:val="00173BEC"/>
    <w:rsid w:val="00173D15"/>
    <w:rsid w:val="001750B7"/>
    <w:rsid w:val="00175E69"/>
    <w:rsid w:val="00176D91"/>
    <w:rsid w:val="00176F2C"/>
    <w:rsid w:val="00177058"/>
    <w:rsid w:val="001775D8"/>
    <w:rsid w:val="00180A4F"/>
    <w:rsid w:val="00180F41"/>
    <w:rsid w:val="00181AF4"/>
    <w:rsid w:val="00182AF3"/>
    <w:rsid w:val="00185ECC"/>
    <w:rsid w:val="0018746B"/>
    <w:rsid w:val="0018798A"/>
    <w:rsid w:val="00187BF5"/>
    <w:rsid w:val="00190F8C"/>
    <w:rsid w:val="00191055"/>
    <w:rsid w:val="001915CE"/>
    <w:rsid w:val="001917FB"/>
    <w:rsid w:val="0019274F"/>
    <w:rsid w:val="00192EDF"/>
    <w:rsid w:val="00193D24"/>
    <w:rsid w:val="0019424E"/>
    <w:rsid w:val="00194BA9"/>
    <w:rsid w:val="001952CF"/>
    <w:rsid w:val="001952FE"/>
    <w:rsid w:val="0019649F"/>
    <w:rsid w:val="001967B5"/>
    <w:rsid w:val="001979CE"/>
    <w:rsid w:val="00197E20"/>
    <w:rsid w:val="001A03DB"/>
    <w:rsid w:val="001A07BC"/>
    <w:rsid w:val="001A0D9E"/>
    <w:rsid w:val="001A0F29"/>
    <w:rsid w:val="001A0FD2"/>
    <w:rsid w:val="001A19E2"/>
    <w:rsid w:val="001A1DE7"/>
    <w:rsid w:val="001A33EB"/>
    <w:rsid w:val="001A36DD"/>
    <w:rsid w:val="001A484C"/>
    <w:rsid w:val="001A4B5F"/>
    <w:rsid w:val="001A4BF0"/>
    <w:rsid w:val="001A4E84"/>
    <w:rsid w:val="001A5156"/>
    <w:rsid w:val="001A5428"/>
    <w:rsid w:val="001A567A"/>
    <w:rsid w:val="001A5B8D"/>
    <w:rsid w:val="001A600D"/>
    <w:rsid w:val="001A709C"/>
    <w:rsid w:val="001A7512"/>
    <w:rsid w:val="001A79D4"/>
    <w:rsid w:val="001A7DD9"/>
    <w:rsid w:val="001B089F"/>
    <w:rsid w:val="001B08D2"/>
    <w:rsid w:val="001B15A4"/>
    <w:rsid w:val="001B1F57"/>
    <w:rsid w:val="001B39DC"/>
    <w:rsid w:val="001B4614"/>
    <w:rsid w:val="001B47A0"/>
    <w:rsid w:val="001B4A8A"/>
    <w:rsid w:val="001B6147"/>
    <w:rsid w:val="001B6271"/>
    <w:rsid w:val="001B6500"/>
    <w:rsid w:val="001B665C"/>
    <w:rsid w:val="001B704E"/>
    <w:rsid w:val="001B7263"/>
    <w:rsid w:val="001B7501"/>
    <w:rsid w:val="001B75DC"/>
    <w:rsid w:val="001C011F"/>
    <w:rsid w:val="001C1344"/>
    <w:rsid w:val="001C13C8"/>
    <w:rsid w:val="001C1AAE"/>
    <w:rsid w:val="001C1E6E"/>
    <w:rsid w:val="001C2424"/>
    <w:rsid w:val="001C27FA"/>
    <w:rsid w:val="001C284B"/>
    <w:rsid w:val="001C29D9"/>
    <w:rsid w:val="001C2B7C"/>
    <w:rsid w:val="001C3510"/>
    <w:rsid w:val="001C3838"/>
    <w:rsid w:val="001C4B8B"/>
    <w:rsid w:val="001C539B"/>
    <w:rsid w:val="001C595A"/>
    <w:rsid w:val="001C6FC3"/>
    <w:rsid w:val="001C7488"/>
    <w:rsid w:val="001C77C4"/>
    <w:rsid w:val="001C7BFC"/>
    <w:rsid w:val="001D0596"/>
    <w:rsid w:val="001D0E51"/>
    <w:rsid w:val="001D0FD2"/>
    <w:rsid w:val="001D1675"/>
    <w:rsid w:val="001D1A15"/>
    <w:rsid w:val="001D1B71"/>
    <w:rsid w:val="001D1EE5"/>
    <w:rsid w:val="001D22B6"/>
    <w:rsid w:val="001D253C"/>
    <w:rsid w:val="001D2A31"/>
    <w:rsid w:val="001D35FF"/>
    <w:rsid w:val="001D3BC4"/>
    <w:rsid w:val="001D3DA7"/>
    <w:rsid w:val="001D4BF6"/>
    <w:rsid w:val="001D53C3"/>
    <w:rsid w:val="001D54BA"/>
    <w:rsid w:val="001D57D9"/>
    <w:rsid w:val="001D5E10"/>
    <w:rsid w:val="001D6058"/>
    <w:rsid w:val="001D63FC"/>
    <w:rsid w:val="001D740D"/>
    <w:rsid w:val="001D7E84"/>
    <w:rsid w:val="001E0006"/>
    <w:rsid w:val="001E0197"/>
    <w:rsid w:val="001E0436"/>
    <w:rsid w:val="001E13AE"/>
    <w:rsid w:val="001E1CB7"/>
    <w:rsid w:val="001E2525"/>
    <w:rsid w:val="001E2D93"/>
    <w:rsid w:val="001E2FBE"/>
    <w:rsid w:val="001E2FE5"/>
    <w:rsid w:val="001E326D"/>
    <w:rsid w:val="001E3E8E"/>
    <w:rsid w:val="001E4F54"/>
    <w:rsid w:val="001E4FAE"/>
    <w:rsid w:val="001E525D"/>
    <w:rsid w:val="001E5271"/>
    <w:rsid w:val="001E529E"/>
    <w:rsid w:val="001E54BF"/>
    <w:rsid w:val="001E6013"/>
    <w:rsid w:val="001E68D5"/>
    <w:rsid w:val="001E7F83"/>
    <w:rsid w:val="001F0342"/>
    <w:rsid w:val="001F0B5A"/>
    <w:rsid w:val="001F12F4"/>
    <w:rsid w:val="001F221C"/>
    <w:rsid w:val="001F2AF7"/>
    <w:rsid w:val="001F2FCE"/>
    <w:rsid w:val="001F3629"/>
    <w:rsid w:val="001F463C"/>
    <w:rsid w:val="001F54FD"/>
    <w:rsid w:val="001F5578"/>
    <w:rsid w:val="001F62C3"/>
    <w:rsid w:val="001F6D18"/>
    <w:rsid w:val="001F722F"/>
    <w:rsid w:val="001F76BD"/>
    <w:rsid w:val="001F7BD9"/>
    <w:rsid w:val="001F7C8E"/>
    <w:rsid w:val="002005BA"/>
    <w:rsid w:val="0020201A"/>
    <w:rsid w:val="002037DA"/>
    <w:rsid w:val="00203806"/>
    <w:rsid w:val="00203BF1"/>
    <w:rsid w:val="00204634"/>
    <w:rsid w:val="0020467E"/>
    <w:rsid w:val="00204BC5"/>
    <w:rsid w:val="00204F4A"/>
    <w:rsid w:val="00206D03"/>
    <w:rsid w:val="00207CAC"/>
    <w:rsid w:val="00210702"/>
    <w:rsid w:val="00210B3C"/>
    <w:rsid w:val="00210FC8"/>
    <w:rsid w:val="00211991"/>
    <w:rsid w:val="00211F30"/>
    <w:rsid w:val="00212D01"/>
    <w:rsid w:val="002134CB"/>
    <w:rsid w:val="0021393A"/>
    <w:rsid w:val="00213FAC"/>
    <w:rsid w:val="0021421F"/>
    <w:rsid w:val="00214524"/>
    <w:rsid w:val="00214B66"/>
    <w:rsid w:val="00215B87"/>
    <w:rsid w:val="00215C8F"/>
    <w:rsid w:val="00215D55"/>
    <w:rsid w:val="00216F09"/>
    <w:rsid w:val="00217DD6"/>
    <w:rsid w:val="00220E1F"/>
    <w:rsid w:val="002214DB"/>
    <w:rsid w:val="0022241D"/>
    <w:rsid w:val="00222757"/>
    <w:rsid w:val="00222E9E"/>
    <w:rsid w:val="00223386"/>
    <w:rsid w:val="00223512"/>
    <w:rsid w:val="00223C80"/>
    <w:rsid w:val="002240F5"/>
    <w:rsid w:val="0022430F"/>
    <w:rsid w:val="002245CF"/>
    <w:rsid w:val="002251BF"/>
    <w:rsid w:val="00225A8A"/>
    <w:rsid w:val="00226040"/>
    <w:rsid w:val="002263C5"/>
    <w:rsid w:val="002263E7"/>
    <w:rsid w:val="002264C7"/>
    <w:rsid w:val="00226EF4"/>
    <w:rsid w:val="002271BF"/>
    <w:rsid w:val="00227266"/>
    <w:rsid w:val="00231084"/>
    <w:rsid w:val="002319A1"/>
    <w:rsid w:val="00231E3F"/>
    <w:rsid w:val="002320B8"/>
    <w:rsid w:val="002323D8"/>
    <w:rsid w:val="00232710"/>
    <w:rsid w:val="00232DF1"/>
    <w:rsid w:val="002348DB"/>
    <w:rsid w:val="002350B3"/>
    <w:rsid w:val="002356C3"/>
    <w:rsid w:val="0023599E"/>
    <w:rsid w:val="0023638C"/>
    <w:rsid w:val="00236A84"/>
    <w:rsid w:val="00237859"/>
    <w:rsid w:val="00237E4A"/>
    <w:rsid w:val="00237F14"/>
    <w:rsid w:val="00240582"/>
    <w:rsid w:val="00240DAE"/>
    <w:rsid w:val="00240FD6"/>
    <w:rsid w:val="002410F4"/>
    <w:rsid w:val="00241651"/>
    <w:rsid w:val="00241CBD"/>
    <w:rsid w:val="00241DF8"/>
    <w:rsid w:val="00242175"/>
    <w:rsid w:val="002426EF"/>
    <w:rsid w:val="002438CE"/>
    <w:rsid w:val="00243D47"/>
    <w:rsid w:val="00243FCD"/>
    <w:rsid w:val="00244E27"/>
    <w:rsid w:val="0024515A"/>
    <w:rsid w:val="002451D0"/>
    <w:rsid w:val="002452E9"/>
    <w:rsid w:val="0024577F"/>
    <w:rsid w:val="00246335"/>
    <w:rsid w:val="0024669A"/>
    <w:rsid w:val="0024689B"/>
    <w:rsid w:val="00246A29"/>
    <w:rsid w:val="00246FF0"/>
    <w:rsid w:val="00247A9A"/>
    <w:rsid w:val="00247CDA"/>
    <w:rsid w:val="002500A5"/>
    <w:rsid w:val="002510A4"/>
    <w:rsid w:val="00251350"/>
    <w:rsid w:val="0025180B"/>
    <w:rsid w:val="00251BB8"/>
    <w:rsid w:val="002522FA"/>
    <w:rsid w:val="00252E1E"/>
    <w:rsid w:val="002532D1"/>
    <w:rsid w:val="00253B3A"/>
    <w:rsid w:val="00253C34"/>
    <w:rsid w:val="0025440F"/>
    <w:rsid w:val="002549CD"/>
    <w:rsid w:val="002558A2"/>
    <w:rsid w:val="002566F9"/>
    <w:rsid w:val="00257831"/>
    <w:rsid w:val="002608E6"/>
    <w:rsid w:val="00260A85"/>
    <w:rsid w:val="0026101C"/>
    <w:rsid w:val="00261635"/>
    <w:rsid w:val="00261D81"/>
    <w:rsid w:val="00262181"/>
    <w:rsid w:val="00262C60"/>
    <w:rsid w:val="00262FE4"/>
    <w:rsid w:val="00264126"/>
    <w:rsid w:val="0026445A"/>
    <w:rsid w:val="00264476"/>
    <w:rsid w:val="00264880"/>
    <w:rsid w:val="00264886"/>
    <w:rsid w:val="00265043"/>
    <w:rsid w:val="0026529F"/>
    <w:rsid w:val="00265417"/>
    <w:rsid w:val="00266303"/>
    <w:rsid w:val="00266B71"/>
    <w:rsid w:val="00266E99"/>
    <w:rsid w:val="0026760F"/>
    <w:rsid w:val="00267E77"/>
    <w:rsid w:val="00267EF9"/>
    <w:rsid w:val="00270320"/>
    <w:rsid w:val="00270543"/>
    <w:rsid w:val="0027177C"/>
    <w:rsid w:val="00271D25"/>
    <w:rsid w:val="00271D26"/>
    <w:rsid w:val="00271E56"/>
    <w:rsid w:val="00272223"/>
    <w:rsid w:val="00272933"/>
    <w:rsid w:val="002734C5"/>
    <w:rsid w:val="00273FD4"/>
    <w:rsid w:val="00274636"/>
    <w:rsid w:val="00274B67"/>
    <w:rsid w:val="00275075"/>
    <w:rsid w:val="00275BC8"/>
    <w:rsid w:val="00275C88"/>
    <w:rsid w:val="00276270"/>
    <w:rsid w:val="0027690D"/>
    <w:rsid w:val="00280E79"/>
    <w:rsid w:val="00280FC7"/>
    <w:rsid w:val="00281B7F"/>
    <w:rsid w:val="00281C0A"/>
    <w:rsid w:val="00281F17"/>
    <w:rsid w:val="002820AE"/>
    <w:rsid w:val="00282A8F"/>
    <w:rsid w:val="00284B2F"/>
    <w:rsid w:val="00285A84"/>
    <w:rsid w:val="002864C8"/>
    <w:rsid w:val="00287B32"/>
    <w:rsid w:val="00287ED1"/>
    <w:rsid w:val="00290048"/>
    <w:rsid w:val="00290449"/>
    <w:rsid w:val="00290DB3"/>
    <w:rsid w:val="00291247"/>
    <w:rsid w:val="002912C9"/>
    <w:rsid w:val="0029223E"/>
    <w:rsid w:val="00292B76"/>
    <w:rsid w:val="00292C46"/>
    <w:rsid w:val="002938A8"/>
    <w:rsid w:val="00294A36"/>
    <w:rsid w:val="00295DB5"/>
    <w:rsid w:val="00296474"/>
    <w:rsid w:val="00296798"/>
    <w:rsid w:val="00296CC7"/>
    <w:rsid w:val="00296F06"/>
    <w:rsid w:val="00297248"/>
    <w:rsid w:val="002A0443"/>
    <w:rsid w:val="002A0470"/>
    <w:rsid w:val="002A0DC3"/>
    <w:rsid w:val="002A0FEC"/>
    <w:rsid w:val="002A1391"/>
    <w:rsid w:val="002A1A5C"/>
    <w:rsid w:val="002A21F3"/>
    <w:rsid w:val="002A2BD2"/>
    <w:rsid w:val="002A2FC7"/>
    <w:rsid w:val="002A3354"/>
    <w:rsid w:val="002A358C"/>
    <w:rsid w:val="002A376E"/>
    <w:rsid w:val="002A3870"/>
    <w:rsid w:val="002A3D67"/>
    <w:rsid w:val="002A426D"/>
    <w:rsid w:val="002A43D7"/>
    <w:rsid w:val="002A4A0D"/>
    <w:rsid w:val="002A5E96"/>
    <w:rsid w:val="002A6425"/>
    <w:rsid w:val="002A7ABC"/>
    <w:rsid w:val="002A7DFF"/>
    <w:rsid w:val="002B083D"/>
    <w:rsid w:val="002B0ECC"/>
    <w:rsid w:val="002B119A"/>
    <w:rsid w:val="002B1828"/>
    <w:rsid w:val="002B2D78"/>
    <w:rsid w:val="002B2D9F"/>
    <w:rsid w:val="002B3360"/>
    <w:rsid w:val="002B3F87"/>
    <w:rsid w:val="002B4272"/>
    <w:rsid w:val="002B5124"/>
    <w:rsid w:val="002B51A3"/>
    <w:rsid w:val="002B5568"/>
    <w:rsid w:val="002B5A1F"/>
    <w:rsid w:val="002B6C52"/>
    <w:rsid w:val="002C0C03"/>
    <w:rsid w:val="002C1172"/>
    <w:rsid w:val="002C2075"/>
    <w:rsid w:val="002C2900"/>
    <w:rsid w:val="002C29AF"/>
    <w:rsid w:val="002C2D89"/>
    <w:rsid w:val="002C32F3"/>
    <w:rsid w:val="002C35DC"/>
    <w:rsid w:val="002C3AB6"/>
    <w:rsid w:val="002C3D6A"/>
    <w:rsid w:val="002C4BAE"/>
    <w:rsid w:val="002C4E2F"/>
    <w:rsid w:val="002C5A5F"/>
    <w:rsid w:val="002C67F6"/>
    <w:rsid w:val="002C6A2A"/>
    <w:rsid w:val="002C7327"/>
    <w:rsid w:val="002C736D"/>
    <w:rsid w:val="002C73BA"/>
    <w:rsid w:val="002D1129"/>
    <w:rsid w:val="002D129D"/>
    <w:rsid w:val="002D2FEE"/>
    <w:rsid w:val="002D4B43"/>
    <w:rsid w:val="002D56AE"/>
    <w:rsid w:val="002D571A"/>
    <w:rsid w:val="002D5C25"/>
    <w:rsid w:val="002D663F"/>
    <w:rsid w:val="002D7213"/>
    <w:rsid w:val="002D77B1"/>
    <w:rsid w:val="002D7D3C"/>
    <w:rsid w:val="002E06FB"/>
    <w:rsid w:val="002E0B3D"/>
    <w:rsid w:val="002E0F95"/>
    <w:rsid w:val="002E22F1"/>
    <w:rsid w:val="002E39BC"/>
    <w:rsid w:val="002E4A91"/>
    <w:rsid w:val="002E5072"/>
    <w:rsid w:val="002E52B7"/>
    <w:rsid w:val="002E5B99"/>
    <w:rsid w:val="002E6F53"/>
    <w:rsid w:val="002E7E29"/>
    <w:rsid w:val="002F0003"/>
    <w:rsid w:val="002F0124"/>
    <w:rsid w:val="002F055E"/>
    <w:rsid w:val="002F0BF8"/>
    <w:rsid w:val="002F0DA9"/>
    <w:rsid w:val="002F1317"/>
    <w:rsid w:val="002F1C61"/>
    <w:rsid w:val="002F1E67"/>
    <w:rsid w:val="002F2022"/>
    <w:rsid w:val="002F3F86"/>
    <w:rsid w:val="002F5131"/>
    <w:rsid w:val="002F55BC"/>
    <w:rsid w:val="002F589A"/>
    <w:rsid w:val="002F62CE"/>
    <w:rsid w:val="002F7AD3"/>
    <w:rsid w:val="0030016D"/>
    <w:rsid w:val="00300B24"/>
    <w:rsid w:val="00300CEC"/>
    <w:rsid w:val="00300D28"/>
    <w:rsid w:val="00300E10"/>
    <w:rsid w:val="0030175C"/>
    <w:rsid w:val="0030238E"/>
    <w:rsid w:val="003025DA"/>
    <w:rsid w:val="00302602"/>
    <w:rsid w:val="003030BD"/>
    <w:rsid w:val="003031D0"/>
    <w:rsid w:val="00304363"/>
    <w:rsid w:val="00305013"/>
    <w:rsid w:val="0030583A"/>
    <w:rsid w:val="003058C3"/>
    <w:rsid w:val="00306391"/>
    <w:rsid w:val="00306522"/>
    <w:rsid w:val="00307BC6"/>
    <w:rsid w:val="0031178A"/>
    <w:rsid w:val="0031361D"/>
    <w:rsid w:val="003137A3"/>
    <w:rsid w:val="00314344"/>
    <w:rsid w:val="00314352"/>
    <w:rsid w:val="00315270"/>
    <w:rsid w:val="0031534F"/>
    <w:rsid w:val="00315BC4"/>
    <w:rsid w:val="00316238"/>
    <w:rsid w:val="003169F3"/>
    <w:rsid w:val="00317812"/>
    <w:rsid w:val="00317CD7"/>
    <w:rsid w:val="00320DAC"/>
    <w:rsid w:val="00322328"/>
    <w:rsid w:val="00322F6A"/>
    <w:rsid w:val="00323100"/>
    <w:rsid w:val="00323F95"/>
    <w:rsid w:val="00323FE0"/>
    <w:rsid w:val="00324421"/>
    <w:rsid w:val="003256FE"/>
    <w:rsid w:val="00325CB5"/>
    <w:rsid w:val="00325CBA"/>
    <w:rsid w:val="003277C6"/>
    <w:rsid w:val="0033088E"/>
    <w:rsid w:val="00331507"/>
    <w:rsid w:val="003321EC"/>
    <w:rsid w:val="003325C5"/>
    <w:rsid w:val="00333714"/>
    <w:rsid w:val="0033378E"/>
    <w:rsid w:val="003339E0"/>
    <w:rsid w:val="00333ECA"/>
    <w:rsid w:val="00334641"/>
    <w:rsid w:val="0033492B"/>
    <w:rsid w:val="003353A9"/>
    <w:rsid w:val="003359C1"/>
    <w:rsid w:val="00335E08"/>
    <w:rsid w:val="00336087"/>
    <w:rsid w:val="0033610A"/>
    <w:rsid w:val="003363D8"/>
    <w:rsid w:val="00336904"/>
    <w:rsid w:val="00337355"/>
    <w:rsid w:val="0033738B"/>
    <w:rsid w:val="00337892"/>
    <w:rsid w:val="00337A21"/>
    <w:rsid w:val="00340277"/>
    <w:rsid w:val="00340830"/>
    <w:rsid w:val="00341840"/>
    <w:rsid w:val="003418EF"/>
    <w:rsid w:val="0034290C"/>
    <w:rsid w:val="00342F5C"/>
    <w:rsid w:val="00344016"/>
    <w:rsid w:val="0034407C"/>
    <w:rsid w:val="00345489"/>
    <w:rsid w:val="003456D7"/>
    <w:rsid w:val="00345B71"/>
    <w:rsid w:val="00345D68"/>
    <w:rsid w:val="00346009"/>
    <w:rsid w:val="003463CC"/>
    <w:rsid w:val="003464A1"/>
    <w:rsid w:val="003473A9"/>
    <w:rsid w:val="00350983"/>
    <w:rsid w:val="00351176"/>
    <w:rsid w:val="003511C1"/>
    <w:rsid w:val="003515D8"/>
    <w:rsid w:val="00351A97"/>
    <w:rsid w:val="00352938"/>
    <w:rsid w:val="00353580"/>
    <w:rsid w:val="0035384B"/>
    <w:rsid w:val="00353C4C"/>
    <w:rsid w:val="00353D7F"/>
    <w:rsid w:val="00353F1B"/>
    <w:rsid w:val="0035427D"/>
    <w:rsid w:val="00354F87"/>
    <w:rsid w:val="003550F9"/>
    <w:rsid w:val="00355B06"/>
    <w:rsid w:val="003560FB"/>
    <w:rsid w:val="00356514"/>
    <w:rsid w:val="00356E96"/>
    <w:rsid w:val="00357574"/>
    <w:rsid w:val="003579DA"/>
    <w:rsid w:val="00357C4D"/>
    <w:rsid w:val="00357DC1"/>
    <w:rsid w:val="00360D0F"/>
    <w:rsid w:val="00361009"/>
    <w:rsid w:val="00361350"/>
    <w:rsid w:val="0036197B"/>
    <w:rsid w:val="00363D81"/>
    <w:rsid w:val="003644B3"/>
    <w:rsid w:val="00365B7D"/>
    <w:rsid w:val="0036639C"/>
    <w:rsid w:val="00366A6C"/>
    <w:rsid w:val="00367008"/>
    <w:rsid w:val="00367311"/>
    <w:rsid w:val="0036759F"/>
    <w:rsid w:val="00367AB6"/>
    <w:rsid w:val="00367EF8"/>
    <w:rsid w:val="003703ED"/>
    <w:rsid w:val="00370D0A"/>
    <w:rsid w:val="00370EB0"/>
    <w:rsid w:val="00371F81"/>
    <w:rsid w:val="0037256D"/>
    <w:rsid w:val="00372924"/>
    <w:rsid w:val="00372C23"/>
    <w:rsid w:val="0037367C"/>
    <w:rsid w:val="003738D9"/>
    <w:rsid w:val="00373B59"/>
    <w:rsid w:val="0037466E"/>
    <w:rsid w:val="00374689"/>
    <w:rsid w:val="003747E0"/>
    <w:rsid w:val="00374A79"/>
    <w:rsid w:val="0037664A"/>
    <w:rsid w:val="00376ED2"/>
    <w:rsid w:val="00376F5E"/>
    <w:rsid w:val="00377AB8"/>
    <w:rsid w:val="00380636"/>
    <w:rsid w:val="0038133F"/>
    <w:rsid w:val="0038138A"/>
    <w:rsid w:val="003813F8"/>
    <w:rsid w:val="00381908"/>
    <w:rsid w:val="0038263A"/>
    <w:rsid w:val="00382D71"/>
    <w:rsid w:val="00382EEA"/>
    <w:rsid w:val="00384908"/>
    <w:rsid w:val="00384CDA"/>
    <w:rsid w:val="003850BA"/>
    <w:rsid w:val="0038562A"/>
    <w:rsid w:val="00385880"/>
    <w:rsid w:val="003859E9"/>
    <w:rsid w:val="0039009D"/>
    <w:rsid w:val="003911CA"/>
    <w:rsid w:val="00391287"/>
    <w:rsid w:val="003914F2"/>
    <w:rsid w:val="00391737"/>
    <w:rsid w:val="00391B98"/>
    <w:rsid w:val="00391C12"/>
    <w:rsid w:val="0039236E"/>
    <w:rsid w:val="00392774"/>
    <w:rsid w:val="003933CE"/>
    <w:rsid w:val="0039577D"/>
    <w:rsid w:val="00395999"/>
    <w:rsid w:val="003959C1"/>
    <w:rsid w:val="00396692"/>
    <w:rsid w:val="00396DFD"/>
    <w:rsid w:val="00397743"/>
    <w:rsid w:val="00397A1D"/>
    <w:rsid w:val="00397FF9"/>
    <w:rsid w:val="003A0BE3"/>
    <w:rsid w:val="003A0FCB"/>
    <w:rsid w:val="003A224E"/>
    <w:rsid w:val="003A316E"/>
    <w:rsid w:val="003A333F"/>
    <w:rsid w:val="003A4044"/>
    <w:rsid w:val="003A40B9"/>
    <w:rsid w:val="003A4A16"/>
    <w:rsid w:val="003A5053"/>
    <w:rsid w:val="003A589E"/>
    <w:rsid w:val="003A5CA5"/>
    <w:rsid w:val="003A6DF5"/>
    <w:rsid w:val="003B05E3"/>
    <w:rsid w:val="003B0BED"/>
    <w:rsid w:val="003B179E"/>
    <w:rsid w:val="003B1B85"/>
    <w:rsid w:val="003B1BFE"/>
    <w:rsid w:val="003B1F28"/>
    <w:rsid w:val="003B230E"/>
    <w:rsid w:val="003B2E77"/>
    <w:rsid w:val="003B45D2"/>
    <w:rsid w:val="003B61C6"/>
    <w:rsid w:val="003B629A"/>
    <w:rsid w:val="003B67DE"/>
    <w:rsid w:val="003B6B0A"/>
    <w:rsid w:val="003B7300"/>
    <w:rsid w:val="003B757E"/>
    <w:rsid w:val="003B7B86"/>
    <w:rsid w:val="003C01DE"/>
    <w:rsid w:val="003C0301"/>
    <w:rsid w:val="003C0504"/>
    <w:rsid w:val="003C067C"/>
    <w:rsid w:val="003C0DBA"/>
    <w:rsid w:val="003C1818"/>
    <w:rsid w:val="003C1ADC"/>
    <w:rsid w:val="003C2764"/>
    <w:rsid w:val="003C29EC"/>
    <w:rsid w:val="003C2B63"/>
    <w:rsid w:val="003C2D06"/>
    <w:rsid w:val="003C3A80"/>
    <w:rsid w:val="003C3BFC"/>
    <w:rsid w:val="003C470D"/>
    <w:rsid w:val="003C51DF"/>
    <w:rsid w:val="003C533A"/>
    <w:rsid w:val="003C5643"/>
    <w:rsid w:val="003C6CAD"/>
    <w:rsid w:val="003D0259"/>
    <w:rsid w:val="003D0425"/>
    <w:rsid w:val="003D19DD"/>
    <w:rsid w:val="003D21A4"/>
    <w:rsid w:val="003D2828"/>
    <w:rsid w:val="003D312B"/>
    <w:rsid w:val="003D3169"/>
    <w:rsid w:val="003D33CF"/>
    <w:rsid w:val="003D6016"/>
    <w:rsid w:val="003D6237"/>
    <w:rsid w:val="003D74D8"/>
    <w:rsid w:val="003E010B"/>
    <w:rsid w:val="003E17AB"/>
    <w:rsid w:val="003E2492"/>
    <w:rsid w:val="003E2511"/>
    <w:rsid w:val="003E2EDF"/>
    <w:rsid w:val="003E31D8"/>
    <w:rsid w:val="003E329B"/>
    <w:rsid w:val="003E371E"/>
    <w:rsid w:val="003E39F2"/>
    <w:rsid w:val="003E4312"/>
    <w:rsid w:val="003E468E"/>
    <w:rsid w:val="003E4971"/>
    <w:rsid w:val="003E6459"/>
    <w:rsid w:val="003E656D"/>
    <w:rsid w:val="003E6664"/>
    <w:rsid w:val="003E75C1"/>
    <w:rsid w:val="003E772A"/>
    <w:rsid w:val="003E7865"/>
    <w:rsid w:val="003E7D72"/>
    <w:rsid w:val="003F076F"/>
    <w:rsid w:val="003F089D"/>
    <w:rsid w:val="003F15AB"/>
    <w:rsid w:val="003F16DA"/>
    <w:rsid w:val="003F19D8"/>
    <w:rsid w:val="003F1ADD"/>
    <w:rsid w:val="003F1C89"/>
    <w:rsid w:val="003F233B"/>
    <w:rsid w:val="003F3662"/>
    <w:rsid w:val="003F3A38"/>
    <w:rsid w:val="003F4619"/>
    <w:rsid w:val="003F486E"/>
    <w:rsid w:val="003F4F2A"/>
    <w:rsid w:val="003F5555"/>
    <w:rsid w:val="003F56A3"/>
    <w:rsid w:val="003F58DA"/>
    <w:rsid w:val="003F5C90"/>
    <w:rsid w:val="003F608A"/>
    <w:rsid w:val="003F66FB"/>
    <w:rsid w:val="003F69CF"/>
    <w:rsid w:val="003F71A2"/>
    <w:rsid w:val="003F78AA"/>
    <w:rsid w:val="0040098A"/>
    <w:rsid w:val="00400AD4"/>
    <w:rsid w:val="00400CA3"/>
    <w:rsid w:val="00400E57"/>
    <w:rsid w:val="004010F1"/>
    <w:rsid w:val="004010FC"/>
    <w:rsid w:val="004014A6"/>
    <w:rsid w:val="004020C2"/>
    <w:rsid w:val="00404B34"/>
    <w:rsid w:val="004061EF"/>
    <w:rsid w:val="00406967"/>
    <w:rsid w:val="00406F5E"/>
    <w:rsid w:val="004073FD"/>
    <w:rsid w:val="004076BC"/>
    <w:rsid w:val="00407A5A"/>
    <w:rsid w:val="0041021F"/>
    <w:rsid w:val="00410707"/>
    <w:rsid w:val="0041114C"/>
    <w:rsid w:val="00412A96"/>
    <w:rsid w:val="00412E60"/>
    <w:rsid w:val="0041346A"/>
    <w:rsid w:val="004136BD"/>
    <w:rsid w:val="00414D78"/>
    <w:rsid w:val="00415004"/>
    <w:rsid w:val="00417049"/>
    <w:rsid w:val="004210DC"/>
    <w:rsid w:val="00421390"/>
    <w:rsid w:val="0042192E"/>
    <w:rsid w:val="00422534"/>
    <w:rsid w:val="00422985"/>
    <w:rsid w:val="0042363E"/>
    <w:rsid w:val="00423CAB"/>
    <w:rsid w:val="00424477"/>
    <w:rsid w:val="00424657"/>
    <w:rsid w:val="00424F61"/>
    <w:rsid w:val="004252CF"/>
    <w:rsid w:val="00425AF5"/>
    <w:rsid w:val="00425E28"/>
    <w:rsid w:val="00425EC1"/>
    <w:rsid w:val="0042624F"/>
    <w:rsid w:val="00426C8F"/>
    <w:rsid w:val="004276DB"/>
    <w:rsid w:val="0043145A"/>
    <w:rsid w:val="00433611"/>
    <w:rsid w:val="00433F4A"/>
    <w:rsid w:val="0043406B"/>
    <w:rsid w:val="00436250"/>
    <w:rsid w:val="0043642F"/>
    <w:rsid w:val="0043644E"/>
    <w:rsid w:val="00436521"/>
    <w:rsid w:val="004367A7"/>
    <w:rsid w:val="0043742E"/>
    <w:rsid w:val="00440A44"/>
    <w:rsid w:val="00441926"/>
    <w:rsid w:val="00442282"/>
    <w:rsid w:val="004425AD"/>
    <w:rsid w:val="00442940"/>
    <w:rsid w:val="00442D05"/>
    <w:rsid w:val="00445144"/>
    <w:rsid w:val="00445737"/>
    <w:rsid w:val="00445C3E"/>
    <w:rsid w:val="00445F7A"/>
    <w:rsid w:val="00447711"/>
    <w:rsid w:val="004507AC"/>
    <w:rsid w:val="00451142"/>
    <w:rsid w:val="0045118A"/>
    <w:rsid w:val="004519D7"/>
    <w:rsid w:val="00452DAD"/>
    <w:rsid w:val="0045378F"/>
    <w:rsid w:val="0045395E"/>
    <w:rsid w:val="00453F15"/>
    <w:rsid w:val="004545E7"/>
    <w:rsid w:val="00454700"/>
    <w:rsid w:val="00454BA0"/>
    <w:rsid w:val="00454D2D"/>
    <w:rsid w:val="0045540E"/>
    <w:rsid w:val="00455A58"/>
    <w:rsid w:val="0045641A"/>
    <w:rsid w:val="00457EF6"/>
    <w:rsid w:val="00460157"/>
    <w:rsid w:val="004609DD"/>
    <w:rsid w:val="00460EF3"/>
    <w:rsid w:val="00461318"/>
    <w:rsid w:val="00461558"/>
    <w:rsid w:val="00461D14"/>
    <w:rsid w:val="00461FC8"/>
    <w:rsid w:val="00462504"/>
    <w:rsid w:val="004631E5"/>
    <w:rsid w:val="0046330A"/>
    <w:rsid w:val="00463485"/>
    <w:rsid w:val="004635AD"/>
    <w:rsid w:val="00463779"/>
    <w:rsid w:val="0046407F"/>
    <w:rsid w:val="0046457B"/>
    <w:rsid w:val="00464C60"/>
    <w:rsid w:val="00465146"/>
    <w:rsid w:val="0046610F"/>
    <w:rsid w:val="00466776"/>
    <w:rsid w:val="004670BF"/>
    <w:rsid w:val="00470691"/>
    <w:rsid w:val="00471B67"/>
    <w:rsid w:val="00471E8A"/>
    <w:rsid w:val="00472D3F"/>
    <w:rsid w:val="00473201"/>
    <w:rsid w:val="00473260"/>
    <w:rsid w:val="00473408"/>
    <w:rsid w:val="00473E7F"/>
    <w:rsid w:val="00474162"/>
    <w:rsid w:val="004748A4"/>
    <w:rsid w:val="00474E56"/>
    <w:rsid w:val="00475B1B"/>
    <w:rsid w:val="00476834"/>
    <w:rsid w:val="0048202E"/>
    <w:rsid w:val="00482EEF"/>
    <w:rsid w:val="004832E7"/>
    <w:rsid w:val="00483398"/>
    <w:rsid w:val="004835BD"/>
    <w:rsid w:val="00483B00"/>
    <w:rsid w:val="00484944"/>
    <w:rsid w:val="00484CB1"/>
    <w:rsid w:val="00485412"/>
    <w:rsid w:val="00486A56"/>
    <w:rsid w:val="0048726B"/>
    <w:rsid w:val="00487A44"/>
    <w:rsid w:val="00487D72"/>
    <w:rsid w:val="004914E4"/>
    <w:rsid w:val="004932C0"/>
    <w:rsid w:val="00494030"/>
    <w:rsid w:val="00494545"/>
    <w:rsid w:val="00495231"/>
    <w:rsid w:val="00495A8A"/>
    <w:rsid w:val="00495CDB"/>
    <w:rsid w:val="00497A2A"/>
    <w:rsid w:val="00497BC7"/>
    <w:rsid w:val="004A0512"/>
    <w:rsid w:val="004A1D22"/>
    <w:rsid w:val="004A2FAC"/>
    <w:rsid w:val="004A3263"/>
    <w:rsid w:val="004A37CC"/>
    <w:rsid w:val="004A4AD4"/>
    <w:rsid w:val="004A4BC9"/>
    <w:rsid w:val="004A5733"/>
    <w:rsid w:val="004A5BEE"/>
    <w:rsid w:val="004A5C1A"/>
    <w:rsid w:val="004A5EC4"/>
    <w:rsid w:val="004A60A3"/>
    <w:rsid w:val="004A64C4"/>
    <w:rsid w:val="004A7064"/>
    <w:rsid w:val="004A7719"/>
    <w:rsid w:val="004A7B0B"/>
    <w:rsid w:val="004B05E1"/>
    <w:rsid w:val="004B092D"/>
    <w:rsid w:val="004B0FE9"/>
    <w:rsid w:val="004B1CE9"/>
    <w:rsid w:val="004B2E97"/>
    <w:rsid w:val="004B3882"/>
    <w:rsid w:val="004B4047"/>
    <w:rsid w:val="004B4EAB"/>
    <w:rsid w:val="004B5623"/>
    <w:rsid w:val="004B5778"/>
    <w:rsid w:val="004B61AF"/>
    <w:rsid w:val="004B6BA4"/>
    <w:rsid w:val="004B6E4B"/>
    <w:rsid w:val="004B6F21"/>
    <w:rsid w:val="004B741B"/>
    <w:rsid w:val="004B7499"/>
    <w:rsid w:val="004B7B84"/>
    <w:rsid w:val="004B7CA5"/>
    <w:rsid w:val="004B7D9A"/>
    <w:rsid w:val="004C0646"/>
    <w:rsid w:val="004C1583"/>
    <w:rsid w:val="004C15F8"/>
    <w:rsid w:val="004C198D"/>
    <w:rsid w:val="004C1D43"/>
    <w:rsid w:val="004C1D81"/>
    <w:rsid w:val="004C1F41"/>
    <w:rsid w:val="004C375B"/>
    <w:rsid w:val="004C53DE"/>
    <w:rsid w:val="004C5505"/>
    <w:rsid w:val="004C5705"/>
    <w:rsid w:val="004C68E0"/>
    <w:rsid w:val="004C76D3"/>
    <w:rsid w:val="004D0725"/>
    <w:rsid w:val="004D0A22"/>
    <w:rsid w:val="004D0BA4"/>
    <w:rsid w:val="004D11A7"/>
    <w:rsid w:val="004D13A0"/>
    <w:rsid w:val="004D1777"/>
    <w:rsid w:val="004D187F"/>
    <w:rsid w:val="004D22A1"/>
    <w:rsid w:val="004D2A80"/>
    <w:rsid w:val="004D3C60"/>
    <w:rsid w:val="004D3FFF"/>
    <w:rsid w:val="004D50FD"/>
    <w:rsid w:val="004D58ED"/>
    <w:rsid w:val="004D65CE"/>
    <w:rsid w:val="004D67A9"/>
    <w:rsid w:val="004D6D0D"/>
    <w:rsid w:val="004D6E13"/>
    <w:rsid w:val="004D7B7C"/>
    <w:rsid w:val="004E0924"/>
    <w:rsid w:val="004E0D98"/>
    <w:rsid w:val="004E1D79"/>
    <w:rsid w:val="004E3571"/>
    <w:rsid w:val="004E3689"/>
    <w:rsid w:val="004E386B"/>
    <w:rsid w:val="004E3ED1"/>
    <w:rsid w:val="004E42C7"/>
    <w:rsid w:val="004E4AE9"/>
    <w:rsid w:val="004E61DC"/>
    <w:rsid w:val="004E6477"/>
    <w:rsid w:val="004E686F"/>
    <w:rsid w:val="004E7616"/>
    <w:rsid w:val="004E7AB4"/>
    <w:rsid w:val="004F031C"/>
    <w:rsid w:val="004F0AA6"/>
    <w:rsid w:val="004F17FF"/>
    <w:rsid w:val="004F1D45"/>
    <w:rsid w:val="004F1D66"/>
    <w:rsid w:val="004F21CB"/>
    <w:rsid w:val="004F29D9"/>
    <w:rsid w:val="004F2D48"/>
    <w:rsid w:val="004F2E50"/>
    <w:rsid w:val="004F31A3"/>
    <w:rsid w:val="004F33CE"/>
    <w:rsid w:val="004F38A6"/>
    <w:rsid w:val="004F408C"/>
    <w:rsid w:val="004F4264"/>
    <w:rsid w:val="004F476E"/>
    <w:rsid w:val="004F5654"/>
    <w:rsid w:val="004F5CA0"/>
    <w:rsid w:val="004F6892"/>
    <w:rsid w:val="004F6AA1"/>
    <w:rsid w:val="004F79BA"/>
    <w:rsid w:val="004F7A29"/>
    <w:rsid w:val="0050050B"/>
    <w:rsid w:val="00500EE0"/>
    <w:rsid w:val="00502D10"/>
    <w:rsid w:val="00502F93"/>
    <w:rsid w:val="0050305E"/>
    <w:rsid w:val="0050398C"/>
    <w:rsid w:val="00503C70"/>
    <w:rsid w:val="00504592"/>
    <w:rsid w:val="00504ACA"/>
    <w:rsid w:val="0050514F"/>
    <w:rsid w:val="0050560E"/>
    <w:rsid w:val="00505636"/>
    <w:rsid w:val="00505AB6"/>
    <w:rsid w:val="005061FE"/>
    <w:rsid w:val="00507405"/>
    <w:rsid w:val="00507625"/>
    <w:rsid w:val="0051099E"/>
    <w:rsid w:val="00511F30"/>
    <w:rsid w:val="00512308"/>
    <w:rsid w:val="00512867"/>
    <w:rsid w:val="005134A9"/>
    <w:rsid w:val="00514765"/>
    <w:rsid w:val="00515B72"/>
    <w:rsid w:val="00515BD8"/>
    <w:rsid w:val="005162AA"/>
    <w:rsid w:val="00517838"/>
    <w:rsid w:val="0051784A"/>
    <w:rsid w:val="00517AB8"/>
    <w:rsid w:val="00517D6F"/>
    <w:rsid w:val="00520386"/>
    <w:rsid w:val="00520682"/>
    <w:rsid w:val="00520B25"/>
    <w:rsid w:val="00523C15"/>
    <w:rsid w:val="005256FE"/>
    <w:rsid w:val="0052636D"/>
    <w:rsid w:val="0052648B"/>
    <w:rsid w:val="005272FF"/>
    <w:rsid w:val="00530404"/>
    <w:rsid w:val="00530794"/>
    <w:rsid w:val="00530AC9"/>
    <w:rsid w:val="00530CEA"/>
    <w:rsid w:val="005312D7"/>
    <w:rsid w:val="00531385"/>
    <w:rsid w:val="005316A0"/>
    <w:rsid w:val="00532220"/>
    <w:rsid w:val="0053243E"/>
    <w:rsid w:val="00533468"/>
    <w:rsid w:val="00534263"/>
    <w:rsid w:val="00534A2E"/>
    <w:rsid w:val="005354C8"/>
    <w:rsid w:val="005359F9"/>
    <w:rsid w:val="00537043"/>
    <w:rsid w:val="0053768D"/>
    <w:rsid w:val="00537A6E"/>
    <w:rsid w:val="00537BD1"/>
    <w:rsid w:val="00537CF5"/>
    <w:rsid w:val="00540334"/>
    <w:rsid w:val="00540A46"/>
    <w:rsid w:val="00540FD5"/>
    <w:rsid w:val="00541014"/>
    <w:rsid w:val="00541045"/>
    <w:rsid w:val="0054151F"/>
    <w:rsid w:val="00541583"/>
    <w:rsid w:val="005428F4"/>
    <w:rsid w:val="0054327D"/>
    <w:rsid w:val="005432ED"/>
    <w:rsid w:val="00543468"/>
    <w:rsid w:val="00543497"/>
    <w:rsid w:val="00543783"/>
    <w:rsid w:val="0054441C"/>
    <w:rsid w:val="00545342"/>
    <w:rsid w:val="00545374"/>
    <w:rsid w:val="005459CD"/>
    <w:rsid w:val="00545FE6"/>
    <w:rsid w:val="005462A0"/>
    <w:rsid w:val="00546539"/>
    <w:rsid w:val="00546A18"/>
    <w:rsid w:val="00546E2A"/>
    <w:rsid w:val="00546E41"/>
    <w:rsid w:val="00546FC2"/>
    <w:rsid w:val="0054726E"/>
    <w:rsid w:val="005477C3"/>
    <w:rsid w:val="005506DE"/>
    <w:rsid w:val="00550864"/>
    <w:rsid w:val="005512E0"/>
    <w:rsid w:val="00551730"/>
    <w:rsid w:val="00551B8D"/>
    <w:rsid w:val="00551D90"/>
    <w:rsid w:val="005526BA"/>
    <w:rsid w:val="00552A84"/>
    <w:rsid w:val="00552B4A"/>
    <w:rsid w:val="00552CF2"/>
    <w:rsid w:val="005536CE"/>
    <w:rsid w:val="005537C5"/>
    <w:rsid w:val="005539B6"/>
    <w:rsid w:val="00553DFA"/>
    <w:rsid w:val="0055413F"/>
    <w:rsid w:val="00554CEB"/>
    <w:rsid w:val="00555609"/>
    <w:rsid w:val="0055592B"/>
    <w:rsid w:val="005559D6"/>
    <w:rsid w:val="0055652E"/>
    <w:rsid w:val="0055675D"/>
    <w:rsid w:val="00556C26"/>
    <w:rsid w:val="0055729A"/>
    <w:rsid w:val="00557C55"/>
    <w:rsid w:val="00557DA5"/>
    <w:rsid w:val="00560202"/>
    <w:rsid w:val="00560C44"/>
    <w:rsid w:val="0056117A"/>
    <w:rsid w:val="00561A36"/>
    <w:rsid w:val="00562064"/>
    <w:rsid w:val="00563166"/>
    <w:rsid w:val="005634CD"/>
    <w:rsid w:val="00563C0D"/>
    <w:rsid w:val="00563C4F"/>
    <w:rsid w:val="00564741"/>
    <w:rsid w:val="0056490E"/>
    <w:rsid w:val="0056493F"/>
    <w:rsid w:val="0056538C"/>
    <w:rsid w:val="005658BE"/>
    <w:rsid w:val="00565DF8"/>
    <w:rsid w:val="00566399"/>
    <w:rsid w:val="00567A18"/>
    <w:rsid w:val="00567B59"/>
    <w:rsid w:val="00567CAD"/>
    <w:rsid w:val="0057083F"/>
    <w:rsid w:val="005710C5"/>
    <w:rsid w:val="00571D6B"/>
    <w:rsid w:val="0057216A"/>
    <w:rsid w:val="00572860"/>
    <w:rsid w:val="005729E6"/>
    <w:rsid w:val="005729EA"/>
    <w:rsid w:val="00572C4C"/>
    <w:rsid w:val="0057358F"/>
    <w:rsid w:val="00575057"/>
    <w:rsid w:val="00575228"/>
    <w:rsid w:val="00575645"/>
    <w:rsid w:val="00576604"/>
    <w:rsid w:val="005767B0"/>
    <w:rsid w:val="005772B1"/>
    <w:rsid w:val="00577B9B"/>
    <w:rsid w:val="0058105C"/>
    <w:rsid w:val="00581413"/>
    <w:rsid w:val="00581435"/>
    <w:rsid w:val="00581521"/>
    <w:rsid w:val="005820A9"/>
    <w:rsid w:val="005822C2"/>
    <w:rsid w:val="00582D91"/>
    <w:rsid w:val="00583132"/>
    <w:rsid w:val="00583396"/>
    <w:rsid w:val="00583491"/>
    <w:rsid w:val="005835F3"/>
    <w:rsid w:val="005836B3"/>
    <w:rsid w:val="00583AF1"/>
    <w:rsid w:val="005842AF"/>
    <w:rsid w:val="00585406"/>
    <w:rsid w:val="005855A0"/>
    <w:rsid w:val="00585904"/>
    <w:rsid w:val="00585962"/>
    <w:rsid w:val="005859B3"/>
    <w:rsid w:val="00586070"/>
    <w:rsid w:val="005862F2"/>
    <w:rsid w:val="005864A7"/>
    <w:rsid w:val="0058697E"/>
    <w:rsid w:val="00587246"/>
    <w:rsid w:val="005901CA"/>
    <w:rsid w:val="00590BA5"/>
    <w:rsid w:val="00592237"/>
    <w:rsid w:val="00592821"/>
    <w:rsid w:val="00592C71"/>
    <w:rsid w:val="00593C6F"/>
    <w:rsid w:val="005947A2"/>
    <w:rsid w:val="00594920"/>
    <w:rsid w:val="00594B35"/>
    <w:rsid w:val="005957A2"/>
    <w:rsid w:val="00595A55"/>
    <w:rsid w:val="005960A9"/>
    <w:rsid w:val="00596645"/>
    <w:rsid w:val="00597E2C"/>
    <w:rsid w:val="005A02AE"/>
    <w:rsid w:val="005A0413"/>
    <w:rsid w:val="005A10C8"/>
    <w:rsid w:val="005A14B2"/>
    <w:rsid w:val="005A2969"/>
    <w:rsid w:val="005A2E8E"/>
    <w:rsid w:val="005A3F7D"/>
    <w:rsid w:val="005A445D"/>
    <w:rsid w:val="005A457D"/>
    <w:rsid w:val="005A46BB"/>
    <w:rsid w:val="005A5821"/>
    <w:rsid w:val="005A63EB"/>
    <w:rsid w:val="005A6A8A"/>
    <w:rsid w:val="005A6B63"/>
    <w:rsid w:val="005A6BB0"/>
    <w:rsid w:val="005A74E7"/>
    <w:rsid w:val="005A7E95"/>
    <w:rsid w:val="005B000D"/>
    <w:rsid w:val="005B048F"/>
    <w:rsid w:val="005B0FCE"/>
    <w:rsid w:val="005B138A"/>
    <w:rsid w:val="005B161A"/>
    <w:rsid w:val="005B1F8D"/>
    <w:rsid w:val="005B213B"/>
    <w:rsid w:val="005B2288"/>
    <w:rsid w:val="005B25AD"/>
    <w:rsid w:val="005B2B39"/>
    <w:rsid w:val="005B34F5"/>
    <w:rsid w:val="005B3529"/>
    <w:rsid w:val="005B3BAA"/>
    <w:rsid w:val="005B449A"/>
    <w:rsid w:val="005B4551"/>
    <w:rsid w:val="005B4948"/>
    <w:rsid w:val="005B59EF"/>
    <w:rsid w:val="005B5A2F"/>
    <w:rsid w:val="005B638E"/>
    <w:rsid w:val="005B6753"/>
    <w:rsid w:val="005B731B"/>
    <w:rsid w:val="005B7C9E"/>
    <w:rsid w:val="005B7DCF"/>
    <w:rsid w:val="005C093E"/>
    <w:rsid w:val="005C0A3A"/>
    <w:rsid w:val="005C1335"/>
    <w:rsid w:val="005C13F3"/>
    <w:rsid w:val="005C1803"/>
    <w:rsid w:val="005C21E0"/>
    <w:rsid w:val="005C245B"/>
    <w:rsid w:val="005C3728"/>
    <w:rsid w:val="005C3847"/>
    <w:rsid w:val="005C49E1"/>
    <w:rsid w:val="005C4F35"/>
    <w:rsid w:val="005C5135"/>
    <w:rsid w:val="005C5DC6"/>
    <w:rsid w:val="005C618C"/>
    <w:rsid w:val="005C6AB4"/>
    <w:rsid w:val="005C6C9F"/>
    <w:rsid w:val="005C6D8D"/>
    <w:rsid w:val="005C7339"/>
    <w:rsid w:val="005C73A2"/>
    <w:rsid w:val="005C76B1"/>
    <w:rsid w:val="005C7D5C"/>
    <w:rsid w:val="005D070C"/>
    <w:rsid w:val="005D0C82"/>
    <w:rsid w:val="005D0F2D"/>
    <w:rsid w:val="005D0F3D"/>
    <w:rsid w:val="005D11FF"/>
    <w:rsid w:val="005D2203"/>
    <w:rsid w:val="005D32B5"/>
    <w:rsid w:val="005D41E5"/>
    <w:rsid w:val="005D4AF7"/>
    <w:rsid w:val="005D4B3C"/>
    <w:rsid w:val="005D4C23"/>
    <w:rsid w:val="005D4D07"/>
    <w:rsid w:val="005D4D2D"/>
    <w:rsid w:val="005D5AED"/>
    <w:rsid w:val="005D5E98"/>
    <w:rsid w:val="005D60CC"/>
    <w:rsid w:val="005D622A"/>
    <w:rsid w:val="005E05A4"/>
    <w:rsid w:val="005E0C3E"/>
    <w:rsid w:val="005E11A3"/>
    <w:rsid w:val="005E1532"/>
    <w:rsid w:val="005E1CEE"/>
    <w:rsid w:val="005E3218"/>
    <w:rsid w:val="005E3557"/>
    <w:rsid w:val="005E558A"/>
    <w:rsid w:val="005E5B17"/>
    <w:rsid w:val="005E5F92"/>
    <w:rsid w:val="005E6A77"/>
    <w:rsid w:val="005E6DEE"/>
    <w:rsid w:val="005E6F93"/>
    <w:rsid w:val="005E7176"/>
    <w:rsid w:val="005E72F5"/>
    <w:rsid w:val="005E7AFF"/>
    <w:rsid w:val="005E7C5C"/>
    <w:rsid w:val="005E7CAF"/>
    <w:rsid w:val="005E7D3D"/>
    <w:rsid w:val="005F088D"/>
    <w:rsid w:val="005F0DF3"/>
    <w:rsid w:val="005F173B"/>
    <w:rsid w:val="005F192F"/>
    <w:rsid w:val="005F1F08"/>
    <w:rsid w:val="005F2CAC"/>
    <w:rsid w:val="005F32D7"/>
    <w:rsid w:val="005F378B"/>
    <w:rsid w:val="005F4C39"/>
    <w:rsid w:val="005F4E9E"/>
    <w:rsid w:val="005F5676"/>
    <w:rsid w:val="005F643F"/>
    <w:rsid w:val="005F6A96"/>
    <w:rsid w:val="005F6D08"/>
    <w:rsid w:val="005F71B2"/>
    <w:rsid w:val="005F7C06"/>
    <w:rsid w:val="00600B1C"/>
    <w:rsid w:val="00601376"/>
    <w:rsid w:val="0060246E"/>
    <w:rsid w:val="006032EB"/>
    <w:rsid w:val="00603C73"/>
    <w:rsid w:val="00604AE7"/>
    <w:rsid w:val="00604E9F"/>
    <w:rsid w:val="00604F07"/>
    <w:rsid w:val="0060529C"/>
    <w:rsid w:val="0060560B"/>
    <w:rsid w:val="00605AE6"/>
    <w:rsid w:val="00605D37"/>
    <w:rsid w:val="006060F2"/>
    <w:rsid w:val="0060623C"/>
    <w:rsid w:val="0060675A"/>
    <w:rsid w:val="0060693C"/>
    <w:rsid w:val="00607466"/>
    <w:rsid w:val="00610028"/>
    <w:rsid w:val="00611160"/>
    <w:rsid w:val="006111E5"/>
    <w:rsid w:val="0061139C"/>
    <w:rsid w:val="006125CE"/>
    <w:rsid w:val="00612642"/>
    <w:rsid w:val="00612A76"/>
    <w:rsid w:val="00612FAF"/>
    <w:rsid w:val="00613B9A"/>
    <w:rsid w:val="00615AD1"/>
    <w:rsid w:val="00615C36"/>
    <w:rsid w:val="00615F06"/>
    <w:rsid w:val="0061606D"/>
    <w:rsid w:val="006162C5"/>
    <w:rsid w:val="00616502"/>
    <w:rsid w:val="0061778C"/>
    <w:rsid w:val="0061797D"/>
    <w:rsid w:val="00617D29"/>
    <w:rsid w:val="00620020"/>
    <w:rsid w:val="006200CD"/>
    <w:rsid w:val="0062083F"/>
    <w:rsid w:val="00620C95"/>
    <w:rsid w:val="00621491"/>
    <w:rsid w:val="006219B3"/>
    <w:rsid w:val="006219EF"/>
    <w:rsid w:val="00621DB6"/>
    <w:rsid w:val="006225A7"/>
    <w:rsid w:val="00622679"/>
    <w:rsid w:val="00622921"/>
    <w:rsid w:val="00622B16"/>
    <w:rsid w:val="00623455"/>
    <w:rsid w:val="0062425D"/>
    <w:rsid w:val="006242CE"/>
    <w:rsid w:val="0062557D"/>
    <w:rsid w:val="0062558E"/>
    <w:rsid w:val="0062598D"/>
    <w:rsid w:val="00625AD6"/>
    <w:rsid w:val="00625BF0"/>
    <w:rsid w:val="0062622D"/>
    <w:rsid w:val="00626759"/>
    <w:rsid w:val="0062679C"/>
    <w:rsid w:val="006273EA"/>
    <w:rsid w:val="006274EE"/>
    <w:rsid w:val="00627595"/>
    <w:rsid w:val="00630CBF"/>
    <w:rsid w:val="00631680"/>
    <w:rsid w:val="0063238F"/>
    <w:rsid w:val="0063356C"/>
    <w:rsid w:val="006335D0"/>
    <w:rsid w:val="0063440A"/>
    <w:rsid w:val="0063507E"/>
    <w:rsid w:val="00635ED0"/>
    <w:rsid w:val="00636EE6"/>
    <w:rsid w:val="00636FB6"/>
    <w:rsid w:val="0063717C"/>
    <w:rsid w:val="00637D42"/>
    <w:rsid w:val="00637F28"/>
    <w:rsid w:val="006403BE"/>
    <w:rsid w:val="006404A3"/>
    <w:rsid w:val="00640860"/>
    <w:rsid w:val="00640880"/>
    <w:rsid w:val="006408DE"/>
    <w:rsid w:val="006409FA"/>
    <w:rsid w:val="00640E56"/>
    <w:rsid w:val="00640F8A"/>
    <w:rsid w:val="006419F7"/>
    <w:rsid w:val="00642148"/>
    <w:rsid w:val="00642248"/>
    <w:rsid w:val="00642FEA"/>
    <w:rsid w:val="0064328B"/>
    <w:rsid w:val="00643427"/>
    <w:rsid w:val="00643AA1"/>
    <w:rsid w:val="0064465E"/>
    <w:rsid w:val="00645762"/>
    <w:rsid w:val="00646B55"/>
    <w:rsid w:val="00646C31"/>
    <w:rsid w:val="0064728C"/>
    <w:rsid w:val="006478F0"/>
    <w:rsid w:val="00647FB8"/>
    <w:rsid w:val="00650061"/>
    <w:rsid w:val="006503D6"/>
    <w:rsid w:val="00650A5F"/>
    <w:rsid w:val="0065123F"/>
    <w:rsid w:val="00652035"/>
    <w:rsid w:val="0065231D"/>
    <w:rsid w:val="006526EF"/>
    <w:rsid w:val="00652E50"/>
    <w:rsid w:val="00653550"/>
    <w:rsid w:val="00653F9A"/>
    <w:rsid w:val="006543C8"/>
    <w:rsid w:val="00654C35"/>
    <w:rsid w:val="00655C2F"/>
    <w:rsid w:val="0065637C"/>
    <w:rsid w:val="006577BE"/>
    <w:rsid w:val="006600F0"/>
    <w:rsid w:val="006606D0"/>
    <w:rsid w:val="0066160F"/>
    <w:rsid w:val="0066165D"/>
    <w:rsid w:val="00662259"/>
    <w:rsid w:val="0066226D"/>
    <w:rsid w:val="006626EE"/>
    <w:rsid w:val="00662773"/>
    <w:rsid w:val="00663A13"/>
    <w:rsid w:val="00663D68"/>
    <w:rsid w:val="00663D7C"/>
    <w:rsid w:val="0066452F"/>
    <w:rsid w:val="00664DE0"/>
    <w:rsid w:val="006653AD"/>
    <w:rsid w:val="0066653B"/>
    <w:rsid w:val="00666609"/>
    <w:rsid w:val="00666819"/>
    <w:rsid w:val="00667AD2"/>
    <w:rsid w:val="00670A9A"/>
    <w:rsid w:val="006719A8"/>
    <w:rsid w:val="0067247A"/>
    <w:rsid w:val="00673138"/>
    <w:rsid w:val="00676357"/>
    <w:rsid w:val="00676891"/>
    <w:rsid w:val="00677282"/>
    <w:rsid w:val="00677516"/>
    <w:rsid w:val="00677ACD"/>
    <w:rsid w:val="00677C7E"/>
    <w:rsid w:val="00680438"/>
    <w:rsid w:val="00680F3C"/>
    <w:rsid w:val="00681956"/>
    <w:rsid w:val="006828AC"/>
    <w:rsid w:val="006829AE"/>
    <w:rsid w:val="00682D28"/>
    <w:rsid w:val="00683BD2"/>
    <w:rsid w:val="00683C14"/>
    <w:rsid w:val="006844AB"/>
    <w:rsid w:val="0068465F"/>
    <w:rsid w:val="00685BCE"/>
    <w:rsid w:val="0068689F"/>
    <w:rsid w:val="00686C5A"/>
    <w:rsid w:val="00690030"/>
    <w:rsid w:val="00690E75"/>
    <w:rsid w:val="00692879"/>
    <w:rsid w:val="006929D7"/>
    <w:rsid w:val="0069305F"/>
    <w:rsid w:val="00693F79"/>
    <w:rsid w:val="0069417D"/>
    <w:rsid w:val="0069484A"/>
    <w:rsid w:val="00694A7A"/>
    <w:rsid w:val="00694E9A"/>
    <w:rsid w:val="0069547C"/>
    <w:rsid w:val="0069593F"/>
    <w:rsid w:val="00695A91"/>
    <w:rsid w:val="00696190"/>
    <w:rsid w:val="0069699A"/>
    <w:rsid w:val="00696B2D"/>
    <w:rsid w:val="00696F0F"/>
    <w:rsid w:val="006977C0"/>
    <w:rsid w:val="006A05F9"/>
    <w:rsid w:val="006A0CC7"/>
    <w:rsid w:val="006A0E9D"/>
    <w:rsid w:val="006A114A"/>
    <w:rsid w:val="006A128B"/>
    <w:rsid w:val="006A26D2"/>
    <w:rsid w:val="006A27DB"/>
    <w:rsid w:val="006A2AE2"/>
    <w:rsid w:val="006A32FA"/>
    <w:rsid w:val="006A336C"/>
    <w:rsid w:val="006A336E"/>
    <w:rsid w:val="006A4806"/>
    <w:rsid w:val="006A484D"/>
    <w:rsid w:val="006A4B9C"/>
    <w:rsid w:val="006A50A7"/>
    <w:rsid w:val="006A51DC"/>
    <w:rsid w:val="006A5628"/>
    <w:rsid w:val="006A5706"/>
    <w:rsid w:val="006A5DDA"/>
    <w:rsid w:val="006A7CBD"/>
    <w:rsid w:val="006A7E4A"/>
    <w:rsid w:val="006B0622"/>
    <w:rsid w:val="006B0FC6"/>
    <w:rsid w:val="006B1AFE"/>
    <w:rsid w:val="006B266B"/>
    <w:rsid w:val="006B2B47"/>
    <w:rsid w:val="006B322A"/>
    <w:rsid w:val="006B4117"/>
    <w:rsid w:val="006B451F"/>
    <w:rsid w:val="006B47B1"/>
    <w:rsid w:val="006B6524"/>
    <w:rsid w:val="006B6A89"/>
    <w:rsid w:val="006B6B7E"/>
    <w:rsid w:val="006B7D5F"/>
    <w:rsid w:val="006C03E3"/>
    <w:rsid w:val="006C094C"/>
    <w:rsid w:val="006C125D"/>
    <w:rsid w:val="006C1700"/>
    <w:rsid w:val="006C2F0F"/>
    <w:rsid w:val="006C3736"/>
    <w:rsid w:val="006C477F"/>
    <w:rsid w:val="006C502D"/>
    <w:rsid w:val="006C5120"/>
    <w:rsid w:val="006C52B7"/>
    <w:rsid w:val="006C5DFC"/>
    <w:rsid w:val="006D03C9"/>
    <w:rsid w:val="006D0B94"/>
    <w:rsid w:val="006D189D"/>
    <w:rsid w:val="006D18A1"/>
    <w:rsid w:val="006D3051"/>
    <w:rsid w:val="006D3210"/>
    <w:rsid w:val="006D3D00"/>
    <w:rsid w:val="006D3E80"/>
    <w:rsid w:val="006D67AB"/>
    <w:rsid w:val="006D6B51"/>
    <w:rsid w:val="006D6D7B"/>
    <w:rsid w:val="006D6DF1"/>
    <w:rsid w:val="006D708F"/>
    <w:rsid w:val="006D7275"/>
    <w:rsid w:val="006E01FA"/>
    <w:rsid w:val="006E0817"/>
    <w:rsid w:val="006E0EBB"/>
    <w:rsid w:val="006E1B12"/>
    <w:rsid w:val="006E1E60"/>
    <w:rsid w:val="006E2257"/>
    <w:rsid w:val="006E2C65"/>
    <w:rsid w:val="006E343D"/>
    <w:rsid w:val="006E347A"/>
    <w:rsid w:val="006E364C"/>
    <w:rsid w:val="006E3924"/>
    <w:rsid w:val="006E3C8F"/>
    <w:rsid w:val="006E40F8"/>
    <w:rsid w:val="006E4416"/>
    <w:rsid w:val="006E448A"/>
    <w:rsid w:val="006E4843"/>
    <w:rsid w:val="006E4D83"/>
    <w:rsid w:val="006E595B"/>
    <w:rsid w:val="006E5BD1"/>
    <w:rsid w:val="006E5F9F"/>
    <w:rsid w:val="006E61B5"/>
    <w:rsid w:val="006E68FF"/>
    <w:rsid w:val="006E6AEC"/>
    <w:rsid w:val="006E764D"/>
    <w:rsid w:val="006F0299"/>
    <w:rsid w:val="006F0BAA"/>
    <w:rsid w:val="006F111D"/>
    <w:rsid w:val="006F18B4"/>
    <w:rsid w:val="006F1A43"/>
    <w:rsid w:val="006F1C3B"/>
    <w:rsid w:val="006F21BC"/>
    <w:rsid w:val="006F2E77"/>
    <w:rsid w:val="006F2FAC"/>
    <w:rsid w:val="006F339E"/>
    <w:rsid w:val="006F39B4"/>
    <w:rsid w:val="006F43DA"/>
    <w:rsid w:val="006F4420"/>
    <w:rsid w:val="006F4AC4"/>
    <w:rsid w:val="006F52C0"/>
    <w:rsid w:val="006F65EC"/>
    <w:rsid w:val="007001B7"/>
    <w:rsid w:val="007011AF"/>
    <w:rsid w:val="007014EA"/>
    <w:rsid w:val="007028EA"/>
    <w:rsid w:val="0070312E"/>
    <w:rsid w:val="00703AA6"/>
    <w:rsid w:val="00703FF0"/>
    <w:rsid w:val="00704A6B"/>
    <w:rsid w:val="007054B6"/>
    <w:rsid w:val="007054C6"/>
    <w:rsid w:val="0070554F"/>
    <w:rsid w:val="00705A4A"/>
    <w:rsid w:val="00705C53"/>
    <w:rsid w:val="00705CD6"/>
    <w:rsid w:val="00705E8D"/>
    <w:rsid w:val="00706018"/>
    <w:rsid w:val="007065D7"/>
    <w:rsid w:val="0070788C"/>
    <w:rsid w:val="0070790B"/>
    <w:rsid w:val="00707DAF"/>
    <w:rsid w:val="00707F9F"/>
    <w:rsid w:val="0071113B"/>
    <w:rsid w:val="00711A38"/>
    <w:rsid w:val="00711E80"/>
    <w:rsid w:val="00711E9B"/>
    <w:rsid w:val="0071224C"/>
    <w:rsid w:val="00712401"/>
    <w:rsid w:val="007129E3"/>
    <w:rsid w:val="00712A6E"/>
    <w:rsid w:val="00712DD8"/>
    <w:rsid w:val="007132B4"/>
    <w:rsid w:val="00714FB1"/>
    <w:rsid w:val="00716AC9"/>
    <w:rsid w:val="00717106"/>
    <w:rsid w:val="00717987"/>
    <w:rsid w:val="00717C13"/>
    <w:rsid w:val="00720119"/>
    <w:rsid w:val="00721FB3"/>
    <w:rsid w:val="00722A83"/>
    <w:rsid w:val="00722DBA"/>
    <w:rsid w:val="007236C9"/>
    <w:rsid w:val="00724B42"/>
    <w:rsid w:val="007257BC"/>
    <w:rsid w:val="00725EC8"/>
    <w:rsid w:val="007261EF"/>
    <w:rsid w:val="00726698"/>
    <w:rsid w:val="007270E2"/>
    <w:rsid w:val="0072774F"/>
    <w:rsid w:val="00730C92"/>
    <w:rsid w:val="00730DB3"/>
    <w:rsid w:val="00731EA4"/>
    <w:rsid w:val="00733304"/>
    <w:rsid w:val="007337A0"/>
    <w:rsid w:val="0073492E"/>
    <w:rsid w:val="0073562F"/>
    <w:rsid w:val="00735747"/>
    <w:rsid w:val="007358C5"/>
    <w:rsid w:val="00735E15"/>
    <w:rsid w:val="007365EA"/>
    <w:rsid w:val="007371C6"/>
    <w:rsid w:val="00737B43"/>
    <w:rsid w:val="00737E8A"/>
    <w:rsid w:val="00737F75"/>
    <w:rsid w:val="007403B9"/>
    <w:rsid w:val="007403FF"/>
    <w:rsid w:val="0074042D"/>
    <w:rsid w:val="00740957"/>
    <w:rsid w:val="00740ECA"/>
    <w:rsid w:val="00740F42"/>
    <w:rsid w:val="00741328"/>
    <w:rsid w:val="00741362"/>
    <w:rsid w:val="00741D1C"/>
    <w:rsid w:val="00742908"/>
    <w:rsid w:val="00742B5F"/>
    <w:rsid w:val="00742EA5"/>
    <w:rsid w:val="00743051"/>
    <w:rsid w:val="00744C99"/>
    <w:rsid w:val="00744ECD"/>
    <w:rsid w:val="0074522F"/>
    <w:rsid w:val="0074563E"/>
    <w:rsid w:val="00745715"/>
    <w:rsid w:val="007460FA"/>
    <w:rsid w:val="007464C0"/>
    <w:rsid w:val="00746623"/>
    <w:rsid w:val="007466C4"/>
    <w:rsid w:val="00746A53"/>
    <w:rsid w:val="007470F9"/>
    <w:rsid w:val="00747590"/>
    <w:rsid w:val="00751632"/>
    <w:rsid w:val="00751858"/>
    <w:rsid w:val="007519BB"/>
    <w:rsid w:val="00752C55"/>
    <w:rsid w:val="00753686"/>
    <w:rsid w:val="0075379A"/>
    <w:rsid w:val="00753CD3"/>
    <w:rsid w:val="00753DF9"/>
    <w:rsid w:val="0075415A"/>
    <w:rsid w:val="00754174"/>
    <w:rsid w:val="0075448B"/>
    <w:rsid w:val="007546A4"/>
    <w:rsid w:val="007557F0"/>
    <w:rsid w:val="00756283"/>
    <w:rsid w:val="0075682E"/>
    <w:rsid w:val="00756ECE"/>
    <w:rsid w:val="00756EE6"/>
    <w:rsid w:val="00757B2A"/>
    <w:rsid w:val="00757F42"/>
    <w:rsid w:val="00760C1F"/>
    <w:rsid w:val="00761606"/>
    <w:rsid w:val="00762611"/>
    <w:rsid w:val="00763F67"/>
    <w:rsid w:val="007655BC"/>
    <w:rsid w:val="007663E0"/>
    <w:rsid w:val="00766DF2"/>
    <w:rsid w:val="00770956"/>
    <w:rsid w:val="007710DD"/>
    <w:rsid w:val="007724E8"/>
    <w:rsid w:val="00772D27"/>
    <w:rsid w:val="00773176"/>
    <w:rsid w:val="0077356E"/>
    <w:rsid w:val="00773BC2"/>
    <w:rsid w:val="007749D3"/>
    <w:rsid w:val="00774EED"/>
    <w:rsid w:val="00774F05"/>
    <w:rsid w:val="00775765"/>
    <w:rsid w:val="00775ACE"/>
    <w:rsid w:val="00775DCF"/>
    <w:rsid w:val="00776B44"/>
    <w:rsid w:val="007773FD"/>
    <w:rsid w:val="007775E9"/>
    <w:rsid w:val="0077770D"/>
    <w:rsid w:val="00777D82"/>
    <w:rsid w:val="00780100"/>
    <w:rsid w:val="007808D4"/>
    <w:rsid w:val="00781225"/>
    <w:rsid w:val="00781B64"/>
    <w:rsid w:val="00781D75"/>
    <w:rsid w:val="00783E5A"/>
    <w:rsid w:val="00784003"/>
    <w:rsid w:val="00784DF3"/>
    <w:rsid w:val="007856A2"/>
    <w:rsid w:val="00785C83"/>
    <w:rsid w:val="0078671C"/>
    <w:rsid w:val="00786BCB"/>
    <w:rsid w:val="007877CB"/>
    <w:rsid w:val="007909EE"/>
    <w:rsid w:val="00790BC5"/>
    <w:rsid w:val="00790FE8"/>
    <w:rsid w:val="007914BD"/>
    <w:rsid w:val="0079162A"/>
    <w:rsid w:val="00791C2A"/>
    <w:rsid w:val="00791E1A"/>
    <w:rsid w:val="007929A6"/>
    <w:rsid w:val="00792DA3"/>
    <w:rsid w:val="00792FB7"/>
    <w:rsid w:val="00793719"/>
    <w:rsid w:val="00793797"/>
    <w:rsid w:val="0079397F"/>
    <w:rsid w:val="00794A7E"/>
    <w:rsid w:val="00794BCD"/>
    <w:rsid w:val="0079548A"/>
    <w:rsid w:val="00795567"/>
    <w:rsid w:val="007959C8"/>
    <w:rsid w:val="0079606C"/>
    <w:rsid w:val="0079673F"/>
    <w:rsid w:val="00796D3C"/>
    <w:rsid w:val="007970D1"/>
    <w:rsid w:val="00797168"/>
    <w:rsid w:val="0079732F"/>
    <w:rsid w:val="00797426"/>
    <w:rsid w:val="00797AC9"/>
    <w:rsid w:val="007A0DD5"/>
    <w:rsid w:val="007A1410"/>
    <w:rsid w:val="007A1D50"/>
    <w:rsid w:val="007A38E0"/>
    <w:rsid w:val="007A3B69"/>
    <w:rsid w:val="007A3C6B"/>
    <w:rsid w:val="007A4405"/>
    <w:rsid w:val="007A458B"/>
    <w:rsid w:val="007A4726"/>
    <w:rsid w:val="007A4D5F"/>
    <w:rsid w:val="007A5AFC"/>
    <w:rsid w:val="007A5F9F"/>
    <w:rsid w:val="007A6061"/>
    <w:rsid w:val="007A664B"/>
    <w:rsid w:val="007A71C9"/>
    <w:rsid w:val="007A7AE6"/>
    <w:rsid w:val="007A7CEA"/>
    <w:rsid w:val="007B0BDB"/>
    <w:rsid w:val="007B0DBC"/>
    <w:rsid w:val="007B1C91"/>
    <w:rsid w:val="007B20CB"/>
    <w:rsid w:val="007B28B8"/>
    <w:rsid w:val="007B2DE4"/>
    <w:rsid w:val="007B35B0"/>
    <w:rsid w:val="007B3677"/>
    <w:rsid w:val="007B3D6F"/>
    <w:rsid w:val="007B435E"/>
    <w:rsid w:val="007B4E60"/>
    <w:rsid w:val="007B4FCA"/>
    <w:rsid w:val="007B5629"/>
    <w:rsid w:val="007B5928"/>
    <w:rsid w:val="007B5A79"/>
    <w:rsid w:val="007B6D0A"/>
    <w:rsid w:val="007B74F5"/>
    <w:rsid w:val="007B775A"/>
    <w:rsid w:val="007B7CB4"/>
    <w:rsid w:val="007C026A"/>
    <w:rsid w:val="007C04A7"/>
    <w:rsid w:val="007C0CB6"/>
    <w:rsid w:val="007C25FB"/>
    <w:rsid w:val="007C3541"/>
    <w:rsid w:val="007C3724"/>
    <w:rsid w:val="007C4815"/>
    <w:rsid w:val="007C4BA2"/>
    <w:rsid w:val="007C4BEB"/>
    <w:rsid w:val="007C4D93"/>
    <w:rsid w:val="007C524A"/>
    <w:rsid w:val="007C53AD"/>
    <w:rsid w:val="007C5BCF"/>
    <w:rsid w:val="007C5F9B"/>
    <w:rsid w:val="007C62DE"/>
    <w:rsid w:val="007C65A0"/>
    <w:rsid w:val="007C7120"/>
    <w:rsid w:val="007C7276"/>
    <w:rsid w:val="007C790C"/>
    <w:rsid w:val="007C795D"/>
    <w:rsid w:val="007D152D"/>
    <w:rsid w:val="007D1973"/>
    <w:rsid w:val="007D208E"/>
    <w:rsid w:val="007D255F"/>
    <w:rsid w:val="007D3C4A"/>
    <w:rsid w:val="007D43F4"/>
    <w:rsid w:val="007D4C5A"/>
    <w:rsid w:val="007D5D1E"/>
    <w:rsid w:val="007D68D4"/>
    <w:rsid w:val="007D6DC6"/>
    <w:rsid w:val="007D702D"/>
    <w:rsid w:val="007D76DD"/>
    <w:rsid w:val="007D7801"/>
    <w:rsid w:val="007D7923"/>
    <w:rsid w:val="007E0B0A"/>
    <w:rsid w:val="007E1753"/>
    <w:rsid w:val="007E1F3D"/>
    <w:rsid w:val="007E2DAF"/>
    <w:rsid w:val="007E2E4D"/>
    <w:rsid w:val="007E34D6"/>
    <w:rsid w:val="007E38B9"/>
    <w:rsid w:val="007E4C5D"/>
    <w:rsid w:val="007E679C"/>
    <w:rsid w:val="007E68CC"/>
    <w:rsid w:val="007E7173"/>
    <w:rsid w:val="007E7634"/>
    <w:rsid w:val="007E7F24"/>
    <w:rsid w:val="007E7FAD"/>
    <w:rsid w:val="007F0225"/>
    <w:rsid w:val="007F0CE5"/>
    <w:rsid w:val="007F2833"/>
    <w:rsid w:val="007F2E5C"/>
    <w:rsid w:val="007F3859"/>
    <w:rsid w:val="007F4904"/>
    <w:rsid w:val="007F5691"/>
    <w:rsid w:val="007F6692"/>
    <w:rsid w:val="007F6CA5"/>
    <w:rsid w:val="007F785C"/>
    <w:rsid w:val="007F7D85"/>
    <w:rsid w:val="00800061"/>
    <w:rsid w:val="008003EA"/>
    <w:rsid w:val="00800923"/>
    <w:rsid w:val="008022BB"/>
    <w:rsid w:val="008025F2"/>
    <w:rsid w:val="0080474F"/>
    <w:rsid w:val="008047F2"/>
    <w:rsid w:val="00804E40"/>
    <w:rsid w:val="008052BE"/>
    <w:rsid w:val="0080587A"/>
    <w:rsid w:val="00805D67"/>
    <w:rsid w:val="0080626E"/>
    <w:rsid w:val="00806961"/>
    <w:rsid w:val="00806C6E"/>
    <w:rsid w:val="00807413"/>
    <w:rsid w:val="0080776B"/>
    <w:rsid w:val="00807BDC"/>
    <w:rsid w:val="0081075B"/>
    <w:rsid w:val="00810ACB"/>
    <w:rsid w:val="00810F74"/>
    <w:rsid w:val="00811523"/>
    <w:rsid w:val="00811885"/>
    <w:rsid w:val="00811886"/>
    <w:rsid w:val="00811A22"/>
    <w:rsid w:val="00811D5E"/>
    <w:rsid w:val="00812676"/>
    <w:rsid w:val="00812925"/>
    <w:rsid w:val="00813F25"/>
    <w:rsid w:val="00815802"/>
    <w:rsid w:val="00815BED"/>
    <w:rsid w:val="00815D7D"/>
    <w:rsid w:val="00816349"/>
    <w:rsid w:val="00816FB2"/>
    <w:rsid w:val="00820E6E"/>
    <w:rsid w:val="0082169F"/>
    <w:rsid w:val="00821C3E"/>
    <w:rsid w:val="00822130"/>
    <w:rsid w:val="008223AA"/>
    <w:rsid w:val="008224B5"/>
    <w:rsid w:val="008229A7"/>
    <w:rsid w:val="00823377"/>
    <w:rsid w:val="00823BD9"/>
    <w:rsid w:val="00823EFC"/>
    <w:rsid w:val="00824D16"/>
    <w:rsid w:val="00824F16"/>
    <w:rsid w:val="008256E8"/>
    <w:rsid w:val="008257E2"/>
    <w:rsid w:val="00825C6D"/>
    <w:rsid w:val="00825F83"/>
    <w:rsid w:val="008268EB"/>
    <w:rsid w:val="00826B00"/>
    <w:rsid w:val="0082704C"/>
    <w:rsid w:val="008275EE"/>
    <w:rsid w:val="008279E8"/>
    <w:rsid w:val="00827CB4"/>
    <w:rsid w:val="00831105"/>
    <w:rsid w:val="00831329"/>
    <w:rsid w:val="00831B49"/>
    <w:rsid w:val="00831E62"/>
    <w:rsid w:val="00832027"/>
    <w:rsid w:val="0083405B"/>
    <w:rsid w:val="008342A8"/>
    <w:rsid w:val="008344C8"/>
    <w:rsid w:val="00834B34"/>
    <w:rsid w:val="00834C3E"/>
    <w:rsid w:val="008355FC"/>
    <w:rsid w:val="00835D9E"/>
    <w:rsid w:val="00836842"/>
    <w:rsid w:val="00836EA0"/>
    <w:rsid w:val="0083797D"/>
    <w:rsid w:val="00837AD9"/>
    <w:rsid w:val="00837AEC"/>
    <w:rsid w:val="00837D1C"/>
    <w:rsid w:val="008401A8"/>
    <w:rsid w:val="00840229"/>
    <w:rsid w:val="008407AB"/>
    <w:rsid w:val="00841386"/>
    <w:rsid w:val="00841E58"/>
    <w:rsid w:val="0084290C"/>
    <w:rsid w:val="00842A38"/>
    <w:rsid w:val="00843A28"/>
    <w:rsid w:val="00844818"/>
    <w:rsid w:val="00844BB8"/>
    <w:rsid w:val="008452FD"/>
    <w:rsid w:val="00845503"/>
    <w:rsid w:val="0084603A"/>
    <w:rsid w:val="008460AA"/>
    <w:rsid w:val="0084765A"/>
    <w:rsid w:val="008501C2"/>
    <w:rsid w:val="008509D4"/>
    <w:rsid w:val="008509EA"/>
    <w:rsid w:val="00850B34"/>
    <w:rsid w:val="00850C95"/>
    <w:rsid w:val="00851604"/>
    <w:rsid w:val="00851833"/>
    <w:rsid w:val="00852F92"/>
    <w:rsid w:val="00852FA8"/>
    <w:rsid w:val="0085317E"/>
    <w:rsid w:val="00853ED2"/>
    <w:rsid w:val="0085428A"/>
    <w:rsid w:val="008543CB"/>
    <w:rsid w:val="0085552E"/>
    <w:rsid w:val="00855B56"/>
    <w:rsid w:val="00855C7C"/>
    <w:rsid w:val="008567E6"/>
    <w:rsid w:val="00856826"/>
    <w:rsid w:val="00856AD3"/>
    <w:rsid w:val="00856B5E"/>
    <w:rsid w:val="008574D9"/>
    <w:rsid w:val="00857966"/>
    <w:rsid w:val="008609AD"/>
    <w:rsid w:val="00860BAD"/>
    <w:rsid w:val="008610FE"/>
    <w:rsid w:val="00861601"/>
    <w:rsid w:val="00861AEF"/>
    <w:rsid w:val="00862082"/>
    <w:rsid w:val="00863277"/>
    <w:rsid w:val="0086402A"/>
    <w:rsid w:val="00864350"/>
    <w:rsid w:val="0086438D"/>
    <w:rsid w:val="00864BBB"/>
    <w:rsid w:val="00864F5F"/>
    <w:rsid w:val="00865DBD"/>
    <w:rsid w:val="008672AC"/>
    <w:rsid w:val="00870598"/>
    <w:rsid w:val="00870DE3"/>
    <w:rsid w:val="0087106B"/>
    <w:rsid w:val="0087146E"/>
    <w:rsid w:val="008720C3"/>
    <w:rsid w:val="008726D7"/>
    <w:rsid w:val="00872CC3"/>
    <w:rsid w:val="00873879"/>
    <w:rsid w:val="00873B89"/>
    <w:rsid w:val="008753BF"/>
    <w:rsid w:val="0087565B"/>
    <w:rsid w:val="00875F02"/>
    <w:rsid w:val="00876610"/>
    <w:rsid w:val="008766E6"/>
    <w:rsid w:val="00876B4D"/>
    <w:rsid w:val="00876B62"/>
    <w:rsid w:val="00876CA1"/>
    <w:rsid w:val="00877627"/>
    <w:rsid w:val="00877E58"/>
    <w:rsid w:val="00880C46"/>
    <w:rsid w:val="008817DB"/>
    <w:rsid w:val="0088195D"/>
    <w:rsid w:val="00882AEA"/>
    <w:rsid w:val="00883999"/>
    <w:rsid w:val="00883ACD"/>
    <w:rsid w:val="00883C58"/>
    <w:rsid w:val="0088428B"/>
    <w:rsid w:val="008845AA"/>
    <w:rsid w:val="00884FEC"/>
    <w:rsid w:val="00885BB9"/>
    <w:rsid w:val="00885EEC"/>
    <w:rsid w:val="00886679"/>
    <w:rsid w:val="0088694B"/>
    <w:rsid w:val="00886FD2"/>
    <w:rsid w:val="0088764B"/>
    <w:rsid w:val="00887929"/>
    <w:rsid w:val="0088799D"/>
    <w:rsid w:val="00887F70"/>
    <w:rsid w:val="008910C2"/>
    <w:rsid w:val="008915AB"/>
    <w:rsid w:val="00891ED1"/>
    <w:rsid w:val="00892D84"/>
    <w:rsid w:val="00892E0B"/>
    <w:rsid w:val="0089322B"/>
    <w:rsid w:val="008935B1"/>
    <w:rsid w:val="00893ADF"/>
    <w:rsid w:val="00893E42"/>
    <w:rsid w:val="00894489"/>
    <w:rsid w:val="00894990"/>
    <w:rsid w:val="00894B0C"/>
    <w:rsid w:val="00895225"/>
    <w:rsid w:val="008954D0"/>
    <w:rsid w:val="008961AA"/>
    <w:rsid w:val="00896457"/>
    <w:rsid w:val="008969AB"/>
    <w:rsid w:val="0089735A"/>
    <w:rsid w:val="0089755F"/>
    <w:rsid w:val="008A0889"/>
    <w:rsid w:val="008A0E33"/>
    <w:rsid w:val="008A1156"/>
    <w:rsid w:val="008A16C2"/>
    <w:rsid w:val="008A1FA3"/>
    <w:rsid w:val="008A3833"/>
    <w:rsid w:val="008A39A6"/>
    <w:rsid w:val="008A3B1A"/>
    <w:rsid w:val="008A402F"/>
    <w:rsid w:val="008A5756"/>
    <w:rsid w:val="008A5EC6"/>
    <w:rsid w:val="008A6581"/>
    <w:rsid w:val="008A674B"/>
    <w:rsid w:val="008A6C68"/>
    <w:rsid w:val="008A6EF0"/>
    <w:rsid w:val="008A703D"/>
    <w:rsid w:val="008B1425"/>
    <w:rsid w:val="008B1472"/>
    <w:rsid w:val="008B18AC"/>
    <w:rsid w:val="008B2126"/>
    <w:rsid w:val="008B288D"/>
    <w:rsid w:val="008B40BA"/>
    <w:rsid w:val="008B4359"/>
    <w:rsid w:val="008B5697"/>
    <w:rsid w:val="008B659B"/>
    <w:rsid w:val="008B6C17"/>
    <w:rsid w:val="008B6E8A"/>
    <w:rsid w:val="008B71CF"/>
    <w:rsid w:val="008B7B51"/>
    <w:rsid w:val="008B7D8C"/>
    <w:rsid w:val="008C0318"/>
    <w:rsid w:val="008C0688"/>
    <w:rsid w:val="008C06FA"/>
    <w:rsid w:val="008C09EB"/>
    <w:rsid w:val="008C0F24"/>
    <w:rsid w:val="008C1660"/>
    <w:rsid w:val="008C2047"/>
    <w:rsid w:val="008C2172"/>
    <w:rsid w:val="008C2994"/>
    <w:rsid w:val="008C2A8D"/>
    <w:rsid w:val="008C2DD6"/>
    <w:rsid w:val="008C2FF6"/>
    <w:rsid w:val="008C323B"/>
    <w:rsid w:val="008C3BD0"/>
    <w:rsid w:val="008C4028"/>
    <w:rsid w:val="008C440E"/>
    <w:rsid w:val="008C45E6"/>
    <w:rsid w:val="008C4EBF"/>
    <w:rsid w:val="008C6107"/>
    <w:rsid w:val="008C6192"/>
    <w:rsid w:val="008C6922"/>
    <w:rsid w:val="008C694F"/>
    <w:rsid w:val="008C7314"/>
    <w:rsid w:val="008C797A"/>
    <w:rsid w:val="008D0361"/>
    <w:rsid w:val="008D1DBE"/>
    <w:rsid w:val="008D2775"/>
    <w:rsid w:val="008D27BD"/>
    <w:rsid w:val="008D34D0"/>
    <w:rsid w:val="008D3E28"/>
    <w:rsid w:val="008D455B"/>
    <w:rsid w:val="008D45F5"/>
    <w:rsid w:val="008D46CC"/>
    <w:rsid w:val="008D4813"/>
    <w:rsid w:val="008D4F31"/>
    <w:rsid w:val="008D552A"/>
    <w:rsid w:val="008D5C0A"/>
    <w:rsid w:val="008D601C"/>
    <w:rsid w:val="008D6F89"/>
    <w:rsid w:val="008D7320"/>
    <w:rsid w:val="008D73BF"/>
    <w:rsid w:val="008D795F"/>
    <w:rsid w:val="008D7ACC"/>
    <w:rsid w:val="008D7B11"/>
    <w:rsid w:val="008E0B4A"/>
    <w:rsid w:val="008E1071"/>
    <w:rsid w:val="008E1B11"/>
    <w:rsid w:val="008E2735"/>
    <w:rsid w:val="008E2D6A"/>
    <w:rsid w:val="008E3343"/>
    <w:rsid w:val="008E3392"/>
    <w:rsid w:val="008E36F3"/>
    <w:rsid w:val="008E3DF6"/>
    <w:rsid w:val="008E426C"/>
    <w:rsid w:val="008E49B2"/>
    <w:rsid w:val="008E4A6C"/>
    <w:rsid w:val="008E594C"/>
    <w:rsid w:val="008E69FA"/>
    <w:rsid w:val="008E72D9"/>
    <w:rsid w:val="008E78C6"/>
    <w:rsid w:val="008F0B0F"/>
    <w:rsid w:val="008F0B75"/>
    <w:rsid w:val="008F19ED"/>
    <w:rsid w:val="008F225A"/>
    <w:rsid w:val="008F2328"/>
    <w:rsid w:val="008F25DF"/>
    <w:rsid w:val="008F345A"/>
    <w:rsid w:val="008F34D4"/>
    <w:rsid w:val="008F3596"/>
    <w:rsid w:val="008F47E0"/>
    <w:rsid w:val="008F488C"/>
    <w:rsid w:val="008F4B0C"/>
    <w:rsid w:val="008F5DDB"/>
    <w:rsid w:val="008F6149"/>
    <w:rsid w:val="008F66A4"/>
    <w:rsid w:val="008F6B44"/>
    <w:rsid w:val="008F6CC0"/>
    <w:rsid w:val="008F72A0"/>
    <w:rsid w:val="008F7748"/>
    <w:rsid w:val="008F7D57"/>
    <w:rsid w:val="0090092C"/>
    <w:rsid w:val="00900B46"/>
    <w:rsid w:val="00900E6F"/>
    <w:rsid w:val="00900E71"/>
    <w:rsid w:val="009024ED"/>
    <w:rsid w:val="00902ED3"/>
    <w:rsid w:val="00903597"/>
    <w:rsid w:val="00903A1C"/>
    <w:rsid w:val="0090433F"/>
    <w:rsid w:val="00905E6D"/>
    <w:rsid w:val="00906189"/>
    <w:rsid w:val="0090721E"/>
    <w:rsid w:val="009102D5"/>
    <w:rsid w:val="009104EA"/>
    <w:rsid w:val="00910CF3"/>
    <w:rsid w:val="009110D9"/>
    <w:rsid w:val="00911165"/>
    <w:rsid w:val="00911183"/>
    <w:rsid w:val="00913754"/>
    <w:rsid w:val="00913FB8"/>
    <w:rsid w:val="009140CB"/>
    <w:rsid w:val="00914E70"/>
    <w:rsid w:val="00915758"/>
    <w:rsid w:val="00915A8C"/>
    <w:rsid w:val="00915CC2"/>
    <w:rsid w:val="0091631E"/>
    <w:rsid w:val="00916366"/>
    <w:rsid w:val="00916612"/>
    <w:rsid w:val="00916A77"/>
    <w:rsid w:val="0091710E"/>
    <w:rsid w:val="00917D55"/>
    <w:rsid w:val="0092020C"/>
    <w:rsid w:val="00920555"/>
    <w:rsid w:val="00920FB8"/>
    <w:rsid w:val="009215F3"/>
    <w:rsid w:val="00922C6D"/>
    <w:rsid w:val="0092339B"/>
    <w:rsid w:val="0092351C"/>
    <w:rsid w:val="009247A7"/>
    <w:rsid w:val="00924DF6"/>
    <w:rsid w:val="00925227"/>
    <w:rsid w:val="00925CFA"/>
    <w:rsid w:val="00926147"/>
    <w:rsid w:val="00926866"/>
    <w:rsid w:val="00926D28"/>
    <w:rsid w:val="00927033"/>
    <w:rsid w:val="009272AD"/>
    <w:rsid w:val="009275D7"/>
    <w:rsid w:val="00927FB6"/>
    <w:rsid w:val="00930386"/>
    <w:rsid w:val="00930579"/>
    <w:rsid w:val="00930AFC"/>
    <w:rsid w:val="00930D8E"/>
    <w:rsid w:val="009310A5"/>
    <w:rsid w:val="009310FA"/>
    <w:rsid w:val="009315BF"/>
    <w:rsid w:val="00931FE8"/>
    <w:rsid w:val="00932262"/>
    <w:rsid w:val="009325B9"/>
    <w:rsid w:val="009327E1"/>
    <w:rsid w:val="00932FBC"/>
    <w:rsid w:val="00933656"/>
    <w:rsid w:val="00933C35"/>
    <w:rsid w:val="00933DCF"/>
    <w:rsid w:val="009347F4"/>
    <w:rsid w:val="00934E58"/>
    <w:rsid w:val="009357DF"/>
    <w:rsid w:val="00936688"/>
    <w:rsid w:val="00936A5C"/>
    <w:rsid w:val="00936F46"/>
    <w:rsid w:val="00937F3D"/>
    <w:rsid w:val="009403BB"/>
    <w:rsid w:val="00940F4A"/>
    <w:rsid w:val="00942109"/>
    <w:rsid w:val="00942230"/>
    <w:rsid w:val="009424B8"/>
    <w:rsid w:val="00942598"/>
    <w:rsid w:val="0094289D"/>
    <w:rsid w:val="00942B18"/>
    <w:rsid w:val="00942FE7"/>
    <w:rsid w:val="0094339C"/>
    <w:rsid w:val="0094431A"/>
    <w:rsid w:val="009459B4"/>
    <w:rsid w:val="00945EED"/>
    <w:rsid w:val="00946CDD"/>
    <w:rsid w:val="00946E03"/>
    <w:rsid w:val="00947B6E"/>
    <w:rsid w:val="0095051F"/>
    <w:rsid w:val="00950AD7"/>
    <w:rsid w:val="00950AFD"/>
    <w:rsid w:val="00950DBB"/>
    <w:rsid w:val="00951AE6"/>
    <w:rsid w:val="00952615"/>
    <w:rsid w:val="00952ED0"/>
    <w:rsid w:val="00954030"/>
    <w:rsid w:val="0095434F"/>
    <w:rsid w:val="00954E5A"/>
    <w:rsid w:val="009553AA"/>
    <w:rsid w:val="00955505"/>
    <w:rsid w:val="00955586"/>
    <w:rsid w:val="00955FC4"/>
    <w:rsid w:val="009561B1"/>
    <w:rsid w:val="00957BE9"/>
    <w:rsid w:val="00957E42"/>
    <w:rsid w:val="0096004E"/>
    <w:rsid w:val="0096117F"/>
    <w:rsid w:val="0096128B"/>
    <w:rsid w:val="00961BAC"/>
    <w:rsid w:val="00961D50"/>
    <w:rsid w:val="0096577F"/>
    <w:rsid w:val="00965C55"/>
    <w:rsid w:val="0096644E"/>
    <w:rsid w:val="00967204"/>
    <w:rsid w:val="0097013E"/>
    <w:rsid w:val="009702D4"/>
    <w:rsid w:val="00970425"/>
    <w:rsid w:val="009708DE"/>
    <w:rsid w:val="00970D15"/>
    <w:rsid w:val="0097128B"/>
    <w:rsid w:val="00971C08"/>
    <w:rsid w:val="00972CE2"/>
    <w:rsid w:val="00972E41"/>
    <w:rsid w:val="009732BD"/>
    <w:rsid w:val="0097353F"/>
    <w:rsid w:val="00975645"/>
    <w:rsid w:val="00975EBD"/>
    <w:rsid w:val="009765B5"/>
    <w:rsid w:val="00976D25"/>
    <w:rsid w:val="00976E5E"/>
    <w:rsid w:val="0097756C"/>
    <w:rsid w:val="009778B5"/>
    <w:rsid w:val="00977F51"/>
    <w:rsid w:val="0098027C"/>
    <w:rsid w:val="00980422"/>
    <w:rsid w:val="009810BA"/>
    <w:rsid w:val="00981465"/>
    <w:rsid w:val="00981750"/>
    <w:rsid w:val="009827AF"/>
    <w:rsid w:val="00983604"/>
    <w:rsid w:val="00983C86"/>
    <w:rsid w:val="009858EE"/>
    <w:rsid w:val="00985EC9"/>
    <w:rsid w:val="00986416"/>
    <w:rsid w:val="00986A98"/>
    <w:rsid w:val="00986E5C"/>
    <w:rsid w:val="00987D4C"/>
    <w:rsid w:val="0099053B"/>
    <w:rsid w:val="00990E1D"/>
    <w:rsid w:val="0099128C"/>
    <w:rsid w:val="00992271"/>
    <w:rsid w:val="00992570"/>
    <w:rsid w:val="00993086"/>
    <w:rsid w:val="00993292"/>
    <w:rsid w:val="00993566"/>
    <w:rsid w:val="00994A93"/>
    <w:rsid w:val="00994DF0"/>
    <w:rsid w:val="0099515D"/>
    <w:rsid w:val="00995E45"/>
    <w:rsid w:val="0099629E"/>
    <w:rsid w:val="00997422"/>
    <w:rsid w:val="00997B68"/>
    <w:rsid w:val="009A08D5"/>
    <w:rsid w:val="009A0C7E"/>
    <w:rsid w:val="009A0E0B"/>
    <w:rsid w:val="009A1B83"/>
    <w:rsid w:val="009A1C57"/>
    <w:rsid w:val="009A21EC"/>
    <w:rsid w:val="009A2B74"/>
    <w:rsid w:val="009A2D0A"/>
    <w:rsid w:val="009A2E34"/>
    <w:rsid w:val="009A32BB"/>
    <w:rsid w:val="009A3B82"/>
    <w:rsid w:val="009A5B69"/>
    <w:rsid w:val="009A6064"/>
    <w:rsid w:val="009A7309"/>
    <w:rsid w:val="009A79A4"/>
    <w:rsid w:val="009B007E"/>
    <w:rsid w:val="009B0198"/>
    <w:rsid w:val="009B06E6"/>
    <w:rsid w:val="009B0A28"/>
    <w:rsid w:val="009B0CDC"/>
    <w:rsid w:val="009B0E51"/>
    <w:rsid w:val="009B2766"/>
    <w:rsid w:val="009B2A85"/>
    <w:rsid w:val="009B377E"/>
    <w:rsid w:val="009B3C56"/>
    <w:rsid w:val="009B3F5B"/>
    <w:rsid w:val="009B3F6E"/>
    <w:rsid w:val="009B4862"/>
    <w:rsid w:val="009B56B2"/>
    <w:rsid w:val="009B5E57"/>
    <w:rsid w:val="009B6197"/>
    <w:rsid w:val="009B6356"/>
    <w:rsid w:val="009B64C6"/>
    <w:rsid w:val="009B6DFC"/>
    <w:rsid w:val="009B6EBE"/>
    <w:rsid w:val="009B6EC1"/>
    <w:rsid w:val="009B705C"/>
    <w:rsid w:val="009B7605"/>
    <w:rsid w:val="009B7C75"/>
    <w:rsid w:val="009C002D"/>
    <w:rsid w:val="009C009D"/>
    <w:rsid w:val="009C180B"/>
    <w:rsid w:val="009C2146"/>
    <w:rsid w:val="009C27F8"/>
    <w:rsid w:val="009C2EF3"/>
    <w:rsid w:val="009C3064"/>
    <w:rsid w:val="009C3C20"/>
    <w:rsid w:val="009C3E36"/>
    <w:rsid w:val="009C41FF"/>
    <w:rsid w:val="009C4A05"/>
    <w:rsid w:val="009C5AFD"/>
    <w:rsid w:val="009C5B05"/>
    <w:rsid w:val="009C5E37"/>
    <w:rsid w:val="009C687A"/>
    <w:rsid w:val="009C6C44"/>
    <w:rsid w:val="009C6C7A"/>
    <w:rsid w:val="009C6D82"/>
    <w:rsid w:val="009C70E5"/>
    <w:rsid w:val="009C743F"/>
    <w:rsid w:val="009C74DC"/>
    <w:rsid w:val="009C753C"/>
    <w:rsid w:val="009C7621"/>
    <w:rsid w:val="009C78CB"/>
    <w:rsid w:val="009C794F"/>
    <w:rsid w:val="009D062E"/>
    <w:rsid w:val="009D068D"/>
    <w:rsid w:val="009D19A1"/>
    <w:rsid w:val="009D1EA5"/>
    <w:rsid w:val="009D206F"/>
    <w:rsid w:val="009D2E77"/>
    <w:rsid w:val="009D32F2"/>
    <w:rsid w:val="009D365B"/>
    <w:rsid w:val="009D4201"/>
    <w:rsid w:val="009D437D"/>
    <w:rsid w:val="009D44D4"/>
    <w:rsid w:val="009D4A85"/>
    <w:rsid w:val="009D5118"/>
    <w:rsid w:val="009D5286"/>
    <w:rsid w:val="009D6346"/>
    <w:rsid w:val="009D648B"/>
    <w:rsid w:val="009D6B74"/>
    <w:rsid w:val="009D6F75"/>
    <w:rsid w:val="009D7999"/>
    <w:rsid w:val="009D7D36"/>
    <w:rsid w:val="009E0168"/>
    <w:rsid w:val="009E0329"/>
    <w:rsid w:val="009E0CFC"/>
    <w:rsid w:val="009E127C"/>
    <w:rsid w:val="009E13E4"/>
    <w:rsid w:val="009E2114"/>
    <w:rsid w:val="009E2C57"/>
    <w:rsid w:val="009E2FAA"/>
    <w:rsid w:val="009E2FD2"/>
    <w:rsid w:val="009E2FDD"/>
    <w:rsid w:val="009E3DA8"/>
    <w:rsid w:val="009E40E4"/>
    <w:rsid w:val="009E4940"/>
    <w:rsid w:val="009E5198"/>
    <w:rsid w:val="009E563A"/>
    <w:rsid w:val="009E60D6"/>
    <w:rsid w:val="009E6139"/>
    <w:rsid w:val="009E6A96"/>
    <w:rsid w:val="009E7756"/>
    <w:rsid w:val="009E7F8F"/>
    <w:rsid w:val="009F02C8"/>
    <w:rsid w:val="009F0537"/>
    <w:rsid w:val="009F2437"/>
    <w:rsid w:val="009F2802"/>
    <w:rsid w:val="009F3235"/>
    <w:rsid w:val="009F3FC1"/>
    <w:rsid w:val="009F5943"/>
    <w:rsid w:val="009F5B4E"/>
    <w:rsid w:val="009F615E"/>
    <w:rsid w:val="009F63A9"/>
    <w:rsid w:val="009F64BD"/>
    <w:rsid w:val="009F6C85"/>
    <w:rsid w:val="009F6DEF"/>
    <w:rsid w:val="009F7850"/>
    <w:rsid w:val="009F7B6A"/>
    <w:rsid w:val="009F7F47"/>
    <w:rsid w:val="00A00F54"/>
    <w:rsid w:val="00A0210E"/>
    <w:rsid w:val="00A022D0"/>
    <w:rsid w:val="00A02627"/>
    <w:rsid w:val="00A03016"/>
    <w:rsid w:val="00A031DA"/>
    <w:rsid w:val="00A05083"/>
    <w:rsid w:val="00A05942"/>
    <w:rsid w:val="00A05973"/>
    <w:rsid w:val="00A06F47"/>
    <w:rsid w:val="00A07358"/>
    <w:rsid w:val="00A07419"/>
    <w:rsid w:val="00A07908"/>
    <w:rsid w:val="00A07EC1"/>
    <w:rsid w:val="00A1086A"/>
    <w:rsid w:val="00A109AA"/>
    <w:rsid w:val="00A10FDB"/>
    <w:rsid w:val="00A111C6"/>
    <w:rsid w:val="00A11874"/>
    <w:rsid w:val="00A118E3"/>
    <w:rsid w:val="00A11CC7"/>
    <w:rsid w:val="00A122E2"/>
    <w:rsid w:val="00A131B5"/>
    <w:rsid w:val="00A13678"/>
    <w:rsid w:val="00A13A02"/>
    <w:rsid w:val="00A14D16"/>
    <w:rsid w:val="00A1506F"/>
    <w:rsid w:val="00A15DE3"/>
    <w:rsid w:val="00A15FD4"/>
    <w:rsid w:val="00A16438"/>
    <w:rsid w:val="00A166F8"/>
    <w:rsid w:val="00A166FC"/>
    <w:rsid w:val="00A16D12"/>
    <w:rsid w:val="00A17D95"/>
    <w:rsid w:val="00A21B5D"/>
    <w:rsid w:val="00A22158"/>
    <w:rsid w:val="00A229B0"/>
    <w:rsid w:val="00A23AA8"/>
    <w:rsid w:val="00A23B01"/>
    <w:rsid w:val="00A23BC6"/>
    <w:rsid w:val="00A23F14"/>
    <w:rsid w:val="00A2438C"/>
    <w:rsid w:val="00A247B5"/>
    <w:rsid w:val="00A251C7"/>
    <w:rsid w:val="00A2547E"/>
    <w:rsid w:val="00A26160"/>
    <w:rsid w:val="00A26669"/>
    <w:rsid w:val="00A26A67"/>
    <w:rsid w:val="00A2710F"/>
    <w:rsid w:val="00A271A4"/>
    <w:rsid w:val="00A30B4A"/>
    <w:rsid w:val="00A3155E"/>
    <w:rsid w:val="00A315EC"/>
    <w:rsid w:val="00A31941"/>
    <w:rsid w:val="00A31B3F"/>
    <w:rsid w:val="00A323C1"/>
    <w:rsid w:val="00A325FA"/>
    <w:rsid w:val="00A326D5"/>
    <w:rsid w:val="00A32FD6"/>
    <w:rsid w:val="00A336DC"/>
    <w:rsid w:val="00A34A27"/>
    <w:rsid w:val="00A3544B"/>
    <w:rsid w:val="00A35475"/>
    <w:rsid w:val="00A359C9"/>
    <w:rsid w:val="00A36C58"/>
    <w:rsid w:val="00A37006"/>
    <w:rsid w:val="00A3748C"/>
    <w:rsid w:val="00A379FE"/>
    <w:rsid w:val="00A37A17"/>
    <w:rsid w:val="00A401B7"/>
    <w:rsid w:val="00A403E3"/>
    <w:rsid w:val="00A40DF3"/>
    <w:rsid w:val="00A40FE5"/>
    <w:rsid w:val="00A41045"/>
    <w:rsid w:val="00A41638"/>
    <w:rsid w:val="00A416EE"/>
    <w:rsid w:val="00A419F0"/>
    <w:rsid w:val="00A424A3"/>
    <w:rsid w:val="00A42A79"/>
    <w:rsid w:val="00A43011"/>
    <w:rsid w:val="00A43CA7"/>
    <w:rsid w:val="00A44380"/>
    <w:rsid w:val="00A44D40"/>
    <w:rsid w:val="00A44E7C"/>
    <w:rsid w:val="00A45A4A"/>
    <w:rsid w:val="00A45F8E"/>
    <w:rsid w:val="00A470C6"/>
    <w:rsid w:val="00A476D5"/>
    <w:rsid w:val="00A47F51"/>
    <w:rsid w:val="00A47F7F"/>
    <w:rsid w:val="00A50D80"/>
    <w:rsid w:val="00A514F0"/>
    <w:rsid w:val="00A51DBC"/>
    <w:rsid w:val="00A5258F"/>
    <w:rsid w:val="00A52631"/>
    <w:rsid w:val="00A5293B"/>
    <w:rsid w:val="00A52BED"/>
    <w:rsid w:val="00A54601"/>
    <w:rsid w:val="00A5485E"/>
    <w:rsid w:val="00A55E20"/>
    <w:rsid w:val="00A56217"/>
    <w:rsid w:val="00A566C5"/>
    <w:rsid w:val="00A5774E"/>
    <w:rsid w:val="00A57A41"/>
    <w:rsid w:val="00A57D1B"/>
    <w:rsid w:val="00A6027D"/>
    <w:rsid w:val="00A60652"/>
    <w:rsid w:val="00A617D7"/>
    <w:rsid w:val="00A6184D"/>
    <w:rsid w:val="00A61E33"/>
    <w:rsid w:val="00A61EDC"/>
    <w:rsid w:val="00A637EB"/>
    <w:rsid w:val="00A6385A"/>
    <w:rsid w:val="00A656BF"/>
    <w:rsid w:val="00A65B98"/>
    <w:rsid w:val="00A66032"/>
    <w:rsid w:val="00A660FD"/>
    <w:rsid w:val="00A66F7C"/>
    <w:rsid w:val="00A66FD0"/>
    <w:rsid w:val="00A67434"/>
    <w:rsid w:val="00A702A9"/>
    <w:rsid w:val="00A703E2"/>
    <w:rsid w:val="00A70549"/>
    <w:rsid w:val="00A70B8E"/>
    <w:rsid w:val="00A71468"/>
    <w:rsid w:val="00A7177D"/>
    <w:rsid w:val="00A7319E"/>
    <w:rsid w:val="00A73992"/>
    <w:rsid w:val="00A74844"/>
    <w:rsid w:val="00A74A7C"/>
    <w:rsid w:val="00A75F96"/>
    <w:rsid w:val="00A76149"/>
    <w:rsid w:val="00A766FB"/>
    <w:rsid w:val="00A7793A"/>
    <w:rsid w:val="00A8064E"/>
    <w:rsid w:val="00A8069A"/>
    <w:rsid w:val="00A80C07"/>
    <w:rsid w:val="00A815FC"/>
    <w:rsid w:val="00A82993"/>
    <w:rsid w:val="00A82E0C"/>
    <w:rsid w:val="00A830AC"/>
    <w:rsid w:val="00A835CF"/>
    <w:rsid w:val="00A837C9"/>
    <w:rsid w:val="00A84B05"/>
    <w:rsid w:val="00A84B43"/>
    <w:rsid w:val="00A85165"/>
    <w:rsid w:val="00A85943"/>
    <w:rsid w:val="00A85C02"/>
    <w:rsid w:val="00A85D05"/>
    <w:rsid w:val="00A85FB0"/>
    <w:rsid w:val="00A8711C"/>
    <w:rsid w:val="00A871DD"/>
    <w:rsid w:val="00A87749"/>
    <w:rsid w:val="00A87B11"/>
    <w:rsid w:val="00A90776"/>
    <w:rsid w:val="00A90A24"/>
    <w:rsid w:val="00A90E4D"/>
    <w:rsid w:val="00A91186"/>
    <w:rsid w:val="00A91465"/>
    <w:rsid w:val="00A91809"/>
    <w:rsid w:val="00A919DE"/>
    <w:rsid w:val="00A9222D"/>
    <w:rsid w:val="00A923C3"/>
    <w:rsid w:val="00A92A6B"/>
    <w:rsid w:val="00A93436"/>
    <w:rsid w:val="00A935EB"/>
    <w:rsid w:val="00A94134"/>
    <w:rsid w:val="00A947BE"/>
    <w:rsid w:val="00A94815"/>
    <w:rsid w:val="00A95547"/>
    <w:rsid w:val="00A955DC"/>
    <w:rsid w:val="00A96B0D"/>
    <w:rsid w:val="00A975A5"/>
    <w:rsid w:val="00AA04F0"/>
    <w:rsid w:val="00AA054A"/>
    <w:rsid w:val="00AA06FD"/>
    <w:rsid w:val="00AA09A8"/>
    <w:rsid w:val="00AA0C85"/>
    <w:rsid w:val="00AA0E2A"/>
    <w:rsid w:val="00AA14FC"/>
    <w:rsid w:val="00AA1CB9"/>
    <w:rsid w:val="00AA2DF9"/>
    <w:rsid w:val="00AA3558"/>
    <w:rsid w:val="00AA58B8"/>
    <w:rsid w:val="00AA61B2"/>
    <w:rsid w:val="00AA69F0"/>
    <w:rsid w:val="00AA6ACC"/>
    <w:rsid w:val="00AA7A15"/>
    <w:rsid w:val="00AB032E"/>
    <w:rsid w:val="00AB098C"/>
    <w:rsid w:val="00AB1004"/>
    <w:rsid w:val="00AB1CBF"/>
    <w:rsid w:val="00AB2A05"/>
    <w:rsid w:val="00AB318C"/>
    <w:rsid w:val="00AB334F"/>
    <w:rsid w:val="00AB40D1"/>
    <w:rsid w:val="00AB5003"/>
    <w:rsid w:val="00AB5A0B"/>
    <w:rsid w:val="00AB5FFB"/>
    <w:rsid w:val="00AB606C"/>
    <w:rsid w:val="00AB61D7"/>
    <w:rsid w:val="00AB653F"/>
    <w:rsid w:val="00AB6911"/>
    <w:rsid w:val="00AC007F"/>
    <w:rsid w:val="00AC0E4C"/>
    <w:rsid w:val="00AC153C"/>
    <w:rsid w:val="00AC1BB1"/>
    <w:rsid w:val="00AC2D68"/>
    <w:rsid w:val="00AC312A"/>
    <w:rsid w:val="00AC3483"/>
    <w:rsid w:val="00AC35CE"/>
    <w:rsid w:val="00AC5D50"/>
    <w:rsid w:val="00AC5F74"/>
    <w:rsid w:val="00AC6739"/>
    <w:rsid w:val="00AC7176"/>
    <w:rsid w:val="00AC7189"/>
    <w:rsid w:val="00AC71E7"/>
    <w:rsid w:val="00AC736F"/>
    <w:rsid w:val="00AC73A7"/>
    <w:rsid w:val="00AC7D7F"/>
    <w:rsid w:val="00AD09EF"/>
    <w:rsid w:val="00AD0D49"/>
    <w:rsid w:val="00AD1C3E"/>
    <w:rsid w:val="00AD2EE2"/>
    <w:rsid w:val="00AD3A88"/>
    <w:rsid w:val="00AD3E8F"/>
    <w:rsid w:val="00AD48A3"/>
    <w:rsid w:val="00AD4DD8"/>
    <w:rsid w:val="00AD5383"/>
    <w:rsid w:val="00AD5692"/>
    <w:rsid w:val="00AD5DDD"/>
    <w:rsid w:val="00AD5F94"/>
    <w:rsid w:val="00AD65F1"/>
    <w:rsid w:val="00AD6826"/>
    <w:rsid w:val="00AD68F7"/>
    <w:rsid w:val="00AD6CAF"/>
    <w:rsid w:val="00AD7081"/>
    <w:rsid w:val="00AD72E5"/>
    <w:rsid w:val="00AE0D2F"/>
    <w:rsid w:val="00AE1279"/>
    <w:rsid w:val="00AE139C"/>
    <w:rsid w:val="00AE140C"/>
    <w:rsid w:val="00AE2152"/>
    <w:rsid w:val="00AE495A"/>
    <w:rsid w:val="00AE4F79"/>
    <w:rsid w:val="00AE5679"/>
    <w:rsid w:val="00AE5723"/>
    <w:rsid w:val="00AE5B19"/>
    <w:rsid w:val="00AE5C4F"/>
    <w:rsid w:val="00AE6182"/>
    <w:rsid w:val="00AE63AC"/>
    <w:rsid w:val="00AE648E"/>
    <w:rsid w:val="00AE70B5"/>
    <w:rsid w:val="00AF0188"/>
    <w:rsid w:val="00AF04A8"/>
    <w:rsid w:val="00AF0E3B"/>
    <w:rsid w:val="00AF15A8"/>
    <w:rsid w:val="00AF1AEA"/>
    <w:rsid w:val="00AF2136"/>
    <w:rsid w:val="00AF31C7"/>
    <w:rsid w:val="00AF337B"/>
    <w:rsid w:val="00AF3A69"/>
    <w:rsid w:val="00AF3EC3"/>
    <w:rsid w:val="00AF4333"/>
    <w:rsid w:val="00AF494F"/>
    <w:rsid w:val="00AF5408"/>
    <w:rsid w:val="00AF595D"/>
    <w:rsid w:val="00AF59CD"/>
    <w:rsid w:val="00AF70B9"/>
    <w:rsid w:val="00AF76DC"/>
    <w:rsid w:val="00AF7780"/>
    <w:rsid w:val="00AF78FC"/>
    <w:rsid w:val="00B0058E"/>
    <w:rsid w:val="00B011E0"/>
    <w:rsid w:val="00B012DB"/>
    <w:rsid w:val="00B01C55"/>
    <w:rsid w:val="00B02347"/>
    <w:rsid w:val="00B02356"/>
    <w:rsid w:val="00B02416"/>
    <w:rsid w:val="00B025E0"/>
    <w:rsid w:val="00B03731"/>
    <w:rsid w:val="00B03A7A"/>
    <w:rsid w:val="00B03E1E"/>
    <w:rsid w:val="00B03ECB"/>
    <w:rsid w:val="00B0423A"/>
    <w:rsid w:val="00B05064"/>
    <w:rsid w:val="00B05D68"/>
    <w:rsid w:val="00B06720"/>
    <w:rsid w:val="00B06F10"/>
    <w:rsid w:val="00B06F80"/>
    <w:rsid w:val="00B07F05"/>
    <w:rsid w:val="00B07F07"/>
    <w:rsid w:val="00B101EE"/>
    <w:rsid w:val="00B103E0"/>
    <w:rsid w:val="00B10BC2"/>
    <w:rsid w:val="00B117A5"/>
    <w:rsid w:val="00B11C2F"/>
    <w:rsid w:val="00B12567"/>
    <w:rsid w:val="00B12C2F"/>
    <w:rsid w:val="00B12EC0"/>
    <w:rsid w:val="00B13019"/>
    <w:rsid w:val="00B13034"/>
    <w:rsid w:val="00B132A9"/>
    <w:rsid w:val="00B13A9C"/>
    <w:rsid w:val="00B13BA4"/>
    <w:rsid w:val="00B1561A"/>
    <w:rsid w:val="00B158BE"/>
    <w:rsid w:val="00B172DB"/>
    <w:rsid w:val="00B2029A"/>
    <w:rsid w:val="00B21077"/>
    <w:rsid w:val="00B21094"/>
    <w:rsid w:val="00B21171"/>
    <w:rsid w:val="00B2141E"/>
    <w:rsid w:val="00B22BDC"/>
    <w:rsid w:val="00B22CF8"/>
    <w:rsid w:val="00B22FC6"/>
    <w:rsid w:val="00B238A5"/>
    <w:rsid w:val="00B244D7"/>
    <w:rsid w:val="00B24682"/>
    <w:rsid w:val="00B247E7"/>
    <w:rsid w:val="00B24A1C"/>
    <w:rsid w:val="00B257AB"/>
    <w:rsid w:val="00B263D6"/>
    <w:rsid w:val="00B27180"/>
    <w:rsid w:val="00B274DA"/>
    <w:rsid w:val="00B30483"/>
    <w:rsid w:val="00B31A71"/>
    <w:rsid w:val="00B31CC9"/>
    <w:rsid w:val="00B31ED5"/>
    <w:rsid w:val="00B32513"/>
    <w:rsid w:val="00B32944"/>
    <w:rsid w:val="00B32A14"/>
    <w:rsid w:val="00B33646"/>
    <w:rsid w:val="00B3378D"/>
    <w:rsid w:val="00B34287"/>
    <w:rsid w:val="00B34CCC"/>
    <w:rsid w:val="00B3517D"/>
    <w:rsid w:val="00B3544E"/>
    <w:rsid w:val="00B35C1C"/>
    <w:rsid w:val="00B35D62"/>
    <w:rsid w:val="00B3671C"/>
    <w:rsid w:val="00B368C1"/>
    <w:rsid w:val="00B36BB5"/>
    <w:rsid w:val="00B372C5"/>
    <w:rsid w:val="00B3794F"/>
    <w:rsid w:val="00B37AB2"/>
    <w:rsid w:val="00B40033"/>
    <w:rsid w:val="00B4080B"/>
    <w:rsid w:val="00B41CF4"/>
    <w:rsid w:val="00B42469"/>
    <w:rsid w:val="00B42B39"/>
    <w:rsid w:val="00B430B8"/>
    <w:rsid w:val="00B44077"/>
    <w:rsid w:val="00B447D9"/>
    <w:rsid w:val="00B448B5"/>
    <w:rsid w:val="00B45070"/>
    <w:rsid w:val="00B45143"/>
    <w:rsid w:val="00B4584B"/>
    <w:rsid w:val="00B45FCE"/>
    <w:rsid w:val="00B46157"/>
    <w:rsid w:val="00B47000"/>
    <w:rsid w:val="00B4777D"/>
    <w:rsid w:val="00B50435"/>
    <w:rsid w:val="00B50546"/>
    <w:rsid w:val="00B5062E"/>
    <w:rsid w:val="00B50764"/>
    <w:rsid w:val="00B507AD"/>
    <w:rsid w:val="00B50F4A"/>
    <w:rsid w:val="00B511CF"/>
    <w:rsid w:val="00B511FB"/>
    <w:rsid w:val="00B51DDB"/>
    <w:rsid w:val="00B51FBC"/>
    <w:rsid w:val="00B525A2"/>
    <w:rsid w:val="00B53468"/>
    <w:rsid w:val="00B5391D"/>
    <w:rsid w:val="00B53A7A"/>
    <w:rsid w:val="00B53E7D"/>
    <w:rsid w:val="00B5424A"/>
    <w:rsid w:val="00B54A27"/>
    <w:rsid w:val="00B5522B"/>
    <w:rsid w:val="00B5557A"/>
    <w:rsid w:val="00B55B6F"/>
    <w:rsid w:val="00B55FD1"/>
    <w:rsid w:val="00B57FA5"/>
    <w:rsid w:val="00B60C3A"/>
    <w:rsid w:val="00B61415"/>
    <w:rsid w:val="00B61B1F"/>
    <w:rsid w:val="00B61DBB"/>
    <w:rsid w:val="00B61F27"/>
    <w:rsid w:val="00B63729"/>
    <w:rsid w:val="00B64143"/>
    <w:rsid w:val="00B641C8"/>
    <w:rsid w:val="00B641D2"/>
    <w:rsid w:val="00B655E8"/>
    <w:rsid w:val="00B65AC8"/>
    <w:rsid w:val="00B65C82"/>
    <w:rsid w:val="00B65F99"/>
    <w:rsid w:val="00B66536"/>
    <w:rsid w:val="00B66CDC"/>
    <w:rsid w:val="00B676CF"/>
    <w:rsid w:val="00B6791C"/>
    <w:rsid w:val="00B67D54"/>
    <w:rsid w:val="00B704A3"/>
    <w:rsid w:val="00B70D67"/>
    <w:rsid w:val="00B7211A"/>
    <w:rsid w:val="00B72F2B"/>
    <w:rsid w:val="00B73262"/>
    <w:rsid w:val="00B73B70"/>
    <w:rsid w:val="00B73C46"/>
    <w:rsid w:val="00B74A56"/>
    <w:rsid w:val="00B7511E"/>
    <w:rsid w:val="00B755B8"/>
    <w:rsid w:val="00B75973"/>
    <w:rsid w:val="00B75A96"/>
    <w:rsid w:val="00B75B3C"/>
    <w:rsid w:val="00B764D2"/>
    <w:rsid w:val="00B76A13"/>
    <w:rsid w:val="00B76BB0"/>
    <w:rsid w:val="00B77100"/>
    <w:rsid w:val="00B7712C"/>
    <w:rsid w:val="00B80704"/>
    <w:rsid w:val="00B80BDE"/>
    <w:rsid w:val="00B812E9"/>
    <w:rsid w:val="00B81402"/>
    <w:rsid w:val="00B81A59"/>
    <w:rsid w:val="00B81CCE"/>
    <w:rsid w:val="00B81DFF"/>
    <w:rsid w:val="00B83720"/>
    <w:rsid w:val="00B83B0B"/>
    <w:rsid w:val="00B83C24"/>
    <w:rsid w:val="00B83E52"/>
    <w:rsid w:val="00B8409D"/>
    <w:rsid w:val="00B84B37"/>
    <w:rsid w:val="00B84EF8"/>
    <w:rsid w:val="00B8549E"/>
    <w:rsid w:val="00B85E1B"/>
    <w:rsid w:val="00B861D6"/>
    <w:rsid w:val="00B900FC"/>
    <w:rsid w:val="00B9028D"/>
    <w:rsid w:val="00B90437"/>
    <w:rsid w:val="00B906B1"/>
    <w:rsid w:val="00B90B42"/>
    <w:rsid w:val="00B90F7D"/>
    <w:rsid w:val="00B916B9"/>
    <w:rsid w:val="00B91AD1"/>
    <w:rsid w:val="00B932AE"/>
    <w:rsid w:val="00B9353D"/>
    <w:rsid w:val="00B93563"/>
    <w:rsid w:val="00B93570"/>
    <w:rsid w:val="00B936F4"/>
    <w:rsid w:val="00B93927"/>
    <w:rsid w:val="00B93CE6"/>
    <w:rsid w:val="00B94F8A"/>
    <w:rsid w:val="00B95161"/>
    <w:rsid w:val="00B95B89"/>
    <w:rsid w:val="00B95DF6"/>
    <w:rsid w:val="00B96035"/>
    <w:rsid w:val="00B9684F"/>
    <w:rsid w:val="00B96BEB"/>
    <w:rsid w:val="00B96CF0"/>
    <w:rsid w:val="00B97B92"/>
    <w:rsid w:val="00BA1875"/>
    <w:rsid w:val="00BA1FC2"/>
    <w:rsid w:val="00BA2353"/>
    <w:rsid w:val="00BA2C17"/>
    <w:rsid w:val="00BA4102"/>
    <w:rsid w:val="00BA4441"/>
    <w:rsid w:val="00BA478C"/>
    <w:rsid w:val="00BA4BF9"/>
    <w:rsid w:val="00BA5221"/>
    <w:rsid w:val="00BA5867"/>
    <w:rsid w:val="00BA5DA0"/>
    <w:rsid w:val="00BA63B9"/>
    <w:rsid w:val="00BA76DF"/>
    <w:rsid w:val="00BA7DAE"/>
    <w:rsid w:val="00BA7F92"/>
    <w:rsid w:val="00BB02A1"/>
    <w:rsid w:val="00BB0367"/>
    <w:rsid w:val="00BB0B0A"/>
    <w:rsid w:val="00BB0F65"/>
    <w:rsid w:val="00BB1523"/>
    <w:rsid w:val="00BB174A"/>
    <w:rsid w:val="00BB1955"/>
    <w:rsid w:val="00BB1D04"/>
    <w:rsid w:val="00BB2EEB"/>
    <w:rsid w:val="00BB3D48"/>
    <w:rsid w:val="00BB437F"/>
    <w:rsid w:val="00BB50F5"/>
    <w:rsid w:val="00BB537A"/>
    <w:rsid w:val="00BB53FC"/>
    <w:rsid w:val="00BB5759"/>
    <w:rsid w:val="00BB6023"/>
    <w:rsid w:val="00BB7015"/>
    <w:rsid w:val="00BB7D7C"/>
    <w:rsid w:val="00BC0823"/>
    <w:rsid w:val="00BC0ECC"/>
    <w:rsid w:val="00BC108C"/>
    <w:rsid w:val="00BC196A"/>
    <w:rsid w:val="00BC197A"/>
    <w:rsid w:val="00BC244C"/>
    <w:rsid w:val="00BC2648"/>
    <w:rsid w:val="00BC2AD5"/>
    <w:rsid w:val="00BC2E95"/>
    <w:rsid w:val="00BC2F53"/>
    <w:rsid w:val="00BC30BF"/>
    <w:rsid w:val="00BC3374"/>
    <w:rsid w:val="00BC3906"/>
    <w:rsid w:val="00BC4105"/>
    <w:rsid w:val="00BC477E"/>
    <w:rsid w:val="00BC4D15"/>
    <w:rsid w:val="00BC58B0"/>
    <w:rsid w:val="00BC73DD"/>
    <w:rsid w:val="00BC79CE"/>
    <w:rsid w:val="00BD0989"/>
    <w:rsid w:val="00BD0AD5"/>
    <w:rsid w:val="00BD0EB3"/>
    <w:rsid w:val="00BD1367"/>
    <w:rsid w:val="00BD13B8"/>
    <w:rsid w:val="00BD1A4C"/>
    <w:rsid w:val="00BD2101"/>
    <w:rsid w:val="00BD26B8"/>
    <w:rsid w:val="00BD2952"/>
    <w:rsid w:val="00BD319D"/>
    <w:rsid w:val="00BD332D"/>
    <w:rsid w:val="00BD387C"/>
    <w:rsid w:val="00BD3E2F"/>
    <w:rsid w:val="00BD430D"/>
    <w:rsid w:val="00BD482B"/>
    <w:rsid w:val="00BD4A34"/>
    <w:rsid w:val="00BD4A6C"/>
    <w:rsid w:val="00BD5046"/>
    <w:rsid w:val="00BD5069"/>
    <w:rsid w:val="00BD6D91"/>
    <w:rsid w:val="00BD6EA3"/>
    <w:rsid w:val="00BD7B03"/>
    <w:rsid w:val="00BE302C"/>
    <w:rsid w:val="00BE32F7"/>
    <w:rsid w:val="00BE41BC"/>
    <w:rsid w:val="00BE443B"/>
    <w:rsid w:val="00BE45FC"/>
    <w:rsid w:val="00BE4F56"/>
    <w:rsid w:val="00BE6104"/>
    <w:rsid w:val="00BE64D7"/>
    <w:rsid w:val="00BE67A7"/>
    <w:rsid w:val="00BE72DE"/>
    <w:rsid w:val="00BE7FA6"/>
    <w:rsid w:val="00BF0B20"/>
    <w:rsid w:val="00BF0B8B"/>
    <w:rsid w:val="00BF0DD9"/>
    <w:rsid w:val="00BF12AB"/>
    <w:rsid w:val="00BF1A80"/>
    <w:rsid w:val="00BF25D3"/>
    <w:rsid w:val="00BF26FB"/>
    <w:rsid w:val="00BF28AF"/>
    <w:rsid w:val="00BF2B76"/>
    <w:rsid w:val="00BF2CBD"/>
    <w:rsid w:val="00BF3039"/>
    <w:rsid w:val="00BF3287"/>
    <w:rsid w:val="00BF3566"/>
    <w:rsid w:val="00BF387D"/>
    <w:rsid w:val="00BF38A4"/>
    <w:rsid w:val="00BF3FB4"/>
    <w:rsid w:val="00BF43E2"/>
    <w:rsid w:val="00BF441B"/>
    <w:rsid w:val="00BF44FC"/>
    <w:rsid w:val="00BF4FB3"/>
    <w:rsid w:val="00BF5B57"/>
    <w:rsid w:val="00BF5BAC"/>
    <w:rsid w:val="00BF695D"/>
    <w:rsid w:val="00C001E8"/>
    <w:rsid w:val="00C0059A"/>
    <w:rsid w:val="00C00E28"/>
    <w:rsid w:val="00C00F5C"/>
    <w:rsid w:val="00C0135C"/>
    <w:rsid w:val="00C01F93"/>
    <w:rsid w:val="00C02287"/>
    <w:rsid w:val="00C022B1"/>
    <w:rsid w:val="00C02AC7"/>
    <w:rsid w:val="00C0312E"/>
    <w:rsid w:val="00C03B61"/>
    <w:rsid w:val="00C03DA8"/>
    <w:rsid w:val="00C04905"/>
    <w:rsid w:val="00C05A38"/>
    <w:rsid w:val="00C0638E"/>
    <w:rsid w:val="00C07906"/>
    <w:rsid w:val="00C11E3B"/>
    <w:rsid w:val="00C11EC9"/>
    <w:rsid w:val="00C147E9"/>
    <w:rsid w:val="00C1597B"/>
    <w:rsid w:val="00C17245"/>
    <w:rsid w:val="00C20275"/>
    <w:rsid w:val="00C20BAC"/>
    <w:rsid w:val="00C20C65"/>
    <w:rsid w:val="00C21316"/>
    <w:rsid w:val="00C2145F"/>
    <w:rsid w:val="00C21E7E"/>
    <w:rsid w:val="00C22305"/>
    <w:rsid w:val="00C2307F"/>
    <w:rsid w:val="00C23476"/>
    <w:rsid w:val="00C241E7"/>
    <w:rsid w:val="00C2424A"/>
    <w:rsid w:val="00C244DD"/>
    <w:rsid w:val="00C24CA5"/>
    <w:rsid w:val="00C24CF2"/>
    <w:rsid w:val="00C2505E"/>
    <w:rsid w:val="00C259E7"/>
    <w:rsid w:val="00C2658C"/>
    <w:rsid w:val="00C26D41"/>
    <w:rsid w:val="00C26E08"/>
    <w:rsid w:val="00C27083"/>
    <w:rsid w:val="00C278B5"/>
    <w:rsid w:val="00C30BEC"/>
    <w:rsid w:val="00C31C44"/>
    <w:rsid w:val="00C329B3"/>
    <w:rsid w:val="00C329BF"/>
    <w:rsid w:val="00C32A4B"/>
    <w:rsid w:val="00C3407C"/>
    <w:rsid w:val="00C34AF3"/>
    <w:rsid w:val="00C34B26"/>
    <w:rsid w:val="00C352E6"/>
    <w:rsid w:val="00C354DC"/>
    <w:rsid w:val="00C356B7"/>
    <w:rsid w:val="00C35BC7"/>
    <w:rsid w:val="00C35EE2"/>
    <w:rsid w:val="00C36B35"/>
    <w:rsid w:val="00C36E80"/>
    <w:rsid w:val="00C4018F"/>
    <w:rsid w:val="00C4045B"/>
    <w:rsid w:val="00C40F43"/>
    <w:rsid w:val="00C4179F"/>
    <w:rsid w:val="00C418D7"/>
    <w:rsid w:val="00C41DF6"/>
    <w:rsid w:val="00C41F3D"/>
    <w:rsid w:val="00C426AC"/>
    <w:rsid w:val="00C42B74"/>
    <w:rsid w:val="00C42C1A"/>
    <w:rsid w:val="00C42F24"/>
    <w:rsid w:val="00C432F8"/>
    <w:rsid w:val="00C43613"/>
    <w:rsid w:val="00C43891"/>
    <w:rsid w:val="00C4457B"/>
    <w:rsid w:val="00C44586"/>
    <w:rsid w:val="00C44BE6"/>
    <w:rsid w:val="00C457D7"/>
    <w:rsid w:val="00C45E1B"/>
    <w:rsid w:val="00C46A4F"/>
    <w:rsid w:val="00C4758A"/>
    <w:rsid w:val="00C47EE6"/>
    <w:rsid w:val="00C51249"/>
    <w:rsid w:val="00C523AC"/>
    <w:rsid w:val="00C527F2"/>
    <w:rsid w:val="00C52C5A"/>
    <w:rsid w:val="00C52F58"/>
    <w:rsid w:val="00C53201"/>
    <w:rsid w:val="00C5364D"/>
    <w:rsid w:val="00C53A4C"/>
    <w:rsid w:val="00C541E3"/>
    <w:rsid w:val="00C54B32"/>
    <w:rsid w:val="00C54FE9"/>
    <w:rsid w:val="00C55E7D"/>
    <w:rsid w:val="00C566EA"/>
    <w:rsid w:val="00C57063"/>
    <w:rsid w:val="00C572E1"/>
    <w:rsid w:val="00C574AC"/>
    <w:rsid w:val="00C600BA"/>
    <w:rsid w:val="00C60D1B"/>
    <w:rsid w:val="00C61738"/>
    <w:rsid w:val="00C621CC"/>
    <w:rsid w:val="00C623C0"/>
    <w:rsid w:val="00C62587"/>
    <w:rsid w:val="00C62DD5"/>
    <w:rsid w:val="00C64BE3"/>
    <w:rsid w:val="00C64D09"/>
    <w:rsid w:val="00C65360"/>
    <w:rsid w:val="00C655CF"/>
    <w:rsid w:val="00C65B59"/>
    <w:rsid w:val="00C67DA9"/>
    <w:rsid w:val="00C70A07"/>
    <w:rsid w:val="00C70EB2"/>
    <w:rsid w:val="00C70FF3"/>
    <w:rsid w:val="00C715AE"/>
    <w:rsid w:val="00C717E1"/>
    <w:rsid w:val="00C71804"/>
    <w:rsid w:val="00C71899"/>
    <w:rsid w:val="00C71B4A"/>
    <w:rsid w:val="00C72D8A"/>
    <w:rsid w:val="00C732AE"/>
    <w:rsid w:val="00C73303"/>
    <w:rsid w:val="00C734B6"/>
    <w:rsid w:val="00C73EC8"/>
    <w:rsid w:val="00C7414C"/>
    <w:rsid w:val="00C746CD"/>
    <w:rsid w:val="00C74708"/>
    <w:rsid w:val="00C762B2"/>
    <w:rsid w:val="00C76842"/>
    <w:rsid w:val="00C76E49"/>
    <w:rsid w:val="00C77B42"/>
    <w:rsid w:val="00C77C36"/>
    <w:rsid w:val="00C822E1"/>
    <w:rsid w:val="00C825AF"/>
    <w:rsid w:val="00C82CEF"/>
    <w:rsid w:val="00C832F8"/>
    <w:rsid w:val="00C8469C"/>
    <w:rsid w:val="00C84833"/>
    <w:rsid w:val="00C8596A"/>
    <w:rsid w:val="00C85B3B"/>
    <w:rsid w:val="00C85F35"/>
    <w:rsid w:val="00C860CA"/>
    <w:rsid w:val="00C86F1B"/>
    <w:rsid w:val="00C87CFF"/>
    <w:rsid w:val="00C904A4"/>
    <w:rsid w:val="00C904F8"/>
    <w:rsid w:val="00C908F0"/>
    <w:rsid w:val="00C90D93"/>
    <w:rsid w:val="00C91093"/>
    <w:rsid w:val="00C910FC"/>
    <w:rsid w:val="00C9118B"/>
    <w:rsid w:val="00C922CB"/>
    <w:rsid w:val="00C928F9"/>
    <w:rsid w:val="00C94570"/>
    <w:rsid w:val="00C950EA"/>
    <w:rsid w:val="00C95C8F"/>
    <w:rsid w:val="00C95EB6"/>
    <w:rsid w:val="00C95EBD"/>
    <w:rsid w:val="00C96908"/>
    <w:rsid w:val="00CA0068"/>
    <w:rsid w:val="00CA0573"/>
    <w:rsid w:val="00CA15F3"/>
    <w:rsid w:val="00CA18AB"/>
    <w:rsid w:val="00CA1A30"/>
    <w:rsid w:val="00CA353F"/>
    <w:rsid w:val="00CA4736"/>
    <w:rsid w:val="00CA63C5"/>
    <w:rsid w:val="00CA67C7"/>
    <w:rsid w:val="00CA75E5"/>
    <w:rsid w:val="00CB01A3"/>
    <w:rsid w:val="00CB0858"/>
    <w:rsid w:val="00CB0DE8"/>
    <w:rsid w:val="00CB109A"/>
    <w:rsid w:val="00CB1B60"/>
    <w:rsid w:val="00CB1C59"/>
    <w:rsid w:val="00CB2F3D"/>
    <w:rsid w:val="00CB3339"/>
    <w:rsid w:val="00CB4F14"/>
    <w:rsid w:val="00CB68E4"/>
    <w:rsid w:val="00CB70A8"/>
    <w:rsid w:val="00CB7786"/>
    <w:rsid w:val="00CC0230"/>
    <w:rsid w:val="00CC02D6"/>
    <w:rsid w:val="00CC1199"/>
    <w:rsid w:val="00CC1D9C"/>
    <w:rsid w:val="00CC21B0"/>
    <w:rsid w:val="00CC26E3"/>
    <w:rsid w:val="00CC36CA"/>
    <w:rsid w:val="00CC4832"/>
    <w:rsid w:val="00CC4FBF"/>
    <w:rsid w:val="00CC4FE4"/>
    <w:rsid w:val="00CC5044"/>
    <w:rsid w:val="00CC52A6"/>
    <w:rsid w:val="00CC53A7"/>
    <w:rsid w:val="00CC562D"/>
    <w:rsid w:val="00CC6E7D"/>
    <w:rsid w:val="00CC7083"/>
    <w:rsid w:val="00CD06CA"/>
    <w:rsid w:val="00CD11CC"/>
    <w:rsid w:val="00CD136A"/>
    <w:rsid w:val="00CD2B18"/>
    <w:rsid w:val="00CD2E87"/>
    <w:rsid w:val="00CD2F2A"/>
    <w:rsid w:val="00CD2F94"/>
    <w:rsid w:val="00CD3904"/>
    <w:rsid w:val="00CD4165"/>
    <w:rsid w:val="00CD460D"/>
    <w:rsid w:val="00CD4A59"/>
    <w:rsid w:val="00CD5A19"/>
    <w:rsid w:val="00CD5D2C"/>
    <w:rsid w:val="00CD710D"/>
    <w:rsid w:val="00CE0752"/>
    <w:rsid w:val="00CE091F"/>
    <w:rsid w:val="00CE09A5"/>
    <w:rsid w:val="00CE1E89"/>
    <w:rsid w:val="00CE22F1"/>
    <w:rsid w:val="00CE2313"/>
    <w:rsid w:val="00CE2DBF"/>
    <w:rsid w:val="00CE2E4A"/>
    <w:rsid w:val="00CE3910"/>
    <w:rsid w:val="00CE3A41"/>
    <w:rsid w:val="00CE5362"/>
    <w:rsid w:val="00CE5462"/>
    <w:rsid w:val="00CE60E4"/>
    <w:rsid w:val="00CE671F"/>
    <w:rsid w:val="00CE6AF5"/>
    <w:rsid w:val="00CE7366"/>
    <w:rsid w:val="00CE73CF"/>
    <w:rsid w:val="00CE7CC3"/>
    <w:rsid w:val="00CF089E"/>
    <w:rsid w:val="00CF1613"/>
    <w:rsid w:val="00CF1ECC"/>
    <w:rsid w:val="00CF2172"/>
    <w:rsid w:val="00CF2808"/>
    <w:rsid w:val="00CF3571"/>
    <w:rsid w:val="00CF43A5"/>
    <w:rsid w:val="00CF4B98"/>
    <w:rsid w:val="00CF4CB9"/>
    <w:rsid w:val="00CF4EC0"/>
    <w:rsid w:val="00CF4FD0"/>
    <w:rsid w:val="00CF51D3"/>
    <w:rsid w:val="00CF5F1F"/>
    <w:rsid w:val="00CF6F70"/>
    <w:rsid w:val="00CF7085"/>
    <w:rsid w:val="00D000DF"/>
    <w:rsid w:val="00D011B7"/>
    <w:rsid w:val="00D016AB"/>
    <w:rsid w:val="00D02FAC"/>
    <w:rsid w:val="00D03192"/>
    <w:rsid w:val="00D03BA4"/>
    <w:rsid w:val="00D04975"/>
    <w:rsid w:val="00D04ACD"/>
    <w:rsid w:val="00D04EF2"/>
    <w:rsid w:val="00D05055"/>
    <w:rsid w:val="00D05062"/>
    <w:rsid w:val="00D0616D"/>
    <w:rsid w:val="00D06859"/>
    <w:rsid w:val="00D06CB3"/>
    <w:rsid w:val="00D06E6C"/>
    <w:rsid w:val="00D073A5"/>
    <w:rsid w:val="00D0796A"/>
    <w:rsid w:val="00D07EEC"/>
    <w:rsid w:val="00D1119A"/>
    <w:rsid w:val="00D12011"/>
    <w:rsid w:val="00D12744"/>
    <w:rsid w:val="00D128F7"/>
    <w:rsid w:val="00D12AB3"/>
    <w:rsid w:val="00D13118"/>
    <w:rsid w:val="00D140AB"/>
    <w:rsid w:val="00D14110"/>
    <w:rsid w:val="00D14121"/>
    <w:rsid w:val="00D15A48"/>
    <w:rsid w:val="00D15E3E"/>
    <w:rsid w:val="00D16357"/>
    <w:rsid w:val="00D17833"/>
    <w:rsid w:val="00D17B93"/>
    <w:rsid w:val="00D20B22"/>
    <w:rsid w:val="00D20E80"/>
    <w:rsid w:val="00D21ACC"/>
    <w:rsid w:val="00D228CB"/>
    <w:rsid w:val="00D22EC5"/>
    <w:rsid w:val="00D23065"/>
    <w:rsid w:val="00D24343"/>
    <w:rsid w:val="00D245F7"/>
    <w:rsid w:val="00D25888"/>
    <w:rsid w:val="00D25E9E"/>
    <w:rsid w:val="00D26BDE"/>
    <w:rsid w:val="00D26DEC"/>
    <w:rsid w:val="00D278C1"/>
    <w:rsid w:val="00D30439"/>
    <w:rsid w:val="00D30A1F"/>
    <w:rsid w:val="00D30D9D"/>
    <w:rsid w:val="00D31A66"/>
    <w:rsid w:val="00D32BD1"/>
    <w:rsid w:val="00D32F27"/>
    <w:rsid w:val="00D33370"/>
    <w:rsid w:val="00D33AD3"/>
    <w:rsid w:val="00D342C7"/>
    <w:rsid w:val="00D35E63"/>
    <w:rsid w:val="00D361EF"/>
    <w:rsid w:val="00D36818"/>
    <w:rsid w:val="00D373DE"/>
    <w:rsid w:val="00D4048A"/>
    <w:rsid w:val="00D40F49"/>
    <w:rsid w:val="00D40F62"/>
    <w:rsid w:val="00D42AFB"/>
    <w:rsid w:val="00D434DA"/>
    <w:rsid w:val="00D43D95"/>
    <w:rsid w:val="00D43EBB"/>
    <w:rsid w:val="00D4416D"/>
    <w:rsid w:val="00D44797"/>
    <w:rsid w:val="00D449F5"/>
    <w:rsid w:val="00D44CB6"/>
    <w:rsid w:val="00D45CE5"/>
    <w:rsid w:val="00D45F08"/>
    <w:rsid w:val="00D45FBC"/>
    <w:rsid w:val="00D46548"/>
    <w:rsid w:val="00D47CA3"/>
    <w:rsid w:val="00D47D74"/>
    <w:rsid w:val="00D47FBF"/>
    <w:rsid w:val="00D500AD"/>
    <w:rsid w:val="00D502EE"/>
    <w:rsid w:val="00D505B7"/>
    <w:rsid w:val="00D50861"/>
    <w:rsid w:val="00D50E43"/>
    <w:rsid w:val="00D51B80"/>
    <w:rsid w:val="00D5201F"/>
    <w:rsid w:val="00D527D5"/>
    <w:rsid w:val="00D53887"/>
    <w:rsid w:val="00D55350"/>
    <w:rsid w:val="00D553C6"/>
    <w:rsid w:val="00D55C86"/>
    <w:rsid w:val="00D55DB4"/>
    <w:rsid w:val="00D55F43"/>
    <w:rsid w:val="00D571C2"/>
    <w:rsid w:val="00D5730D"/>
    <w:rsid w:val="00D57F6A"/>
    <w:rsid w:val="00D602E2"/>
    <w:rsid w:val="00D604C3"/>
    <w:rsid w:val="00D605D8"/>
    <w:rsid w:val="00D60AE9"/>
    <w:rsid w:val="00D60E26"/>
    <w:rsid w:val="00D60F85"/>
    <w:rsid w:val="00D611FD"/>
    <w:rsid w:val="00D612F2"/>
    <w:rsid w:val="00D62F57"/>
    <w:rsid w:val="00D630A4"/>
    <w:rsid w:val="00D631E4"/>
    <w:rsid w:val="00D63948"/>
    <w:rsid w:val="00D63960"/>
    <w:rsid w:val="00D651EC"/>
    <w:rsid w:val="00D66165"/>
    <w:rsid w:val="00D664B5"/>
    <w:rsid w:val="00D66EDA"/>
    <w:rsid w:val="00D67950"/>
    <w:rsid w:val="00D705A1"/>
    <w:rsid w:val="00D7081D"/>
    <w:rsid w:val="00D70963"/>
    <w:rsid w:val="00D70B29"/>
    <w:rsid w:val="00D7123B"/>
    <w:rsid w:val="00D71DC4"/>
    <w:rsid w:val="00D72117"/>
    <w:rsid w:val="00D72532"/>
    <w:rsid w:val="00D72812"/>
    <w:rsid w:val="00D73062"/>
    <w:rsid w:val="00D732EC"/>
    <w:rsid w:val="00D73756"/>
    <w:rsid w:val="00D75180"/>
    <w:rsid w:val="00D75270"/>
    <w:rsid w:val="00D75AC2"/>
    <w:rsid w:val="00D75DCE"/>
    <w:rsid w:val="00D76700"/>
    <w:rsid w:val="00D80D06"/>
    <w:rsid w:val="00D80D94"/>
    <w:rsid w:val="00D80E66"/>
    <w:rsid w:val="00D80F87"/>
    <w:rsid w:val="00D8145B"/>
    <w:rsid w:val="00D81F9F"/>
    <w:rsid w:val="00D82188"/>
    <w:rsid w:val="00D82748"/>
    <w:rsid w:val="00D82FFD"/>
    <w:rsid w:val="00D83DFA"/>
    <w:rsid w:val="00D84BBE"/>
    <w:rsid w:val="00D84F67"/>
    <w:rsid w:val="00D857F0"/>
    <w:rsid w:val="00D8662C"/>
    <w:rsid w:val="00D86AFD"/>
    <w:rsid w:val="00D86D00"/>
    <w:rsid w:val="00D87772"/>
    <w:rsid w:val="00D87912"/>
    <w:rsid w:val="00D87BC1"/>
    <w:rsid w:val="00D87F58"/>
    <w:rsid w:val="00D905C2"/>
    <w:rsid w:val="00D90830"/>
    <w:rsid w:val="00D90858"/>
    <w:rsid w:val="00D90BFF"/>
    <w:rsid w:val="00D90F2A"/>
    <w:rsid w:val="00D90F2C"/>
    <w:rsid w:val="00D912B4"/>
    <w:rsid w:val="00D91B65"/>
    <w:rsid w:val="00D91CA2"/>
    <w:rsid w:val="00D92020"/>
    <w:rsid w:val="00D92592"/>
    <w:rsid w:val="00D9260B"/>
    <w:rsid w:val="00D92866"/>
    <w:rsid w:val="00D92B73"/>
    <w:rsid w:val="00D93174"/>
    <w:rsid w:val="00D93395"/>
    <w:rsid w:val="00D9383B"/>
    <w:rsid w:val="00D94148"/>
    <w:rsid w:val="00D945DB"/>
    <w:rsid w:val="00D94D26"/>
    <w:rsid w:val="00D94E49"/>
    <w:rsid w:val="00D95E99"/>
    <w:rsid w:val="00D95EB7"/>
    <w:rsid w:val="00D97C42"/>
    <w:rsid w:val="00DA0D3D"/>
    <w:rsid w:val="00DA0E18"/>
    <w:rsid w:val="00DA1763"/>
    <w:rsid w:val="00DA21B1"/>
    <w:rsid w:val="00DA2C9D"/>
    <w:rsid w:val="00DA374E"/>
    <w:rsid w:val="00DA3B70"/>
    <w:rsid w:val="00DA4035"/>
    <w:rsid w:val="00DA434A"/>
    <w:rsid w:val="00DA533F"/>
    <w:rsid w:val="00DA5774"/>
    <w:rsid w:val="00DA5945"/>
    <w:rsid w:val="00DA66B6"/>
    <w:rsid w:val="00DA699C"/>
    <w:rsid w:val="00DA6F7E"/>
    <w:rsid w:val="00DA708D"/>
    <w:rsid w:val="00DA711A"/>
    <w:rsid w:val="00DA7433"/>
    <w:rsid w:val="00DA7CF8"/>
    <w:rsid w:val="00DB05FD"/>
    <w:rsid w:val="00DB08C8"/>
    <w:rsid w:val="00DB122A"/>
    <w:rsid w:val="00DB1E13"/>
    <w:rsid w:val="00DB246C"/>
    <w:rsid w:val="00DB2590"/>
    <w:rsid w:val="00DB28CD"/>
    <w:rsid w:val="00DB325A"/>
    <w:rsid w:val="00DB5CE1"/>
    <w:rsid w:val="00DB609A"/>
    <w:rsid w:val="00DB670F"/>
    <w:rsid w:val="00DB6D8C"/>
    <w:rsid w:val="00DB735E"/>
    <w:rsid w:val="00DB7BEA"/>
    <w:rsid w:val="00DC0194"/>
    <w:rsid w:val="00DC01A1"/>
    <w:rsid w:val="00DC025C"/>
    <w:rsid w:val="00DC0954"/>
    <w:rsid w:val="00DC0BB9"/>
    <w:rsid w:val="00DC1906"/>
    <w:rsid w:val="00DC1D5A"/>
    <w:rsid w:val="00DC1EE8"/>
    <w:rsid w:val="00DC28AF"/>
    <w:rsid w:val="00DC3404"/>
    <w:rsid w:val="00DC3E5A"/>
    <w:rsid w:val="00DC4085"/>
    <w:rsid w:val="00DC4FAC"/>
    <w:rsid w:val="00DC5E18"/>
    <w:rsid w:val="00DC6B1B"/>
    <w:rsid w:val="00DC760B"/>
    <w:rsid w:val="00DC7955"/>
    <w:rsid w:val="00DD06B9"/>
    <w:rsid w:val="00DD0709"/>
    <w:rsid w:val="00DD08D1"/>
    <w:rsid w:val="00DD0E66"/>
    <w:rsid w:val="00DD0FB9"/>
    <w:rsid w:val="00DD1A1C"/>
    <w:rsid w:val="00DD1BD4"/>
    <w:rsid w:val="00DD1C5C"/>
    <w:rsid w:val="00DD1DCF"/>
    <w:rsid w:val="00DD2788"/>
    <w:rsid w:val="00DD2BB2"/>
    <w:rsid w:val="00DD34E7"/>
    <w:rsid w:val="00DD4043"/>
    <w:rsid w:val="00DD4314"/>
    <w:rsid w:val="00DD466C"/>
    <w:rsid w:val="00DD5248"/>
    <w:rsid w:val="00DD697E"/>
    <w:rsid w:val="00DD6D3D"/>
    <w:rsid w:val="00DD74DC"/>
    <w:rsid w:val="00DE0773"/>
    <w:rsid w:val="00DE103B"/>
    <w:rsid w:val="00DE45C0"/>
    <w:rsid w:val="00DE4D48"/>
    <w:rsid w:val="00DE5267"/>
    <w:rsid w:val="00DE569B"/>
    <w:rsid w:val="00DE5CBD"/>
    <w:rsid w:val="00DE5CE5"/>
    <w:rsid w:val="00DE6138"/>
    <w:rsid w:val="00DE70EA"/>
    <w:rsid w:val="00DF01CB"/>
    <w:rsid w:val="00DF055E"/>
    <w:rsid w:val="00DF0A5D"/>
    <w:rsid w:val="00DF0BF4"/>
    <w:rsid w:val="00DF1183"/>
    <w:rsid w:val="00DF165C"/>
    <w:rsid w:val="00DF199B"/>
    <w:rsid w:val="00DF1DF4"/>
    <w:rsid w:val="00DF328A"/>
    <w:rsid w:val="00DF352A"/>
    <w:rsid w:val="00DF367F"/>
    <w:rsid w:val="00DF4086"/>
    <w:rsid w:val="00DF4809"/>
    <w:rsid w:val="00DF508A"/>
    <w:rsid w:val="00DF5195"/>
    <w:rsid w:val="00DF57F7"/>
    <w:rsid w:val="00DF582D"/>
    <w:rsid w:val="00DF5AD3"/>
    <w:rsid w:val="00DF6359"/>
    <w:rsid w:val="00DF6F4D"/>
    <w:rsid w:val="00DF7DD6"/>
    <w:rsid w:val="00E00283"/>
    <w:rsid w:val="00E01A99"/>
    <w:rsid w:val="00E02444"/>
    <w:rsid w:val="00E03FA5"/>
    <w:rsid w:val="00E045FB"/>
    <w:rsid w:val="00E05B1B"/>
    <w:rsid w:val="00E05FA6"/>
    <w:rsid w:val="00E06277"/>
    <w:rsid w:val="00E07619"/>
    <w:rsid w:val="00E07759"/>
    <w:rsid w:val="00E0780F"/>
    <w:rsid w:val="00E07FBB"/>
    <w:rsid w:val="00E107C6"/>
    <w:rsid w:val="00E10CBF"/>
    <w:rsid w:val="00E13290"/>
    <w:rsid w:val="00E13B99"/>
    <w:rsid w:val="00E1465C"/>
    <w:rsid w:val="00E150E7"/>
    <w:rsid w:val="00E15194"/>
    <w:rsid w:val="00E15B71"/>
    <w:rsid w:val="00E16450"/>
    <w:rsid w:val="00E20CD2"/>
    <w:rsid w:val="00E210A0"/>
    <w:rsid w:val="00E21A54"/>
    <w:rsid w:val="00E21DAD"/>
    <w:rsid w:val="00E22D5D"/>
    <w:rsid w:val="00E2309F"/>
    <w:rsid w:val="00E24CE1"/>
    <w:rsid w:val="00E24EC9"/>
    <w:rsid w:val="00E24FF3"/>
    <w:rsid w:val="00E2531D"/>
    <w:rsid w:val="00E25C62"/>
    <w:rsid w:val="00E2678C"/>
    <w:rsid w:val="00E27186"/>
    <w:rsid w:val="00E27997"/>
    <w:rsid w:val="00E27A12"/>
    <w:rsid w:val="00E30233"/>
    <w:rsid w:val="00E30C41"/>
    <w:rsid w:val="00E30E1B"/>
    <w:rsid w:val="00E30FC8"/>
    <w:rsid w:val="00E312D4"/>
    <w:rsid w:val="00E31AEE"/>
    <w:rsid w:val="00E31B6E"/>
    <w:rsid w:val="00E32696"/>
    <w:rsid w:val="00E32A0C"/>
    <w:rsid w:val="00E330D3"/>
    <w:rsid w:val="00E33886"/>
    <w:rsid w:val="00E34524"/>
    <w:rsid w:val="00E348D0"/>
    <w:rsid w:val="00E348D4"/>
    <w:rsid w:val="00E34A50"/>
    <w:rsid w:val="00E34D86"/>
    <w:rsid w:val="00E35C36"/>
    <w:rsid w:val="00E36116"/>
    <w:rsid w:val="00E36810"/>
    <w:rsid w:val="00E36AC9"/>
    <w:rsid w:val="00E374A0"/>
    <w:rsid w:val="00E40440"/>
    <w:rsid w:val="00E4098B"/>
    <w:rsid w:val="00E40C10"/>
    <w:rsid w:val="00E40DAD"/>
    <w:rsid w:val="00E41455"/>
    <w:rsid w:val="00E416BE"/>
    <w:rsid w:val="00E418BF"/>
    <w:rsid w:val="00E41B79"/>
    <w:rsid w:val="00E41C7E"/>
    <w:rsid w:val="00E429C0"/>
    <w:rsid w:val="00E42DA7"/>
    <w:rsid w:val="00E431D4"/>
    <w:rsid w:val="00E44A87"/>
    <w:rsid w:val="00E44BB7"/>
    <w:rsid w:val="00E45B8E"/>
    <w:rsid w:val="00E45FDF"/>
    <w:rsid w:val="00E46A3E"/>
    <w:rsid w:val="00E50E38"/>
    <w:rsid w:val="00E50EE8"/>
    <w:rsid w:val="00E5161C"/>
    <w:rsid w:val="00E51658"/>
    <w:rsid w:val="00E51762"/>
    <w:rsid w:val="00E52EA3"/>
    <w:rsid w:val="00E52FF4"/>
    <w:rsid w:val="00E53347"/>
    <w:rsid w:val="00E53F1E"/>
    <w:rsid w:val="00E54BDA"/>
    <w:rsid w:val="00E54E18"/>
    <w:rsid w:val="00E5539B"/>
    <w:rsid w:val="00E561C4"/>
    <w:rsid w:val="00E563B7"/>
    <w:rsid w:val="00E568F8"/>
    <w:rsid w:val="00E56D21"/>
    <w:rsid w:val="00E6049D"/>
    <w:rsid w:val="00E607A3"/>
    <w:rsid w:val="00E611C6"/>
    <w:rsid w:val="00E61D7E"/>
    <w:rsid w:val="00E62CB6"/>
    <w:rsid w:val="00E62DD9"/>
    <w:rsid w:val="00E63DAA"/>
    <w:rsid w:val="00E64D93"/>
    <w:rsid w:val="00E65909"/>
    <w:rsid w:val="00E659A1"/>
    <w:rsid w:val="00E66507"/>
    <w:rsid w:val="00E66C25"/>
    <w:rsid w:val="00E66DA0"/>
    <w:rsid w:val="00E67658"/>
    <w:rsid w:val="00E713BD"/>
    <w:rsid w:val="00E71C56"/>
    <w:rsid w:val="00E72389"/>
    <w:rsid w:val="00E73E10"/>
    <w:rsid w:val="00E74BD7"/>
    <w:rsid w:val="00E74CFA"/>
    <w:rsid w:val="00E74EFA"/>
    <w:rsid w:val="00E754A7"/>
    <w:rsid w:val="00E76964"/>
    <w:rsid w:val="00E77916"/>
    <w:rsid w:val="00E77D0C"/>
    <w:rsid w:val="00E80E70"/>
    <w:rsid w:val="00E80FF3"/>
    <w:rsid w:val="00E810FF"/>
    <w:rsid w:val="00E81367"/>
    <w:rsid w:val="00E813DA"/>
    <w:rsid w:val="00E816AF"/>
    <w:rsid w:val="00E81EDB"/>
    <w:rsid w:val="00E82082"/>
    <w:rsid w:val="00E825CC"/>
    <w:rsid w:val="00E83145"/>
    <w:rsid w:val="00E8380A"/>
    <w:rsid w:val="00E83F81"/>
    <w:rsid w:val="00E84045"/>
    <w:rsid w:val="00E85885"/>
    <w:rsid w:val="00E8647D"/>
    <w:rsid w:val="00E864D9"/>
    <w:rsid w:val="00E87317"/>
    <w:rsid w:val="00E87B2A"/>
    <w:rsid w:val="00E9019C"/>
    <w:rsid w:val="00E90743"/>
    <w:rsid w:val="00E913B7"/>
    <w:rsid w:val="00E91AE2"/>
    <w:rsid w:val="00E91FDF"/>
    <w:rsid w:val="00E9224A"/>
    <w:rsid w:val="00E92FBE"/>
    <w:rsid w:val="00E9368A"/>
    <w:rsid w:val="00E93814"/>
    <w:rsid w:val="00E93B42"/>
    <w:rsid w:val="00E94006"/>
    <w:rsid w:val="00E94DE8"/>
    <w:rsid w:val="00E956DE"/>
    <w:rsid w:val="00E9598F"/>
    <w:rsid w:val="00E95D96"/>
    <w:rsid w:val="00E96373"/>
    <w:rsid w:val="00E97520"/>
    <w:rsid w:val="00EA06CB"/>
    <w:rsid w:val="00EA0E39"/>
    <w:rsid w:val="00EA0EEB"/>
    <w:rsid w:val="00EA1E3D"/>
    <w:rsid w:val="00EA2A9B"/>
    <w:rsid w:val="00EA477E"/>
    <w:rsid w:val="00EA4B4D"/>
    <w:rsid w:val="00EA5AAA"/>
    <w:rsid w:val="00EA61E4"/>
    <w:rsid w:val="00EA645E"/>
    <w:rsid w:val="00EA6BE2"/>
    <w:rsid w:val="00EA7112"/>
    <w:rsid w:val="00EB0992"/>
    <w:rsid w:val="00EB0A15"/>
    <w:rsid w:val="00EB0E0B"/>
    <w:rsid w:val="00EB1082"/>
    <w:rsid w:val="00EB17C0"/>
    <w:rsid w:val="00EB1AB3"/>
    <w:rsid w:val="00EB1D73"/>
    <w:rsid w:val="00EB26FA"/>
    <w:rsid w:val="00EB2B21"/>
    <w:rsid w:val="00EB2D74"/>
    <w:rsid w:val="00EB2ECE"/>
    <w:rsid w:val="00EB3182"/>
    <w:rsid w:val="00EB3B3E"/>
    <w:rsid w:val="00EB3C21"/>
    <w:rsid w:val="00EB3C62"/>
    <w:rsid w:val="00EB3DC6"/>
    <w:rsid w:val="00EB502C"/>
    <w:rsid w:val="00EB67A5"/>
    <w:rsid w:val="00EB68A0"/>
    <w:rsid w:val="00EB6BE1"/>
    <w:rsid w:val="00EB7141"/>
    <w:rsid w:val="00EB78F8"/>
    <w:rsid w:val="00EC009A"/>
    <w:rsid w:val="00EC1E5E"/>
    <w:rsid w:val="00EC2044"/>
    <w:rsid w:val="00EC20A8"/>
    <w:rsid w:val="00EC25DE"/>
    <w:rsid w:val="00EC2A94"/>
    <w:rsid w:val="00EC2CF5"/>
    <w:rsid w:val="00EC30A7"/>
    <w:rsid w:val="00EC34AD"/>
    <w:rsid w:val="00EC42CF"/>
    <w:rsid w:val="00EC42E3"/>
    <w:rsid w:val="00EC5EF8"/>
    <w:rsid w:val="00EC60E7"/>
    <w:rsid w:val="00EC6950"/>
    <w:rsid w:val="00EC71DE"/>
    <w:rsid w:val="00EC736F"/>
    <w:rsid w:val="00EC7640"/>
    <w:rsid w:val="00EC7A4B"/>
    <w:rsid w:val="00ED0E24"/>
    <w:rsid w:val="00ED10ED"/>
    <w:rsid w:val="00ED2280"/>
    <w:rsid w:val="00ED2B49"/>
    <w:rsid w:val="00ED2D88"/>
    <w:rsid w:val="00ED361D"/>
    <w:rsid w:val="00ED369E"/>
    <w:rsid w:val="00ED3EB5"/>
    <w:rsid w:val="00ED4306"/>
    <w:rsid w:val="00ED521A"/>
    <w:rsid w:val="00ED5826"/>
    <w:rsid w:val="00ED5CF2"/>
    <w:rsid w:val="00ED5E33"/>
    <w:rsid w:val="00ED5F83"/>
    <w:rsid w:val="00ED66C9"/>
    <w:rsid w:val="00ED6A49"/>
    <w:rsid w:val="00EE0C6B"/>
    <w:rsid w:val="00EE197E"/>
    <w:rsid w:val="00EE28E2"/>
    <w:rsid w:val="00EE348F"/>
    <w:rsid w:val="00EE34A2"/>
    <w:rsid w:val="00EE34C7"/>
    <w:rsid w:val="00EE3874"/>
    <w:rsid w:val="00EE4C74"/>
    <w:rsid w:val="00EE4D07"/>
    <w:rsid w:val="00EE64A6"/>
    <w:rsid w:val="00EE70EC"/>
    <w:rsid w:val="00EF02E0"/>
    <w:rsid w:val="00EF08B5"/>
    <w:rsid w:val="00EF0BB6"/>
    <w:rsid w:val="00EF1004"/>
    <w:rsid w:val="00EF10E0"/>
    <w:rsid w:val="00EF170F"/>
    <w:rsid w:val="00EF242A"/>
    <w:rsid w:val="00EF2472"/>
    <w:rsid w:val="00EF3914"/>
    <w:rsid w:val="00EF3D11"/>
    <w:rsid w:val="00EF46C6"/>
    <w:rsid w:val="00EF4836"/>
    <w:rsid w:val="00EF4EEB"/>
    <w:rsid w:val="00EF5908"/>
    <w:rsid w:val="00EF5B35"/>
    <w:rsid w:val="00EF760F"/>
    <w:rsid w:val="00EF79C6"/>
    <w:rsid w:val="00EF7EA4"/>
    <w:rsid w:val="00EF7EB8"/>
    <w:rsid w:val="00F00F84"/>
    <w:rsid w:val="00F01C00"/>
    <w:rsid w:val="00F027FB"/>
    <w:rsid w:val="00F03C88"/>
    <w:rsid w:val="00F03CFE"/>
    <w:rsid w:val="00F040C7"/>
    <w:rsid w:val="00F0488E"/>
    <w:rsid w:val="00F04CB0"/>
    <w:rsid w:val="00F05BBD"/>
    <w:rsid w:val="00F061DE"/>
    <w:rsid w:val="00F06513"/>
    <w:rsid w:val="00F071FB"/>
    <w:rsid w:val="00F10345"/>
    <w:rsid w:val="00F10ADB"/>
    <w:rsid w:val="00F10DAF"/>
    <w:rsid w:val="00F1175E"/>
    <w:rsid w:val="00F11AA9"/>
    <w:rsid w:val="00F1275D"/>
    <w:rsid w:val="00F129D6"/>
    <w:rsid w:val="00F1315E"/>
    <w:rsid w:val="00F134E1"/>
    <w:rsid w:val="00F15551"/>
    <w:rsid w:val="00F15CE4"/>
    <w:rsid w:val="00F15FEA"/>
    <w:rsid w:val="00F177A8"/>
    <w:rsid w:val="00F17B52"/>
    <w:rsid w:val="00F17FFE"/>
    <w:rsid w:val="00F20569"/>
    <w:rsid w:val="00F20C0C"/>
    <w:rsid w:val="00F20FDB"/>
    <w:rsid w:val="00F21F1F"/>
    <w:rsid w:val="00F2211B"/>
    <w:rsid w:val="00F24894"/>
    <w:rsid w:val="00F24AA1"/>
    <w:rsid w:val="00F24D1C"/>
    <w:rsid w:val="00F2545D"/>
    <w:rsid w:val="00F27072"/>
    <w:rsid w:val="00F274B9"/>
    <w:rsid w:val="00F306AD"/>
    <w:rsid w:val="00F31048"/>
    <w:rsid w:val="00F31395"/>
    <w:rsid w:val="00F31C24"/>
    <w:rsid w:val="00F320F5"/>
    <w:rsid w:val="00F32480"/>
    <w:rsid w:val="00F3267D"/>
    <w:rsid w:val="00F32DA8"/>
    <w:rsid w:val="00F330FB"/>
    <w:rsid w:val="00F33348"/>
    <w:rsid w:val="00F33662"/>
    <w:rsid w:val="00F33844"/>
    <w:rsid w:val="00F33987"/>
    <w:rsid w:val="00F33AB7"/>
    <w:rsid w:val="00F33C03"/>
    <w:rsid w:val="00F35403"/>
    <w:rsid w:val="00F3631C"/>
    <w:rsid w:val="00F3652B"/>
    <w:rsid w:val="00F37AE3"/>
    <w:rsid w:val="00F403A4"/>
    <w:rsid w:val="00F405B5"/>
    <w:rsid w:val="00F415BD"/>
    <w:rsid w:val="00F418D9"/>
    <w:rsid w:val="00F41955"/>
    <w:rsid w:val="00F41C53"/>
    <w:rsid w:val="00F4278D"/>
    <w:rsid w:val="00F43082"/>
    <w:rsid w:val="00F43191"/>
    <w:rsid w:val="00F434A8"/>
    <w:rsid w:val="00F43570"/>
    <w:rsid w:val="00F440ED"/>
    <w:rsid w:val="00F45A68"/>
    <w:rsid w:val="00F45B6D"/>
    <w:rsid w:val="00F46845"/>
    <w:rsid w:val="00F46AF9"/>
    <w:rsid w:val="00F46E1E"/>
    <w:rsid w:val="00F4729B"/>
    <w:rsid w:val="00F4742C"/>
    <w:rsid w:val="00F501CF"/>
    <w:rsid w:val="00F50C98"/>
    <w:rsid w:val="00F525A4"/>
    <w:rsid w:val="00F52719"/>
    <w:rsid w:val="00F5402E"/>
    <w:rsid w:val="00F5446F"/>
    <w:rsid w:val="00F5592D"/>
    <w:rsid w:val="00F562B5"/>
    <w:rsid w:val="00F568C7"/>
    <w:rsid w:val="00F56EAC"/>
    <w:rsid w:val="00F60B07"/>
    <w:rsid w:val="00F617DD"/>
    <w:rsid w:val="00F617EF"/>
    <w:rsid w:val="00F61CF7"/>
    <w:rsid w:val="00F61D69"/>
    <w:rsid w:val="00F61EFF"/>
    <w:rsid w:val="00F62135"/>
    <w:rsid w:val="00F63A04"/>
    <w:rsid w:val="00F63A94"/>
    <w:rsid w:val="00F63FF2"/>
    <w:rsid w:val="00F6437C"/>
    <w:rsid w:val="00F64B56"/>
    <w:rsid w:val="00F659EB"/>
    <w:rsid w:val="00F65E54"/>
    <w:rsid w:val="00F66478"/>
    <w:rsid w:val="00F66B82"/>
    <w:rsid w:val="00F66B9E"/>
    <w:rsid w:val="00F66FDA"/>
    <w:rsid w:val="00F673D0"/>
    <w:rsid w:val="00F70CC5"/>
    <w:rsid w:val="00F70EFF"/>
    <w:rsid w:val="00F71231"/>
    <w:rsid w:val="00F72073"/>
    <w:rsid w:val="00F7208E"/>
    <w:rsid w:val="00F7250D"/>
    <w:rsid w:val="00F729F1"/>
    <w:rsid w:val="00F7331C"/>
    <w:rsid w:val="00F73B42"/>
    <w:rsid w:val="00F74093"/>
    <w:rsid w:val="00F7420C"/>
    <w:rsid w:val="00F74467"/>
    <w:rsid w:val="00F750EF"/>
    <w:rsid w:val="00F772B3"/>
    <w:rsid w:val="00F772D4"/>
    <w:rsid w:val="00F779C1"/>
    <w:rsid w:val="00F806F9"/>
    <w:rsid w:val="00F80C3B"/>
    <w:rsid w:val="00F80CEE"/>
    <w:rsid w:val="00F81E4F"/>
    <w:rsid w:val="00F81EAA"/>
    <w:rsid w:val="00F81F87"/>
    <w:rsid w:val="00F821D1"/>
    <w:rsid w:val="00F83E0A"/>
    <w:rsid w:val="00F8433B"/>
    <w:rsid w:val="00F844B8"/>
    <w:rsid w:val="00F84B7A"/>
    <w:rsid w:val="00F8583D"/>
    <w:rsid w:val="00F85A33"/>
    <w:rsid w:val="00F8627B"/>
    <w:rsid w:val="00F864E4"/>
    <w:rsid w:val="00F86BA1"/>
    <w:rsid w:val="00F86FA0"/>
    <w:rsid w:val="00F871E5"/>
    <w:rsid w:val="00F8738A"/>
    <w:rsid w:val="00F87B0A"/>
    <w:rsid w:val="00F87E3E"/>
    <w:rsid w:val="00F90701"/>
    <w:rsid w:val="00F909B4"/>
    <w:rsid w:val="00F90F79"/>
    <w:rsid w:val="00F9126D"/>
    <w:rsid w:val="00F91A92"/>
    <w:rsid w:val="00F91CCF"/>
    <w:rsid w:val="00F91F49"/>
    <w:rsid w:val="00F921B1"/>
    <w:rsid w:val="00F9257E"/>
    <w:rsid w:val="00F92617"/>
    <w:rsid w:val="00F926CD"/>
    <w:rsid w:val="00F927BA"/>
    <w:rsid w:val="00F929AF"/>
    <w:rsid w:val="00F930A0"/>
    <w:rsid w:val="00F93F55"/>
    <w:rsid w:val="00F9403C"/>
    <w:rsid w:val="00F94AE7"/>
    <w:rsid w:val="00F94C07"/>
    <w:rsid w:val="00F94E9E"/>
    <w:rsid w:val="00F96118"/>
    <w:rsid w:val="00F96352"/>
    <w:rsid w:val="00F96382"/>
    <w:rsid w:val="00F97A9D"/>
    <w:rsid w:val="00F97B10"/>
    <w:rsid w:val="00F97F63"/>
    <w:rsid w:val="00FA0601"/>
    <w:rsid w:val="00FA13BB"/>
    <w:rsid w:val="00FA16A4"/>
    <w:rsid w:val="00FA1F18"/>
    <w:rsid w:val="00FA27E9"/>
    <w:rsid w:val="00FA280F"/>
    <w:rsid w:val="00FA3194"/>
    <w:rsid w:val="00FA31B5"/>
    <w:rsid w:val="00FA36D7"/>
    <w:rsid w:val="00FA487D"/>
    <w:rsid w:val="00FA548A"/>
    <w:rsid w:val="00FA59B5"/>
    <w:rsid w:val="00FA6160"/>
    <w:rsid w:val="00FA66A9"/>
    <w:rsid w:val="00FA7C38"/>
    <w:rsid w:val="00FB03E2"/>
    <w:rsid w:val="00FB0ABD"/>
    <w:rsid w:val="00FB1954"/>
    <w:rsid w:val="00FB2061"/>
    <w:rsid w:val="00FB2774"/>
    <w:rsid w:val="00FB321F"/>
    <w:rsid w:val="00FB470F"/>
    <w:rsid w:val="00FB4997"/>
    <w:rsid w:val="00FB4A34"/>
    <w:rsid w:val="00FB550C"/>
    <w:rsid w:val="00FB620C"/>
    <w:rsid w:val="00FB62AB"/>
    <w:rsid w:val="00FB6AF3"/>
    <w:rsid w:val="00FB6FBE"/>
    <w:rsid w:val="00FB7EE4"/>
    <w:rsid w:val="00FC028B"/>
    <w:rsid w:val="00FC0356"/>
    <w:rsid w:val="00FC040F"/>
    <w:rsid w:val="00FC0705"/>
    <w:rsid w:val="00FC2B9B"/>
    <w:rsid w:val="00FC30A0"/>
    <w:rsid w:val="00FC478E"/>
    <w:rsid w:val="00FC4CF7"/>
    <w:rsid w:val="00FC5387"/>
    <w:rsid w:val="00FC5483"/>
    <w:rsid w:val="00FC5E32"/>
    <w:rsid w:val="00FC5EF3"/>
    <w:rsid w:val="00FC6481"/>
    <w:rsid w:val="00FC64E2"/>
    <w:rsid w:val="00FC7080"/>
    <w:rsid w:val="00FD00DE"/>
    <w:rsid w:val="00FD0B6D"/>
    <w:rsid w:val="00FD1673"/>
    <w:rsid w:val="00FD29EB"/>
    <w:rsid w:val="00FD2ED3"/>
    <w:rsid w:val="00FD3540"/>
    <w:rsid w:val="00FD3694"/>
    <w:rsid w:val="00FD3AA7"/>
    <w:rsid w:val="00FD421B"/>
    <w:rsid w:val="00FD475A"/>
    <w:rsid w:val="00FD6392"/>
    <w:rsid w:val="00FD644C"/>
    <w:rsid w:val="00FD686E"/>
    <w:rsid w:val="00FD6955"/>
    <w:rsid w:val="00FD706B"/>
    <w:rsid w:val="00FD7FE9"/>
    <w:rsid w:val="00FE0007"/>
    <w:rsid w:val="00FE0379"/>
    <w:rsid w:val="00FE06F6"/>
    <w:rsid w:val="00FE176A"/>
    <w:rsid w:val="00FE1ACB"/>
    <w:rsid w:val="00FE204A"/>
    <w:rsid w:val="00FE204C"/>
    <w:rsid w:val="00FE2173"/>
    <w:rsid w:val="00FE238D"/>
    <w:rsid w:val="00FE2A23"/>
    <w:rsid w:val="00FE426E"/>
    <w:rsid w:val="00FE4523"/>
    <w:rsid w:val="00FE4BE8"/>
    <w:rsid w:val="00FE560E"/>
    <w:rsid w:val="00FE5ACF"/>
    <w:rsid w:val="00FE5CE1"/>
    <w:rsid w:val="00FF1936"/>
    <w:rsid w:val="00FF23E2"/>
    <w:rsid w:val="00FF2A48"/>
    <w:rsid w:val="00FF3EAA"/>
    <w:rsid w:val="00FF57A2"/>
    <w:rsid w:val="00FF65A3"/>
    <w:rsid w:val="00FF7920"/>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C2C49"/>
  <w15:docId w15:val="{1323274C-05D6-4C49-8A55-9AAD4C698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E5679"/>
    <w:pPr>
      <w:overflowPunct w:val="0"/>
    </w:pPr>
    <w:rPr>
      <w:rFonts w:ascii="Calibri" w:eastAsia="Segoe UI" w:hAnsi="Calibri" w:cs="Tahoma"/>
      <w:color w:val="00000A"/>
      <w:lang w:eastAsia="pl-PL"/>
    </w:rPr>
  </w:style>
  <w:style w:type="paragraph" w:styleId="Nagwek1">
    <w:name w:val="heading 1"/>
    <w:basedOn w:val="Gwka"/>
    <w:link w:val="Nagwek1Znak"/>
    <w:rsid w:val="007C25FB"/>
    <w:pPr>
      <w:outlineLvl w:val="0"/>
    </w:pPr>
  </w:style>
  <w:style w:type="paragraph" w:styleId="Nagwek2">
    <w:name w:val="heading 2"/>
    <w:basedOn w:val="Nagwek"/>
    <w:link w:val="Nagwek2Znak"/>
    <w:uiPriority w:val="9"/>
    <w:qFormat/>
    <w:rsid w:val="007C25FB"/>
    <w:pPr>
      <w:widowControl w:val="0"/>
      <w:spacing w:before="0" w:after="200"/>
      <w:jc w:val="center"/>
      <w:outlineLvl w:val="1"/>
    </w:pPr>
    <w:rPr>
      <w:rFonts w:ascii="Arial" w:hAnsi="Arial" w:cs="Arial"/>
      <w:b/>
      <w:bCs/>
      <w:sz w:val="22"/>
      <w:szCs w:val="22"/>
    </w:rPr>
  </w:style>
  <w:style w:type="paragraph" w:styleId="Nagwek3">
    <w:name w:val="heading 3"/>
    <w:basedOn w:val="Gwka"/>
    <w:link w:val="Nagwek3Znak"/>
    <w:rsid w:val="007C25FB"/>
    <w:pPr>
      <w:outlineLvl w:val="2"/>
    </w:pPr>
  </w:style>
  <w:style w:type="paragraph" w:styleId="Nagwek4">
    <w:name w:val="heading 4"/>
    <w:basedOn w:val="Normalny"/>
    <w:link w:val="Nagwek4Znak"/>
    <w:rsid w:val="007C25FB"/>
    <w:pPr>
      <w:keepNext/>
      <w:keepLines/>
      <w:spacing w:before="200" w:after="0"/>
      <w:outlineLvl w:val="3"/>
    </w:pPr>
    <w:rPr>
      <w:rFonts w:ascii="Cambria" w:hAnsi="Cambria"/>
      <w:b/>
      <w:bCs/>
      <w:i/>
      <w:iCs/>
      <w:color w:val="4F81BD"/>
    </w:rPr>
  </w:style>
  <w:style w:type="paragraph" w:styleId="Nagwek5">
    <w:name w:val="heading 5"/>
    <w:basedOn w:val="Normalny"/>
    <w:link w:val="Nagwek5Znak"/>
    <w:rsid w:val="007C25FB"/>
    <w:pPr>
      <w:keepNext/>
      <w:keepLines/>
      <w:spacing w:before="200" w:after="0"/>
      <w:outlineLvl w:val="4"/>
    </w:pPr>
    <w:rPr>
      <w:rFonts w:ascii="Cambria" w:hAnsi="Cambria"/>
      <w:color w:val="243F60"/>
    </w:rPr>
  </w:style>
  <w:style w:type="paragraph" w:styleId="Nagwek6">
    <w:name w:val="heading 6"/>
    <w:basedOn w:val="Normalny"/>
    <w:link w:val="Nagwek6Znak"/>
    <w:rsid w:val="007C25FB"/>
    <w:pPr>
      <w:keepNext/>
      <w:keepLines/>
      <w:spacing w:before="200" w:after="0"/>
      <w:outlineLvl w:val="5"/>
    </w:pPr>
    <w:rPr>
      <w:rFonts w:ascii="Cambria" w:hAnsi="Cambria"/>
      <w:i/>
      <w:iCs/>
      <w:color w:val="243F60"/>
    </w:rPr>
  </w:style>
  <w:style w:type="paragraph" w:styleId="Nagwek7">
    <w:name w:val="heading 7"/>
    <w:basedOn w:val="Normalny"/>
    <w:link w:val="Nagwek7Znak"/>
    <w:rsid w:val="007C25FB"/>
    <w:pPr>
      <w:keepNext/>
      <w:keepLines/>
      <w:spacing w:before="200" w:after="0"/>
      <w:outlineLvl w:val="6"/>
    </w:pPr>
    <w:rPr>
      <w:rFonts w:ascii="Cambria" w:hAnsi="Cambria"/>
      <w:i/>
      <w:iCs/>
      <w:color w:val="404040"/>
    </w:rPr>
  </w:style>
  <w:style w:type="paragraph" w:styleId="Nagwek8">
    <w:name w:val="heading 8"/>
    <w:basedOn w:val="Normalny"/>
    <w:link w:val="Nagwek8Znak"/>
    <w:rsid w:val="007C25FB"/>
    <w:pPr>
      <w:keepNext/>
      <w:keepLines/>
      <w:spacing w:before="200" w:after="0"/>
      <w:outlineLvl w:val="7"/>
    </w:pPr>
    <w:rPr>
      <w:rFonts w:ascii="Cambria" w:hAnsi="Cambria"/>
      <w:color w:val="404040"/>
      <w:sz w:val="20"/>
      <w:szCs w:val="20"/>
    </w:rPr>
  </w:style>
  <w:style w:type="paragraph" w:styleId="Nagwek9">
    <w:name w:val="heading 9"/>
    <w:basedOn w:val="Normalny"/>
    <w:link w:val="Nagwek9Znak"/>
    <w:rsid w:val="007C25FB"/>
    <w:pPr>
      <w:keepNext/>
      <w:keepLines/>
      <w:spacing w:before="200" w:after="0"/>
      <w:outlineLvl w:val="8"/>
    </w:pPr>
    <w:rPr>
      <w:rFonts w:ascii="Cambria"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C25FB"/>
    <w:rPr>
      <w:rFonts w:ascii="Arial" w:eastAsia="Arial Unicode MS" w:hAnsi="Arial" w:cs="Mangal"/>
      <w:color w:val="00000A"/>
      <w:sz w:val="28"/>
      <w:szCs w:val="28"/>
      <w:lang w:eastAsia="pl-PL"/>
    </w:rPr>
  </w:style>
  <w:style w:type="character" w:customStyle="1" w:styleId="Nagwek2Znak">
    <w:name w:val="Nagłówek 2 Znak"/>
    <w:basedOn w:val="Domylnaczcionkaakapitu"/>
    <w:link w:val="Nagwek2"/>
    <w:uiPriority w:val="9"/>
    <w:rsid w:val="007C25FB"/>
    <w:rPr>
      <w:rFonts w:ascii="Arial" w:eastAsia="Arial Unicode MS" w:hAnsi="Arial" w:cs="Arial"/>
      <w:b/>
      <w:bCs/>
      <w:color w:val="00000A"/>
      <w:lang w:eastAsia="pl-PL"/>
    </w:rPr>
  </w:style>
  <w:style w:type="character" w:customStyle="1" w:styleId="Nagwek3Znak">
    <w:name w:val="Nagłówek 3 Znak"/>
    <w:basedOn w:val="Domylnaczcionkaakapitu"/>
    <w:link w:val="Nagwek3"/>
    <w:rsid w:val="007C25FB"/>
    <w:rPr>
      <w:rFonts w:ascii="Arial" w:eastAsia="Arial Unicode MS" w:hAnsi="Arial" w:cs="Mangal"/>
      <w:color w:val="00000A"/>
      <w:sz w:val="28"/>
      <w:szCs w:val="28"/>
      <w:lang w:eastAsia="pl-PL"/>
    </w:rPr>
  </w:style>
  <w:style w:type="character" w:customStyle="1" w:styleId="Nagwek4Znak">
    <w:name w:val="Nagłówek 4 Znak"/>
    <w:basedOn w:val="Domylnaczcionkaakapitu"/>
    <w:link w:val="Nagwek4"/>
    <w:qFormat/>
    <w:rsid w:val="007C25FB"/>
    <w:rPr>
      <w:rFonts w:ascii="Cambria" w:eastAsia="Segoe UI" w:hAnsi="Cambria" w:cs="Tahoma"/>
      <w:b/>
      <w:bCs/>
      <w:i/>
      <w:iCs/>
      <w:color w:val="4F81BD"/>
      <w:lang w:eastAsia="pl-PL"/>
    </w:rPr>
  </w:style>
  <w:style w:type="character" w:customStyle="1" w:styleId="Nagwek5Znak">
    <w:name w:val="Nagłówek 5 Znak"/>
    <w:basedOn w:val="Domylnaczcionkaakapitu"/>
    <w:link w:val="Nagwek5"/>
    <w:qFormat/>
    <w:rsid w:val="007C25FB"/>
    <w:rPr>
      <w:rFonts w:ascii="Cambria" w:eastAsia="Segoe UI" w:hAnsi="Cambria" w:cs="Tahoma"/>
      <w:color w:val="243F60"/>
      <w:lang w:eastAsia="pl-PL"/>
    </w:rPr>
  </w:style>
  <w:style w:type="character" w:customStyle="1" w:styleId="Nagwek6Znak">
    <w:name w:val="Nagłówek 6 Znak"/>
    <w:basedOn w:val="Domylnaczcionkaakapitu"/>
    <w:link w:val="Nagwek6"/>
    <w:qFormat/>
    <w:rsid w:val="007C25FB"/>
    <w:rPr>
      <w:rFonts w:ascii="Cambria" w:eastAsia="Segoe UI" w:hAnsi="Cambria" w:cs="Tahoma"/>
      <w:i/>
      <w:iCs/>
      <w:color w:val="243F60"/>
      <w:lang w:eastAsia="pl-PL"/>
    </w:rPr>
  </w:style>
  <w:style w:type="character" w:customStyle="1" w:styleId="Nagwek7Znak">
    <w:name w:val="Nagłówek 7 Znak"/>
    <w:basedOn w:val="Domylnaczcionkaakapitu"/>
    <w:link w:val="Nagwek7"/>
    <w:qFormat/>
    <w:rsid w:val="007C25FB"/>
    <w:rPr>
      <w:rFonts w:ascii="Cambria" w:eastAsia="Segoe UI" w:hAnsi="Cambria" w:cs="Tahoma"/>
      <w:i/>
      <w:iCs/>
      <w:color w:val="404040"/>
      <w:lang w:eastAsia="pl-PL"/>
    </w:rPr>
  </w:style>
  <w:style w:type="character" w:customStyle="1" w:styleId="Nagwek8Znak">
    <w:name w:val="Nagłówek 8 Znak"/>
    <w:basedOn w:val="Domylnaczcionkaakapitu"/>
    <w:link w:val="Nagwek8"/>
    <w:qFormat/>
    <w:rsid w:val="007C25FB"/>
    <w:rPr>
      <w:rFonts w:ascii="Cambria" w:eastAsia="Segoe UI" w:hAnsi="Cambria" w:cs="Tahoma"/>
      <w:color w:val="404040"/>
      <w:sz w:val="20"/>
      <w:szCs w:val="20"/>
      <w:lang w:eastAsia="pl-PL"/>
    </w:rPr>
  </w:style>
  <w:style w:type="character" w:customStyle="1" w:styleId="Nagwek9Znak">
    <w:name w:val="Nagłówek 9 Znak"/>
    <w:basedOn w:val="Domylnaczcionkaakapitu"/>
    <w:link w:val="Nagwek9"/>
    <w:qFormat/>
    <w:rsid w:val="007C25FB"/>
    <w:rPr>
      <w:rFonts w:ascii="Cambria" w:eastAsia="Segoe UI" w:hAnsi="Cambria" w:cs="Tahoma"/>
      <w:i/>
      <w:iCs/>
      <w:color w:val="404040"/>
      <w:sz w:val="20"/>
      <w:szCs w:val="20"/>
      <w:lang w:eastAsia="pl-PL"/>
    </w:rPr>
  </w:style>
  <w:style w:type="character" w:styleId="Numerstrony">
    <w:name w:val="page number"/>
    <w:basedOn w:val="Domylnaczcionkaakapitu"/>
    <w:qFormat/>
    <w:rsid w:val="007C25FB"/>
  </w:style>
  <w:style w:type="character" w:customStyle="1" w:styleId="czeinternetowe">
    <w:name w:val="Łącze internetowe"/>
    <w:basedOn w:val="Domylnaczcionkaakapitu"/>
    <w:rsid w:val="007C25FB"/>
    <w:rPr>
      <w:color w:val="0000FF"/>
      <w:u w:val="single"/>
    </w:rPr>
  </w:style>
  <w:style w:type="character" w:customStyle="1" w:styleId="TekstprzypisukocowegoZnak">
    <w:name w:val="Tekst przypisu końcowego Znak"/>
    <w:basedOn w:val="Domylnaczcionkaakapitu"/>
    <w:qFormat/>
    <w:rsid w:val="007C25FB"/>
  </w:style>
  <w:style w:type="character" w:styleId="Odwoanieprzypisukocowego">
    <w:name w:val="endnote reference"/>
    <w:basedOn w:val="Domylnaczcionkaakapitu"/>
    <w:qFormat/>
    <w:rsid w:val="007C25FB"/>
    <w:rPr>
      <w:vertAlign w:val="superscript"/>
    </w:rPr>
  </w:style>
  <w:style w:type="character" w:customStyle="1" w:styleId="NagwekZnak">
    <w:name w:val="Nagłówek Znak"/>
    <w:basedOn w:val="Domylnaczcionkaakapitu"/>
    <w:qFormat/>
    <w:rsid w:val="007C25FB"/>
    <w:rPr>
      <w:sz w:val="24"/>
      <w:szCs w:val="24"/>
    </w:rPr>
  </w:style>
  <w:style w:type="character" w:customStyle="1" w:styleId="ListLabel1">
    <w:name w:val="ListLabel 1"/>
    <w:qFormat/>
    <w:rsid w:val="007C25FB"/>
    <w:rPr>
      <w:color w:val="00000A"/>
    </w:rPr>
  </w:style>
  <w:style w:type="character" w:customStyle="1" w:styleId="ListLabel2">
    <w:name w:val="ListLabel 2"/>
    <w:qFormat/>
    <w:rsid w:val="007C25FB"/>
    <w:rPr>
      <w:rFonts w:cs="Courier New"/>
    </w:rPr>
  </w:style>
  <w:style w:type="character" w:customStyle="1" w:styleId="ListLabel3">
    <w:name w:val="ListLabel 3"/>
    <w:qFormat/>
    <w:rsid w:val="007C25FB"/>
    <w:rPr>
      <w:rFonts w:cs="Symbol"/>
      <w:color w:val="00000A"/>
    </w:rPr>
  </w:style>
  <w:style w:type="character" w:customStyle="1" w:styleId="ListLabel4">
    <w:name w:val="ListLabel 4"/>
    <w:qFormat/>
    <w:rsid w:val="007C25FB"/>
    <w:rPr>
      <w:rFonts w:cs="Courier New"/>
    </w:rPr>
  </w:style>
  <w:style w:type="character" w:customStyle="1" w:styleId="ListLabel5">
    <w:name w:val="ListLabel 5"/>
    <w:qFormat/>
    <w:rsid w:val="007C25FB"/>
    <w:rPr>
      <w:rFonts w:cs="Wingdings"/>
    </w:rPr>
  </w:style>
  <w:style w:type="character" w:customStyle="1" w:styleId="ListLabel6">
    <w:name w:val="ListLabel 6"/>
    <w:qFormat/>
    <w:rsid w:val="007C25FB"/>
    <w:rPr>
      <w:rFonts w:cs="Symbol"/>
    </w:rPr>
  </w:style>
  <w:style w:type="character" w:customStyle="1" w:styleId="ListLabel7">
    <w:name w:val="ListLabel 7"/>
    <w:qFormat/>
    <w:rsid w:val="007C25FB"/>
    <w:rPr>
      <w:rFonts w:cs="Symbol"/>
      <w:color w:val="00000A"/>
    </w:rPr>
  </w:style>
  <w:style w:type="character" w:customStyle="1" w:styleId="ListLabel8">
    <w:name w:val="ListLabel 8"/>
    <w:qFormat/>
    <w:rsid w:val="007C25FB"/>
    <w:rPr>
      <w:rFonts w:cs="Courier New"/>
    </w:rPr>
  </w:style>
  <w:style w:type="character" w:customStyle="1" w:styleId="ListLabel9">
    <w:name w:val="ListLabel 9"/>
    <w:qFormat/>
    <w:rsid w:val="007C25FB"/>
    <w:rPr>
      <w:rFonts w:cs="Wingdings"/>
    </w:rPr>
  </w:style>
  <w:style w:type="character" w:customStyle="1" w:styleId="ListLabel10">
    <w:name w:val="ListLabel 10"/>
    <w:qFormat/>
    <w:rsid w:val="007C25FB"/>
    <w:rPr>
      <w:rFonts w:cs="Symbol"/>
      <w:sz w:val="22"/>
      <w:szCs w:val="22"/>
    </w:rPr>
  </w:style>
  <w:style w:type="character" w:customStyle="1" w:styleId="ListLabel11">
    <w:name w:val="ListLabel 11"/>
    <w:qFormat/>
    <w:rsid w:val="007C25FB"/>
    <w:rPr>
      <w:rFonts w:cs="Symbol"/>
      <w:color w:val="00000A"/>
    </w:rPr>
  </w:style>
  <w:style w:type="character" w:customStyle="1" w:styleId="ListLabel12">
    <w:name w:val="ListLabel 12"/>
    <w:qFormat/>
    <w:rsid w:val="007C25FB"/>
    <w:rPr>
      <w:rFonts w:cs="Courier New"/>
    </w:rPr>
  </w:style>
  <w:style w:type="character" w:customStyle="1" w:styleId="ListLabel13">
    <w:name w:val="ListLabel 13"/>
    <w:qFormat/>
    <w:rsid w:val="007C25FB"/>
    <w:rPr>
      <w:rFonts w:cs="Wingdings"/>
    </w:rPr>
  </w:style>
  <w:style w:type="character" w:customStyle="1" w:styleId="ListLabel14">
    <w:name w:val="ListLabel 14"/>
    <w:qFormat/>
    <w:rsid w:val="007C25FB"/>
    <w:rPr>
      <w:rFonts w:cs="Symbol"/>
      <w:sz w:val="22"/>
      <w:szCs w:val="22"/>
    </w:rPr>
  </w:style>
  <w:style w:type="character" w:customStyle="1" w:styleId="ListLabel15">
    <w:name w:val="ListLabel 15"/>
    <w:qFormat/>
    <w:rsid w:val="007C25FB"/>
    <w:rPr>
      <w:rFonts w:cs="Symbol"/>
      <w:color w:val="00000A"/>
    </w:rPr>
  </w:style>
  <w:style w:type="character" w:customStyle="1" w:styleId="ListLabel16">
    <w:name w:val="ListLabel 16"/>
    <w:qFormat/>
    <w:rsid w:val="007C25FB"/>
    <w:rPr>
      <w:rFonts w:cs="Courier New"/>
    </w:rPr>
  </w:style>
  <w:style w:type="character" w:customStyle="1" w:styleId="ListLabel17">
    <w:name w:val="ListLabel 17"/>
    <w:qFormat/>
    <w:rsid w:val="007C25FB"/>
    <w:rPr>
      <w:rFonts w:cs="Wingdings"/>
    </w:rPr>
  </w:style>
  <w:style w:type="character" w:customStyle="1" w:styleId="ListLabel18">
    <w:name w:val="ListLabel 18"/>
    <w:qFormat/>
    <w:rsid w:val="007C25FB"/>
    <w:rPr>
      <w:rFonts w:cs="Symbol"/>
      <w:sz w:val="22"/>
      <w:szCs w:val="22"/>
    </w:rPr>
  </w:style>
  <w:style w:type="character" w:customStyle="1" w:styleId="ListLabel19">
    <w:name w:val="ListLabel 19"/>
    <w:qFormat/>
    <w:rsid w:val="007C25FB"/>
    <w:rPr>
      <w:rFonts w:cs="Symbol"/>
      <w:color w:val="00000A"/>
    </w:rPr>
  </w:style>
  <w:style w:type="character" w:customStyle="1" w:styleId="ListLabel20">
    <w:name w:val="ListLabel 20"/>
    <w:qFormat/>
    <w:rsid w:val="007C25FB"/>
    <w:rPr>
      <w:rFonts w:cs="Courier New"/>
    </w:rPr>
  </w:style>
  <w:style w:type="character" w:customStyle="1" w:styleId="ListLabel21">
    <w:name w:val="ListLabel 21"/>
    <w:qFormat/>
    <w:rsid w:val="007C25FB"/>
    <w:rPr>
      <w:rFonts w:cs="Wingdings"/>
    </w:rPr>
  </w:style>
  <w:style w:type="character" w:customStyle="1" w:styleId="ListLabel22">
    <w:name w:val="ListLabel 22"/>
    <w:qFormat/>
    <w:rsid w:val="007C25FB"/>
    <w:rPr>
      <w:rFonts w:cs="Symbol"/>
      <w:sz w:val="22"/>
      <w:szCs w:val="22"/>
    </w:rPr>
  </w:style>
  <w:style w:type="character" w:customStyle="1" w:styleId="ListLabel23">
    <w:name w:val="ListLabel 23"/>
    <w:qFormat/>
    <w:rsid w:val="007C25FB"/>
    <w:rPr>
      <w:rFonts w:cs="Symbol"/>
      <w:color w:val="00000A"/>
    </w:rPr>
  </w:style>
  <w:style w:type="character" w:customStyle="1" w:styleId="ListLabel24">
    <w:name w:val="ListLabel 24"/>
    <w:qFormat/>
    <w:rsid w:val="007C25FB"/>
    <w:rPr>
      <w:rFonts w:cs="Courier New"/>
    </w:rPr>
  </w:style>
  <w:style w:type="character" w:customStyle="1" w:styleId="ListLabel25">
    <w:name w:val="ListLabel 25"/>
    <w:qFormat/>
    <w:rsid w:val="007C25FB"/>
    <w:rPr>
      <w:rFonts w:cs="Wingdings"/>
    </w:rPr>
  </w:style>
  <w:style w:type="character" w:customStyle="1" w:styleId="ListLabel26">
    <w:name w:val="ListLabel 26"/>
    <w:qFormat/>
    <w:rsid w:val="007C25FB"/>
    <w:rPr>
      <w:rFonts w:cs="Symbol"/>
      <w:sz w:val="22"/>
      <w:szCs w:val="22"/>
    </w:rPr>
  </w:style>
  <w:style w:type="character" w:customStyle="1" w:styleId="ListLabel27">
    <w:name w:val="ListLabel 27"/>
    <w:qFormat/>
    <w:rsid w:val="007C25FB"/>
    <w:rPr>
      <w:rFonts w:cs="Symbol"/>
      <w:color w:val="00000A"/>
    </w:rPr>
  </w:style>
  <w:style w:type="character" w:customStyle="1" w:styleId="ListLabel28">
    <w:name w:val="ListLabel 28"/>
    <w:qFormat/>
    <w:rsid w:val="007C25FB"/>
    <w:rPr>
      <w:rFonts w:cs="Courier New"/>
    </w:rPr>
  </w:style>
  <w:style w:type="character" w:customStyle="1" w:styleId="ListLabel29">
    <w:name w:val="ListLabel 29"/>
    <w:qFormat/>
    <w:rsid w:val="007C25FB"/>
    <w:rPr>
      <w:rFonts w:cs="Wingdings"/>
    </w:rPr>
  </w:style>
  <w:style w:type="character" w:customStyle="1" w:styleId="ListLabel30">
    <w:name w:val="ListLabel 30"/>
    <w:qFormat/>
    <w:rsid w:val="007C25FB"/>
    <w:rPr>
      <w:rFonts w:cs="Symbol"/>
      <w:sz w:val="22"/>
      <w:szCs w:val="22"/>
    </w:rPr>
  </w:style>
  <w:style w:type="character" w:customStyle="1" w:styleId="ListLabel31">
    <w:name w:val="ListLabel 31"/>
    <w:qFormat/>
    <w:rsid w:val="007C25FB"/>
    <w:rPr>
      <w:rFonts w:cs="Symbol"/>
      <w:color w:val="00000A"/>
    </w:rPr>
  </w:style>
  <w:style w:type="character" w:customStyle="1" w:styleId="ListLabel32">
    <w:name w:val="ListLabel 32"/>
    <w:qFormat/>
    <w:rsid w:val="007C25FB"/>
    <w:rPr>
      <w:rFonts w:cs="Courier New"/>
    </w:rPr>
  </w:style>
  <w:style w:type="character" w:customStyle="1" w:styleId="ListLabel33">
    <w:name w:val="ListLabel 33"/>
    <w:qFormat/>
    <w:rsid w:val="007C25FB"/>
    <w:rPr>
      <w:rFonts w:cs="Wingdings"/>
    </w:rPr>
  </w:style>
  <w:style w:type="character" w:customStyle="1" w:styleId="ListLabel34">
    <w:name w:val="ListLabel 34"/>
    <w:qFormat/>
    <w:rsid w:val="007C25FB"/>
    <w:rPr>
      <w:rFonts w:cs="Symbol"/>
      <w:sz w:val="22"/>
      <w:szCs w:val="22"/>
    </w:rPr>
  </w:style>
  <w:style w:type="character" w:customStyle="1" w:styleId="ListLabel35">
    <w:name w:val="ListLabel 35"/>
    <w:qFormat/>
    <w:rsid w:val="007C25FB"/>
    <w:rPr>
      <w:rFonts w:cs="Symbol"/>
      <w:color w:val="00000A"/>
    </w:rPr>
  </w:style>
  <w:style w:type="character" w:customStyle="1" w:styleId="ListLabel36">
    <w:name w:val="ListLabel 36"/>
    <w:qFormat/>
    <w:rsid w:val="007C25FB"/>
    <w:rPr>
      <w:rFonts w:cs="Courier New"/>
    </w:rPr>
  </w:style>
  <w:style w:type="character" w:customStyle="1" w:styleId="ListLabel37">
    <w:name w:val="ListLabel 37"/>
    <w:qFormat/>
    <w:rsid w:val="007C25FB"/>
    <w:rPr>
      <w:rFonts w:cs="Wingdings"/>
    </w:rPr>
  </w:style>
  <w:style w:type="character" w:customStyle="1" w:styleId="ListLabel38">
    <w:name w:val="ListLabel 38"/>
    <w:qFormat/>
    <w:rsid w:val="007C25FB"/>
    <w:rPr>
      <w:rFonts w:cs="Symbol"/>
      <w:sz w:val="22"/>
      <w:szCs w:val="22"/>
    </w:rPr>
  </w:style>
  <w:style w:type="character" w:customStyle="1" w:styleId="ListLabel39">
    <w:name w:val="ListLabel 39"/>
    <w:qFormat/>
    <w:rsid w:val="007C25FB"/>
    <w:rPr>
      <w:rFonts w:cs="Symbol"/>
      <w:color w:val="00000A"/>
    </w:rPr>
  </w:style>
  <w:style w:type="character" w:customStyle="1" w:styleId="ListLabel40">
    <w:name w:val="ListLabel 40"/>
    <w:qFormat/>
    <w:rsid w:val="007C25FB"/>
    <w:rPr>
      <w:rFonts w:cs="Courier New"/>
    </w:rPr>
  </w:style>
  <w:style w:type="character" w:customStyle="1" w:styleId="ListLabel41">
    <w:name w:val="ListLabel 41"/>
    <w:qFormat/>
    <w:rsid w:val="007C25FB"/>
    <w:rPr>
      <w:rFonts w:cs="Wingdings"/>
    </w:rPr>
  </w:style>
  <w:style w:type="character" w:customStyle="1" w:styleId="ListLabel42">
    <w:name w:val="ListLabel 42"/>
    <w:qFormat/>
    <w:rsid w:val="007C25FB"/>
    <w:rPr>
      <w:rFonts w:cs="Symbol"/>
      <w:sz w:val="22"/>
      <w:szCs w:val="22"/>
    </w:rPr>
  </w:style>
  <w:style w:type="character" w:customStyle="1" w:styleId="ListLabel43">
    <w:name w:val="ListLabel 43"/>
    <w:qFormat/>
    <w:rsid w:val="007C25FB"/>
    <w:rPr>
      <w:rFonts w:cs="Symbol"/>
      <w:color w:val="00000A"/>
      <w:sz w:val="22"/>
      <w:szCs w:val="22"/>
    </w:rPr>
  </w:style>
  <w:style w:type="character" w:customStyle="1" w:styleId="style102">
    <w:name w:val="style102"/>
    <w:basedOn w:val="Domylnaczcionkaakapitu"/>
    <w:qFormat/>
    <w:rsid w:val="007C25FB"/>
  </w:style>
  <w:style w:type="character" w:customStyle="1" w:styleId="ListLabel44">
    <w:name w:val="ListLabel 44"/>
    <w:qFormat/>
    <w:rsid w:val="007C25FB"/>
    <w:rPr>
      <w:rFonts w:cs="Symbol"/>
      <w:color w:val="00000A"/>
    </w:rPr>
  </w:style>
  <w:style w:type="character" w:customStyle="1" w:styleId="ListLabel45">
    <w:name w:val="ListLabel 45"/>
    <w:qFormat/>
    <w:rsid w:val="007C25FB"/>
    <w:rPr>
      <w:rFonts w:cs="Courier New"/>
    </w:rPr>
  </w:style>
  <w:style w:type="character" w:customStyle="1" w:styleId="ListLabel46">
    <w:name w:val="ListLabel 46"/>
    <w:qFormat/>
    <w:rsid w:val="007C25FB"/>
    <w:rPr>
      <w:rFonts w:cs="Wingdings"/>
    </w:rPr>
  </w:style>
  <w:style w:type="character" w:customStyle="1" w:styleId="ListLabel47">
    <w:name w:val="ListLabel 47"/>
    <w:qFormat/>
    <w:rsid w:val="007C25FB"/>
    <w:rPr>
      <w:rFonts w:cs="Symbol"/>
      <w:sz w:val="22"/>
      <w:szCs w:val="22"/>
    </w:rPr>
  </w:style>
  <w:style w:type="character" w:customStyle="1" w:styleId="ListLabel48">
    <w:name w:val="ListLabel 48"/>
    <w:qFormat/>
    <w:rsid w:val="007C25FB"/>
    <w:rPr>
      <w:rFonts w:cs="Symbol"/>
      <w:color w:val="00000A"/>
      <w:sz w:val="22"/>
      <w:szCs w:val="22"/>
    </w:rPr>
  </w:style>
  <w:style w:type="character" w:customStyle="1" w:styleId="ListLabel49">
    <w:name w:val="ListLabel 49"/>
    <w:qFormat/>
    <w:rsid w:val="007C25FB"/>
    <w:rPr>
      <w:rFonts w:cs="Symbol"/>
    </w:rPr>
  </w:style>
  <w:style w:type="character" w:customStyle="1" w:styleId="ListLabel50">
    <w:name w:val="ListLabel 50"/>
    <w:qFormat/>
    <w:rsid w:val="007C25FB"/>
    <w:rPr>
      <w:sz w:val="22"/>
      <w:szCs w:val="22"/>
    </w:rPr>
  </w:style>
  <w:style w:type="character" w:customStyle="1" w:styleId="ListLabel51">
    <w:name w:val="ListLabel 51"/>
    <w:qFormat/>
    <w:rsid w:val="007C25FB"/>
    <w:rPr>
      <w:rFonts w:cs="Symbol"/>
      <w:color w:val="00000A"/>
    </w:rPr>
  </w:style>
  <w:style w:type="character" w:customStyle="1" w:styleId="ListLabel52">
    <w:name w:val="ListLabel 52"/>
    <w:qFormat/>
    <w:rsid w:val="007C25FB"/>
    <w:rPr>
      <w:rFonts w:cs="Courier New"/>
    </w:rPr>
  </w:style>
  <w:style w:type="character" w:customStyle="1" w:styleId="ListLabel53">
    <w:name w:val="ListLabel 53"/>
    <w:qFormat/>
    <w:rsid w:val="007C25FB"/>
    <w:rPr>
      <w:rFonts w:cs="Wingdings"/>
    </w:rPr>
  </w:style>
  <w:style w:type="character" w:customStyle="1" w:styleId="ListLabel54">
    <w:name w:val="ListLabel 54"/>
    <w:qFormat/>
    <w:rsid w:val="007C25FB"/>
    <w:rPr>
      <w:rFonts w:cs="Symbol"/>
      <w:sz w:val="22"/>
      <w:szCs w:val="22"/>
    </w:rPr>
  </w:style>
  <w:style w:type="character" w:customStyle="1" w:styleId="ListLabel55">
    <w:name w:val="ListLabel 55"/>
    <w:qFormat/>
    <w:rsid w:val="007C25FB"/>
    <w:rPr>
      <w:rFonts w:cs="Symbol"/>
      <w:color w:val="00000A"/>
      <w:sz w:val="22"/>
      <w:szCs w:val="22"/>
    </w:rPr>
  </w:style>
  <w:style w:type="character" w:customStyle="1" w:styleId="ListLabel56">
    <w:name w:val="ListLabel 56"/>
    <w:qFormat/>
    <w:rsid w:val="007C25FB"/>
    <w:rPr>
      <w:rFonts w:cs="Symbol"/>
    </w:rPr>
  </w:style>
  <w:style w:type="character" w:customStyle="1" w:styleId="Symbolewypunktowania">
    <w:name w:val="Symbole wypunktowania"/>
    <w:qFormat/>
    <w:rsid w:val="007C25FB"/>
    <w:rPr>
      <w:rFonts w:ascii="OpenSymbol" w:eastAsia="OpenSymbol" w:hAnsi="OpenSymbol" w:cs="OpenSymbol"/>
    </w:rPr>
  </w:style>
  <w:style w:type="character" w:customStyle="1" w:styleId="WW8Num14z0">
    <w:name w:val="WW8Num14z0"/>
    <w:qFormat/>
    <w:rsid w:val="007C25FB"/>
    <w:rPr>
      <w:rFonts w:ascii="Symbol" w:hAnsi="Symbol" w:cs="Symbol"/>
    </w:rPr>
  </w:style>
  <w:style w:type="character" w:customStyle="1" w:styleId="WW8Num14z1">
    <w:name w:val="WW8Num14z1"/>
    <w:qFormat/>
    <w:rsid w:val="007C25FB"/>
    <w:rPr>
      <w:rFonts w:ascii="Courier New" w:hAnsi="Courier New" w:cs="Courier New"/>
    </w:rPr>
  </w:style>
  <w:style w:type="character" w:customStyle="1" w:styleId="WW8Num14z2">
    <w:name w:val="WW8Num14z2"/>
    <w:qFormat/>
    <w:rsid w:val="007C25FB"/>
    <w:rPr>
      <w:rFonts w:ascii="Wingdings" w:hAnsi="Wingdings" w:cs="Wingdings"/>
    </w:rPr>
  </w:style>
  <w:style w:type="character" w:customStyle="1" w:styleId="WW8Num14z3">
    <w:name w:val="WW8Num14z3"/>
    <w:qFormat/>
    <w:rsid w:val="007C25FB"/>
    <w:rPr>
      <w:rFonts w:ascii="Symbol" w:hAnsi="Symbol" w:cs="Symbol"/>
      <w:sz w:val="22"/>
      <w:szCs w:val="22"/>
    </w:rPr>
  </w:style>
  <w:style w:type="character" w:customStyle="1" w:styleId="ListLabel57">
    <w:name w:val="ListLabel 57"/>
    <w:qFormat/>
    <w:rsid w:val="007C25FB"/>
    <w:rPr>
      <w:rFonts w:cs="Symbol"/>
      <w:color w:val="00000A"/>
    </w:rPr>
  </w:style>
  <w:style w:type="character" w:customStyle="1" w:styleId="ListLabel58">
    <w:name w:val="ListLabel 58"/>
    <w:qFormat/>
    <w:rsid w:val="007C25FB"/>
    <w:rPr>
      <w:rFonts w:cs="Courier New"/>
    </w:rPr>
  </w:style>
  <w:style w:type="character" w:customStyle="1" w:styleId="ListLabel59">
    <w:name w:val="ListLabel 59"/>
    <w:qFormat/>
    <w:rsid w:val="007C25FB"/>
    <w:rPr>
      <w:rFonts w:cs="Wingdings"/>
    </w:rPr>
  </w:style>
  <w:style w:type="character" w:customStyle="1" w:styleId="ListLabel60">
    <w:name w:val="ListLabel 60"/>
    <w:qFormat/>
    <w:rsid w:val="007C25FB"/>
    <w:rPr>
      <w:rFonts w:cs="Symbol"/>
      <w:sz w:val="22"/>
      <w:szCs w:val="22"/>
    </w:rPr>
  </w:style>
  <w:style w:type="character" w:customStyle="1" w:styleId="ListLabel61">
    <w:name w:val="ListLabel 61"/>
    <w:qFormat/>
    <w:rsid w:val="007C25FB"/>
    <w:rPr>
      <w:rFonts w:cs="Symbol"/>
      <w:color w:val="00000A"/>
      <w:sz w:val="22"/>
      <w:szCs w:val="22"/>
    </w:rPr>
  </w:style>
  <w:style w:type="character" w:customStyle="1" w:styleId="ListLabel62">
    <w:name w:val="ListLabel 62"/>
    <w:qFormat/>
    <w:rsid w:val="007C25FB"/>
    <w:rPr>
      <w:rFonts w:cs="Symbol"/>
    </w:rPr>
  </w:style>
  <w:style w:type="character" w:customStyle="1" w:styleId="ListLabel63">
    <w:name w:val="ListLabel 63"/>
    <w:qFormat/>
    <w:rsid w:val="007C25FB"/>
    <w:rPr>
      <w:rFonts w:cs="OpenSymbol"/>
    </w:rPr>
  </w:style>
  <w:style w:type="character" w:customStyle="1" w:styleId="ListLabel64">
    <w:name w:val="ListLabel 64"/>
    <w:qFormat/>
    <w:rsid w:val="007C25FB"/>
    <w:rPr>
      <w:rFonts w:cs="Symbol"/>
      <w:color w:val="00000A"/>
    </w:rPr>
  </w:style>
  <w:style w:type="character" w:customStyle="1" w:styleId="ListLabel65">
    <w:name w:val="ListLabel 65"/>
    <w:qFormat/>
    <w:rsid w:val="007C25FB"/>
    <w:rPr>
      <w:rFonts w:cs="Courier New"/>
    </w:rPr>
  </w:style>
  <w:style w:type="character" w:customStyle="1" w:styleId="ListLabel66">
    <w:name w:val="ListLabel 66"/>
    <w:qFormat/>
    <w:rsid w:val="007C25FB"/>
    <w:rPr>
      <w:rFonts w:cs="Wingdings"/>
    </w:rPr>
  </w:style>
  <w:style w:type="character" w:customStyle="1" w:styleId="ListLabel67">
    <w:name w:val="ListLabel 67"/>
    <w:qFormat/>
    <w:rsid w:val="007C25FB"/>
    <w:rPr>
      <w:rFonts w:cs="Symbol"/>
      <w:sz w:val="22"/>
      <w:szCs w:val="22"/>
    </w:rPr>
  </w:style>
  <w:style w:type="character" w:customStyle="1" w:styleId="ListLabel68">
    <w:name w:val="ListLabel 68"/>
    <w:qFormat/>
    <w:rsid w:val="007C25FB"/>
    <w:rPr>
      <w:rFonts w:cs="Symbol"/>
      <w:color w:val="00000A"/>
      <w:sz w:val="22"/>
      <w:szCs w:val="22"/>
    </w:rPr>
  </w:style>
  <w:style w:type="character" w:customStyle="1" w:styleId="ListLabel69">
    <w:name w:val="ListLabel 69"/>
    <w:qFormat/>
    <w:rsid w:val="007C25FB"/>
    <w:rPr>
      <w:rFonts w:cs="Symbol"/>
    </w:rPr>
  </w:style>
  <w:style w:type="character" w:customStyle="1" w:styleId="ListLabel70">
    <w:name w:val="ListLabel 70"/>
    <w:qFormat/>
    <w:rsid w:val="007C25FB"/>
    <w:rPr>
      <w:rFonts w:cs="OpenSymbol"/>
    </w:rPr>
  </w:style>
  <w:style w:type="character" w:customStyle="1" w:styleId="ListLabel71">
    <w:name w:val="ListLabel 71"/>
    <w:qFormat/>
    <w:rsid w:val="007C25FB"/>
    <w:rPr>
      <w:rFonts w:cs="Symbol"/>
      <w:color w:val="00000A"/>
    </w:rPr>
  </w:style>
  <w:style w:type="character" w:customStyle="1" w:styleId="ListLabel72">
    <w:name w:val="ListLabel 72"/>
    <w:qFormat/>
    <w:rsid w:val="007C25FB"/>
    <w:rPr>
      <w:rFonts w:cs="Courier New"/>
    </w:rPr>
  </w:style>
  <w:style w:type="character" w:customStyle="1" w:styleId="ListLabel73">
    <w:name w:val="ListLabel 73"/>
    <w:qFormat/>
    <w:rsid w:val="007C25FB"/>
    <w:rPr>
      <w:rFonts w:cs="Wingdings"/>
    </w:rPr>
  </w:style>
  <w:style w:type="character" w:customStyle="1" w:styleId="ListLabel74">
    <w:name w:val="ListLabel 74"/>
    <w:qFormat/>
    <w:rsid w:val="007C25FB"/>
    <w:rPr>
      <w:rFonts w:cs="Symbol"/>
      <w:sz w:val="22"/>
      <w:szCs w:val="22"/>
    </w:rPr>
  </w:style>
  <w:style w:type="character" w:customStyle="1" w:styleId="ListLabel75">
    <w:name w:val="ListLabel 75"/>
    <w:qFormat/>
    <w:rsid w:val="007C25FB"/>
    <w:rPr>
      <w:rFonts w:cs="Symbol"/>
      <w:color w:val="00000A"/>
      <w:sz w:val="22"/>
      <w:szCs w:val="22"/>
    </w:rPr>
  </w:style>
  <w:style w:type="character" w:customStyle="1" w:styleId="ListLabel76">
    <w:name w:val="ListLabel 76"/>
    <w:qFormat/>
    <w:rsid w:val="007C25FB"/>
    <w:rPr>
      <w:rFonts w:cs="Symbol"/>
      <w:sz w:val="22"/>
      <w:szCs w:val="22"/>
    </w:rPr>
  </w:style>
  <w:style w:type="character" w:customStyle="1" w:styleId="ListLabel77">
    <w:name w:val="ListLabel 77"/>
    <w:qFormat/>
    <w:rsid w:val="007C25FB"/>
    <w:rPr>
      <w:rFonts w:cs="OpenSymbol"/>
    </w:rPr>
  </w:style>
  <w:style w:type="character" w:customStyle="1" w:styleId="ListLabel78">
    <w:name w:val="ListLabel 78"/>
    <w:qFormat/>
    <w:rsid w:val="007C25FB"/>
    <w:rPr>
      <w:rFonts w:cs="Symbol"/>
      <w:color w:val="00000A"/>
    </w:rPr>
  </w:style>
  <w:style w:type="character" w:customStyle="1" w:styleId="ListLabel79">
    <w:name w:val="ListLabel 79"/>
    <w:qFormat/>
    <w:rsid w:val="007C25FB"/>
    <w:rPr>
      <w:rFonts w:cs="Courier New"/>
    </w:rPr>
  </w:style>
  <w:style w:type="character" w:customStyle="1" w:styleId="ListLabel80">
    <w:name w:val="ListLabel 80"/>
    <w:qFormat/>
    <w:rsid w:val="007C25FB"/>
    <w:rPr>
      <w:rFonts w:cs="Wingdings"/>
    </w:rPr>
  </w:style>
  <w:style w:type="character" w:customStyle="1" w:styleId="ListLabel81">
    <w:name w:val="ListLabel 81"/>
    <w:qFormat/>
    <w:rsid w:val="007C25FB"/>
    <w:rPr>
      <w:rFonts w:cs="Symbol"/>
      <w:sz w:val="22"/>
      <w:szCs w:val="22"/>
    </w:rPr>
  </w:style>
  <w:style w:type="character" w:customStyle="1" w:styleId="ListLabel82">
    <w:name w:val="ListLabel 82"/>
    <w:qFormat/>
    <w:rsid w:val="007C25FB"/>
    <w:rPr>
      <w:rFonts w:cs="Symbol"/>
      <w:color w:val="00000A"/>
      <w:sz w:val="22"/>
      <w:szCs w:val="22"/>
    </w:rPr>
  </w:style>
  <w:style w:type="character" w:customStyle="1" w:styleId="ListLabel83">
    <w:name w:val="ListLabel 83"/>
    <w:qFormat/>
    <w:rsid w:val="007C25FB"/>
    <w:rPr>
      <w:rFonts w:cs="OpenSymbol"/>
    </w:rPr>
  </w:style>
  <w:style w:type="character" w:customStyle="1" w:styleId="ListLabel84">
    <w:name w:val="ListLabel 84"/>
    <w:qFormat/>
    <w:rsid w:val="007C25FB"/>
    <w:rPr>
      <w:rFonts w:cs="Symbol"/>
      <w:color w:val="00000A"/>
    </w:rPr>
  </w:style>
  <w:style w:type="character" w:customStyle="1" w:styleId="ListLabel85">
    <w:name w:val="ListLabel 85"/>
    <w:qFormat/>
    <w:rsid w:val="007C25FB"/>
    <w:rPr>
      <w:rFonts w:cs="Courier New"/>
    </w:rPr>
  </w:style>
  <w:style w:type="character" w:customStyle="1" w:styleId="ListLabel86">
    <w:name w:val="ListLabel 86"/>
    <w:qFormat/>
    <w:rsid w:val="007C25FB"/>
    <w:rPr>
      <w:rFonts w:cs="Wingdings"/>
    </w:rPr>
  </w:style>
  <w:style w:type="character" w:customStyle="1" w:styleId="ListLabel87">
    <w:name w:val="ListLabel 87"/>
    <w:qFormat/>
    <w:rsid w:val="007C25FB"/>
    <w:rPr>
      <w:rFonts w:cs="Symbol"/>
      <w:sz w:val="22"/>
      <w:szCs w:val="22"/>
    </w:rPr>
  </w:style>
  <w:style w:type="character" w:customStyle="1" w:styleId="ListLabel88">
    <w:name w:val="ListLabel 88"/>
    <w:qFormat/>
    <w:rsid w:val="007C25FB"/>
    <w:rPr>
      <w:rFonts w:cs="Symbol"/>
      <w:color w:val="00000A"/>
      <w:sz w:val="22"/>
      <w:szCs w:val="22"/>
    </w:rPr>
  </w:style>
  <w:style w:type="character" w:customStyle="1" w:styleId="ListLabel89">
    <w:name w:val="ListLabel 89"/>
    <w:qFormat/>
    <w:rsid w:val="007C25FB"/>
    <w:rPr>
      <w:rFonts w:cs="OpenSymbol"/>
    </w:rPr>
  </w:style>
  <w:style w:type="character" w:customStyle="1" w:styleId="ListLabel90">
    <w:name w:val="ListLabel 90"/>
    <w:qFormat/>
    <w:rsid w:val="007C25FB"/>
    <w:rPr>
      <w:rFonts w:cs="Symbol"/>
      <w:color w:val="00000A"/>
    </w:rPr>
  </w:style>
  <w:style w:type="character" w:customStyle="1" w:styleId="ListLabel91">
    <w:name w:val="ListLabel 91"/>
    <w:qFormat/>
    <w:rsid w:val="007C25FB"/>
    <w:rPr>
      <w:rFonts w:cs="Courier New"/>
    </w:rPr>
  </w:style>
  <w:style w:type="character" w:customStyle="1" w:styleId="ListLabel92">
    <w:name w:val="ListLabel 92"/>
    <w:qFormat/>
    <w:rsid w:val="007C25FB"/>
    <w:rPr>
      <w:rFonts w:cs="Wingdings"/>
    </w:rPr>
  </w:style>
  <w:style w:type="character" w:customStyle="1" w:styleId="ListLabel93">
    <w:name w:val="ListLabel 93"/>
    <w:qFormat/>
    <w:rsid w:val="007C25FB"/>
    <w:rPr>
      <w:rFonts w:cs="Symbol"/>
      <w:sz w:val="22"/>
      <w:szCs w:val="22"/>
    </w:rPr>
  </w:style>
  <w:style w:type="character" w:customStyle="1" w:styleId="ListLabel94">
    <w:name w:val="ListLabel 94"/>
    <w:qFormat/>
    <w:rsid w:val="007C25FB"/>
    <w:rPr>
      <w:rFonts w:cs="Symbol"/>
      <w:color w:val="00000A"/>
      <w:sz w:val="22"/>
      <w:szCs w:val="22"/>
    </w:rPr>
  </w:style>
  <w:style w:type="character" w:customStyle="1" w:styleId="ListLabel95">
    <w:name w:val="ListLabel 95"/>
    <w:qFormat/>
    <w:rsid w:val="007C25FB"/>
    <w:rPr>
      <w:rFonts w:cs="OpenSymbol"/>
    </w:rPr>
  </w:style>
  <w:style w:type="character" w:customStyle="1" w:styleId="ListLabel96">
    <w:name w:val="ListLabel 96"/>
    <w:qFormat/>
    <w:rsid w:val="007C25FB"/>
    <w:rPr>
      <w:rFonts w:cs="Symbol"/>
      <w:color w:val="00000A"/>
    </w:rPr>
  </w:style>
  <w:style w:type="character" w:customStyle="1" w:styleId="ListLabel97">
    <w:name w:val="ListLabel 97"/>
    <w:qFormat/>
    <w:rsid w:val="007C25FB"/>
    <w:rPr>
      <w:rFonts w:cs="Courier New"/>
    </w:rPr>
  </w:style>
  <w:style w:type="character" w:customStyle="1" w:styleId="ListLabel98">
    <w:name w:val="ListLabel 98"/>
    <w:qFormat/>
    <w:rsid w:val="007C25FB"/>
    <w:rPr>
      <w:rFonts w:cs="Wingdings"/>
    </w:rPr>
  </w:style>
  <w:style w:type="character" w:customStyle="1" w:styleId="ListLabel99">
    <w:name w:val="ListLabel 99"/>
    <w:qFormat/>
    <w:rsid w:val="007C25FB"/>
    <w:rPr>
      <w:rFonts w:cs="Symbol"/>
      <w:sz w:val="22"/>
      <w:szCs w:val="22"/>
    </w:rPr>
  </w:style>
  <w:style w:type="character" w:customStyle="1" w:styleId="ListLabel100">
    <w:name w:val="ListLabel 100"/>
    <w:qFormat/>
    <w:rsid w:val="007C25FB"/>
    <w:rPr>
      <w:rFonts w:cs="Symbol"/>
      <w:color w:val="00000A"/>
      <w:sz w:val="22"/>
      <w:szCs w:val="22"/>
    </w:rPr>
  </w:style>
  <w:style w:type="character" w:customStyle="1" w:styleId="ListLabel101">
    <w:name w:val="ListLabel 101"/>
    <w:qFormat/>
    <w:rsid w:val="007C25FB"/>
    <w:rPr>
      <w:rFonts w:cs="OpenSymbol"/>
    </w:rPr>
  </w:style>
  <w:style w:type="character" w:customStyle="1" w:styleId="ListLabel102">
    <w:name w:val="ListLabel 102"/>
    <w:qFormat/>
    <w:rsid w:val="007C25FB"/>
    <w:rPr>
      <w:rFonts w:cs="Symbol"/>
      <w:color w:val="00000A"/>
    </w:rPr>
  </w:style>
  <w:style w:type="character" w:customStyle="1" w:styleId="ListLabel103">
    <w:name w:val="ListLabel 103"/>
    <w:qFormat/>
    <w:rsid w:val="007C25FB"/>
    <w:rPr>
      <w:rFonts w:cs="Courier New"/>
    </w:rPr>
  </w:style>
  <w:style w:type="character" w:customStyle="1" w:styleId="ListLabel104">
    <w:name w:val="ListLabel 104"/>
    <w:qFormat/>
    <w:rsid w:val="007C25FB"/>
    <w:rPr>
      <w:rFonts w:cs="Wingdings"/>
    </w:rPr>
  </w:style>
  <w:style w:type="character" w:customStyle="1" w:styleId="ListLabel105">
    <w:name w:val="ListLabel 105"/>
    <w:qFormat/>
    <w:rsid w:val="007C25FB"/>
    <w:rPr>
      <w:rFonts w:cs="Symbol"/>
      <w:sz w:val="22"/>
      <w:szCs w:val="22"/>
    </w:rPr>
  </w:style>
  <w:style w:type="character" w:customStyle="1" w:styleId="ListLabel106">
    <w:name w:val="ListLabel 106"/>
    <w:qFormat/>
    <w:rsid w:val="007C25FB"/>
    <w:rPr>
      <w:rFonts w:cs="Symbol"/>
      <w:color w:val="00000A"/>
      <w:sz w:val="22"/>
      <w:szCs w:val="22"/>
    </w:rPr>
  </w:style>
  <w:style w:type="character" w:customStyle="1" w:styleId="ListLabel107">
    <w:name w:val="ListLabel 107"/>
    <w:qFormat/>
    <w:rsid w:val="007C25FB"/>
    <w:rPr>
      <w:rFonts w:cs="OpenSymbol"/>
    </w:rPr>
  </w:style>
  <w:style w:type="character" w:customStyle="1" w:styleId="ListLabel108">
    <w:name w:val="ListLabel 108"/>
    <w:qFormat/>
    <w:rsid w:val="007C25FB"/>
    <w:rPr>
      <w:rFonts w:cs="Symbol"/>
      <w:color w:val="00000A"/>
    </w:rPr>
  </w:style>
  <w:style w:type="character" w:customStyle="1" w:styleId="ListLabel109">
    <w:name w:val="ListLabel 109"/>
    <w:qFormat/>
    <w:rsid w:val="007C25FB"/>
    <w:rPr>
      <w:rFonts w:cs="Courier New"/>
    </w:rPr>
  </w:style>
  <w:style w:type="character" w:customStyle="1" w:styleId="ListLabel110">
    <w:name w:val="ListLabel 110"/>
    <w:qFormat/>
    <w:rsid w:val="007C25FB"/>
    <w:rPr>
      <w:rFonts w:cs="Wingdings"/>
    </w:rPr>
  </w:style>
  <w:style w:type="character" w:customStyle="1" w:styleId="ListLabel111">
    <w:name w:val="ListLabel 111"/>
    <w:qFormat/>
    <w:rsid w:val="007C25FB"/>
    <w:rPr>
      <w:rFonts w:cs="Symbol"/>
      <w:sz w:val="22"/>
      <w:szCs w:val="22"/>
    </w:rPr>
  </w:style>
  <w:style w:type="character" w:customStyle="1" w:styleId="ListLabel112">
    <w:name w:val="ListLabel 112"/>
    <w:qFormat/>
    <w:rsid w:val="007C25FB"/>
    <w:rPr>
      <w:rFonts w:cs="Symbol"/>
    </w:rPr>
  </w:style>
  <w:style w:type="character" w:customStyle="1" w:styleId="ListLabel113">
    <w:name w:val="ListLabel 113"/>
    <w:qFormat/>
    <w:rsid w:val="007C25FB"/>
    <w:rPr>
      <w:rFonts w:cs="OpenSymbol"/>
    </w:rPr>
  </w:style>
  <w:style w:type="character" w:customStyle="1" w:styleId="ListLabel114">
    <w:name w:val="ListLabel 114"/>
    <w:qFormat/>
    <w:rsid w:val="007C25FB"/>
    <w:rPr>
      <w:rFonts w:cs="Symbol"/>
      <w:color w:val="00000A"/>
    </w:rPr>
  </w:style>
  <w:style w:type="character" w:customStyle="1" w:styleId="ListLabel115">
    <w:name w:val="ListLabel 115"/>
    <w:qFormat/>
    <w:rsid w:val="007C25FB"/>
    <w:rPr>
      <w:rFonts w:cs="Courier New"/>
    </w:rPr>
  </w:style>
  <w:style w:type="character" w:customStyle="1" w:styleId="ListLabel116">
    <w:name w:val="ListLabel 116"/>
    <w:qFormat/>
    <w:rsid w:val="007C25FB"/>
    <w:rPr>
      <w:rFonts w:cs="Wingdings"/>
    </w:rPr>
  </w:style>
  <w:style w:type="character" w:customStyle="1" w:styleId="ListLabel117">
    <w:name w:val="ListLabel 117"/>
    <w:qFormat/>
    <w:rsid w:val="007C25FB"/>
    <w:rPr>
      <w:rFonts w:cs="Symbol"/>
      <w:sz w:val="22"/>
      <w:szCs w:val="22"/>
    </w:rPr>
  </w:style>
  <w:style w:type="character" w:customStyle="1" w:styleId="ListLabel118">
    <w:name w:val="ListLabel 118"/>
    <w:qFormat/>
    <w:rsid w:val="007C25FB"/>
    <w:rPr>
      <w:rFonts w:cs="Symbol"/>
    </w:rPr>
  </w:style>
  <w:style w:type="character" w:customStyle="1" w:styleId="ListLabel119">
    <w:name w:val="ListLabel 119"/>
    <w:qFormat/>
    <w:rsid w:val="007C25FB"/>
    <w:rPr>
      <w:rFonts w:cs="OpenSymbol"/>
    </w:rPr>
  </w:style>
  <w:style w:type="character" w:customStyle="1" w:styleId="ListLabel120">
    <w:name w:val="ListLabel 120"/>
    <w:qFormat/>
    <w:rsid w:val="007C25FB"/>
    <w:rPr>
      <w:rFonts w:cs="Symbol"/>
      <w:color w:val="00000A"/>
    </w:rPr>
  </w:style>
  <w:style w:type="character" w:customStyle="1" w:styleId="ListLabel121">
    <w:name w:val="ListLabel 121"/>
    <w:qFormat/>
    <w:rsid w:val="007C25FB"/>
    <w:rPr>
      <w:rFonts w:cs="Courier New"/>
    </w:rPr>
  </w:style>
  <w:style w:type="character" w:customStyle="1" w:styleId="ListLabel122">
    <w:name w:val="ListLabel 122"/>
    <w:qFormat/>
    <w:rsid w:val="007C25FB"/>
    <w:rPr>
      <w:rFonts w:cs="Wingdings"/>
    </w:rPr>
  </w:style>
  <w:style w:type="character" w:customStyle="1" w:styleId="ListLabel123">
    <w:name w:val="ListLabel 123"/>
    <w:qFormat/>
    <w:rsid w:val="007C25FB"/>
    <w:rPr>
      <w:rFonts w:cs="Symbol"/>
      <w:sz w:val="22"/>
      <w:szCs w:val="22"/>
    </w:rPr>
  </w:style>
  <w:style w:type="character" w:customStyle="1" w:styleId="ListLabel124">
    <w:name w:val="ListLabel 124"/>
    <w:qFormat/>
    <w:rsid w:val="007C25FB"/>
    <w:rPr>
      <w:rFonts w:cs="Symbol"/>
    </w:rPr>
  </w:style>
  <w:style w:type="character" w:customStyle="1" w:styleId="ListLabel125">
    <w:name w:val="ListLabel 125"/>
    <w:qFormat/>
    <w:rsid w:val="007C25FB"/>
    <w:rPr>
      <w:rFonts w:cs="OpenSymbol"/>
    </w:rPr>
  </w:style>
  <w:style w:type="character" w:customStyle="1" w:styleId="ListLabel126">
    <w:name w:val="ListLabel 126"/>
    <w:qFormat/>
    <w:rsid w:val="007C25FB"/>
    <w:rPr>
      <w:rFonts w:cs="Symbol"/>
      <w:color w:val="00000A"/>
    </w:rPr>
  </w:style>
  <w:style w:type="character" w:customStyle="1" w:styleId="ListLabel127">
    <w:name w:val="ListLabel 127"/>
    <w:qFormat/>
    <w:rsid w:val="007C25FB"/>
    <w:rPr>
      <w:rFonts w:cs="Courier New"/>
    </w:rPr>
  </w:style>
  <w:style w:type="character" w:customStyle="1" w:styleId="ListLabel128">
    <w:name w:val="ListLabel 128"/>
    <w:qFormat/>
    <w:rsid w:val="007C25FB"/>
    <w:rPr>
      <w:rFonts w:cs="Wingdings"/>
    </w:rPr>
  </w:style>
  <w:style w:type="character" w:customStyle="1" w:styleId="ListLabel129">
    <w:name w:val="ListLabel 129"/>
    <w:qFormat/>
    <w:rsid w:val="007C25FB"/>
    <w:rPr>
      <w:rFonts w:cs="Symbol"/>
      <w:sz w:val="22"/>
      <w:szCs w:val="22"/>
    </w:rPr>
  </w:style>
  <w:style w:type="character" w:customStyle="1" w:styleId="ListLabel130">
    <w:name w:val="ListLabel 130"/>
    <w:qFormat/>
    <w:rsid w:val="007C25FB"/>
    <w:rPr>
      <w:rFonts w:cs="Symbol"/>
    </w:rPr>
  </w:style>
  <w:style w:type="character" w:customStyle="1" w:styleId="ListLabel131">
    <w:name w:val="ListLabel 131"/>
    <w:qFormat/>
    <w:rsid w:val="007C25FB"/>
    <w:rPr>
      <w:rFonts w:cs="OpenSymbol"/>
    </w:rPr>
  </w:style>
  <w:style w:type="character" w:customStyle="1" w:styleId="ListLabel132">
    <w:name w:val="ListLabel 132"/>
    <w:qFormat/>
    <w:rsid w:val="007C25FB"/>
    <w:rPr>
      <w:rFonts w:cs="Symbol"/>
      <w:color w:val="00000A"/>
    </w:rPr>
  </w:style>
  <w:style w:type="character" w:customStyle="1" w:styleId="ListLabel133">
    <w:name w:val="ListLabel 133"/>
    <w:qFormat/>
    <w:rsid w:val="007C25FB"/>
    <w:rPr>
      <w:rFonts w:cs="Courier New"/>
    </w:rPr>
  </w:style>
  <w:style w:type="character" w:customStyle="1" w:styleId="ListLabel134">
    <w:name w:val="ListLabel 134"/>
    <w:qFormat/>
    <w:rsid w:val="007C25FB"/>
    <w:rPr>
      <w:rFonts w:cs="Wingdings"/>
    </w:rPr>
  </w:style>
  <w:style w:type="character" w:customStyle="1" w:styleId="ListLabel135">
    <w:name w:val="ListLabel 135"/>
    <w:qFormat/>
    <w:rsid w:val="007C25FB"/>
    <w:rPr>
      <w:rFonts w:cs="Symbol"/>
      <w:sz w:val="22"/>
      <w:szCs w:val="22"/>
    </w:rPr>
  </w:style>
  <w:style w:type="character" w:customStyle="1" w:styleId="ListLabel136">
    <w:name w:val="ListLabel 136"/>
    <w:qFormat/>
    <w:rsid w:val="007C25FB"/>
    <w:rPr>
      <w:rFonts w:cs="Symbol"/>
    </w:rPr>
  </w:style>
  <w:style w:type="character" w:customStyle="1" w:styleId="ListLabel137">
    <w:name w:val="ListLabel 137"/>
    <w:qFormat/>
    <w:rsid w:val="007C25FB"/>
    <w:rPr>
      <w:rFonts w:cs="OpenSymbol"/>
    </w:rPr>
  </w:style>
  <w:style w:type="character" w:customStyle="1" w:styleId="ListLabel138">
    <w:name w:val="ListLabel 138"/>
    <w:qFormat/>
    <w:rsid w:val="007C25FB"/>
    <w:rPr>
      <w:rFonts w:cs="Symbol"/>
      <w:color w:val="00000A"/>
    </w:rPr>
  </w:style>
  <w:style w:type="character" w:customStyle="1" w:styleId="ListLabel139">
    <w:name w:val="ListLabel 139"/>
    <w:qFormat/>
    <w:rsid w:val="007C25FB"/>
    <w:rPr>
      <w:rFonts w:cs="Courier New"/>
    </w:rPr>
  </w:style>
  <w:style w:type="character" w:customStyle="1" w:styleId="ListLabel140">
    <w:name w:val="ListLabel 140"/>
    <w:qFormat/>
    <w:rsid w:val="007C25FB"/>
    <w:rPr>
      <w:rFonts w:cs="Wingdings"/>
    </w:rPr>
  </w:style>
  <w:style w:type="character" w:customStyle="1" w:styleId="ListLabel141">
    <w:name w:val="ListLabel 141"/>
    <w:qFormat/>
    <w:rsid w:val="007C25FB"/>
    <w:rPr>
      <w:rFonts w:cs="Symbol"/>
      <w:sz w:val="22"/>
      <w:szCs w:val="22"/>
    </w:rPr>
  </w:style>
  <w:style w:type="character" w:customStyle="1" w:styleId="ListLabel142">
    <w:name w:val="ListLabel 142"/>
    <w:qFormat/>
    <w:rsid w:val="007C25FB"/>
    <w:rPr>
      <w:rFonts w:cs="Symbol"/>
    </w:rPr>
  </w:style>
  <w:style w:type="character" w:customStyle="1" w:styleId="ListLabel143">
    <w:name w:val="ListLabel 143"/>
    <w:qFormat/>
    <w:rsid w:val="007C25FB"/>
    <w:rPr>
      <w:rFonts w:cs="OpenSymbol"/>
    </w:rPr>
  </w:style>
  <w:style w:type="character" w:customStyle="1" w:styleId="ListLabel144">
    <w:name w:val="ListLabel 144"/>
    <w:qFormat/>
    <w:rsid w:val="007C25FB"/>
    <w:rPr>
      <w:rFonts w:cs="Symbol"/>
      <w:color w:val="00000A"/>
    </w:rPr>
  </w:style>
  <w:style w:type="character" w:customStyle="1" w:styleId="ListLabel145">
    <w:name w:val="ListLabel 145"/>
    <w:qFormat/>
    <w:rsid w:val="007C25FB"/>
    <w:rPr>
      <w:rFonts w:cs="Courier New"/>
    </w:rPr>
  </w:style>
  <w:style w:type="character" w:customStyle="1" w:styleId="ListLabel146">
    <w:name w:val="ListLabel 146"/>
    <w:qFormat/>
    <w:rsid w:val="007C25FB"/>
    <w:rPr>
      <w:rFonts w:cs="Wingdings"/>
    </w:rPr>
  </w:style>
  <w:style w:type="character" w:customStyle="1" w:styleId="ListLabel147">
    <w:name w:val="ListLabel 147"/>
    <w:qFormat/>
    <w:rsid w:val="007C25FB"/>
    <w:rPr>
      <w:rFonts w:cs="Symbol"/>
      <w:sz w:val="22"/>
      <w:szCs w:val="22"/>
    </w:rPr>
  </w:style>
  <w:style w:type="character" w:customStyle="1" w:styleId="ListLabel148">
    <w:name w:val="ListLabel 148"/>
    <w:qFormat/>
    <w:rsid w:val="007C25FB"/>
    <w:rPr>
      <w:rFonts w:cs="Symbol"/>
    </w:rPr>
  </w:style>
  <w:style w:type="character" w:customStyle="1" w:styleId="ListLabel149">
    <w:name w:val="ListLabel 149"/>
    <w:qFormat/>
    <w:rsid w:val="007C25FB"/>
    <w:rPr>
      <w:rFonts w:cs="OpenSymbol"/>
    </w:rPr>
  </w:style>
  <w:style w:type="character" w:customStyle="1" w:styleId="ListLabel150">
    <w:name w:val="ListLabel 150"/>
    <w:qFormat/>
    <w:rsid w:val="007C25FB"/>
    <w:rPr>
      <w:rFonts w:cs="Symbol"/>
      <w:color w:val="00000A"/>
    </w:rPr>
  </w:style>
  <w:style w:type="character" w:customStyle="1" w:styleId="ListLabel151">
    <w:name w:val="ListLabel 151"/>
    <w:qFormat/>
    <w:rsid w:val="007C25FB"/>
    <w:rPr>
      <w:rFonts w:cs="Courier New"/>
    </w:rPr>
  </w:style>
  <w:style w:type="character" w:customStyle="1" w:styleId="ListLabel152">
    <w:name w:val="ListLabel 152"/>
    <w:qFormat/>
    <w:rsid w:val="007C25FB"/>
    <w:rPr>
      <w:rFonts w:cs="Wingdings"/>
    </w:rPr>
  </w:style>
  <w:style w:type="character" w:customStyle="1" w:styleId="ListLabel153">
    <w:name w:val="ListLabel 153"/>
    <w:qFormat/>
    <w:rsid w:val="007C25FB"/>
    <w:rPr>
      <w:rFonts w:cs="Symbol"/>
      <w:sz w:val="22"/>
      <w:szCs w:val="22"/>
    </w:rPr>
  </w:style>
  <w:style w:type="character" w:customStyle="1" w:styleId="ListLabel154">
    <w:name w:val="ListLabel 154"/>
    <w:qFormat/>
    <w:rsid w:val="007C25FB"/>
    <w:rPr>
      <w:rFonts w:cs="Symbol"/>
    </w:rPr>
  </w:style>
  <w:style w:type="character" w:customStyle="1" w:styleId="ListLabel155">
    <w:name w:val="ListLabel 155"/>
    <w:qFormat/>
    <w:rsid w:val="007C25FB"/>
    <w:rPr>
      <w:rFonts w:cs="OpenSymbol"/>
    </w:rPr>
  </w:style>
  <w:style w:type="character" w:customStyle="1" w:styleId="WW8Num383z0">
    <w:name w:val="WW8Num383z0"/>
    <w:qFormat/>
    <w:rsid w:val="007C25FB"/>
    <w:rPr>
      <w:b w:val="0"/>
    </w:rPr>
  </w:style>
  <w:style w:type="character" w:customStyle="1" w:styleId="ListLabel156">
    <w:name w:val="ListLabel 156"/>
    <w:qFormat/>
    <w:rsid w:val="007C25FB"/>
    <w:rPr>
      <w:rFonts w:cs="Symbol"/>
      <w:color w:val="00000A"/>
    </w:rPr>
  </w:style>
  <w:style w:type="character" w:customStyle="1" w:styleId="ListLabel157">
    <w:name w:val="ListLabel 157"/>
    <w:qFormat/>
    <w:rsid w:val="007C25FB"/>
    <w:rPr>
      <w:rFonts w:cs="Courier New"/>
    </w:rPr>
  </w:style>
  <w:style w:type="character" w:customStyle="1" w:styleId="ListLabel158">
    <w:name w:val="ListLabel 158"/>
    <w:qFormat/>
    <w:rsid w:val="007C25FB"/>
    <w:rPr>
      <w:rFonts w:cs="Wingdings"/>
    </w:rPr>
  </w:style>
  <w:style w:type="character" w:customStyle="1" w:styleId="ListLabel159">
    <w:name w:val="ListLabel 159"/>
    <w:qFormat/>
    <w:rsid w:val="007C25FB"/>
    <w:rPr>
      <w:rFonts w:cs="Symbol"/>
      <w:sz w:val="22"/>
      <w:szCs w:val="22"/>
    </w:rPr>
  </w:style>
  <w:style w:type="character" w:customStyle="1" w:styleId="ListLabel160">
    <w:name w:val="ListLabel 160"/>
    <w:qFormat/>
    <w:rsid w:val="007C25FB"/>
    <w:rPr>
      <w:rFonts w:cs="Symbol"/>
    </w:rPr>
  </w:style>
  <w:style w:type="character" w:customStyle="1" w:styleId="ListLabel161">
    <w:name w:val="ListLabel 161"/>
    <w:qFormat/>
    <w:rsid w:val="007C25FB"/>
    <w:rPr>
      <w:rFonts w:cs="OpenSymbol"/>
    </w:rPr>
  </w:style>
  <w:style w:type="character" w:customStyle="1" w:styleId="ListLabel162">
    <w:name w:val="ListLabel 162"/>
    <w:qFormat/>
    <w:rsid w:val="007C25FB"/>
    <w:rPr>
      <w:rFonts w:cs="Symbol"/>
      <w:color w:val="00000A"/>
    </w:rPr>
  </w:style>
  <w:style w:type="character" w:customStyle="1" w:styleId="ListLabel163">
    <w:name w:val="ListLabel 163"/>
    <w:qFormat/>
    <w:rsid w:val="007C25FB"/>
    <w:rPr>
      <w:rFonts w:cs="Courier New"/>
    </w:rPr>
  </w:style>
  <w:style w:type="character" w:customStyle="1" w:styleId="ListLabel164">
    <w:name w:val="ListLabel 164"/>
    <w:qFormat/>
    <w:rsid w:val="007C25FB"/>
    <w:rPr>
      <w:rFonts w:cs="Wingdings"/>
    </w:rPr>
  </w:style>
  <w:style w:type="character" w:customStyle="1" w:styleId="ListLabel165">
    <w:name w:val="ListLabel 165"/>
    <w:qFormat/>
    <w:rsid w:val="007C25FB"/>
    <w:rPr>
      <w:rFonts w:cs="Symbol"/>
      <w:sz w:val="22"/>
      <w:szCs w:val="22"/>
    </w:rPr>
  </w:style>
  <w:style w:type="character" w:customStyle="1" w:styleId="ListLabel166">
    <w:name w:val="ListLabel 166"/>
    <w:qFormat/>
    <w:rsid w:val="007C25FB"/>
    <w:rPr>
      <w:rFonts w:cs="Symbol"/>
    </w:rPr>
  </w:style>
  <w:style w:type="character" w:customStyle="1" w:styleId="ListLabel167">
    <w:name w:val="ListLabel 167"/>
    <w:qFormat/>
    <w:rsid w:val="007C25FB"/>
    <w:rPr>
      <w:rFonts w:cs="OpenSymbol"/>
    </w:rPr>
  </w:style>
  <w:style w:type="character" w:customStyle="1" w:styleId="ListLabel168">
    <w:name w:val="ListLabel 168"/>
    <w:qFormat/>
    <w:rsid w:val="007C25FB"/>
    <w:rPr>
      <w:rFonts w:cs="Symbol"/>
      <w:color w:val="00000A"/>
    </w:rPr>
  </w:style>
  <w:style w:type="character" w:customStyle="1" w:styleId="ListLabel169">
    <w:name w:val="ListLabel 169"/>
    <w:qFormat/>
    <w:rsid w:val="007C25FB"/>
    <w:rPr>
      <w:rFonts w:cs="Courier New"/>
    </w:rPr>
  </w:style>
  <w:style w:type="character" w:customStyle="1" w:styleId="ListLabel170">
    <w:name w:val="ListLabel 170"/>
    <w:qFormat/>
    <w:rsid w:val="007C25FB"/>
    <w:rPr>
      <w:rFonts w:cs="Wingdings"/>
    </w:rPr>
  </w:style>
  <w:style w:type="character" w:customStyle="1" w:styleId="ListLabel171">
    <w:name w:val="ListLabel 171"/>
    <w:qFormat/>
    <w:rsid w:val="007C25FB"/>
    <w:rPr>
      <w:rFonts w:cs="Symbol"/>
      <w:sz w:val="22"/>
      <w:szCs w:val="22"/>
    </w:rPr>
  </w:style>
  <w:style w:type="character" w:customStyle="1" w:styleId="ListLabel172">
    <w:name w:val="ListLabel 172"/>
    <w:qFormat/>
    <w:rsid w:val="007C25FB"/>
    <w:rPr>
      <w:rFonts w:cs="Symbol"/>
    </w:rPr>
  </w:style>
  <w:style w:type="character" w:customStyle="1" w:styleId="ListLabel173">
    <w:name w:val="ListLabel 173"/>
    <w:qFormat/>
    <w:rsid w:val="007C25FB"/>
    <w:rPr>
      <w:rFonts w:cs="OpenSymbol"/>
    </w:rPr>
  </w:style>
  <w:style w:type="character" w:customStyle="1" w:styleId="ListLabel174">
    <w:name w:val="ListLabel 174"/>
    <w:qFormat/>
    <w:rsid w:val="007C25FB"/>
    <w:rPr>
      <w:rFonts w:cs="Symbol"/>
      <w:color w:val="00000A"/>
    </w:rPr>
  </w:style>
  <w:style w:type="character" w:customStyle="1" w:styleId="ListLabel175">
    <w:name w:val="ListLabel 175"/>
    <w:qFormat/>
    <w:rsid w:val="007C25FB"/>
    <w:rPr>
      <w:rFonts w:cs="Courier New"/>
    </w:rPr>
  </w:style>
  <w:style w:type="character" w:customStyle="1" w:styleId="ListLabel176">
    <w:name w:val="ListLabel 176"/>
    <w:qFormat/>
    <w:rsid w:val="007C25FB"/>
    <w:rPr>
      <w:rFonts w:cs="Wingdings"/>
    </w:rPr>
  </w:style>
  <w:style w:type="character" w:customStyle="1" w:styleId="ListLabel177">
    <w:name w:val="ListLabel 177"/>
    <w:qFormat/>
    <w:rsid w:val="007C25FB"/>
    <w:rPr>
      <w:rFonts w:cs="Symbol"/>
      <w:sz w:val="22"/>
      <w:szCs w:val="22"/>
    </w:rPr>
  </w:style>
  <w:style w:type="character" w:customStyle="1" w:styleId="ListLabel178">
    <w:name w:val="ListLabel 178"/>
    <w:qFormat/>
    <w:rsid w:val="007C25FB"/>
    <w:rPr>
      <w:rFonts w:cs="Symbol"/>
    </w:rPr>
  </w:style>
  <w:style w:type="character" w:customStyle="1" w:styleId="ListLabel179">
    <w:name w:val="ListLabel 179"/>
    <w:qFormat/>
    <w:rsid w:val="007C25FB"/>
    <w:rPr>
      <w:rFonts w:cs="OpenSymbol"/>
    </w:rPr>
  </w:style>
  <w:style w:type="character" w:customStyle="1" w:styleId="ListLabel180">
    <w:name w:val="ListLabel 180"/>
    <w:qFormat/>
    <w:rsid w:val="007C25FB"/>
    <w:rPr>
      <w:rFonts w:cs="Symbol"/>
      <w:color w:val="00000A"/>
    </w:rPr>
  </w:style>
  <w:style w:type="character" w:customStyle="1" w:styleId="ListLabel181">
    <w:name w:val="ListLabel 181"/>
    <w:qFormat/>
    <w:rsid w:val="007C25FB"/>
    <w:rPr>
      <w:rFonts w:cs="Courier New"/>
    </w:rPr>
  </w:style>
  <w:style w:type="character" w:customStyle="1" w:styleId="ListLabel182">
    <w:name w:val="ListLabel 182"/>
    <w:qFormat/>
    <w:rsid w:val="007C25FB"/>
    <w:rPr>
      <w:rFonts w:cs="Wingdings"/>
    </w:rPr>
  </w:style>
  <w:style w:type="character" w:customStyle="1" w:styleId="ListLabel183">
    <w:name w:val="ListLabel 183"/>
    <w:qFormat/>
    <w:rsid w:val="007C25FB"/>
    <w:rPr>
      <w:rFonts w:cs="Symbol"/>
      <w:sz w:val="22"/>
      <w:szCs w:val="22"/>
    </w:rPr>
  </w:style>
  <w:style w:type="character" w:customStyle="1" w:styleId="ListLabel184">
    <w:name w:val="ListLabel 184"/>
    <w:qFormat/>
    <w:rsid w:val="007C25FB"/>
    <w:rPr>
      <w:rFonts w:cs="Symbol"/>
    </w:rPr>
  </w:style>
  <w:style w:type="character" w:customStyle="1" w:styleId="ListLabel185">
    <w:name w:val="ListLabel 185"/>
    <w:qFormat/>
    <w:rsid w:val="007C25FB"/>
    <w:rPr>
      <w:rFonts w:cs="OpenSymbol"/>
    </w:rPr>
  </w:style>
  <w:style w:type="character" w:customStyle="1" w:styleId="TekstpodstawowyZnak">
    <w:name w:val="Tekst podstawowy Znak"/>
    <w:basedOn w:val="Domylnaczcionkaakapitu"/>
    <w:qFormat/>
    <w:rsid w:val="007C25FB"/>
  </w:style>
  <w:style w:type="character" w:customStyle="1" w:styleId="StopkaZnak">
    <w:name w:val="Stopka Znak"/>
    <w:basedOn w:val="Domylnaczcionkaakapitu"/>
    <w:qFormat/>
    <w:rsid w:val="007C25FB"/>
    <w:rPr>
      <w:rFonts w:ascii="Times New Roman" w:eastAsia="Andale Sans UI" w:hAnsi="Times New Roman" w:cs="Tahoma"/>
      <w:color w:val="00000A"/>
      <w:sz w:val="24"/>
      <w:szCs w:val="24"/>
      <w:lang w:val="de-DE" w:eastAsia="ja-JP" w:bidi="fa-IR"/>
    </w:rPr>
  </w:style>
  <w:style w:type="character" w:styleId="Pogrubienie">
    <w:name w:val="Strong"/>
    <w:basedOn w:val="Domylnaczcionkaakapitu"/>
    <w:uiPriority w:val="22"/>
    <w:qFormat/>
    <w:rsid w:val="007C25FB"/>
    <w:rPr>
      <w:b/>
      <w:bCs/>
    </w:rPr>
  </w:style>
  <w:style w:type="character" w:styleId="Odwoaniedokomentarza">
    <w:name w:val="annotation reference"/>
    <w:basedOn w:val="Domylnaczcionkaakapitu"/>
    <w:qFormat/>
    <w:rsid w:val="007C25FB"/>
    <w:rPr>
      <w:sz w:val="16"/>
      <w:szCs w:val="16"/>
    </w:rPr>
  </w:style>
  <w:style w:type="character" w:customStyle="1" w:styleId="TekstkomentarzaZnak">
    <w:name w:val="Tekst komentarza Znak"/>
    <w:basedOn w:val="Domylnaczcionkaakapitu"/>
    <w:qFormat/>
    <w:rsid w:val="007C25FB"/>
    <w:rPr>
      <w:sz w:val="20"/>
      <w:szCs w:val="20"/>
    </w:rPr>
  </w:style>
  <w:style w:type="character" w:customStyle="1" w:styleId="TematkomentarzaZnak">
    <w:name w:val="Temat komentarza Znak"/>
    <w:basedOn w:val="TekstkomentarzaZnak"/>
    <w:qFormat/>
    <w:rsid w:val="007C25FB"/>
    <w:rPr>
      <w:b/>
      <w:bCs/>
      <w:sz w:val="20"/>
      <w:szCs w:val="20"/>
    </w:rPr>
  </w:style>
  <w:style w:type="character" w:customStyle="1" w:styleId="TekstdymkaZnak">
    <w:name w:val="Tekst dymka Znak"/>
    <w:basedOn w:val="Domylnaczcionkaakapitu"/>
    <w:qFormat/>
    <w:rsid w:val="007C25FB"/>
    <w:rPr>
      <w:rFonts w:ascii="Tahoma" w:hAnsi="Tahoma" w:cs="Tahoma"/>
      <w:sz w:val="16"/>
      <w:szCs w:val="16"/>
    </w:rPr>
  </w:style>
  <w:style w:type="character" w:customStyle="1" w:styleId="text">
    <w:name w:val="text"/>
    <w:basedOn w:val="Domylnaczcionkaakapitu"/>
    <w:qFormat/>
    <w:rsid w:val="007C25FB"/>
  </w:style>
  <w:style w:type="character" w:customStyle="1" w:styleId="st">
    <w:name w:val="st"/>
    <w:basedOn w:val="Domylnaczcionkaakapitu"/>
    <w:qFormat/>
    <w:rsid w:val="007C25FB"/>
  </w:style>
  <w:style w:type="character" w:customStyle="1" w:styleId="ListLabel186">
    <w:name w:val="ListLabel 186"/>
    <w:qFormat/>
    <w:rsid w:val="007C25FB"/>
    <w:rPr>
      <w:rFonts w:ascii="Arial" w:hAnsi="Arial"/>
      <w:b/>
      <w:sz w:val="22"/>
    </w:rPr>
  </w:style>
  <w:style w:type="character" w:customStyle="1" w:styleId="ListLabel187">
    <w:name w:val="ListLabel 187"/>
    <w:qFormat/>
    <w:rsid w:val="007C25FB"/>
    <w:rPr>
      <w:rFonts w:cs="Symbol"/>
      <w:color w:val="00000A"/>
      <w:sz w:val="22"/>
    </w:rPr>
  </w:style>
  <w:style w:type="character" w:customStyle="1" w:styleId="ListLabel188">
    <w:name w:val="ListLabel 188"/>
    <w:qFormat/>
    <w:rsid w:val="007C25FB"/>
    <w:rPr>
      <w:rFonts w:cs="Courier New"/>
    </w:rPr>
  </w:style>
  <w:style w:type="character" w:customStyle="1" w:styleId="ListLabel189">
    <w:name w:val="ListLabel 189"/>
    <w:qFormat/>
    <w:rsid w:val="007C25FB"/>
    <w:rPr>
      <w:rFonts w:cs="Wingdings"/>
    </w:rPr>
  </w:style>
  <w:style w:type="character" w:customStyle="1" w:styleId="ListLabel190">
    <w:name w:val="ListLabel 190"/>
    <w:qFormat/>
    <w:rsid w:val="007C25FB"/>
    <w:rPr>
      <w:rFonts w:ascii="Arial" w:hAnsi="Arial" w:cs="Symbol"/>
      <w:sz w:val="22"/>
      <w:szCs w:val="22"/>
    </w:rPr>
  </w:style>
  <w:style w:type="character" w:customStyle="1" w:styleId="ListLabel191">
    <w:name w:val="ListLabel 191"/>
    <w:qFormat/>
    <w:rsid w:val="007C25FB"/>
    <w:rPr>
      <w:rFonts w:ascii="Arial" w:hAnsi="Arial" w:cs="Symbol"/>
      <w:sz w:val="22"/>
    </w:rPr>
  </w:style>
  <w:style w:type="character" w:customStyle="1" w:styleId="ListLabel192">
    <w:name w:val="ListLabel 192"/>
    <w:qFormat/>
    <w:rsid w:val="007C25FB"/>
    <w:rPr>
      <w:rFonts w:cs="OpenSymbol"/>
    </w:rPr>
  </w:style>
  <w:style w:type="character" w:customStyle="1" w:styleId="ListLabel193">
    <w:name w:val="ListLabel 193"/>
    <w:qFormat/>
    <w:rsid w:val="007C25FB"/>
    <w:rPr>
      <w:b/>
      <w:color w:val="000000"/>
    </w:rPr>
  </w:style>
  <w:style w:type="character" w:customStyle="1" w:styleId="ListLabel194">
    <w:name w:val="ListLabel 194"/>
    <w:qFormat/>
    <w:rsid w:val="007C25FB"/>
    <w:rPr>
      <w:rFonts w:ascii="Arial" w:hAnsi="Arial"/>
      <w:b/>
      <w:color w:val="000000"/>
      <w:sz w:val="22"/>
      <w:szCs w:val="22"/>
    </w:rPr>
  </w:style>
  <w:style w:type="character" w:customStyle="1" w:styleId="ListLabel195">
    <w:name w:val="ListLabel 195"/>
    <w:qFormat/>
    <w:rsid w:val="007C25FB"/>
    <w:rPr>
      <w:rFonts w:ascii="Arial" w:hAnsi="Arial"/>
    </w:rPr>
  </w:style>
  <w:style w:type="character" w:customStyle="1" w:styleId="ListLabel196">
    <w:name w:val="ListLabel 196"/>
    <w:qFormat/>
    <w:rsid w:val="007C25FB"/>
    <w:rPr>
      <w:rFonts w:ascii="Arial" w:eastAsia="Times New Roman" w:hAnsi="Arial" w:cs="Times New Roman"/>
      <w:b/>
    </w:rPr>
  </w:style>
  <w:style w:type="character" w:customStyle="1" w:styleId="Znakiwypunktowania">
    <w:name w:val="Znaki wypunktowania"/>
    <w:qFormat/>
    <w:rsid w:val="007C25FB"/>
    <w:rPr>
      <w:rFonts w:ascii="OpenSymbol" w:eastAsia="OpenSymbol" w:hAnsi="OpenSymbol" w:cs="OpenSymbol"/>
    </w:rPr>
  </w:style>
  <w:style w:type="character" w:customStyle="1" w:styleId="Znakinumeracji">
    <w:name w:val="Znaki numeracji"/>
    <w:qFormat/>
    <w:rsid w:val="007C25FB"/>
  </w:style>
  <w:style w:type="character" w:customStyle="1" w:styleId="ListLabel197">
    <w:name w:val="ListLabel 197"/>
    <w:qFormat/>
    <w:rsid w:val="007C25FB"/>
    <w:rPr>
      <w:rFonts w:ascii="Arial" w:hAnsi="Arial"/>
      <w:b/>
      <w:sz w:val="22"/>
    </w:rPr>
  </w:style>
  <w:style w:type="character" w:customStyle="1" w:styleId="ListLabel198">
    <w:name w:val="ListLabel 198"/>
    <w:qFormat/>
    <w:rsid w:val="007C25FB"/>
    <w:rPr>
      <w:rFonts w:cs="Symbol"/>
      <w:color w:val="00000A"/>
      <w:sz w:val="22"/>
    </w:rPr>
  </w:style>
  <w:style w:type="character" w:customStyle="1" w:styleId="ListLabel199">
    <w:name w:val="ListLabel 199"/>
    <w:qFormat/>
    <w:rsid w:val="007C25FB"/>
    <w:rPr>
      <w:rFonts w:cs="Courier New"/>
    </w:rPr>
  </w:style>
  <w:style w:type="character" w:customStyle="1" w:styleId="ListLabel200">
    <w:name w:val="ListLabel 200"/>
    <w:qFormat/>
    <w:rsid w:val="007C25FB"/>
    <w:rPr>
      <w:rFonts w:cs="Wingdings"/>
    </w:rPr>
  </w:style>
  <w:style w:type="character" w:customStyle="1" w:styleId="ListLabel201">
    <w:name w:val="ListLabel 201"/>
    <w:qFormat/>
    <w:rsid w:val="007C25FB"/>
    <w:rPr>
      <w:rFonts w:ascii="Arial" w:hAnsi="Arial" w:cs="Symbol"/>
      <w:sz w:val="22"/>
      <w:szCs w:val="22"/>
    </w:rPr>
  </w:style>
  <w:style w:type="character" w:customStyle="1" w:styleId="ListLabel202">
    <w:name w:val="ListLabel 202"/>
    <w:qFormat/>
    <w:rsid w:val="007C25FB"/>
    <w:rPr>
      <w:rFonts w:ascii="Arial" w:hAnsi="Arial" w:cs="Symbol"/>
      <w:sz w:val="22"/>
    </w:rPr>
  </w:style>
  <w:style w:type="character" w:customStyle="1" w:styleId="ListLabel203">
    <w:name w:val="ListLabel 203"/>
    <w:qFormat/>
    <w:rsid w:val="007C25FB"/>
    <w:rPr>
      <w:rFonts w:ascii="Arial" w:hAnsi="Arial" w:cs="OpenSymbol"/>
      <w:sz w:val="22"/>
    </w:rPr>
  </w:style>
  <w:style w:type="character" w:customStyle="1" w:styleId="ListLabel204">
    <w:name w:val="ListLabel 204"/>
    <w:qFormat/>
    <w:rsid w:val="007C25FB"/>
    <w:rPr>
      <w:b/>
      <w:color w:val="000000"/>
    </w:rPr>
  </w:style>
  <w:style w:type="character" w:customStyle="1" w:styleId="ListLabel205">
    <w:name w:val="ListLabel 205"/>
    <w:qFormat/>
    <w:rsid w:val="007C25FB"/>
    <w:rPr>
      <w:rFonts w:ascii="Arial" w:hAnsi="Arial"/>
      <w:b/>
      <w:color w:val="000000"/>
      <w:sz w:val="22"/>
      <w:szCs w:val="22"/>
    </w:rPr>
  </w:style>
  <w:style w:type="character" w:customStyle="1" w:styleId="ListLabel206">
    <w:name w:val="ListLabel 206"/>
    <w:qFormat/>
    <w:rsid w:val="007C25FB"/>
    <w:rPr>
      <w:rFonts w:ascii="Arial" w:hAnsi="Arial" w:cs="Symbol"/>
      <w:sz w:val="22"/>
    </w:rPr>
  </w:style>
  <w:style w:type="character" w:customStyle="1" w:styleId="ListLabel207">
    <w:name w:val="ListLabel 207"/>
    <w:qFormat/>
    <w:rsid w:val="007C25FB"/>
    <w:rPr>
      <w:rFonts w:cs="Times New Roman"/>
      <w:b/>
    </w:rPr>
  </w:style>
  <w:style w:type="character" w:customStyle="1" w:styleId="ListLabel208">
    <w:name w:val="ListLabel 208"/>
    <w:qFormat/>
    <w:rsid w:val="007C25FB"/>
    <w:rPr>
      <w:rFonts w:ascii="Arial" w:hAnsi="Arial"/>
      <w:b/>
      <w:sz w:val="22"/>
    </w:rPr>
  </w:style>
  <w:style w:type="character" w:customStyle="1" w:styleId="ListLabel209">
    <w:name w:val="ListLabel 209"/>
    <w:qFormat/>
    <w:rsid w:val="007C25FB"/>
    <w:rPr>
      <w:rFonts w:cs="Symbol"/>
      <w:color w:val="00000A"/>
      <w:sz w:val="22"/>
    </w:rPr>
  </w:style>
  <w:style w:type="character" w:customStyle="1" w:styleId="ListLabel210">
    <w:name w:val="ListLabel 210"/>
    <w:qFormat/>
    <w:rsid w:val="007C25FB"/>
    <w:rPr>
      <w:rFonts w:cs="Courier New"/>
    </w:rPr>
  </w:style>
  <w:style w:type="character" w:customStyle="1" w:styleId="ListLabel211">
    <w:name w:val="ListLabel 211"/>
    <w:qFormat/>
    <w:rsid w:val="007C25FB"/>
    <w:rPr>
      <w:rFonts w:cs="Wingdings"/>
    </w:rPr>
  </w:style>
  <w:style w:type="character" w:customStyle="1" w:styleId="ListLabel212">
    <w:name w:val="ListLabel 212"/>
    <w:qFormat/>
    <w:rsid w:val="007C25FB"/>
    <w:rPr>
      <w:rFonts w:ascii="Arial" w:hAnsi="Arial" w:cs="Symbol"/>
      <w:sz w:val="22"/>
      <w:szCs w:val="22"/>
      <w:u w:val="none"/>
    </w:rPr>
  </w:style>
  <w:style w:type="character" w:customStyle="1" w:styleId="ListLabel213">
    <w:name w:val="ListLabel 213"/>
    <w:qFormat/>
    <w:rsid w:val="007C25FB"/>
    <w:rPr>
      <w:rFonts w:ascii="Arial" w:hAnsi="Arial" w:cs="Symbol"/>
      <w:sz w:val="22"/>
    </w:rPr>
  </w:style>
  <w:style w:type="character" w:customStyle="1" w:styleId="ListLabel214">
    <w:name w:val="ListLabel 214"/>
    <w:qFormat/>
    <w:rsid w:val="007C25FB"/>
    <w:rPr>
      <w:rFonts w:ascii="Arial" w:hAnsi="Arial" w:cs="OpenSymbol"/>
      <w:sz w:val="22"/>
    </w:rPr>
  </w:style>
  <w:style w:type="character" w:customStyle="1" w:styleId="ListLabel215">
    <w:name w:val="ListLabel 215"/>
    <w:qFormat/>
    <w:rsid w:val="007C25FB"/>
    <w:rPr>
      <w:b/>
      <w:color w:val="000000"/>
    </w:rPr>
  </w:style>
  <w:style w:type="character" w:customStyle="1" w:styleId="ListLabel216">
    <w:name w:val="ListLabel 216"/>
    <w:qFormat/>
    <w:rsid w:val="007C25FB"/>
    <w:rPr>
      <w:rFonts w:ascii="Arial" w:hAnsi="Arial"/>
      <w:b/>
      <w:color w:val="000000"/>
      <w:sz w:val="22"/>
      <w:szCs w:val="22"/>
    </w:rPr>
  </w:style>
  <w:style w:type="character" w:customStyle="1" w:styleId="ListLabel217">
    <w:name w:val="ListLabel 217"/>
    <w:qFormat/>
    <w:rsid w:val="007C25FB"/>
    <w:rPr>
      <w:rFonts w:cs="Times New Roman"/>
      <w:b/>
    </w:rPr>
  </w:style>
  <w:style w:type="character" w:customStyle="1" w:styleId="ListLabel218">
    <w:name w:val="ListLabel 218"/>
    <w:qFormat/>
    <w:rsid w:val="007C25FB"/>
    <w:rPr>
      <w:b/>
      <w:sz w:val="22"/>
    </w:rPr>
  </w:style>
  <w:style w:type="character" w:customStyle="1" w:styleId="ListLabel219">
    <w:name w:val="ListLabel 219"/>
    <w:qFormat/>
    <w:rsid w:val="007C25FB"/>
    <w:rPr>
      <w:rFonts w:cs="Symbol"/>
      <w:color w:val="00000A"/>
      <w:sz w:val="22"/>
    </w:rPr>
  </w:style>
  <w:style w:type="character" w:customStyle="1" w:styleId="ListLabel220">
    <w:name w:val="ListLabel 220"/>
    <w:qFormat/>
    <w:rsid w:val="007C25FB"/>
    <w:rPr>
      <w:rFonts w:cs="Courier New"/>
    </w:rPr>
  </w:style>
  <w:style w:type="character" w:customStyle="1" w:styleId="ListLabel221">
    <w:name w:val="ListLabel 221"/>
    <w:qFormat/>
    <w:rsid w:val="007C25FB"/>
    <w:rPr>
      <w:rFonts w:cs="Wingdings"/>
    </w:rPr>
  </w:style>
  <w:style w:type="character" w:customStyle="1" w:styleId="ListLabel222">
    <w:name w:val="ListLabel 222"/>
    <w:qFormat/>
    <w:rsid w:val="007C25FB"/>
    <w:rPr>
      <w:rFonts w:ascii="Arial" w:hAnsi="Arial" w:cs="Symbol"/>
      <w:sz w:val="22"/>
      <w:szCs w:val="22"/>
      <w:u w:val="none"/>
    </w:rPr>
  </w:style>
  <w:style w:type="character" w:customStyle="1" w:styleId="ListLabel223">
    <w:name w:val="ListLabel 223"/>
    <w:qFormat/>
    <w:rsid w:val="007C25FB"/>
    <w:rPr>
      <w:b/>
      <w:color w:val="000000"/>
    </w:rPr>
  </w:style>
  <w:style w:type="character" w:customStyle="1" w:styleId="ListLabel224">
    <w:name w:val="ListLabel 224"/>
    <w:qFormat/>
    <w:rsid w:val="007C25FB"/>
    <w:rPr>
      <w:rFonts w:ascii="Arial" w:hAnsi="Arial"/>
      <w:b/>
      <w:color w:val="000000"/>
      <w:sz w:val="22"/>
      <w:szCs w:val="22"/>
    </w:rPr>
  </w:style>
  <w:style w:type="character" w:customStyle="1" w:styleId="ListLabel225">
    <w:name w:val="ListLabel 225"/>
    <w:qFormat/>
    <w:rsid w:val="007C25FB"/>
    <w:rPr>
      <w:rFonts w:ascii="Arial" w:hAnsi="Arial" w:cs="Symbol"/>
      <w:sz w:val="22"/>
    </w:rPr>
  </w:style>
  <w:style w:type="character" w:customStyle="1" w:styleId="ListLabel226">
    <w:name w:val="ListLabel 226"/>
    <w:qFormat/>
    <w:rsid w:val="007C25FB"/>
    <w:rPr>
      <w:rFonts w:cs="Times New Roman"/>
      <w:b/>
    </w:rPr>
  </w:style>
  <w:style w:type="character" w:customStyle="1" w:styleId="ListLabel227">
    <w:name w:val="ListLabel 227"/>
    <w:qFormat/>
    <w:rsid w:val="007C25FB"/>
    <w:rPr>
      <w:rFonts w:ascii="Arial" w:hAnsi="Arial" w:cs="OpenSymbol"/>
      <w:sz w:val="22"/>
    </w:rPr>
  </w:style>
  <w:style w:type="character" w:customStyle="1" w:styleId="ListLabel228">
    <w:name w:val="ListLabel 228"/>
    <w:qFormat/>
    <w:rsid w:val="007C25FB"/>
    <w:rPr>
      <w:rFonts w:cs="Symbol"/>
    </w:rPr>
  </w:style>
  <w:style w:type="character" w:customStyle="1" w:styleId="ListLabel229">
    <w:name w:val="ListLabel 229"/>
    <w:qFormat/>
    <w:rsid w:val="007C25FB"/>
    <w:rPr>
      <w:rFonts w:cs="OpenSymbol"/>
    </w:rPr>
  </w:style>
  <w:style w:type="paragraph" w:styleId="Nagwek">
    <w:name w:val="header"/>
    <w:basedOn w:val="Normalny"/>
    <w:next w:val="Tretekstu"/>
    <w:link w:val="NagwekZnak1"/>
    <w:qFormat/>
    <w:rsid w:val="007C25FB"/>
    <w:pPr>
      <w:keepNext/>
      <w:spacing w:before="240" w:after="120"/>
    </w:pPr>
    <w:rPr>
      <w:rFonts w:ascii="Liberation Sans" w:eastAsia="Arial Unicode MS" w:hAnsi="Liberation Sans" w:cs="Mangal"/>
      <w:sz w:val="28"/>
      <w:szCs w:val="28"/>
    </w:rPr>
  </w:style>
  <w:style w:type="character" w:customStyle="1" w:styleId="NagwekZnak1">
    <w:name w:val="Nagłówek Znak1"/>
    <w:basedOn w:val="Domylnaczcionkaakapitu"/>
    <w:link w:val="Nagwek"/>
    <w:rsid w:val="007C25FB"/>
    <w:rPr>
      <w:rFonts w:ascii="Liberation Sans" w:eastAsia="Arial Unicode MS" w:hAnsi="Liberation Sans" w:cs="Mangal"/>
      <w:color w:val="00000A"/>
      <w:sz w:val="28"/>
      <w:szCs w:val="28"/>
      <w:lang w:eastAsia="pl-PL"/>
    </w:rPr>
  </w:style>
  <w:style w:type="paragraph" w:customStyle="1" w:styleId="Tretekstu">
    <w:name w:val="Treść tekstu"/>
    <w:basedOn w:val="Normalny"/>
    <w:rsid w:val="007C25FB"/>
    <w:pPr>
      <w:spacing w:after="120"/>
    </w:pPr>
  </w:style>
  <w:style w:type="paragraph" w:styleId="Lista">
    <w:name w:val="List"/>
    <w:basedOn w:val="Tekst"/>
    <w:rsid w:val="007C25FB"/>
    <w:rPr>
      <w:rFonts w:cs="Mangal"/>
    </w:rPr>
  </w:style>
  <w:style w:type="paragraph" w:styleId="Podpis">
    <w:name w:val="Signature"/>
    <w:basedOn w:val="Normalny"/>
    <w:link w:val="PodpisZnak"/>
    <w:rsid w:val="007C25FB"/>
    <w:pPr>
      <w:suppressLineNumbers/>
      <w:spacing w:before="120" w:after="120"/>
    </w:pPr>
    <w:rPr>
      <w:rFonts w:cs="Mangal"/>
      <w:i/>
      <w:iCs/>
      <w:sz w:val="24"/>
      <w:szCs w:val="24"/>
    </w:rPr>
  </w:style>
  <w:style w:type="character" w:customStyle="1" w:styleId="PodpisZnak">
    <w:name w:val="Podpis Znak"/>
    <w:basedOn w:val="Domylnaczcionkaakapitu"/>
    <w:link w:val="Podpis"/>
    <w:rsid w:val="007C25FB"/>
    <w:rPr>
      <w:rFonts w:ascii="Calibri" w:eastAsia="Segoe UI" w:hAnsi="Calibri" w:cs="Mangal"/>
      <w:i/>
      <w:iCs/>
      <w:color w:val="00000A"/>
      <w:sz w:val="24"/>
      <w:szCs w:val="24"/>
      <w:lang w:eastAsia="pl-PL"/>
    </w:rPr>
  </w:style>
  <w:style w:type="paragraph" w:customStyle="1" w:styleId="Indeks">
    <w:name w:val="Indeks"/>
    <w:basedOn w:val="Normalny"/>
    <w:qFormat/>
    <w:rsid w:val="007C25FB"/>
    <w:pPr>
      <w:widowControl w:val="0"/>
      <w:suppressLineNumbers/>
    </w:pPr>
    <w:rPr>
      <w:rFonts w:cs="Mangal"/>
    </w:rPr>
  </w:style>
  <w:style w:type="paragraph" w:customStyle="1" w:styleId="Gwka">
    <w:name w:val="Główka"/>
    <w:basedOn w:val="Normalny"/>
    <w:next w:val="Tekst"/>
    <w:rsid w:val="007C25FB"/>
    <w:pPr>
      <w:keepNext/>
      <w:widowControl w:val="0"/>
      <w:tabs>
        <w:tab w:val="center" w:pos="4536"/>
        <w:tab w:val="right" w:pos="9072"/>
      </w:tabs>
      <w:spacing w:before="240" w:after="120"/>
    </w:pPr>
    <w:rPr>
      <w:rFonts w:ascii="Arial" w:eastAsia="Arial Unicode MS" w:hAnsi="Arial" w:cs="Mangal"/>
      <w:sz w:val="28"/>
      <w:szCs w:val="28"/>
    </w:rPr>
  </w:style>
  <w:style w:type="paragraph" w:customStyle="1" w:styleId="Tekst">
    <w:name w:val="Tekst"/>
    <w:basedOn w:val="Podpis"/>
    <w:qFormat/>
    <w:rsid w:val="007C25FB"/>
    <w:pPr>
      <w:widowControl w:val="0"/>
      <w:spacing w:before="0"/>
    </w:pPr>
    <w:rPr>
      <w:rFonts w:cs="Tahoma"/>
      <w:sz w:val="20"/>
      <w:szCs w:val="22"/>
    </w:rPr>
  </w:style>
  <w:style w:type="paragraph" w:customStyle="1" w:styleId="Domylnie">
    <w:name w:val="Domyślnie"/>
    <w:qFormat/>
    <w:rsid w:val="007C25FB"/>
    <w:pPr>
      <w:widowControl w:val="0"/>
      <w:suppressAutoHyphens/>
      <w:overflowPunct w:val="0"/>
      <w:spacing w:after="0" w:line="360" w:lineRule="auto"/>
      <w:jc w:val="both"/>
      <w:textAlignment w:val="baseline"/>
    </w:pPr>
    <w:rPr>
      <w:rFonts w:ascii="Times New Roman" w:eastAsia="Andale Sans UI" w:hAnsi="Times New Roman" w:cs="Tahoma"/>
      <w:color w:val="00000A"/>
      <w:sz w:val="24"/>
      <w:szCs w:val="24"/>
      <w:lang w:val="de-DE" w:eastAsia="ja-JP" w:bidi="fa-IR"/>
    </w:rPr>
  </w:style>
  <w:style w:type="paragraph" w:customStyle="1" w:styleId="Sygnatura">
    <w:name w:val="Sygnatura"/>
    <w:basedOn w:val="Domylnie"/>
    <w:rsid w:val="007C25FB"/>
    <w:pPr>
      <w:suppressLineNumbers/>
      <w:spacing w:before="120" w:after="120"/>
    </w:pPr>
    <w:rPr>
      <w:rFonts w:cs="Mangal"/>
      <w:i/>
      <w:iCs/>
    </w:rPr>
  </w:style>
  <w:style w:type="paragraph" w:styleId="Tekstpodstawowy2">
    <w:name w:val="Body Text 2"/>
    <w:basedOn w:val="Domylnie"/>
    <w:link w:val="Tekstpodstawowy2Znak"/>
    <w:qFormat/>
    <w:rsid w:val="007C25FB"/>
    <w:rPr>
      <w:rFonts w:ascii="Arial" w:hAnsi="Arial" w:cs="Arial"/>
      <w:sz w:val="22"/>
    </w:rPr>
  </w:style>
  <w:style w:type="character" w:customStyle="1" w:styleId="Tekstpodstawowy2Znak">
    <w:name w:val="Tekst podstawowy 2 Znak"/>
    <w:basedOn w:val="Domylnaczcionkaakapitu"/>
    <w:link w:val="Tekstpodstawowy2"/>
    <w:rsid w:val="007C25FB"/>
    <w:rPr>
      <w:rFonts w:ascii="Arial" w:eastAsia="Andale Sans UI" w:hAnsi="Arial" w:cs="Arial"/>
      <w:color w:val="00000A"/>
      <w:szCs w:val="24"/>
      <w:lang w:val="de-DE" w:eastAsia="ja-JP" w:bidi="fa-IR"/>
    </w:rPr>
  </w:style>
  <w:style w:type="paragraph" w:styleId="Tekstpodstawowy3">
    <w:name w:val="Body Text 3"/>
    <w:basedOn w:val="Domylnie"/>
    <w:link w:val="Tekstpodstawowy3Znak"/>
    <w:qFormat/>
    <w:rsid w:val="007C25FB"/>
    <w:rPr>
      <w:rFonts w:ascii="Arial" w:hAnsi="Arial" w:cs="Arial"/>
      <w:i/>
      <w:iCs/>
      <w:sz w:val="20"/>
    </w:rPr>
  </w:style>
  <w:style w:type="character" w:customStyle="1" w:styleId="Tekstpodstawowy3Znak">
    <w:name w:val="Tekst podstawowy 3 Znak"/>
    <w:basedOn w:val="Domylnaczcionkaakapitu"/>
    <w:link w:val="Tekstpodstawowy3"/>
    <w:rsid w:val="007C25FB"/>
    <w:rPr>
      <w:rFonts w:ascii="Arial" w:eastAsia="Andale Sans UI" w:hAnsi="Arial" w:cs="Arial"/>
      <w:i/>
      <w:iCs/>
      <w:color w:val="00000A"/>
      <w:sz w:val="20"/>
      <w:szCs w:val="24"/>
      <w:lang w:val="de-DE" w:eastAsia="ja-JP" w:bidi="fa-IR"/>
    </w:rPr>
  </w:style>
  <w:style w:type="paragraph" w:styleId="Stopka">
    <w:name w:val="footer"/>
    <w:basedOn w:val="Domylnie"/>
    <w:link w:val="StopkaZnak1"/>
    <w:rsid w:val="007C25FB"/>
    <w:pPr>
      <w:tabs>
        <w:tab w:val="center" w:pos="4536"/>
        <w:tab w:val="right" w:pos="9072"/>
      </w:tabs>
    </w:pPr>
  </w:style>
  <w:style w:type="character" w:customStyle="1" w:styleId="StopkaZnak1">
    <w:name w:val="Stopka Znak1"/>
    <w:basedOn w:val="Domylnaczcionkaakapitu"/>
    <w:link w:val="Stopka"/>
    <w:rsid w:val="007C25FB"/>
    <w:rPr>
      <w:rFonts w:ascii="Times New Roman" w:eastAsia="Andale Sans UI" w:hAnsi="Times New Roman" w:cs="Tahoma"/>
      <w:color w:val="00000A"/>
      <w:sz w:val="24"/>
      <w:szCs w:val="24"/>
      <w:lang w:val="de-DE" w:eastAsia="ja-JP" w:bidi="fa-IR"/>
    </w:rPr>
  </w:style>
  <w:style w:type="paragraph" w:styleId="NormalnyWeb">
    <w:name w:val="Normal (Web)"/>
    <w:basedOn w:val="Domylnie"/>
    <w:uiPriority w:val="99"/>
    <w:qFormat/>
    <w:rsid w:val="007C25FB"/>
    <w:pPr>
      <w:spacing w:before="28" w:after="28"/>
    </w:pPr>
  </w:style>
  <w:style w:type="paragraph" w:styleId="Tekstprzypisukocowego">
    <w:name w:val="endnote text"/>
    <w:basedOn w:val="Domylnie"/>
    <w:link w:val="TekstprzypisukocowegoZnak1"/>
    <w:qFormat/>
    <w:rsid w:val="007C25FB"/>
    <w:rPr>
      <w:sz w:val="20"/>
      <w:szCs w:val="20"/>
    </w:rPr>
  </w:style>
  <w:style w:type="character" w:customStyle="1" w:styleId="TekstprzypisukocowegoZnak1">
    <w:name w:val="Tekst przypisu końcowego Znak1"/>
    <w:basedOn w:val="Domylnaczcionkaakapitu"/>
    <w:link w:val="Tekstprzypisukocowego"/>
    <w:rsid w:val="007C25FB"/>
    <w:rPr>
      <w:rFonts w:ascii="Times New Roman" w:eastAsia="Andale Sans UI" w:hAnsi="Times New Roman" w:cs="Tahoma"/>
      <w:color w:val="00000A"/>
      <w:sz w:val="20"/>
      <w:szCs w:val="20"/>
      <w:lang w:val="de-DE" w:eastAsia="ja-JP" w:bidi="fa-IR"/>
    </w:rPr>
  </w:style>
  <w:style w:type="paragraph" w:styleId="Akapitzlist">
    <w:name w:val="List Paragraph"/>
    <w:aliases w:val="Numerowanie,Obiekt,List Paragraph1,wypunktowanie"/>
    <w:basedOn w:val="Domylnie"/>
    <w:link w:val="AkapitzlistZnak"/>
    <w:uiPriority w:val="34"/>
    <w:qFormat/>
    <w:rsid w:val="007C25FB"/>
    <w:pPr>
      <w:ind w:left="720"/>
      <w:contextualSpacing/>
    </w:pPr>
  </w:style>
  <w:style w:type="paragraph" w:customStyle="1" w:styleId="Tekstpodstawowy31">
    <w:name w:val="Tekst podstawowy 31"/>
    <w:basedOn w:val="Domylnie"/>
    <w:qFormat/>
    <w:rsid w:val="007C25FB"/>
    <w:rPr>
      <w:rFonts w:ascii="Arial" w:hAnsi="Arial" w:cs="Arial"/>
      <w:i/>
      <w:iCs/>
      <w:sz w:val="20"/>
      <w:lang w:eastAsia="ar-SA"/>
    </w:rPr>
  </w:style>
  <w:style w:type="paragraph" w:customStyle="1" w:styleId="Akapitzlist1">
    <w:name w:val="Akapit z listą1"/>
    <w:basedOn w:val="Domylnie"/>
    <w:qFormat/>
    <w:rsid w:val="007C25FB"/>
    <w:pPr>
      <w:ind w:left="720"/>
    </w:pPr>
    <w:rPr>
      <w:lang w:eastAsia="ar-SA"/>
    </w:rPr>
  </w:style>
  <w:style w:type="paragraph" w:customStyle="1" w:styleId="Zawartotabeli">
    <w:name w:val="Zawartość tabeli"/>
    <w:basedOn w:val="Domylnie"/>
    <w:qFormat/>
    <w:rsid w:val="007C25FB"/>
    <w:pPr>
      <w:suppressLineNumbers/>
    </w:pPr>
  </w:style>
  <w:style w:type="paragraph" w:customStyle="1" w:styleId="Zawartoramki">
    <w:name w:val="Zawartość ramki"/>
    <w:basedOn w:val="Tekst"/>
    <w:qFormat/>
    <w:rsid w:val="007C25FB"/>
  </w:style>
  <w:style w:type="paragraph" w:customStyle="1" w:styleId="Nagwektabeli">
    <w:name w:val="Nagłówek tabeli"/>
    <w:basedOn w:val="Zawartotabeli"/>
    <w:qFormat/>
    <w:rsid w:val="007C25FB"/>
  </w:style>
  <w:style w:type="paragraph" w:customStyle="1" w:styleId="Standard">
    <w:name w:val="Standard"/>
    <w:qFormat/>
    <w:rsid w:val="007C25FB"/>
    <w:pPr>
      <w:suppressAutoHyphens/>
      <w:overflowPunct w:val="0"/>
      <w:textAlignment w:val="baseline"/>
    </w:pPr>
    <w:rPr>
      <w:rFonts w:ascii="Calibri" w:eastAsia="Segoe UI" w:hAnsi="Calibri" w:cs="Tahoma"/>
      <w:color w:val="00000A"/>
      <w:lang w:eastAsia="pl-PL"/>
    </w:rPr>
  </w:style>
  <w:style w:type="paragraph" w:customStyle="1" w:styleId="Default">
    <w:name w:val="Default"/>
    <w:qFormat/>
    <w:rsid w:val="007C25FB"/>
    <w:pPr>
      <w:overflowPunct w:val="0"/>
      <w:spacing w:after="0" w:line="240" w:lineRule="auto"/>
    </w:pPr>
    <w:rPr>
      <w:rFonts w:ascii="Arial" w:eastAsia="Arial Unicode MS" w:hAnsi="Arial" w:cs="Arial"/>
      <w:color w:val="000000"/>
      <w:sz w:val="24"/>
      <w:szCs w:val="24"/>
      <w:lang w:eastAsia="pl-PL"/>
    </w:rPr>
  </w:style>
  <w:style w:type="paragraph" w:customStyle="1" w:styleId="tresc">
    <w:name w:val="tresc"/>
    <w:basedOn w:val="Normalny"/>
    <w:qFormat/>
    <w:rsid w:val="007C25FB"/>
    <w:pPr>
      <w:spacing w:after="300" w:line="240" w:lineRule="auto"/>
    </w:pPr>
    <w:rPr>
      <w:rFonts w:ascii="inherit" w:eastAsia="Times New Roman" w:hAnsi="inherit" w:cs="Times New Roman"/>
      <w:sz w:val="24"/>
      <w:szCs w:val="24"/>
    </w:rPr>
  </w:style>
  <w:style w:type="paragraph" w:styleId="Tekstkomentarza">
    <w:name w:val="annotation text"/>
    <w:basedOn w:val="Normalny"/>
    <w:link w:val="TekstkomentarzaZnak1"/>
    <w:qFormat/>
    <w:rsid w:val="007C25FB"/>
    <w:pPr>
      <w:spacing w:line="240" w:lineRule="auto"/>
    </w:pPr>
    <w:rPr>
      <w:sz w:val="20"/>
      <w:szCs w:val="20"/>
    </w:rPr>
  </w:style>
  <w:style w:type="character" w:customStyle="1" w:styleId="TekstkomentarzaZnak1">
    <w:name w:val="Tekst komentarza Znak1"/>
    <w:basedOn w:val="Domylnaczcionkaakapitu"/>
    <w:link w:val="Tekstkomentarza"/>
    <w:rsid w:val="007C25FB"/>
    <w:rPr>
      <w:rFonts w:ascii="Calibri" w:eastAsia="Segoe UI" w:hAnsi="Calibri" w:cs="Tahoma"/>
      <w:color w:val="00000A"/>
      <w:sz w:val="20"/>
      <w:szCs w:val="20"/>
      <w:lang w:eastAsia="pl-PL"/>
    </w:rPr>
  </w:style>
  <w:style w:type="paragraph" w:styleId="Tematkomentarza">
    <w:name w:val="annotation subject"/>
    <w:basedOn w:val="Tekstkomentarza"/>
    <w:link w:val="TematkomentarzaZnak1"/>
    <w:qFormat/>
    <w:rsid w:val="007C25FB"/>
    <w:rPr>
      <w:b/>
      <w:bCs/>
    </w:rPr>
  </w:style>
  <w:style w:type="character" w:customStyle="1" w:styleId="TematkomentarzaZnak1">
    <w:name w:val="Temat komentarza Znak1"/>
    <w:basedOn w:val="TekstkomentarzaZnak1"/>
    <w:link w:val="Tematkomentarza"/>
    <w:rsid w:val="007C25FB"/>
    <w:rPr>
      <w:rFonts w:ascii="Calibri" w:eastAsia="Segoe UI" w:hAnsi="Calibri" w:cs="Tahoma"/>
      <w:b/>
      <w:bCs/>
      <w:color w:val="00000A"/>
      <w:sz w:val="20"/>
      <w:szCs w:val="20"/>
      <w:lang w:eastAsia="pl-PL"/>
    </w:rPr>
  </w:style>
  <w:style w:type="paragraph" w:styleId="Tekstdymka">
    <w:name w:val="Balloon Text"/>
    <w:basedOn w:val="Normalny"/>
    <w:link w:val="TekstdymkaZnak1"/>
    <w:qFormat/>
    <w:rsid w:val="007C25FB"/>
    <w:pPr>
      <w:spacing w:after="0" w:line="240" w:lineRule="auto"/>
    </w:pPr>
    <w:rPr>
      <w:rFonts w:ascii="Tahoma" w:hAnsi="Tahoma"/>
      <w:sz w:val="16"/>
      <w:szCs w:val="16"/>
    </w:rPr>
  </w:style>
  <w:style w:type="character" w:customStyle="1" w:styleId="TekstdymkaZnak1">
    <w:name w:val="Tekst dymka Znak1"/>
    <w:basedOn w:val="Domylnaczcionkaakapitu"/>
    <w:link w:val="Tekstdymka"/>
    <w:rsid w:val="007C25FB"/>
    <w:rPr>
      <w:rFonts w:ascii="Tahoma" w:eastAsia="Segoe UI" w:hAnsi="Tahoma" w:cs="Tahoma"/>
      <w:color w:val="00000A"/>
      <w:sz w:val="16"/>
      <w:szCs w:val="16"/>
      <w:lang w:eastAsia="pl-PL"/>
    </w:rPr>
  </w:style>
  <w:style w:type="table" w:styleId="Tabela-Siatka">
    <w:name w:val="Table Grid"/>
    <w:basedOn w:val="Standardowy"/>
    <w:uiPriority w:val="59"/>
    <w:rsid w:val="007C25FB"/>
    <w:pPr>
      <w:spacing w:after="0" w:line="240" w:lineRule="auto"/>
    </w:pPr>
    <w:rPr>
      <w:rFonts w:ascii="Calibri" w:eastAsia="Segoe UI" w:hAnsi="Calibri" w:cs="Tahoma"/>
      <w:sz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C25FB"/>
    <w:pPr>
      <w:spacing w:after="0" w:line="240" w:lineRule="auto"/>
    </w:pPr>
    <w:rPr>
      <w:rFonts w:ascii="Calibri" w:eastAsia="Segoe UI" w:hAnsi="Calibri" w:cs="Tahoma"/>
      <w:color w:val="00000A"/>
      <w:lang w:eastAsia="pl-PL"/>
    </w:rPr>
  </w:style>
  <w:style w:type="character" w:styleId="Hipercze">
    <w:name w:val="Hyperlink"/>
    <w:basedOn w:val="Domylnaczcionkaakapitu"/>
    <w:uiPriority w:val="99"/>
    <w:unhideWhenUsed/>
    <w:rsid w:val="007C25FB"/>
    <w:rPr>
      <w:color w:val="0000FF" w:themeColor="hyperlink"/>
      <w:u w:val="single"/>
    </w:rPr>
  </w:style>
  <w:style w:type="table" w:customStyle="1" w:styleId="Tabela-Siatka1">
    <w:name w:val="Tabela - Siatka1"/>
    <w:basedOn w:val="Standardowy"/>
    <w:next w:val="Tabela-Siatka"/>
    <w:uiPriority w:val="59"/>
    <w:rsid w:val="007C25FB"/>
    <w:pPr>
      <w:spacing w:after="0" w:line="240" w:lineRule="auto"/>
      <w:ind w:firstLine="266"/>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justify">
    <w:name w:val="text-justify"/>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lb">
    <w:name w:val="a_lb"/>
    <w:basedOn w:val="Domylnaczcionkaakapitu"/>
    <w:rsid w:val="007C25FB"/>
  </w:style>
  <w:style w:type="character" w:styleId="Tekstzastpczy">
    <w:name w:val="Placeholder Text"/>
    <w:basedOn w:val="Domylnaczcionkaakapitu"/>
    <w:uiPriority w:val="99"/>
    <w:semiHidden/>
    <w:rsid w:val="007C25FB"/>
    <w:rPr>
      <w:color w:val="808080"/>
    </w:rPr>
  </w:style>
  <w:style w:type="character" w:styleId="Uwydatnienie">
    <w:name w:val="Emphasis"/>
    <w:basedOn w:val="Domylnaczcionkaakapitu"/>
    <w:uiPriority w:val="20"/>
    <w:qFormat/>
    <w:rsid w:val="007C25FB"/>
    <w:rPr>
      <w:i/>
      <w:iCs/>
    </w:rPr>
  </w:style>
  <w:style w:type="character" w:customStyle="1" w:styleId="alb-s">
    <w:name w:val="a_lb-s"/>
    <w:basedOn w:val="Domylnaczcionkaakapitu"/>
    <w:rsid w:val="007C25FB"/>
  </w:style>
  <w:style w:type="paragraph" w:styleId="Lista2">
    <w:name w:val="List 2"/>
    <w:basedOn w:val="Normalny"/>
    <w:uiPriority w:val="99"/>
    <w:unhideWhenUsed/>
    <w:rsid w:val="007C25FB"/>
    <w:pPr>
      <w:ind w:left="566" w:hanging="283"/>
      <w:contextualSpacing/>
    </w:pPr>
  </w:style>
  <w:style w:type="paragraph" w:styleId="Lista-kontynuacja">
    <w:name w:val="List Continue"/>
    <w:basedOn w:val="Normalny"/>
    <w:uiPriority w:val="99"/>
    <w:unhideWhenUsed/>
    <w:rsid w:val="007C25FB"/>
    <w:pPr>
      <w:spacing w:after="120"/>
      <w:ind w:left="283"/>
      <w:contextualSpacing/>
    </w:pPr>
  </w:style>
  <w:style w:type="paragraph" w:styleId="Lista-kontynuacja2">
    <w:name w:val="List Continue 2"/>
    <w:basedOn w:val="Normalny"/>
    <w:uiPriority w:val="99"/>
    <w:unhideWhenUsed/>
    <w:rsid w:val="007C25FB"/>
    <w:pPr>
      <w:spacing w:after="120"/>
      <w:ind w:left="566"/>
      <w:contextualSpacing/>
    </w:pPr>
  </w:style>
  <w:style w:type="paragraph" w:styleId="Lista-kontynuacja3">
    <w:name w:val="List Continue 3"/>
    <w:basedOn w:val="Normalny"/>
    <w:uiPriority w:val="99"/>
    <w:unhideWhenUsed/>
    <w:rsid w:val="007C25FB"/>
    <w:pPr>
      <w:spacing w:after="120"/>
      <w:ind w:left="849"/>
      <w:contextualSpacing/>
    </w:pPr>
  </w:style>
  <w:style w:type="paragraph" w:styleId="Tekstpodstawowy">
    <w:name w:val="Body Text"/>
    <w:basedOn w:val="Normalny"/>
    <w:link w:val="TekstpodstawowyZnak1"/>
    <w:uiPriority w:val="99"/>
    <w:unhideWhenUsed/>
    <w:rsid w:val="007C25FB"/>
    <w:pPr>
      <w:spacing w:after="120"/>
    </w:pPr>
  </w:style>
  <w:style w:type="character" w:customStyle="1" w:styleId="TekstpodstawowyZnak1">
    <w:name w:val="Tekst podstawowy Znak1"/>
    <w:basedOn w:val="Domylnaczcionkaakapitu"/>
    <w:link w:val="Tekstpodstawowy"/>
    <w:uiPriority w:val="99"/>
    <w:rsid w:val="007C25FB"/>
    <w:rPr>
      <w:rFonts w:ascii="Calibri" w:eastAsia="Segoe UI" w:hAnsi="Calibri" w:cs="Tahoma"/>
      <w:color w:val="00000A"/>
      <w:lang w:eastAsia="pl-PL"/>
    </w:rPr>
  </w:style>
  <w:style w:type="paragraph" w:styleId="Tekstpodstawowyzwciciem">
    <w:name w:val="Body Text First Indent"/>
    <w:basedOn w:val="Tekstpodstawowy"/>
    <w:link w:val="TekstpodstawowyzwciciemZnak"/>
    <w:uiPriority w:val="99"/>
    <w:unhideWhenUsed/>
    <w:rsid w:val="007C25FB"/>
    <w:pPr>
      <w:spacing w:after="200"/>
      <w:ind w:firstLine="360"/>
    </w:pPr>
  </w:style>
  <w:style w:type="character" w:customStyle="1" w:styleId="TekstpodstawowyzwciciemZnak">
    <w:name w:val="Tekst podstawowy z wcięciem Znak"/>
    <w:basedOn w:val="TekstpodstawowyZnak1"/>
    <w:link w:val="Tekstpodstawowyzwciciem"/>
    <w:uiPriority w:val="99"/>
    <w:rsid w:val="007C25FB"/>
    <w:rPr>
      <w:rFonts w:ascii="Calibri" w:eastAsia="Segoe UI" w:hAnsi="Calibri" w:cs="Tahoma"/>
      <w:color w:val="00000A"/>
      <w:lang w:eastAsia="pl-PL"/>
    </w:rPr>
  </w:style>
  <w:style w:type="character" w:customStyle="1" w:styleId="highlight">
    <w:name w:val="highlight"/>
    <w:basedOn w:val="Domylnaczcionkaakapitu"/>
    <w:rsid w:val="007C25FB"/>
  </w:style>
  <w:style w:type="character" w:customStyle="1" w:styleId="questionhighlight">
    <w:name w:val="question_highlight"/>
    <w:basedOn w:val="Domylnaczcionkaakapitu"/>
    <w:rsid w:val="007C25FB"/>
  </w:style>
  <w:style w:type="character" w:customStyle="1" w:styleId="dopasowaniewzorca">
    <w:name w:val="dopasowaniewzorca"/>
    <w:basedOn w:val="Domylnaczcionkaakapitu"/>
    <w:rsid w:val="007C25FB"/>
  </w:style>
  <w:style w:type="paragraph" w:customStyle="1" w:styleId="text-left">
    <w:name w:val="text-left"/>
    <w:basedOn w:val="Normalny"/>
    <w:rsid w:val="007C25FB"/>
    <w:pPr>
      <w:overflowPunct/>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ng-binding">
    <w:name w:val="ng-binding"/>
    <w:basedOn w:val="Domylnaczcionkaakapitu"/>
    <w:rsid w:val="007C25FB"/>
  </w:style>
  <w:style w:type="table" w:customStyle="1" w:styleId="Tabela-Siatka11">
    <w:name w:val="Tabela - Siatka11"/>
    <w:basedOn w:val="Standardowy"/>
    <w:uiPriority w:val="59"/>
    <w:rsid w:val="00A109AA"/>
    <w:pPr>
      <w:spacing w:after="0" w:line="240" w:lineRule="auto"/>
      <w:ind w:firstLine="266"/>
      <w:jc w:val="both"/>
    </w:pPr>
    <w:rPr>
      <w:rFonts w:ascii="Calibri" w:hAnsi="Calibri" w:cs="Tahom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umerowanie Znak,Obiekt Znak,List Paragraph1 Znak,wypunktowanie Znak"/>
    <w:link w:val="Akapitzlist"/>
    <w:uiPriority w:val="99"/>
    <w:qFormat/>
    <w:locked/>
    <w:rsid w:val="004609DD"/>
    <w:rPr>
      <w:rFonts w:ascii="Times New Roman" w:eastAsia="Andale Sans UI" w:hAnsi="Times New Roman" w:cs="Tahoma"/>
      <w:color w:val="00000A"/>
      <w:sz w:val="24"/>
      <w:szCs w:val="24"/>
      <w:lang w:val="de-DE" w:eastAsia="ja-JP" w:bidi="fa-IR"/>
    </w:rPr>
  </w:style>
  <w:style w:type="character" w:styleId="Nierozpoznanawzmianka">
    <w:name w:val="Unresolved Mention"/>
    <w:basedOn w:val="Domylnaczcionkaakapitu"/>
    <w:uiPriority w:val="99"/>
    <w:semiHidden/>
    <w:unhideWhenUsed/>
    <w:rsid w:val="00515B72"/>
    <w:rPr>
      <w:color w:val="605E5C"/>
      <w:shd w:val="clear" w:color="auto" w:fill="E1DFDD"/>
    </w:rPr>
  </w:style>
  <w:style w:type="character" w:customStyle="1" w:styleId="fn-ref">
    <w:name w:val="fn-ref"/>
    <w:basedOn w:val="Domylnaczcionkaakapitu"/>
    <w:rsid w:val="002C4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6904">
      <w:bodyDiv w:val="1"/>
      <w:marLeft w:val="0"/>
      <w:marRight w:val="0"/>
      <w:marTop w:val="0"/>
      <w:marBottom w:val="0"/>
      <w:divBdr>
        <w:top w:val="none" w:sz="0" w:space="0" w:color="auto"/>
        <w:left w:val="none" w:sz="0" w:space="0" w:color="auto"/>
        <w:bottom w:val="none" w:sz="0" w:space="0" w:color="auto"/>
        <w:right w:val="none" w:sz="0" w:space="0" w:color="auto"/>
      </w:divBdr>
    </w:div>
    <w:div w:id="11879506">
      <w:bodyDiv w:val="1"/>
      <w:marLeft w:val="0"/>
      <w:marRight w:val="0"/>
      <w:marTop w:val="0"/>
      <w:marBottom w:val="0"/>
      <w:divBdr>
        <w:top w:val="none" w:sz="0" w:space="0" w:color="auto"/>
        <w:left w:val="none" w:sz="0" w:space="0" w:color="auto"/>
        <w:bottom w:val="none" w:sz="0" w:space="0" w:color="auto"/>
        <w:right w:val="none" w:sz="0" w:space="0" w:color="auto"/>
      </w:divBdr>
    </w:div>
    <w:div w:id="19548239">
      <w:bodyDiv w:val="1"/>
      <w:marLeft w:val="0"/>
      <w:marRight w:val="0"/>
      <w:marTop w:val="0"/>
      <w:marBottom w:val="0"/>
      <w:divBdr>
        <w:top w:val="none" w:sz="0" w:space="0" w:color="auto"/>
        <w:left w:val="none" w:sz="0" w:space="0" w:color="auto"/>
        <w:bottom w:val="none" w:sz="0" w:space="0" w:color="auto"/>
        <w:right w:val="none" w:sz="0" w:space="0" w:color="auto"/>
      </w:divBdr>
    </w:div>
    <w:div w:id="41053012">
      <w:bodyDiv w:val="1"/>
      <w:marLeft w:val="0"/>
      <w:marRight w:val="0"/>
      <w:marTop w:val="0"/>
      <w:marBottom w:val="0"/>
      <w:divBdr>
        <w:top w:val="none" w:sz="0" w:space="0" w:color="auto"/>
        <w:left w:val="none" w:sz="0" w:space="0" w:color="auto"/>
        <w:bottom w:val="none" w:sz="0" w:space="0" w:color="auto"/>
        <w:right w:val="none" w:sz="0" w:space="0" w:color="auto"/>
      </w:divBdr>
    </w:div>
    <w:div w:id="113797317">
      <w:bodyDiv w:val="1"/>
      <w:marLeft w:val="0"/>
      <w:marRight w:val="0"/>
      <w:marTop w:val="0"/>
      <w:marBottom w:val="0"/>
      <w:divBdr>
        <w:top w:val="none" w:sz="0" w:space="0" w:color="auto"/>
        <w:left w:val="none" w:sz="0" w:space="0" w:color="auto"/>
        <w:bottom w:val="none" w:sz="0" w:space="0" w:color="auto"/>
        <w:right w:val="none" w:sz="0" w:space="0" w:color="auto"/>
      </w:divBdr>
      <w:divsChild>
        <w:div w:id="1173767296">
          <w:marLeft w:val="0"/>
          <w:marRight w:val="0"/>
          <w:marTop w:val="0"/>
          <w:marBottom w:val="0"/>
          <w:divBdr>
            <w:top w:val="none" w:sz="0" w:space="0" w:color="auto"/>
            <w:left w:val="none" w:sz="0" w:space="0" w:color="auto"/>
            <w:bottom w:val="none" w:sz="0" w:space="0" w:color="auto"/>
            <w:right w:val="none" w:sz="0" w:space="0" w:color="auto"/>
          </w:divBdr>
        </w:div>
      </w:divsChild>
    </w:div>
    <w:div w:id="151025291">
      <w:bodyDiv w:val="1"/>
      <w:marLeft w:val="0"/>
      <w:marRight w:val="0"/>
      <w:marTop w:val="0"/>
      <w:marBottom w:val="0"/>
      <w:divBdr>
        <w:top w:val="none" w:sz="0" w:space="0" w:color="auto"/>
        <w:left w:val="none" w:sz="0" w:space="0" w:color="auto"/>
        <w:bottom w:val="none" w:sz="0" w:space="0" w:color="auto"/>
        <w:right w:val="none" w:sz="0" w:space="0" w:color="auto"/>
      </w:divBdr>
    </w:div>
    <w:div w:id="210577710">
      <w:bodyDiv w:val="1"/>
      <w:marLeft w:val="0"/>
      <w:marRight w:val="0"/>
      <w:marTop w:val="0"/>
      <w:marBottom w:val="0"/>
      <w:divBdr>
        <w:top w:val="none" w:sz="0" w:space="0" w:color="auto"/>
        <w:left w:val="none" w:sz="0" w:space="0" w:color="auto"/>
        <w:bottom w:val="none" w:sz="0" w:space="0" w:color="auto"/>
        <w:right w:val="none" w:sz="0" w:space="0" w:color="auto"/>
      </w:divBdr>
      <w:divsChild>
        <w:div w:id="1941140899">
          <w:marLeft w:val="0"/>
          <w:marRight w:val="0"/>
          <w:marTop w:val="0"/>
          <w:marBottom w:val="0"/>
          <w:divBdr>
            <w:top w:val="none" w:sz="0" w:space="0" w:color="auto"/>
            <w:left w:val="none" w:sz="0" w:space="0" w:color="auto"/>
            <w:bottom w:val="none" w:sz="0" w:space="0" w:color="auto"/>
            <w:right w:val="none" w:sz="0" w:space="0" w:color="auto"/>
          </w:divBdr>
          <w:divsChild>
            <w:div w:id="993028738">
              <w:marLeft w:val="0"/>
              <w:marRight w:val="0"/>
              <w:marTop w:val="0"/>
              <w:marBottom w:val="0"/>
              <w:divBdr>
                <w:top w:val="none" w:sz="0" w:space="0" w:color="auto"/>
                <w:left w:val="none" w:sz="0" w:space="0" w:color="auto"/>
                <w:bottom w:val="none" w:sz="0" w:space="0" w:color="auto"/>
                <w:right w:val="none" w:sz="0" w:space="0" w:color="auto"/>
              </w:divBdr>
              <w:divsChild>
                <w:div w:id="1859154820">
                  <w:marLeft w:val="0"/>
                  <w:marRight w:val="0"/>
                  <w:marTop w:val="0"/>
                  <w:marBottom w:val="0"/>
                  <w:divBdr>
                    <w:top w:val="none" w:sz="0" w:space="0" w:color="auto"/>
                    <w:left w:val="none" w:sz="0" w:space="0" w:color="auto"/>
                    <w:bottom w:val="none" w:sz="0" w:space="0" w:color="auto"/>
                    <w:right w:val="none" w:sz="0" w:space="0" w:color="auto"/>
                  </w:divBdr>
                </w:div>
              </w:divsChild>
            </w:div>
            <w:div w:id="1583643232">
              <w:marLeft w:val="0"/>
              <w:marRight w:val="0"/>
              <w:marTop w:val="0"/>
              <w:marBottom w:val="0"/>
              <w:divBdr>
                <w:top w:val="none" w:sz="0" w:space="0" w:color="auto"/>
                <w:left w:val="none" w:sz="0" w:space="0" w:color="auto"/>
                <w:bottom w:val="none" w:sz="0" w:space="0" w:color="auto"/>
                <w:right w:val="none" w:sz="0" w:space="0" w:color="auto"/>
              </w:divBdr>
            </w:div>
            <w:div w:id="1651404867">
              <w:marLeft w:val="0"/>
              <w:marRight w:val="0"/>
              <w:marTop w:val="0"/>
              <w:marBottom w:val="0"/>
              <w:divBdr>
                <w:top w:val="none" w:sz="0" w:space="0" w:color="auto"/>
                <w:left w:val="none" w:sz="0" w:space="0" w:color="auto"/>
                <w:bottom w:val="none" w:sz="0" w:space="0" w:color="auto"/>
                <w:right w:val="none" w:sz="0" w:space="0" w:color="auto"/>
              </w:divBdr>
              <w:divsChild>
                <w:div w:id="789710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98695">
      <w:bodyDiv w:val="1"/>
      <w:marLeft w:val="0"/>
      <w:marRight w:val="0"/>
      <w:marTop w:val="0"/>
      <w:marBottom w:val="0"/>
      <w:divBdr>
        <w:top w:val="none" w:sz="0" w:space="0" w:color="auto"/>
        <w:left w:val="none" w:sz="0" w:space="0" w:color="auto"/>
        <w:bottom w:val="none" w:sz="0" w:space="0" w:color="auto"/>
        <w:right w:val="none" w:sz="0" w:space="0" w:color="auto"/>
      </w:divBdr>
      <w:divsChild>
        <w:div w:id="943807635">
          <w:marLeft w:val="0"/>
          <w:marRight w:val="0"/>
          <w:marTop w:val="0"/>
          <w:marBottom w:val="0"/>
          <w:divBdr>
            <w:top w:val="none" w:sz="0" w:space="0" w:color="auto"/>
            <w:left w:val="none" w:sz="0" w:space="0" w:color="auto"/>
            <w:bottom w:val="none" w:sz="0" w:space="0" w:color="auto"/>
            <w:right w:val="none" w:sz="0" w:space="0" w:color="auto"/>
          </w:divBdr>
        </w:div>
      </w:divsChild>
    </w:div>
    <w:div w:id="253393209">
      <w:bodyDiv w:val="1"/>
      <w:marLeft w:val="0"/>
      <w:marRight w:val="0"/>
      <w:marTop w:val="0"/>
      <w:marBottom w:val="0"/>
      <w:divBdr>
        <w:top w:val="none" w:sz="0" w:space="0" w:color="auto"/>
        <w:left w:val="none" w:sz="0" w:space="0" w:color="auto"/>
        <w:bottom w:val="none" w:sz="0" w:space="0" w:color="auto"/>
        <w:right w:val="none" w:sz="0" w:space="0" w:color="auto"/>
      </w:divBdr>
      <w:divsChild>
        <w:div w:id="1012072999">
          <w:marLeft w:val="0"/>
          <w:marRight w:val="0"/>
          <w:marTop w:val="0"/>
          <w:marBottom w:val="0"/>
          <w:divBdr>
            <w:top w:val="none" w:sz="0" w:space="0" w:color="auto"/>
            <w:left w:val="none" w:sz="0" w:space="0" w:color="auto"/>
            <w:bottom w:val="none" w:sz="0" w:space="0" w:color="auto"/>
            <w:right w:val="none" w:sz="0" w:space="0" w:color="auto"/>
          </w:divBdr>
        </w:div>
      </w:divsChild>
    </w:div>
    <w:div w:id="278801255">
      <w:bodyDiv w:val="1"/>
      <w:marLeft w:val="0"/>
      <w:marRight w:val="0"/>
      <w:marTop w:val="0"/>
      <w:marBottom w:val="0"/>
      <w:divBdr>
        <w:top w:val="none" w:sz="0" w:space="0" w:color="auto"/>
        <w:left w:val="none" w:sz="0" w:space="0" w:color="auto"/>
        <w:bottom w:val="none" w:sz="0" w:space="0" w:color="auto"/>
        <w:right w:val="none" w:sz="0" w:space="0" w:color="auto"/>
      </w:divBdr>
      <w:divsChild>
        <w:div w:id="268585540">
          <w:marLeft w:val="0"/>
          <w:marRight w:val="0"/>
          <w:marTop w:val="0"/>
          <w:marBottom w:val="0"/>
          <w:divBdr>
            <w:top w:val="none" w:sz="0" w:space="0" w:color="auto"/>
            <w:left w:val="none" w:sz="0" w:space="0" w:color="auto"/>
            <w:bottom w:val="none" w:sz="0" w:space="0" w:color="auto"/>
            <w:right w:val="none" w:sz="0" w:space="0" w:color="auto"/>
          </w:divBdr>
          <w:divsChild>
            <w:div w:id="97874779">
              <w:marLeft w:val="0"/>
              <w:marRight w:val="0"/>
              <w:marTop w:val="0"/>
              <w:marBottom w:val="0"/>
              <w:divBdr>
                <w:top w:val="none" w:sz="0" w:space="0" w:color="auto"/>
                <w:left w:val="none" w:sz="0" w:space="0" w:color="auto"/>
                <w:bottom w:val="none" w:sz="0" w:space="0" w:color="auto"/>
                <w:right w:val="none" w:sz="0" w:space="0" w:color="auto"/>
              </w:divBdr>
            </w:div>
          </w:divsChild>
        </w:div>
        <w:div w:id="565147927">
          <w:marLeft w:val="0"/>
          <w:marRight w:val="0"/>
          <w:marTop w:val="0"/>
          <w:marBottom w:val="0"/>
          <w:divBdr>
            <w:top w:val="none" w:sz="0" w:space="0" w:color="auto"/>
            <w:left w:val="none" w:sz="0" w:space="0" w:color="auto"/>
            <w:bottom w:val="none" w:sz="0" w:space="0" w:color="auto"/>
            <w:right w:val="none" w:sz="0" w:space="0" w:color="auto"/>
          </w:divBdr>
        </w:div>
        <w:div w:id="1371686467">
          <w:marLeft w:val="0"/>
          <w:marRight w:val="0"/>
          <w:marTop w:val="0"/>
          <w:marBottom w:val="0"/>
          <w:divBdr>
            <w:top w:val="none" w:sz="0" w:space="0" w:color="auto"/>
            <w:left w:val="none" w:sz="0" w:space="0" w:color="auto"/>
            <w:bottom w:val="none" w:sz="0" w:space="0" w:color="auto"/>
            <w:right w:val="none" w:sz="0" w:space="0" w:color="auto"/>
          </w:divBdr>
          <w:divsChild>
            <w:div w:id="521356582">
              <w:marLeft w:val="0"/>
              <w:marRight w:val="0"/>
              <w:marTop w:val="0"/>
              <w:marBottom w:val="0"/>
              <w:divBdr>
                <w:top w:val="none" w:sz="0" w:space="0" w:color="auto"/>
                <w:left w:val="none" w:sz="0" w:space="0" w:color="auto"/>
                <w:bottom w:val="none" w:sz="0" w:space="0" w:color="auto"/>
                <w:right w:val="none" w:sz="0" w:space="0" w:color="auto"/>
              </w:divBdr>
            </w:div>
          </w:divsChild>
        </w:div>
        <w:div w:id="1759979814">
          <w:marLeft w:val="0"/>
          <w:marRight w:val="0"/>
          <w:marTop w:val="0"/>
          <w:marBottom w:val="0"/>
          <w:divBdr>
            <w:top w:val="none" w:sz="0" w:space="0" w:color="auto"/>
            <w:left w:val="none" w:sz="0" w:space="0" w:color="auto"/>
            <w:bottom w:val="none" w:sz="0" w:space="0" w:color="auto"/>
            <w:right w:val="none" w:sz="0" w:space="0" w:color="auto"/>
          </w:divBdr>
          <w:divsChild>
            <w:div w:id="101195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413871">
      <w:bodyDiv w:val="1"/>
      <w:marLeft w:val="0"/>
      <w:marRight w:val="0"/>
      <w:marTop w:val="0"/>
      <w:marBottom w:val="0"/>
      <w:divBdr>
        <w:top w:val="none" w:sz="0" w:space="0" w:color="auto"/>
        <w:left w:val="none" w:sz="0" w:space="0" w:color="auto"/>
        <w:bottom w:val="none" w:sz="0" w:space="0" w:color="auto"/>
        <w:right w:val="none" w:sz="0" w:space="0" w:color="auto"/>
      </w:divBdr>
      <w:divsChild>
        <w:div w:id="944535901">
          <w:marLeft w:val="0"/>
          <w:marRight w:val="0"/>
          <w:marTop w:val="0"/>
          <w:marBottom w:val="0"/>
          <w:divBdr>
            <w:top w:val="none" w:sz="0" w:space="0" w:color="auto"/>
            <w:left w:val="none" w:sz="0" w:space="0" w:color="auto"/>
            <w:bottom w:val="none" w:sz="0" w:space="0" w:color="auto"/>
            <w:right w:val="none" w:sz="0" w:space="0" w:color="auto"/>
          </w:divBdr>
        </w:div>
      </w:divsChild>
    </w:div>
    <w:div w:id="342512774">
      <w:bodyDiv w:val="1"/>
      <w:marLeft w:val="0"/>
      <w:marRight w:val="0"/>
      <w:marTop w:val="0"/>
      <w:marBottom w:val="0"/>
      <w:divBdr>
        <w:top w:val="none" w:sz="0" w:space="0" w:color="auto"/>
        <w:left w:val="none" w:sz="0" w:space="0" w:color="auto"/>
        <w:bottom w:val="none" w:sz="0" w:space="0" w:color="auto"/>
        <w:right w:val="none" w:sz="0" w:space="0" w:color="auto"/>
      </w:divBdr>
    </w:div>
    <w:div w:id="357699141">
      <w:bodyDiv w:val="1"/>
      <w:marLeft w:val="0"/>
      <w:marRight w:val="0"/>
      <w:marTop w:val="0"/>
      <w:marBottom w:val="0"/>
      <w:divBdr>
        <w:top w:val="none" w:sz="0" w:space="0" w:color="auto"/>
        <w:left w:val="none" w:sz="0" w:space="0" w:color="auto"/>
        <w:bottom w:val="none" w:sz="0" w:space="0" w:color="auto"/>
        <w:right w:val="none" w:sz="0" w:space="0" w:color="auto"/>
      </w:divBdr>
      <w:divsChild>
        <w:div w:id="1103258892">
          <w:marLeft w:val="0"/>
          <w:marRight w:val="0"/>
          <w:marTop w:val="0"/>
          <w:marBottom w:val="0"/>
          <w:divBdr>
            <w:top w:val="none" w:sz="0" w:space="0" w:color="auto"/>
            <w:left w:val="none" w:sz="0" w:space="0" w:color="auto"/>
            <w:bottom w:val="none" w:sz="0" w:space="0" w:color="auto"/>
            <w:right w:val="none" w:sz="0" w:space="0" w:color="auto"/>
          </w:divBdr>
          <w:divsChild>
            <w:div w:id="1194728942">
              <w:marLeft w:val="0"/>
              <w:marRight w:val="0"/>
              <w:marTop w:val="0"/>
              <w:marBottom w:val="0"/>
              <w:divBdr>
                <w:top w:val="none" w:sz="0" w:space="0" w:color="auto"/>
                <w:left w:val="none" w:sz="0" w:space="0" w:color="auto"/>
                <w:bottom w:val="none" w:sz="0" w:space="0" w:color="auto"/>
                <w:right w:val="none" w:sz="0" w:space="0" w:color="auto"/>
              </w:divBdr>
            </w:div>
            <w:div w:id="1895196145">
              <w:marLeft w:val="0"/>
              <w:marRight w:val="0"/>
              <w:marTop w:val="0"/>
              <w:marBottom w:val="0"/>
              <w:divBdr>
                <w:top w:val="none" w:sz="0" w:space="0" w:color="auto"/>
                <w:left w:val="none" w:sz="0" w:space="0" w:color="auto"/>
                <w:bottom w:val="none" w:sz="0" w:space="0" w:color="auto"/>
                <w:right w:val="none" w:sz="0" w:space="0" w:color="auto"/>
              </w:divBdr>
            </w:div>
            <w:div w:id="2012441876">
              <w:marLeft w:val="0"/>
              <w:marRight w:val="0"/>
              <w:marTop w:val="0"/>
              <w:marBottom w:val="0"/>
              <w:divBdr>
                <w:top w:val="none" w:sz="0" w:space="0" w:color="auto"/>
                <w:left w:val="none" w:sz="0" w:space="0" w:color="auto"/>
                <w:bottom w:val="none" w:sz="0" w:space="0" w:color="auto"/>
                <w:right w:val="none" w:sz="0" w:space="0" w:color="auto"/>
              </w:divBdr>
            </w:div>
            <w:div w:id="213444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670707">
      <w:bodyDiv w:val="1"/>
      <w:marLeft w:val="0"/>
      <w:marRight w:val="0"/>
      <w:marTop w:val="0"/>
      <w:marBottom w:val="0"/>
      <w:divBdr>
        <w:top w:val="none" w:sz="0" w:space="0" w:color="auto"/>
        <w:left w:val="none" w:sz="0" w:space="0" w:color="auto"/>
        <w:bottom w:val="none" w:sz="0" w:space="0" w:color="auto"/>
        <w:right w:val="none" w:sz="0" w:space="0" w:color="auto"/>
      </w:divBdr>
    </w:div>
    <w:div w:id="438834323">
      <w:bodyDiv w:val="1"/>
      <w:marLeft w:val="0"/>
      <w:marRight w:val="0"/>
      <w:marTop w:val="0"/>
      <w:marBottom w:val="0"/>
      <w:divBdr>
        <w:top w:val="none" w:sz="0" w:space="0" w:color="auto"/>
        <w:left w:val="none" w:sz="0" w:space="0" w:color="auto"/>
        <w:bottom w:val="none" w:sz="0" w:space="0" w:color="auto"/>
        <w:right w:val="none" w:sz="0" w:space="0" w:color="auto"/>
      </w:divBdr>
    </w:div>
    <w:div w:id="486291053">
      <w:bodyDiv w:val="1"/>
      <w:marLeft w:val="0"/>
      <w:marRight w:val="0"/>
      <w:marTop w:val="0"/>
      <w:marBottom w:val="0"/>
      <w:divBdr>
        <w:top w:val="none" w:sz="0" w:space="0" w:color="auto"/>
        <w:left w:val="none" w:sz="0" w:space="0" w:color="auto"/>
        <w:bottom w:val="none" w:sz="0" w:space="0" w:color="auto"/>
        <w:right w:val="none" w:sz="0" w:space="0" w:color="auto"/>
      </w:divBdr>
    </w:div>
    <w:div w:id="511342685">
      <w:bodyDiv w:val="1"/>
      <w:marLeft w:val="0"/>
      <w:marRight w:val="0"/>
      <w:marTop w:val="0"/>
      <w:marBottom w:val="0"/>
      <w:divBdr>
        <w:top w:val="none" w:sz="0" w:space="0" w:color="auto"/>
        <w:left w:val="none" w:sz="0" w:space="0" w:color="auto"/>
        <w:bottom w:val="none" w:sz="0" w:space="0" w:color="auto"/>
        <w:right w:val="none" w:sz="0" w:space="0" w:color="auto"/>
      </w:divBdr>
    </w:div>
    <w:div w:id="550116831">
      <w:bodyDiv w:val="1"/>
      <w:marLeft w:val="0"/>
      <w:marRight w:val="0"/>
      <w:marTop w:val="0"/>
      <w:marBottom w:val="0"/>
      <w:divBdr>
        <w:top w:val="none" w:sz="0" w:space="0" w:color="auto"/>
        <w:left w:val="none" w:sz="0" w:space="0" w:color="auto"/>
        <w:bottom w:val="none" w:sz="0" w:space="0" w:color="auto"/>
        <w:right w:val="none" w:sz="0" w:space="0" w:color="auto"/>
      </w:divBdr>
    </w:div>
    <w:div w:id="575668355">
      <w:bodyDiv w:val="1"/>
      <w:marLeft w:val="0"/>
      <w:marRight w:val="0"/>
      <w:marTop w:val="0"/>
      <w:marBottom w:val="0"/>
      <w:divBdr>
        <w:top w:val="none" w:sz="0" w:space="0" w:color="auto"/>
        <w:left w:val="none" w:sz="0" w:space="0" w:color="auto"/>
        <w:bottom w:val="none" w:sz="0" w:space="0" w:color="auto"/>
        <w:right w:val="none" w:sz="0" w:space="0" w:color="auto"/>
      </w:divBdr>
    </w:div>
    <w:div w:id="597952162">
      <w:bodyDiv w:val="1"/>
      <w:marLeft w:val="0"/>
      <w:marRight w:val="0"/>
      <w:marTop w:val="0"/>
      <w:marBottom w:val="0"/>
      <w:divBdr>
        <w:top w:val="none" w:sz="0" w:space="0" w:color="auto"/>
        <w:left w:val="none" w:sz="0" w:space="0" w:color="auto"/>
        <w:bottom w:val="none" w:sz="0" w:space="0" w:color="auto"/>
        <w:right w:val="none" w:sz="0" w:space="0" w:color="auto"/>
      </w:divBdr>
      <w:divsChild>
        <w:div w:id="837429973">
          <w:marLeft w:val="0"/>
          <w:marRight w:val="0"/>
          <w:marTop w:val="0"/>
          <w:marBottom w:val="240"/>
          <w:divBdr>
            <w:top w:val="none" w:sz="0" w:space="0" w:color="auto"/>
            <w:left w:val="none" w:sz="0" w:space="0" w:color="auto"/>
            <w:bottom w:val="none" w:sz="0" w:space="0" w:color="auto"/>
            <w:right w:val="none" w:sz="0" w:space="0" w:color="auto"/>
          </w:divBdr>
        </w:div>
        <w:div w:id="1147817900">
          <w:marLeft w:val="0"/>
          <w:marRight w:val="0"/>
          <w:marTop w:val="0"/>
          <w:marBottom w:val="240"/>
          <w:divBdr>
            <w:top w:val="none" w:sz="0" w:space="0" w:color="auto"/>
            <w:left w:val="none" w:sz="0" w:space="0" w:color="auto"/>
            <w:bottom w:val="none" w:sz="0" w:space="0" w:color="auto"/>
            <w:right w:val="none" w:sz="0" w:space="0" w:color="auto"/>
          </w:divBdr>
          <w:divsChild>
            <w:div w:id="1199202731">
              <w:marLeft w:val="0"/>
              <w:marRight w:val="0"/>
              <w:marTop w:val="72"/>
              <w:marBottom w:val="0"/>
              <w:divBdr>
                <w:top w:val="none" w:sz="0" w:space="0" w:color="auto"/>
                <w:left w:val="none" w:sz="0" w:space="0" w:color="auto"/>
                <w:bottom w:val="none" w:sz="0" w:space="0" w:color="auto"/>
                <w:right w:val="none" w:sz="0" w:space="0" w:color="auto"/>
              </w:divBdr>
              <w:divsChild>
                <w:div w:id="611400440">
                  <w:marLeft w:val="0"/>
                  <w:marRight w:val="0"/>
                  <w:marTop w:val="0"/>
                  <w:marBottom w:val="0"/>
                  <w:divBdr>
                    <w:top w:val="none" w:sz="0" w:space="0" w:color="auto"/>
                    <w:left w:val="none" w:sz="0" w:space="0" w:color="auto"/>
                    <w:bottom w:val="none" w:sz="0" w:space="0" w:color="auto"/>
                    <w:right w:val="none" w:sz="0" w:space="0" w:color="auto"/>
                  </w:divBdr>
                </w:div>
              </w:divsChild>
            </w:div>
            <w:div w:id="1410271237">
              <w:marLeft w:val="0"/>
              <w:marRight w:val="0"/>
              <w:marTop w:val="0"/>
              <w:marBottom w:val="0"/>
              <w:divBdr>
                <w:top w:val="none" w:sz="0" w:space="0" w:color="auto"/>
                <w:left w:val="none" w:sz="0" w:space="0" w:color="auto"/>
                <w:bottom w:val="none" w:sz="0" w:space="0" w:color="auto"/>
                <w:right w:val="none" w:sz="0" w:space="0" w:color="auto"/>
              </w:divBdr>
            </w:div>
            <w:div w:id="1491100251">
              <w:marLeft w:val="0"/>
              <w:marRight w:val="0"/>
              <w:marTop w:val="72"/>
              <w:marBottom w:val="0"/>
              <w:divBdr>
                <w:top w:val="none" w:sz="0" w:space="0" w:color="auto"/>
                <w:left w:val="none" w:sz="0" w:space="0" w:color="auto"/>
                <w:bottom w:val="none" w:sz="0" w:space="0" w:color="auto"/>
                <w:right w:val="none" w:sz="0" w:space="0" w:color="auto"/>
              </w:divBdr>
              <w:divsChild>
                <w:div w:id="204684004">
                  <w:marLeft w:val="0"/>
                  <w:marRight w:val="0"/>
                  <w:marTop w:val="0"/>
                  <w:marBottom w:val="0"/>
                  <w:divBdr>
                    <w:top w:val="none" w:sz="0" w:space="0" w:color="auto"/>
                    <w:left w:val="none" w:sz="0" w:space="0" w:color="auto"/>
                    <w:bottom w:val="none" w:sz="0" w:space="0" w:color="auto"/>
                    <w:right w:val="none" w:sz="0" w:space="0" w:color="auto"/>
                  </w:divBdr>
                </w:div>
              </w:divsChild>
            </w:div>
            <w:div w:id="1645423544">
              <w:marLeft w:val="0"/>
              <w:marRight w:val="0"/>
              <w:marTop w:val="72"/>
              <w:marBottom w:val="0"/>
              <w:divBdr>
                <w:top w:val="none" w:sz="0" w:space="0" w:color="auto"/>
                <w:left w:val="none" w:sz="0" w:space="0" w:color="auto"/>
                <w:bottom w:val="none" w:sz="0" w:space="0" w:color="auto"/>
                <w:right w:val="none" w:sz="0" w:space="0" w:color="auto"/>
              </w:divBdr>
              <w:divsChild>
                <w:div w:id="1766341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0214644">
      <w:bodyDiv w:val="1"/>
      <w:marLeft w:val="0"/>
      <w:marRight w:val="0"/>
      <w:marTop w:val="0"/>
      <w:marBottom w:val="0"/>
      <w:divBdr>
        <w:top w:val="none" w:sz="0" w:space="0" w:color="auto"/>
        <w:left w:val="none" w:sz="0" w:space="0" w:color="auto"/>
        <w:bottom w:val="none" w:sz="0" w:space="0" w:color="auto"/>
        <w:right w:val="none" w:sz="0" w:space="0" w:color="auto"/>
      </w:divBdr>
      <w:divsChild>
        <w:div w:id="1051154909">
          <w:marLeft w:val="0"/>
          <w:marRight w:val="0"/>
          <w:marTop w:val="0"/>
          <w:marBottom w:val="0"/>
          <w:divBdr>
            <w:top w:val="none" w:sz="0" w:space="0" w:color="auto"/>
            <w:left w:val="none" w:sz="0" w:space="0" w:color="auto"/>
            <w:bottom w:val="none" w:sz="0" w:space="0" w:color="auto"/>
            <w:right w:val="none" w:sz="0" w:space="0" w:color="auto"/>
          </w:divBdr>
        </w:div>
      </w:divsChild>
    </w:div>
    <w:div w:id="722756133">
      <w:bodyDiv w:val="1"/>
      <w:marLeft w:val="0"/>
      <w:marRight w:val="0"/>
      <w:marTop w:val="0"/>
      <w:marBottom w:val="0"/>
      <w:divBdr>
        <w:top w:val="none" w:sz="0" w:space="0" w:color="auto"/>
        <w:left w:val="none" w:sz="0" w:space="0" w:color="auto"/>
        <w:bottom w:val="none" w:sz="0" w:space="0" w:color="auto"/>
        <w:right w:val="none" w:sz="0" w:space="0" w:color="auto"/>
      </w:divBdr>
      <w:divsChild>
        <w:div w:id="1165632906">
          <w:marLeft w:val="0"/>
          <w:marRight w:val="0"/>
          <w:marTop w:val="0"/>
          <w:marBottom w:val="0"/>
          <w:divBdr>
            <w:top w:val="none" w:sz="0" w:space="0" w:color="auto"/>
            <w:left w:val="none" w:sz="0" w:space="0" w:color="auto"/>
            <w:bottom w:val="none" w:sz="0" w:space="0" w:color="auto"/>
            <w:right w:val="none" w:sz="0" w:space="0" w:color="auto"/>
          </w:divBdr>
          <w:divsChild>
            <w:div w:id="635183188">
              <w:marLeft w:val="0"/>
              <w:marRight w:val="0"/>
              <w:marTop w:val="0"/>
              <w:marBottom w:val="0"/>
              <w:divBdr>
                <w:top w:val="none" w:sz="0" w:space="0" w:color="auto"/>
                <w:left w:val="none" w:sz="0" w:space="0" w:color="auto"/>
                <w:bottom w:val="none" w:sz="0" w:space="0" w:color="auto"/>
                <w:right w:val="none" w:sz="0" w:space="0" w:color="auto"/>
              </w:divBdr>
              <w:divsChild>
                <w:div w:id="2079211342">
                  <w:marLeft w:val="0"/>
                  <w:marRight w:val="0"/>
                  <w:marTop w:val="0"/>
                  <w:marBottom w:val="0"/>
                  <w:divBdr>
                    <w:top w:val="none" w:sz="0" w:space="0" w:color="auto"/>
                    <w:left w:val="none" w:sz="0" w:space="0" w:color="auto"/>
                    <w:bottom w:val="none" w:sz="0" w:space="0" w:color="auto"/>
                    <w:right w:val="none" w:sz="0" w:space="0" w:color="auto"/>
                  </w:divBdr>
                </w:div>
              </w:divsChild>
            </w:div>
            <w:div w:id="831021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36913">
      <w:bodyDiv w:val="1"/>
      <w:marLeft w:val="0"/>
      <w:marRight w:val="0"/>
      <w:marTop w:val="0"/>
      <w:marBottom w:val="0"/>
      <w:divBdr>
        <w:top w:val="none" w:sz="0" w:space="0" w:color="auto"/>
        <w:left w:val="none" w:sz="0" w:space="0" w:color="auto"/>
        <w:bottom w:val="none" w:sz="0" w:space="0" w:color="auto"/>
        <w:right w:val="none" w:sz="0" w:space="0" w:color="auto"/>
      </w:divBdr>
      <w:divsChild>
        <w:div w:id="1000935386">
          <w:marLeft w:val="0"/>
          <w:marRight w:val="0"/>
          <w:marTop w:val="0"/>
          <w:marBottom w:val="0"/>
          <w:divBdr>
            <w:top w:val="none" w:sz="0" w:space="0" w:color="auto"/>
            <w:left w:val="none" w:sz="0" w:space="0" w:color="auto"/>
            <w:bottom w:val="none" w:sz="0" w:space="0" w:color="auto"/>
            <w:right w:val="none" w:sz="0" w:space="0" w:color="auto"/>
          </w:divBdr>
        </w:div>
      </w:divsChild>
    </w:div>
    <w:div w:id="800344706">
      <w:bodyDiv w:val="1"/>
      <w:marLeft w:val="0"/>
      <w:marRight w:val="0"/>
      <w:marTop w:val="0"/>
      <w:marBottom w:val="0"/>
      <w:divBdr>
        <w:top w:val="none" w:sz="0" w:space="0" w:color="auto"/>
        <w:left w:val="none" w:sz="0" w:space="0" w:color="auto"/>
        <w:bottom w:val="none" w:sz="0" w:space="0" w:color="auto"/>
        <w:right w:val="none" w:sz="0" w:space="0" w:color="auto"/>
      </w:divBdr>
    </w:div>
    <w:div w:id="849753817">
      <w:bodyDiv w:val="1"/>
      <w:marLeft w:val="0"/>
      <w:marRight w:val="0"/>
      <w:marTop w:val="0"/>
      <w:marBottom w:val="0"/>
      <w:divBdr>
        <w:top w:val="none" w:sz="0" w:space="0" w:color="auto"/>
        <w:left w:val="none" w:sz="0" w:space="0" w:color="auto"/>
        <w:bottom w:val="none" w:sz="0" w:space="0" w:color="auto"/>
        <w:right w:val="none" w:sz="0" w:space="0" w:color="auto"/>
      </w:divBdr>
    </w:div>
    <w:div w:id="883179940">
      <w:bodyDiv w:val="1"/>
      <w:marLeft w:val="0"/>
      <w:marRight w:val="0"/>
      <w:marTop w:val="0"/>
      <w:marBottom w:val="0"/>
      <w:divBdr>
        <w:top w:val="none" w:sz="0" w:space="0" w:color="auto"/>
        <w:left w:val="none" w:sz="0" w:space="0" w:color="auto"/>
        <w:bottom w:val="none" w:sz="0" w:space="0" w:color="auto"/>
        <w:right w:val="none" w:sz="0" w:space="0" w:color="auto"/>
      </w:divBdr>
      <w:divsChild>
        <w:div w:id="343213615">
          <w:marLeft w:val="0"/>
          <w:marRight w:val="0"/>
          <w:marTop w:val="0"/>
          <w:marBottom w:val="0"/>
          <w:divBdr>
            <w:top w:val="none" w:sz="0" w:space="0" w:color="auto"/>
            <w:left w:val="none" w:sz="0" w:space="0" w:color="auto"/>
            <w:bottom w:val="none" w:sz="0" w:space="0" w:color="auto"/>
            <w:right w:val="none" w:sz="0" w:space="0" w:color="auto"/>
          </w:divBdr>
        </w:div>
        <w:div w:id="844825304">
          <w:marLeft w:val="0"/>
          <w:marRight w:val="0"/>
          <w:marTop w:val="0"/>
          <w:marBottom w:val="0"/>
          <w:divBdr>
            <w:top w:val="none" w:sz="0" w:space="0" w:color="auto"/>
            <w:left w:val="none" w:sz="0" w:space="0" w:color="auto"/>
            <w:bottom w:val="none" w:sz="0" w:space="0" w:color="auto"/>
            <w:right w:val="none" w:sz="0" w:space="0" w:color="auto"/>
          </w:divBdr>
        </w:div>
        <w:div w:id="1073240876">
          <w:marLeft w:val="0"/>
          <w:marRight w:val="0"/>
          <w:marTop w:val="0"/>
          <w:marBottom w:val="0"/>
          <w:divBdr>
            <w:top w:val="none" w:sz="0" w:space="0" w:color="auto"/>
            <w:left w:val="none" w:sz="0" w:space="0" w:color="auto"/>
            <w:bottom w:val="none" w:sz="0" w:space="0" w:color="auto"/>
            <w:right w:val="none" w:sz="0" w:space="0" w:color="auto"/>
          </w:divBdr>
        </w:div>
        <w:div w:id="1077557233">
          <w:marLeft w:val="0"/>
          <w:marRight w:val="0"/>
          <w:marTop w:val="0"/>
          <w:marBottom w:val="0"/>
          <w:divBdr>
            <w:top w:val="none" w:sz="0" w:space="0" w:color="auto"/>
            <w:left w:val="none" w:sz="0" w:space="0" w:color="auto"/>
            <w:bottom w:val="none" w:sz="0" w:space="0" w:color="auto"/>
            <w:right w:val="none" w:sz="0" w:space="0" w:color="auto"/>
          </w:divBdr>
        </w:div>
      </w:divsChild>
    </w:div>
    <w:div w:id="887185648">
      <w:bodyDiv w:val="1"/>
      <w:marLeft w:val="0"/>
      <w:marRight w:val="0"/>
      <w:marTop w:val="0"/>
      <w:marBottom w:val="0"/>
      <w:divBdr>
        <w:top w:val="none" w:sz="0" w:space="0" w:color="auto"/>
        <w:left w:val="none" w:sz="0" w:space="0" w:color="auto"/>
        <w:bottom w:val="none" w:sz="0" w:space="0" w:color="auto"/>
        <w:right w:val="none" w:sz="0" w:space="0" w:color="auto"/>
      </w:divBdr>
      <w:divsChild>
        <w:div w:id="164322408">
          <w:marLeft w:val="0"/>
          <w:marRight w:val="0"/>
          <w:marTop w:val="0"/>
          <w:marBottom w:val="0"/>
          <w:divBdr>
            <w:top w:val="none" w:sz="0" w:space="0" w:color="auto"/>
            <w:left w:val="none" w:sz="0" w:space="0" w:color="auto"/>
            <w:bottom w:val="none" w:sz="0" w:space="0" w:color="auto"/>
            <w:right w:val="none" w:sz="0" w:space="0" w:color="auto"/>
          </w:divBdr>
        </w:div>
      </w:divsChild>
    </w:div>
    <w:div w:id="890380547">
      <w:bodyDiv w:val="1"/>
      <w:marLeft w:val="0"/>
      <w:marRight w:val="0"/>
      <w:marTop w:val="0"/>
      <w:marBottom w:val="0"/>
      <w:divBdr>
        <w:top w:val="none" w:sz="0" w:space="0" w:color="auto"/>
        <w:left w:val="none" w:sz="0" w:space="0" w:color="auto"/>
        <w:bottom w:val="none" w:sz="0" w:space="0" w:color="auto"/>
        <w:right w:val="none" w:sz="0" w:space="0" w:color="auto"/>
      </w:divBdr>
    </w:div>
    <w:div w:id="896672065">
      <w:bodyDiv w:val="1"/>
      <w:marLeft w:val="0"/>
      <w:marRight w:val="0"/>
      <w:marTop w:val="0"/>
      <w:marBottom w:val="0"/>
      <w:divBdr>
        <w:top w:val="none" w:sz="0" w:space="0" w:color="auto"/>
        <w:left w:val="none" w:sz="0" w:space="0" w:color="auto"/>
        <w:bottom w:val="none" w:sz="0" w:space="0" w:color="auto"/>
        <w:right w:val="none" w:sz="0" w:space="0" w:color="auto"/>
      </w:divBdr>
      <w:divsChild>
        <w:div w:id="495849845">
          <w:marLeft w:val="0"/>
          <w:marRight w:val="0"/>
          <w:marTop w:val="0"/>
          <w:marBottom w:val="0"/>
          <w:divBdr>
            <w:top w:val="none" w:sz="0" w:space="0" w:color="auto"/>
            <w:left w:val="none" w:sz="0" w:space="0" w:color="auto"/>
            <w:bottom w:val="none" w:sz="0" w:space="0" w:color="auto"/>
            <w:right w:val="none" w:sz="0" w:space="0" w:color="auto"/>
          </w:divBdr>
        </w:div>
      </w:divsChild>
    </w:div>
    <w:div w:id="929847448">
      <w:bodyDiv w:val="1"/>
      <w:marLeft w:val="0"/>
      <w:marRight w:val="0"/>
      <w:marTop w:val="0"/>
      <w:marBottom w:val="0"/>
      <w:divBdr>
        <w:top w:val="none" w:sz="0" w:space="0" w:color="auto"/>
        <w:left w:val="none" w:sz="0" w:space="0" w:color="auto"/>
        <w:bottom w:val="none" w:sz="0" w:space="0" w:color="auto"/>
        <w:right w:val="none" w:sz="0" w:space="0" w:color="auto"/>
      </w:divBdr>
      <w:divsChild>
        <w:div w:id="2065785497">
          <w:marLeft w:val="0"/>
          <w:marRight w:val="0"/>
          <w:marTop w:val="0"/>
          <w:marBottom w:val="0"/>
          <w:divBdr>
            <w:top w:val="none" w:sz="0" w:space="0" w:color="auto"/>
            <w:left w:val="none" w:sz="0" w:space="0" w:color="auto"/>
            <w:bottom w:val="none" w:sz="0" w:space="0" w:color="auto"/>
            <w:right w:val="none" w:sz="0" w:space="0" w:color="auto"/>
          </w:divBdr>
        </w:div>
      </w:divsChild>
    </w:div>
    <w:div w:id="949051485">
      <w:bodyDiv w:val="1"/>
      <w:marLeft w:val="0"/>
      <w:marRight w:val="0"/>
      <w:marTop w:val="0"/>
      <w:marBottom w:val="0"/>
      <w:divBdr>
        <w:top w:val="none" w:sz="0" w:space="0" w:color="auto"/>
        <w:left w:val="none" w:sz="0" w:space="0" w:color="auto"/>
        <w:bottom w:val="none" w:sz="0" w:space="0" w:color="auto"/>
        <w:right w:val="none" w:sz="0" w:space="0" w:color="auto"/>
      </w:divBdr>
      <w:divsChild>
        <w:div w:id="1027294077">
          <w:marLeft w:val="0"/>
          <w:marRight w:val="0"/>
          <w:marTop w:val="0"/>
          <w:marBottom w:val="0"/>
          <w:divBdr>
            <w:top w:val="none" w:sz="0" w:space="0" w:color="auto"/>
            <w:left w:val="none" w:sz="0" w:space="0" w:color="auto"/>
            <w:bottom w:val="none" w:sz="0" w:space="0" w:color="auto"/>
            <w:right w:val="none" w:sz="0" w:space="0" w:color="auto"/>
          </w:divBdr>
        </w:div>
      </w:divsChild>
    </w:div>
    <w:div w:id="1023362174">
      <w:bodyDiv w:val="1"/>
      <w:marLeft w:val="0"/>
      <w:marRight w:val="0"/>
      <w:marTop w:val="0"/>
      <w:marBottom w:val="0"/>
      <w:divBdr>
        <w:top w:val="none" w:sz="0" w:space="0" w:color="auto"/>
        <w:left w:val="none" w:sz="0" w:space="0" w:color="auto"/>
        <w:bottom w:val="none" w:sz="0" w:space="0" w:color="auto"/>
        <w:right w:val="none" w:sz="0" w:space="0" w:color="auto"/>
      </w:divBdr>
      <w:divsChild>
        <w:div w:id="1265386345">
          <w:marLeft w:val="0"/>
          <w:marRight w:val="0"/>
          <w:marTop w:val="0"/>
          <w:marBottom w:val="0"/>
          <w:divBdr>
            <w:top w:val="none" w:sz="0" w:space="0" w:color="auto"/>
            <w:left w:val="none" w:sz="0" w:space="0" w:color="auto"/>
            <w:bottom w:val="none" w:sz="0" w:space="0" w:color="auto"/>
            <w:right w:val="none" w:sz="0" w:space="0" w:color="auto"/>
          </w:divBdr>
        </w:div>
      </w:divsChild>
    </w:div>
    <w:div w:id="1094321061">
      <w:bodyDiv w:val="1"/>
      <w:marLeft w:val="0"/>
      <w:marRight w:val="0"/>
      <w:marTop w:val="0"/>
      <w:marBottom w:val="0"/>
      <w:divBdr>
        <w:top w:val="none" w:sz="0" w:space="0" w:color="auto"/>
        <w:left w:val="none" w:sz="0" w:space="0" w:color="auto"/>
        <w:bottom w:val="none" w:sz="0" w:space="0" w:color="auto"/>
        <w:right w:val="none" w:sz="0" w:space="0" w:color="auto"/>
      </w:divBdr>
      <w:divsChild>
        <w:div w:id="1380592935">
          <w:marLeft w:val="0"/>
          <w:marRight w:val="0"/>
          <w:marTop w:val="0"/>
          <w:marBottom w:val="0"/>
          <w:divBdr>
            <w:top w:val="none" w:sz="0" w:space="0" w:color="auto"/>
            <w:left w:val="none" w:sz="0" w:space="0" w:color="auto"/>
            <w:bottom w:val="none" w:sz="0" w:space="0" w:color="auto"/>
            <w:right w:val="none" w:sz="0" w:space="0" w:color="auto"/>
          </w:divBdr>
        </w:div>
      </w:divsChild>
    </w:div>
    <w:div w:id="1099251815">
      <w:bodyDiv w:val="1"/>
      <w:marLeft w:val="0"/>
      <w:marRight w:val="0"/>
      <w:marTop w:val="0"/>
      <w:marBottom w:val="0"/>
      <w:divBdr>
        <w:top w:val="none" w:sz="0" w:space="0" w:color="auto"/>
        <w:left w:val="none" w:sz="0" w:space="0" w:color="auto"/>
        <w:bottom w:val="none" w:sz="0" w:space="0" w:color="auto"/>
        <w:right w:val="none" w:sz="0" w:space="0" w:color="auto"/>
      </w:divBdr>
      <w:divsChild>
        <w:div w:id="1359816735">
          <w:marLeft w:val="0"/>
          <w:marRight w:val="0"/>
          <w:marTop w:val="0"/>
          <w:marBottom w:val="0"/>
          <w:divBdr>
            <w:top w:val="none" w:sz="0" w:space="0" w:color="auto"/>
            <w:left w:val="none" w:sz="0" w:space="0" w:color="auto"/>
            <w:bottom w:val="none" w:sz="0" w:space="0" w:color="auto"/>
            <w:right w:val="none" w:sz="0" w:space="0" w:color="auto"/>
          </w:divBdr>
          <w:divsChild>
            <w:div w:id="124033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520874">
      <w:bodyDiv w:val="1"/>
      <w:marLeft w:val="0"/>
      <w:marRight w:val="0"/>
      <w:marTop w:val="0"/>
      <w:marBottom w:val="0"/>
      <w:divBdr>
        <w:top w:val="none" w:sz="0" w:space="0" w:color="auto"/>
        <w:left w:val="none" w:sz="0" w:space="0" w:color="auto"/>
        <w:bottom w:val="none" w:sz="0" w:space="0" w:color="auto"/>
        <w:right w:val="none" w:sz="0" w:space="0" w:color="auto"/>
      </w:divBdr>
      <w:divsChild>
        <w:div w:id="885876491">
          <w:marLeft w:val="0"/>
          <w:marRight w:val="0"/>
          <w:marTop w:val="0"/>
          <w:marBottom w:val="0"/>
          <w:divBdr>
            <w:top w:val="none" w:sz="0" w:space="0" w:color="auto"/>
            <w:left w:val="none" w:sz="0" w:space="0" w:color="auto"/>
            <w:bottom w:val="none" w:sz="0" w:space="0" w:color="auto"/>
            <w:right w:val="none" w:sz="0" w:space="0" w:color="auto"/>
          </w:divBdr>
        </w:div>
      </w:divsChild>
    </w:div>
    <w:div w:id="1327589228">
      <w:bodyDiv w:val="1"/>
      <w:marLeft w:val="0"/>
      <w:marRight w:val="0"/>
      <w:marTop w:val="0"/>
      <w:marBottom w:val="0"/>
      <w:divBdr>
        <w:top w:val="none" w:sz="0" w:space="0" w:color="auto"/>
        <w:left w:val="none" w:sz="0" w:space="0" w:color="auto"/>
        <w:bottom w:val="none" w:sz="0" w:space="0" w:color="auto"/>
        <w:right w:val="none" w:sz="0" w:space="0" w:color="auto"/>
      </w:divBdr>
      <w:divsChild>
        <w:div w:id="904267358">
          <w:marLeft w:val="0"/>
          <w:marRight w:val="0"/>
          <w:marTop w:val="0"/>
          <w:marBottom w:val="0"/>
          <w:divBdr>
            <w:top w:val="none" w:sz="0" w:space="0" w:color="auto"/>
            <w:left w:val="none" w:sz="0" w:space="0" w:color="auto"/>
            <w:bottom w:val="none" w:sz="0" w:space="0" w:color="auto"/>
            <w:right w:val="none" w:sz="0" w:space="0" w:color="auto"/>
          </w:divBdr>
        </w:div>
      </w:divsChild>
    </w:div>
    <w:div w:id="1338342130">
      <w:bodyDiv w:val="1"/>
      <w:marLeft w:val="0"/>
      <w:marRight w:val="0"/>
      <w:marTop w:val="0"/>
      <w:marBottom w:val="0"/>
      <w:divBdr>
        <w:top w:val="none" w:sz="0" w:space="0" w:color="auto"/>
        <w:left w:val="none" w:sz="0" w:space="0" w:color="auto"/>
        <w:bottom w:val="none" w:sz="0" w:space="0" w:color="auto"/>
        <w:right w:val="none" w:sz="0" w:space="0" w:color="auto"/>
      </w:divBdr>
    </w:div>
    <w:div w:id="1387804088">
      <w:bodyDiv w:val="1"/>
      <w:marLeft w:val="0"/>
      <w:marRight w:val="0"/>
      <w:marTop w:val="0"/>
      <w:marBottom w:val="0"/>
      <w:divBdr>
        <w:top w:val="none" w:sz="0" w:space="0" w:color="auto"/>
        <w:left w:val="none" w:sz="0" w:space="0" w:color="auto"/>
        <w:bottom w:val="none" w:sz="0" w:space="0" w:color="auto"/>
        <w:right w:val="none" w:sz="0" w:space="0" w:color="auto"/>
      </w:divBdr>
    </w:div>
    <w:div w:id="1392578043">
      <w:bodyDiv w:val="1"/>
      <w:marLeft w:val="0"/>
      <w:marRight w:val="0"/>
      <w:marTop w:val="0"/>
      <w:marBottom w:val="0"/>
      <w:divBdr>
        <w:top w:val="none" w:sz="0" w:space="0" w:color="auto"/>
        <w:left w:val="none" w:sz="0" w:space="0" w:color="auto"/>
        <w:bottom w:val="none" w:sz="0" w:space="0" w:color="auto"/>
        <w:right w:val="none" w:sz="0" w:space="0" w:color="auto"/>
      </w:divBdr>
    </w:div>
    <w:div w:id="1488863677">
      <w:bodyDiv w:val="1"/>
      <w:marLeft w:val="0"/>
      <w:marRight w:val="0"/>
      <w:marTop w:val="0"/>
      <w:marBottom w:val="0"/>
      <w:divBdr>
        <w:top w:val="none" w:sz="0" w:space="0" w:color="auto"/>
        <w:left w:val="none" w:sz="0" w:space="0" w:color="auto"/>
        <w:bottom w:val="none" w:sz="0" w:space="0" w:color="auto"/>
        <w:right w:val="none" w:sz="0" w:space="0" w:color="auto"/>
      </w:divBdr>
    </w:div>
    <w:div w:id="1490361019">
      <w:bodyDiv w:val="1"/>
      <w:marLeft w:val="0"/>
      <w:marRight w:val="0"/>
      <w:marTop w:val="0"/>
      <w:marBottom w:val="0"/>
      <w:divBdr>
        <w:top w:val="none" w:sz="0" w:space="0" w:color="auto"/>
        <w:left w:val="none" w:sz="0" w:space="0" w:color="auto"/>
        <w:bottom w:val="none" w:sz="0" w:space="0" w:color="auto"/>
        <w:right w:val="none" w:sz="0" w:space="0" w:color="auto"/>
      </w:divBdr>
      <w:divsChild>
        <w:div w:id="224340331">
          <w:marLeft w:val="0"/>
          <w:marRight w:val="0"/>
          <w:marTop w:val="240"/>
          <w:marBottom w:val="0"/>
          <w:divBdr>
            <w:top w:val="none" w:sz="0" w:space="0" w:color="auto"/>
            <w:left w:val="none" w:sz="0" w:space="0" w:color="auto"/>
            <w:bottom w:val="none" w:sz="0" w:space="0" w:color="auto"/>
            <w:right w:val="none" w:sz="0" w:space="0" w:color="auto"/>
          </w:divBdr>
        </w:div>
        <w:div w:id="2064525884">
          <w:marLeft w:val="0"/>
          <w:marRight w:val="0"/>
          <w:marTop w:val="240"/>
          <w:marBottom w:val="0"/>
          <w:divBdr>
            <w:top w:val="none" w:sz="0" w:space="0" w:color="auto"/>
            <w:left w:val="none" w:sz="0" w:space="0" w:color="auto"/>
            <w:bottom w:val="none" w:sz="0" w:space="0" w:color="auto"/>
            <w:right w:val="none" w:sz="0" w:space="0" w:color="auto"/>
          </w:divBdr>
        </w:div>
      </w:divsChild>
    </w:div>
    <w:div w:id="1491210326">
      <w:bodyDiv w:val="1"/>
      <w:marLeft w:val="0"/>
      <w:marRight w:val="0"/>
      <w:marTop w:val="0"/>
      <w:marBottom w:val="0"/>
      <w:divBdr>
        <w:top w:val="none" w:sz="0" w:space="0" w:color="auto"/>
        <w:left w:val="none" w:sz="0" w:space="0" w:color="auto"/>
        <w:bottom w:val="none" w:sz="0" w:space="0" w:color="auto"/>
        <w:right w:val="none" w:sz="0" w:space="0" w:color="auto"/>
      </w:divBdr>
      <w:divsChild>
        <w:div w:id="140008157">
          <w:marLeft w:val="0"/>
          <w:marRight w:val="0"/>
          <w:marTop w:val="480"/>
          <w:marBottom w:val="0"/>
          <w:divBdr>
            <w:top w:val="none" w:sz="0" w:space="0" w:color="auto"/>
            <w:left w:val="none" w:sz="0" w:space="0" w:color="auto"/>
            <w:bottom w:val="none" w:sz="0" w:space="0" w:color="auto"/>
            <w:right w:val="none" w:sz="0" w:space="0" w:color="auto"/>
          </w:divBdr>
          <w:divsChild>
            <w:div w:id="227110976">
              <w:marLeft w:val="0"/>
              <w:marRight w:val="0"/>
              <w:marTop w:val="240"/>
              <w:marBottom w:val="0"/>
              <w:divBdr>
                <w:top w:val="none" w:sz="0" w:space="0" w:color="auto"/>
                <w:left w:val="none" w:sz="0" w:space="0" w:color="auto"/>
                <w:bottom w:val="none" w:sz="0" w:space="0" w:color="auto"/>
                <w:right w:val="none" w:sz="0" w:space="0" w:color="auto"/>
              </w:divBdr>
            </w:div>
            <w:div w:id="1769275539">
              <w:marLeft w:val="0"/>
              <w:marRight w:val="0"/>
              <w:marTop w:val="240"/>
              <w:marBottom w:val="0"/>
              <w:divBdr>
                <w:top w:val="none" w:sz="0" w:space="0" w:color="auto"/>
                <w:left w:val="none" w:sz="0" w:space="0" w:color="auto"/>
                <w:bottom w:val="none" w:sz="0" w:space="0" w:color="auto"/>
                <w:right w:val="none" w:sz="0" w:space="0" w:color="auto"/>
              </w:divBdr>
            </w:div>
          </w:divsChild>
        </w:div>
        <w:div w:id="1586954979">
          <w:marLeft w:val="0"/>
          <w:marRight w:val="0"/>
          <w:marTop w:val="240"/>
          <w:marBottom w:val="0"/>
          <w:divBdr>
            <w:top w:val="none" w:sz="0" w:space="0" w:color="auto"/>
            <w:left w:val="none" w:sz="0" w:space="0" w:color="auto"/>
            <w:bottom w:val="none" w:sz="0" w:space="0" w:color="auto"/>
            <w:right w:val="none" w:sz="0" w:space="0" w:color="auto"/>
          </w:divBdr>
          <w:divsChild>
            <w:div w:id="826357062">
              <w:marLeft w:val="0"/>
              <w:marRight w:val="0"/>
              <w:marTop w:val="72"/>
              <w:marBottom w:val="240"/>
              <w:divBdr>
                <w:top w:val="none" w:sz="0" w:space="0" w:color="auto"/>
                <w:left w:val="none" w:sz="0" w:space="0" w:color="auto"/>
                <w:bottom w:val="none" w:sz="0" w:space="0" w:color="auto"/>
                <w:right w:val="none" w:sz="0" w:space="0" w:color="auto"/>
              </w:divBdr>
              <w:divsChild>
                <w:div w:id="394473233">
                  <w:marLeft w:val="0"/>
                  <w:marRight w:val="0"/>
                  <w:marTop w:val="0"/>
                  <w:marBottom w:val="0"/>
                  <w:divBdr>
                    <w:top w:val="none" w:sz="0" w:space="0" w:color="auto"/>
                    <w:left w:val="none" w:sz="0" w:space="0" w:color="auto"/>
                    <w:bottom w:val="none" w:sz="0" w:space="0" w:color="auto"/>
                    <w:right w:val="none" w:sz="0" w:space="0" w:color="auto"/>
                  </w:divBdr>
                </w:div>
                <w:div w:id="1277567494">
                  <w:marLeft w:val="0"/>
                  <w:marRight w:val="0"/>
                  <w:marTop w:val="72"/>
                  <w:marBottom w:val="0"/>
                  <w:divBdr>
                    <w:top w:val="none" w:sz="0" w:space="0" w:color="auto"/>
                    <w:left w:val="none" w:sz="0" w:space="0" w:color="auto"/>
                    <w:bottom w:val="none" w:sz="0" w:space="0" w:color="auto"/>
                    <w:right w:val="none" w:sz="0" w:space="0" w:color="auto"/>
                  </w:divBdr>
                  <w:divsChild>
                    <w:div w:id="851260842">
                      <w:marLeft w:val="0"/>
                      <w:marRight w:val="0"/>
                      <w:marTop w:val="0"/>
                      <w:marBottom w:val="0"/>
                      <w:divBdr>
                        <w:top w:val="none" w:sz="0" w:space="0" w:color="auto"/>
                        <w:left w:val="none" w:sz="0" w:space="0" w:color="auto"/>
                        <w:bottom w:val="none" w:sz="0" w:space="0" w:color="auto"/>
                        <w:right w:val="none" w:sz="0" w:space="0" w:color="auto"/>
                      </w:divBdr>
                    </w:div>
                  </w:divsChild>
                </w:div>
                <w:div w:id="1469736231">
                  <w:marLeft w:val="0"/>
                  <w:marRight w:val="0"/>
                  <w:marTop w:val="72"/>
                  <w:marBottom w:val="0"/>
                  <w:divBdr>
                    <w:top w:val="none" w:sz="0" w:space="0" w:color="auto"/>
                    <w:left w:val="none" w:sz="0" w:space="0" w:color="auto"/>
                    <w:bottom w:val="none" w:sz="0" w:space="0" w:color="auto"/>
                    <w:right w:val="none" w:sz="0" w:space="0" w:color="auto"/>
                  </w:divBdr>
                  <w:divsChild>
                    <w:div w:id="1483767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779721">
              <w:marLeft w:val="0"/>
              <w:marRight w:val="0"/>
              <w:marTop w:val="72"/>
              <w:marBottom w:val="240"/>
              <w:divBdr>
                <w:top w:val="none" w:sz="0" w:space="0" w:color="auto"/>
                <w:left w:val="none" w:sz="0" w:space="0" w:color="auto"/>
                <w:bottom w:val="none" w:sz="0" w:space="0" w:color="auto"/>
                <w:right w:val="none" w:sz="0" w:space="0" w:color="auto"/>
              </w:divBdr>
              <w:divsChild>
                <w:div w:id="1751655313">
                  <w:marLeft w:val="0"/>
                  <w:marRight w:val="0"/>
                  <w:marTop w:val="0"/>
                  <w:marBottom w:val="0"/>
                  <w:divBdr>
                    <w:top w:val="none" w:sz="0" w:space="0" w:color="auto"/>
                    <w:left w:val="none" w:sz="0" w:space="0" w:color="auto"/>
                    <w:bottom w:val="none" w:sz="0" w:space="0" w:color="auto"/>
                    <w:right w:val="none" w:sz="0" w:space="0" w:color="auto"/>
                  </w:divBdr>
                </w:div>
                <w:div w:id="1757823983">
                  <w:marLeft w:val="0"/>
                  <w:marRight w:val="0"/>
                  <w:marTop w:val="72"/>
                  <w:marBottom w:val="0"/>
                  <w:divBdr>
                    <w:top w:val="none" w:sz="0" w:space="0" w:color="auto"/>
                    <w:left w:val="none" w:sz="0" w:space="0" w:color="auto"/>
                    <w:bottom w:val="none" w:sz="0" w:space="0" w:color="auto"/>
                    <w:right w:val="none" w:sz="0" w:space="0" w:color="auto"/>
                  </w:divBdr>
                  <w:divsChild>
                    <w:div w:id="595359011">
                      <w:marLeft w:val="0"/>
                      <w:marRight w:val="0"/>
                      <w:marTop w:val="0"/>
                      <w:marBottom w:val="0"/>
                      <w:divBdr>
                        <w:top w:val="none" w:sz="0" w:space="0" w:color="auto"/>
                        <w:left w:val="none" w:sz="0" w:space="0" w:color="auto"/>
                        <w:bottom w:val="none" w:sz="0" w:space="0" w:color="auto"/>
                        <w:right w:val="none" w:sz="0" w:space="0" w:color="auto"/>
                      </w:divBdr>
                    </w:div>
                  </w:divsChild>
                </w:div>
                <w:div w:id="1898275975">
                  <w:marLeft w:val="0"/>
                  <w:marRight w:val="0"/>
                  <w:marTop w:val="72"/>
                  <w:marBottom w:val="0"/>
                  <w:divBdr>
                    <w:top w:val="none" w:sz="0" w:space="0" w:color="auto"/>
                    <w:left w:val="none" w:sz="0" w:space="0" w:color="auto"/>
                    <w:bottom w:val="none" w:sz="0" w:space="0" w:color="auto"/>
                    <w:right w:val="none" w:sz="0" w:space="0" w:color="auto"/>
                  </w:divBdr>
                  <w:divsChild>
                    <w:div w:id="206308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936671">
              <w:marLeft w:val="0"/>
              <w:marRight w:val="0"/>
              <w:marTop w:val="72"/>
              <w:marBottom w:val="240"/>
              <w:divBdr>
                <w:top w:val="none" w:sz="0" w:space="0" w:color="auto"/>
                <w:left w:val="none" w:sz="0" w:space="0" w:color="auto"/>
                <w:bottom w:val="none" w:sz="0" w:space="0" w:color="auto"/>
                <w:right w:val="none" w:sz="0" w:space="0" w:color="auto"/>
              </w:divBdr>
              <w:divsChild>
                <w:div w:id="916131126">
                  <w:marLeft w:val="0"/>
                  <w:marRight w:val="0"/>
                  <w:marTop w:val="0"/>
                  <w:marBottom w:val="0"/>
                  <w:divBdr>
                    <w:top w:val="none" w:sz="0" w:space="0" w:color="auto"/>
                    <w:left w:val="none" w:sz="0" w:space="0" w:color="auto"/>
                    <w:bottom w:val="none" w:sz="0" w:space="0" w:color="auto"/>
                    <w:right w:val="none" w:sz="0" w:space="0" w:color="auto"/>
                  </w:divBdr>
                </w:div>
              </w:divsChild>
            </w:div>
            <w:div w:id="2037657244">
              <w:marLeft w:val="0"/>
              <w:marRight w:val="0"/>
              <w:marTop w:val="72"/>
              <w:marBottom w:val="240"/>
              <w:divBdr>
                <w:top w:val="none" w:sz="0" w:space="0" w:color="auto"/>
                <w:left w:val="none" w:sz="0" w:space="0" w:color="auto"/>
                <w:bottom w:val="none" w:sz="0" w:space="0" w:color="auto"/>
                <w:right w:val="none" w:sz="0" w:space="0" w:color="auto"/>
              </w:divBdr>
              <w:divsChild>
                <w:div w:id="113251930">
                  <w:marLeft w:val="0"/>
                  <w:marRight w:val="0"/>
                  <w:marTop w:val="72"/>
                  <w:marBottom w:val="0"/>
                  <w:divBdr>
                    <w:top w:val="none" w:sz="0" w:space="0" w:color="auto"/>
                    <w:left w:val="none" w:sz="0" w:space="0" w:color="auto"/>
                    <w:bottom w:val="none" w:sz="0" w:space="0" w:color="auto"/>
                    <w:right w:val="none" w:sz="0" w:space="0" w:color="auto"/>
                  </w:divBdr>
                  <w:divsChild>
                    <w:div w:id="1639411233">
                      <w:marLeft w:val="0"/>
                      <w:marRight w:val="0"/>
                      <w:marTop w:val="0"/>
                      <w:marBottom w:val="0"/>
                      <w:divBdr>
                        <w:top w:val="none" w:sz="0" w:space="0" w:color="auto"/>
                        <w:left w:val="none" w:sz="0" w:space="0" w:color="auto"/>
                        <w:bottom w:val="none" w:sz="0" w:space="0" w:color="auto"/>
                        <w:right w:val="none" w:sz="0" w:space="0" w:color="auto"/>
                      </w:divBdr>
                    </w:div>
                  </w:divsChild>
                </w:div>
                <w:div w:id="158549180">
                  <w:marLeft w:val="0"/>
                  <w:marRight w:val="0"/>
                  <w:marTop w:val="72"/>
                  <w:marBottom w:val="0"/>
                  <w:divBdr>
                    <w:top w:val="none" w:sz="0" w:space="0" w:color="auto"/>
                    <w:left w:val="none" w:sz="0" w:space="0" w:color="auto"/>
                    <w:bottom w:val="none" w:sz="0" w:space="0" w:color="auto"/>
                    <w:right w:val="none" w:sz="0" w:space="0" w:color="auto"/>
                  </w:divBdr>
                  <w:divsChild>
                    <w:div w:id="1312101387">
                      <w:marLeft w:val="0"/>
                      <w:marRight w:val="0"/>
                      <w:marTop w:val="0"/>
                      <w:marBottom w:val="0"/>
                      <w:divBdr>
                        <w:top w:val="none" w:sz="0" w:space="0" w:color="auto"/>
                        <w:left w:val="none" w:sz="0" w:space="0" w:color="auto"/>
                        <w:bottom w:val="none" w:sz="0" w:space="0" w:color="auto"/>
                        <w:right w:val="none" w:sz="0" w:space="0" w:color="auto"/>
                      </w:divBdr>
                    </w:div>
                  </w:divsChild>
                </w:div>
                <w:div w:id="588076417">
                  <w:marLeft w:val="0"/>
                  <w:marRight w:val="0"/>
                  <w:marTop w:val="72"/>
                  <w:marBottom w:val="0"/>
                  <w:divBdr>
                    <w:top w:val="none" w:sz="0" w:space="0" w:color="auto"/>
                    <w:left w:val="none" w:sz="0" w:space="0" w:color="auto"/>
                    <w:bottom w:val="none" w:sz="0" w:space="0" w:color="auto"/>
                    <w:right w:val="none" w:sz="0" w:space="0" w:color="auto"/>
                  </w:divBdr>
                  <w:divsChild>
                    <w:div w:id="93210246">
                      <w:marLeft w:val="0"/>
                      <w:marRight w:val="0"/>
                      <w:marTop w:val="0"/>
                      <w:marBottom w:val="0"/>
                      <w:divBdr>
                        <w:top w:val="none" w:sz="0" w:space="0" w:color="auto"/>
                        <w:left w:val="none" w:sz="0" w:space="0" w:color="auto"/>
                        <w:bottom w:val="none" w:sz="0" w:space="0" w:color="auto"/>
                        <w:right w:val="none" w:sz="0" w:space="0" w:color="auto"/>
                      </w:divBdr>
                    </w:div>
                  </w:divsChild>
                </w:div>
                <w:div w:id="184728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33395">
          <w:marLeft w:val="0"/>
          <w:marRight w:val="0"/>
          <w:marTop w:val="240"/>
          <w:marBottom w:val="240"/>
          <w:divBdr>
            <w:top w:val="none" w:sz="0" w:space="0" w:color="auto"/>
            <w:left w:val="none" w:sz="0" w:space="0" w:color="auto"/>
            <w:bottom w:val="none" w:sz="0" w:space="0" w:color="auto"/>
            <w:right w:val="none" w:sz="0" w:space="0" w:color="auto"/>
          </w:divBdr>
        </w:div>
      </w:divsChild>
    </w:div>
    <w:div w:id="1582636151">
      <w:bodyDiv w:val="1"/>
      <w:marLeft w:val="0"/>
      <w:marRight w:val="0"/>
      <w:marTop w:val="0"/>
      <w:marBottom w:val="0"/>
      <w:divBdr>
        <w:top w:val="none" w:sz="0" w:space="0" w:color="auto"/>
        <w:left w:val="none" w:sz="0" w:space="0" w:color="auto"/>
        <w:bottom w:val="none" w:sz="0" w:space="0" w:color="auto"/>
        <w:right w:val="none" w:sz="0" w:space="0" w:color="auto"/>
      </w:divBdr>
    </w:div>
    <w:div w:id="1591935030">
      <w:bodyDiv w:val="1"/>
      <w:marLeft w:val="0"/>
      <w:marRight w:val="0"/>
      <w:marTop w:val="0"/>
      <w:marBottom w:val="0"/>
      <w:divBdr>
        <w:top w:val="none" w:sz="0" w:space="0" w:color="auto"/>
        <w:left w:val="none" w:sz="0" w:space="0" w:color="auto"/>
        <w:bottom w:val="none" w:sz="0" w:space="0" w:color="auto"/>
        <w:right w:val="none" w:sz="0" w:space="0" w:color="auto"/>
      </w:divBdr>
      <w:divsChild>
        <w:div w:id="1016538661">
          <w:marLeft w:val="0"/>
          <w:marRight w:val="0"/>
          <w:marTop w:val="0"/>
          <w:marBottom w:val="0"/>
          <w:divBdr>
            <w:top w:val="none" w:sz="0" w:space="0" w:color="auto"/>
            <w:left w:val="none" w:sz="0" w:space="0" w:color="auto"/>
            <w:bottom w:val="none" w:sz="0" w:space="0" w:color="auto"/>
            <w:right w:val="none" w:sz="0" w:space="0" w:color="auto"/>
          </w:divBdr>
        </w:div>
      </w:divsChild>
    </w:div>
    <w:div w:id="1592273085">
      <w:bodyDiv w:val="1"/>
      <w:marLeft w:val="0"/>
      <w:marRight w:val="0"/>
      <w:marTop w:val="0"/>
      <w:marBottom w:val="0"/>
      <w:divBdr>
        <w:top w:val="none" w:sz="0" w:space="0" w:color="auto"/>
        <w:left w:val="none" w:sz="0" w:space="0" w:color="auto"/>
        <w:bottom w:val="none" w:sz="0" w:space="0" w:color="auto"/>
        <w:right w:val="none" w:sz="0" w:space="0" w:color="auto"/>
      </w:divBdr>
    </w:div>
    <w:div w:id="1634485303">
      <w:bodyDiv w:val="1"/>
      <w:marLeft w:val="0"/>
      <w:marRight w:val="0"/>
      <w:marTop w:val="0"/>
      <w:marBottom w:val="0"/>
      <w:divBdr>
        <w:top w:val="none" w:sz="0" w:space="0" w:color="auto"/>
        <w:left w:val="none" w:sz="0" w:space="0" w:color="auto"/>
        <w:bottom w:val="none" w:sz="0" w:space="0" w:color="auto"/>
        <w:right w:val="none" w:sz="0" w:space="0" w:color="auto"/>
      </w:divBdr>
      <w:divsChild>
        <w:div w:id="1122458433">
          <w:marLeft w:val="0"/>
          <w:marRight w:val="0"/>
          <w:marTop w:val="0"/>
          <w:marBottom w:val="0"/>
          <w:divBdr>
            <w:top w:val="none" w:sz="0" w:space="0" w:color="auto"/>
            <w:left w:val="none" w:sz="0" w:space="0" w:color="auto"/>
            <w:bottom w:val="none" w:sz="0" w:space="0" w:color="auto"/>
            <w:right w:val="none" w:sz="0" w:space="0" w:color="auto"/>
          </w:divBdr>
        </w:div>
        <w:div w:id="1573808365">
          <w:marLeft w:val="0"/>
          <w:marRight w:val="0"/>
          <w:marTop w:val="0"/>
          <w:marBottom w:val="0"/>
          <w:divBdr>
            <w:top w:val="none" w:sz="0" w:space="0" w:color="auto"/>
            <w:left w:val="none" w:sz="0" w:space="0" w:color="auto"/>
            <w:bottom w:val="none" w:sz="0" w:space="0" w:color="auto"/>
            <w:right w:val="none" w:sz="0" w:space="0" w:color="auto"/>
          </w:divBdr>
        </w:div>
        <w:div w:id="2093163495">
          <w:marLeft w:val="0"/>
          <w:marRight w:val="0"/>
          <w:marTop w:val="0"/>
          <w:marBottom w:val="0"/>
          <w:divBdr>
            <w:top w:val="none" w:sz="0" w:space="0" w:color="auto"/>
            <w:left w:val="none" w:sz="0" w:space="0" w:color="auto"/>
            <w:bottom w:val="none" w:sz="0" w:space="0" w:color="auto"/>
            <w:right w:val="none" w:sz="0" w:space="0" w:color="auto"/>
          </w:divBdr>
        </w:div>
      </w:divsChild>
    </w:div>
    <w:div w:id="1644774333">
      <w:bodyDiv w:val="1"/>
      <w:marLeft w:val="0"/>
      <w:marRight w:val="0"/>
      <w:marTop w:val="0"/>
      <w:marBottom w:val="0"/>
      <w:divBdr>
        <w:top w:val="none" w:sz="0" w:space="0" w:color="auto"/>
        <w:left w:val="none" w:sz="0" w:space="0" w:color="auto"/>
        <w:bottom w:val="none" w:sz="0" w:space="0" w:color="auto"/>
        <w:right w:val="none" w:sz="0" w:space="0" w:color="auto"/>
      </w:divBdr>
      <w:divsChild>
        <w:div w:id="565073110">
          <w:marLeft w:val="0"/>
          <w:marRight w:val="0"/>
          <w:marTop w:val="480"/>
          <w:marBottom w:val="0"/>
          <w:divBdr>
            <w:top w:val="none" w:sz="0" w:space="0" w:color="auto"/>
            <w:left w:val="none" w:sz="0" w:space="0" w:color="auto"/>
            <w:bottom w:val="none" w:sz="0" w:space="0" w:color="auto"/>
            <w:right w:val="none" w:sz="0" w:space="0" w:color="auto"/>
          </w:divBdr>
          <w:divsChild>
            <w:div w:id="1574045253">
              <w:marLeft w:val="0"/>
              <w:marRight w:val="0"/>
              <w:marTop w:val="240"/>
              <w:marBottom w:val="0"/>
              <w:divBdr>
                <w:top w:val="none" w:sz="0" w:space="0" w:color="auto"/>
                <w:left w:val="none" w:sz="0" w:space="0" w:color="auto"/>
                <w:bottom w:val="none" w:sz="0" w:space="0" w:color="auto"/>
                <w:right w:val="none" w:sz="0" w:space="0" w:color="auto"/>
              </w:divBdr>
            </w:div>
            <w:div w:id="1993681412">
              <w:marLeft w:val="0"/>
              <w:marRight w:val="0"/>
              <w:marTop w:val="240"/>
              <w:marBottom w:val="0"/>
              <w:divBdr>
                <w:top w:val="none" w:sz="0" w:space="0" w:color="auto"/>
                <w:left w:val="none" w:sz="0" w:space="0" w:color="auto"/>
                <w:bottom w:val="none" w:sz="0" w:space="0" w:color="auto"/>
                <w:right w:val="none" w:sz="0" w:space="0" w:color="auto"/>
              </w:divBdr>
            </w:div>
          </w:divsChild>
        </w:div>
        <w:div w:id="718364284">
          <w:marLeft w:val="0"/>
          <w:marRight w:val="0"/>
          <w:marTop w:val="240"/>
          <w:marBottom w:val="240"/>
          <w:divBdr>
            <w:top w:val="none" w:sz="0" w:space="0" w:color="auto"/>
            <w:left w:val="none" w:sz="0" w:space="0" w:color="auto"/>
            <w:bottom w:val="none" w:sz="0" w:space="0" w:color="auto"/>
            <w:right w:val="none" w:sz="0" w:space="0" w:color="auto"/>
          </w:divBdr>
        </w:div>
        <w:div w:id="803617722">
          <w:marLeft w:val="0"/>
          <w:marRight w:val="0"/>
          <w:marTop w:val="240"/>
          <w:marBottom w:val="0"/>
          <w:divBdr>
            <w:top w:val="none" w:sz="0" w:space="0" w:color="auto"/>
            <w:left w:val="none" w:sz="0" w:space="0" w:color="auto"/>
            <w:bottom w:val="none" w:sz="0" w:space="0" w:color="auto"/>
            <w:right w:val="none" w:sz="0" w:space="0" w:color="auto"/>
          </w:divBdr>
          <w:divsChild>
            <w:div w:id="469370304">
              <w:marLeft w:val="0"/>
              <w:marRight w:val="0"/>
              <w:marTop w:val="72"/>
              <w:marBottom w:val="240"/>
              <w:divBdr>
                <w:top w:val="none" w:sz="0" w:space="0" w:color="auto"/>
                <w:left w:val="none" w:sz="0" w:space="0" w:color="auto"/>
                <w:bottom w:val="none" w:sz="0" w:space="0" w:color="auto"/>
                <w:right w:val="none" w:sz="0" w:space="0" w:color="auto"/>
              </w:divBdr>
              <w:divsChild>
                <w:div w:id="690646044">
                  <w:marLeft w:val="0"/>
                  <w:marRight w:val="0"/>
                  <w:marTop w:val="0"/>
                  <w:marBottom w:val="0"/>
                  <w:divBdr>
                    <w:top w:val="none" w:sz="0" w:space="0" w:color="auto"/>
                    <w:left w:val="none" w:sz="0" w:space="0" w:color="auto"/>
                    <w:bottom w:val="none" w:sz="0" w:space="0" w:color="auto"/>
                    <w:right w:val="none" w:sz="0" w:space="0" w:color="auto"/>
                  </w:divBdr>
                </w:div>
              </w:divsChild>
            </w:div>
            <w:div w:id="518349112">
              <w:marLeft w:val="0"/>
              <w:marRight w:val="0"/>
              <w:marTop w:val="72"/>
              <w:marBottom w:val="240"/>
              <w:divBdr>
                <w:top w:val="none" w:sz="0" w:space="0" w:color="auto"/>
                <w:left w:val="none" w:sz="0" w:space="0" w:color="auto"/>
                <w:bottom w:val="none" w:sz="0" w:space="0" w:color="auto"/>
                <w:right w:val="none" w:sz="0" w:space="0" w:color="auto"/>
              </w:divBdr>
              <w:divsChild>
                <w:div w:id="2037121208">
                  <w:marLeft w:val="0"/>
                  <w:marRight w:val="0"/>
                  <w:marTop w:val="0"/>
                  <w:marBottom w:val="0"/>
                  <w:divBdr>
                    <w:top w:val="none" w:sz="0" w:space="0" w:color="auto"/>
                    <w:left w:val="none" w:sz="0" w:space="0" w:color="auto"/>
                    <w:bottom w:val="none" w:sz="0" w:space="0" w:color="auto"/>
                    <w:right w:val="none" w:sz="0" w:space="0" w:color="auto"/>
                  </w:divBdr>
                </w:div>
              </w:divsChild>
            </w:div>
            <w:div w:id="519667678">
              <w:marLeft w:val="0"/>
              <w:marRight w:val="0"/>
              <w:marTop w:val="72"/>
              <w:marBottom w:val="240"/>
              <w:divBdr>
                <w:top w:val="none" w:sz="0" w:space="0" w:color="auto"/>
                <w:left w:val="none" w:sz="0" w:space="0" w:color="auto"/>
                <w:bottom w:val="none" w:sz="0" w:space="0" w:color="auto"/>
                <w:right w:val="none" w:sz="0" w:space="0" w:color="auto"/>
              </w:divBdr>
              <w:divsChild>
                <w:div w:id="49963978">
                  <w:marLeft w:val="0"/>
                  <w:marRight w:val="0"/>
                  <w:marTop w:val="72"/>
                  <w:marBottom w:val="0"/>
                  <w:divBdr>
                    <w:top w:val="none" w:sz="0" w:space="0" w:color="auto"/>
                    <w:left w:val="none" w:sz="0" w:space="0" w:color="auto"/>
                    <w:bottom w:val="none" w:sz="0" w:space="0" w:color="auto"/>
                    <w:right w:val="none" w:sz="0" w:space="0" w:color="auto"/>
                  </w:divBdr>
                  <w:divsChild>
                    <w:div w:id="691492833">
                      <w:marLeft w:val="0"/>
                      <w:marRight w:val="0"/>
                      <w:marTop w:val="0"/>
                      <w:marBottom w:val="0"/>
                      <w:divBdr>
                        <w:top w:val="none" w:sz="0" w:space="0" w:color="auto"/>
                        <w:left w:val="none" w:sz="0" w:space="0" w:color="auto"/>
                        <w:bottom w:val="none" w:sz="0" w:space="0" w:color="auto"/>
                        <w:right w:val="none" w:sz="0" w:space="0" w:color="auto"/>
                      </w:divBdr>
                    </w:div>
                  </w:divsChild>
                </w:div>
                <w:div w:id="473791701">
                  <w:marLeft w:val="0"/>
                  <w:marRight w:val="0"/>
                  <w:marTop w:val="72"/>
                  <w:marBottom w:val="0"/>
                  <w:divBdr>
                    <w:top w:val="none" w:sz="0" w:space="0" w:color="auto"/>
                    <w:left w:val="none" w:sz="0" w:space="0" w:color="auto"/>
                    <w:bottom w:val="none" w:sz="0" w:space="0" w:color="auto"/>
                    <w:right w:val="none" w:sz="0" w:space="0" w:color="auto"/>
                  </w:divBdr>
                  <w:divsChild>
                    <w:div w:id="1941838871">
                      <w:marLeft w:val="0"/>
                      <w:marRight w:val="0"/>
                      <w:marTop w:val="0"/>
                      <w:marBottom w:val="0"/>
                      <w:divBdr>
                        <w:top w:val="none" w:sz="0" w:space="0" w:color="auto"/>
                        <w:left w:val="none" w:sz="0" w:space="0" w:color="auto"/>
                        <w:bottom w:val="none" w:sz="0" w:space="0" w:color="auto"/>
                        <w:right w:val="none" w:sz="0" w:space="0" w:color="auto"/>
                      </w:divBdr>
                    </w:div>
                  </w:divsChild>
                </w:div>
                <w:div w:id="747966479">
                  <w:marLeft w:val="0"/>
                  <w:marRight w:val="0"/>
                  <w:marTop w:val="72"/>
                  <w:marBottom w:val="0"/>
                  <w:divBdr>
                    <w:top w:val="none" w:sz="0" w:space="0" w:color="auto"/>
                    <w:left w:val="none" w:sz="0" w:space="0" w:color="auto"/>
                    <w:bottom w:val="none" w:sz="0" w:space="0" w:color="auto"/>
                    <w:right w:val="none" w:sz="0" w:space="0" w:color="auto"/>
                  </w:divBdr>
                  <w:divsChild>
                    <w:div w:id="1010061472">
                      <w:marLeft w:val="0"/>
                      <w:marRight w:val="0"/>
                      <w:marTop w:val="0"/>
                      <w:marBottom w:val="0"/>
                      <w:divBdr>
                        <w:top w:val="none" w:sz="0" w:space="0" w:color="auto"/>
                        <w:left w:val="none" w:sz="0" w:space="0" w:color="auto"/>
                        <w:bottom w:val="none" w:sz="0" w:space="0" w:color="auto"/>
                        <w:right w:val="none" w:sz="0" w:space="0" w:color="auto"/>
                      </w:divBdr>
                    </w:div>
                  </w:divsChild>
                </w:div>
                <w:div w:id="1528449865">
                  <w:marLeft w:val="0"/>
                  <w:marRight w:val="0"/>
                  <w:marTop w:val="0"/>
                  <w:marBottom w:val="0"/>
                  <w:divBdr>
                    <w:top w:val="none" w:sz="0" w:space="0" w:color="auto"/>
                    <w:left w:val="none" w:sz="0" w:space="0" w:color="auto"/>
                    <w:bottom w:val="none" w:sz="0" w:space="0" w:color="auto"/>
                    <w:right w:val="none" w:sz="0" w:space="0" w:color="auto"/>
                  </w:divBdr>
                </w:div>
              </w:divsChild>
            </w:div>
            <w:div w:id="1716733714">
              <w:marLeft w:val="0"/>
              <w:marRight w:val="0"/>
              <w:marTop w:val="72"/>
              <w:marBottom w:val="240"/>
              <w:divBdr>
                <w:top w:val="none" w:sz="0" w:space="0" w:color="auto"/>
                <w:left w:val="none" w:sz="0" w:space="0" w:color="auto"/>
                <w:bottom w:val="none" w:sz="0" w:space="0" w:color="auto"/>
                <w:right w:val="none" w:sz="0" w:space="0" w:color="auto"/>
              </w:divBdr>
              <w:divsChild>
                <w:div w:id="641272839">
                  <w:marLeft w:val="0"/>
                  <w:marRight w:val="0"/>
                  <w:marTop w:val="72"/>
                  <w:marBottom w:val="0"/>
                  <w:divBdr>
                    <w:top w:val="none" w:sz="0" w:space="0" w:color="auto"/>
                    <w:left w:val="none" w:sz="0" w:space="0" w:color="auto"/>
                    <w:bottom w:val="none" w:sz="0" w:space="0" w:color="auto"/>
                    <w:right w:val="none" w:sz="0" w:space="0" w:color="auto"/>
                  </w:divBdr>
                  <w:divsChild>
                    <w:div w:id="88281494">
                      <w:marLeft w:val="0"/>
                      <w:marRight w:val="0"/>
                      <w:marTop w:val="0"/>
                      <w:marBottom w:val="0"/>
                      <w:divBdr>
                        <w:top w:val="none" w:sz="0" w:space="0" w:color="auto"/>
                        <w:left w:val="none" w:sz="0" w:space="0" w:color="auto"/>
                        <w:bottom w:val="none" w:sz="0" w:space="0" w:color="auto"/>
                        <w:right w:val="none" w:sz="0" w:space="0" w:color="auto"/>
                      </w:divBdr>
                    </w:div>
                  </w:divsChild>
                </w:div>
                <w:div w:id="1097216612">
                  <w:marLeft w:val="0"/>
                  <w:marRight w:val="0"/>
                  <w:marTop w:val="0"/>
                  <w:marBottom w:val="0"/>
                  <w:divBdr>
                    <w:top w:val="none" w:sz="0" w:space="0" w:color="auto"/>
                    <w:left w:val="none" w:sz="0" w:space="0" w:color="auto"/>
                    <w:bottom w:val="none" w:sz="0" w:space="0" w:color="auto"/>
                    <w:right w:val="none" w:sz="0" w:space="0" w:color="auto"/>
                  </w:divBdr>
                </w:div>
                <w:div w:id="1742361886">
                  <w:marLeft w:val="0"/>
                  <w:marRight w:val="0"/>
                  <w:marTop w:val="72"/>
                  <w:marBottom w:val="0"/>
                  <w:divBdr>
                    <w:top w:val="none" w:sz="0" w:space="0" w:color="auto"/>
                    <w:left w:val="none" w:sz="0" w:space="0" w:color="auto"/>
                    <w:bottom w:val="none" w:sz="0" w:space="0" w:color="auto"/>
                    <w:right w:val="none" w:sz="0" w:space="0" w:color="auto"/>
                  </w:divBdr>
                  <w:divsChild>
                    <w:div w:id="95309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009273">
              <w:marLeft w:val="0"/>
              <w:marRight w:val="0"/>
              <w:marTop w:val="72"/>
              <w:marBottom w:val="240"/>
              <w:divBdr>
                <w:top w:val="none" w:sz="0" w:space="0" w:color="auto"/>
                <w:left w:val="none" w:sz="0" w:space="0" w:color="auto"/>
                <w:bottom w:val="none" w:sz="0" w:space="0" w:color="auto"/>
                <w:right w:val="none" w:sz="0" w:space="0" w:color="auto"/>
              </w:divBdr>
              <w:divsChild>
                <w:div w:id="435557694">
                  <w:marLeft w:val="0"/>
                  <w:marRight w:val="0"/>
                  <w:marTop w:val="0"/>
                  <w:marBottom w:val="0"/>
                  <w:divBdr>
                    <w:top w:val="none" w:sz="0" w:space="0" w:color="auto"/>
                    <w:left w:val="none" w:sz="0" w:space="0" w:color="auto"/>
                    <w:bottom w:val="none" w:sz="0" w:space="0" w:color="auto"/>
                    <w:right w:val="none" w:sz="0" w:space="0" w:color="auto"/>
                  </w:divBdr>
                </w:div>
              </w:divsChild>
            </w:div>
            <w:div w:id="2058773773">
              <w:marLeft w:val="0"/>
              <w:marRight w:val="0"/>
              <w:marTop w:val="72"/>
              <w:marBottom w:val="240"/>
              <w:divBdr>
                <w:top w:val="none" w:sz="0" w:space="0" w:color="auto"/>
                <w:left w:val="none" w:sz="0" w:space="0" w:color="auto"/>
                <w:bottom w:val="none" w:sz="0" w:space="0" w:color="auto"/>
                <w:right w:val="none" w:sz="0" w:space="0" w:color="auto"/>
              </w:divBdr>
              <w:divsChild>
                <w:div w:id="1342119669">
                  <w:marLeft w:val="0"/>
                  <w:marRight w:val="0"/>
                  <w:marTop w:val="0"/>
                  <w:marBottom w:val="0"/>
                  <w:divBdr>
                    <w:top w:val="none" w:sz="0" w:space="0" w:color="auto"/>
                    <w:left w:val="none" w:sz="0" w:space="0" w:color="auto"/>
                    <w:bottom w:val="none" w:sz="0" w:space="0" w:color="auto"/>
                    <w:right w:val="none" w:sz="0" w:space="0" w:color="auto"/>
                  </w:divBdr>
                </w:div>
                <w:div w:id="1469514276">
                  <w:marLeft w:val="0"/>
                  <w:marRight w:val="0"/>
                  <w:marTop w:val="72"/>
                  <w:marBottom w:val="0"/>
                  <w:divBdr>
                    <w:top w:val="none" w:sz="0" w:space="0" w:color="auto"/>
                    <w:left w:val="none" w:sz="0" w:space="0" w:color="auto"/>
                    <w:bottom w:val="none" w:sz="0" w:space="0" w:color="auto"/>
                    <w:right w:val="none" w:sz="0" w:space="0" w:color="auto"/>
                  </w:divBdr>
                  <w:divsChild>
                    <w:div w:id="1068571248">
                      <w:marLeft w:val="0"/>
                      <w:marRight w:val="0"/>
                      <w:marTop w:val="0"/>
                      <w:marBottom w:val="0"/>
                      <w:divBdr>
                        <w:top w:val="none" w:sz="0" w:space="0" w:color="auto"/>
                        <w:left w:val="none" w:sz="0" w:space="0" w:color="auto"/>
                        <w:bottom w:val="none" w:sz="0" w:space="0" w:color="auto"/>
                        <w:right w:val="none" w:sz="0" w:space="0" w:color="auto"/>
                      </w:divBdr>
                    </w:div>
                  </w:divsChild>
                </w:div>
                <w:div w:id="1646012112">
                  <w:marLeft w:val="0"/>
                  <w:marRight w:val="0"/>
                  <w:marTop w:val="72"/>
                  <w:marBottom w:val="0"/>
                  <w:divBdr>
                    <w:top w:val="none" w:sz="0" w:space="0" w:color="auto"/>
                    <w:left w:val="none" w:sz="0" w:space="0" w:color="auto"/>
                    <w:bottom w:val="none" w:sz="0" w:space="0" w:color="auto"/>
                    <w:right w:val="none" w:sz="0" w:space="0" w:color="auto"/>
                  </w:divBdr>
                  <w:divsChild>
                    <w:div w:id="361252463">
                      <w:marLeft w:val="0"/>
                      <w:marRight w:val="0"/>
                      <w:marTop w:val="0"/>
                      <w:marBottom w:val="0"/>
                      <w:divBdr>
                        <w:top w:val="none" w:sz="0" w:space="0" w:color="auto"/>
                        <w:left w:val="none" w:sz="0" w:space="0" w:color="auto"/>
                        <w:bottom w:val="none" w:sz="0" w:space="0" w:color="auto"/>
                        <w:right w:val="none" w:sz="0" w:space="0" w:color="auto"/>
                      </w:divBdr>
                    </w:div>
                    <w:div w:id="755589069">
                      <w:marLeft w:val="360"/>
                      <w:marRight w:val="0"/>
                      <w:marTop w:val="0"/>
                      <w:marBottom w:val="72"/>
                      <w:divBdr>
                        <w:top w:val="none" w:sz="0" w:space="0" w:color="auto"/>
                        <w:left w:val="none" w:sz="0" w:space="0" w:color="auto"/>
                        <w:bottom w:val="none" w:sz="0" w:space="0" w:color="auto"/>
                        <w:right w:val="none" w:sz="0" w:space="0" w:color="auto"/>
                      </w:divBdr>
                      <w:divsChild>
                        <w:div w:id="306671702">
                          <w:marLeft w:val="0"/>
                          <w:marRight w:val="0"/>
                          <w:marTop w:val="0"/>
                          <w:marBottom w:val="0"/>
                          <w:divBdr>
                            <w:top w:val="none" w:sz="0" w:space="0" w:color="auto"/>
                            <w:left w:val="none" w:sz="0" w:space="0" w:color="auto"/>
                            <w:bottom w:val="none" w:sz="0" w:space="0" w:color="auto"/>
                            <w:right w:val="none" w:sz="0" w:space="0" w:color="auto"/>
                          </w:divBdr>
                        </w:div>
                      </w:divsChild>
                    </w:div>
                    <w:div w:id="2115517304">
                      <w:marLeft w:val="360"/>
                      <w:marRight w:val="0"/>
                      <w:marTop w:val="72"/>
                      <w:marBottom w:val="72"/>
                      <w:divBdr>
                        <w:top w:val="none" w:sz="0" w:space="0" w:color="auto"/>
                        <w:left w:val="none" w:sz="0" w:space="0" w:color="auto"/>
                        <w:bottom w:val="none" w:sz="0" w:space="0" w:color="auto"/>
                        <w:right w:val="none" w:sz="0" w:space="0" w:color="auto"/>
                      </w:divBdr>
                      <w:divsChild>
                        <w:div w:id="643629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719462">
              <w:marLeft w:val="0"/>
              <w:marRight w:val="0"/>
              <w:marTop w:val="72"/>
              <w:marBottom w:val="240"/>
              <w:divBdr>
                <w:top w:val="none" w:sz="0" w:space="0" w:color="auto"/>
                <w:left w:val="none" w:sz="0" w:space="0" w:color="auto"/>
                <w:bottom w:val="none" w:sz="0" w:space="0" w:color="auto"/>
                <w:right w:val="none" w:sz="0" w:space="0" w:color="auto"/>
              </w:divBdr>
              <w:divsChild>
                <w:div w:id="1741630624">
                  <w:marLeft w:val="0"/>
                  <w:marRight w:val="0"/>
                  <w:marTop w:val="72"/>
                  <w:marBottom w:val="0"/>
                  <w:divBdr>
                    <w:top w:val="none" w:sz="0" w:space="0" w:color="auto"/>
                    <w:left w:val="none" w:sz="0" w:space="0" w:color="auto"/>
                    <w:bottom w:val="none" w:sz="0" w:space="0" w:color="auto"/>
                    <w:right w:val="none" w:sz="0" w:space="0" w:color="auto"/>
                  </w:divBdr>
                  <w:divsChild>
                    <w:div w:id="717245374">
                      <w:marLeft w:val="360"/>
                      <w:marRight w:val="0"/>
                      <w:marTop w:val="0"/>
                      <w:marBottom w:val="72"/>
                      <w:divBdr>
                        <w:top w:val="none" w:sz="0" w:space="0" w:color="auto"/>
                        <w:left w:val="none" w:sz="0" w:space="0" w:color="auto"/>
                        <w:bottom w:val="none" w:sz="0" w:space="0" w:color="auto"/>
                        <w:right w:val="none" w:sz="0" w:space="0" w:color="auto"/>
                      </w:divBdr>
                      <w:divsChild>
                        <w:div w:id="1689872916">
                          <w:marLeft w:val="0"/>
                          <w:marRight w:val="0"/>
                          <w:marTop w:val="0"/>
                          <w:marBottom w:val="0"/>
                          <w:divBdr>
                            <w:top w:val="none" w:sz="0" w:space="0" w:color="auto"/>
                            <w:left w:val="none" w:sz="0" w:space="0" w:color="auto"/>
                            <w:bottom w:val="none" w:sz="0" w:space="0" w:color="auto"/>
                            <w:right w:val="none" w:sz="0" w:space="0" w:color="auto"/>
                          </w:divBdr>
                        </w:div>
                      </w:divsChild>
                    </w:div>
                    <w:div w:id="763572124">
                      <w:marLeft w:val="0"/>
                      <w:marRight w:val="0"/>
                      <w:marTop w:val="0"/>
                      <w:marBottom w:val="0"/>
                      <w:divBdr>
                        <w:top w:val="none" w:sz="0" w:space="0" w:color="auto"/>
                        <w:left w:val="none" w:sz="0" w:space="0" w:color="auto"/>
                        <w:bottom w:val="none" w:sz="0" w:space="0" w:color="auto"/>
                        <w:right w:val="none" w:sz="0" w:space="0" w:color="auto"/>
                      </w:divBdr>
                    </w:div>
                    <w:div w:id="1304385912">
                      <w:marLeft w:val="360"/>
                      <w:marRight w:val="0"/>
                      <w:marTop w:val="0"/>
                      <w:marBottom w:val="72"/>
                      <w:divBdr>
                        <w:top w:val="none" w:sz="0" w:space="0" w:color="auto"/>
                        <w:left w:val="none" w:sz="0" w:space="0" w:color="auto"/>
                        <w:bottom w:val="none" w:sz="0" w:space="0" w:color="auto"/>
                        <w:right w:val="none" w:sz="0" w:space="0" w:color="auto"/>
                      </w:divBdr>
                      <w:divsChild>
                        <w:div w:id="1694962438">
                          <w:marLeft w:val="0"/>
                          <w:marRight w:val="0"/>
                          <w:marTop w:val="0"/>
                          <w:marBottom w:val="0"/>
                          <w:divBdr>
                            <w:top w:val="none" w:sz="0" w:space="0" w:color="auto"/>
                            <w:left w:val="none" w:sz="0" w:space="0" w:color="auto"/>
                            <w:bottom w:val="none" w:sz="0" w:space="0" w:color="auto"/>
                            <w:right w:val="none" w:sz="0" w:space="0" w:color="auto"/>
                          </w:divBdr>
                        </w:div>
                      </w:divsChild>
                    </w:div>
                    <w:div w:id="2018118689">
                      <w:marLeft w:val="360"/>
                      <w:marRight w:val="0"/>
                      <w:marTop w:val="72"/>
                      <w:marBottom w:val="72"/>
                      <w:divBdr>
                        <w:top w:val="none" w:sz="0" w:space="0" w:color="auto"/>
                        <w:left w:val="none" w:sz="0" w:space="0" w:color="auto"/>
                        <w:bottom w:val="none" w:sz="0" w:space="0" w:color="auto"/>
                        <w:right w:val="none" w:sz="0" w:space="0" w:color="auto"/>
                      </w:divBdr>
                      <w:divsChild>
                        <w:div w:id="2010211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04247">
                  <w:marLeft w:val="0"/>
                  <w:marRight w:val="0"/>
                  <w:marTop w:val="0"/>
                  <w:marBottom w:val="0"/>
                  <w:divBdr>
                    <w:top w:val="none" w:sz="0" w:space="0" w:color="auto"/>
                    <w:left w:val="none" w:sz="0" w:space="0" w:color="auto"/>
                    <w:bottom w:val="none" w:sz="0" w:space="0" w:color="auto"/>
                    <w:right w:val="none" w:sz="0" w:space="0" w:color="auto"/>
                  </w:divBdr>
                </w:div>
                <w:div w:id="1848129985">
                  <w:marLeft w:val="0"/>
                  <w:marRight w:val="0"/>
                  <w:marTop w:val="72"/>
                  <w:marBottom w:val="0"/>
                  <w:divBdr>
                    <w:top w:val="none" w:sz="0" w:space="0" w:color="auto"/>
                    <w:left w:val="none" w:sz="0" w:space="0" w:color="auto"/>
                    <w:bottom w:val="none" w:sz="0" w:space="0" w:color="auto"/>
                    <w:right w:val="none" w:sz="0" w:space="0" w:color="auto"/>
                  </w:divBdr>
                  <w:divsChild>
                    <w:div w:id="28334619">
                      <w:marLeft w:val="360"/>
                      <w:marRight w:val="0"/>
                      <w:marTop w:val="0"/>
                      <w:marBottom w:val="72"/>
                      <w:divBdr>
                        <w:top w:val="none" w:sz="0" w:space="0" w:color="auto"/>
                        <w:left w:val="none" w:sz="0" w:space="0" w:color="auto"/>
                        <w:bottom w:val="none" w:sz="0" w:space="0" w:color="auto"/>
                        <w:right w:val="none" w:sz="0" w:space="0" w:color="auto"/>
                      </w:divBdr>
                      <w:divsChild>
                        <w:div w:id="2057970453">
                          <w:marLeft w:val="0"/>
                          <w:marRight w:val="0"/>
                          <w:marTop w:val="0"/>
                          <w:marBottom w:val="0"/>
                          <w:divBdr>
                            <w:top w:val="none" w:sz="0" w:space="0" w:color="auto"/>
                            <w:left w:val="none" w:sz="0" w:space="0" w:color="auto"/>
                            <w:bottom w:val="none" w:sz="0" w:space="0" w:color="auto"/>
                            <w:right w:val="none" w:sz="0" w:space="0" w:color="auto"/>
                          </w:divBdr>
                        </w:div>
                      </w:divsChild>
                    </w:div>
                    <w:div w:id="407507960">
                      <w:marLeft w:val="360"/>
                      <w:marRight w:val="0"/>
                      <w:marTop w:val="0"/>
                      <w:marBottom w:val="72"/>
                      <w:divBdr>
                        <w:top w:val="none" w:sz="0" w:space="0" w:color="auto"/>
                        <w:left w:val="none" w:sz="0" w:space="0" w:color="auto"/>
                        <w:bottom w:val="none" w:sz="0" w:space="0" w:color="auto"/>
                        <w:right w:val="none" w:sz="0" w:space="0" w:color="auto"/>
                      </w:divBdr>
                      <w:divsChild>
                        <w:div w:id="1097097694">
                          <w:marLeft w:val="0"/>
                          <w:marRight w:val="0"/>
                          <w:marTop w:val="0"/>
                          <w:marBottom w:val="0"/>
                          <w:divBdr>
                            <w:top w:val="none" w:sz="0" w:space="0" w:color="auto"/>
                            <w:left w:val="none" w:sz="0" w:space="0" w:color="auto"/>
                            <w:bottom w:val="none" w:sz="0" w:space="0" w:color="auto"/>
                            <w:right w:val="none" w:sz="0" w:space="0" w:color="auto"/>
                          </w:divBdr>
                        </w:div>
                      </w:divsChild>
                    </w:div>
                    <w:div w:id="561142076">
                      <w:marLeft w:val="360"/>
                      <w:marRight w:val="0"/>
                      <w:marTop w:val="0"/>
                      <w:marBottom w:val="72"/>
                      <w:divBdr>
                        <w:top w:val="none" w:sz="0" w:space="0" w:color="auto"/>
                        <w:left w:val="none" w:sz="0" w:space="0" w:color="auto"/>
                        <w:bottom w:val="none" w:sz="0" w:space="0" w:color="auto"/>
                        <w:right w:val="none" w:sz="0" w:space="0" w:color="auto"/>
                      </w:divBdr>
                      <w:divsChild>
                        <w:div w:id="415900639">
                          <w:marLeft w:val="0"/>
                          <w:marRight w:val="0"/>
                          <w:marTop w:val="0"/>
                          <w:marBottom w:val="0"/>
                          <w:divBdr>
                            <w:top w:val="none" w:sz="0" w:space="0" w:color="auto"/>
                            <w:left w:val="none" w:sz="0" w:space="0" w:color="auto"/>
                            <w:bottom w:val="none" w:sz="0" w:space="0" w:color="auto"/>
                            <w:right w:val="none" w:sz="0" w:space="0" w:color="auto"/>
                          </w:divBdr>
                        </w:div>
                      </w:divsChild>
                    </w:div>
                    <w:div w:id="626278649">
                      <w:marLeft w:val="360"/>
                      <w:marRight w:val="0"/>
                      <w:marTop w:val="0"/>
                      <w:marBottom w:val="72"/>
                      <w:divBdr>
                        <w:top w:val="none" w:sz="0" w:space="0" w:color="auto"/>
                        <w:left w:val="none" w:sz="0" w:space="0" w:color="auto"/>
                        <w:bottom w:val="none" w:sz="0" w:space="0" w:color="auto"/>
                        <w:right w:val="none" w:sz="0" w:space="0" w:color="auto"/>
                      </w:divBdr>
                      <w:divsChild>
                        <w:div w:id="1502085167">
                          <w:marLeft w:val="0"/>
                          <w:marRight w:val="0"/>
                          <w:marTop w:val="0"/>
                          <w:marBottom w:val="0"/>
                          <w:divBdr>
                            <w:top w:val="none" w:sz="0" w:space="0" w:color="auto"/>
                            <w:left w:val="none" w:sz="0" w:space="0" w:color="auto"/>
                            <w:bottom w:val="none" w:sz="0" w:space="0" w:color="auto"/>
                            <w:right w:val="none" w:sz="0" w:space="0" w:color="auto"/>
                          </w:divBdr>
                        </w:div>
                      </w:divsChild>
                    </w:div>
                    <w:div w:id="698629529">
                      <w:marLeft w:val="0"/>
                      <w:marRight w:val="0"/>
                      <w:marTop w:val="0"/>
                      <w:marBottom w:val="0"/>
                      <w:divBdr>
                        <w:top w:val="none" w:sz="0" w:space="0" w:color="auto"/>
                        <w:left w:val="none" w:sz="0" w:space="0" w:color="auto"/>
                        <w:bottom w:val="none" w:sz="0" w:space="0" w:color="auto"/>
                        <w:right w:val="none" w:sz="0" w:space="0" w:color="auto"/>
                      </w:divBdr>
                    </w:div>
                    <w:div w:id="815798612">
                      <w:marLeft w:val="360"/>
                      <w:marRight w:val="0"/>
                      <w:marTop w:val="0"/>
                      <w:marBottom w:val="72"/>
                      <w:divBdr>
                        <w:top w:val="none" w:sz="0" w:space="0" w:color="auto"/>
                        <w:left w:val="none" w:sz="0" w:space="0" w:color="auto"/>
                        <w:bottom w:val="none" w:sz="0" w:space="0" w:color="auto"/>
                        <w:right w:val="none" w:sz="0" w:space="0" w:color="auto"/>
                      </w:divBdr>
                      <w:divsChild>
                        <w:div w:id="1034232485">
                          <w:marLeft w:val="0"/>
                          <w:marRight w:val="0"/>
                          <w:marTop w:val="0"/>
                          <w:marBottom w:val="0"/>
                          <w:divBdr>
                            <w:top w:val="none" w:sz="0" w:space="0" w:color="auto"/>
                            <w:left w:val="none" w:sz="0" w:space="0" w:color="auto"/>
                            <w:bottom w:val="none" w:sz="0" w:space="0" w:color="auto"/>
                            <w:right w:val="none" w:sz="0" w:space="0" w:color="auto"/>
                          </w:divBdr>
                        </w:div>
                      </w:divsChild>
                    </w:div>
                    <w:div w:id="881210713">
                      <w:marLeft w:val="360"/>
                      <w:marRight w:val="0"/>
                      <w:marTop w:val="72"/>
                      <w:marBottom w:val="72"/>
                      <w:divBdr>
                        <w:top w:val="none" w:sz="0" w:space="0" w:color="auto"/>
                        <w:left w:val="none" w:sz="0" w:space="0" w:color="auto"/>
                        <w:bottom w:val="none" w:sz="0" w:space="0" w:color="auto"/>
                        <w:right w:val="none" w:sz="0" w:space="0" w:color="auto"/>
                      </w:divBdr>
                      <w:divsChild>
                        <w:div w:id="639304882">
                          <w:marLeft w:val="0"/>
                          <w:marRight w:val="0"/>
                          <w:marTop w:val="0"/>
                          <w:marBottom w:val="0"/>
                          <w:divBdr>
                            <w:top w:val="none" w:sz="0" w:space="0" w:color="auto"/>
                            <w:left w:val="none" w:sz="0" w:space="0" w:color="auto"/>
                            <w:bottom w:val="none" w:sz="0" w:space="0" w:color="auto"/>
                            <w:right w:val="none" w:sz="0" w:space="0" w:color="auto"/>
                          </w:divBdr>
                        </w:div>
                      </w:divsChild>
                    </w:div>
                    <w:div w:id="1217937725">
                      <w:marLeft w:val="360"/>
                      <w:marRight w:val="0"/>
                      <w:marTop w:val="0"/>
                      <w:marBottom w:val="72"/>
                      <w:divBdr>
                        <w:top w:val="none" w:sz="0" w:space="0" w:color="auto"/>
                        <w:left w:val="none" w:sz="0" w:space="0" w:color="auto"/>
                        <w:bottom w:val="none" w:sz="0" w:space="0" w:color="auto"/>
                        <w:right w:val="none" w:sz="0" w:space="0" w:color="auto"/>
                      </w:divBdr>
                      <w:divsChild>
                        <w:div w:id="1878620070">
                          <w:marLeft w:val="0"/>
                          <w:marRight w:val="0"/>
                          <w:marTop w:val="0"/>
                          <w:marBottom w:val="0"/>
                          <w:divBdr>
                            <w:top w:val="none" w:sz="0" w:space="0" w:color="auto"/>
                            <w:left w:val="none" w:sz="0" w:space="0" w:color="auto"/>
                            <w:bottom w:val="none" w:sz="0" w:space="0" w:color="auto"/>
                            <w:right w:val="none" w:sz="0" w:space="0" w:color="auto"/>
                          </w:divBdr>
                        </w:div>
                      </w:divsChild>
                    </w:div>
                    <w:div w:id="1700887097">
                      <w:marLeft w:val="360"/>
                      <w:marRight w:val="0"/>
                      <w:marTop w:val="0"/>
                      <w:marBottom w:val="72"/>
                      <w:divBdr>
                        <w:top w:val="none" w:sz="0" w:space="0" w:color="auto"/>
                        <w:left w:val="none" w:sz="0" w:space="0" w:color="auto"/>
                        <w:bottom w:val="none" w:sz="0" w:space="0" w:color="auto"/>
                        <w:right w:val="none" w:sz="0" w:space="0" w:color="auto"/>
                      </w:divBdr>
                      <w:divsChild>
                        <w:div w:id="78592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3483152">
      <w:bodyDiv w:val="1"/>
      <w:marLeft w:val="0"/>
      <w:marRight w:val="0"/>
      <w:marTop w:val="0"/>
      <w:marBottom w:val="0"/>
      <w:divBdr>
        <w:top w:val="none" w:sz="0" w:space="0" w:color="auto"/>
        <w:left w:val="none" w:sz="0" w:space="0" w:color="auto"/>
        <w:bottom w:val="none" w:sz="0" w:space="0" w:color="auto"/>
        <w:right w:val="none" w:sz="0" w:space="0" w:color="auto"/>
      </w:divBdr>
    </w:div>
    <w:div w:id="1774087445">
      <w:bodyDiv w:val="1"/>
      <w:marLeft w:val="0"/>
      <w:marRight w:val="0"/>
      <w:marTop w:val="0"/>
      <w:marBottom w:val="0"/>
      <w:divBdr>
        <w:top w:val="none" w:sz="0" w:space="0" w:color="auto"/>
        <w:left w:val="none" w:sz="0" w:space="0" w:color="auto"/>
        <w:bottom w:val="none" w:sz="0" w:space="0" w:color="auto"/>
        <w:right w:val="none" w:sz="0" w:space="0" w:color="auto"/>
      </w:divBdr>
      <w:divsChild>
        <w:div w:id="1948654386">
          <w:marLeft w:val="0"/>
          <w:marRight w:val="0"/>
          <w:marTop w:val="0"/>
          <w:marBottom w:val="0"/>
          <w:divBdr>
            <w:top w:val="none" w:sz="0" w:space="0" w:color="auto"/>
            <w:left w:val="none" w:sz="0" w:space="0" w:color="auto"/>
            <w:bottom w:val="none" w:sz="0" w:space="0" w:color="auto"/>
            <w:right w:val="none" w:sz="0" w:space="0" w:color="auto"/>
          </w:divBdr>
        </w:div>
      </w:divsChild>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1831142039">
      <w:bodyDiv w:val="1"/>
      <w:marLeft w:val="0"/>
      <w:marRight w:val="0"/>
      <w:marTop w:val="0"/>
      <w:marBottom w:val="0"/>
      <w:divBdr>
        <w:top w:val="none" w:sz="0" w:space="0" w:color="auto"/>
        <w:left w:val="none" w:sz="0" w:space="0" w:color="auto"/>
        <w:bottom w:val="none" w:sz="0" w:space="0" w:color="auto"/>
        <w:right w:val="none" w:sz="0" w:space="0" w:color="auto"/>
      </w:divBdr>
      <w:divsChild>
        <w:div w:id="801731214">
          <w:marLeft w:val="0"/>
          <w:marRight w:val="0"/>
          <w:marTop w:val="0"/>
          <w:marBottom w:val="0"/>
          <w:divBdr>
            <w:top w:val="none" w:sz="0" w:space="0" w:color="auto"/>
            <w:left w:val="none" w:sz="0" w:space="0" w:color="auto"/>
            <w:bottom w:val="none" w:sz="0" w:space="0" w:color="auto"/>
            <w:right w:val="none" w:sz="0" w:space="0" w:color="auto"/>
          </w:divBdr>
        </w:div>
      </w:divsChild>
    </w:div>
    <w:div w:id="1833644754">
      <w:bodyDiv w:val="1"/>
      <w:marLeft w:val="0"/>
      <w:marRight w:val="0"/>
      <w:marTop w:val="0"/>
      <w:marBottom w:val="0"/>
      <w:divBdr>
        <w:top w:val="none" w:sz="0" w:space="0" w:color="auto"/>
        <w:left w:val="none" w:sz="0" w:space="0" w:color="auto"/>
        <w:bottom w:val="none" w:sz="0" w:space="0" w:color="auto"/>
        <w:right w:val="none" w:sz="0" w:space="0" w:color="auto"/>
      </w:divBdr>
      <w:divsChild>
        <w:div w:id="885988971">
          <w:marLeft w:val="0"/>
          <w:marRight w:val="0"/>
          <w:marTop w:val="72"/>
          <w:marBottom w:val="0"/>
          <w:divBdr>
            <w:top w:val="none" w:sz="0" w:space="0" w:color="auto"/>
            <w:left w:val="none" w:sz="0" w:space="0" w:color="auto"/>
            <w:bottom w:val="none" w:sz="0" w:space="0" w:color="auto"/>
            <w:right w:val="none" w:sz="0" w:space="0" w:color="auto"/>
          </w:divBdr>
          <w:divsChild>
            <w:div w:id="1044019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850805">
      <w:bodyDiv w:val="1"/>
      <w:marLeft w:val="0"/>
      <w:marRight w:val="0"/>
      <w:marTop w:val="0"/>
      <w:marBottom w:val="0"/>
      <w:divBdr>
        <w:top w:val="none" w:sz="0" w:space="0" w:color="auto"/>
        <w:left w:val="none" w:sz="0" w:space="0" w:color="auto"/>
        <w:bottom w:val="none" w:sz="0" w:space="0" w:color="auto"/>
        <w:right w:val="none" w:sz="0" w:space="0" w:color="auto"/>
      </w:divBdr>
      <w:divsChild>
        <w:div w:id="1792632285">
          <w:marLeft w:val="0"/>
          <w:marRight w:val="0"/>
          <w:marTop w:val="0"/>
          <w:marBottom w:val="0"/>
          <w:divBdr>
            <w:top w:val="none" w:sz="0" w:space="0" w:color="auto"/>
            <w:left w:val="none" w:sz="0" w:space="0" w:color="auto"/>
            <w:bottom w:val="none" w:sz="0" w:space="0" w:color="auto"/>
            <w:right w:val="none" w:sz="0" w:space="0" w:color="auto"/>
          </w:divBdr>
        </w:div>
      </w:divsChild>
    </w:div>
    <w:div w:id="1959680825">
      <w:bodyDiv w:val="1"/>
      <w:marLeft w:val="0"/>
      <w:marRight w:val="0"/>
      <w:marTop w:val="0"/>
      <w:marBottom w:val="0"/>
      <w:divBdr>
        <w:top w:val="none" w:sz="0" w:space="0" w:color="auto"/>
        <w:left w:val="none" w:sz="0" w:space="0" w:color="auto"/>
        <w:bottom w:val="none" w:sz="0" w:space="0" w:color="auto"/>
        <w:right w:val="none" w:sz="0" w:space="0" w:color="auto"/>
      </w:divBdr>
    </w:div>
    <w:div w:id="1978100294">
      <w:bodyDiv w:val="1"/>
      <w:marLeft w:val="0"/>
      <w:marRight w:val="0"/>
      <w:marTop w:val="0"/>
      <w:marBottom w:val="0"/>
      <w:divBdr>
        <w:top w:val="none" w:sz="0" w:space="0" w:color="auto"/>
        <w:left w:val="none" w:sz="0" w:space="0" w:color="auto"/>
        <w:bottom w:val="none" w:sz="0" w:space="0" w:color="auto"/>
        <w:right w:val="none" w:sz="0" w:space="0" w:color="auto"/>
      </w:divBdr>
      <w:divsChild>
        <w:div w:id="820923761">
          <w:marLeft w:val="0"/>
          <w:marRight w:val="0"/>
          <w:marTop w:val="0"/>
          <w:marBottom w:val="0"/>
          <w:divBdr>
            <w:top w:val="none" w:sz="0" w:space="0" w:color="auto"/>
            <w:left w:val="none" w:sz="0" w:space="0" w:color="auto"/>
            <w:bottom w:val="none" w:sz="0" w:space="0" w:color="auto"/>
            <w:right w:val="none" w:sz="0" w:space="0" w:color="auto"/>
          </w:divBdr>
        </w:div>
      </w:divsChild>
    </w:div>
    <w:div w:id="2001493536">
      <w:bodyDiv w:val="1"/>
      <w:marLeft w:val="0"/>
      <w:marRight w:val="0"/>
      <w:marTop w:val="0"/>
      <w:marBottom w:val="0"/>
      <w:divBdr>
        <w:top w:val="none" w:sz="0" w:space="0" w:color="auto"/>
        <w:left w:val="none" w:sz="0" w:space="0" w:color="auto"/>
        <w:bottom w:val="none" w:sz="0" w:space="0" w:color="auto"/>
        <w:right w:val="none" w:sz="0" w:space="0" w:color="auto"/>
      </w:divBdr>
      <w:divsChild>
        <w:div w:id="468134017">
          <w:marLeft w:val="0"/>
          <w:marRight w:val="0"/>
          <w:marTop w:val="0"/>
          <w:marBottom w:val="0"/>
          <w:divBdr>
            <w:top w:val="none" w:sz="0" w:space="0" w:color="auto"/>
            <w:left w:val="none" w:sz="0" w:space="0" w:color="auto"/>
            <w:bottom w:val="none" w:sz="0" w:space="0" w:color="auto"/>
            <w:right w:val="none" w:sz="0" w:space="0" w:color="auto"/>
          </w:divBdr>
        </w:div>
      </w:divsChild>
    </w:div>
    <w:div w:id="2032103786">
      <w:bodyDiv w:val="1"/>
      <w:marLeft w:val="0"/>
      <w:marRight w:val="0"/>
      <w:marTop w:val="0"/>
      <w:marBottom w:val="0"/>
      <w:divBdr>
        <w:top w:val="none" w:sz="0" w:space="0" w:color="auto"/>
        <w:left w:val="none" w:sz="0" w:space="0" w:color="auto"/>
        <w:bottom w:val="none" w:sz="0" w:space="0" w:color="auto"/>
        <w:right w:val="none" w:sz="0" w:space="0" w:color="auto"/>
      </w:divBdr>
      <w:divsChild>
        <w:div w:id="37973843">
          <w:marLeft w:val="0"/>
          <w:marRight w:val="0"/>
          <w:marTop w:val="0"/>
          <w:marBottom w:val="0"/>
          <w:divBdr>
            <w:top w:val="none" w:sz="0" w:space="0" w:color="auto"/>
            <w:left w:val="none" w:sz="0" w:space="0" w:color="auto"/>
            <w:bottom w:val="none" w:sz="0" w:space="0" w:color="auto"/>
            <w:right w:val="none" w:sz="0" w:space="0" w:color="auto"/>
          </w:divBdr>
        </w:div>
      </w:divsChild>
    </w:div>
    <w:div w:id="2037272186">
      <w:bodyDiv w:val="1"/>
      <w:marLeft w:val="0"/>
      <w:marRight w:val="0"/>
      <w:marTop w:val="0"/>
      <w:marBottom w:val="0"/>
      <w:divBdr>
        <w:top w:val="none" w:sz="0" w:space="0" w:color="auto"/>
        <w:left w:val="none" w:sz="0" w:space="0" w:color="auto"/>
        <w:bottom w:val="none" w:sz="0" w:space="0" w:color="auto"/>
        <w:right w:val="none" w:sz="0" w:space="0" w:color="auto"/>
      </w:divBdr>
    </w:div>
    <w:div w:id="2043824338">
      <w:bodyDiv w:val="1"/>
      <w:marLeft w:val="0"/>
      <w:marRight w:val="0"/>
      <w:marTop w:val="0"/>
      <w:marBottom w:val="0"/>
      <w:divBdr>
        <w:top w:val="none" w:sz="0" w:space="0" w:color="auto"/>
        <w:left w:val="none" w:sz="0" w:space="0" w:color="auto"/>
        <w:bottom w:val="none" w:sz="0" w:space="0" w:color="auto"/>
        <w:right w:val="none" w:sz="0" w:space="0" w:color="auto"/>
      </w:divBdr>
      <w:divsChild>
        <w:div w:id="881360711">
          <w:marLeft w:val="0"/>
          <w:marRight w:val="0"/>
          <w:marTop w:val="0"/>
          <w:marBottom w:val="0"/>
          <w:divBdr>
            <w:top w:val="none" w:sz="0" w:space="0" w:color="auto"/>
            <w:left w:val="none" w:sz="0" w:space="0" w:color="auto"/>
            <w:bottom w:val="none" w:sz="0" w:space="0" w:color="auto"/>
            <w:right w:val="none" w:sz="0" w:space="0" w:color="auto"/>
          </w:divBdr>
        </w:div>
      </w:divsChild>
    </w:div>
    <w:div w:id="2063089142">
      <w:bodyDiv w:val="1"/>
      <w:marLeft w:val="0"/>
      <w:marRight w:val="0"/>
      <w:marTop w:val="0"/>
      <w:marBottom w:val="0"/>
      <w:divBdr>
        <w:top w:val="none" w:sz="0" w:space="0" w:color="auto"/>
        <w:left w:val="none" w:sz="0" w:space="0" w:color="auto"/>
        <w:bottom w:val="none" w:sz="0" w:space="0" w:color="auto"/>
        <w:right w:val="none" w:sz="0" w:space="0" w:color="auto"/>
      </w:divBdr>
    </w:div>
    <w:div w:id="2115787892">
      <w:bodyDiv w:val="1"/>
      <w:marLeft w:val="0"/>
      <w:marRight w:val="0"/>
      <w:marTop w:val="0"/>
      <w:marBottom w:val="0"/>
      <w:divBdr>
        <w:top w:val="none" w:sz="0" w:space="0" w:color="auto"/>
        <w:left w:val="none" w:sz="0" w:space="0" w:color="auto"/>
        <w:bottom w:val="none" w:sz="0" w:space="0" w:color="auto"/>
        <w:right w:val="none" w:sz="0" w:space="0" w:color="auto"/>
      </w:divBdr>
      <w:divsChild>
        <w:div w:id="1465541175">
          <w:marLeft w:val="0"/>
          <w:marRight w:val="0"/>
          <w:marTop w:val="240"/>
          <w:marBottom w:val="0"/>
          <w:divBdr>
            <w:top w:val="none" w:sz="0" w:space="0" w:color="auto"/>
            <w:left w:val="none" w:sz="0" w:space="0" w:color="auto"/>
            <w:bottom w:val="none" w:sz="0" w:space="0" w:color="auto"/>
            <w:right w:val="none" w:sz="0" w:space="0" w:color="auto"/>
          </w:divBdr>
        </w:div>
        <w:div w:id="1711342414">
          <w:marLeft w:val="0"/>
          <w:marRight w:val="0"/>
          <w:marTop w:val="240"/>
          <w:marBottom w:val="0"/>
          <w:divBdr>
            <w:top w:val="none" w:sz="0" w:space="0" w:color="auto"/>
            <w:left w:val="none" w:sz="0" w:space="0" w:color="auto"/>
            <w:bottom w:val="none" w:sz="0" w:space="0" w:color="auto"/>
            <w:right w:val="none" w:sz="0" w:space="0" w:color="auto"/>
          </w:divBdr>
        </w:div>
      </w:divsChild>
    </w:div>
    <w:div w:id="2116442521">
      <w:bodyDiv w:val="1"/>
      <w:marLeft w:val="0"/>
      <w:marRight w:val="0"/>
      <w:marTop w:val="0"/>
      <w:marBottom w:val="0"/>
      <w:divBdr>
        <w:top w:val="none" w:sz="0" w:space="0" w:color="auto"/>
        <w:left w:val="none" w:sz="0" w:space="0" w:color="auto"/>
        <w:bottom w:val="none" w:sz="0" w:space="0" w:color="auto"/>
        <w:right w:val="none" w:sz="0" w:space="0" w:color="auto"/>
      </w:divBdr>
      <w:divsChild>
        <w:div w:id="1301110053">
          <w:marLeft w:val="0"/>
          <w:marRight w:val="0"/>
          <w:marTop w:val="0"/>
          <w:marBottom w:val="0"/>
          <w:divBdr>
            <w:top w:val="none" w:sz="0" w:space="0" w:color="auto"/>
            <w:left w:val="none" w:sz="0" w:space="0" w:color="auto"/>
            <w:bottom w:val="none" w:sz="0" w:space="0" w:color="auto"/>
            <w:right w:val="none" w:sz="0" w:space="0" w:color="auto"/>
          </w:divBdr>
        </w:div>
      </w:divsChild>
    </w:div>
    <w:div w:id="2119985366">
      <w:bodyDiv w:val="1"/>
      <w:marLeft w:val="0"/>
      <w:marRight w:val="0"/>
      <w:marTop w:val="0"/>
      <w:marBottom w:val="0"/>
      <w:divBdr>
        <w:top w:val="none" w:sz="0" w:space="0" w:color="auto"/>
        <w:left w:val="none" w:sz="0" w:space="0" w:color="auto"/>
        <w:bottom w:val="none" w:sz="0" w:space="0" w:color="auto"/>
        <w:right w:val="none" w:sz="0" w:space="0" w:color="auto"/>
      </w:divBdr>
    </w:div>
    <w:div w:id="2120252840">
      <w:bodyDiv w:val="1"/>
      <w:marLeft w:val="0"/>
      <w:marRight w:val="0"/>
      <w:marTop w:val="0"/>
      <w:marBottom w:val="0"/>
      <w:divBdr>
        <w:top w:val="none" w:sz="0" w:space="0" w:color="auto"/>
        <w:left w:val="none" w:sz="0" w:space="0" w:color="auto"/>
        <w:bottom w:val="none" w:sz="0" w:space="0" w:color="auto"/>
        <w:right w:val="none" w:sz="0" w:space="0" w:color="auto"/>
      </w:divBdr>
      <w:divsChild>
        <w:div w:id="7677739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umtychy.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A1C3E-546C-4EC4-8E87-2496ED341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2659</TotalTime>
  <Pages>11</Pages>
  <Words>3781</Words>
  <Characters>22686</Characters>
  <Application>Microsoft Office Word</Application>
  <DocSecurity>0</DocSecurity>
  <Lines>189</Lines>
  <Paragraphs>52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awardzinska</dc:creator>
  <cp:keywords/>
  <dc:description/>
  <cp:lastModifiedBy>Aleksandra Gołąb</cp:lastModifiedBy>
  <cp:revision>57</cp:revision>
  <cp:lastPrinted>2026-03-03T12:54:00Z</cp:lastPrinted>
  <dcterms:created xsi:type="dcterms:W3CDTF">2026-04-01T12:47:00Z</dcterms:created>
  <dcterms:modified xsi:type="dcterms:W3CDTF">2026-06-25T06:02:00Z</dcterms:modified>
</cp:coreProperties>
</file>