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93B2" w14:textId="77777777" w:rsidR="002269D3" w:rsidRDefault="009A7962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  <w:r>
        <w:rPr>
          <w:rFonts w:ascii="Arial" w:hAnsi="Arial" w:cs="Arial"/>
          <w:b/>
          <w:sz w:val="22"/>
          <w:szCs w:val="36"/>
        </w:rPr>
        <w:t>OBWIESZCZENIE</w:t>
      </w:r>
    </w:p>
    <w:p w14:paraId="1A2FF9DE" w14:textId="77777777" w:rsidR="002269D3" w:rsidRDefault="009A7962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  <w:r>
        <w:rPr>
          <w:rFonts w:ascii="Arial" w:hAnsi="Arial" w:cs="Arial"/>
          <w:b/>
          <w:sz w:val="22"/>
          <w:szCs w:val="36"/>
        </w:rPr>
        <w:t>PREZYDENTA MIASTA TYCHY</w:t>
      </w:r>
    </w:p>
    <w:p w14:paraId="3D918A32" w14:textId="7F94EC5B" w:rsidR="002269D3" w:rsidRDefault="009A7962">
      <w:pPr>
        <w:spacing w:line="276" w:lineRule="auto"/>
        <w:jc w:val="center"/>
        <w:rPr>
          <w:rFonts w:ascii="Arial" w:hAnsi="Arial" w:cs="Arial"/>
          <w:b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>nr GWB.6740.</w:t>
      </w:r>
      <w:proofErr w:type="gramStart"/>
      <w:r>
        <w:rPr>
          <w:rFonts w:ascii="Arial" w:hAnsi="Arial" w:cs="Arial"/>
          <w:b/>
          <w:sz w:val="20"/>
          <w:szCs w:val="32"/>
        </w:rPr>
        <w:t>5.</w:t>
      </w:r>
      <w:r w:rsidR="00655EC4">
        <w:rPr>
          <w:rFonts w:ascii="Arial" w:hAnsi="Arial" w:cs="Arial"/>
          <w:b/>
          <w:sz w:val="20"/>
          <w:szCs w:val="32"/>
        </w:rPr>
        <w:t>6</w:t>
      </w:r>
      <w:r>
        <w:rPr>
          <w:rFonts w:ascii="Arial" w:hAnsi="Arial" w:cs="Arial"/>
          <w:b/>
          <w:sz w:val="20"/>
          <w:szCs w:val="32"/>
        </w:rPr>
        <w:t>.202</w:t>
      </w:r>
      <w:r w:rsidR="00AF2D81">
        <w:rPr>
          <w:rFonts w:ascii="Arial" w:hAnsi="Arial" w:cs="Arial"/>
          <w:b/>
          <w:sz w:val="20"/>
          <w:szCs w:val="32"/>
        </w:rPr>
        <w:t>6</w:t>
      </w:r>
      <w:proofErr w:type="gramEnd"/>
      <w:r>
        <w:rPr>
          <w:rFonts w:ascii="Arial" w:hAnsi="Arial" w:cs="Arial"/>
          <w:b/>
          <w:sz w:val="20"/>
          <w:szCs w:val="32"/>
        </w:rPr>
        <w:t>.BC</w:t>
      </w:r>
    </w:p>
    <w:p w14:paraId="136F841F" w14:textId="7A7694E4" w:rsidR="002269D3" w:rsidRDefault="009A7962">
      <w:pPr>
        <w:spacing w:after="120" w:line="276" w:lineRule="auto"/>
        <w:jc w:val="center"/>
        <w:rPr>
          <w:rFonts w:ascii="Arial" w:hAnsi="Arial" w:cs="Arial"/>
          <w:b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 xml:space="preserve">z dnia </w:t>
      </w:r>
      <w:r w:rsidR="00655EC4">
        <w:rPr>
          <w:rFonts w:ascii="Arial" w:hAnsi="Arial" w:cs="Arial"/>
          <w:b/>
          <w:sz w:val="20"/>
          <w:szCs w:val="32"/>
        </w:rPr>
        <w:t>10</w:t>
      </w:r>
      <w:r>
        <w:rPr>
          <w:rFonts w:ascii="Arial" w:hAnsi="Arial" w:cs="Arial"/>
          <w:b/>
          <w:sz w:val="20"/>
          <w:szCs w:val="32"/>
        </w:rPr>
        <w:t xml:space="preserve"> </w:t>
      </w:r>
      <w:r w:rsidR="00655EC4">
        <w:rPr>
          <w:rFonts w:ascii="Arial" w:hAnsi="Arial" w:cs="Arial"/>
          <w:b/>
          <w:sz w:val="20"/>
          <w:szCs w:val="32"/>
        </w:rPr>
        <w:t>czerwca</w:t>
      </w:r>
      <w:r>
        <w:rPr>
          <w:rFonts w:ascii="Arial" w:hAnsi="Arial" w:cs="Arial"/>
          <w:b/>
          <w:sz w:val="20"/>
          <w:szCs w:val="32"/>
        </w:rPr>
        <w:t xml:space="preserve"> </w:t>
      </w:r>
      <w:proofErr w:type="gramStart"/>
      <w:r>
        <w:rPr>
          <w:rFonts w:ascii="Arial" w:hAnsi="Arial" w:cs="Arial"/>
          <w:b/>
          <w:sz w:val="20"/>
          <w:szCs w:val="32"/>
        </w:rPr>
        <w:t>202</w:t>
      </w:r>
      <w:r w:rsidR="00AF2D81">
        <w:rPr>
          <w:rFonts w:ascii="Arial" w:hAnsi="Arial" w:cs="Arial"/>
          <w:b/>
          <w:sz w:val="20"/>
          <w:szCs w:val="32"/>
        </w:rPr>
        <w:t>6</w:t>
      </w:r>
      <w:r>
        <w:rPr>
          <w:rFonts w:ascii="Arial" w:hAnsi="Arial" w:cs="Arial"/>
          <w:b/>
          <w:sz w:val="20"/>
          <w:szCs w:val="32"/>
        </w:rPr>
        <w:t>r.</w:t>
      </w:r>
      <w:proofErr w:type="gramEnd"/>
    </w:p>
    <w:p w14:paraId="382C5894" w14:textId="77777777" w:rsidR="002269D3" w:rsidRDefault="002269D3">
      <w:pPr>
        <w:spacing w:after="120"/>
        <w:rPr>
          <w:rFonts w:ascii="Arial" w:hAnsi="Arial" w:cs="Arial"/>
          <w:b/>
          <w:sz w:val="8"/>
          <w:szCs w:val="32"/>
        </w:rPr>
      </w:pPr>
    </w:p>
    <w:p w14:paraId="05D3334A" w14:textId="77777777" w:rsidR="00CF592D" w:rsidRPr="00CF592D" w:rsidRDefault="009A7962" w:rsidP="00CF592D">
      <w:pPr>
        <w:pStyle w:val="Standard"/>
        <w:tabs>
          <w:tab w:val="left" w:pos="7938"/>
        </w:tabs>
        <w:spacing w:after="120" w:line="276" w:lineRule="auto"/>
        <w:ind w:firstLine="708"/>
        <w:jc w:val="both"/>
        <w:rPr>
          <w:rFonts w:ascii="Arial" w:hAnsi="Arial"/>
        </w:rPr>
      </w:pPr>
      <w:r w:rsidRPr="00CF592D">
        <w:rPr>
          <w:rFonts w:ascii="Arial" w:hAnsi="Arial"/>
          <w:sz w:val="18"/>
        </w:rPr>
        <w:t xml:space="preserve">Na podstawie art. 11d ust 5 ustawy </w:t>
      </w:r>
      <w:proofErr w:type="gramStart"/>
      <w:r w:rsidRPr="00CF592D">
        <w:rPr>
          <w:rFonts w:ascii="Arial" w:hAnsi="Arial"/>
          <w:sz w:val="18"/>
        </w:rPr>
        <w:t>z  dnia</w:t>
      </w:r>
      <w:proofErr w:type="gramEnd"/>
      <w:r w:rsidRPr="00CF592D">
        <w:rPr>
          <w:rFonts w:ascii="Arial" w:hAnsi="Arial"/>
          <w:sz w:val="18"/>
        </w:rPr>
        <w:t xml:space="preserve"> 10 kwietnia </w:t>
      </w:r>
      <w:proofErr w:type="gramStart"/>
      <w:r w:rsidRPr="00CF592D">
        <w:rPr>
          <w:rFonts w:ascii="Arial" w:hAnsi="Arial"/>
          <w:sz w:val="18"/>
        </w:rPr>
        <w:t>2003r.</w:t>
      </w:r>
      <w:proofErr w:type="gramEnd"/>
      <w:r w:rsidRPr="00CF592D">
        <w:rPr>
          <w:rFonts w:ascii="Arial" w:hAnsi="Arial"/>
          <w:sz w:val="18"/>
        </w:rPr>
        <w:t xml:space="preserve"> o </w:t>
      </w:r>
      <w:proofErr w:type="gramStart"/>
      <w:r w:rsidRPr="00CF592D">
        <w:rPr>
          <w:rFonts w:ascii="Arial" w:hAnsi="Arial"/>
          <w:sz w:val="18"/>
        </w:rPr>
        <w:t>szczególnych  zasadach</w:t>
      </w:r>
      <w:proofErr w:type="gramEnd"/>
      <w:r w:rsidRPr="00CF592D">
        <w:rPr>
          <w:rFonts w:ascii="Arial" w:hAnsi="Arial"/>
          <w:sz w:val="18"/>
        </w:rPr>
        <w:t xml:space="preserve">   przygotowania </w:t>
      </w:r>
      <w:r w:rsidRPr="00CF592D">
        <w:rPr>
          <w:rFonts w:ascii="Arial" w:hAnsi="Arial"/>
          <w:sz w:val="18"/>
        </w:rPr>
        <w:br/>
        <w:t xml:space="preserve">i realizacji inwestycji w zakresie dróg publicznych </w:t>
      </w:r>
      <w:proofErr w:type="gramStart"/>
      <w:r w:rsidRPr="00CF592D">
        <w:rPr>
          <w:rFonts w:ascii="Arial" w:hAnsi="Arial"/>
          <w:sz w:val="18"/>
        </w:rPr>
        <w:t>( tj.</w:t>
      </w:r>
      <w:proofErr w:type="gramEnd"/>
      <w:r w:rsidRPr="00CF592D">
        <w:rPr>
          <w:rFonts w:ascii="Arial" w:hAnsi="Arial"/>
          <w:sz w:val="18"/>
        </w:rPr>
        <w:t xml:space="preserve"> Dz. U. z </w:t>
      </w:r>
      <w:proofErr w:type="gramStart"/>
      <w:r w:rsidRPr="00CF592D">
        <w:rPr>
          <w:rFonts w:ascii="Arial" w:hAnsi="Arial"/>
          <w:sz w:val="18"/>
        </w:rPr>
        <w:t>2024r.</w:t>
      </w:r>
      <w:proofErr w:type="gramEnd"/>
      <w:r w:rsidRPr="00CF592D">
        <w:rPr>
          <w:rFonts w:ascii="Arial" w:hAnsi="Arial"/>
          <w:sz w:val="18"/>
        </w:rPr>
        <w:t xml:space="preserve"> poz. 311 ) Prezydent Miasta Tychy zawiadamia, </w:t>
      </w:r>
      <w:r w:rsidR="00CF592D" w:rsidRPr="00CF592D">
        <w:rPr>
          <w:rFonts w:ascii="Arial" w:hAnsi="Arial"/>
          <w:sz w:val="18"/>
        </w:rPr>
        <w:t xml:space="preserve">że na wniosek z dnia 23 kwietnia 2026r.  (uzupełniony w dniu 21 maja </w:t>
      </w:r>
      <w:proofErr w:type="gramStart"/>
      <w:r w:rsidR="00CF592D" w:rsidRPr="00CF592D">
        <w:rPr>
          <w:rFonts w:ascii="Arial" w:hAnsi="Arial"/>
          <w:sz w:val="18"/>
        </w:rPr>
        <w:t>2026r.</w:t>
      </w:r>
      <w:proofErr w:type="gramEnd"/>
      <w:r w:rsidR="00CF592D" w:rsidRPr="00CF592D">
        <w:rPr>
          <w:rFonts w:ascii="Arial" w:hAnsi="Arial"/>
          <w:sz w:val="18"/>
        </w:rPr>
        <w:t xml:space="preserve"> na podstawie </w:t>
      </w:r>
      <w:r w:rsidR="00CF592D" w:rsidRPr="00CF592D">
        <w:rPr>
          <w:rFonts w:ascii="Arial" w:hAnsi="Arial"/>
          <w:sz w:val="18"/>
          <w:szCs w:val="18"/>
        </w:rPr>
        <w:t>64 § 2 Kpa</w:t>
      </w:r>
      <w:r w:rsidR="00CF592D" w:rsidRPr="00CF592D">
        <w:rPr>
          <w:rFonts w:ascii="Arial" w:hAnsi="Arial"/>
          <w:sz w:val="18"/>
        </w:rPr>
        <w:t>) Pana Jerzego Sowa</w:t>
      </w:r>
      <w:r w:rsidR="00CF592D" w:rsidRPr="00CF592D">
        <w:rPr>
          <w:rFonts w:ascii="Arial" w:hAnsi="Arial"/>
          <w:bCs/>
          <w:sz w:val="18"/>
          <w:szCs w:val="18"/>
        </w:rPr>
        <w:t>,</w:t>
      </w:r>
      <w:r w:rsidR="00CF592D" w:rsidRPr="00CF592D">
        <w:rPr>
          <w:rFonts w:ascii="Arial" w:hAnsi="Arial"/>
          <w:bCs/>
          <w:sz w:val="18"/>
        </w:rPr>
        <w:t xml:space="preserve"> działającego na podstawie </w:t>
      </w:r>
      <w:proofErr w:type="gramStart"/>
      <w:r w:rsidR="00CF592D" w:rsidRPr="00CF592D">
        <w:rPr>
          <w:rFonts w:ascii="Arial" w:hAnsi="Arial"/>
          <w:bCs/>
          <w:sz w:val="18"/>
        </w:rPr>
        <w:t>pełnomocnictwa  z</w:t>
      </w:r>
      <w:proofErr w:type="gramEnd"/>
      <w:r w:rsidR="00CF592D" w:rsidRPr="00CF592D">
        <w:rPr>
          <w:rFonts w:ascii="Arial" w:hAnsi="Arial"/>
          <w:bCs/>
          <w:sz w:val="18"/>
        </w:rPr>
        <w:t xml:space="preserve">  dnia 19 maja </w:t>
      </w:r>
      <w:proofErr w:type="gramStart"/>
      <w:r w:rsidR="00CF592D" w:rsidRPr="00CF592D">
        <w:rPr>
          <w:rFonts w:ascii="Arial" w:hAnsi="Arial"/>
          <w:bCs/>
          <w:sz w:val="18"/>
        </w:rPr>
        <w:t>2026r.</w:t>
      </w:r>
      <w:proofErr w:type="gramEnd"/>
      <w:r w:rsidR="00CF592D" w:rsidRPr="00CF592D">
        <w:rPr>
          <w:rFonts w:ascii="Arial" w:hAnsi="Arial"/>
          <w:bCs/>
          <w:sz w:val="18"/>
        </w:rPr>
        <w:t xml:space="preserve"> Dyrektora </w:t>
      </w:r>
      <w:proofErr w:type="gramStart"/>
      <w:r w:rsidR="00CF592D" w:rsidRPr="00CF592D">
        <w:rPr>
          <w:rFonts w:ascii="Arial" w:hAnsi="Arial"/>
          <w:sz w:val="18"/>
        </w:rPr>
        <w:t>Miejskiego  Zarządu</w:t>
      </w:r>
      <w:proofErr w:type="gramEnd"/>
      <w:r w:rsidR="00CF592D" w:rsidRPr="00CF592D">
        <w:rPr>
          <w:rFonts w:ascii="Arial" w:hAnsi="Arial"/>
          <w:sz w:val="18"/>
        </w:rPr>
        <w:t xml:space="preserve"> Ulic </w:t>
      </w:r>
      <w:proofErr w:type="gramStart"/>
      <w:r w:rsidR="00CF592D" w:rsidRPr="00CF592D">
        <w:rPr>
          <w:rFonts w:ascii="Arial" w:hAnsi="Arial"/>
          <w:sz w:val="18"/>
        </w:rPr>
        <w:t>i  Mostów</w:t>
      </w:r>
      <w:proofErr w:type="gramEnd"/>
      <w:r w:rsidR="00CF592D" w:rsidRPr="00CF592D">
        <w:rPr>
          <w:rFonts w:ascii="Arial" w:hAnsi="Arial"/>
          <w:sz w:val="18"/>
        </w:rPr>
        <w:t xml:space="preserve"> w </w:t>
      </w:r>
      <w:proofErr w:type="gramStart"/>
      <w:r w:rsidR="00CF592D" w:rsidRPr="00CF592D">
        <w:rPr>
          <w:rFonts w:ascii="Arial" w:hAnsi="Arial"/>
          <w:sz w:val="18"/>
        </w:rPr>
        <w:t>Tychach ,</w:t>
      </w:r>
      <w:proofErr w:type="gramEnd"/>
      <w:r w:rsidR="00CF592D" w:rsidRPr="00CF592D">
        <w:rPr>
          <w:rFonts w:ascii="Arial" w:hAnsi="Arial"/>
          <w:sz w:val="18"/>
        </w:rPr>
        <w:t xml:space="preserve"> który działa na podstawie pełnomocnictwa Prezydenta Miasta Tychy Nr 077/96a/23 z dnia 17 sierpnia </w:t>
      </w:r>
      <w:proofErr w:type="gramStart"/>
      <w:r w:rsidR="00CF592D" w:rsidRPr="00CF592D">
        <w:rPr>
          <w:rFonts w:ascii="Arial" w:hAnsi="Arial"/>
          <w:sz w:val="18"/>
        </w:rPr>
        <w:t>2023r.</w:t>
      </w:r>
      <w:proofErr w:type="gramEnd"/>
      <w:r w:rsidR="00CF592D" w:rsidRPr="00CF592D">
        <w:rPr>
          <w:rFonts w:ascii="Arial" w:hAnsi="Arial"/>
          <w:sz w:val="18"/>
        </w:rPr>
        <w:t xml:space="preserve">, zostało wszczęte postępowanie </w:t>
      </w:r>
      <w:proofErr w:type="gramStart"/>
      <w:r w:rsidR="00CF592D" w:rsidRPr="00CF592D">
        <w:rPr>
          <w:rFonts w:ascii="Arial" w:hAnsi="Arial"/>
          <w:sz w:val="18"/>
        </w:rPr>
        <w:t>administracyjne  w</w:t>
      </w:r>
      <w:proofErr w:type="gramEnd"/>
      <w:r w:rsidR="00CF592D" w:rsidRPr="00CF592D">
        <w:rPr>
          <w:rFonts w:ascii="Arial" w:hAnsi="Arial"/>
          <w:sz w:val="18"/>
        </w:rPr>
        <w:t xml:space="preserve"> sprawie wydania decyzji zezwalającej na realizację inwestycji drogowej dla zadania </w:t>
      </w:r>
      <w:proofErr w:type="spellStart"/>
      <w:r w:rsidR="00CF592D" w:rsidRPr="00CF592D">
        <w:rPr>
          <w:rFonts w:ascii="Arial" w:hAnsi="Arial"/>
          <w:sz w:val="18"/>
        </w:rPr>
        <w:t>pn</w:t>
      </w:r>
      <w:proofErr w:type="spellEnd"/>
      <w:r w:rsidR="00CF592D" w:rsidRPr="00CF592D">
        <w:rPr>
          <w:rFonts w:ascii="Arial" w:hAnsi="Arial"/>
          <w:sz w:val="18"/>
        </w:rPr>
        <w:t>:</w:t>
      </w:r>
    </w:p>
    <w:p w14:paraId="26BCB0FF" w14:textId="12635FE6" w:rsidR="002269D3" w:rsidRDefault="009A7962" w:rsidP="00CF592D">
      <w:pPr>
        <w:pStyle w:val="Tekstpodstawowywcity"/>
        <w:tabs>
          <w:tab w:val="left" w:pos="7938"/>
        </w:tabs>
        <w:spacing w:line="276" w:lineRule="auto"/>
        <w:rPr>
          <w:i/>
          <w:iCs/>
          <w:sz w:val="6"/>
        </w:rPr>
      </w:pPr>
      <w:r>
        <w:rPr>
          <w:i/>
          <w:iCs/>
          <w:sz w:val="6"/>
        </w:rPr>
        <w:tab/>
      </w:r>
    </w:p>
    <w:p w14:paraId="2FDEE354" w14:textId="77777777" w:rsidR="002269D3" w:rsidRDefault="002269D3">
      <w:pPr>
        <w:snapToGrid w:val="0"/>
        <w:spacing w:line="276" w:lineRule="auto"/>
        <w:jc w:val="center"/>
        <w:rPr>
          <w:rFonts w:ascii="Arial" w:hAnsi="Arial" w:cs="Arial"/>
          <w:b/>
          <w:sz w:val="6"/>
          <w:szCs w:val="22"/>
        </w:rPr>
      </w:pPr>
    </w:p>
    <w:p w14:paraId="5BED7583" w14:textId="77777777" w:rsidR="00CF592D" w:rsidRPr="00CF592D" w:rsidRDefault="00CF592D" w:rsidP="00CF592D">
      <w:pPr>
        <w:pStyle w:val="Standard"/>
        <w:spacing w:after="360" w:line="276" w:lineRule="auto"/>
        <w:jc w:val="center"/>
        <w:rPr>
          <w:rFonts w:ascii="Arial" w:hAnsi="Arial"/>
          <w:sz w:val="20"/>
          <w:szCs w:val="22"/>
        </w:rPr>
      </w:pPr>
      <w:proofErr w:type="gramStart"/>
      <w:r w:rsidRPr="00CF592D">
        <w:rPr>
          <w:rFonts w:ascii="Arial" w:hAnsi="Arial"/>
          <w:b/>
          <w:sz w:val="20"/>
          <w:szCs w:val="20"/>
        </w:rPr>
        <w:t>„ Rozbudowa</w:t>
      </w:r>
      <w:proofErr w:type="gramEnd"/>
      <w:r w:rsidRPr="00CF592D">
        <w:rPr>
          <w:rFonts w:ascii="Arial" w:hAnsi="Arial"/>
          <w:b/>
          <w:sz w:val="20"/>
          <w:szCs w:val="20"/>
        </w:rPr>
        <w:t xml:space="preserve"> ul. Brzoskwiniowej w Tychach”.</w:t>
      </w:r>
    </w:p>
    <w:p w14:paraId="3B4D1732" w14:textId="32A88D1A" w:rsidR="002269D3" w:rsidRDefault="009A7962" w:rsidP="00CF592D">
      <w:pPr>
        <w:spacing w:after="120" w:line="276" w:lineRule="auto"/>
        <w:jc w:val="both"/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>Inwestycją objęte są następujące nieruchomości lub ich części według katastru nieruchomości:</w:t>
      </w:r>
    </w:p>
    <w:p w14:paraId="0CB319E9" w14:textId="77777777" w:rsidR="00CF592D" w:rsidRDefault="00CF592D" w:rsidP="00CF592D">
      <w:pPr>
        <w:pStyle w:val="Standard"/>
        <w:spacing w:after="120" w:line="276" w:lineRule="auto"/>
        <w:jc w:val="both"/>
        <w:rPr>
          <w:rFonts w:hint="eastAsia"/>
        </w:rPr>
      </w:pPr>
      <w:r>
        <w:rPr>
          <w:rFonts w:ascii="Arial" w:hAnsi="Arial"/>
          <w:b/>
          <w:sz w:val="20"/>
        </w:rPr>
        <w:t>Gmina Tychy / Obręb Tychy</w:t>
      </w:r>
    </w:p>
    <w:p w14:paraId="4DF5B644" w14:textId="77777777" w:rsidR="00CF592D" w:rsidRDefault="00CF592D" w:rsidP="00CF592D">
      <w:pPr>
        <w:pStyle w:val="Standard"/>
        <w:jc w:val="both"/>
        <w:rPr>
          <w:rFonts w:ascii="Arial" w:hAnsi="Arial"/>
          <w:kern w:val="0"/>
          <w:sz w:val="20"/>
          <w:szCs w:val="40"/>
        </w:rPr>
      </w:pPr>
      <w:r>
        <w:rPr>
          <w:rFonts w:ascii="Arial" w:hAnsi="Arial"/>
          <w:kern w:val="0"/>
          <w:sz w:val="20"/>
          <w:szCs w:val="40"/>
        </w:rPr>
        <w:t xml:space="preserve">92/42, </w:t>
      </w:r>
      <w:r>
        <w:rPr>
          <w:rFonts w:ascii="Arial" w:hAnsi="Arial"/>
          <w:sz w:val="20"/>
        </w:rPr>
        <w:t>740/166, 741/166, 736/166, 692/166, 126/3, 127/3, 4, 5, 346/6, 344/6, 347/6, 345/6, 205/7, 206/7, 207/8, 217/8, 216/8, 196/10, 194/10, 11, 388/13, 387/13, 386/13, 376/15, 377/15, 103/17, 19, 365/20, 192/25, 416/25, 415/25, 363/45, 3539/1, 393/26, 394/26, 100/26, 366/26, 48/26, 247/27, 246/27, 431/28, 164/29, 30, 123/31, 122/31, 32, 188/33, 428/38, 2, 253/39.</w:t>
      </w:r>
    </w:p>
    <w:p w14:paraId="665E3880" w14:textId="77777777" w:rsidR="00CF592D" w:rsidRDefault="00CF592D" w:rsidP="00CF592D">
      <w:pPr>
        <w:pStyle w:val="Standard"/>
        <w:rPr>
          <w:rFonts w:ascii="Arial" w:hAnsi="Arial"/>
          <w:kern w:val="0"/>
          <w:sz w:val="12"/>
        </w:rPr>
      </w:pPr>
    </w:p>
    <w:p w14:paraId="47AA729F" w14:textId="77777777" w:rsidR="00CF592D" w:rsidRDefault="00CF592D" w:rsidP="00CF592D">
      <w:pPr>
        <w:pStyle w:val="Standard"/>
        <w:rPr>
          <w:rFonts w:ascii="Arial" w:hAnsi="Arial"/>
          <w:kern w:val="0"/>
          <w:sz w:val="12"/>
        </w:rPr>
      </w:pPr>
    </w:p>
    <w:p w14:paraId="70FC1BB8" w14:textId="77777777" w:rsidR="00CF592D" w:rsidRDefault="00CF592D" w:rsidP="00CF592D">
      <w:pPr>
        <w:pStyle w:val="Standard"/>
        <w:tabs>
          <w:tab w:val="left" w:pos="918"/>
        </w:tabs>
        <w:spacing w:after="120" w:line="276" w:lineRule="auto"/>
        <w:rPr>
          <w:rFonts w:hint="eastAsia"/>
        </w:rPr>
      </w:pPr>
      <w:r>
        <w:rPr>
          <w:rFonts w:ascii="Arial" w:hAnsi="Arial"/>
          <w:b/>
          <w:kern w:val="0"/>
          <w:sz w:val="20"/>
          <w:u w:val="single"/>
        </w:rPr>
        <w:t>Działki podlegające podziałowi:</w:t>
      </w:r>
    </w:p>
    <w:p w14:paraId="12C05982" w14:textId="77777777" w:rsidR="00CF592D" w:rsidRDefault="00CF592D" w:rsidP="00CF592D">
      <w:pPr>
        <w:pStyle w:val="Standard"/>
        <w:spacing w:after="120" w:line="276" w:lineRule="auto"/>
        <w:jc w:val="both"/>
        <w:rPr>
          <w:rFonts w:hint="eastAsia"/>
        </w:rPr>
      </w:pPr>
      <w:r>
        <w:rPr>
          <w:rFonts w:ascii="Arial" w:hAnsi="Arial"/>
          <w:b/>
          <w:kern w:val="0"/>
          <w:sz w:val="20"/>
        </w:rPr>
        <w:t>Gmina Tychy / Obręb Tychy</w:t>
      </w:r>
    </w:p>
    <w:p w14:paraId="783686D9" w14:textId="77777777" w:rsidR="00CF592D" w:rsidRDefault="00CF592D" w:rsidP="00CF592D">
      <w:pPr>
        <w:pStyle w:val="Standard"/>
        <w:jc w:val="both"/>
        <w:rPr>
          <w:rFonts w:ascii="Arial" w:hAnsi="Arial"/>
          <w:kern w:val="0"/>
          <w:sz w:val="20"/>
          <w:szCs w:val="40"/>
        </w:rPr>
      </w:pPr>
      <w:r>
        <w:rPr>
          <w:rFonts w:ascii="Arial" w:hAnsi="Arial"/>
          <w:sz w:val="20"/>
        </w:rPr>
        <w:t>92/42, 740/166, 741/166, 736/166, 692/166, 126/3, 127/3, 4, 5, 346/6, 206/7, 207/8,</w:t>
      </w:r>
      <w:r w:rsidRPr="00987746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217/8, 216/8, 196/10, 194/10, 11, 19, 365/20, 192/25, 416/25, 394/26, 100/26, 366/26, 48/26, 247/27, 246/27, 431/28, 164/29, 30, 123/31, 122/31, 32, 188/33, 428/38, 2. </w:t>
      </w:r>
    </w:p>
    <w:p w14:paraId="5ECDF126" w14:textId="77777777" w:rsidR="002269D3" w:rsidRDefault="002269D3">
      <w:pPr>
        <w:pStyle w:val="Tekstpodstawowywcity"/>
        <w:tabs>
          <w:tab w:val="left" w:pos="7938"/>
        </w:tabs>
        <w:spacing w:line="276" w:lineRule="auto"/>
        <w:rPr>
          <w:sz w:val="6"/>
        </w:rPr>
      </w:pPr>
    </w:p>
    <w:p w14:paraId="1DA938CA" w14:textId="77777777" w:rsidR="002269D3" w:rsidRDefault="002269D3">
      <w:pPr>
        <w:spacing w:after="120" w:line="276" w:lineRule="auto"/>
        <w:ind w:firstLine="709"/>
        <w:jc w:val="both"/>
        <w:rPr>
          <w:rFonts w:ascii="Arial" w:hAnsi="Arial" w:cs="Arial"/>
          <w:sz w:val="18"/>
        </w:rPr>
      </w:pPr>
    </w:p>
    <w:p w14:paraId="7FF46C21" w14:textId="77777777" w:rsidR="002269D3" w:rsidRDefault="009A7962">
      <w:pPr>
        <w:spacing w:after="120" w:line="276" w:lineRule="auto"/>
        <w:ind w:firstLine="709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Strony postępowania mogą zapoznać się z aktami sprawy oraz składać wnioski i zastrzeżenia                 w Wydziale Budownictwa Urzędu Miasta w Tychach </w:t>
      </w:r>
      <w:r>
        <w:rPr>
          <w:rFonts w:ascii="Arial" w:hAnsi="Arial" w:cs="Arial"/>
          <w:sz w:val="18"/>
          <w:szCs w:val="18"/>
        </w:rPr>
        <w:t xml:space="preserve">przy ul. Barona </w:t>
      </w:r>
      <w:proofErr w:type="gramStart"/>
      <w:r>
        <w:rPr>
          <w:rFonts w:ascii="Arial" w:hAnsi="Arial" w:cs="Arial"/>
          <w:sz w:val="18"/>
          <w:szCs w:val="18"/>
        </w:rPr>
        <w:t>30 ,</w:t>
      </w:r>
      <w:proofErr w:type="gramEnd"/>
      <w:r>
        <w:rPr>
          <w:rFonts w:ascii="Arial" w:hAnsi="Arial" w:cs="Arial"/>
          <w:iCs/>
          <w:sz w:val="18"/>
          <w:szCs w:val="18"/>
        </w:rPr>
        <w:t xml:space="preserve"> w godzinach pracy Urzędu (informacja na stronie internetowej BIP UM Tychy), w terminie 14 dni od dnia doręczenia publicznego ogłoszenia o wszczęciu postępowania. </w:t>
      </w:r>
      <w:r>
        <w:rPr>
          <w:rFonts w:ascii="Arial" w:hAnsi="Arial" w:cs="Arial"/>
          <w:sz w:val="18"/>
        </w:rPr>
        <w:t>Po tym terminie sprawa zostanie rozpatrzona w oparciu o posiadane dowody i materiały.</w:t>
      </w:r>
    </w:p>
    <w:p w14:paraId="5EE52A84" w14:textId="77777777" w:rsidR="002269D3" w:rsidRDefault="002269D3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B0C9710" w14:textId="77777777" w:rsidR="00AF2D81" w:rsidRDefault="00AF2D81">
      <w:pPr>
        <w:spacing w:line="276" w:lineRule="auto"/>
        <w:ind w:left="4536"/>
        <w:jc w:val="center"/>
        <w:rPr>
          <w:rFonts w:ascii="Arial" w:hAnsi="Arial" w:cs="Arial"/>
          <w:color w:val="FF0000"/>
          <w:sz w:val="18"/>
          <w:szCs w:val="18"/>
        </w:rPr>
      </w:pPr>
    </w:p>
    <w:p w14:paraId="132C9D46" w14:textId="77777777" w:rsidR="00AF2D81" w:rsidRDefault="00AF2D81" w:rsidP="00AF2D81">
      <w:pPr>
        <w:spacing w:line="276" w:lineRule="auto"/>
        <w:ind w:left="2836" w:firstLine="709"/>
        <w:jc w:val="center"/>
        <w:rPr>
          <w:rFonts w:ascii="Arial" w:hAnsi="Arial"/>
          <w:color w:val="FF0000"/>
          <w:sz w:val="18"/>
          <w:szCs w:val="18"/>
        </w:rPr>
      </w:pPr>
      <w:bookmarkStart w:id="0" w:name="_Hlk215743421"/>
    </w:p>
    <w:bookmarkEnd w:id="0"/>
    <w:p w14:paraId="3F9C6C03" w14:textId="77777777" w:rsidR="00CF592D" w:rsidRPr="0005236F" w:rsidRDefault="009A7962" w:rsidP="00CF592D">
      <w:pPr>
        <w:spacing w:line="276" w:lineRule="auto"/>
        <w:ind w:left="3545" w:firstLine="709"/>
        <w:jc w:val="center"/>
        <w:rPr>
          <w:rFonts w:ascii="Arial" w:hAnsi="Arial"/>
          <w:color w:val="FF0000"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</w:t>
      </w:r>
      <w:r w:rsidR="00CF592D" w:rsidRPr="0005236F">
        <w:rPr>
          <w:rFonts w:ascii="Arial" w:hAnsi="Arial"/>
          <w:color w:val="FF0000"/>
          <w:sz w:val="18"/>
          <w:szCs w:val="18"/>
        </w:rPr>
        <w:t>z up. PREZYDENTA MIASTA</w:t>
      </w:r>
    </w:p>
    <w:p w14:paraId="6EE87632" w14:textId="1B4A22F1" w:rsidR="00CF592D" w:rsidRPr="0005236F" w:rsidRDefault="00CF592D" w:rsidP="00CF592D">
      <w:pPr>
        <w:spacing w:line="276" w:lineRule="auto"/>
        <w:ind w:left="3545" w:firstLine="709"/>
        <w:jc w:val="center"/>
        <w:rPr>
          <w:rFonts w:ascii="Arial" w:hAnsi="Arial"/>
          <w:color w:val="FF0000"/>
          <w:sz w:val="18"/>
          <w:szCs w:val="18"/>
        </w:rPr>
      </w:pPr>
      <w:r>
        <w:rPr>
          <w:rFonts w:ascii="Arial" w:hAnsi="Arial"/>
          <w:color w:val="FF0000"/>
          <w:sz w:val="18"/>
          <w:szCs w:val="18"/>
        </w:rPr>
        <w:t xml:space="preserve">         </w:t>
      </w:r>
      <w:r w:rsidRPr="0005236F">
        <w:rPr>
          <w:rFonts w:ascii="Arial" w:hAnsi="Arial"/>
          <w:color w:val="FF0000"/>
          <w:sz w:val="18"/>
          <w:szCs w:val="18"/>
        </w:rPr>
        <w:t>mgr inż. Dariusz Ferenc</w:t>
      </w:r>
    </w:p>
    <w:p w14:paraId="670B4476" w14:textId="4959290D" w:rsidR="00CF592D" w:rsidRPr="0005236F" w:rsidRDefault="00CF592D" w:rsidP="00CF592D">
      <w:pPr>
        <w:spacing w:line="276" w:lineRule="auto"/>
        <w:ind w:left="3545" w:firstLine="709"/>
        <w:jc w:val="center"/>
        <w:rPr>
          <w:rFonts w:ascii="Arial" w:hAnsi="Arial"/>
          <w:color w:val="FF0000"/>
          <w:sz w:val="18"/>
          <w:szCs w:val="18"/>
        </w:rPr>
      </w:pPr>
      <w:r>
        <w:rPr>
          <w:rFonts w:ascii="Arial" w:hAnsi="Arial"/>
          <w:color w:val="FF0000"/>
          <w:sz w:val="18"/>
          <w:szCs w:val="18"/>
        </w:rPr>
        <w:t xml:space="preserve">        </w:t>
      </w:r>
      <w:r w:rsidRPr="0005236F">
        <w:rPr>
          <w:rFonts w:ascii="Arial" w:hAnsi="Arial"/>
          <w:color w:val="FF0000"/>
          <w:sz w:val="18"/>
          <w:szCs w:val="18"/>
        </w:rPr>
        <w:t>NACZELNIK</w:t>
      </w:r>
    </w:p>
    <w:p w14:paraId="364E5D13" w14:textId="173F76AB" w:rsidR="00CF592D" w:rsidRPr="0005236F" w:rsidRDefault="00CF592D" w:rsidP="00CF592D">
      <w:pPr>
        <w:spacing w:line="276" w:lineRule="auto"/>
        <w:ind w:left="3545" w:firstLine="709"/>
        <w:jc w:val="center"/>
        <w:rPr>
          <w:rFonts w:ascii="Arial" w:hAnsi="Arial"/>
          <w:color w:val="FF0000"/>
          <w:sz w:val="18"/>
          <w:szCs w:val="18"/>
        </w:rPr>
      </w:pPr>
      <w:r>
        <w:rPr>
          <w:rFonts w:ascii="Arial" w:hAnsi="Arial"/>
          <w:color w:val="FF0000"/>
          <w:sz w:val="18"/>
          <w:szCs w:val="18"/>
        </w:rPr>
        <w:t xml:space="preserve">         </w:t>
      </w:r>
      <w:r w:rsidRPr="0005236F">
        <w:rPr>
          <w:rFonts w:ascii="Arial" w:hAnsi="Arial"/>
          <w:color w:val="FF0000"/>
          <w:sz w:val="18"/>
          <w:szCs w:val="18"/>
        </w:rPr>
        <w:t>Wydziału Budownictwa</w:t>
      </w:r>
    </w:p>
    <w:p w14:paraId="7755858E" w14:textId="565E1CE8" w:rsidR="00CF592D" w:rsidRDefault="00CF592D" w:rsidP="00CF592D">
      <w:pPr>
        <w:rPr>
          <w:rFonts w:ascii="Arial" w:hAnsi="Arial"/>
          <w:i/>
          <w:sz w:val="18"/>
          <w:szCs w:val="18"/>
        </w:rPr>
      </w:pPr>
      <w:r>
        <w:rPr>
          <w:rFonts w:ascii="Arial" w:hAnsi="Arial"/>
          <w:i/>
          <w:sz w:val="18"/>
          <w:szCs w:val="18"/>
        </w:rPr>
        <w:t xml:space="preserve">                                                                      </w:t>
      </w:r>
      <w:r>
        <w:rPr>
          <w:rFonts w:ascii="Arial" w:hAnsi="Arial"/>
          <w:i/>
          <w:sz w:val="18"/>
          <w:szCs w:val="18"/>
        </w:rPr>
        <w:tab/>
      </w:r>
      <w:r>
        <w:rPr>
          <w:rFonts w:ascii="Arial" w:hAnsi="Arial"/>
          <w:i/>
          <w:sz w:val="18"/>
          <w:szCs w:val="18"/>
        </w:rPr>
        <w:tab/>
      </w:r>
      <w:r>
        <w:rPr>
          <w:rFonts w:ascii="Arial" w:hAnsi="Arial"/>
          <w:i/>
          <w:sz w:val="18"/>
          <w:szCs w:val="18"/>
        </w:rPr>
        <w:tab/>
      </w:r>
      <w:r>
        <w:rPr>
          <w:rFonts w:ascii="Arial" w:hAnsi="Arial"/>
          <w:i/>
          <w:sz w:val="18"/>
          <w:szCs w:val="18"/>
        </w:rPr>
        <w:t xml:space="preserve">             </w:t>
      </w:r>
      <w:r>
        <w:rPr>
          <w:rFonts w:ascii="Arial" w:hAnsi="Arial"/>
          <w:i/>
          <w:sz w:val="18"/>
          <w:szCs w:val="18"/>
        </w:rPr>
        <w:t xml:space="preserve">  </w:t>
      </w:r>
      <w:r>
        <w:rPr>
          <w:rFonts w:ascii="Arial" w:hAnsi="Arial"/>
          <w:i/>
          <w:sz w:val="18"/>
          <w:szCs w:val="18"/>
        </w:rPr>
        <w:t xml:space="preserve">   </w:t>
      </w:r>
      <w:r w:rsidRPr="001E3741">
        <w:rPr>
          <w:rFonts w:ascii="Arial" w:hAnsi="Arial"/>
          <w:i/>
          <w:sz w:val="18"/>
          <w:szCs w:val="18"/>
        </w:rPr>
        <w:t>/podpisano elektronicznie/</w:t>
      </w:r>
    </w:p>
    <w:p w14:paraId="0D7094B2" w14:textId="26F188C1" w:rsidR="002269D3" w:rsidRDefault="009A7962">
      <w:pPr>
        <w:ind w:left="4820"/>
      </w:pPr>
      <w:r>
        <w:rPr>
          <w:rFonts w:ascii="Arial" w:hAnsi="Arial" w:cs="Arial"/>
          <w:i/>
          <w:sz w:val="18"/>
          <w:szCs w:val="18"/>
        </w:rPr>
        <w:t xml:space="preserve">          </w:t>
      </w:r>
    </w:p>
    <w:sectPr w:rsidR="002269D3">
      <w:headerReference w:type="even" r:id="rId6"/>
      <w:headerReference w:type="default" r:id="rId7"/>
      <w:headerReference w:type="first" r:id="rId8"/>
      <w:pgSz w:w="11906" w:h="16838"/>
      <w:pgMar w:top="1134" w:right="1418" w:bottom="1134" w:left="1418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7B10F" w14:textId="77777777" w:rsidR="00C07921" w:rsidRDefault="00C07921">
      <w:r>
        <w:separator/>
      </w:r>
    </w:p>
  </w:endnote>
  <w:endnote w:type="continuationSeparator" w:id="0">
    <w:p w14:paraId="3C081AE1" w14:textId="77777777" w:rsidR="00C07921" w:rsidRDefault="00C07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BEA75" w14:textId="77777777" w:rsidR="00C07921" w:rsidRDefault="00C07921">
      <w:r>
        <w:separator/>
      </w:r>
    </w:p>
  </w:footnote>
  <w:footnote w:type="continuationSeparator" w:id="0">
    <w:p w14:paraId="2C6C55A4" w14:textId="77777777" w:rsidR="00C07921" w:rsidRDefault="00C07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53810" w14:textId="77777777" w:rsidR="002269D3" w:rsidRDefault="002269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7B55C" w14:textId="77777777" w:rsidR="002269D3" w:rsidRDefault="009A7962">
    <w:pPr>
      <w:pStyle w:val="Nagwek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PAGE </w:instrText>
    </w:r>
    <w:r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  <w:szCs w:val="18"/>
      </w:rPr>
      <w:fldChar w:fldCharType="end"/>
    </w:r>
  </w:p>
  <w:p w14:paraId="73D56D53" w14:textId="77777777" w:rsidR="002269D3" w:rsidRDefault="002269D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AC954" w14:textId="77777777" w:rsidR="002269D3" w:rsidRDefault="002269D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69D3"/>
    <w:rsid w:val="001D07C9"/>
    <w:rsid w:val="002269D3"/>
    <w:rsid w:val="0064189E"/>
    <w:rsid w:val="00655EC4"/>
    <w:rsid w:val="009A7962"/>
    <w:rsid w:val="00AF2D81"/>
    <w:rsid w:val="00C07921"/>
    <w:rsid w:val="00CF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EECDA"/>
  <w15:docId w15:val="{73FE0D82-80F3-4ABE-9BD5-FF7629D6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155990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rsid w:val="0015599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155990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uiPriority w:val="99"/>
    <w:rsid w:val="00155990"/>
    <w:pPr>
      <w:overflowPunct w:val="0"/>
      <w:ind w:firstLine="708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155990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ekstpodstawowy2">
    <w:name w:val="Body Text 2"/>
    <w:basedOn w:val="Normalny"/>
    <w:link w:val="Tekstpodstawowy2Znak"/>
    <w:uiPriority w:val="99"/>
    <w:unhideWhenUsed/>
    <w:qFormat/>
    <w:rsid w:val="00155990"/>
    <w:pPr>
      <w:spacing w:after="120" w:line="480" w:lineRule="auto"/>
    </w:pPr>
  </w:style>
  <w:style w:type="numbering" w:customStyle="1" w:styleId="Bezlistyuser">
    <w:name w:val="Bez listy (user)"/>
    <w:uiPriority w:val="99"/>
    <w:semiHidden/>
    <w:unhideWhenUsed/>
    <w:qFormat/>
  </w:style>
  <w:style w:type="paragraph" w:customStyle="1" w:styleId="Standard">
    <w:name w:val="Standard"/>
    <w:rsid w:val="00AF2D81"/>
    <w:pPr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330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bchojnacka</dc:creator>
  <dc:description/>
  <cp:lastModifiedBy>Bożena Chojnacka</cp:lastModifiedBy>
  <cp:revision>19</cp:revision>
  <cp:lastPrinted>2024-10-08T07:48:00Z</cp:lastPrinted>
  <dcterms:created xsi:type="dcterms:W3CDTF">2024-03-26T13:50:00Z</dcterms:created>
  <dcterms:modified xsi:type="dcterms:W3CDTF">2026-06-10T06:01:00Z</dcterms:modified>
  <dc:language>pl-PL</dc:language>
</cp:coreProperties>
</file>