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F800" w14:textId="582B1F64" w:rsidR="003353A9" w:rsidRPr="001E0225" w:rsidRDefault="003353A9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1E0225">
        <w:rPr>
          <w:rFonts w:ascii="Arial" w:hAnsi="Arial" w:cs="Arial"/>
          <w:i w:val="0"/>
          <w:iCs w:val="0"/>
          <w:color w:val="auto"/>
          <w:sz w:val="22"/>
        </w:rPr>
        <w:tab/>
      </w:r>
      <w:r w:rsidRPr="001E0225">
        <w:rPr>
          <w:rFonts w:ascii="Arial" w:hAnsi="Arial" w:cs="Arial"/>
          <w:i w:val="0"/>
          <w:iCs w:val="0"/>
          <w:color w:val="auto"/>
          <w:sz w:val="22"/>
        </w:rPr>
        <w:tab/>
      </w:r>
      <w:r w:rsidRPr="001E0225">
        <w:rPr>
          <w:rFonts w:ascii="Arial" w:hAnsi="Arial" w:cs="Arial"/>
          <w:i w:val="0"/>
          <w:iCs w:val="0"/>
          <w:color w:val="auto"/>
          <w:sz w:val="22"/>
        </w:rPr>
        <w:tab/>
      </w:r>
      <w:r w:rsidRPr="001E0225">
        <w:rPr>
          <w:rFonts w:ascii="Arial" w:hAnsi="Arial" w:cs="Arial"/>
          <w:i w:val="0"/>
          <w:iCs w:val="0"/>
          <w:color w:val="auto"/>
          <w:sz w:val="22"/>
        </w:rPr>
        <w:tab/>
      </w:r>
      <w:r w:rsidRPr="001E0225">
        <w:rPr>
          <w:rFonts w:ascii="Arial" w:hAnsi="Arial" w:cs="Arial"/>
          <w:i w:val="0"/>
          <w:iCs w:val="0"/>
          <w:color w:val="auto"/>
          <w:sz w:val="22"/>
        </w:rPr>
        <w:tab/>
      </w:r>
      <w:r w:rsidRPr="001E0225">
        <w:rPr>
          <w:rFonts w:ascii="Arial" w:hAnsi="Arial" w:cs="Arial"/>
          <w:i w:val="0"/>
          <w:iCs w:val="0"/>
          <w:color w:val="auto"/>
          <w:sz w:val="22"/>
        </w:rPr>
        <w:tab/>
      </w:r>
      <w:r w:rsidRPr="001E0225">
        <w:rPr>
          <w:rFonts w:ascii="Arial" w:hAnsi="Arial" w:cs="Arial"/>
          <w:i w:val="0"/>
          <w:iCs w:val="0"/>
          <w:color w:val="auto"/>
          <w:sz w:val="22"/>
        </w:rPr>
        <w:tab/>
      </w:r>
      <w:r w:rsidRPr="001E0225">
        <w:rPr>
          <w:rFonts w:ascii="Arial" w:hAnsi="Arial" w:cs="Arial"/>
          <w:i w:val="0"/>
          <w:iCs w:val="0"/>
          <w:color w:val="auto"/>
          <w:sz w:val="22"/>
        </w:rPr>
        <w:tab/>
      </w:r>
      <w:r w:rsidR="000C745F" w:rsidRPr="001E0225">
        <w:rPr>
          <w:rFonts w:ascii="Arial" w:hAnsi="Arial" w:cs="Arial"/>
          <w:i w:val="0"/>
          <w:iCs w:val="0"/>
          <w:color w:val="auto"/>
          <w:sz w:val="22"/>
        </w:rPr>
        <w:t xml:space="preserve">  </w:t>
      </w:r>
      <w:r w:rsidRPr="001E0225">
        <w:rPr>
          <w:rFonts w:ascii="Arial" w:hAnsi="Arial" w:cs="Arial"/>
          <w:i w:val="0"/>
          <w:iCs w:val="0"/>
          <w:color w:val="auto"/>
          <w:sz w:val="22"/>
        </w:rPr>
        <w:t>Tychy,</w:t>
      </w:r>
      <w:r w:rsidR="008B1425" w:rsidRPr="001E0225">
        <w:rPr>
          <w:rFonts w:ascii="Arial" w:hAnsi="Arial" w:cs="Arial"/>
          <w:i w:val="0"/>
          <w:iCs w:val="0"/>
          <w:color w:val="auto"/>
          <w:sz w:val="22"/>
        </w:rPr>
        <w:t xml:space="preserve"> </w:t>
      </w:r>
      <w:r w:rsidR="00F92B40">
        <w:rPr>
          <w:rFonts w:ascii="Arial" w:hAnsi="Arial" w:cs="Arial"/>
          <w:i w:val="0"/>
          <w:iCs w:val="0"/>
          <w:color w:val="auto"/>
          <w:sz w:val="22"/>
        </w:rPr>
        <w:t xml:space="preserve">3 marca </w:t>
      </w:r>
      <w:r w:rsidRPr="001E0225">
        <w:rPr>
          <w:rFonts w:ascii="Arial" w:hAnsi="Arial" w:cs="Arial"/>
          <w:i w:val="0"/>
          <w:iCs w:val="0"/>
          <w:color w:val="auto"/>
          <w:sz w:val="22"/>
        </w:rPr>
        <w:t>202</w:t>
      </w:r>
      <w:r w:rsidR="00466776" w:rsidRPr="001E0225">
        <w:rPr>
          <w:rFonts w:ascii="Arial" w:hAnsi="Arial" w:cs="Arial"/>
          <w:i w:val="0"/>
          <w:iCs w:val="0"/>
          <w:color w:val="auto"/>
          <w:sz w:val="22"/>
        </w:rPr>
        <w:t xml:space="preserve">6 </w:t>
      </w:r>
      <w:r w:rsidRPr="001E0225">
        <w:rPr>
          <w:rFonts w:ascii="Arial" w:hAnsi="Arial" w:cs="Arial"/>
          <w:i w:val="0"/>
          <w:iCs w:val="0"/>
          <w:color w:val="auto"/>
          <w:sz w:val="22"/>
        </w:rPr>
        <w:t>r.</w:t>
      </w:r>
    </w:p>
    <w:p w14:paraId="07139963" w14:textId="2D1D0FF8" w:rsidR="00EC42E3" w:rsidRPr="0061458D" w:rsidRDefault="007C25FB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1E0225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466776" w:rsidRPr="001E0225">
        <w:rPr>
          <w:rFonts w:ascii="Arial" w:hAnsi="Arial" w:cs="Arial"/>
          <w:i w:val="0"/>
          <w:iCs w:val="0"/>
          <w:color w:val="auto"/>
          <w:sz w:val="22"/>
        </w:rPr>
        <w:t>3</w:t>
      </w:r>
      <w:r w:rsidR="00C71899" w:rsidRPr="001E0225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466776" w:rsidRPr="001E0225">
        <w:rPr>
          <w:rFonts w:ascii="Arial" w:hAnsi="Arial" w:cs="Arial"/>
          <w:i w:val="0"/>
          <w:iCs w:val="0"/>
          <w:color w:val="auto"/>
          <w:sz w:val="22"/>
        </w:rPr>
        <w:t>6</w:t>
      </w:r>
    </w:p>
    <w:p w14:paraId="038B52EB" w14:textId="77777777" w:rsidR="00C40F43" w:rsidRPr="001E0225" w:rsidRDefault="00C40F4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15F01168" w14:textId="77777777" w:rsidR="007C25FB" w:rsidRPr="001E0225" w:rsidRDefault="007C25FB" w:rsidP="00E348D4">
      <w:pPr>
        <w:pStyle w:val="Domylnie"/>
        <w:tabs>
          <w:tab w:val="left" w:pos="426"/>
        </w:tabs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1E0225">
        <w:rPr>
          <w:rFonts w:ascii="Arial" w:hAnsi="Arial" w:cs="Arial"/>
          <w:color w:val="auto"/>
          <w:sz w:val="22"/>
          <w:szCs w:val="22"/>
          <w:lang w:val="pl-PL"/>
        </w:rPr>
        <w:t>Protokół</w:t>
      </w:r>
    </w:p>
    <w:p w14:paraId="6975838E" w14:textId="77777777" w:rsidR="00C40F43" w:rsidRPr="001E0225" w:rsidRDefault="00C40F43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4D48E79F" w14:textId="2C475E61" w:rsidR="007C25FB" w:rsidRPr="001E0225" w:rsidRDefault="007C25FB" w:rsidP="00F86FA0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i w:val="0"/>
          <w:iCs w:val="0"/>
          <w:color w:val="auto"/>
          <w:sz w:val="22"/>
        </w:rPr>
      </w:pPr>
      <w:r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>kontroli planowej</w:t>
      </w:r>
      <w:r w:rsidR="00796D3C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przeprowadzonej w </w:t>
      </w:r>
      <w:r w:rsidR="00466776" w:rsidRPr="001E0225">
        <w:rPr>
          <w:rFonts w:ascii="Arial" w:hAnsi="Arial" w:cs="Arial"/>
          <w:bCs/>
          <w:i w:val="0"/>
          <w:iCs w:val="0"/>
          <w:color w:val="auto"/>
          <w:sz w:val="22"/>
        </w:rPr>
        <w:t>Zespole Szkół Specjalnych nr 8 w Tychach</w:t>
      </w:r>
      <w:r w:rsidR="00F86FA0" w:rsidRPr="001E0225">
        <w:rPr>
          <w:rFonts w:ascii="Arial" w:hAnsi="Arial" w:cs="Arial"/>
          <w:bCs/>
          <w:i w:val="0"/>
          <w:iCs w:val="0"/>
          <w:color w:val="auto"/>
          <w:sz w:val="22"/>
        </w:rPr>
        <w:t xml:space="preserve"> </w:t>
      </w:r>
      <w:r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w dniach </w:t>
      </w:r>
      <w:bookmarkStart w:id="0" w:name="_Hlk124337631"/>
      <w:r w:rsidR="00954E5A" w:rsidRPr="001E0225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 xml:space="preserve">od </w:t>
      </w:r>
      <w:r w:rsidR="00466776" w:rsidRPr="001E0225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>14</w:t>
      </w:r>
      <w:r w:rsidR="00954E5A" w:rsidRPr="001E0225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>.</w:t>
      </w:r>
      <w:r w:rsidR="00466776" w:rsidRPr="001E0225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>0</w:t>
      </w:r>
      <w:r w:rsidR="00954E5A" w:rsidRPr="001E0225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>1.202</w:t>
      </w:r>
      <w:r w:rsidR="00466776" w:rsidRPr="001E0225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>6</w:t>
      </w:r>
      <w:r w:rsidR="00954E5A" w:rsidRPr="001E0225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 xml:space="preserve"> r. do </w:t>
      </w:r>
      <w:r w:rsidR="00466776" w:rsidRPr="001E0225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>6</w:t>
      </w:r>
      <w:r w:rsidR="00954E5A" w:rsidRPr="001E0225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>.</w:t>
      </w:r>
      <w:r w:rsidR="00466776" w:rsidRPr="001E0225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>0</w:t>
      </w:r>
      <w:r w:rsidR="00954E5A" w:rsidRPr="001E0225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>2.202</w:t>
      </w:r>
      <w:r w:rsidR="00466776" w:rsidRPr="001E0225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>6</w:t>
      </w:r>
      <w:r w:rsidR="00954E5A" w:rsidRPr="001E0225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 xml:space="preserve"> r</w:t>
      </w:r>
      <w:r w:rsidR="00AF1AEA" w:rsidRPr="001E0225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>.</w:t>
      </w:r>
      <w:r w:rsidR="00F86FA0" w:rsidRPr="001E0225">
        <w:rPr>
          <w:rFonts w:ascii="Arial" w:eastAsia="Times New Roman" w:hAnsi="Arial" w:cs="Arial"/>
          <w:bCs/>
          <w:i w:val="0"/>
          <w:iCs w:val="0"/>
          <w:color w:val="auto"/>
          <w:sz w:val="22"/>
        </w:rPr>
        <w:t xml:space="preserve"> </w:t>
      </w:r>
      <w:bookmarkStart w:id="1" w:name="_Hlk215726073"/>
      <w:bookmarkEnd w:id="0"/>
      <w:r w:rsidR="00A40FE5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>przez</w:t>
      </w:r>
      <w:r w:rsidR="00B84790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7B3D6F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>Annę Wardzińską</w:t>
      </w:r>
      <w:r w:rsidR="00640F8A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, </w:t>
      </w:r>
      <w:r w:rsidR="007B3D6F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>głównego specjalistę</w:t>
      </w:r>
      <w:r w:rsidR="00640F8A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Wydziału Kontroli</w:t>
      </w:r>
      <w:r w:rsidR="00D24343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3E656D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Urzędu Miasta Tychy </w:t>
      </w:r>
      <w:r w:rsidR="00252E1E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oraz </w:t>
      </w:r>
      <w:r w:rsidR="00ED361D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przez </w:t>
      </w:r>
      <w:r w:rsidR="007B3D6F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>Aleksandrę Gołąb</w:t>
      </w:r>
      <w:r w:rsidR="003850BA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>,</w:t>
      </w:r>
      <w:r w:rsidR="00D24343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7B3D6F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>inspektora</w:t>
      </w:r>
      <w:r w:rsidR="000A70A5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Wydziału Kontroli Urzędu Miasta Tychy na </w:t>
      </w:r>
      <w:r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>podstawie upoważnie</w:t>
      </w:r>
      <w:r w:rsidR="000A70A5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ń </w:t>
      </w:r>
      <w:r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>nr</w:t>
      </w:r>
      <w:r w:rsidR="00F86FA0" w:rsidRPr="001E0225">
        <w:rPr>
          <w:rFonts w:ascii="Arial" w:eastAsia="Times New Roman" w:hAnsi="Arial" w:cs="Arial"/>
          <w:i w:val="0"/>
          <w:iCs w:val="0"/>
          <w:color w:val="auto"/>
          <w:sz w:val="22"/>
        </w:rPr>
        <w:t xml:space="preserve"> 0052.1/</w:t>
      </w:r>
      <w:r w:rsidR="00466776" w:rsidRPr="001E0225">
        <w:rPr>
          <w:rFonts w:ascii="Arial" w:eastAsia="Times New Roman" w:hAnsi="Arial" w:cs="Arial"/>
          <w:i w:val="0"/>
          <w:iCs w:val="0"/>
          <w:color w:val="auto"/>
          <w:sz w:val="22"/>
        </w:rPr>
        <w:t>5</w:t>
      </w:r>
      <w:r w:rsidR="00F86FA0" w:rsidRPr="001E0225">
        <w:rPr>
          <w:rFonts w:ascii="Arial" w:eastAsia="Times New Roman" w:hAnsi="Arial" w:cs="Arial"/>
          <w:i w:val="0"/>
          <w:iCs w:val="0"/>
          <w:color w:val="auto"/>
          <w:sz w:val="22"/>
        </w:rPr>
        <w:t>/2</w:t>
      </w:r>
      <w:r w:rsidR="00466776" w:rsidRPr="001E0225">
        <w:rPr>
          <w:rFonts w:ascii="Arial" w:eastAsia="Times New Roman" w:hAnsi="Arial" w:cs="Arial"/>
          <w:i w:val="0"/>
          <w:iCs w:val="0"/>
          <w:color w:val="auto"/>
          <w:sz w:val="22"/>
        </w:rPr>
        <w:t>6</w:t>
      </w:r>
      <w:r w:rsidR="000A70A5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7B3D6F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>oraz nr 0052.1/</w:t>
      </w:r>
      <w:r w:rsidR="00466776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>6</w:t>
      </w:r>
      <w:r w:rsidR="007B3D6F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>/2</w:t>
      </w:r>
      <w:r w:rsidR="00466776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>6</w:t>
      </w:r>
      <w:r w:rsidR="007B3D6F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0A70A5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>z</w:t>
      </w:r>
      <w:r w:rsidR="00252E1E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="00466776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>8 stycznia</w:t>
      </w:r>
      <w:r w:rsidR="00954E5A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202</w:t>
      </w:r>
      <w:r w:rsidR="00466776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>6</w:t>
      </w:r>
      <w:r w:rsidR="00954E5A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r.</w:t>
      </w:r>
      <w:r w:rsidR="007B3D6F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, </w:t>
      </w:r>
      <w:r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>wydan</w:t>
      </w:r>
      <w:r w:rsidR="000A70A5"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>ych</w:t>
      </w:r>
      <w:r w:rsidRPr="001E022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przez Prezydenta Miasta Tychy.</w:t>
      </w:r>
      <w:bookmarkEnd w:id="1"/>
    </w:p>
    <w:p w14:paraId="00EA9888" w14:textId="77777777" w:rsidR="007C25FB" w:rsidRPr="001E0225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2"/>
          <w:sz w:val="8"/>
          <w:szCs w:val="8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1E0225" w:rsidRPr="001E0225" w14:paraId="2F4FA5E6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2EA3DBF" w14:textId="77777777" w:rsidR="007C25FB" w:rsidRPr="001E0225" w:rsidRDefault="007C25FB" w:rsidP="00462140">
            <w:pPr>
              <w:pStyle w:val="Domylnie"/>
              <w:numPr>
                <w:ilvl w:val="0"/>
                <w:numId w:val="3"/>
              </w:numPr>
              <w:tabs>
                <w:tab w:val="left" w:pos="426"/>
              </w:tabs>
              <w:ind w:left="357" w:hanging="357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bookmarkStart w:id="2" w:name="_Hlk109286504"/>
            <w:r w:rsidRPr="001E0225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Zakres kontroli</w:t>
            </w:r>
            <w:r w:rsidRPr="001E0225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:</w:t>
            </w:r>
          </w:p>
        </w:tc>
      </w:tr>
    </w:tbl>
    <w:bookmarkEnd w:id="2"/>
    <w:p w14:paraId="498CAD24" w14:textId="1F552231" w:rsidR="00466776" w:rsidRPr="001E0225" w:rsidRDefault="00466776" w:rsidP="00466776">
      <w:pPr>
        <w:pStyle w:val="Domylnie"/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</w:pPr>
      <w:r w:rsidRPr="001E0225"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  <w:t>Realizacja wniosków pokontrolnych z 5 listopada 2018 r.</w:t>
      </w:r>
    </w:p>
    <w:p w14:paraId="5BD278A9" w14:textId="77777777" w:rsidR="001917FB" w:rsidRPr="001E0225" w:rsidRDefault="001917FB" w:rsidP="00D94148">
      <w:pPr>
        <w:pStyle w:val="Domylnie"/>
        <w:rPr>
          <w:rFonts w:ascii="Arial" w:hAnsi="Arial" w:cs="Arial"/>
          <w:bCs/>
          <w:color w:val="auto"/>
          <w:sz w:val="8"/>
          <w:szCs w:val="8"/>
          <w:lang w:val="pl-PL"/>
        </w:rPr>
      </w:pPr>
    </w:p>
    <w:tbl>
      <w:tblPr>
        <w:tblW w:w="89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7B3D6F" w:rsidRPr="001E0225" w14:paraId="360845EF" w14:textId="77777777" w:rsidTr="00A16D12">
        <w:trPr>
          <w:cantSplit/>
        </w:trPr>
        <w:tc>
          <w:tcPr>
            <w:tcW w:w="8945" w:type="dxa"/>
            <w:shd w:val="clear" w:color="auto" w:fill="D9D9D9"/>
          </w:tcPr>
          <w:p w14:paraId="564F29ED" w14:textId="471B5954" w:rsidR="00D94148" w:rsidRPr="001E0225" w:rsidRDefault="00D94148" w:rsidP="00462140">
            <w:pPr>
              <w:pStyle w:val="Domylnie"/>
              <w:numPr>
                <w:ilvl w:val="0"/>
                <w:numId w:val="3"/>
              </w:numPr>
              <w:tabs>
                <w:tab w:val="left" w:pos="426"/>
              </w:tabs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E0225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Kierownictwo jednostki:</w:t>
            </w:r>
          </w:p>
        </w:tc>
      </w:tr>
    </w:tbl>
    <w:p w14:paraId="57DF45F4" w14:textId="77777777" w:rsidR="00A16D12" w:rsidRPr="001E0225" w:rsidRDefault="00A16D12" w:rsidP="00A16D12">
      <w:pPr>
        <w:pStyle w:val="Akapitzlist"/>
        <w:overflowPunct/>
        <w:ind w:left="434"/>
        <w:rPr>
          <w:rFonts w:ascii="Arial" w:hAnsi="Arial" w:cs="Arial"/>
          <w:color w:val="auto"/>
          <w:sz w:val="6"/>
          <w:szCs w:val="6"/>
          <w:lang w:val="pl-PL"/>
        </w:rPr>
      </w:pPr>
    </w:p>
    <w:p w14:paraId="01FEBAB3" w14:textId="629B926D" w:rsidR="00A56217" w:rsidRPr="001E0225" w:rsidRDefault="00B32513" w:rsidP="002F49DB">
      <w:pPr>
        <w:pStyle w:val="Akapitzlist"/>
        <w:numPr>
          <w:ilvl w:val="0"/>
          <w:numId w:val="1"/>
        </w:numPr>
        <w:rPr>
          <w:rFonts w:ascii="Arial" w:hAnsi="Arial" w:cs="Arial"/>
          <w:color w:val="auto"/>
          <w:sz w:val="22"/>
          <w:szCs w:val="22"/>
          <w:lang w:val="pl-PL"/>
        </w:rPr>
      </w:pPr>
      <w:r w:rsidRPr="001E0225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466776" w:rsidRPr="001E0225">
        <w:rPr>
          <w:rFonts w:ascii="Arial" w:hAnsi="Arial" w:cs="Arial"/>
          <w:color w:val="auto"/>
          <w:sz w:val="22"/>
          <w:szCs w:val="22"/>
          <w:lang w:val="pl-PL"/>
        </w:rPr>
        <w:t>Marcin Król</w:t>
      </w:r>
      <w:r w:rsidRPr="001E0225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2D1129" w:rsidRPr="001E0225">
        <w:rPr>
          <w:rFonts w:ascii="Arial" w:hAnsi="Arial" w:cs="Arial"/>
          <w:color w:val="auto"/>
          <w:sz w:val="22"/>
          <w:szCs w:val="22"/>
          <w:lang w:val="pl-PL"/>
        </w:rPr>
        <w:t>–</w:t>
      </w:r>
      <w:r w:rsidR="00F80C3B" w:rsidRPr="001E0225">
        <w:rPr>
          <w:rFonts w:ascii="Arial" w:eastAsia="Segoe UI" w:hAnsi="Arial" w:cs="Arial"/>
          <w:color w:val="auto"/>
          <w:sz w:val="22"/>
          <w:szCs w:val="22"/>
          <w:lang w:val="pl-PL" w:eastAsia="pl-PL" w:bidi="ar-SA"/>
        </w:rPr>
        <w:t xml:space="preserve"> </w:t>
      </w:r>
      <w:bookmarkStart w:id="3" w:name="_Hlk215129008"/>
      <w:r w:rsidR="00466776" w:rsidRPr="001E0225">
        <w:rPr>
          <w:rFonts w:ascii="Arial" w:hAnsi="Arial" w:cs="Arial"/>
          <w:color w:val="auto"/>
          <w:sz w:val="22"/>
          <w:szCs w:val="22"/>
          <w:lang w:val="pl-PL"/>
        </w:rPr>
        <w:t>Dyrektor Zespołu Szkół Specjalnych nr 8</w:t>
      </w:r>
      <w:r w:rsidR="00954E5A" w:rsidRPr="001E0225">
        <w:rPr>
          <w:rFonts w:ascii="Arial" w:hAnsi="Arial" w:cs="Arial"/>
          <w:bCs/>
          <w:color w:val="auto"/>
          <w:sz w:val="22"/>
          <w:lang w:val="pl-PL"/>
        </w:rPr>
        <w:t xml:space="preserve"> w Tychach</w:t>
      </w:r>
      <w:bookmarkEnd w:id="3"/>
      <w:r w:rsidR="00F80C3B" w:rsidRPr="001E0225">
        <w:rPr>
          <w:rFonts w:ascii="Arial" w:hAnsi="Arial" w:cs="Arial"/>
          <w:color w:val="auto"/>
          <w:sz w:val="22"/>
          <w:szCs w:val="22"/>
          <w:lang w:val="pl-PL"/>
        </w:rPr>
        <w:t xml:space="preserve"> od 1.0</w:t>
      </w:r>
      <w:r w:rsidR="00F027FB" w:rsidRPr="001E0225">
        <w:rPr>
          <w:rFonts w:ascii="Arial" w:hAnsi="Arial" w:cs="Arial"/>
          <w:color w:val="auto"/>
          <w:sz w:val="22"/>
          <w:szCs w:val="22"/>
          <w:lang w:val="pl-PL"/>
        </w:rPr>
        <w:t>9</w:t>
      </w:r>
      <w:r w:rsidR="00F80C3B" w:rsidRPr="001E0225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E659A1" w:rsidRPr="001E0225">
        <w:rPr>
          <w:rFonts w:ascii="Arial" w:hAnsi="Arial" w:cs="Arial"/>
          <w:color w:val="auto"/>
          <w:sz w:val="22"/>
          <w:szCs w:val="22"/>
          <w:lang w:val="pl-PL"/>
        </w:rPr>
        <w:t>202</w:t>
      </w:r>
      <w:r w:rsidR="00F027FB" w:rsidRPr="001E0225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F80C3B" w:rsidRPr="001E0225">
        <w:rPr>
          <w:rFonts w:ascii="Arial" w:hAnsi="Arial" w:cs="Arial"/>
          <w:color w:val="auto"/>
          <w:sz w:val="22"/>
          <w:szCs w:val="22"/>
          <w:lang w:val="pl-PL"/>
        </w:rPr>
        <w:t xml:space="preserve"> r. do </w:t>
      </w:r>
      <w:r w:rsidR="00494030" w:rsidRPr="001E0225">
        <w:rPr>
          <w:rFonts w:ascii="Arial" w:hAnsi="Arial" w:cs="Arial"/>
          <w:color w:val="auto"/>
          <w:sz w:val="22"/>
          <w:szCs w:val="22"/>
          <w:lang w:val="pl-PL"/>
        </w:rPr>
        <w:t>nadal</w:t>
      </w:r>
      <w:r w:rsidR="00F80C3B" w:rsidRPr="001E0225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954E5A" w:rsidRPr="001E0225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1E0225" w:rsidRPr="001E0225" w14:paraId="7FADDA62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628E144E" w14:textId="17D23468" w:rsidR="007C25FB" w:rsidRPr="001E0225" w:rsidRDefault="007C25FB" w:rsidP="00A23B01">
            <w:pPr>
              <w:pStyle w:val="Domylnie"/>
              <w:tabs>
                <w:tab w:val="left" w:pos="419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1E0225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3.   Dokumentacja poddana kontroli</w:t>
            </w:r>
          </w:p>
        </w:tc>
      </w:tr>
    </w:tbl>
    <w:p w14:paraId="4ED2E858" w14:textId="3D53CC09" w:rsidR="007B5928" w:rsidRPr="001E0225" w:rsidRDefault="007B5928" w:rsidP="00462140">
      <w:pPr>
        <w:numPr>
          <w:ilvl w:val="0"/>
          <w:numId w:val="8"/>
        </w:numPr>
        <w:tabs>
          <w:tab w:val="left" w:pos="0"/>
        </w:tabs>
        <w:overflowPunct/>
        <w:spacing w:after="0" w:line="360" w:lineRule="auto"/>
        <w:ind w:left="426" w:hanging="426"/>
        <w:contextualSpacing/>
        <w:jc w:val="both"/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</w:pPr>
      <w:r w:rsidRPr="001E0225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>Polecenia wyjazdu służbowego za 2024</w:t>
      </w:r>
      <w:r w:rsidR="009453C5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 xml:space="preserve"> r. i </w:t>
      </w:r>
      <w:r w:rsidRPr="001E0225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>2025</w:t>
      </w:r>
      <w:r w:rsidR="009453C5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 xml:space="preserve"> r.</w:t>
      </w:r>
      <w:r w:rsidRPr="001E0225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 xml:space="preserve"> oraz faktury </w:t>
      </w:r>
      <w:r w:rsidR="00517AB8" w:rsidRPr="001E0225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>dot. kosztów poniesionych w</w:t>
      </w:r>
      <w:r w:rsidR="00473E7F" w:rsidRPr="001E0225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> </w:t>
      </w:r>
      <w:r w:rsidR="00517AB8" w:rsidRPr="001E0225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>ramach wyjazdów służbowych,</w:t>
      </w:r>
    </w:p>
    <w:p w14:paraId="0C285CC0" w14:textId="222E109F" w:rsidR="007B5928" w:rsidRPr="001E0225" w:rsidRDefault="007B5928" w:rsidP="00462140">
      <w:pPr>
        <w:numPr>
          <w:ilvl w:val="0"/>
          <w:numId w:val="8"/>
        </w:numPr>
        <w:overflowPunct/>
        <w:spacing w:after="0" w:line="360" w:lineRule="auto"/>
        <w:ind w:left="426" w:hanging="426"/>
        <w:contextualSpacing/>
        <w:jc w:val="both"/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</w:pPr>
      <w:r w:rsidRPr="001E0225">
        <w:rPr>
          <w:rFonts w:ascii="Arial" w:eastAsia="Calibri" w:hAnsi="Arial" w:cs="Arial"/>
          <w:color w:val="auto"/>
          <w:spacing w:val="-6"/>
          <w:lang w:eastAsia="en-US"/>
        </w:rPr>
        <w:t>Polece</w:t>
      </w:r>
      <w:r w:rsidR="00517AB8" w:rsidRPr="001E0225">
        <w:rPr>
          <w:rFonts w:ascii="Arial" w:eastAsia="Calibri" w:hAnsi="Arial" w:cs="Arial"/>
          <w:color w:val="auto"/>
          <w:spacing w:val="-6"/>
          <w:lang w:eastAsia="en-US"/>
        </w:rPr>
        <w:t>nia</w:t>
      </w:r>
      <w:r w:rsidRPr="001E0225">
        <w:rPr>
          <w:rFonts w:ascii="Arial" w:eastAsia="Calibri" w:hAnsi="Arial" w:cs="Arial"/>
          <w:color w:val="auto"/>
          <w:spacing w:val="-6"/>
          <w:lang w:eastAsia="en-US"/>
        </w:rPr>
        <w:t xml:space="preserve"> zapłaty „</w:t>
      </w:r>
      <w:r w:rsidRPr="001E0225">
        <w:rPr>
          <w:rFonts w:ascii="Arial" w:eastAsia="Times New Roman" w:hAnsi="Arial" w:cs="Arial"/>
          <w:color w:val="auto"/>
          <w:spacing w:val="-6"/>
          <w:lang w:eastAsia="en-US"/>
        </w:rPr>
        <w:t>przekazania środków z rachunku wydatków budżetowych na rachunek ZFŚS” w 2025 r.,</w:t>
      </w:r>
    </w:p>
    <w:p w14:paraId="037AF0FE" w14:textId="34988EB3" w:rsidR="007B5928" w:rsidRPr="001E0225" w:rsidRDefault="007B5928" w:rsidP="00462140">
      <w:pPr>
        <w:numPr>
          <w:ilvl w:val="0"/>
          <w:numId w:val="8"/>
        </w:numPr>
        <w:overflowPunct/>
        <w:spacing w:after="0" w:line="360" w:lineRule="auto"/>
        <w:ind w:left="426" w:hanging="426"/>
        <w:jc w:val="both"/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</w:pPr>
      <w:r w:rsidRPr="001E0225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>Dokument</w:t>
      </w:r>
      <w:r w:rsidR="00517AB8" w:rsidRPr="001E0225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>y</w:t>
      </w:r>
      <w:r w:rsidRPr="001E0225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 xml:space="preserve"> dotycząc</w:t>
      </w:r>
      <w:r w:rsidR="009453C5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>e</w:t>
      </w:r>
      <w:r w:rsidRPr="001E0225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 xml:space="preserve"> doskonalenia zawodowego nauczycieli (faktury, wnioski o</w:t>
      </w:r>
      <w:r w:rsidR="00473E7F" w:rsidRPr="001E0225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> </w:t>
      </w:r>
      <w:r w:rsidRPr="001E0225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>dofinansowanie, polecenia wypłaty) za 2024 r.</w:t>
      </w:r>
      <w:r w:rsidR="00517AB8" w:rsidRPr="001E0225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>,</w:t>
      </w:r>
    </w:p>
    <w:p w14:paraId="1E7BFF71" w14:textId="5BA72B1D" w:rsidR="007B5928" w:rsidRPr="001E0225" w:rsidRDefault="007B5928" w:rsidP="00462140">
      <w:pPr>
        <w:numPr>
          <w:ilvl w:val="0"/>
          <w:numId w:val="8"/>
        </w:numPr>
        <w:overflowPunct/>
        <w:spacing w:after="0" w:line="360" w:lineRule="auto"/>
        <w:ind w:left="426" w:hanging="426"/>
        <w:contextualSpacing/>
        <w:jc w:val="both"/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</w:pPr>
      <w:r w:rsidRPr="001E0225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>Faktur</w:t>
      </w:r>
      <w:r w:rsidR="00517AB8" w:rsidRPr="001E0225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>y</w:t>
      </w:r>
      <w:r w:rsidRPr="001E0225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 xml:space="preserve"> </w:t>
      </w:r>
      <w:r w:rsidRPr="001E0225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>lub dyspozycj</w:t>
      </w:r>
      <w:r w:rsidR="00517AB8" w:rsidRPr="001E0225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>e</w:t>
      </w:r>
      <w:r w:rsidRPr="001E0225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 xml:space="preserve"> zapłaty </w:t>
      </w:r>
      <w:r w:rsidR="00517AB8" w:rsidRPr="001E0225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>dot. utrzymania</w:t>
      </w:r>
      <w:r w:rsidRPr="001E0225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 xml:space="preserve"> stron</w:t>
      </w:r>
      <w:r w:rsidR="00517AB8" w:rsidRPr="001E0225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>y</w:t>
      </w:r>
      <w:r w:rsidRPr="001E0225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 xml:space="preserve"> internetow</w:t>
      </w:r>
      <w:r w:rsidR="00517AB8" w:rsidRPr="001E0225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>ej</w:t>
      </w:r>
      <w:r w:rsidR="00772B9C" w:rsidRPr="001E0225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 xml:space="preserve"> </w:t>
      </w:r>
      <w:r w:rsidRPr="001E0225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>w</w:t>
      </w:r>
      <w:r w:rsidR="00473E7F" w:rsidRPr="001E0225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> </w:t>
      </w:r>
      <w:r w:rsidRPr="001E0225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>2024 r. i 2025 r.,</w:t>
      </w:r>
    </w:p>
    <w:p w14:paraId="16034A40" w14:textId="2473147A" w:rsidR="007B5928" w:rsidRPr="001E0225" w:rsidRDefault="00517AB8" w:rsidP="00462140">
      <w:pPr>
        <w:numPr>
          <w:ilvl w:val="0"/>
          <w:numId w:val="8"/>
        </w:numPr>
        <w:overflowPunct/>
        <w:spacing w:after="0" w:line="360" w:lineRule="auto"/>
        <w:ind w:left="426" w:hanging="426"/>
        <w:contextualSpacing/>
        <w:jc w:val="both"/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</w:pPr>
      <w:r w:rsidRPr="001E0225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>R</w:t>
      </w:r>
      <w:r w:rsidR="007B5928" w:rsidRPr="001E0225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>egulamin zamówień publicznych, plan zamówień i rejestr umów obowiązujących w</w:t>
      </w:r>
      <w:r w:rsidR="00473E7F" w:rsidRPr="001E0225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> </w:t>
      </w:r>
      <w:r w:rsidR="007B5928" w:rsidRPr="001E0225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>2025 r.</w:t>
      </w:r>
      <w:r w:rsidRPr="001E0225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>,</w:t>
      </w:r>
    </w:p>
    <w:p w14:paraId="01D43E62" w14:textId="372DD951" w:rsidR="007B5928" w:rsidRPr="001E0225" w:rsidRDefault="007B5928" w:rsidP="00462140">
      <w:pPr>
        <w:numPr>
          <w:ilvl w:val="0"/>
          <w:numId w:val="8"/>
        </w:numPr>
        <w:overflowPunct/>
        <w:spacing w:after="0" w:line="360" w:lineRule="auto"/>
        <w:ind w:left="426" w:hanging="426"/>
        <w:contextualSpacing/>
        <w:jc w:val="both"/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</w:pPr>
      <w:r w:rsidRPr="001E0225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>Regulamin Pracy</w:t>
      </w:r>
      <w:r w:rsidR="00517AB8" w:rsidRPr="001E0225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>,</w:t>
      </w:r>
      <w:r w:rsidRPr="001E0225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 xml:space="preserve"> w szczególności uregulowania określające normy przydziału odzieży i</w:t>
      </w:r>
      <w:r w:rsidR="00473E7F" w:rsidRPr="001E0225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> </w:t>
      </w:r>
      <w:r w:rsidRPr="001E0225">
        <w:rPr>
          <w:rFonts w:ascii="Arial" w:eastAsia="Aptos" w:hAnsi="Arial" w:cs="Arial"/>
          <w:color w:val="auto"/>
          <w:spacing w:val="-6"/>
          <w:kern w:val="2"/>
          <w:lang w:eastAsia="en-US"/>
          <w14:ligatures w14:val="standardContextual"/>
        </w:rPr>
        <w:t>obuwia roboczego oraz środków ochrony indywidualnej,</w:t>
      </w:r>
    </w:p>
    <w:p w14:paraId="2EC7DDFC" w14:textId="3D07DBA4" w:rsidR="007B5928" w:rsidRPr="001E0225" w:rsidRDefault="007B5928" w:rsidP="00462140">
      <w:pPr>
        <w:numPr>
          <w:ilvl w:val="0"/>
          <w:numId w:val="8"/>
        </w:numPr>
        <w:overflowPunct/>
        <w:spacing w:after="0" w:line="360" w:lineRule="auto"/>
        <w:ind w:left="426" w:hanging="426"/>
        <w:jc w:val="both"/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</w:pPr>
      <w:r w:rsidRPr="001E0225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>Dokumentacj</w:t>
      </w:r>
      <w:r w:rsidR="00517AB8" w:rsidRPr="001E0225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>a</w:t>
      </w:r>
      <w:r w:rsidRPr="001E0225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 xml:space="preserve"> dotycząc</w:t>
      </w:r>
      <w:r w:rsidR="00517AB8" w:rsidRPr="001E0225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>a</w:t>
      </w:r>
      <w:r w:rsidRPr="001E0225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 xml:space="preserve"> wyliczenia odpisu podstawowego na ZFŚS w 2025 r.</w:t>
      </w:r>
      <w:r w:rsidR="00517AB8" w:rsidRPr="001E0225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>,</w:t>
      </w:r>
    </w:p>
    <w:p w14:paraId="32D68DBC" w14:textId="77777777" w:rsidR="0061458D" w:rsidRDefault="007B5928" w:rsidP="0061458D">
      <w:pPr>
        <w:numPr>
          <w:ilvl w:val="0"/>
          <w:numId w:val="8"/>
        </w:numPr>
        <w:overflowPunct/>
        <w:spacing w:after="0" w:line="360" w:lineRule="auto"/>
        <w:ind w:left="426" w:hanging="426"/>
        <w:jc w:val="both"/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</w:pPr>
      <w:r w:rsidRPr="001E0225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>Regulamin ZFŚS</w:t>
      </w:r>
      <w:r w:rsidR="00517AB8" w:rsidRPr="001E0225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>.</w:t>
      </w:r>
      <w:r w:rsidR="0061458D"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  <w:t>,</w:t>
      </w:r>
      <w:bookmarkStart w:id="4" w:name="_Hlk221100841"/>
    </w:p>
    <w:p w14:paraId="3612616A" w14:textId="60CFEC2F" w:rsidR="000434E6" w:rsidRPr="0061458D" w:rsidRDefault="0061458D" w:rsidP="0061458D">
      <w:pPr>
        <w:numPr>
          <w:ilvl w:val="0"/>
          <w:numId w:val="8"/>
        </w:numPr>
        <w:overflowPunct/>
        <w:spacing w:after="0" w:line="360" w:lineRule="auto"/>
        <w:ind w:left="426" w:hanging="426"/>
        <w:jc w:val="both"/>
        <w:rPr>
          <w:rFonts w:ascii="Arial" w:eastAsia="Aptos" w:hAnsi="Arial" w:cs="Arial"/>
          <w:color w:val="auto"/>
          <w:kern w:val="2"/>
          <w:lang w:eastAsia="en-US"/>
          <w14:ligatures w14:val="standardContextual"/>
        </w:rPr>
      </w:pPr>
      <w:r w:rsidRPr="0061458D">
        <w:rPr>
          <w:rFonts w:ascii="Arial" w:eastAsiaTheme="minorHAnsi" w:hAnsi="Arial" w:cs="Arial"/>
          <w:color w:val="000000"/>
          <w:lang w:eastAsia="en-US"/>
        </w:rPr>
        <w:t>Dokumentacja dotycząca realizacji postanowień zarządzenia nr 0050/418/19 Prezydenta Miasta Tychy z dnia 24 grudnia 2019 r. w sprawie wprowadzenia wewnętrznej procedury postępowania w zakresie przeciwdziałania niewywiązywaniu się z obowiązku przekazywania informacji o schematach podatkowych w jednostkach organizacyjnych Miasta Tychy i komórkach organizacyjnych Urzędu Miasta Tychy ze zmianami</w:t>
      </w:r>
      <w:bookmarkEnd w:id="4"/>
      <w:r>
        <w:rPr>
          <w:rFonts w:ascii="Arial" w:eastAsiaTheme="minorHAnsi" w:hAnsi="Arial" w:cs="Arial"/>
          <w:color w:val="000000"/>
          <w:lang w:eastAsia="en-US"/>
        </w:rPr>
        <w:t>.</w:t>
      </w:r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1E0225" w:rsidRPr="001E0225" w14:paraId="4DF2B9A2" w14:textId="77777777" w:rsidTr="004C5705">
        <w:trPr>
          <w:cantSplit/>
        </w:trPr>
        <w:tc>
          <w:tcPr>
            <w:tcW w:w="9211" w:type="dxa"/>
            <w:shd w:val="clear" w:color="auto" w:fill="D9D9D9"/>
            <w:vAlign w:val="bottom"/>
          </w:tcPr>
          <w:p w14:paraId="21D6F145" w14:textId="791E97D5" w:rsidR="007C25FB" w:rsidRPr="001E0225" w:rsidRDefault="007C25FB" w:rsidP="003D312B">
            <w:pPr>
              <w:pStyle w:val="Domylnie"/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bookmarkStart w:id="5" w:name="_Hlk109287677"/>
            <w:r w:rsidRPr="001E0225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lastRenderedPageBreak/>
              <w:t>4.   Ustalenia kontroli</w:t>
            </w:r>
          </w:p>
        </w:tc>
      </w:tr>
    </w:tbl>
    <w:bookmarkEnd w:id="5"/>
    <w:p w14:paraId="62F56944" w14:textId="657FDF17" w:rsidR="000434E6" w:rsidRPr="001E0225" w:rsidRDefault="000434E6" w:rsidP="000434E6">
      <w:pPr>
        <w:pStyle w:val="Akapitzlist1"/>
        <w:tabs>
          <w:tab w:val="left" w:pos="426"/>
        </w:tabs>
        <w:ind w:left="0"/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 w:rsidRPr="001E0225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4.1. Weryfikacja wniosków pokontrolnych.</w:t>
      </w:r>
    </w:p>
    <w:p w14:paraId="454A675D" w14:textId="77777777" w:rsidR="00310219" w:rsidRPr="001E0225" w:rsidRDefault="00310219" w:rsidP="000434E6">
      <w:pPr>
        <w:pStyle w:val="Akapitzlist1"/>
        <w:tabs>
          <w:tab w:val="left" w:pos="426"/>
        </w:tabs>
        <w:ind w:left="0"/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</w:p>
    <w:p w14:paraId="2E5D743F" w14:textId="042C0D36" w:rsidR="00473E7F" w:rsidRPr="001E0225" w:rsidRDefault="000434E6" w:rsidP="000434E6">
      <w:pPr>
        <w:pStyle w:val="Akapitzlist1"/>
        <w:tabs>
          <w:tab w:val="left" w:pos="426"/>
        </w:tabs>
        <w:ind w:left="0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1E0225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ab/>
      </w:r>
      <w:r w:rsidRPr="001E0225">
        <w:rPr>
          <w:rFonts w:asciiTheme="minorBidi" w:hAnsiTheme="minorBidi" w:cstheme="minorBidi"/>
          <w:color w:val="auto"/>
          <w:sz w:val="22"/>
          <w:szCs w:val="22"/>
          <w:lang w:val="pl-PL"/>
        </w:rPr>
        <w:t>W toku czynności kontrolnych weryfikacji poddano realizację wniosków pokontrolnych sformułowanych w wystąpieniu z dnia 5.11.2018 r.</w:t>
      </w:r>
      <w:r w:rsidR="00473E7F" w:rsidRPr="001E0225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Zgodnie z</w:t>
      </w:r>
      <w:r w:rsidR="00215041" w:rsidRPr="001E0225">
        <w:rPr>
          <w:rFonts w:asciiTheme="minorBidi" w:hAnsiTheme="minorBidi" w:cstheme="minorBidi"/>
          <w:color w:val="auto"/>
          <w:sz w:val="22"/>
          <w:szCs w:val="22"/>
          <w:lang w:val="pl-PL"/>
        </w:rPr>
        <w:t>e</w:t>
      </w:r>
      <w:r w:rsidR="00473E7F" w:rsidRPr="001E0225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sprawozdaniem o sposobie realizacji wniosków pokontrolnych z 27.11.2018 r</w:t>
      </w:r>
      <w:r w:rsidR="00473E7F" w:rsidRPr="001E0225">
        <w:rPr>
          <w:rFonts w:asciiTheme="minorBidi" w:hAnsiTheme="minorBidi" w:cstheme="minorBidi"/>
          <w:color w:val="auto"/>
          <w:sz w:val="22"/>
          <w:szCs w:val="22"/>
          <w:u w:val="single"/>
          <w:lang w:val="pl-PL"/>
        </w:rPr>
        <w:t>. ówczesny dyrektor Szkoły zadeklarował</w:t>
      </w:r>
      <w:r w:rsidR="00473E7F" w:rsidRPr="001E0225">
        <w:rPr>
          <w:rFonts w:asciiTheme="minorBidi" w:hAnsiTheme="minorBidi" w:cstheme="minorBidi"/>
          <w:color w:val="auto"/>
          <w:sz w:val="22"/>
          <w:szCs w:val="22"/>
          <w:lang w:val="pl-PL"/>
        </w:rPr>
        <w:t>, że niżej wymienione zalecenia zostały wdrożone do realizacji:</w:t>
      </w:r>
    </w:p>
    <w:p w14:paraId="1DBE1DB2" w14:textId="77777777" w:rsidR="00310219" w:rsidRPr="001E0225" w:rsidRDefault="00310219" w:rsidP="000434E6">
      <w:pPr>
        <w:pStyle w:val="Akapitzlist1"/>
        <w:tabs>
          <w:tab w:val="left" w:pos="426"/>
        </w:tabs>
        <w:ind w:left="0"/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</w:p>
    <w:p w14:paraId="066762AF" w14:textId="0C2CDBA4" w:rsidR="00473E7F" w:rsidRPr="001E0225" w:rsidRDefault="000434E6" w:rsidP="000434E6">
      <w:pPr>
        <w:overflowPunct/>
        <w:spacing w:after="0" w:line="360" w:lineRule="auto"/>
        <w:jc w:val="both"/>
        <w:rPr>
          <w:rFonts w:ascii="Arial" w:eastAsiaTheme="minorHAnsi" w:hAnsi="Arial" w:cs="Arial"/>
          <w:i/>
          <w:iCs/>
          <w:color w:val="auto"/>
          <w:lang w:eastAsia="en-US"/>
        </w:rPr>
      </w:pPr>
      <w:r w:rsidRPr="001E0225">
        <w:rPr>
          <w:rFonts w:ascii="Arial" w:eastAsiaTheme="minorHAnsi" w:hAnsi="Arial" w:cs="Arial"/>
          <w:bCs/>
          <w:color w:val="auto"/>
          <w:lang w:eastAsia="en-US"/>
        </w:rPr>
        <w:t xml:space="preserve">4.1.1. </w:t>
      </w:r>
      <w:r w:rsidRPr="001E0225">
        <w:rPr>
          <w:rFonts w:ascii="Arial" w:eastAsiaTheme="minorHAnsi" w:hAnsi="Arial" w:cs="Arial"/>
          <w:bCs/>
          <w:i/>
          <w:iCs/>
          <w:color w:val="auto"/>
          <w:u w:val="single"/>
          <w:lang w:eastAsia="en-US"/>
        </w:rPr>
        <w:t>Ściśle przestrzegać zarządzenia Dyrektora MCO w sprawie wprowadzenia</w:t>
      </w:r>
      <w:r w:rsidRPr="001E0225">
        <w:rPr>
          <w:rFonts w:ascii="Arial" w:eastAsiaTheme="minorHAnsi" w:hAnsi="Arial" w:cs="Arial"/>
          <w:i/>
          <w:iCs/>
          <w:color w:val="auto"/>
          <w:u w:val="single"/>
          <w:lang w:eastAsia="en-US"/>
        </w:rPr>
        <w:t xml:space="preserve"> Instrukcji sporządzania kontroli i obiegu dowodów księgowych w MCO i jednostkach obsługiwanych</w:t>
      </w:r>
      <w:r w:rsidRPr="001E0225">
        <w:rPr>
          <w:rFonts w:ascii="Arial" w:eastAsiaTheme="minorHAnsi" w:hAnsi="Arial" w:cs="Arial"/>
          <w:i/>
          <w:iCs/>
          <w:color w:val="auto"/>
          <w:lang w:eastAsia="en-US"/>
        </w:rPr>
        <w:t>.</w:t>
      </w:r>
    </w:p>
    <w:p w14:paraId="7C6B686C" w14:textId="77777777" w:rsidR="002F5456" w:rsidRPr="001E0225" w:rsidRDefault="002F5456" w:rsidP="000434E6">
      <w:pPr>
        <w:overflowPunct/>
        <w:spacing w:after="0" w:line="360" w:lineRule="auto"/>
        <w:jc w:val="both"/>
        <w:rPr>
          <w:rFonts w:ascii="Arial" w:eastAsiaTheme="minorHAnsi" w:hAnsi="Arial" w:cs="Arial"/>
          <w:i/>
          <w:iCs/>
          <w:color w:val="auto"/>
          <w:lang w:eastAsia="en-US"/>
        </w:rPr>
      </w:pPr>
    </w:p>
    <w:p w14:paraId="2B68B180" w14:textId="29038E0F" w:rsidR="002F5456" w:rsidRPr="001E0225" w:rsidRDefault="002F5456" w:rsidP="000434E6">
      <w:pPr>
        <w:overflowPunct/>
        <w:spacing w:after="0" w:line="360" w:lineRule="auto"/>
        <w:jc w:val="both"/>
        <w:rPr>
          <w:rFonts w:ascii="Arial" w:eastAsiaTheme="minorHAnsi" w:hAnsi="Arial" w:cs="Arial"/>
          <w:color w:val="auto"/>
          <w:lang w:eastAsia="en-US"/>
        </w:rPr>
      </w:pPr>
      <w:r w:rsidRPr="001E0225">
        <w:rPr>
          <w:rFonts w:ascii="Arial" w:eastAsiaTheme="minorHAnsi" w:hAnsi="Arial" w:cs="Arial"/>
          <w:color w:val="auto"/>
          <w:lang w:eastAsia="en-US"/>
        </w:rPr>
        <w:t>Zaleceni</w:t>
      </w:r>
      <w:r w:rsidR="00772B9C" w:rsidRPr="001E0225">
        <w:rPr>
          <w:rFonts w:ascii="Arial" w:eastAsiaTheme="minorHAnsi" w:hAnsi="Arial" w:cs="Arial"/>
          <w:color w:val="auto"/>
          <w:lang w:eastAsia="en-US"/>
        </w:rPr>
        <w:t xml:space="preserve">e </w:t>
      </w:r>
      <w:r w:rsidRPr="001E0225">
        <w:rPr>
          <w:rFonts w:ascii="Arial" w:eastAsiaTheme="minorHAnsi" w:hAnsi="Arial" w:cs="Arial"/>
          <w:color w:val="auto"/>
          <w:lang w:eastAsia="en-US"/>
        </w:rPr>
        <w:t>zostało zrealizowane.</w:t>
      </w:r>
    </w:p>
    <w:p w14:paraId="5AE2F70F" w14:textId="77777777" w:rsidR="002F5456" w:rsidRPr="001E0225" w:rsidRDefault="00505636" w:rsidP="000434E6">
      <w:pPr>
        <w:overflowPunct/>
        <w:spacing w:after="0" w:line="360" w:lineRule="auto"/>
        <w:jc w:val="both"/>
        <w:rPr>
          <w:rFonts w:ascii="Arial" w:eastAsiaTheme="minorHAnsi" w:hAnsi="Arial" w:cs="Arial"/>
          <w:color w:val="auto"/>
          <w:lang w:eastAsia="en-US"/>
        </w:rPr>
      </w:pPr>
      <w:r w:rsidRPr="001E0225">
        <w:rPr>
          <w:rFonts w:ascii="Arial" w:eastAsiaTheme="minorHAnsi" w:hAnsi="Arial" w:cs="Arial"/>
          <w:color w:val="auto"/>
          <w:lang w:eastAsia="en-US"/>
        </w:rPr>
        <w:tab/>
      </w:r>
    </w:p>
    <w:p w14:paraId="6B54B01B" w14:textId="721B1274" w:rsidR="000F2E03" w:rsidRPr="001E0225" w:rsidRDefault="00505636" w:rsidP="000434E6">
      <w:pPr>
        <w:overflowPunct/>
        <w:spacing w:after="0" w:line="360" w:lineRule="auto"/>
        <w:jc w:val="both"/>
        <w:rPr>
          <w:rFonts w:ascii="Arial" w:eastAsiaTheme="minorHAnsi" w:hAnsi="Arial" w:cs="Arial"/>
          <w:color w:val="auto"/>
          <w:lang w:eastAsia="en-US"/>
        </w:rPr>
      </w:pPr>
      <w:r w:rsidRPr="001E0225">
        <w:rPr>
          <w:rFonts w:ascii="Arial" w:eastAsiaTheme="minorHAnsi" w:hAnsi="Arial" w:cs="Arial"/>
          <w:color w:val="auto"/>
          <w:lang w:eastAsia="en-US"/>
        </w:rPr>
        <w:t>W ramach kontroli ww. zalecenia sprawdzeniu poddano dokumenty polecenia wyjazd</w:t>
      </w:r>
      <w:r w:rsidR="00772B9C" w:rsidRPr="001E0225">
        <w:rPr>
          <w:rFonts w:ascii="Arial" w:eastAsiaTheme="minorHAnsi" w:hAnsi="Arial" w:cs="Arial"/>
          <w:color w:val="auto"/>
          <w:lang w:eastAsia="en-US"/>
        </w:rPr>
        <w:t xml:space="preserve">u </w:t>
      </w:r>
      <w:r w:rsidRPr="001E0225">
        <w:rPr>
          <w:rFonts w:ascii="Arial" w:eastAsiaTheme="minorHAnsi" w:hAnsi="Arial" w:cs="Arial"/>
          <w:color w:val="auto"/>
          <w:lang w:eastAsia="en-US"/>
        </w:rPr>
        <w:t>służbowego za 2024</w:t>
      </w:r>
      <w:r w:rsidR="00772B9C" w:rsidRPr="001E0225">
        <w:rPr>
          <w:rFonts w:ascii="Arial" w:eastAsiaTheme="minorHAnsi" w:hAnsi="Arial" w:cs="Arial"/>
          <w:color w:val="auto"/>
          <w:lang w:eastAsia="en-US"/>
        </w:rPr>
        <w:t xml:space="preserve"> r.</w:t>
      </w:r>
      <w:r w:rsidR="005255C7" w:rsidRPr="001E0225">
        <w:rPr>
          <w:rFonts w:ascii="Arial" w:eastAsiaTheme="minorHAnsi" w:hAnsi="Arial" w:cs="Arial"/>
          <w:color w:val="auto"/>
          <w:lang w:eastAsia="en-US"/>
        </w:rPr>
        <w:t xml:space="preserve"> w konfrontacji z fakturami za szkolenia odbyte w 2024</w:t>
      </w:r>
      <w:r w:rsidRPr="001E0225">
        <w:rPr>
          <w:rFonts w:ascii="Arial" w:eastAsiaTheme="minorHAnsi" w:hAnsi="Arial" w:cs="Arial"/>
          <w:color w:val="auto"/>
          <w:lang w:eastAsia="en-US"/>
        </w:rPr>
        <w:t xml:space="preserve"> r</w:t>
      </w:r>
      <w:r w:rsidR="005255C7" w:rsidRPr="001E0225">
        <w:rPr>
          <w:rFonts w:ascii="Arial" w:eastAsiaTheme="minorHAnsi" w:hAnsi="Arial" w:cs="Arial"/>
          <w:color w:val="auto"/>
          <w:lang w:eastAsia="en-US"/>
        </w:rPr>
        <w:t>.</w:t>
      </w:r>
      <w:r w:rsidRPr="001E0225">
        <w:rPr>
          <w:rFonts w:ascii="Arial" w:eastAsiaTheme="minorHAnsi" w:hAnsi="Arial" w:cs="Arial"/>
          <w:color w:val="auto"/>
          <w:lang w:eastAsia="en-US"/>
        </w:rPr>
        <w:t xml:space="preserve"> oraz polecenia </w:t>
      </w:r>
      <w:r w:rsidR="000F2E03" w:rsidRPr="001E0225">
        <w:rPr>
          <w:rFonts w:ascii="Arial" w:eastAsiaTheme="minorHAnsi" w:hAnsi="Arial" w:cs="Arial"/>
          <w:color w:val="auto"/>
          <w:lang w:eastAsia="en-US"/>
        </w:rPr>
        <w:t>przekazania środków z rachunku wydatków budżetowych na rachunek ZFŚS w</w:t>
      </w:r>
      <w:r w:rsidR="00C8594A" w:rsidRPr="001E0225">
        <w:rPr>
          <w:rFonts w:ascii="Arial" w:eastAsiaTheme="minorHAnsi" w:hAnsi="Arial" w:cs="Arial"/>
          <w:color w:val="auto"/>
          <w:lang w:eastAsia="en-US"/>
        </w:rPr>
        <w:t> </w:t>
      </w:r>
      <w:r w:rsidR="000F2E03" w:rsidRPr="001E0225">
        <w:rPr>
          <w:rFonts w:ascii="Arial" w:eastAsiaTheme="minorHAnsi" w:hAnsi="Arial" w:cs="Arial"/>
          <w:color w:val="auto"/>
          <w:lang w:eastAsia="en-US"/>
        </w:rPr>
        <w:t xml:space="preserve">2025 r. </w:t>
      </w:r>
    </w:p>
    <w:p w14:paraId="4A9823D9" w14:textId="2CEAA6C9" w:rsidR="005A5821" w:rsidRPr="001E0225" w:rsidRDefault="005A5821" w:rsidP="000434E6">
      <w:pPr>
        <w:overflowPunct/>
        <w:spacing w:after="0" w:line="360" w:lineRule="auto"/>
        <w:jc w:val="both"/>
        <w:rPr>
          <w:rFonts w:ascii="Arial" w:eastAsiaTheme="minorHAnsi" w:hAnsi="Arial" w:cs="Arial"/>
          <w:color w:val="auto"/>
          <w:lang w:eastAsia="en-US"/>
        </w:rPr>
      </w:pPr>
      <w:r w:rsidRPr="001E0225">
        <w:rPr>
          <w:rFonts w:ascii="Arial" w:eastAsiaTheme="minorHAnsi" w:hAnsi="Arial" w:cs="Arial"/>
          <w:color w:val="auto"/>
          <w:lang w:eastAsia="en-US"/>
        </w:rPr>
        <w:tab/>
        <w:t>Do kontroli przedłożono polecenia zapłaty nr 65/2025/</w:t>
      </w:r>
      <w:r w:rsidR="00772B9C" w:rsidRPr="001E0225">
        <w:rPr>
          <w:rFonts w:ascii="Arial" w:eastAsiaTheme="minorHAnsi" w:hAnsi="Arial" w:cs="Arial"/>
          <w:color w:val="auto"/>
          <w:lang w:eastAsia="en-US"/>
        </w:rPr>
        <w:t>Z</w:t>
      </w:r>
      <w:r w:rsidRPr="001E0225">
        <w:rPr>
          <w:rFonts w:ascii="Arial" w:eastAsiaTheme="minorHAnsi" w:hAnsi="Arial" w:cs="Arial"/>
          <w:color w:val="auto"/>
          <w:lang w:eastAsia="en-US"/>
        </w:rPr>
        <w:t>SS8 z 29.05.2025 r., nr 124/2025/ZSS8 z 30.09.2025 r., nr 191/2025/ZSS8 z 4.12.2025 r. oraz 195/2025/ZSS8 z</w:t>
      </w:r>
      <w:r w:rsidR="00B774D1" w:rsidRPr="001E0225">
        <w:rPr>
          <w:rFonts w:ascii="Arial" w:eastAsiaTheme="minorHAnsi" w:hAnsi="Arial" w:cs="Arial"/>
          <w:color w:val="auto"/>
          <w:lang w:eastAsia="en-US"/>
        </w:rPr>
        <w:t> </w:t>
      </w:r>
      <w:r w:rsidRPr="001E0225">
        <w:rPr>
          <w:rFonts w:ascii="Arial" w:eastAsiaTheme="minorHAnsi" w:hAnsi="Arial" w:cs="Arial"/>
          <w:color w:val="auto"/>
          <w:lang w:eastAsia="en-US"/>
        </w:rPr>
        <w:t xml:space="preserve">17.12.2025 r.  </w:t>
      </w:r>
      <w:r w:rsidR="00AF300E" w:rsidRPr="001E0225">
        <w:rPr>
          <w:rFonts w:ascii="Arial" w:eastAsiaTheme="minorHAnsi" w:hAnsi="Arial" w:cs="Arial"/>
          <w:b/>
          <w:bCs/>
          <w:color w:val="auto"/>
          <w:lang w:eastAsia="en-US"/>
        </w:rPr>
        <w:t>Na</w:t>
      </w:r>
      <w:r w:rsidR="00F24AA1" w:rsidRPr="001E0225">
        <w:rPr>
          <w:rFonts w:ascii="Arial" w:eastAsiaTheme="minorHAnsi" w:hAnsi="Arial" w:cs="Arial"/>
          <w:b/>
          <w:bCs/>
          <w:color w:val="auto"/>
          <w:lang w:eastAsia="en-US"/>
        </w:rPr>
        <w:t xml:space="preserve"> poleceniu zapłaty nr 195/2025/ZSS</w:t>
      </w:r>
      <w:r w:rsidR="00F761E3" w:rsidRPr="001E0225">
        <w:rPr>
          <w:rFonts w:ascii="Arial" w:eastAsiaTheme="minorHAnsi" w:hAnsi="Arial" w:cs="Arial"/>
          <w:b/>
          <w:bCs/>
          <w:color w:val="auto"/>
          <w:lang w:eastAsia="en-US"/>
        </w:rPr>
        <w:t>8</w:t>
      </w:r>
      <w:r w:rsidR="00F24AA1" w:rsidRPr="001E0225">
        <w:rPr>
          <w:rFonts w:ascii="Arial" w:eastAsiaTheme="minorHAnsi" w:hAnsi="Arial" w:cs="Arial"/>
          <w:b/>
          <w:bCs/>
          <w:color w:val="auto"/>
          <w:lang w:eastAsia="en-US"/>
        </w:rPr>
        <w:t xml:space="preserve"> wskazano błędną dyspozycję przekazania kwoty 1 186, 96 zł </w:t>
      </w:r>
      <w:r w:rsidR="0017274B" w:rsidRPr="001E0225">
        <w:rPr>
          <w:rFonts w:ascii="Arial" w:eastAsiaTheme="minorHAnsi" w:hAnsi="Arial" w:cs="Arial"/>
          <w:b/>
          <w:bCs/>
          <w:color w:val="auto"/>
          <w:lang w:eastAsia="en-US"/>
        </w:rPr>
        <w:t>„na rachunek bankowy ZFŚS”. Tymczasem zgodnie z</w:t>
      </w:r>
      <w:r w:rsidR="00B774D1" w:rsidRPr="001E0225">
        <w:rPr>
          <w:rFonts w:ascii="Arial" w:eastAsiaTheme="minorHAnsi" w:hAnsi="Arial" w:cs="Arial"/>
          <w:b/>
          <w:bCs/>
          <w:color w:val="auto"/>
          <w:lang w:eastAsia="en-US"/>
        </w:rPr>
        <w:t> </w:t>
      </w:r>
      <w:r w:rsidR="0017274B" w:rsidRPr="001E0225">
        <w:rPr>
          <w:rFonts w:ascii="Arial" w:eastAsiaTheme="minorHAnsi" w:hAnsi="Arial" w:cs="Arial"/>
          <w:b/>
          <w:bCs/>
          <w:color w:val="auto"/>
          <w:lang w:eastAsia="en-US"/>
        </w:rPr>
        <w:t>dokumentacją przedłożon</w:t>
      </w:r>
      <w:r w:rsidR="00A271A4" w:rsidRPr="001E0225">
        <w:rPr>
          <w:rFonts w:ascii="Arial" w:eastAsiaTheme="minorHAnsi" w:hAnsi="Arial" w:cs="Arial"/>
          <w:b/>
          <w:bCs/>
          <w:color w:val="auto"/>
          <w:lang w:eastAsia="en-US"/>
        </w:rPr>
        <w:t>ą</w:t>
      </w:r>
      <w:r w:rsidR="0017274B" w:rsidRPr="001E0225">
        <w:rPr>
          <w:rFonts w:ascii="Arial" w:eastAsiaTheme="minorHAnsi" w:hAnsi="Arial" w:cs="Arial"/>
          <w:b/>
          <w:bCs/>
          <w:color w:val="auto"/>
          <w:lang w:eastAsia="en-US"/>
        </w:rPr>
        <w:t xml:space="preserve"> do kontroli ww. kwota ustalon</w:t>
      </w:r>
      <w:r w:rsidR="00AB1004" w:rsidRPr="001E0225">
        <w:rPr>
          <w:rFonts w:ascii="Arial" w:eastAsiaTheme="minorHAnsi" w:hAnsi="Arial" w:cs="Arial"/>
          <w:b/>
          <w:bCs/>
          <w:color w:val="auto"/>
          <w:lang w:eastAsia="en-US"/>
        </w:rPr>
        <w:t>a</w:t>
      </w:r>
      <w:r w:rsidR="0017274B" w:rsidRPr="001E0225">
        <w:rPr>
          <w:rFonts w:ascii="Arial" w:eastAsiaTheme="minorHAnsi" w:hAnsi="Arial" w:cs="Arial"/>
          <w:b/>
          <w:bCs/>
          <w:color w:val="auto"/>
          <w:lang w:eastAsia="en-US"/>
        </w:rPr>
        <w:t xml:space="preserve"> została w związku z</w:t>
      </w:r>
      <w:r w:rsidR="00B774D1" w:rsidRPr="001E0225">
        <w:rPr>
          <w:rFonts w:ascii="Arial" w:eastAsiaTheme="minorHAnsi" w:hAnsi="Arial" w:cs="Arial"/>
          <w:b/>
          <w:bCs/>
          <w:color w:val="auto"/>
          <w:lang w:eastAsia="en-US"/>
        </w:rPr>
        <w:t> </w:t>
      </w:r>
      <w:r w:rsidR="0017274B" w:rsidRPr="001E0225">
        <w:rPr>
          <w:rFonts w:ascii="Arial" w:eastAsiaTheme="minorHAnsi" w:hAnsi="Arial" w:cs="Arial"/>
          <w:b/>
          <w:bCs/>
          <w:color w:val="auto"/>
          <w:lang w:eastAsia="en-US"/>
        </w:rPr>
        <w:t>korektą zawyżonego odpisu. W</w:t>
      </w:r>
      <w:r w:rsidR="00A271A4" w:rsidRPr="001E0225">
        <w:rPr>
          <w:rFonts w:ascii="Arial" w:eastAsiaTheme="minorHAnsi" w:hAnsi="Arial" w:cs="Arial"/>
          <w:b/>
          <w:bCs/>
          <w:color w:val="auto"/>
          <w:lang w:eastAsia="en-US"/>
        </w:rPr>
        <w:t> </w:t>
      </w:r>
      <w:r w:rsidR="0017274B" w:rsidRPr="001E0225">
        <w:rPr>
          <w:rFonts w:ascii="Arial" w:eastAsiaTheme="minorHAnsi" w:hAnsi="Arial" w:cs="Arial"/>
          <w:b/>
          <w:bCs/>
          <w:color w:val="auto"/>
          <w:lang w:eastAsia="en-US"/>
        </w:rPr>
        <w:t xml:space="preserve">związku z powyższym dyspozycja zapłaty powinna zawierać informację o przekazaniu środków </w:t>
      </w:r>
      <w:r w:rsidR="0017274B" w:rsidRPr="001E0225">
        <w:rPr>
          <w:rFonts w:ascii="Arial" w:eastAsiaTheme="minorHAnsi" w:hAnsi="Arial" w:cs="Arial"/>
          <w:b/>
          <w:bCs/>
          <w:color w:val="auto"/>
          <w:u w:val="single"/>
          <w:lang w:eastAsia="en-US"/>
        </w:rPr>
        <w:t>z rachunku bankowego ZFŚS na rachunek bieżący</w:t>
      </w:r>
      <w:r w:rsidR="0017274B" w:rsidRPr="001E0225">
        <w:rPr>
          <w:rFonts w:ascii="Arial" w:eastAsiaTheme="minorHAnsi" w:hAnsi="Arial" w:cs="Arial"/>
          <w:b/>
          <w:bCs/>
          <w:color w:val="auto"/>
          <w:lang w:eastAsia="en-US"/>
        </w:rPr>
        <w:t xml:space="preserve">. </w:t>
      </w:r>
      <w:r w:rsidR="00AB1004" w:rsidRPr="001E0225">
        <w:rPr>
          <w:rFonts w:ascii="Arial" w:eastAsiaTheme="minorHAnsi" w:hAnsi="Arial" w:cs="Arial"/>
          <w:color w:val="auto"/>
          <w:lang w:eastAsia="en-US"/>
        </w:rPr>
        <w:t xml:space="preserve">W toku dalszych czynności kontrolnych ustalono, że </w:t>
      </w:r>
      <w:r w:rsidR="00920555" w:rsidRPr="001E0225">
        <w:rPr>
          <w:rFonts w:ascii="Arial" w:eastAsiaTheme="minorHAnsi" w:hAnsi="Arial" w:cs="Arial"/>
          <w:color w:val="auto"/>
          <w:lang w:eastAsia="en-US"/>
        </w:rPr>
        <w:t xml:space="preserve">pomimo błędnej dyspozycji, </w:t>
      </w:r>
      <w:r w:rsidR="00A271A4" w:rsidRPr="001E0225">
        <w:rPr>
          <w:rFonts w:ascii="Arial" w:eastAsiaTheme="minorHAnsi" w:hAnsi="Arial" w:cs="Arial"/>
          <w:color w:val="auto"/>
          <w:lang w:eastAsia="en-US"/>
        </w:rPr>
        <w:t>w</w:t>
      </w:r>
      <w:r w:rsidR="00C8594A" w:rsidRPr="001E0225">
        <w:rPr>
          <w:rFonts w:ascii="Arial" w:eastAsiaTheme="minorHAnsi" w:hAnsi="Arial" w:cs="Arial"/>
          <w:color w:val="auto"/>
          <w:lang w:eastAsia="en-US"/>
        </w:rPr>
        <w:t> </w:t>
      </w:r>
      <w:r w:rsidR="00A271A4" w:rsidRPr="001E0225">
        <w:rPr>
          <w:rFonts w:ascii="Arial" w:eastAsiaTheme="minorHAnsi" w:hAnsi="Arial" w:cs="Arial"/>
          <w:color w:val="auto"/>
          <w:lang w:eastAsia="en-US"/>
        </w:rPr>
        <w:t xml:space="preserve">dniu 18.12.2025 r. </w:t>
      </w:r>
      <w:r w:rsidR="00920555" w:rsidRPr="001E0225">
        <w:rPr>
          <w:rFonts w:ascii="Arial" w:eastAsiaTheme="minorHAnsi" w:hAnsi="Arial" w:cs="Arial"/>
          <w:color w:val="auto"/>
          <w:lang w:eastAsia="en-US"/>
        </w:rPr>
        <w:t>pracownik MCO wykonał prawidłową operację przekazania środków w</w:t>
      </w:r>
      <w:r w:rsidR="00C8594A" w:rsidRPr="001E0225">
        <w:rPr>
          <w:rFonts w:ascii="Arial" w:eastAsiaTheme="minorHAnsi" w:hAnsi="Arial" w:cs="Arial"/>
          <w:color w:val="auto"/>
          <w:lang w:eastAsia="en-US"/>
        </w:rPr>
        <w:t> </w:t>
      </w:r>
      <w:r w:rsidR="00920555" w:rsidRPr="001E0225">
        <w:rPr>
          <w:rFonts w:ascii="Arial" w:eastAsiaTheme="minorHAnsi" w:hAnsi="Arial" w:cs="Arial"/>
          <w:color w:val="auto"/>
          <w:lang w:eastAsia="en-US"/>
        </w:rPr>
        <w:t xml:space="preserve">kwocie 1 186,96 zł z rachunku ZFŚS na rachunek wydatków szkoły, co potwierdzają zapisy księgowe na koncie 135 oraz 851. </w:t>
      </w:r>
    </w:p>
    <w:p w14:paraId="2FD15AA5" w14:textId="19B84789" w:rsidR="00354321" w:rsidRPr="001E0225" w:rsidRDefault="005255C7" w:rsidP="00354321">
      <w:pPr>
        <w:overflowPunct/>
        <w:spacing w:after="0" w:line="360" w:lineRule="auto"/>
        <w:ind w:firstLine="708"/>
        <w:jc w:val="both"/>
        <w:rPr>
          <w:rFonts w:ascii="Arial" w:eastAsiaTheme="minorHAnsi" w:hAnsi="Arial" w:cs="Arial"/>
          <w:b/>
          <w:bCs/>
          <w:color w:val="auto"/>
          <w:lang w:eastAsia="en-US"/>
        </w:rPr>
      </w:pPr>
      <w:r w:rsidRPr="001E0225">
        <w:rPr>
          <w:rFonts w:ascii="Arial" w:eastAsiaTheme="minorHAnsi" w:hAnsi="Arial" w:cs="Arial"/>
          <w:color w:val="auto"/>
          <w:lang w:eastAsia="en-US"/>
        </w:rPr>
        <w:t>Wyrywkowej</w:t>
      </w:r>
      <w:r w:rsidR="00DF4380" w:rsidRPr="001E0225">
        <w:rPr>
          <w:rFonts w:ascii="Arial" w:eastAsiaTheme="minorHAnsi" w:hAnsi="Arial" w:cs="Arial"/>
          <w:color w:val="auto"/>
          <w:lang w:eastAsia="en-US"/>
        </w:rPr>
        <w:t xml:space="preserve"> </w:t>
      </w:r>
      <w:r w:rsidRPr="001E0225">
        <w:rPr>
          <w:rFonts w:ascii="Arial" w:eastAsiaTheme="minorHAnsi" w:hAnsi="Arial" w:cs="Arial"/>
          <w:color w:val="auto"/>
          <w:lang w:eastAsia="en-US"/>
        </w:rPr>
        <w:t>kontroli</w:t>
      </w:r>
      <w:r w:rsidR="00DF4380" w:rsidRPr="001E0225">
        <w:rPr>
          <w:rFonts w:ascii="Arial" w:eastAsiaTheme="minorHAnsi" w:hAnsi="Arial" w:cs="Arial"/>
          <w:color w:val="auto"/>
          <w:lang w:eastAsia="en-US"/>
        </w:rPr>
        <w:t xml:space="preserve"> </w:t>
      </w:r>
      <w:r w:rsidRPr="001E0225">
        <w:rPr>
          <w:rFonts w:ascii="Arial" w:eastAsiaTheme="minorHAnsi" w:hAnsi="Arial" w:cs="Arial"/>
          <w:color w:val="auto"/>
          <w:lang w:eastAsia="en-US"/>
        </w:rPr>
        <w:t>poddano</w:t>
      </w:r>
      <w:r w:rsidR="00DF4380" w:rsidRPr="001E0225">
        <w:rPr>
          <w:rFonts w:ascii="Arial" w:eastAsiaTheme="minorHAnsi" w:hAnsi="Arial" w:cs="Arial"/>
          <w:color w:val="auto"/>
          <w:lang w:eastAsia="en-US"/>
        </w:rPr>
        <w:t xml:space="preserve"> faktury za udział </w:t>
      </w:r>
      <w:r w:rsidR="007B4D1C" w:rsidRPr="001E0225">
        <w:rPr>
          <w:rFonts w:ascii="Arial" w:eastAsiaTheme="minorHAnsi" w:hAnsi="Arial" w:cs="Arial"/>
          <w:color w:val="auto"/>
          <w:lang w:eastAsia="en-US"/>
        </w:rPr>
        <w:t xml:space="preserve">nauczycieli </w:t>
      </w:r>
      <w:r w:rsidR="00DF4380" w:rsidRPr="001E0225">
        <w:rPr>
          <w:rFonts w:ascii="Arial" w:eastAsiaTheme="minorHAnsi" w:hAnsi="Arial" w:cs="Arial"/>
          <w:color w:val="auto"/>
          <w:lang w:eastAsia="en-US"/>
        </w:rPr>
        <w:t xml:space="preserve">w szkoleniach </w:t>
      </w:r>
      <w:r w:rsidRPr="001E0225">
        <w:rPr>
          <w:rFonts w:ascii="Arial" w:eastAsiaTheme="minorHAnsi" w:hAnsi="Arial" w:cs="Arial"/>
          <w:color w:val="auto"/>
          <w:lang w:eastAsia="en-US"/>
        </w:rPr>
        <w:t>w</w:t>
      </w:r>
      <w:r w:rsidR="00B774D1" w:rsidRPr="001E0225">
        <w:rPr>
          <w:rFonts w:ascii="Arial" w:eastAsiaTheme="minorHAnsi" w:hAnsi="Arial" w:cs="Arial"/>
          <w:color w:val="auto"/>
          <w:lang w:eastAsia="en-US"/>
        </w:rPr>
        <w:t> </w:t>
      </w:r>
      <w:r w:rsidR="00354321" w:rsidRPr="001E0225">
        <w:rPr>
          <w:rFonts w:ascii="Arial" w:eastAsiaTheme="minorHAnsi" w:hAnsi="Arial" w:cs="Arial"/>
          <w:color w:val="auto"/>
          <w:lang w:eastAsia="en-US"/>
        </w:rPr>
        <w:t xml:space="preserve">2024 r. Ustalono, że niejednokrotnie z treści faktur za szkolenia oraz z opisu faktur nie wynika, czy szkolenie odbyło się stacjonarnie czy online. Z oświadczenia złożonego przez pracownika szkoły wynika, że większość szkoleń odbywało się w formie on-line, poza jednym, do którego dyrektor wystawił polecenie wyjazdu służbowego. Wobec powyższego zauważa się potrzebę umieszczania przy opisie merytorycznym na odwrocie faktury informacji o formie szkolenia w przypadku, gdy nie wynika to z treści faktury. </w:t>
      </w:r>
    </w:p>
    <w:p w14:paraId="6BD21500" w14:textId="77777777" w:rsidR="00310219" w:rsidRPr="001E0225" w:rsidRDefault="00310219" w:rsidP="000434E6">
      <w:pPr>
        <w:overflowPunct/>
        <w:spacing w:after="0" w:line="360" w:lineRule="auto"/>
        <w:jc w:val="both"/>
        <w:rPr>
          <w:rFonts w:ascii="Arial" w:eastAsiaTheme="minorHAnsi" w:hAnsi="Arial" w:cs="Arial"/>
          <w:color w:val="auto"/>
          <w:lang w:eastAsia="en-US"/>
        </w:rPr>
      </w:pPr>
    </w:p>
    <w:p w14:paraId="0E9A0351" w14:textId="0FD6DCF1" w:rsidR="000434E6" w:rsidRPr="001E0225" w:rsidRDefault="000434E6" w:rsidP="000434E6">
      <w:pPr>
        <w:tabs>
          <w:tab w:val="left" w:pos="709"/>
        </w:tabs>
        <w:overflowPunct/>
        <w:spacing w:after="0" w:line="360" w:lineRule="auto"/>
        <w:jc w:val="both"/>
        <w:rPr>
          <w:rFonts w:ascii="Arial" w:hAnsi="Arial" w:cs="Arial"/>
          <w:i/>
          <w:iCs/>
          <w:color w:val="auto"/>
          <w:u w:val="single"/>
        </w:rPr>
      </w:pPr>
      <w:r w:rsidRPr="001E0225">
        <w:rPr>
          <w:rFonts w:ascii="Arial" w:eastAsiaTheme="minorHAnsi" w:hAnsi="Arial" w:cs="Arial"/>
          <w:color w:val="auto"/>
          <w:lang w:eastAsia="en-US"/>
        </w:rPr>
        <w:lastRenderedPageBreak/>
        <w:t>4.1.2</w:t>
      </w:r>
      <w:r w:rsidRPr="001E0225">
        <w:rPr>
          <w:rFonts w:ascii="Arial" w:eastAsiaTheme="minorHAnsi" w:hAnsi="Arial" w:cs="Arial"/>
          <w:color w:val="auto"/>
          <w:u w:val="single"/>
          <w:lang w:eastAsia="en-US"/>
        </w:rPr>
        <w:t>.</w:t>
      </w:r>
      <w:r w:rsidRPr="001E0225">
        <w:rPr>
          <w:rFonts w:ascii="Arial" w:eastAsiaTheme="minorHAnsi" w:hAnsi="Arial" w:cs="Arial"/>
          <w:color w:val="auto"/>
          <w:u w:val="single"/>
          <w:lang w:eastAsia="en-US"/>
        </w:rPr>
        <w:tab/>
      </w:r>
      <w:r w:rsidRPr="001E0225">
        <w:rPr>
          <w:rFonts w:ascii="Arial" w:hAnsi="Arial" w:cs="Arial"/>
          <w:bCs/>
          <w:i/>
          <w:iCs/>
          <w:color w:val="auto"/>
          <w:u w:val="single"/>
        </w:rPr>
        <w:t>Zac</w:t>
      </w:r>
      <w:r w:rsidRPr="001E0225">
        <w:rPr>
          <w:rFonts w:ascii="Arial" w:hAnsi="Arial" w:cs="Arial"/>
          <w:i/>
          <w:iCs/>
          <w:color w:val="auto"/>
          <w:u w:val="single"/>
        </w:rPr>
        <w:t>iągać zobowiązania dotyczące potrzeb szkoły w ciężar kosztów szkoły. Dokonywać na bieżąco dyspozycji finansowych dotyczących szkoły z rachunku jednostki na podstawie prawidłowo wystawionych faktur.</w:t>
      </w:r>
    </w:p>
    <w:p w14:paraId="0FA24D52" w14:textId="77777777" w:rsidR="002F5456" w:rsidRPr="001E0225" w:rsidRDefault="002F5456" w:rsidP="000434E6">
      <w:pPr>
        <w:tabs>
          <w:tab w:val="left" w:pos="709"/>
        </w:tabs>
        <w:overflowPunct/>
        <w:spacing w:after="0" w:line="360" w:lineRule="auto"/>
        <w:jc w:val="both"/>
        <w:rPr>
          <w:rFonts w:ascii="Arial" w:hAnsi="Arial" w:cs="Arial"/>
          <w:i/>
          <w:iCs/>
          <w:color w:val="auto"/>
        </w:rPr>
      </w:pPr>
    </w:p>
    <w:p w14:paraId="528BD81C" w14:textId="7A4391C3" w:rsidR="002F5456" w:rsidRPr="001E0225" w:rsidRDefault="002F5456" w:rsidP="000434E6">
      <w:pPr>
        <w:tabs>
          <w:tab w:val="left" w:pos="709"/>
        </w:tabs>
        <w:overflowPunct/>
        <w:spacing w:after="0" w:line="360" w:lineRule="auto"/>
        <w:jc w:val="both"/>
        <w:rPr>
          <w:rFonts w:ascii="Arial" w:hAnsi="Arial" w:cs="Arial"/>
          <w:color w:val="auto"/>
        </w:rPr>
      </w:pPr>
      <w:r w:rsidRPr="001E0225">
        <w:rPr>
          <w:rFonts w:ascii="Arial" w:hAnsi="Arial" w:cs="Arial"/>
          <w:color w:val="auto"/>
        </w:rPr>
        <w:t>Zalecenie zostało zrealizowane</w:t>
      </w:r>
      <w:r w:rsidR="00CE34B1">
        <w:rPr>
          <w:rFonts w:ascii="Arial" w:hAnsi="Arial" w:cs="Arial"/>
          <w:color w:val="auto"/>
        </w:rPr>
        <w:t>.</w:t>
      </w:r>
    </w:p>
    <w:p w14:paraId="295E7F4C" w14:textId="77777777" w:rsidR="00096755" w:rsidRPr="001E0225" w:rsidRDefault="00096755" w:rsidP="000434E6">
      <w:pPr>
        <w:tabs>
          <w:tab w:val="left" w:pos="709"/>
        </w:tabs>
        <w:overflowPunct/>
        <w:spacing w:after="0" w:line="360" w:lineRule="auto"/>
        <w:jc w:val="both"/>
        <w:rPr>
          <w:rFonts w:ascii="Arial" w:hAnsi="Arial" w:cs="Arial"/>
          <w:color w:val="auto"/>
        </w:rPr>
      </w:pPr>
    </w:p>
    <w:p w14:paraId="5063E9B5" w14:textId="4D9D0B44" w:rsidR="00AC73A7" w:rsidRPr="001E0225" w:rsidRDefault="00096755" w:rsidP="00AC73A7">
      <w:pPr>
        <w:tabs>
          <w:tab w:val="left" w:pos="709"/>
        </w:tabs>
        <w:overflowPunct/>
        <w:spacing w:after="0" w:line="360" w:lineRule="auto"/>
        <w:jc w:val="both"/>
        <w:rPr>
          <w:rFonts w:ascii="Arial" w:hAnsi="Arial" w:cs="Arial"/>
          <w:color w:val="auto"/>
        </w:rPr>
      </w:pPr>
      <w:r w:rsidRPr="001E0225">
        <w:rPr>
          <w:rFonts w:ascii="Arial" w:hAnsi="Arial" w:cs="Arial"/>
          <w:color w:val="auto"/>
        </w:rPr>
        <w:tab/>
        <w:t xml:space="preserve">Weryfikacji poddano przedłożone do kontroli faktury o nr 5427/09/2024 </w:t>
      </w:r>
      <w:r w:rsidR="00545342" w:rsidRPr="001E0225">
        <w:rPr>
          <w:rFonts w:ascii="Arial" w:hAnsi="Arial" w:cs="Arial"/>
          <w:color w:val="auto"/>
        </w:rPr>
        <w:t>z</w:t>
      </w:r>
      <w:r w:rsidR="00AE70B5" w:rsidRPr="001E0225">
        <w:rPr>
          <w:rFonts w:ascii="Arial" w:hAnsi="Arial" w:cs="Arial"/>
          <w:color w:val="auto"/>
        </w:rPr>
        <w:t> </w:t>
      </w:r>
      <w:r w:rsidR="00545342" w:rsidRPr="001E0225">
        <w:rPr>
          <w:rFonts w:ascii="Arial" w:hAnsi="Arial" w:cs="Arial"/>
          <w:color w:val="auto"/>
        </w:rPr>
        <w:t>25.09.2024</w:t>
      </w:r>
      <w:r w:rsidR="00014324" w:rsidRPr="001E0225">
        <w:rPr>
          <w:rFonts w:ascii="Arial" w:hAnsi="Arial" w:cs="Arial"/>
          <w:color w:val="auto"/>
        </w:rPr>
        <w:t> </w:t>
      </w:r>
      <w:r w:rsidR="00545342" w:rsidRPr="001E0225">
        <w:rPr>
          <w:rFonts w:ascii="Arial" w:hAnsi="Arial" w:cs="Arial"/>
          <w:color w:val="auto"/>
        </w:rPr>
        <w:t xml:space="preserve">r. i nr 5609/09/2025 z 25.09.2025 r. </w:t>
      </w:r>
      <w:r w:rsidRPr="001E0225">
        <w:rPr>
          <w:rFonts w:ascii="Arial" w:hAnsi="Arial" w:cs="Arial"/>
          <w:color w:val="auto"/>
        </w:rPr>
        <w:t>za zakup usługi „generator strony WWW”</w:t>
      </w:r>
      <w:r w:rsidR="00545342" w:rsidRPr="001E0225">
        <w:rPr>
          <w:rFonts w:ascii="Arial" w:hAnsi="Arial" w:cs="Arial"/>
          <w:color w:val="auto"/>
        </w:rPr>
        <w:t>. W obu przypadkach faktura opiewała na kwotę 399 zł. Przedmiotowe dokumenty wystawiono prawidłowo, wskazując jako nabywcę Gminę Miasta Tychy, a jako odbiorcę ZSS nr 8 w</w:t>
      </w:r>
      <w:r w:rsidR="00AE70B5" w:rsidRPr="001E0225">
        <w:rPr>
          <w:rFonts w:ascii="Arial" w:hAnsi="Arial" w:cs="Arial"/>
          <w:color w:val="auto"/>
        </w:rPr>
        <w:t> </w:t>
      </w:r>
      <w:r w:rsidR="00545342" w:rsidRPr="001E0225">
        <w:rPr>
          <w:rFonts w:ascii="Arial" w:hAnsi="Arial" w:cs="Arial"/>
          <w:color w:val="auto"/>
        </w:rPr>
        <w:t>Tychach. Obie faktury opłacone zostały w terminie, przelewem z rachunku bankowego szkoły. Wyrywkowej weryfikacji poddano faktury wydatkowe w zakresie danych dotyczących nabywcy oraz sp</w:t>
      </w:r>
      <w:r w:rsidR="00AC73A7" w:rsidRPr="001E0225">
        <w:rPr>
          <w:rFonts w:ascii="Arial" w:hAnsi="Arial" w:cs="Arial"/>
          <w:color w:val="auto"/>
        </w:rPr>
        <w:t>osobu regulowania zobowiązań w konfrontacji z zapisami księgowymi stwierdzając, że dyspozycje finansowe dotycząc</w:t>
      </w:r>
      <w:r w:rsidR="00B7379D" w:rsidRPr="001E0225">
        <w:rPr>
          <w:rFonts w:ascii="Arial" w:hAnsi="Arial" w:cs="Arial"/>
          <w:color w:val="auto"/>
        </w:rPr>
        <w:t>e</w:t>
      </w:r>
      <w:r w:rsidR="00AC73A7" w:rsidRPr="001E0225">
        <w:rPr>
          <w:rFonts w:ascii="Arial" w:hAnsi="Arial" w:cs="Arial"/>
          <w:color w:val="auto"/>
        </w:rPr>
        <w:t xml:space="preserve"> szkoły dokonywane są z rachunku jednostki na podstawie prawidłowo wystawionych faktur.</w:t>
      </w:r>
    </w:p>
    <w:p w14:paraId="46D68B27" w14:textId="77777777" w:rsidR="000434E6" w:rsidRPr="001E0225" w:rsidRDefault="000434E6" w:rsidP="000434E6">
      <w:pPr>
        <w:widowControl w:val="0"/>
        <w:tabs>
          <w:tab w:val="left" w:pos="-3828"/>
          <w:tab w:val="left" w:pos="-2410"/>
          <w:tab w:val="left" w:pos="448"/>
        </w:tabs>
        <w:suppressAutoHyphens/>
        <w:overflowPunct/>
        <w:spacing w:after="0" w:line="360" w:lineRule="auto"/>
        <w:jc w:val="both"/>
        <w:textAlignment w:val="baseline"/>
        <w:rPr>
          <w:rFonts w:ascii="Arial" w:hAnsi="Arial" w:cs="Arial"/>
          <w:color w:val="auto"/>
        </w:rPr>
      </w:pPr>
    </w:p>
    <w:p w14:paraId="457DED61" w14:textId="448B2FF7" w:rsidR="000434E6" w:rsidRPr="001E0225" w:rsidRDefault="000434E6" w:rsidP="000434E6">
      <w:pPr>
        <w:tabs>
          <w:tab w:val="left" w:pos="567"/>
        </w:tabs>
        <w:overflowPunct/>
        <w:spacing w:after="0" w:line="360" w:lineRule="auto"/>
        <w:jc w:val="both"/>
        <w:rPr>
          <w:rFonts w:ascii="Arial" w:eastAsia="Times New Roman" w:hAnsi="Arial" w:cs="Arial"/>
          <w:i/>
          <w:iCs/>
          <w:color w:val="auto"/>
          <w:u w:val="single"/>
          <w:lang w:eastAsia="en-US"/>
        </w:rPr>
      </w:pPr>
      <w:r w:rsidRPr="001E0225">
        <w:rPr>
          <w:rFonts w:ascii="Arial" w:eastAsiaTheme="minorHAnsi" w:hAnsi="Arial" w:cs="Arial"/>
          <w:bCs/>
          <w:color w:val="auto"/>
          <w:lang w:eastAsia="en-US"/>
        </w:rPr>
        <w:t>4.1.3.</w:t>
      </w:r>
      <w:r w:rsidRPr="001E0225">
        <w:rPr>
          <w:rFonts w:ascii="Arial" w:eastAsiaTheme="minorHAnsi" w:hAnsi="Arial" w:cs="Arial"/>
          <w:color w:val="auto"/>
          <w:lang w:eastAsia="en-US"/>
        </w:rPr>
        <w:t xml:space="preserve"> </w:t>
      </w:r>
      <w:r w:rsidR="00612FAF" w:rsidRPr="001E0225">
        <w:rPr>
          <w:rFonts w:ascii="Arial" w:eastAsiaTheme="minorHAnsi" w:hAnsi="Arial" w:cs="Arial"/>
          <w:i/>
          <w:iCs/>
          <w:color w:val="auto"/>
          <w:u w:val="single"/>
          <w:lang w:eastAsia="en-US"/>
        </w:rPr>
        <w:t>Ś</w:t>
      </w:r>
      <w:r w:rsidRPr="001E0225">
        <w:rPr>
          <w:rFonts w:ascii="Arial" w:eastAsiaTheme="minorHAnsi" w:hAnsi="Arial" w:cs="Arial"/>
          <w:i/>
          <w:iCs/>
          <w:color w:val="auto"/>
          <w:u w:val="single"/>
          <w:lang w:eastAsia="en-US"/>
        </w:rPr>
        <w:t xml:space="preserve">ciśle przestrzegać obowiązujących w danym roku zarządzeń </w:t>
      </w:r>
      <w:r w:rsidRPr="001E0225">
        <w:rPr>
          <w:rFonts w:ascii="Arial" w:eastAsia="Times New Roman" w:hAnsi="Arial" w:cs="Arial"/>
          <w:i/>
          <w:iCs/>
          <w:color w:val="auto"/>
          <w:u w:val="single"/>
          <w:lang w:eastAsia="en-US"/>
        </w:rPr>
        <w:t xml:space="preserve">Prezydenta Miasta Tychy w sprawie planu dofinansowania form doskonalenia zawodowego i ustalenia maksymalnej kwoty dofinansowania opłat pobieranych przez szkoły wyższe i zakłady kształcenia nauczycieli za kształcenie nauczycieli zatrudnionych w szkołach i placówkach oświatowych prowadzonych przez miasto Tychy oraz specjalności i form kształcenia. </w:t>
      </w:r>
    </w:p>
    <w:p w14:paraId="34B8839C" w14:textId="77777777" w:rsidR="002F5456" w:rsidRPr="001E0225" w:rsidRDefault="002F5456" w:rsidP="000434E6">
      <w:pPr>
        <w:tabs>
          <w:tab w:val="left" w:pos="567"/>
        </w:tabs>
        <w:overflowPunct/>
        <w:spacing w:after="0" w:line="360" w:lineRule="auto"/>
        <w:jc w:val="both"/>
        <w:rPr>
          <w:rFonts w:ascii="Arial" w:eastAsia="Times New Roman" w:hAnsi="Arial" w:cs="Arial"/>
          <w:i/>
          <w:iCs/>
          <w:color w:val="auto"/>
          <w:lang w:eastAsia="en-US"/>
        </w:rPr>
      </w:pPr>
    </w:p>
    <w:p w14:paraId="4633588B" w14:textId="63B15DAB" w:rsidR="002E2327" w:rsidRPr="001E0225" w:rsidRDefault="002F5456" w:rsidP="000434E6">
      <w:pPr>
        <w:tabs>
          <w:tab w:val="left" w:pos="567"/>
        </w:tabs>
        <w:overflowPunct/>
        <w:spacing w:after="0" w:line="360" w:lineRule="auto"/>
        <w:jc w:val="both"/>
        <w:rPr>
          <w:rFonts w:ascii="Arial" w:eastAsia="Times New Roman" w:hAnsi="Arial" w:cs="Arial"/>
          <w:b/>
          <w:bCs/>
          <w:color w:val="auto"/>
          <w:lang w:eastAsia="en-US"/>
        </w:rPr>
      </w:pPr>
      <w:r w:rsidRPr="001E0225">
        <w:rPr>
          <w:rFonts w:ascii="Arial" w:eastAsia="Times New Roman" w:hAnsi="Arial" w:cs="Arial"/>
          <w:b/>
          <w:bCs/>
          <w:color w:val="auto"/>
          <w:lang w:eastAsia="en-US"/>
        </w:rPr>
        <w:t xml:space="preserve">Zalecenie nie zostało </w:t>
      </w:r>
      <w:r w:rsidR="00F92B40">
        <w:rPr>
          <w:rFonts w:ascii="Arial" w:eastAsia="Times New Roman" w:hAnsi="Arial" w:cs="Arial"/>
          <w:b/>
          <w:bCs/>
          <w:color w:val="auto"/>
          <w:lang w:eastAsia="en-US"/>
        </w:rPr>
        <w:t>w pełni</w:t>
      </w:r>
      <w:r w:rsidR="003800F8" w:rsidRPr="001E0225">
        <w:rPr>
          <w:rFonts w:ascii="Arial" w:eastAsia="Times New Roman" w:hAnsi="Arial" w:cs="Arial"/>
          <w:b/>
          <w:bCs/>
          <w:color w:val="auto"/>
          <w:lang w:eastAsia="en-US"/>
        </w:rPr>
        <w:t xml:space="preserve"> </w:t>
      </w:r>
      <w:r w:rsidRPr="001E0225">
        <w:rPr>
          <w:rFonts w:ascii="Arial" w:eastAsia="Times New Roman" w:hAnsi="Arial" w:cs="Arial"/>
          <w:b/>
          <w:bCs/>
          <w:color w:val="auto"/>
          <w:lang w:eastAsia="en-US"/>
        </w:rPr>
        <w:t>zrealizowane</w:t>
      </w:r>
      <w:r w:rsidR="002B74AA" w:rsidRPr="001E0225">
        <w:rPr>
          <w:rFonts w:ascii="Arial" w:eastAsia="Times New Roman" w:hAnsi="Arial" w:cs="Arial"/>
          <w:b/>
          <w:bCs/>
          <w:color w:val="auto"/>
          <w:lang w:eastAsia="en-US"/>
        </w:rPr>
        <w:t>.</w:t>
      </w:r>
    </w:p>
    <w:p w14:paraId="4B6B2DC0" w14:textId="77777777" w:rsidR="00F92B40" w:rsidRDefault="002E2327" w:rsidP="002E2327">
      <w:pPr>
        <w:tabs>
          <w:tab w:val="left" w:pos="567"/>
        </w:tabs>
        <w:overflowPunct/>
        <w:spacing w:after="0" w:line="360" w:lineRule="auto"/>
        <w:jc w:val="both"/>
        <w:rPr>
          <w:rFonts w:ascii="Arial" w:eastAsia="Times New Roman" w:hAnsi="Arial" w:cs="Arial"/>
          <w:color w:val="auto"/>
          <w:lang w:eastAsia="en-US"/>
        </w:rPr>
      </w:pPr>
      <w:r w:rsidRPr="001E0225">
        <w:rPr>
          <w:rFonts w:ascii="Arial" w:eastAsia="Times New Roman" w:hAnsi="Arial" w:cs="Arial"/>
          <w:color w:val="auto"/>
          <w:lang w:eastAsia="en-US"/>
        </w:rPr>
        <w:tab/>
      </w:r>
    </w:p>
    <w:p w14:paraId="25E181AE" w14:textId="7F3F7FB9" w:rsidR="002E2327" w:rsidRPr="001E0225" w:rsidRDefault="00F92B40" w:rsidP="002E2327">
      <w:pPr>
        <w:tabs>
          <w:tab w:val="left" w:pos="567"/>
        </w:tabs>
        <w:overflowPunct/>
        <w:spacing w:after="0" w:line="360" w:lineRule="auto"/>
        <w:jc w:val="both"/>
        <w:rPr>
          <w:rFonts w:ascii="Arial" w:eastAsia="Times New Roman" w:hAnsi="Arial" w:cs="Arial"/>
          <w:i/>
          <w:iCs/>
          <w:color w:val="auto"/>
          <w:lang w:eastAsia="en-US"/>
        </w:rPr>
      </w:pPr>
      <w:r>
        <w:rPr>
          <w:rFonts w:ascii="Arial" w:eastAsia="Times New Roman" w:hAnsi="Arial" w:cs="Arial"/>
          <w:color w:val="auto"/>
          <w:lang w:eastAsia="en-US"/>
        </w:rPr>
        <w:tab/>
      </w:r>
      <w:r w:rsidR="002E2327" w:rsidRPr="001E0225">
        <w:rPr>
          <w:rFonts w:ascii="Arial" w:eastAsia="Times New Roman" w:hAnsi="Arial" w:cs="Arial"/>
          <w:color w:val="auto"/>
          <w:lang w:eastAsia="en-US"/>
        </w:rPr>
        <w:t>W ramach weryfikacji ww. zalecenia sprawdzeniu poddano faktury, wnioski o</w:t>
      </w:r>
      <w:r w:rsidR="00B774D1" w:rsidRPr="001E0225">
        <w:rPr>
          <w:rFonts w:ascii="Arial" w:eastAsia="Times New Roman" w:hAnsi="Arial" w:cs="Arial"/>
          <w:color w:val="auto"/>
          <w:lang w:eastAsia="en-US"/>
        </w:rPr>
        <w:t> </w:t>
      </w:r>
      <w:r w:rsidR="002E2327" w:rsidRPr="001E0225">
        <w:rPr>
          <w:rFonts w:ascii="Arial" w:eastAsia="Times New Roman" w:hAnsi="Arial" w:cs="Arial"/>
          <w:color w:val="auto"/>
          <w:lang w:eastAsia="en-US"/>
        </w:rPr>
        <w:t xml:space="preserve">dofinansowanie oraz polecenia zapłaty dotyczące doskonalenia zawodowego nauczycieli w 2024 r. </w:t>
      </w:r>
      <w:r w:rsidR="00AB6E2A" w:rsidRPr="001E0225">
        <w:rPr>
          <w:rFonts w:ascii="Arial" w:eastAsia="Times New Roman" w:hAnsi="Arial" w:cs="Arial"/>
          <w:color w:val="auto"/>
          <w:lang w:eastAsia="en-US"/>
        </w:rPr>
        <w:t xml:space="preserve">w konfrontacji </w:t>
      </w:r>
      <w:r w:rsidR="002E2327" w:rsidRPr="001E0225">
        <w:rPr>
          <w:rFonts w:ascii="Arial" w:eastAsia="Times New Roman" w:hAnsi="Arial" w:cs="Arial"/>
          <w:color w:val="auto"/>
          <w:lang w:eastAsia="en-US"/>
        </w:rPr>
        <w:t>z zarządzeniem nr 0050/34/24 Prezydenta Miasta Tychy z dnia 26</w:t>
      </w:r>
      <w:r>
        <w:rPr>
          <w:rFonts w:ascii="Arial" w:eastAsia="Times New Roman" w:hAnsi="Arial" w:cs="Arial"/>
          <w:color w:val="auto"/>
          <w:lang w:eastAsia="en-US"/>
        </w:rPr>
        <w:t> </w:t>
      </w:r>
      <w:r w:rsidR="002E2327" w:rsidRPr="001E0225">
        <w:rPr>
          <w:rFonts w:ascii="Arial" w:eastAsia="Times New Roman" w:hAnsi="Arial" w:cs="Arial"/>
          <w:color w:val="auto"/>
          <w:lang w:eastAsia="en-US"/>
        </w:rPr>
        <w:t xml:space="preserve">stycznia 2024 r. </w:t>
      </w:r>
      <w:r w:rsidR="002E2327" w:rsidRPr="001E0225">
        <w:rPr>
          <w:rFonts w:ascii="Arial" w:eastAsia="Times New Roman" w:hAnsi="Arial" w:cs="Arial"/>
          <w:i/>
          <w:iCs/>
          <w:color w:val="auto"/>
          <w:lang w:eastAsia="en-US"/>
        </w:rPr>
        <w:t>w sprawie planu dofinansowania form doskonalenia zawodowego nauczycieli zatrudnionych w szkołach i placówkach oświatowych prowadzonych przez Miasto Tychy na rok 2024 i ustalenia maksymalnej kwoty dofinansowania opłat pobieranych za kształcenie nauczycieli przez placówki doskonalenia nauczycieli, szkoły wyższe oraz inne podmioty, których zadania statutowe obejmują doskonalenie zawodowe nauczycieli oraz ustalenia specjalności i form kształcenia, na które dofinansowanie jest przyznawane w 2024 roku</w:t>
      </w:r>
      <w:r w:rsidR="00AB6E2A" w:rsidRPr="001E0225">
        <w:rPr>
          <w:rFonts w:ascii="Arial" w:eastAsia="Times New Roman" w:hAnsi="Arial" w:cs="Arial"/>
          <w:i/>
          <w:iCs/>
          <w:color w:val="auto"/>
          <w:lang w:eastAsia="en-US"/>
        </w:rPr>
        <w:t>.</w:t>
      </w:r>
      <w:r w:rsidR="002E2327" w:rsidRPr="001E0225">
        <w:rPr>
          <w:rFonts w:ascii="Arial" w:eastAsia="Times New Roman" w:hAnsi="Arial" w:cs="Arial"/>
          <w:i/>
          <w:iCs/>
          <w:color w:val="auto"/>
          <w:lang w:eastAsia="en-US"/>
        </w:rPr>
        <w:t xml:space="preserve"> </w:t>
      </w:r>
      <w:r w:rsidR="00AB6E2A" w:rsidRPr="001E0225">
        <w:rPr>
          <w:rFonts w:ascii="Arial" w:eastAsia="Times New Roman" w:hAnsi="Arial" w:cs="Arial"/>
          <w:color w:val="auto"/>
          <w:lang w:eastAsia="en-US"/>
        </w:rPr>
        <w:t>M</w:t>
      </w:r>
      <w:r w:rsidR="002E2327" w:rsidRPr="001E0225">
        <w:rPr>
          <w:rFonts w:ascii="Arial" w:eastAsia="Times New Roman" w:hAnsi="Arial" w:cs="Arial"/>
          <w:color w:val="auto"/>
          <w:lang w:eastAsia="en-US"/>
        </w:rPr>
        <w:t>aksymalne kwoty dofinansowania opłat pobieranych przez placówki doskonalenia nauczycieli, szkoły wyższe oraz inne podmioty, których zadania statutowe obejmują doskonalenie zawodowe nauczycieli, ustal</w:t>
      </w:r>
      <w:r w:rsidR="00772B9C" w:rsidRPr="001E0225">
        <w:rPr>
          <w:rFonts w:ascii="Arial" w:eastAsia="Times New Roman" w:hAnsi="Arial" w:cs="Arial"/>
          <w:color w:val="auto"/>
          <w:lang w:eastAsia="en-US"/>
        </w:rPr>
        <w:t>ono</w:t>
      </w:r>
      <w:r w:rsidR="002E2327" w:rsidRPr="001E0225">
        <w:rPr>
          <w:rFonts w:ascii="Arial" w:eastAsia="Times New Roman" w:hAnsi="Arial" w:cs="Arial"/>
          <w:color w:val="auto"/>
          <w:lang w:eastAsia="en-US"/>
        </w:rPr>
        <w:t xml:space="preserve"> na następującym poziomie:</w:t>
      </w:r>
    </w:p>
    <w:p w14:paraId="5738B704" w14:textId="77777777" w:rsidR="002E2327" w:rsidRPr="001E0225" w:rsidRDefault="002E2327" w:rsidP="00462140">
      <w:pPr>
        <w:numPr>
          <w:ilvl w:val="0"/>
          <w:numId w:val="9"/>
        </w:numPr>
        <w:overflowPunct/>
        <w:spacing w:after="0" w:line="360" w:lineRule="auto"/>
        <w:ind w:left="0" w:firstLine="0"/>
        <w:jc w:val="both"/>
        <w:rPr>
          <w:rFonts w:ascii="Arial" w:eastAsia="Times New Roman" w:hAnsi="Arial" w:cs="Arial"/>
          <w:color w:val="auto"/>
          <w:lang w:eastAsia="en-US"/>
        </w:rPr>
      </w:pPr>
      <w:r w:rsidRPr="001E0225">
        <w:rPr>
          <w:rFonts w:ascii="Arial" w:eastAsia="Times New Roman" w:hAnsi="Arial" w:cs="Arial"/>
          <w:color w:val="auto"/>
          <w:lang w:eastAsia="en-US"/>
        </w:rPr>
        <w:lastRenderedPageBreak/>
        <w:t>za studia podyplomowe umożliwiające uzyskanie dodatkowych kwalifikacji, a także ich podniesienie lub uzupełnienie oraz za studia licencjackie/inżynierskie lub magisterskie uzupełniające, dające kwalifikacje do nauczania drugiego przedmiotu – dofinansowanie pobieranej opłaty za semestr może wynieść do 3 000 zł;</w:t>
      </w:r>
    </w:p>
    <w:p w14:paraId="6555584D" w14:textId="77777777" w:rsidR="002E2327" w:rsidRPr="001E0225" w:rsidRDefault="002E2327" w:rsidP="00462140">
      <w:pPr>
        <w:numPr>
          <w:ilvl w:val="0"/>
          <w:numId w:val="9"/>
        </w:numPr>
        <w:tabs>
          <w:tab w:val="left" w:pos="567"/>
        </w:tabs>
        <w:overflowPunct/>
        <w:spacing w:after="0" w:line="360" w:lineRule="auto"/>
        <w:ind w:left="0" w:firstLine="0"/>
        <w:jc w:val="both"/>
        <w:rPr>
          <w:rFonts w:ascii="Arial" w:eastAsia="Times New Roman" w:hAnsi="Arial" w:cs="Arial"/>
          <w:color w:val="auto"/>
          <w:lang w:eastAsia="en-US"/>
        </w:rPr>
      </w:pPr>
      <w:r w:rsidRPr="001E0225">
        <w:rPr>
          <w:rFonts w:ascii="Arial" w:eastAsia="Times New Roman" w:hAnsi="Arial" w:cs="Arial"/>
          <w:color w:val="auto"/>
          <w:lang w:eastAsia="en-US"/>
        </w:rPr>
        <w:t>za udział w seminarium, konferencji, wykładzie, warsztacie, szkoleniu oraz innej formie doskonalenia zawodowego nauczycieli umożliwiającej podniesienie kwalifikacji lub ich uzupełnienie – dofinansowanie pobieranej opłaty może wynieść do 1 700 zł;</w:t>
      </w:r>
    </w:p>
    <w:p w14:paraId="0FF120F2" w14:textId="37FE9DD6" w:rsidR="007B3DDD" w:rsidRPr="001E0225" w:rsidRDefault="002E2327" w:rsidP="007B3DDD">
      <w:pPr>
        <w:numPr>
          <w:ilvl w:val="0"/>
          <w:numId w:val="9"/>
        </w:numPr>
        <w:tabs>
          <w:tab w:val="left" w:pos="567"/>
        </w:tabs>
        <w:overflowPunct/>
        <w:spacing w:after="0" w:line="360" w:lineRule="auto"/>
        <w:ind w:left="0" w:firstLine="0"/>
        <w:jc w:val="both"/>
        <w:rPr>
          <w:rFonts w:ascii="Arial" w:eastAsia="Times New Roman" w:hAnsi="Arial" w:cs="Arial"/>
          <w:color w:val="auto"/>
          <w:lang w:eastAsia="en-US"/>
        </w:rPr>
      </w:pPr>
      <w:r w:rsidRPr="001E0225">
        <w:rPr>
          <w:rFonts w:ascii="Arial" w:eastAsia="Times New Roman" w:hAnsi="Arial" w:cs="Arial"/>
          <w:color w:val="auto"/>
          <w:lang w:eastAsia="en-US"/>
        </w:rPr>
        <w:t>za udział w kursie kwalifikacyjnym pozwalającym na uzyskanie dodatkowych kwalifikacji – dofinansowanie pobieranej opłaty może wynieść do 2 200 zł</w:t>
      </w:r>
      <w:r w:rsidR="00E24AAC" w:rsidRPr="001E0225">
        <w:rPr>
          <w:rFonts w:ascii="Arial" w:eastAsia="Times New Roman" w:hAnsi="Arial" w:cs="Arial"/>
          <w:color w:val="auto"/>
          <w:lang w:eastAsia="en-US"/>
        </w:rPr>
        <w:t>.</w:t>
      </w:r>
      <w:r w:rsidR="007B3DDD" w:rsidRPr="001E0225">
        <w:rPr>
          <w:rFonts w:ascii="Arial" w:eastAsia="Times New Roman" w:hAnsi="Arial" w:cs="Arial"/>
          <w:color w:val="auto"/>
          <w:lang w:eastAsia="en-US"/>
        </w:rPr>
        <w:t xml:space="preserve"> </w:t>
      </w:r>
    </w:p>
    <w:p w14:paraId="3706A260" w14:textId="77777777" w:rsidR="007B3DDD" w:rsidRPr="001E0225" w:rsidRDefault="007B3DDD" w:rsidP="007B3DDD">
      <w:pPr>
        <w:tabs>
          <w:tab w:val="left" w:pos="567"/>
        </w:tabs>
        <w:overflowPunct/>
        <w:spacing w:after="0" w:line="360" w:lineRule="auto"/>
        <w:jc w:val="both"/>
        <w:rPr>
          <w:rFonts w:ascii="Arial" w:eastAsia="Times New Roman" w:hAnsi="Arial" w:cs="Arial"/>
          <w:color w:val="auto"/>
          <w:lang w:eastAsia="en-US"/>
        </w:rPr>
      </w:pPr>
    </w:p>
    <w:p w14:paraId="4963DF16" w14:textId="1ED5DF12" w:rsidR="00E24AAC" w:rsidRPr="001E0225" w:rsidRDefault="00E24AAC" w:rsidP="00E24AAC">
      <w:pPr>
        <w:tabs>
          <w:tab w:val="left" w:pos="567"/>
        </w:tabs>
        <w:overflowPunct/>
        <w:spacing w:after="0" w:line="360" w:lineRule="auto"/>
        <w:jc w:val="both"/>
        <w:rPr>
          <w:rFonts w:ascii="Arial" w:eastAsia="Times New Roman" w:hAnsi="Arial" w:cs="Arial"/>
          <w:color w:val="auto"/>
          <w:lang w:eastAsia="en-US"/>
        </w:rPr>
      </w:pPr>
      <w:r w:rsidRPr="001E0225">
        <w:rPr>
          <w:rFonts w:ascii="Arial" w:eastAsia="Times New Roman" w:hAnsi="Arial" w:cs="Arial"/>
          <w:color w:val="auto"/>
          <w:lang w:eastAsia="en-US"/>
        </w:rPr>
        <w:t>W wyniku przeprowadzonej weryfikacji stwierdzono, że</w:t>
      </w:r>
      <w:r w:rsidR="007B3DDD" w:rsidRPr="001E0225">
        <w:rPr>
          <w:rFonts w:ascii="Arial" w:eastAsia="Times New Roman" w:hAnsi="Arial" w:cs="Arial"/>
          <w:color w:val="auto"/>
          <w:lang w:eastAsia="en-US"/>
        </w:rPr>
        <w:t xml:space="preserve"> w 2024 r. złożone zostały 63 wnioski o dofinansowanie kształcenia i dokształcania oraz doskonalenia zawodowego nauczyciel</w:t>
      </w:r>
      <w:r w:rsidR="00F73137" w:rsidRPr="001E0225">
        <w:rPr>
          <w:rFonts w:ascii="Arial" w:eastAsia="Times New Roman" w:hAnsi="Arial" w:cs="Arial"/>
          <w:color w:val="auto"/>
          <w:lang w:eastAsia="en-US"/>
        </w:rPr>
        <w:t>i.</w:t>
      </w:r>
      <w:r w:rsidR="00B84790">
        <w:rPr>
          <w:rFonts w:ascii="Arial" w:eastAsia="Times New Roman" w:hAnsi="Arial" w:cs="Arial"/>
          <w:color w:val="auto"/>
          <w:lang w:eastAsia="en-US"/>
        </w:rPr>
        <w:t xml:space="preserve"> </w:t>
      </w:r>
      <w:r w:rsidR="00F73137" w:rsidRPr="001E0225">
        <w:rPr>
          <w:rFonts w:ascii="Arial" w:eastAsia="Times New Roman" w:hAnsi="Arial" w:cs="Arial"/>
          <w:color w:val="auto"/>
          <w:lang w:eastAsia="en-US"/>
        </w:rPr>
        <w:t>W</w:t>
      </w:r>
      <w:r w:rsidR="00B774D1" w:rsidRPr="001E0225">
        <w:rPr>
          <w:rFonts w:ascii="Arial" w:eastAsia="Times New Roman" w:hAnsi="Arial" w:cs="Arial"/>
          <w:color w:val="auto"/>
          <w:lang w:eastAsia="en-US"/>
        </w:rPr>
        <w:t> </w:t>
      </w:r>
      <w:r w:rsidR="00F73137" w:rsidRPr="001E0225">
        <w:rPr>
          <w:rFonts w:ascii="Arial" w:eastAsia="Times New Roman" w:hAnsi="Arial" w:cs="Arial"/>
          <w:color w:val="auto"/>
          <w:lang w:eastAsia="en-US"/>
        </w:rPr>
        <w:t xml:space="preserve">jednym przypadku stwierdzono, że przyznane dofinansowanie przekraczało maksymalną kwotę ustaloną w zarządzeniu. Zgodnie z wnioskiem z 13.05.2024 r. nauczyciel zwrócił się do dyrektora szkoły o dofinansowanie </w:t>
      </w:r>
      <w:r w:rsidR="00814ABC" w:rsidRPr="001E0225">
        <w:rPr>
          <w:rFonts w:ascii="Arial" w:eastAsia="Times New Roman" w:hAnsi="Arial" w:cs="Arial"/>
          <w:color w:val="auto"/>
          <w:lang w:eastAsia="en-US"/>
        </w:rPr>
        <w:t xml:space="preserve">w ramach doskonalenia zawodowego nauczycieli kształcenia w formie szkolenia pn. EEG – </w:t>
      </w:r>
      <w:proofErr w:type="spellStart"/>
      <w:r w:rsidR="00814ABC" w:rsidRPr="001E0225">
        <w:rPr>
          <w:rFonts w:ascii="Arial" w:eastAsia="Times New Roman" w:hAnsi="Arial" w:cs="Arial"/>
          <w:color w:val="auto"/>
          <w:lang w:eastAsia="en-US"/>
        </w:rPr>
        <w:t>Biofeedback</w:t>
      </w:r>
      <w:proofErr w:type="spellEnd"/>
      <w:r w:rsidR="00814ABC" w:rsidRPr="001E0225">
        <w:rPr>
          <w:rFonts w:ascii="Arial" w:eastAsia="Times New Roman" w:hAnsi="Arial" w:cs="Arial"/>
          <w:color w:val="auto"/>
          <w:lang w:eastAsia="en-US"/>
        </w:rPr>
        <w:t xml:space="preserve"> I stopnia. Wskazana przez nauczyciela wysokość opłaty za ww. szkolenie wynosiła 1 790 zł. Wniosek został pozytywnie rozpatrzony przez Komisję oraz dyrektora szkoły, a kwota przyznanego dofinansowania </w:t>
      </w:r>
      <w:r w:rsidR="0025640F" w:rsidRPr="001E0225">
        <w:rPr>
          <w:rFonts w:ascii="Arial" w:eastAsia="Times New Roman" w:hAnsi="Arial" w:cs="Arial"/>
          <w:color w:val="auto"/>
          <w:lang w:eastAsia="en-US"/>
        </w:rPr>
        <w:t>przekraczała limit określony w zarządzeniu o 90 zł</w:t>
      </w:r>
      <w:r w:rsidR="00814ABC" w:rsidRPr="001E0225">
        <w:rPr>
          <w:rFonts w:ascii="Arial" w:eastAsia="Times New Roman" w:hAnsi="Arial" w:cs="Arial"/>
          <w:color w:val="auto"/>
          <w:lang w:eastAsia="en-US"/>
        </w:rPr>
        <w:t xml:space="preserve">. </w:t>
      </w:r>
      <w:r w:rsidR="00906FDD" w:rsidRPr="001E0225">
        <w:rPr>
          <w:rFonts w:ascii="Arial" w:eastAsia="Times New Roman" w:hAnsi="Arial" w:cs="Arial"/>
          <w:color w:val="auto"/>
          <w:lang w:eastAsia="en-US"/>
        </w:rPr>
        <w:t>Z wyjaśnień udzielonych przez dyrektora wynika, że odbycie ww. szkolenia pozwoliło nauczycielowi na uzyskanie dodatkowych kwalifikacji, wobec czego uznano</w:t>
      </w:r>
      <w:r w:rsidR="000B048F" w:rsidRPr="001E0225">
        <w:rPr>
          <w:rFonts w:ascii="Arial" w:eastAsia="Times New Roman" w:hAnsi="Arial" w:cs="Arial"/>
          <w:color w:val="auto"/>
          <w:lang w:eastAsia="en-US"/>
        </w:rPr>
        <w:t>,</w:t>
      </w:r>
      <w:r w:rsidR="00906FDD" w:rsidRPr="001E0225">
        <w:rPr>
          <w:rFonts w:ascii="Arial" w:eastAsia="Times New Roman" w:hAnsi="Arial" w:cs="Arial"/>
          <w:color w:val="auto"/>
          <w:lang w:eastAsia="en-US"/>
        </w:rPr>
        <w:t xml:space="preserve"> że maksymalna kwota dofinansowania może wynieść 2 200 zł. Zaznaczyć jednak należy, że </w:t>
      </w:r>
      <w:r w:rsidR="000B048F" w:rsidRPr="001E0225">
        <w:rPr>
          <w:rFonts w:ascii="Arial" w:eastAsia="Times New Roman" w:hAnsi="Arial" w:cs="Arial"/>
          <w:color w:val="auto"/>
          <w:lang w:eastAsia="en-US"/>
        </w:rPr>
        <w:t xml:space="preserve">zgodnie z treścią przywołanego zarządzenia szkolenie co do zasady ma na celu </w:t>
      </w:r>
      <w:r w:rsidR="000B048F" w:rsidRPr="001E0225">
        <w:rPr>
          <w:rFonts w:ascii="Arial" w:eastAsia="Times New Roman" w:hAnsi="Arial" w:cs="Arial"/>
          <w:color w:val="auto"/>
          <w:u w:val="single"/>
          <w:lang w:eastAsia="en-US"/>
        </w:rPr>
        <w:t xml:space="preserve">podnoszenie kwalifikacji, </w:t>
      </w:r>
      <w:r w:rsidR="00C53F80" w:rsidRPr="001E0225">
        <w:rPr>
          <w:rFonts w:ascii="Arial" w:eastAsia="Times New Roman" w:hAnsi="Arial" w:cs="Arial"/>
          <w:color w:val="auto"/>
          <w:u w:val="single"/>
          <w:lang w:eastAsia="en-US"/>
        </w:rPr>
        <w:t xml:space="preserve">a </w:t>
      </w:r>
      <w:r w:rsidR="000B048F" w:rsidRPr="001E0225">
        <w:rPr>
          <w:rFonts w:ascii="Arial" w:eastAsia="Times New Roman" w:hAnsi="Arial" w:cs="Arial"/>
          <w:color w:val="auto"/>
          <w:u w:val="single"/>
          <w:lang w:eastAsia="en-US"/>
        </w:rPr>
        <w:t>dodatkowe kwalifikacje nabywane są poprzez udział w kursie kwalifikacyjnym.</w:t>
      </w:r>
      <w:r w:rsidR="000B048F" w:rsidRPr="001E0225">
        <w:rPr>
          <w:rFonts w:ascii="Arial" w:eastAsia="Times New Roman" w:hAnsi="Arial" w:cs="Arial"/>
          <w:color w:val="auto"/>
          <w:lang w:eastAsia="en-US"/>
        </w:rPr>
        <w:t xml:space="preserve"> Przyjęty w szkole wzór wniosku o dofinansowanie doskonalenia zawodowego nauczycieli, nie nakłada na wnioskodawcę obowiązku wskazania czy w ramach podjętego doskonalenie podniesie posiadane już kwalifikacje, czy też uzyska nowe. We wniosku nauczyciel zobowiązany jest do wskazania formy doskonalenia np.:</w:t>
      </w:r>
      <w:r w:rsidR="00B84790">
        <w:rPr>
          <w:rFonts w:ascii="Arial" w:eastAsia="Times New Roman" w:hAnsi="Arial" w:cs="Arial"/>
          <w:color w:val="auto"/>
          <w:lang w:eastAsia="en-US"/>
        </w:rPr>
        <w:t xml:space="preserve"> </w:t>
      </w:r>
      <w:r w:rsidR="000B048F" w:rsidRPr="001E0225">
        <w:rPr>
          <w:rFonts w:ascii="Arial" w:eastAsia="Times New Roman" w:hAnsi="Arial" w:cs="Arial"/>
          <w:color w:val="auto"/>
          <w:lang w:eastAsia="en-US"/>
        </w:rPr>
        <w:t>studia, studia podyplomowe, kurs kwalifikacyjny, kurs, warsztaty, konferencja, seminarium</w:t>
      </w:r>
      <w:r w:rsidR="00C8594A" w:rsidRPr="001E0225">
        <w:rPr>
          <w:rFonts w:ascii="Arial" w:eastAsia="Times New Roman" w:hAnsi="Arial" w:cs="Arial"/>
          <w:color w:val="auto"/>
          <w:lang w:eastAsia="en-US"/>
        </w:rPr>
        <w:t> </w:t>
      </w:r>
      <w:r w:rsidR="000B048F" w:rsidRPr="001E0225">
        <w:rPr>
          <w:rFonts w:ascii="Arial" w:eastAsia="Times New Roman" w:hAnsi="Arial" w:cs="Arial"/>
          <w:color w:val="auto"/>
          <w:lang w:eastAsia="en-US"/>
        </w:rPr>
        <w:t xml:space="preserve">itp.  A zatem, jedynie wskazana przez wnioskodawców forma kształcenia determinuje, </w:t>
      </w:r>
      <w:r w:rsidR="00A91E1E" w:rsidRPr="001E0225">
        <w:rPr>
          <w:rFonts w:ascii="Arial" w:eastAsia="Times New Roman" w:hAnsi="Arial" w:cs="Arial"/>
          <w:color w:val="auto"/>
          <w:lang w:eastAsia="en-US"/>
        </w:rPr>
        <w:t xml:space="preserve">jakie </w:t>
      </w:r>
      <w:r w:rsidR="000B048F" w:rsidRPr="001E0225">
        <w:rPr>
          <w:rFonts w:ascii="Arial" w:eastAsia="Times New Roman" w:hAnsi="Arial" w:cs="Arial"/>
          <w:color w:val="auto"/>
          <w:lang w:eastAsia="en-US"/>
        </w:rPr>
        <w:t>maksymalne kwoty dofinansowania określone w przedmiotowym zarządzeniu</w:t>
      </w:r>
      <w:r w:rsidR="00A91E1E" w:rsidRPr="001E0225">
        <w:rPr>
          <w:rFonts w:ascii="Arial" w:eastAsia="Times New Roman" w:hAnsi="Arial" w:cs="Arial"/>
          <w:color w:val="auto"/>
          <w:lang w:eastAsia="en-US"/>
        </w:rPr>
        <w:t xml:space="preserve"> powinny zostać przyznane</w:t>
      </w:r>
      <w:r w:rsidR="000B048F" w:rsidRPr="001E0225">
        <w:rPr>
          <w:rFonts w:ascii="Arial" w:eastAsia="Times New Roman" w:hAnsi="Arial" w:cs="Arial"/>
          <w:color w:val="auto"/>
          <w:lang w:eastAsia="en-US"/>
        </w:rPr>
        <w:t xml:space="preserve">. </w:t>
      </w:r>
    </w:p>
    <w:p w14:paraId="25C3E343" w14:textId="4213E028" w:rsidR="00F36037" w:rsidRPr="001E0225" w:rsidRDefault="00A5522D" w:rsidP="000434E6">
      <w:pPr>
        <w:tabs>
          <w:tab w:val="left" w:pos="567"/>
        </w:tabs>
        <w:overflowPunct/>
        <w:spacing w:after="0" w:line="360" w:lineRule="auto"/>
        <w:jc w:val="both"/>
        <w:rPr>
          <w:rFonts w:ascii="Arial" w:eastAsia="Times New Roman" w:hAnsi="Arial" w:cs="Arial"/>
          <w:color w:val="auto"/>
          <w:lang w:eastAsia="en-US"/>
        </w:rPr>
      </w:pPr>
      <w:r w:rsidRPr="001E0225">
        <w:rPr>
          <w:rFonts w:ascii="Arial" w:eastAsia="Times New Roman" w:hAnsi="Arial" w:cs="Arial"/>
          <w:color w:val="auto"/>
          <w:lang w:eastAsia="en-US"/>
        </w:rPr>
        <w:tab/>
        <w:t xml:space="preserve"> W toku dalszych czynności kontrolnych weryfikacji poddano </w:t>
      </w:r>
      <w:r w:rsidR="00F36037" w:rsidRPr="001E0225">
        <w:rPr>
          <w:rFonts w:ascii="Arial" w:eastAsia="Times New Roman" w:hAnsi="Arial" w:cs="Arial"/>
          <w:color w:val="auto"/>
          <w:lang w:eastAsia="en-US"/>
        </w:rPr>
        <w:t>zakłady kształcenia</w:t>
      </w:r>
      <w:r w:rsidR="009B0B51" w:rsidRPr="001E0225">
        <w:rPr>
          <w:rFonts w:ascii="Arial" w:eastAsia="Times New Roman" w:hAnsi="Arial" w:cs="Arial"/>
          <w:color w:val="auto"/>
          <w:lang w:eastAsia="en-US"/>
        </w:rPr>
        <w:t xml:space="preserve"> wskazywane przez nauczycieli we wnioskach o dofinansowanie. </w:t>
      </w:r>
    </w:p>
    <w:p w14:paraId="0DD3F688" w14:textId="16567A0D" w:rsidR="007B3E99" w:rsidRPr="001E0225" w:rsidRDefault="00F36037" w:rsidP="00F92B40">
      <w:pPr>
        <w:overflowPunct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Times New Roman" w:hAnsi="Arial" w:cs="Arial"/>
          <w:i/>
          <w:iCs/>
          <w:color w:val="auto"/>
          <w:lang w:eastAsia="en-US"/>
        </w:rPr>
      </w:pPr>
      <w:r w:rsidRPr="001E0225">
        <w:rPr>
          <w:rFonts w:ascii="Arial" w:eastAsia="Times New Roman" w:hAnsi="Arial" w:cs="Arial"/>
          <w:color w:val="auto"/>
          <w:lang w:eastAsia="en-US"/>
        </w:rPr>
        <w:t xml:space="preserve">Zgodnie z § 6 </w:t>
      </w:r>
      <w:r w:rsidR="007B3E99" w:rsidRPr="001E0225">
        <w:rPr>
          <w:rFonts w:ascii="Arial" w:eastAsia="Times New Roman" w:hAnsi="Arial" w:cs="Arial"/>
          <w:color w:val="auto"/>
          <w:lang w:eastAsia="en-US"/>
        </w:rPr>
        <w:t>rozporządzenia Ministra Edukacji Narodowej z dnia 23 sierpnia 2019 r. w</w:t>
      </w:r>
      <w:r w:rsidR="00B774D1" w:rsidRPr="001E0225">
        <w:rPr>
          <w:rFonts w:ascii="Arial" w:eastAsia="Times New Roman" w:hAnsi="Arial" w:cs="Arial"/>
          <w:color w:val="auto"/>
          <w:lang w:eastAsia="en-US"/>
        </w:rPr>
        <w:t> </w:t>
      </w:r>
      <w:r w:rsidR="007B3E99" w:rsidRPr="001E0225">
        <w:rPr>
          <w:rFonts w:ascii="Arial" w:eastAsia="Times New Roman" w:hAnsi="Arial" w:cs="Arial"/>
          <w:color w:val="auto"/>
          <w:lang w:eastAsia="en-US"/>
        </w:rPr>
        <w:t xml:space="preserve">sprawie dofinansowania doskonalenia zawodowego nauczycieli, szczegółowych celów </w:t>
      </w:r>
      <w:r w:rsidR="007B3E99" w:rsidRPr="001E0225">
        <w:rPr>
          <w:rFonts w:ascii="Arial" w:eastAsia="Times New Roman" w:hAnsi="Arial" w:cs="Arial"/>
          <w:color w:val="auto"/>
          <w:lang w:eastAsia="en-US"/>
        </w:rPr>
        <w:lastRenderedPageBreak/>
        <w:t xml:space="preserve">szkolenia branżowego oraz trybu i warunków kierowania nauczycieli na szkolenia branżowe </w:t>
      </w:r>
      <w:r w:rsidR="007B3E99" w:rsidRPr="001E0225">
        <w:rPr>
          <w:rFonts w:ascii="Arial" w:eastAsia="Times New Roman" w:hAnsi="Arial" w:cs="Arial"/>
          <w:i/>
          <w:iCs/>
          <w:color w:val="auto"/>
          <w:lang w:eastAsia="en-US"/>
        </w:rPr>
        <w:t>Organ prowadzący, w porozumieniu z dyrektorami szkół, ustala corocznie:</w:t>
      </w:r>
    </w:p>
    <w:p w14:paraId="41D61288" w14:textId="059D9BB6" w:rsidR="007B3E99" w:rsidRPr="001E0225" w:rsidRDefault="007B3E99" w:rsidP="007B3E99">
      <w:pPr>
        <w:tabs>
          <w:tab w:val="left" w:pos="567"/>
        </w:tabs>
        <w:overflowPunct/>
        <w:spacing w:after="0" w:line="360" w:lineRule="auto"/>
        <w:jc w:val="both"/>
        <w:rPr>
          <w:rFonts w:ascii="Arial" w:eastAsia="Times New Roman" w:hAnsi="Arial" w:cs="Arial"/>
          <w:i/>
          <w:iCs/>
          <w:color w:val="auto"/>
          <w:u w:val="single"/>
          <w:lang w:eastAsia="en-US"/>
        </w:rPr>
      </w:pPr>
      <w:r w:rsidRPr="001E0225">
        <w:rPr>
          <w:rFonts w:ascii="Arial" w:eastAsia="Times New Roman" w:hAnsi="Arial" w:cs="Arial"/>
          <w:i/>
          <w:iCs/>
          <w:color w:val="auto"/>
          <w:lang w:eastAsia="en-US"/>
        </w:rPr>
        <w:t xml:space="preserve">1) maksymalną kwotę dofinansowania opłat pobieranych </w:t>
      </w:r>
      <w:r w:rsidRPr="001E0225">
        <w:rPr>
          <w:rFonts w:ascii="Arial" w:eastAsia="Times New Roman" w:hAnsi="Arial" w:cs="Arial"/>
          <w:i/>
          <w:iCs/>
          <w:color w:val="auto"/>
          <w:u w:val="single"/>
          <w:lang w:eastAsia="en-US"/>
        </w:rPr>
        <w:t>przez podmioty, o których mowa w</w:t>
      </w:r>
      <w:r w:rsidR="00B774D1" w:rsidRPr="001E0225">
        <w:rPr>
          <w:rFonts w:ascii="Arial" w:eastAsia="Times New Roman" w:hAnsi="Arial" w:cs="Arial"/>
          <w:i/>
          <w:iCs/>
          <w:color w:val="auto"/>
          <w:u w:val="single"/>
          <w:lang w:eastAsia="en-US"/>
        </w:rPr>
        <w:t> </w:t>
      </w:r>
      <w:hyperlink r:id="rId8" w:anchor="/document/16790821?unitId=art(70(a))ust(3(a))pkt(1)" w:history="1">
        <w:r w:rsidRPr="001E0225">
          <w:rPr>
            <w:rStyle w:val="Hipercze"/>
            <w:rFonts w:ascii="Arial" w:eastAsia="Times New Roman" w:hAnsi="Arial" w:cs="Arial"/>
            <w:i/>
            <w:iCs/>
            <w:color w:val="auto"/>
            <w:lang w:eastAsia="en-US"/>
          </w:rPr>
          <w:t>art. 70a ust. 3a pkt 1</w:t>
        </w:r>
      </w:hyperlink>
      <w:r w:rsidRPr="001E0225">
        <w:rPr>
          <w:rFonts w:ascii="Arial" w:eastAsia="Times New Roman" w:hAnsi="Arial" w:cs="Arial"/>
          <w:i/>
          <w:iCs/>
          <w:color w:val="auto"/>
          <w:u w:val="single"/>
          <w:lang w:eastAsia="en-US"/>
        </w:rPr>
        <w:t xml:space="preserve"> i </w:t>
      </w:r>
      <w:hyperlink r:id="rId9" w:anchor="/document/16790821?unitId=art(70(a))ust(3(a))pkt(2)" w:history="1">
        <w:r w:rsidRPr="001E0225">
          <w:rPr>
            <w:rStyle w:val="Hipercze"/>
            <w:rFonts w:ascii="Arial" w:eastAsia="Times New Roman" w:hAnsi="Arial" w:cs="Arial"/>
            <w:i/>
            <w:iCs/>
            <w:color w:val="auto"/>
            <w:lang w:eastAsia="en-US"/>
          </w:rPr>
          <w:t>2</w:t>
        </w:r>
      </w:hyperlink>
      <w:r w:rsidRPr="001E0225">
        <w:rPr>
          <w:rFonts w:ascii="Arial" w:eastAsia="Times New Roman" w:hAnsi="Arial" w:cs="Arial"/>
          <w:i/>
          <w:iCs/>
          <w:color w:val="auto"/>
          <w:u w:val="single"/>
          <w:lang w:eastAsia="en-US"/>
        </w:rPr>
        <w:t xml:space="preserve"> ustawy Karta Nauczyciela;</w:t>
      </w:r>
    </w:p>
    <w:p w14:paraId="0F20955F" w14:textId="5B35AF56" w:rsidR="007B3E99" w:rsidRPr="001E0225" w:rsidRDefault="007B3E99" w:rsidP="007B3E99">
      <w:pPr>
        <w:tabs>
          <w:tab w:val="left" w:pos="567"/>
        </w:tabs>
        <w:overflowPunct/>
        <w:spacing w:after="0" w:line="360" w:lineRule="auto"/>
        <w:jc w:val="both"/>
        <w:rPr>
          <w:rFonts w:ascii="Arial" w:eastAsia="Times New Roman" w:hAnsi="Arial" w:cs="Arial"/>
          <w:i/>
          <w:iCs/>
          <w:color w:val="auto"/>
          <w:lang w:eastAsia="en-US"/>
        </w:rPr>
      </w:pPr>
      <w:r w:rsidRPr="001E0225">
        <w:rPr>
          <w:rFonts w:ascii="Arial" w:eastAsia="Times New Roman" w:hAnsi="Arial" w:cs="Arial"/>
          <w:i/>
          <w:iCs/>
          <w:color w:val="auto"/>
          <w:lang w:eastAsia="en-US"/>
        </w:rPr>
        <w:t>2) formy i specjalności kształcenia, na które dofinansowanie jest przyznawane.</w:t>
      </w:r>
    </w:p>
    <w:p w14:paraId="4CFBC3E6" w14:textId="1DAA1CA3" w:rsidR="007B3E99" w:rsidRPr="001E0225" w:rsidRDefault="007B3E99" w:rsidP="007B3E99">
      <w:pPr>
        <w:tabs>
          <w:tab w:val="left" w:pos="567"/>
        </w:tabs>
        <w:overflowPunct/>
        <w:spacing w:after="0" w:line="360" w:lineRule="auto"/>
        <w:jc w:val="both"/>
        <w:rPr>
          <w:rFonts w:ascii="Arial" w:eastAsia="Times New Roman" w:hAnsi="Arial" w:cs="Arial"/>
          <w:i/>
          <w:iCs/>
          <w:color w:val="auto"/>
          <w:lang w:eastAsia="en-US"/>
        </w:rPr>
      </w:pPr>
      <w:r w:rsidRPr="001E0225">
        <w:rPr>
          <w:rFonts w:ascii="Arial" w:eastAsia="Times New Roman" w:hAnsi="Arial" w:cs="Arial"/>
          <w:color w:val="auto"/>
          <w:lang w:eastAsia="en-US"/>
        </w:rPr>
        <w:t xml:space="preserve">Zgodnie zaś z przywołanym </w:t>
      </w:r>
      <w:hyperlink r:id="rId10" w:anchor="/document/16790821?unitId=art(70(a))ust(3(a))pkt(1)" w:history="1">
        <w:r w:rsidRPr="001E0225">
          <w:rPr>
            <w:rStyle w:val="Hipercze"/>
            <w:rFonts w:ascii="Arial" w:eastAsia="Times New Roman" w:hAnsi="Arial" w:cs="Arial"/>
            <w:i/>
            <w:iCs/>
            <w:color w:val="auto"/>
            <w:u w:val="none"/>
            <w:lang w:eastAsia="en-US"/>
          </w:rPr>
          <w:t>art. 70a ust. 3a pkt 1</w:t>
        </w:r>
      </w:hyperlink>
      <w:r w:rsidRPr="001E0225">
        <w:rPr>
          <w:rFonts w:ascii="Arial" w:eastAsia="Times New Roman" w:hAnsi="Arial" w:cs="Arial"/>
          <w:i/>
          <w:iCs/>
          <w:color w:val="auto"/>
          <w:lang w:eastAsia="en-US"/>
        </w:rPr>
        <w:t xml:space="preserve"> i </w:t>
      </w:r>
      <w:hyperlink r:id="rId11" w:anchor="/document/16790821?unitId=art(70(a))ust(3(a))pkt(2)" w:history="1">
        <w:r w:rsidRPr="001E0225">
          <w:rPr>
            <w:rStyle w:val="Hipercze"/>
            <w:rFonts w:ascii="Arial" w:eastAsia="Times New Roman" w:hAnsi="Arial" w:cs="Arial"/>
            <w:i/>
            <w:iCs/>
            <w:color w:val="auto"/>
            <w:u w:val="none"/>
            <w:lang w:eastAsia="en-US"/>
          </w:rPr>
          <w:t>2</w:t>
        </w:r>
      </w:hyperlink>
      <w:r w:rsidRPr="001E0225">
        <w:rPr>
          <w:rFonts w:ascii="Arial" w:eastAsia="Times New Roman" w:hAnsi="Arial" w:cs="Arial"/>
          <w:i/>
          <w:iCs/>
          <w:color w:val="auto"/>
          <w:lang w:eastAsia="en-US"/>
        </w:rPr>
        <w:t xml:space="preserve"> Karty Nauczyciela ze środków na dofinansowanie doskonalenia zawodowego nauczycieli dofinansowuje się:</w:t>
      </w:r>
    </w:p>
    <w:p w14:paraId="505CCC32" w14:textId="5124D61C" w:rsidR="007B3E99" w:rsidRPr="001E0225" w:rsidRDefault="007B3E99" w:rsidP="007B3E99">
      <w:pPr>
        <w:tabs>
          <w:tab w:val="left" w:pos="567"/>
        </w:tabs>
        <w:overflowPunct/>
        <w:spacing w:after="0" w:line="360" w:lineRule="auto"/>
        <w:jc w:val="both"/>
        <w:rPr>
          <w:rFonts w:ascii="Arial" w:eastAsia="Times New Roman" w:hAnsi="Arial" w:cs="Arial"/>
          <w:i/>
          <w:iCs/>
          <w:color w:val="auto"/>
          <w:lang w:eastAsia="en-US"/>
        </w:rPr>
      </w:pPr>
      <w:r w:rsidRPr="001E0225">
        <w:rPr>
          <w:rFonts w:ascii="Arial" w:eastAsia="Times New Roman" w:hAnsi="Arial" w:cs="Arial"/>
          <w:i/>
          <w:iCs/>
          <w:color w:val="auto"/>
          <w:lang w:eastAsia="en-US"/>
        </w:rPr>
        <w:t xml:space="preserve">1) koszty udziału nauczycieli w seminariach, konferencjach, wykładach, warsztatach, szkoleniach, studiach podyplomowych oraz innych formach doskonalenia zawodowego nauczycieli </w:t>
      </w:r>
      <w:r w:rsidRPr="001E0225">
        <w:rPr>
          <w:rFonts w:ascii="Arial" w:eastAsia="Times New Roman" w:hAnsi="Arial" w:cs="Arial"/>
          <w:i/>
          <w:iCs/>
          <w:color w:val="auto"/>
          <w:u w:val="single"/>
          <w:lang w:eastAsia="en-US"/>
        </w:rPr>
        <w:t>prowadzonych odpowiednio przez placówki doskonalenia nauczycieli, uczelnie oraz inne podmioty, których zadania statutowe obejmują doskonalenie zawodowe nauczycieli;</w:t>
      </w:r>
    </w:p>
    <w:p w14:paraId="4934F6CA" w14:textId="4379E79D" w:rsidR="007B3E99" w:rsidRPr="001E0225" w:rsidRDefault="007B3E99" w:rsidP="007B3E99">
      <w:pPr>
        <w:tabs>
          <w:tab w:val="left" w:pos="567"/>
        </w:tabs>
        <w:overflowPunct/>
        <w:spacing w:after="0" w:line="360" w:lineRule="auto"/>
        <w:jc w:val="both"/>
        <w:rPr>
          <w:rFonts w:ascii="Arial" w:eastAsia="Times New Roman" w:hAnsi="Arial" w:cs="Arial"/>
          <w:i/>
          <w:iCs/>
          <w:color w:val="auto"/>
          <w:u w:val="single"/>
          <w:lang w:eastAsia="en-US"/>
        </w:rPr>
      </w:pPr>
      <w:r w:rsidRPr="001E0225">
        <w:rPr>
          <w:rFonts w:ascii="Arial" w:eastAsia="Times New Roman" w:hAnsi="Arial" w:cs="Arial"/>
          <w:i/>
          <w:iCs/>
          <w:color w:val="auto"/>
          <w:lang w:eastAsia="en-US"/>
        </w:rPr>
        <w:t xml:space="preserve">2) koszty udziału nauczycieli w formach kształcenia nauczycieli </w:t>
      </w:r>
      <w:r w:rsidRPr="001E0225">
        <w:rPr>
          <w:rFonts w:ascii="Arial" w:eastAsia="Times New Roman" w:hAnsi="Arial" w:cs="Arial"/>
          <w:i/>
          <w:iCs/>
          <w:color w:val="auto"/>
          <w:u w:val="single"/>
          <w:lang w:eastAsia="en-US"/>
        </w:rPr>
        <w:t>prowadzonych przez uczelnie i placówki doskonalenia nauczycieli;</w:t>
      </w:r>
    </w:p>
    <w:p w14:paraId="69739BE5" w14:textId="7D476590" w:rsidR="00AB6234" w:rsidRPr="001E0225" w:rsidRDefault="00AB6234" w:rsidP="007B3E99">
      <w:pPr>
        <w:tabs>
          <w:tab w:val="left" w:pos="567"/>
        </w:tabs>
        <w:overflowPunct/>
        <w:spacing w:after="0" w:line="360" w:lineRule="auto"/>
        <w:jc w:val="both"/>
        <w:rPr>
          <w:rFonts w:ascii="Arial" w:eastAsia="Times New Roman" w:hAnsi="Arial" w:cs="Arial"/>
          <w:color w:val="auto"/>
          <w:lang w:eastAsia="en-US"/>
        </w:rPr>
      </w:pPr>
      <w:r w:rsidRPr="001E0225">
        <w:rPr>
          <w:rFonts w:ascii="Arial" w:eastAsia="Times New Roman" w:hAnsi="Arial" w:cs="Arial"/>
          <w:color w:val="auto"/>
          <w:lang w:eastAsia="en-US"/>
        </w:rPr>
        <w:t xml:space="preserve">Wobec powyższego kwoty dofinansowania pochodzące ze środków przeznaczonych na dofinansowanie form doskonalenia zawodowego </w:t>
      </w:r>
      <w:r w:rsidR="0022614B" w:rsidRPr="001E0225">
        <w:rPr>
          <w:rFonts w:ascii="Arial" w:eastAsia="Times New Roman" w:hAnsi="Arial" w:cs="Arial"/>
          <w:color w:val="auto"/>
          <w:lang w:eastAsia="en-US"/>
        </w:rPr>
        <w:t>nauczycieli,</w:t>
      </w:r>
      <w:r w:rsidRPr="001E0225">
        <w:rPr>
          <w:rFonts w:ascii="Arial" w:eastAsia="Times New Roman" w:hAnsi="Arial" w:cs="Arial"/>
          <w:color w:val="auto"/>
          <w:lang w:eastAsia="en-US"/>
        </w:rPr>
        <w:t xml:space="preserve"> o których mowa w zarządzeniu nie powinny przysługiwać nauczycielom, którzy podnosili kwalifikacje zawodowe w</w:t>
      </w:r>
      <w:r w:rsidR="00B774D1" w:rsidRPr="001E0225">
        <w:rPr>
          <w:rFonts w:ascii="Arial" w:eastAsia="Times New Roman" w:hAnsi="Arial" w:cs="Arial"/>
          <w:color w:val="auto"/>
          <w:lang w:eastAsia="en-US"/>
        </w:rPr>
        <w:t> </w:t>
      </w:r>
      <w:r w:rsidRPr="001E0225">
        <w:rPr>
          <w:rFonts w:ascii="Arial" w:eastAsia="Times New Roman" w:hAnsi="Arial" w:cs="Arial"/>
          <w:color w:val="auto"/>
          <w:lang w:eastAsia="en-US"/>
        </w:rPr>
        <w:t>podmiotach, które nie mieszczą się w granicach pojęć „placówki doskonalenia nauczycieli”, „uczelni” oraz „innego podmiotu, którego zadania statutowe obejmują doskonalenie zawodowe nauczycieli”.</w:t>
      </w:r>
    </w:p>
    <w:p w14:paraId="7889441B" w14:textId="04DD7B00" w:rsidR="00BF1A26" w:rsidRPr="001E0225" w:rsidRDefault="007B3E99" w:rsidP="000434E6">
      <w:pPr>
        <w:tabs>
          <w:tab w:val="left" w:pos="567"/>
        </w:tabs>
        <w:overflowPunct/>
        <w:spacing w:after="0" w:line="360" w:lineRule="auto"/>
        <w:jc w:val="both"/>
        <w:rPr>
          <w:rFonts w:ascii="Arial" w:eastAsia="Times New Roman" w:hAnsi="Arial" w:cs="Arial"/>
          <w:color w:val="auto"/>
          <w:lang w:eastAsia="en-US"/>
        </w:rPr>
      </w:pPr>
      <w:r w:rsidRPr="001E0225">
        <w:rPr>
          <w:rFonts w:ascii="Arial" w:eastAsia="Times New Roman" w:hAnsi="Arial" w:cs="Arial"/>
          <w:color w:val="auto"/>
          <w:lang w:eastAsia="en-US"/>
        </w:rPr>
        <w:t>Weryfikacji poddano</w:t>
      </w:r>
      <w:r w:rsidR="00AB6234" w:rsidRPr="001E0225">
        <w:rPr>
          <w:rFonts w:ascii="Arial" w:eastAsia="Times New Roman" w:hAnsi="Arial" w:cs="Arial"/>
          <w:color w:val="auto"/>
          <w:lang w:eastAsia="en-US"/>
        </w:rPr>
        <w:t xml:space="preserve"> złożone w 2024 r. wnioski stwierdzając</w:t>
      </w:r>
      <w:r w:rsidR="002752DB" w:rsidRPr="001E0225">
        <w:rPr>
          <w:rFonts w:ascii="Arial" w:eastAsia="Times New Roman" w:hAnsi="Arial" w:cs="Arial"/>
          <w:color w:val="auto"/>
          <w:lang w:eastAsia="en-US"/>
        </w:rPr>
        <w:t xml:space="preserve">, że </w:t>
      </w:r>
      <w:r w:rsidR="00AB6234" w:rsidRPr="001E0225">
        <w:rPr>
          <w:rFonts w:ascii="Arial" w:eastAsia="Times New Roman" w:hAnsi="Arial" w:cs="Arial"/>
          <w:color w:val="auto"/>
          <w:lang w:eastAsia="en-US"/>
        </w:rPr>
        <w:t xml:space="preserve">w kilku przypadkach udzielono </w:t>
      </w:r>
      <w:r w:rsidR="0022614B" w:rsidRPr="001E0225">
        <w:rPr>
          <w:rFonts w:ascii="Arial" w:eastAsia="Times New Roman" w:hAnsi="Arial" w:cs="Arial"/>
          <w:color w:val="auto"/>
          <w:lang w:eastAsia="en-US"/>
        </w:rPr>
        <w:t>dofinansowania, pomimo</w:t>
      </w:r>
      <w:r w:rsidR="00AB6234" w:rsidRPr="001E0225">
        <w:rPr>
          <w:rFonts w:ascii="Arial" w:eastAsia="Times New Roman" w:hAnsi="Arial" w:cs="Arial"/>
          <w:color w:val="auto"/>
          <w:lang w:eastAsia="en-US"/>
        </w:rPr>
        <w:t xml:space="preserve"> że zachodzi uzasadniona wątpliwość, że podmiot wskazany przez nauczyciela</w:t>
      </w:r>
      <w:r w:rsidR="00BF1A26" w:rsidRPr="001E0225">
        <w:rPr>
          <w:rFonts w:ascii="Arial" w:eastAsia="Times New Roman" w:hAnsi="Arial" w:cs="Arial"/>
          <w:color w:val="auto"/>
          <w:lang w:eastAsia="en-US"/>
        </w:rPr>
        <w:t xml:space="preserve"> </w:t>
      </w:r>
      <w:r w:rsidR="00935C21" w:rsidRPr="001E0225">
        <w:rPr>
          <w:rFonts w:ascii="Arial" w:eastAsia="Times New Roman" w:hAnsi="Arial" w:cs="Arial"/>
          <w:color w:val="auto"/>
          <w:lang w:eastAsia="en-US"/>
        </w:rPr>
        <w:t>nie mieści się w ww. definicji zakładu kształcenia</w:t>
      </w:r>
      <w:r w:rsidR="00AB6234" w:rsidRPr="001E0225">
        <w:rPr>
          <w:rFonts w:ascii="Arial" w:eastAsia="Times New Roman" w:hAnsi="Arial" w:cs="Arial"/>
          <w:color w:val="auto"/>
          <w:lang w:eastAsia="en-US"/>
        </w:rPr>
        <w:t xml:space="preserve">, co dotyczyło np.: </w:t>
      </w:r>
    </w:p>
    <w:p w14:paraId="6B381173" w14:textId="77777777" w:rsidR="00BF1A26" w:rsidRPr="001E0225" w:rsidRDefault="00BF1A26" w:rsidP="00CA6A46">
      <w:pPr>
        <w:pStyle w:val="Akapitzlist"/>
        <w:numPr>
          <w:ilvl w:val="0"/>
          <w:numId w:val="12"/>
        </w:numPr>
        <w:overflowPunct/>
        <w:ind w:left="567" w:hanging="207"/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</w:pPr>
      <w:r w:rsidRPr="001E0225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>pracowni meblowej prowadzącej warsztaty hobbystyczne, w której nauczyciel odbył warsztaty tapicerskie,</w:t>
      </w:r>
    </w:p>
    <w:p w14:paraId="1C7166E9" w14:textId="104C8EE0" w:rsidR="00BF1A26" w:rsidRPr="001E0225" w:rsidRDefault="00BF1A26" w:rsidP="000434E6">
      <w:pPr>
        <w:pStyle w:val="Akapitzlist"/>
        <w:numPr>
          <w:ilvl w:val="0"/>
          <w:numId w:val="12"/>
        </w:numPr>
        <w:tabs>
          <w:tab w:val="left" w:pos="567"/>
        </w:tabs>
        <w:overflowPunct/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</w:pPr>
      <w:r w:rsidRPr="001E0225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>pracowni ceramiki, w której nauczyciel odbył warsztaty ceramiki</w:t>
      </w:r>
      <w:r w:rsidR="00CA6A46" w:rsidRPr="001E0225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>,</w:t>
      </w:r>
    </w:p>
    <w:p w14:paraId="4ECD352E" w14:textId="10214638" w:rsidR="007B3E99" w:rsidRPr="001E0225" w:rsidRDefault="00BF1A26" w:rsidP="000434E6">
      <w:pPr>
        <w:pStyle w:val="Akapitzlist"/>
        <w:numPr>
          <w:ilvl w:val="0"/>
          <w:numId w:val="12"/>
        </w:numPr>
        <w:tabs>
          <w:tab w:val="left" w:pos="567"/>
        </w:tabs>
        <w:overflowPunct/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</w:pPr>
      <w:r w:rsidRPr="001E0225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>gospodarstwa agroturystycznego, w którym odbyły się warsztaty garncarskie,</w:t>
      </w:r>
    </w:p>
    <w:p w14:paraId="7B720F07" w14:textId="63B73ACC" w:rsidR="00BF1A26" w:rsidRPr="001E0225" w:rsidRDefault="00BF1A26" w:rsidP="000434E6">
      <w:pPr>
        <w:pStyle w:val="Akapitzlist"/>
        <w:numPr>
          <w:ilvl w:val="0"/>
          <w:numId w:val="12"/>
        </w:numPr>
        <w:tabs>
          <w:tab w:val="left" w:pos="567"/>
        </w:tabs>
        <w:overflowPunct/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</w:pPr>
      <w:r w:rsidRPr="001E0225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>pracowni</w:t>
      </w:r>
      <w:r w:rsidR="00423661" w:rsidRPr="001E0225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 xml:space="preserve"> </w:t>
      </w:r>
      <w:r w:rsidRPr="001E0225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 xml:space="preserve">rękodzieła, w której odbyły się warsztaty </w:t>
      </w:r>
      <w:proofErr w:type="spellStart"/>
      <w:r w:rsidRPr="001E0225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>makramy</w:t>
      </w:r>
      <w:proofErr w:type="spellEnd"/>
      <w:r w:rsidRPr="001E0225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>,</w:t>
      </w:r>
    </w:p>
    <w:p w14:paraId="7F3F5DE2" w14:textId="1A6BAEE7" w:rsidR="00BF1A26" w:rsidRPr="001E0225" w:rsidRDefault="00423661" w:rsidP="000434E6">
      <w:pPr>
        <w:pStyle w:val="Akapitzlist"/>
        <w:numPr>
          <w:ilvl w:val="0"/>
          <w:numId w:val="12"/>
        </w:numPr>
        <w:tabs>
          <w:tab w:val="left" w:pos="567"/>
        </w:tabs>
        <w:overflowPunct/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</w:pPr>
      <w:r w:rsidRPr="001E0225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 xml:space="preserve">spółki z.o.o prowadzącej kurs trenera </w:t>
      </w:r>
      <w:proofErr w:type="spellStart"/>
      <w:r w:rsidRPr="001E0225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>nordic</w:t>
      </w:r>
      <w:proofErr w:type="spellEnd"/>
      <w:r w:rsidRPr="001E0225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 xml:space="preserve"> </w:t>
      </w:r>
      <w:proofErr w:type="spellStart"/>
      <w:r w:rsidRPr="001E0225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>walking</w:t>
      </w:r>
      <w:proofErr w:type="spellEnd"/>
      <w:r w:rsidRPr="001E0225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>,</w:t>
      </w:r>
    </w:p>
    <w:p w14:paraId="14874603" w14:textId="12F97333" w:rsidR="00423661" w:rsidRPr="001E0225" w:rsidRDefault="00423661" w:rsidP="000434E6">
      <w:pPr>
        <w:pStyle w:val="Akapitzlist"/>
        <w:numPr>
          <w:ilvl w:val="0"/>
          <w:numId w:val="12"/>
        </w:numPr>
        <w:tabs>
          <w:tab w:val="left" w:pos="567"/>
        </w:tabs>
        <w:overflowPunct/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</w:pPr>
      <w:r w:rsidRPr="001E0225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>pracowni prowadzącej warsztaty odnawiania mebli,</w:t>
      </w:r>
    </w:p>
    <w:p w14:paraId="535FF9BE" w14:textId="4D51AA50" w:rsidR="00423661" w:rsidRDefault="001D0416" w:rsidP="000434E6">
      <w:pPr>
        <w:pStyle w:val="Akapitzlist"/>
        <w:numPr>
          <w:ilvl w:val="0"/>
          <w:numId w:val="12"/>
        </w:numPr>
        <w:tabs>
          <w:tab w:val="left" w:pos="567"/>
        </w:tabs>
        <w:overflowPunct/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</w:pPr>
      <w:r w:rsidRPr="001E0225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>szkoły językowej</w:t>
      </w:r>
      <w:r w:rsidR="00CA6A46" w:rsidRPr="001E0225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>,</w:t>
      </w:r>
      <w:r w:rsidRPr="001E0225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 xml:space="preserve"> w której nauczyciel odbył kurs </w:t>
      </w:r>
      <w:r w:rsidR="00DB45A4" w:rsidRPr="001E0225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 xml:space="preserve">języka </w:t>
      </w:r>
      <w:r w:rsidRPr="001E0225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>angielskiego</w:t>
      </w:r>
      <w:r w:rsidR="00CA6A46" w:rsidRPr="001E0225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 xml:space="preserve">. </w:t>
      </w:r>
    </w:p>
    <w:p w14:paraId="7EF71A52" w14:textId="77777777" w:rsidR="00914BEA" w:rsidRPr="00914BEA" w:rsidRDefault="00914BEA" w:rsidP="00914BEA">
      <w:pPr>
        <w:tabs>
          <w:tab w:val="left" w:pos="567"/>
        </w:tabs>
        <w:overflowPunct/>
        <w:rPr>
          <w:rFonts w:ascii="Arial" w:eastAsia="Times New Roman" w:hAnsi="Arial" w:cs="Arial"/>
          <w:color w:val="auto"/>
          <w:lang w:eastAsia="en-US"/>
        </w:rPr>
      </w:pPr>
    </w:p>
    <w:p w14:paraId="262DB6B0" w14:textId="77777777" w:rsidR="00F36037" w:rsidRPr="001E0225" w:rsidRDefault="00F36037" w:rsidP="000434E6">
      <w:pPr>
        <w:tabs>
          <w:tab w:val="left" w:pos="567"/>
        </w:tabs>
        <w:overflowPunct/>
        <w:spacing w:after="0" w:line="360" w:lineRule="auto"/>
        <w:jc w:val="both"/>
        <w:rPr>
          <w:rFonts w:ascii="Arial" w:eastAsia="Times New Roman" w:hAnsi="Arial" w:cs="Arial"/>
          <w:color w:val="auto"/>
          <w:lang w:eastAsia="en-US"/>
        </w:rPr>
      </w:pPr>
    </w:p>
    <w:p w14:paraId="0B086980" w14:textId="088171C6" w:rsidR="000434E6" w:rsidRPr="001E0225" w:rsidRDefault="000434E6" w:rsidP="000434E6">
      <w:pPr>
        <w:overflowPunct/>
        <w:autoSpaceDE w:val="0"/>
        <w:autoSpaceDN w:val="0"/>
        <w:adjustRightInd w:val="0"/>
        <w:spacing w:after="0" w:line="360" w:lineRule="auto"/>
        <w:ind w:firstLine="14"/>
        <w:jc w:val="both"/>
        <w:rPr>
          <w:rFonts w:ascii="Arial" w:eastAsiaTheme="minorHAnsi" w:hAnsi="Arial" w:cs="Arial"/>
          <w:i/>
          <w:iCs/>
          <w:color w:val="auto"/>
          <w:u w:val="single"/>
          <w:lang w:eastAsia="en-US"/>
        </w:rPr>
      </w:pPr>
      <w:r w:rsidRPr="001E0225">
        <w:rPr>
          <w:rFonts w:ascii="Arial" w:eastAsiaTheme="minorHAnsi" w:hAnsi="Arial" w:cs="Arial"/>
          <w:bCs/>
          <w:color w:val="auto"/>
          <w:lang w:eastAsia="en-US"/>
        </w:rPr>
        <w:lastRenderedPageBreak/>
        <w:t>4.1.4.</w:t>
      </w:r>
      <w:r w:rsidRPr="001E0225">
        <w:rPr>
          <w:rFonts w:ascii="Arial" w:eastAsiaTheme="minorHAnsi" w:hAnsi="Arial" w:cs="Arial"/>
          <w:color w:val="auto"/>
          <w:lang w:eastAsia="en-US"/>
        </w:rPr>
        <w:t xml:space="preserve"> </w:t>
      </w:r>
      <w:r w:rsidRPr="001E0225">
        <w:rPr>
          <w:rFonts w:ascii="Arial" w:eastAsiaTheme="minorHAnsi" w:hAnsi="Arial" w:cs="Arial"/>
          <w:i/>
          <w:iCs/>
          <w:color w:val="auto"/>
          <w:u w:val="single"/>
          <w:lang w:eastAsia="en-US"/>
        </w:rPr>
        <w:t xml:space="preserve">Przestrzegać zasad określonych w art. 44 ust. 3 pkt 1 ustawy o finansach publicznych przy ponoszeniu wydatków publicznych. Wprowadzić zmiany do Regulaminu udzielania zamówień publicznych pozwalające na praktyczne zastosowanie ww. uregulowania wewnętrznego przy ponoszeniu wydatków i ściśle go przestrzegać. </w:t>
      </w:r>
    </w:p>
    <w:p w14:paraId="47A3BC23" w14:textId="77777777" w:rsidR="002F5456" w:rsidRPr="001E0225" w:rsidRDefault="002F5456" w:rsidP="000434E6">
      <w:pPr>
        <w:overflowPunct/>
        <w:autoSpaceDE w:val="0"/>
        <w:autoSpaceDN w:val="0"/>
        <w:adjustRightInd w:val="0"/>
        <w:spacing w:after="0" w:line="360" w:lineRule="auto"/>
        <w:ind w:firstLine="14"/>
        <w:jc w:val="both"/>
        <w:rPr>
          <w:rFonts w:ascii="Arial" w:eastAsiaTheme="minorHAnsi" w:hAnsi="Arial" w:cs="Arial"/>
          <w:i/>
          <w:iCs/>
          <w:color w:val="auto"/>
          <w:u w:val="single"/>
          <w:lang w:eastAsia="en-US"/>
        </w:rPr>
      </w:pPr>
    </w:p>
    <w:p w14:paraId="4D167251" w14:textId="3FC45729" w:rsidR="004A3B04" w:rsidRPr="001E0225" w:rsidRDefault="002F5456" w:rsidP="00310219">
      <w:pPr>
        <w:overflowPunct/>
        <w:autoSpaceDE w:val="0"/>
        <w:autoSpaceDN w:val="0"/>
        <w:adjustRightInd w:val="0"/>
        <w:spacing w:after="0" w:line="360" w:lineRule="auto"/>
        <w:ind w:firstLine="14"/>
        <w:jc w:val="both"/>
        <w:rPr>
          <w:rFonts w:ascii="Arial" w:eastAsiaTheme="minorHAnsi" w:hAnsi="Arial" w:cs="Arial"/>
          <w:b/>
          <w:bCs/>
          <w:color w:val="auto"/>
          <w:lang w:eastAsia="en-US"/>
        </w:rPr>
      </w:pPr>
      <w:r w:rsidRPr="001E0225">
        <w:rPr>
          <w:rFonts w:ascii="Arial" w:eastAsiaTheme="minorHAnsi" w:hAnsi="Arial" w:cs="Arial"/>
          <w:b/>
          <w:bCs/>
          <w:color w:val="auto"/>
          <w:lang w:eastAsia="en-US"/>
        </w:rPr>
        <w:t xml:space="preserve">Zalecenie </w:t>
      </w:r>
      <w:r w:rsidR="00DB45A4" w:rsidRPr="001E0225">
        <w:rPr>
          <w:rFonts w:ascii="Arial" w:eastAsiaTheme="minorHAnsi" w:hAnsi="Arial" w:cs="Arial"/>
          <w:b/>
          <w:bCs/>
          <w:color w:val="auto"/>
          <w:lang w:eastAsia="en-US"/>
        </w:rPr>
        <w:t>zostało zrealizowane tylko w części dotyczącej wprowadzenia zmian do regulaminu udzielania zamówień publicznych pozwalających na jego praktyczne zastosowanie.</w:t>
      </w:r>
    </w:p>
    <w:p w14:paraId="1CEEFB11" w14:textId="77777777" w:rsidR="000F137F" w:rsidRPr="001E0225" w:rsidRDefault="000F137F" w:rsidP="00310219">
      <w:pPr>
        <w:overflowPunct/>
        <w:autoSpaceDE w:val="0"/>
        <w:autoSpaceDN w:val="0"/>
        <w:adjustRightInd w:val="0"/>
        <w:spacing w:after="0" w:line="360" w:lineRule="auto"/>
        <w:ind w:firstLine="14"/>
        <w:jc w:val="both"/>
        <w:rPr>
          <w:rFonts w:ascii="Arial" w:eastAsiaTheme="minorHAnsi" w:hAnsi="Arial" w:cs="Arial"/>
          <w:b/>
          <w:bCs/>
          <w:color w:val="auto"/>
          <w:lang w:eastAsia="en-US"/>
        </w:rPr>
      </w:pPr>
    </w:p>
    <w:p w14:paraId="3E677490" w14:textId="6A50A785" w:rsidR="004A3B04" w:rsidRPr="001E0225" w:rsidRDefault="00C06A27" w:rsidP="004A3B04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-4"/>
          <w:lang w:eastAsia="ja-JP" w:bidi="fa-IR"/>
        </w:rPr>
      </w:pPr>
      <w:r w:rsidRPr="001E022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ab/>
      </w:r>
      <w:r w:rsidR="004A3B04" w:rsidRPr="001E022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Do kontroli przedłożono stosowany w jednostce w 2024 r. i 2025 r. </w:t>
      </w:r>
      <w:r w:rsidR="004A3B04" w:rsidRPr="001E0225">
        <w:rPr>
          <w:rFonts w:ascii="Arial" w:eastAsia="Andale Sans UI" w:hAnsi="Arial" w:cs="Arial"/>
          <w:bCs/>
          <w:i/>
          <w:iCs/>
          <w:color w:val="auto"/>
          <w:spacing w:val="-4"/>
          <w:lang w:eastAsia="ja-JP" w:bidi="fa-IR"/>
        </w:rPr>
        <w:t xml:space="preserve">Regulamin udzielania zamówień publicznych o wartości szacunkowej poniżej 130 000 zł netto, </w:t>
      </w:r>
      <w:r w:rsidR="004A3B04" w:rsidRPr="001E022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zgodnie z którym </w:t>
      </w:r>
      <w:r w:rsidR="008914C1" w:rsidRPr="001E022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należało stosować </w:t>
      </w:r>
      <w:r w:rsidR="004A3B04" w:rsidRPr="001E022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następujące tryby postępowań:</w:t>
      </w:r>
    </w:p>
    <w:p w14:paraId="21EF869D" w14:textId="77777777" w:rsidR="004A3B04" w:rsidRPr="001E0225" w:rsidRDefault="004A3B04" w:rsidP="004A3B04">
      <w:pPr>
        <w:numPr>
          <w:ilvl w:val="0"/>
          <w:numId w:val="13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-4"/>
          <w:lang w:eastAsia="ja-JP" w:bidi="fa-IR"/>
        </w:rPr>
      </w:pPr>
      <w:r w:rsidRPr="001E022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zamówienie o wartości do 2 500 zł netto – nie mają zastosowania procedury określone regulaminem, </w:t>
      </w:r>
    </w:p>
    <w:p w14:paraId="7D0C07C1" w14:textId="77777777" w:rsidR="004A3B04" w:rsidRPr="001E0225" w:rsidRDefault="004A3B04" w:rsidP="004A3B04">
      <w:pPr>
        <w:numPr>
          <w:ilvl w:val="0"/>
          <w:numId w:val="13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-4"/>
          <w:lang w:eastAsia="ja-JP" w:bidi="fa-IR"/>
        </w:rPr>
      </w:pPr>
      <w:r w:rsidRPr="001E022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zamówienia o wartości mniejszej lub równej 30 000 zł – rozeznanie cenowe rynku,</w:t>
      </w:r>
    </w:p>
    <w:p w14:paraId="51926555" w14:textId="77777777" w:rsidR="004A3B04" w:rsidRPr="001E0225" w:rsidRDefault="004A3B04" w:rsidP="004A3B04">
      <w:pPr>
        <w:numPr>
          <w:ilvl w:val="0"/>
          <w:numId w:val="13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-4"/>
          <w:lang w:eastAsia="ja-JP" w:bidi="fa-IR"/>
        </w:rPr>
      </w:pPr>
      <w:r w:rsidRPr="001E022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zamówienia o wartości większej od kwoty 30 000 zł, lecz mniejszej niż kwota określona w art. 2 ust. 1 pkt 1 ustawy </w:t>
      </w:r>
      <w:proofErr w:type="spellStart"/>
      <w:r w:rsidRPr="001E022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Pzp</w:t>
      </w:r>
      <w:proofErr w:type="spellEnd"/>
      <w:r w:rsidRPr="001E022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– postępowanie o udzielenie zamówienia w trybie zapytania ofertowego lub negocjacji.</w:t>
      </w:r>
    </w:p>
    <w:p w14:paraId="78464F35" w14:textId="3E286ED6" w:rsidR="004A3B04" w:rsidRPr="001E0225" w:rsidRDefault="004A3B04" w:rsidP="004A3B04">
      <w:pPr>
        <w:tabs>
          <w:tab w:val="left" w:pos="-4678"/>
          <w:tab w:val="left" w:pos="426"/>
        </w:tabs>
        <w:overflowPunct/>
        <w:autoSpaceDE w:val="0"/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1E0225">
        <w:rPr>
          <w:rFonts w:ascii="Arial" w:hAnsi="Arial" w:cs="Arial"/>
          <w:bCs/>
          <w:color w:val="auto"/>
        </w:rPr>
        <w:t xml:space="preserve">Zarządzeniem Dyrektora o nr </w:t>
      </w:r>
      <w:r w:rsidR="008914C1" w:rsidRPr="001E0225">
        <w:rPr>
          <w:rFonts w:ascii="Arial" w:hAnsi="Arial" w:cs="Arial"/>
          <w:bCs/>
          <w:color w:val="auto"/>
        </w:rPr>
        <w:t>28</w:t>
      </w:r>
      <w:r w:rsidRPr="001E0225">
        <w:rPr>
          <w:rFonts w:ascii="Arial" w:hAnsi="Arial" w:cs="Arial"/>
          <w:bCs/>
          <w:color w:val="auto"/>
        </w:rPr>
        <w:t>/202</w:t>
      </w:r>
      <w:r w:rsidR="008914C1" w:rsidRPr="001E0225">
        <w:rPr>
          <w:rFonts w:ascii="Arial" w:hAnsi="Arial" w:cs="Arial"/>
          <w:bCs/>
          <w:color w:val="auto"/>
        </w:rPr>
        <w:t>5</w:t>
      </w:r>
      <w:r w:rsidRPr="001E0225">
        <w:rPr>
          <w:rFonts w:ascii="Arial" w:hAnsi="Arial" w:cs="Arial"/>
          <w:bCs/>
          <w:color w:val="auto"/>
        </w:rPr>
        <w:t>/202</w:t>
      </w:r>
      <w:r w:rsidR="008914C1" w:rsidRPr="001E0225">
        <w:rPr>
          <w:rFonts w:ascii="Arial" w:hAnsi="Arial" w:cs="Arial"/>
          <w:bCs/>
          <w:color w:val="auto"/>
        </w:rPr>
        <w:t>6</w:t>
      </w:r>
      <w:r w:rsidRPr="001E0225">
        <w:rPr>
          <w:rFonts w:ascii="Arial" w:hAnsi="Arial" w:cs="Arial"/>
          <w:bCs/>
          <w:color w:val="auto"/>
        </w:rPr>
        <w:t xml:space="preserve"> z </w:t>
      </w:r>
      <w:r w:rsidR="008914C1" w:rsidRPr="001E0225">
        <w:rPr>
          <w:rFonts w:ascii="Arial" w:hAnsi="Arial" w:cs="Arial"/>
          <w:bCs/>
          <w:color w:val="auto"/>
        </w:rPr>
        <w:t>29</w:t>
      </w:r>
      <w:r w:rsidRPr="001E0225">
        <w:rPr>
          <w:rFonts w:ascii="Arial" w:hAnsi="Arial" w:cs="Arial"/>
          <w:bCs/>
          <w:color w:val="auto"/>
        </w:rPr>
        <w:t>.</w:t>
      </w:r>
      <w:r w:rsidR="008914C1" w:rsidRPr="001E0225">
        <w:rPr>
          <w:rFonts w:ascii="Arial" w:hAnsi="Arial" w:cs="Arial"/>
          <w:bCs/>
          <w:color w:val="auto"/>
        </w:rPr>
        <w:t>08</w:t>
      </w:r>
      <w:r w:rsidRPr="001E0225">
        <w:rPr>
          <w:rFonts w:ascii="Arial" w:hAnsi="Arial" w:cs="Arial"/>
          <w:bCs/>
          <w:color w:val="auto"/>
        </w:rPr>
        <w:t>.202</w:t>
      </w:r>
      <w:r w:rsidR="008914C1" w:rsidRPr="001E0225">
        <w:rPr>
          <w:rFonts w:ascii="Arial" w:hAnsi="Arial" w:cs="Arial"/>
          <w:bCs/>
          <w:color w:val="auto"/>
        </w:rPr>
        <w:t>5</w:t>
      </w:r>
      <w:r w:rsidRPr="001E0225">
        <w:rPr>
          <w:rFonts w:ascii="Arial" w:hAnsi="Arial" w:cs="Arial"/>
          <w:bCs/>
          <w:color w:val="auto"/>
        </w:rPr>
        <w:t xml:space="preserve"> r. </w:t>
      </w:r>
      <w:r w:rsidR="008914C1" w:rsidRPr="001E0225">
        <w:rPr>
          <w:rFonts w:ascii="Arial" w:hAnsi="Arial" w:cs="Arial"/>
          <w:bCs/>
          <w:color w:val="auto"/>
        </w:rPr>
        <w:t xml:space="preserve">wprowadzono nowy regulamin, w którym </w:t>
      </w:r>
      <w:r w:rsidRPr="001E0225">
        <w:rPr>
          <w:rFonts w:ascii="Arial" w:hAnsi="Arial" w:cs="Arial"/>
          <w:bCs/>
          <w:color w:val="auto"/>
        </w:rPr>
        <w:t xml:space="preserve">próg 2 500 zł zastąpiono progiem 5 000 zł. Powyższe oznacza, że poniżej tej kwoty regulamin nie ma zastosowania, a wydatki winny być ponoszone zgodnie z zasadami określonymi w ustawie o finansach publicznych. </w:t>
      </w:r>
      <w:r w:rsidR="008914C1" w:rsidRPr="001E0225">
        <w:rPr>
          <w:rFonts w:ascii="Arial" w:hAnsi="Arial" w:cs="Arial"/>
          <w:bCs/>
          <w:color w:val="auto"/>
        </w:rPr>
        <w:t>Ustalenie progu 2 500 zł, a</w:t>
      </w:r>
      <w:r w:rsidR="0022614B" w:rsidRPr="001E0225">
        <w:rPr>
          <w:rFonts w:ascii="Arial" w:hAnsi="Arial" w:cs="Arial"/>
          <w:bCs/>
          <w:color w:val="auto"/>
        </w:rPr>
        <w:t xml:space="preserve"> </w:t>
      </w:r>
      <w:r w:rsidR="008914C1" w:rsidRPr="001E0225">
        <w:rPr>
          <w:rFonts w:ascii="Arial" w:hAnsi="Arial" w:cs="Arial"/>
          <w:bCs/>
          <w:color w:val="auto"/>
        </w:rPr>
        <w:t>następnie 5</w:t>
      </w:r>
      <w:r w:rsidR="00B774D1" w:rsidRPr="001E0225">
        <w:rPr>
          <w:rFonts w:ascii="Arial" w:hAnsi="Arial" w:cs="Arial"/>
          <w:bCs/>
          <w:color w:val="auto"/>
        </w:rPr>
        <w:t> </w:t>
      </w:r>
      <w:r w:rsidR="008914C1" w:rsidRPr="001E0225">
        <w:rPr>
          <w:rFonts w:ascii="Arial" w:hAnsi="Arial" w:cs="Arial"/>
          <w:bCs/>
          <w:color w:val="auto"/>
        </w:rPr>
        <w:t>000</w:t>
      </w:r>
      <w:r w:rsidR="00B774D1" w:rsidRPr="001E0225">
        <w:rPr>
          <w:rFonts w:ascii="Arial" w:hAnsi="Arial" w:cs="Arial"/>
          <w:bCs/>
          <w:color w:val="auto"/>
        </w:rPr>
        <w:t> </w:t>
      </w:r>
      <w:r w:rsidR="008914C1" w:rsidRPr="001E0225">
        <w:rPr>
          <w:rFonts w:ascii="Arial" w:hAnsi="Arial" w:cs="Arial"/>
          <w:bCs/>
          <w:color w:val="auto"/>
        </w:rPr>
        <w:t>zł było adekwatne do poziomu ponoszony</w:t>
      </w:r>
      <w:r w:rsidR="000F137F" w:rsidRPr="001E0225">
        <w:rPr>
          <w:rFonts w:ascii="Arial" w:hAnsi="Arial" w:cs="Arial"/>
          <w:bCs/>
          <w:color w:val="auto"/>
        </w:rPr>
        <w:t>ch</w:t>
      </w:r>
      <w:r w:rsidR="008914C1" w:rsidRPr="001E0225">
        <w:rPr>
          <w:rFonts w:ascii="Arial" w:hAnsi="Arial" w:cs="Arial"/>
          <w:bCs/>
          <w:color w:val="auto"/>
        </w:rPr>
        <w:t xml:space="preserve"> przez jednostkę wydatków i pozwalało na praktyczne jego stosowanie w celu przestrzegania zasad określonych w art. 44 ust. 3 pkt 1 ustawy o finansach publicznych. </w:t>
      </w:r>
    </w:p>
    <w:p w14:paraId="2208A32C" w14:textId="3030E807" w:rsidR="00772896" w:rsidRDefault="008914C1" w:rsidP="0022614B">
      <w:pPr>
        <w:tabs>
          <w:tab w:val="left" w:pos="-4678"/>
          <w:tab w:val="left" w:pos="426"/>
        </w:tabs>
        <w:overflowPunct/>
        <w:autoSpaceDE w:val="0"/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1E0225">
        <w:rPr>
          <w:rFonts w:ascii="Arial" w:hAnsi="Arial" w:cs="Arial"/>
          <w:bCs/>
          <w:color w:val="auto"/>
        </w:rPr>
        <w:tab/>
        <w:t>Weryfikacji poddano losowo wybrane postępowania o udzielenie zamówienia publicznego w kontekście stosowania procedur określonych w regulaminie:</w:t>
      </w:r>
    </w:p>
    <w:p w14:paraId="5C27CC3B" w14:textId="77777777" w:rsidR="00F92B40" w:rsidRPr="001E0225" w:rsidRDefault="00F92B40" w:rsidP="0022614B">
      <w:pPr>
        <w:tabs>
          <w:tab w:val="left" w:pos="-4678"/>
          <w:tab w:val="left" w:pos="426"/>
        </w:tabs>
        <w:overflowPunct/>
        <w:autoSpaceDE w:val="0"/>
        <w:spacing w:after="0" w:line="360" w:lineRule="auto"/>
        <w:jc w:val="both"/>
        <w:rPr>
          <w:rFonts w:ascii="Arial" w:hAnsi="Arial" w:cs="Arial"/>
          <w:bCs/>
          <w:color w:val="auto"/>
        </w:rPr>
      </w:pPr>
    </w:p>
    <w:p w14:paraId="2E4D1A64" w14:textId="05933E77" w:rsidR="00DE75F1" w:rsidRPr="00F92B40" w:rsidRDefault="00A3394F" w:rsidP="00DE75F1">
      <w:pPr>
        <w:pStyle w:val="Akapitzlist"/>
        <w:numPr>
          <w:ilvl w:val="1"/>
          <w:numId w:val="1"/>
        </w:numPr>
        <w:tabs>
          <w:tab w:val="left" w:pos="-4678"/>
          <w:tab w:val="left" w:pos="426"/>
        </w:tabs>
        <w:overflowPunct/>
        <w:autoSpaceDE w:val="0"/>
        <w:rPr>
          <w:rFonts w:ascii="Arial" w:hAnsi="Arial" w:cs="Arial"/>
          <w:bCs/>
          <w:i/>
          <w:iCs/>
          <w:color w:val="auto"/>
          <w:sz w:val="22"/>
          <w:szCs w:val="22"/>
          <w:lang w:val="pl-PL"/>
        </w:rPr>
      </w:pPr>
      <w:r w:rsidRPr="00F92B40">
        <w:rPr>
          <w:rFonts w:ascii="Arial" w:hAnsi="Arial" w:cs="Arial"/>
          <w:bCs/>
          <w:i/>
          <w:iCs/>
          <w:color w:val="auto"/>
          <w:sz w:val="22"/>
          <w:szCs w:val="22"/>
          <w:lang w:val="pl-PL"/>
        </w:rPr>
        <w:t xml:space="preserve">Zakup </w:t>
      </w:r>
      <w:r w:rsidR="00772896" w:rsidRPr="00F92B40">
        <w:rPr>
          <w:rFonts w:ascii="Arial" w:hAnsi="Arial" w:cs="Arial"/>
          <w:bCs/>
          <w:i/>
          <w:iCs/>
          <w:color w:val="auto"/>
          <w:sz w:val="22"/>
          <w:szCs w:val="22"/>
          <w:lang w:val="pl-PL"/>
        </w:rPr>
        <w:t xml:space="preserve">sprzętu audiowizualnego do </w:t>
      </w:r>
      <w:r w:rsidR="0022614B" w:rsidRPr="00F92B40">
        <w:rPr>
          <w:rFonts w:ascii="Arial" w:hAnsi="Arial" w:cs="Arial"/>
          <w:bCs/>
          <w:i/>
          <w:iCs/>
          <w:color w:val="auto"/>
          <w:sz w:val="22"/>
          <w:szCs w:val="22"/>
          <w:lang w:val="pl-PL"/>
        </w:rPr>
        <w:t>s</w:t>
      </w:r>
      <w:r w:rsidR="00772896" w:rsidRPr="00F92B40">
        <w:rPr>
          <w:rFonts w:ascii="Arial" w:hAnsi="Arial" w:cs="Arial"/>
          <w:bCs/>
          <w:i/>
          <w:iCs/>
          <w:color w:val="auto"/>
          <w:sz w:val="22"/>
          <w:szCs w:val="22"/>
          <w:lang w:val="pl-PL"/>
        </w:rPr>
        <w:t>ali kinowej za łączną kwotę 7 900 zł brutto.</w:t>
      </w:r>
    </w:p>
    <w:p w14:paraId="4749DBF3" w14:textId="43D9A934" w:rsidR="00AE076D" w:rsidRPr="001E0225" w:rsidRDefault="00772896" w:rsidP="00AE076D">
      <w:pPr>
        <w:tabs>
          <w:tab w:val="left" w:pos="-4678"/>
          <w:tab w:val="left" w:pos="426"/>
        </w:tabs>
        <w:overflowPunct/>
        <w:autoSpaceDE w:val="0"/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1E0225">
        <w:rPr>
          <w:rFonts w:ascii="Arial" w:hAnsi="Arial" w:cs="Arial"/>
          <w:bCs/>
          <w:color w:val="auto"/>
        </w:rPr>
        <w:t>Do kontroli przedłożono fakturę nr 240710995 z 6.12.2024 r. za zakup sprzętu audiowizualnego w tym projektor</w:t>
      </w:r>
      <w:r w:rsidR="000F137F" w:rsidRPr="001E0225">
        <w:rPr>
          <w:rFonts w:ascii="Arial" w:hAnsi="Arial" w:cs="Arial"/>
          <w:bCs/>
          <w:color w:val="auto"/>
        </w:rPr>
        <w:t>a</w:t>
      </w:r>
      <w:r w:rsidRPr="001E0225">
        <w:rPr>
          <w:rFonts w:ascii="Arial" w:hAnsi="Arial" w:cs="Arial"/>
          <w:bCs/>
          <w:color w:val="auto"/>
        </w:rPr>
        <w:t xml:space="preserve"> </w:t>
      </w:r>
      <w:proofErr w:type="spellStart"/>
      <w:r w:rsidRPr="001E0225">
        <w:rPr>
          <w:rFonts w:ascii="Arial" w:hAnsi="Arial" w:cs="Arial"/>
          <w:bCs/>
          <w:color w:val="auto"/>
        </w:rPr>
        <w:t>Optoma</w:t>
      </w:r>
      <w:proofErr w:type="spellEnd"/>
      <w:r w:rsidRPr="001E0225">
        <w:rPr>
          <w:rFonts w:ascii="Arial" w:hAnsi="Arial" w:cs="Arial"/>
          <w:bCs/>
          <w:color w:val="auto"/>
        </w:rPr>
        <w:t xml:space="preserve"> o wartości 4 000 zł, system</w:t>
      </w:r>
      <w:r w:rsidR="00046F66" w:rsidRPr="001E0225">
        <w:rPr>
          <w:rFonts w:ascii="Arial" w:hAnsi="Arial" w:cs="Arial"/>
          <w:bCs/>
          <w:color w:val="auto"/>
        </w:rPr>
        <w:t>u</w:t>
      </w:r>
      <w:r w:rsidRPr="001E0225">
        <w:rPr>
          <w:rFonts w:ascii="Arial" w:hAnsi="Arial" w:cs="Arial"/>
          <w:bCs/>
          <w:color w:val="auto"/>
        </w:rPr>
        <w:t xml:space="preserve"> wirtualnego kina bezprzewodowego o wartości 3 000 zł oraz odtwarzacz</w:t>
      </w:r>
      <w:r w:rsidR="000F137F" w:rsidRPr="001E0225">
        <w:rPr>
          <w:rFonts w:ascii="Arial" w:hAnsi="Arial" w:cs="Arial"/>
          <w:bCs/>
          <w:color w:val="auto"/>
        </w:rPr>
        <w:t>a</w:t>
      </w:r>
      <w:r w:rsidRPr="001E0225">
        <w:rPr>
          <w:rFonts w:ascii="Arial" w:hAnsi="Arial" w:cs="Arial"/>
          <w:bCs/>
          <w:color w:val="auto"/>
        </w:rPr>
        <w:t xml:space="preserve"> Panasonic o wartości 900 zł. Jak wynika z opisu faktury zamieszczonego na jej odwrocie, zakupu dokonano w ramach projektu Młodzieżowego Budżetu Obywatelskiego. W opisie merytorycznym zamieszczono informację: „Potwierdzam wykonanie zakupu w trybie</w:t>
      </w:r>
      <w:r w:rsidR="0022614B" w:rsidRPr="001E0225">
        <w:rPr>
          <w:rFonts w:ascii="Arial" w:hAnsi="Arial" w:cs="Arial"/>
          <w:bCs/>
          <w:color w:val="auto"/>
        </w:rPr>
        <w:t>:</w:t>
      </w:r>
      <w:r w:rsidRPr="001E0225">
        <w:rPr>
          <w:rFonts w:ascii="Arial" w:hAnsi="Arial" w:cs="Arial"/>
          <w:bCs/>
          <w:color w:val="auto"/>
        </w:rPr>
        <w:t xml:space="preserve"> regulamin wewnętrzny placówki – Ustawy Prawo zamówień publicznych – zamówienia o wartości mniejszej niż 130 000 zł”. </w:t>
      </w:r>
      <w:r w:rsidRPr="001E0225">
        <w:rPr>
          <w:rFonts w:ascii="Arial" w:hAnsi="Arial" w:cs="Arial"/>
          <w:bCs/>
          <w:color w:val="auto"/>
        </w:rPr>
        <w:lastRenderedPageBreak/>
        <w:t>Poza fakturą, do kontroli nie przedłożono żadnej dokumentacji potwierdzającej</w:t>
      </w:r>
      <w:r w:rsidR="00046F66" w:rsidRPr="001E0225">
        <w:rPr>
          <w:rFonts w:ascii="Arial" w:hAnsi="Arial" w:cs="Arial"/>
          <w:bCs/>
          <w:color w:val="auto"/>
        </w:rPr>
        <w:t>,</w:t>
      </w:r>
      <w:r w:rsidRPr="001E0225">
        <w:rPr>
          <w:rFonts w:ascii="Arial" w:hAnsi="Arial" w:cs="Arial"/>
          <w:bCs/>
          <w:color w:val="auto"/>
        </w:rPr>
        <w:t xml:space="preserve"> że</w:t>
      </w:r>
      <w:r w:rsidR="00F92B40">
        <w:rPr>
          <w:rFonts w:ascii="Arial" w:hAnsi="Arial" w:cs="Arial"/>
          <w:bCs/>
          <w:color w:val="auto"/>
        </w:rPr>
        <w:t xml:space="preserve"> </w:t>
      </w:r>
      <w:r w:rsidRPr="001E0225">
        <w:rPr>
          <w:rFonts w:ascii="Arial" w:hAnsi="Arial" w:cs="Arial"/>
          <w:bCs/>
          <w:color w:val="auto"/>
        </w:rPr>
        <w:t>do zakupu sprzętu zastosowano tryb</w:t>
      </w:r>
      <w:r w:rsidR="00FC350B" w:rsidRPr="001E0225">
        <w:rPr>
          <w:rFonts w:ascii="Arial" w:hAnsi="Arial" w:cs="Arial"/>
          <w:bCs/>
          <w:color w:val="auto"/>
        </w:rPr>
        <w:t xml:space="preserve"> określon</w:t>
      </w:r>
      <w:r w:rsidR="00046F66" w:rsidRPr="001E0225">
        <w:rPr>
          <w:rFonts w:ascii="Arial" w:hAnsi="Arial" w:cs="Arial"/>
          <w:bCs/>
          <w:color w:val="auto"/>
        </w:rPr>
        <w:t xml:space="preserve">y </w:t>
      </w:r>
      <w:r w:rsidR="00FC350B" w:rsidRPr="001E0225">
        <w:rPr>
          <w:rFonts w:ascii="Arial" w:hAnsi="Arial" w:cs="Arial"/>
          <w:bCs/>
          <w:color w:val="auto"/>
        </w:rPr>
        <w:t xml:space="preserve">w obowiązującym regulaminie. </w:t>
      </w:r>
      <w:r w:rsidR="00AE076D" w:rsidRPr="001E0225">
        <w:rPr>
          <w:rFonts w:ascii="Arial" w:hAnsi="Arial" w:cs="Arial"/>
          <w:bCs/>
          <w:color w:val="auto"/>
        </w:rPr>
        <w:t>W</w:t>
      </w:r>
      <w:r w:rsidR="00C8594A" w:rsidRPr="001E0225">
        <w:rPr>
          <w:rFonts w:ascii="Arial" w:hAnsi="Arial" w:cs="Arial"/>
          <w:bCs/>
          <w:color w:val="auto"/>
        </w:rPr>
        <w:t> </w:t>
      </w:r>
      <w:r w:rsidR="00AE076D" w:rsidRPr="001E0225">
        <w:rPr>
          <w:rFonts w:ascii="Arial" w:hAnsi="Arial" w:cs="Arial"/>
          <w:bCs/>
          <w:color w:val="auto"/>
        </w:rPr>
        <w:t>związku z</w:t>
      </w:r>
      <w:r w:rsidR="00B84790">
        <w:rPr>
          <w:rFonts w:ascii="Arial" w:hAnsi="Arial" w:cs="Arial"/>
          <w:bCs/>
          <w:color w:val="auto"/>
        </w:rPr>
        <w:t> </w:t>
      </w:r>
      <w:r w:rsidR="00AE076D" w:rsidRPr="001E0225">
        <w:rPr>
          <w:rFonts w:ascii="Arial" w:hAnsi="Arial" w:cs="Arial"/>
          <w:bCs/>
          <w:color w:val="auto"/>
        </w:rPr>
        <w:t xml:space="preserve">powyższym nie sposób ocenić czy przy ponoszeniu wydatków związanych z zakupem sprzętu audiowizualnego do sali kinowej przestrzegano zasady uczciwej konkurencji oraz zasad określonych w </w:t>
      </w:r>
      <w:r w:rsidR="00AE076D" w:rsidRPr="001E0225">
        <w:rPr>
          <w:rFonts w:ascii="Arial" w:hAnsi="Arial" w:cs="Arial"/>
          <w:bCs/>
          <w:i/>
          <w:iCs/>
          <w:color w:val="auto"/>
        </w:rPr>
        <w:t xml:space="preserve">art. 44 ust. 3 pkt 1 </w:t>
      </w:r>
      <w:proofErr w:type="spellStart"/>
      <w:r w:rsidR="00AE076D" w:rsidRPr="001E0225">
        <w:rPr>
          <w:rFonts w:ascii="Arial" w:hAnsi="Arial" w:cs="Arial"/>
          <w:bCs/>
          <w:i/>
          <w:iCs/>
          <w:color w:val="auto"/>
        </w:rPr>
        <w:t>uofp</w:t>
      </w:r>
      <w:proofErr w:type="spellEnd"/>
      <w:r w:rsidR="00AE076D" w:rsidRPr="001E0225">
        <w:rPr>
          <w:rFonts w:ascii="Arial" w:hAnsi="Arial" w:cs="Arial"/>
          <w:bCs/>
          <w:i/>
          <w:iCs/>
          <w:color w:val="auto"/>
        </w:rPr>
        <w:t xml:space="preserve">. </w:t>
      </w:r>
    </w:p>
    <w:p w14:paraId="1B70EB8E" w14:textId="581764ED" w:rsidR="00AA2E28" w:rsidRDefault="00AA2E28" w:rsidP="00070451">
      <w:pPr>
        <w:tabs>
          <w:tab w:val="left" w:pos="-4678"/>
          <w:tab w:val="left" w:pos="426"/>
        </w:tabs>
        <w:overflowPunct/>
        <w:autoSpaceDE w:val="0"/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1E0225">
        <w:rPr>
          <w:rFonts w:ascii="Arial" w:hAnsi="Arial" w:cs="Arial"/>
          <w:bCs/>
          <w:color w:val="auto"/>
        </w:rPr>
        <w:t>W</w:t>
      </w:r>
      <w:r w:rsidR="00046F66" w:rsidRPr="001E0225">
        <w:rPr>
          <w:rFonts w:ascii="Arial" w:hAnsi="Arial" w:cs="Arial"/>
          <w:bCs/>
          <w:color w:val="auto"/>
        </w:rPr>
        <w:t xml:space="preserve">ydatki </w:t>
      </w:r>
      <w:r w:rsidRPr="001E0225">
        <w:rPr>
          <w:rFonts w:ascii="Arial" w:hAnsi="Arial" w:cs="Arial"/>
          <w:bCs/>
          <w:color w:val="auto"/>
        </w:rPr>
        <w:t>dotyczące projektów</w:t>
      </w:r>
      <w:r w:rsidR="00046F66" w:rsidRPr="001E0225">
        <w:rPr>
          <w:rFonts w:ascii="Arial" w:hAnsi="Arial" w:cs="Arial"/>
          <w:bCs/>
          <w:color w:val="auto"/>
        </w:rPr>
        <w:t xml:space="preserve"> Młodzieżowego Budżetu Obywatelskiego</w:t>
      </w:r>
      <w:r w:rsidRPr="001E0225">
        <w:rPr>
          <w:rFonts w:ascii="Arial" w:hAnsi="Arial" w:cs="Arial"/>
          <w:bCs/>
          <w:color w:val="auto"/>
        </w:rPr>
        <w:t xml:space="preserve"> pochodzą ze środków publicznych, a co za tym idzie powinny być ponoszone zgodnie z zasadami określonymi w </w:t>
      </w:r>
      <w:proofErr w:type="spellStart"/>
      <w:r w:rsidRPr="001E0225">
        <w:rPr>
          <w:rFonts w:ascii="Arial" w:hAnsi="Arial" w:cs="Arial"/>
          <w:bCs/>
          <w:color w:val="auto"/>
        </w:rPr>
        <w:t>uofp</w:t>
      </w:r>
      <w:proofErr w:type="spellEnd"/>
      <w:r w:rsidRPr="001E0225">
        <w:rPr>
          <w:rFonts w:ascii="Arial" w:hAnsi="Arial" w:cs="Arial"/>
          <w:bCs/>
          <w:color w:val="auto"/>
        </w:rPr>
        <w:t>.</w:t>
      </w:r>
    </w:p>
    <w:p w14:paraId="117CF32B" w14:textId="77777777" w:rsidR="00F92B40" w:rsidRPr="001E0225" w:rsidRDefault="00F92B40" w:rsidP="00070451">
      <w:pPr>
        <w:tabs>
          <w:tab w:val="left" w:pos="-4678"/>
          <w:tab w:val="left" w:pos="426"/>
        </w:tabs>
        <w:overflowPunct/>
        <w:autoSpaceDE w:val="0"/>
        <w:spacing w:after="0" w:line="360" w:lineRule="auto"/>
        <w:jc w:val="both"/>
        <w:rPr>
          <w:rFonts w:ascii="Arial" w:hAnsi="Arial" w:cs="Arial"/>
          <w:bCs/>
          <w:color w:val="auto"/>
        </w:rPr>
      </w:pPr>
    </w:p>
    <w:p w14:paraId="5A08E155" w14:textId="27AAAA02" w:rsidR="00F03D92" w:rsidRPr="001E0225" w:rsidRDefault="00FC350B" w:rsidP="00F03D92">
      <w:pPr>
        <w:pStyle w:val="Akapitzlist"/>
        <w:numPr>
          <w:ilvl w:val="1"/>
          <w:numId w:val="1"/>
        </w:numPr>
        <w:tabs>
          <w:tab w:val="left" w:pos="-4678"/>
          <w:tab w:val="left" w:pos="426"/>
        </w:tabs>
        <w:overflowPunct/>
        <w:autoSpaceDE w:val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1E0225">
        <w:rPr>
          <w:rFonts w:ascii="Arial" w:hAnsi="Arial" w:cs="Arial"/>
          <w:bCs/>
          <w:i/>
          <w:iCs/>
          <w:color w:val="auto"/>
          <w:sz w:val="22"/>
          <w:szCs w:val="22"/>
          <w:lang w:val="pl-PL"/>
        </w:rPr>
        <w:t xml:space="preserve">Wykonanie zabudowy szaf w salach lekcyjnych </w:t>
      </w:r>
      <w:r w:rsidR="00DE75F1" w:rsidRPr="001E0225">
        <w:rPr>
          <w:rFonts w:ascii="Arial" w:hAnsi="Arial" w:cs="Arial"/>
          <w:bCs/>
          <w:i/>
          <w:iCs/>
          <w:color w:val="auto"/>
          <w:sz w:val="22"/>
          <w:szCs w:val="22"/>
          <w:lang w:val="pl-PL"/>
        </w:rPr>
        <w:t>na kwotę 18 550 zł brutto.</w:t>
      </w:r>
    </w:p>
    <w:p w14:paraId="51D29E32" w14:textId="76466ACB" w:rsidR="004A3B04" w:rsidRPr="001E0225" w:rsidRDefault="00DE75F1" w:rsidP="00310219">
      <w:pPr>
        <w:overflowPunct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Theme="minorHAnsi" w:hAnsi="Arial" w:cs="Arial"/>
          <w:bCs/>
          <w:color w:val="auto"/>
          <w:lang w:eastAsia="en-US"/>
        </w:rPr>
      </w:pPr>
      <w:r w:rsidRPr="001E0225">
        <w:rPr>
          <w:rFonts w:ascii="Arial" w:eastAsiaTheme="minorHAnsi" w:hAnsi="Arial" w:cs="Arial"/>
          <w:bCs/>
          <w:color w:val="auto"/>
          <w:lang w:eastAsia="en-US"/>
        </w:rPr>
        <w:t>Do kontroli przedłożono 4 oferty/wyceny wykonane w okresie od września do listopada 2024</w:t>
      </w:r>
      <w:r w:rsidR="00310219" w:rsidRPr="001E0225">
        <w:rPr>
          <w:rFonts w:ascii="Arial" w:eastAsiaTheme="minorHAnsi" w:hAnsi="Arial" w:cs="Arial"/>
          <w:bCs/>
          <w:color w:val="auto"/>
          <w:lang w:eastAsia="en-US"/>
        </w:rPr>
        <w:t> </w:t>
      </w:r>
      <w:r w:rsidRPr="001E0225">
        <w:rPr>
          <w:rFonts w:ascii="Arial" w:eastAsiaTheme="minorHAnsi" w:hAnsi="Arial" w:cs="Arial"/>
          <w:bCs/>
          <w:color w:val="auto"/>
          <w:lang w:eastAsia="en-US"/>
        </w:rPr>
        <w:t>r.</w:t>
      </w:r>
      <w:r w:rsidR="00370DE2" w:rsidRPr="001E0225">
        <w:rPr>
          <w:rFonts w:ascii="Arial" w:eastAsiaTheme="minorHAnsi" w:hAnsi="Arial" w:cs="Arial"/>
          <w:bCs/>
          <w:color w:val="auto"/>
          <w:lang w:eastAsia="en-US"/>
        </w:rPr>
        <w:t xml:space="preserve"> o następujących kwotach (netto): 18 000 zł, 46 142 zł, 26 630 zł oraz 22</w:t>
      </w:r>
      <w:r w:rsidR="00F92B40">
        <w:rPr>
          <w:rFonts w:ascii="Arial" w:eastAsiaTheme="minorHAnsi" w:hAnsi="Arial" w:cs="Arial"/>
          <w:bCs/>
          <w:color w:val="auto"/>
          <w:lang w:eastAsia="en-US"/>
        </w:rPr>
        <w:t> </w:t>
      </w:r>
      <w:r w:rsidR="00370DE2" w:rsidRPr="001E0225">
        <w:rPr>
          <w:rFonts w:ascii="Arial" w:eastAsiaTheme="minorHAnsi" w:hAnsi="Arial" w:cs="Arial"/>
          <w:bCs/>
          <w:color w:val="auto"/>
          <w:lang w:eastAsia="en-US"/>
        </w:rPr>
        <w:t>720</w:t>
      </w:r>
      <w:r w:rsidR="00F92B40">
        <w:rPr>
          <w:rFonts w:ascii="Arial" w:eastAsiaTheme="minorHAnsi" w:hAnsi="Arial" w:cs="Arial"/>
          <w:bCs/>
          <w:color w:val="auto"/>
          <w:lang w:eastAsia="en-US"/>
        </w:rPr>
        <w:t> </w:t>
      </w:r>
      <w:r w:rsidR="00370DE2" w:rsidRPr="001E0225">
        <w:rPr>
          <w:rFonts w:ascii="Arial" w:eastAsiaTheme="minorHAnsi" w:hAnsi="Arial" w:cs="Arial"/>
          <w:bCs/>
          <w:color w:val="auto"/>
          <w:lang w:eastAsia="en-US"/>
        </w:rPr>
        <w:t xml:space="preserve">zł. </w:t>
      </w:r>
      <w:r w:rsidRPr="001E0225">
        <w:rPr>
          <w:rFonts w:ascii="Arial" w:eastAsiaTheme="minorHAnsi" w:hAnsi="Arial" w:cs="Arial"/>
          <w:bCs/>
          <w:color w:val="auto"/>
          <w:lang w:eastAsia="en-US"/>
        </w:rPr>
        <w:t xml:space="preserve">W przedmiotowym postępowaniu nie sporządzono żadnych innych dokumentów, wskazujących na to jaki był przedmiot zamówienia i jakie pytanie skierowano do wykonawców. Nie przedłożono też żadnych </w:t>
      </w:r>
      <w:r w:rsidR="00423419" w:rsidRPr="001E0225">
        <w:rPr>
          <w:rFonts w:ascii="Arial" w:eastAsiaTheme="minorHAnsi" w:hAnsi="Arial" w:cs="Arial"/>
          <w:bCs/>
          <w:color w:val="auto"/>
          <w:lang w:eastAsia="en-US"/>
        </w:rPr>
        <w:t>dokumentów,</w:t>
      </w:r>
      <w:r w:rsidRPr="001E0225">
        <w:rPr>
          <w:rFonts w:ascii="Arial" w:eastAsiaTheme="minorHAnsi" w:hAnsi="Arial" w:cs="Arial"/>
          <w:bCs/>
          <w:color w:val="auto"/>
          <w:lang w:eastAsia="en-US"/>
        </w:rPr>
        <w:t xml:space="preserve"> do sporządzenia których obligował obowiązujący regulamin zamówień publicznych takich jak np. notatka</w:t>
      </w:r>
      <w:r w:rsidR="00423419" w:rsidRPr="001E0225">
        <w:rPr>
          <w:rFonts w:ascii="Arial" w:eastAsiaTheme="minorHAnsi" w:hAnsi="Arial" w:cs="Arial"/>
          <w:bCs/>
          <w:color w:val="auto"/>
          <w:lang w:eastAsia="en-US"/>
        </w:rPr>
        <w:t xml:space="preserve"> z szacowania</w:t>
      </w:r>
      <w:r w:rsidRPr="001E0225">
        <w:rPr>
          <w:rFonts w:ascii="Arial" w:eastAsiaTheme="minorHAnsi" w:hAnsi="Arial" w:cs="Arial"/>
          <w:bCs/>
          <w:color w:val="auto"/>
          <w:lang w:eastAsia="en-US"/>
        </w:rPr>
        <w:t xml:space="preserve"> wartości zamówienia. Jak wyjaśniono kontrolującym, z wykonawcami kontaktowano się telefonicznie i w taki sposób przedstawiono im przedmiot zamówienia. </w:t>
      </w:r>
      <w:r w:rsidR="00370DE2" w:rsidRPr="001E0225">
        <w:rPr>
          <w:rFonts w:ascii="Arial" w:eastAsiaTheme="minorHAnsi" w:hAnsi="Arial" w:cs="Arial"/>
          <w:bCs/>
          <w:color w:val="auto"/>
          <w:lang w:eastAsia="en-US"/>
        </w:rPr>
        <w:t xml:space="preserve">Na podstawie przedłożonych do kontroli ofert nie sposób dokonać porównania w zakresie cen oferowanych usług, gdyż jedna z ofert opisuje zabudowę do 7 </w:t>
      </w:r>
      <w:proofErr w:type="spellStart"/>
      <w:r w:rsidR="00370DE2" w:rsidRPr="001E0225">
        <w:rPr>
          <w:rFonts w:ascii="Arial" w:eastAsiaTheme="minorHAnsi" w:hAnsi="Arial" w:cs="Arial"/>
          <w:bCs/>
          <w:color w:val="auto"/>
          <w:lang w:eastAsia="en-US"/>
        </w:rPr>
        <w:t>sal</w:t>
      </w:r>
      <w:proofErr w:type="spellEnd"/>
      <w:r w:rsidR="00370DE2" w:rsidRPr="001E0225">
        <w:rPr>
          <w:rFonts w:ascii="Arial" w:eastAsiaTheme="minorHAnsi" w:hAnsi="Arial" w:cs="Arial"/>
          <w:bCs/>
          <w:color w:val="auto"/>
          <w:lang w:eastAsia="en-US"/>
        </w:rPr>
        <w:t xml:space="preserve"> o</w:t>
      </w:r>
      <w:r w:rsidR="00B774D1" w:rsidRPr="001E0225">
        <w:rPr>
          <w:rFonts w:ascii="Arial" w:eastAsiaTheme="minorHAnsi" w:hAnsi="Arial" w:cs="Arial"/>
          <w:bCs/>
          <w:color w:val="auto"/>
          <w:lang w:eastAsia="en-US"/>
        </w:rPr>
        <w:t> </w:t>
      </w:r>
      <w:r w:rsidR="00370DE2" w:rsidRPr="001E0225">
        <w:rPr>
          <w:rFonts w:ascii="Arial" w:eastAsiaTheme="minorHAnsi" w:hAnsi="Arial" w:cs="Arial"/>
          <w:bCs/>
          <w:color w:val="auto"/>
          <w:lang w:eastAsia="en-US"/>
        </w:rPr>
        <w:t>nr</w:t>
      </w:r>
      <w:r w:rsidR="00B774D1" w:rsidRPr="001E0225">
        <w:rPr>
          <w:rFonts w:ascii="Arial" w:eastAsiaTheme="minorHAnsi" w:hAnsi="Arial" w:cs="Arial"/>
          <w:bCs/>
          <w:color w:val="auto"/>
          <w:lang w:eastAsia="en-US"/>
        </w:rPr>
        <w:t> </w:t>
      </w:r>
      <w:r w:rsidR="00370DE2" w:rsidRPr="001E0225">
        <w:rPr>
          <w:rFonts w:ascii="Arial" w:eastAsiaTheme="minorHAnsi" w:hAnsi="Arial" w:cs="Arial"/>
          <w:bCs/>
          <w:color w:val="auto"/>
          <w:lang w:eastAsia="en-US"/>
        </w:rPr>
        <w:t>46,</w:t>
      </w:r>
      <w:r w:rsidR="00AE076D" w:rsidRPr="001E0225">
        <w:rPr>
          <w:rFonts w:ascii="Arial" w:eastAsiaTheme="minorHAnsi" w:hAnsi="Arial" w:cs="Arial"/>
          <w:bCs/>
          <w:color w:val="auto"/>
          <w:lang w:eastAsia="en-US"/>
        </w:rPr>
        <w:t xml:space="preserve"> </w:t>
      </w:r>
      <w:r w:rsidR="00370DE2" w:rsidRPr="001E0225">
        <w:rPr>
          <w:rFonts w:ascii="Arial" w:eastAsiaTheme="minorHAnsi" w:hAnsi="Arial" w:cs="Arial"/>
          <w:bCs/>
          <w:color w:val="auto"/>
          <w:lang w:eastAsia="en-US"/>
        </w:rPr>
        <w:t>47,</w:t>
      </w:r>
      <w:r w:rsidR="00AE076D" w:rsidRPr="001E0225">
        <w:rPr>
          <w:rFonts w:ascii="Arial" w:eastAsiaTheme="minorHAnsi" w:hAnsi="Arial" w:cs="Arial"/>
          <w:bCs/>
          <w:color w:val="auto"/>
          <w:lang w:eastAsia="en-US"/>
        </w:rPr>
        <w:t xml:space="preserve"> </w:t>
      </w:r>
      <w:r w:rsidR="00370DE2" w:rsidRPr="001E0225">
        <w:rPr>
          <w:rFonts w:ascii="Arial" w:eastAsiaTheme="minorHAnsi" w:hAnsi="Arial" w:cs="Arial"/>
          <w:bCs/>
          <w:color w:val="auto"/>
          <w:lang w:eastAsia="en-US"/>
        </w:rPr>
        <w:t>48,</w:t>
      </w:r>
      <w:r w:rsidR="00AE076D" w:rsidRPr="001E0225">
        <w:rPr>
          <w:rFonts w:ascii="Arial" w:eastAsiaTheme="minorHAnsi" w:hAnsi="Arial" w:cs="Arial"/>
          <w:bCs/>
          <w:color w:val="auto"/>
          <w:lang w:eastAsia="en-US"/>
        </w:rPr>
        <w:t xml:space="preserve"> </w:t>
      </w:r>
      <w:r w:rsidR="00370DE2" w:rsidRPr="001E0225">
        <w:rPr>
          <w:rFonts w:ascii="Arial" w:eastAsiaTheme="minorHAnsi" w:hAnsi="Arial" w:cs="Arial"/>
          <w:bCs/>
          <w:color w:val="auto"/>
          <w:lang w:eastAsia="en-US"/>
        </w:rPr>
        <w:t>49,</w:t>
      </w:r>
      <w:r w:rsidR="00AE076D" w:rsidRPr="001E0225">
        <w:rPr>
          <w:rFonts w:ascii="Arial" w:eastAsiaTheme="minorHAnsi" w:hAnsi="Arial" w:cs="Arial"/>
          <w:bCs/>
          <w:color w:val="auto"/>
          <w:lang w:eastAsia="en-US"/>
        </w:rPr>
        <w:t xml:space="preserve"> </w:t>
      </w:r>
      <w:r w:rsidR="00370DE2" w:rsidRPr="001E0225">
        <w:rPr>
          <w:rFonts w:ascii="Arial" w:eastAsiaTheme="minorHAnsi" w:hAnsi="Arial" w:cs="Arial"/>
          <w:bCs/>
          <w:color w:val="auto"/>
          <w:lang w:eastAsia="en-US"/>
        </w:rPr>
        <w:t>54,</w:t>
      </w:r>
      <w:r w:rsidR="00AE076D" w:rsidRPr="001E0225">
        <w:rPr>
          <w:rFonts w:ascii="Arial" w:eastAsiaTheme="minorHAnsi" w:hAnsi="Arial" w:cs="Arial"/>
          <w:bCs/>
          <w:color w:val="auto"/>
          <w:lang w:eastAsia="en-US"/>
        </w:rPr>
        <w:t xml:space="preserve"> </w:t>
      </w:r>
      <w:r w:rsidR="00370DE2" w:rsidRPr="001E0225">
        <w:rPr>
          <w:rFonts w:ascii="Arial" w:eastAsiaTheme="minorHAnsi" w:hAnsi="Arial" w:cs="Arial"/>
          <w:bCs/>
          <w:color w:val="auto"/>
          <w:lang w:eastAsia="en-US"/>
        </w:rPr>
        <w:t>50,</w:t>
      </w:r>
      <w:r w:rsidR="00AE076D" w:rsidRPr="001E0225">
        <w:rPr>
          <w:rFonts w:ascii="Arial" w:eastAsiaTheme="minorHAnsi" w:hAnsi="Arial" w:cs="Arial"/>
          <w:bCs/>
          <w:color w:val="auto"/>
          <w:lang w:eastAsia="en-US"/>
        </w:rPr>
        <w:t xml:space="preserve"> </w:t>
      </w:r>
      <w:r w:rsidR="00370DE2" w:rsidRPr="001E0225">
        <w:rPr>
          <w:rFonts w:ascii="Arial" w:eastAsiaTheme="minorHAnsi" w:hAnsi="Arial" w:cs="Arial"/>
          <w:bCs/>
          <w:color w:val="auto"/>
          <w:lang w:eastAsia="en-US"/>
        </w:rPr>
        <w:t>53</w:t>
      </w:r>
      <w:r w:rsidR="000E556C" w:rsidRPr="001E0225">
        <w:rPr>
          <w:rFonts w:ascii="Arial" w:eastAsiaTheme="minorHAnsi" w:hAnsi="Arial" w:cs="Arial"/>
          <w:bCs/>
          <w:color w:val="auto"/>
          <w:lang w:eastAsia="en-US"/>
        </w:rPr>
        <w:t>, a</w:t>
      </w:r>
      <w:r w:rsidR="00370DE2" w:rsidRPr="001E0225">
        <w:rPr>
          <w:rFonts w:ascii="Arial" w:eastAsiaTheme="minorHAnsi" w:hAnsi="Arial" w:cs="Arial"/>
          <w:bCs/>
          <w:color w:val="auto"/>
          <w:lang w:eastAsia="en-US"/>
        </w:rPr>
        <w:t xml:space="preserve"> pozostałe oferty odnoszą się do </w:t>
      </w:r>
      <w:proofErr w:type="spellStart"/>
      <w:r w:rsidR="00370DE2" w:rsidRPr="001E0225">
        <w:rPr>
          <w:rFonts w:ascii="Arial" w:eastAsiaTheme="minorHAnsi" w:hAnsi="Arial" w:cs="Arial"/>
          <w:bCs/>
          <w:color w:val="auto"/>
          <w:lang w:eastAsia="en-US"/>
        </w:rPr>
        <w:t>sal</w:t>
      </w:r>
      <w:proofErr w:type="spellEnd"/>
      <w:r w:rsidR="00370DE2" w:rsidRPr="001E0225">
        <w:rPr>
          <w:rFonts w:ascii="Arial" w:eastAsiaTheme="minorHAnsi" w:hAnsi="Arial" w:cs="Arial"/>
          <w:bCs/>
          <w:color w:val="auto"/>
          <w:lang w:eastAsia="en-US"/>
        </w:rPr>
        <w:t xml:space="preserve"> </w:t>
      </w:r>
      <w:r w:rsidR="000E556C" w:rsidRPr="001E0225">
        <w:rPr>
          <w:rFonts w:ascii="Arial" w:eastAsiaTheme="minorHAnsi" w:hAnsi="Arial" w:cs="Arial"/>
          <w:bCs/>
          <w:color w:val="auto"/>
          <w:lang w:eastAsia="en-US"/>
        </w:rPr>
        <w:t xml:space="preserve">o </w:t>
      </w:r>
      <w:r w:rsidR="00370DE2" w:rsidRPr="001E0225">
        <w:rPr>
          <w:rFonts w:ascii="Arial" w:eastAsiaTheme="minorHAnsi" w:hAnsi="Arial" w:cs="Arial"/>
          <w:bCs/>
          <w:color w:val="auto"/>
          <w:lang w:eastAsia="en-US"/>
        </w:rPr>
        <w:t>nr 1,</w:t>
      </w:r>
      <w:r w:rsidR="00AE076D" w:rsidRPr="001E0225">
        <w:rPr>
          <w:rFonts w:ascii="Arial" w:eastAsiaTheme="minorHAnsi" w:hAnsi="Arial" w:cs="Arial"/>
          <w:bCs/>
          <w:color w:val="auto"/>
          <w:lang w:eastAsia="en-US"/>
        </w:rPr>
        <w:t xml:space="preserve"> </w:t>
      </w:r>
      <w:r w:rsidR="00370DE2" w:rsidRPr="001E0225">
        <w:rPr>
          <w:rFonts w:ascii="Arial" w:eastAsiaTheme="minorHAnsi" w:hAnsi="Arial" w:cs="Arial"/>
          <w:bCs/>
          <w:color w:val="auto"/>
          <w:lang w:eastAsia="en-US"/>
        </w:rPr>
        <w:t>2,</w:t>
      </w:r>
      <w:r w:rsidR="00AE076D" w:rsidRPr="001E0225">
        <w:rPr>
          <w:rFonts w:ascii="Arial" w:eastAsiaTheme="minorHAnsi" w:hAnsi="Arial" w:cs="Arial"/>
          <w:bCs/>
          <w:color w:val="auto"/>
          <w:lang w:eastAsia="en-US"/>
        </w:rPr>
        <w:t xml:space="preserve"> </w:t>
      </w:r>
      <w:r w:rsidR="00370DE2" w:rsidRPr="001E0225">
        <w:rPr>
          <w:rFonts w:ascii="Arial" w:eastAsiaTheme="minorHAnsi" w:hAnsi="Arial" w:cs="Arial"/>
          <w:bCs/>
          <w:color w:val="auto"/>
          <w:lang w:eastAsia="en-US"/>
        </w:rPr>
        <w:t>3. Zamówienia udzielono wykonawcy oferującemu najniższą kwotę, a</w:t>
      </w:r>
      <w:r w:rsidR="00B84790">
        <w:rPr>
          <w:rFonts w:ascii="Arial" w:eastAsiaTheme="minorHAnsi" w:hAnsi="Arial" w:cs="Arial"/>
          <w:bCs/>
          <w:color w:val="auto"/>
          <w:lang w:eastAsia="en-US"/>
        </w:rPr>
        <w:t> </w:t>
      </w:r>
      <w:r w:rsidR="00370DE2" w:rsidRPr="001E0225">
        <w:rPr>
          <w:rFonts w:ascii="Arial" w:eastAsiaTheme="minorHAnsi" w:hAnsi="Arial" w:cs="Arial"/>
          <w:bCs/>
          <w:color w:val="auto"/>
          <w:lang w:eastAsia="en-US"/>
        </w:rPr>
        <w:t xml:space="preserve">faktura opiewała na 18 550 zł brutto. </w:t>
      </w:r>
      <w:r w:rsidR="00F03D92" w:rsidRPr="001E0225">
        <w:rPr>
          <w:rFonts w:ascii="Arial" w:eastAsiaTheme="minorHAnsi" w:hAnsi="Arial" w:cs="Arial"/>
          <w:bCs/>
          <w:color w:val="auto"/>
          <w:lang w:eastAsia="en-US"/>
        </w:rPr>
        <w:t>Z treści faktury wynika, że zabudowa meblowa wykonana została w salach nr 43, 44 ,45, co oznacza, że jedna z przedłożonych do kontroli ofert (na kwotę 46 142 zł) dotyczyła rozeznania w</w:t>
      </w:r>
      <w:r w:rsidR="00C8594A" w:rsidRPr="001E0225">
        <w:rPr>
          <w:rFonts w:ascii="Arial" w:eastAsiaTheme="minorHAnsi" w:hAnsi="Arial" w:cs="Arial"/>
          <w:bCs/>
          <w:color w:val="auto"/>
          <w:lang w:eastAsia="en-US"/>
        </w:rPr>
        <w:t> </w:t>
      </w:r>
      <w:r w:rsidR="00F03D92" w:rsidRPr="001E0225">
        <w:rPr>
          <w:rFonts w:ascii="Arial" w:eastAsiaTheme="minorHAnsi" w:hAnsi="Arial" w:cs="Arial"/>
          <w:bCs/>
          <w:color w:val="auto"/>
          <w:lang w:eastAsia="en-US"/>
        </w:rPr>
        <w:t>zakresie innego postępowania</w:t>
      </w:r>
      <w:r w:rsidR="008E78FB" w:rsidRPr="001E0225">
        <w:rPr>
          <w:rFonts w:ascii="Arial" w:eastAsiaTheme="minorHAnsi" w:hAnsi="Arial" w:cs="Arial"/>
          <w:bCs/>
          <w:color w:val="auto"/>
          <w:lang w:eastAsia="en-US"/>
        </w:rPr>
        <w:t xml:space="preserve">. </w:t>
      </w:r>
      <w:r w:rsidR="00F03D92" w:rsidRPr="001E0225">
        <w:rPr>
          <w:rFonts w:ascii="Arial" w:eastAsiaTheme="minorHAnsi" w:hAnsi="Arial" w:cs="Arial"/>
          <w:bCs/>
          <w:color w:val="auto"/>
          <w:lang w:eastAsia="en-US"/>
        </w:rPr>
        <w:t>Mając na uwadze</w:t>
      </w:r>
      <w:r w:rsidR="008E78FB" w:rsidRPr="001E0225">
        <w:rPr>
          <w:rFonts w:ascii="Arial" w:eastAsiaTheme="minorHAnsi" w:hAnsi="Arial" w:cs="Arial"/>
          <w:bCs/>
          <w:color w:val="auto"/>
          <w:lang w:eastAsia="en-US"/>
        </w:rPr>
        <w:t xml:space="preserve"> </w:t>
      </w:r>
      <w:r w:rsidR="00F03D92" w:rsidRPr="001E0225">
        <w:rPr>
          <w:rFonts w:ascii="Arial" w:eastAsiaTheme="minorHAnsi" w:hAnsi="Arial" w:cs="Arial"/>
          <w:bCs/>
          <w:color w:val="auto"/>
          <w:lang w:eastAsia="en-US"/>
        </w:rPr>
        <w:t>powy</w:t>
      </w:r>
      <w:r w:rsidR="008E78FB" w:rsidRPr="001E0225">
        <w:rPr>
          <w:rFonts w:ascii="Arial" w:eastAsiaTheme="minorHAnsi" w:hAnsi="Arial" w:cs="Arial"/>
          <w:bCs/>
          <w:color w:val="auto"/>
          <w:lang w:eastAsia="en-US"/>
        </w:rPr>
        <w:t>ższe</w:t>
      </w:r>
      <w:r w:rsidR="00F03D92" w:rsidRPr="001E0225">
        <w:rPr>
          <w:rFonts w:ascii="Arial" w:eastAsiaTheme="minorHAnsi" w:hAnsi="Arial" w:cs="Arial"/>
          <w:bCs/>
          <w:color w:val="auto"/>
          <w:lang w:eastAsia="en-US"/>
        </w:rPr>
        <w:t xml:space="preserve"> nieprawidłowości, stwierdzić należy, że w zakresie przedmiotowego wydatku nie zastosowano procedur określonych w regulaminie zamówień publicznych. </w:t>
      </w:r>
    </w:p>
    <w:p w14:paraId="1E4D63CC" w14:textId="77777777" w:rsidR="00F03D92" w:rsidRPr="001E0225" w:rsidRDefault="00F03D92" w:rsidP="002F5456">
      <w:pPr>
        <w:overflowPunct/>
        <w:autoSpaceDE w:val="0"/>
        <w:autoSpaceDN w:val="0"/>
        <w:adjustRightInd w:val="0"/>
        <w:spacing w:after="0" w:line="360" w:lineRule="auto"/>
        <w:ind w:firstLine="14"/>
        <w:jc w:val="both"/>
        <w:rPr>
          <w:rFonts w:ascii="Arial" w:eastAsiaTheme="minorHAnsi" w:hAnsi="Arial" w:cs="Arial"/>
          <w:bCs/>
          <w:color w:val="auto"/>
          <w:lang w:eastAsia="en-US"/>
        </w:rPr>
      </w:pPr>
    </w:p>
    <w:p w14:paraId="6398C90C" w14:textId="4FD662AA" w:rsidR="009F11CC" w:rsidRPr="001E0225" w:rsidRDefault="00F03D92" w:rsidP="009F11CC">
      <w:pPr>
        <w:pStyle w:val="Akapitzlist"/>
        <w:numPr>
          <w:ilvl w:val="1"/>
          <w:numId w:val="1"/>
        </w:numPr>
        <w:tabs>
          <w:tab w:val="clear" w:pos="720"/>
          <w:tab w:val="left" w:pos="426"/>
        </w:tabs>
        <w:overflowPunct/>
        <w:autoSpaceDE w:val="0"/>
        <w:autoSpaceDN w:val="0"/>
        <w:adjustRightInd w:val="0"/>
        <w:ind w:left="0" w:firstLine="0"/>
        <w:rPr>
          <w:rFonts w:ascii="Arial" w:eastAsiaTheme="minorHAnsi" w:hAnsi="Arial" w:cs="Arial"/>
          <w:bCs/>
          <w:i/>
          <w:iCs/>
          <w:color w:val="auto"/>
          <w:sz w:val="22"/>
          <w:szCs w:val="22"/>
          <w:lang w:val="pl-PL" w:eastAsia="en-US"/>
        </w:rPr>
      </w:pPr>
      <w:r w:rsidRPr="001E0225">
        <w:rPr>
          <w:rFonts w:ascii="Arial" w:eastAsiaTheme="minorHAnsi" w:hAnsi="Arial" w:cs="Arial"/>
          <w:bCs/>
          <w:i/>
          <w:iCs/>
          <w:color w:val="auto"/>
          <w:sz w:val="22"/>
          <w:szCs w:val="22"/>
          <w:lang w:val="pl-PL" w:eastAsia="en-US"/>
        </w:rPr>
        <w:t xml:space="preserve">Zakup wraz z montażem dwóch klimatyzatorów do sali kinowej/konferencyjnej na kwotę 7 500 zł brutto. </w:t>
      </w:r>
    </w:p>
    <w:p w14:paraId="6F3C5D57" w14:textId="73E48CF3" w:rsidR="004A3B04" w:rsidRPr="001E0225" w:rsidRDefault="00BE7E8C" w:rsidP="00310219">
      <w:pPr>
        <w:overflowPunct/>
        <w:autoSpaceDE w:val="0"/>
        <w:autoSpaceDN w:val="0"/>
        <w:adjustRightInd w:val="0"/>
        <w:spacing w:after="0" w:line="360" w:lineRule="auto"/>
        <w:ind w:firstLine="374"/>
        <w:jc w:val="both"/>
        <w:rPr>
          <w:rFonts w:ascii="Arial" w:eastAsiaTheme="minorHAnsi" w:hAnsi="Arial" w:cs="Arial"/>
          <w:bCs/>
          <w:color w:val="auto"/>
          <w:lang w:eastAsia="en-US"/>
        </w:rPr>
      </w:pPr>
      <w:r w:rsidRPr="001E0225">
        <w:rPr>
          <w:rFonts w:ascii="Arial" w:eastAsiaTheme="minorHAnsi" w:hAnsi="Arial" w:cs="Arial"/>
          <w:bCs/>
          <w:color w:val="auto"/>
          <w:lang w:eastAsia="en-US"/>
        </w:rPr>
        <w:t>Do kontroli przedłożono 4 oferty, przy czym dwie oferty złożone zostały przez tego samego wykonawcę. Jednocześnie podkreślić należy, że ponownie z żadnych dokumentów nie wynika jaki dokładnie sprzęt (o jakich parametrach) był przedmiotem zamówienia. Jak wyjaśniono kontrolującym zapytania kierowano do wykonawców telefonicznie i nie sporządzono w tym zakresie żadnej dokumentacji. Weryfikacji pod</w:t>
      </w:r>
      <w:r w:rsidR="002A40FD" w:rsidRPr="001E0225">
        <w:rPr>
          <w:rFonts w:ascii="Arial" w:eastAsiaTheme="minorHAnsi" w:hAnsi="Arial" w:cs="Arial"/>
          <w:bCs/>
          <w:color w:val="auto"/>
          <w:lang w:eastAsia="en-US"/>
        </w:rPr>
        <w:t>d</w:t>
      </w:r>
      <w:r w:rsidRPr="001E0225">
        <w:rPr>
          <w:rFonts w:ascii="Arial" w:eastAsiaTheme="minorHAnsi" w:hAnsi="Arial" w:cs="Arial"/>
          <w:bCs/>
          <w:color w:val="auto"/>
          <w:lang w:eastAsia="en-US"/>
        </w:rPr>
        <w:t>ano następujące oferty:</w:t>
      </w:r>
    </w:p>
    <w:p w14:paraId="267811C9" w14:textId="3E14015A" w:rsidR="00AA115E" w:rsidRPr="001E0225" w:rsidRDefault="00BE7E8C" w:rsidP="00AA115E">
      <w:pPr>
        <w:pStyle w:val="Akapitzlist"/>
        <w:numPr>
          <w:ilvl w:val="0"/>
          <w:numId w:val="14"/>
        </w:numPr>
        <w:overflowPunct/>
        <w:autoSpaceDE w:val="0"/>
        <w:autoSpaceDN w:val="0"/>
        <w:adjustRightInd w:val="0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Oferta z 20.09.2024 r. na kwotę 12 400 zł netto,</w:t>
      </w:r>
    </w:p>
    <w:p w14:paraId="22020D08" w14:textId="024F6285" w:rsidR="00BE7E8C" w:rsidRPr="001E0225" w:rsidRDefault="00BE7E8C" w:rsidP="00BE7E8C">
      <w:pPr>
        <w:pStyle w:val="Akapitzlist"/>
        <w:numPr>
          <w:ilvl w:val="0"/>
          <w:numId w:val="14"/>
        </w:numPr>
        <w:overflowPunct/>
        <w:autoSpaceDE w:val="0"/>
        <w:autoSpaceDN w:val="0"/>
        <w:adjustRightInd w:val="0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Oferta z 25.04.2025 r. na kwotę 13 000 zł netto,</w:t>
      </w:r>
    </w:p>
    <w:p w14:paraId="562F75D8" w14:textId="2182B861" w:rsidR="00AA115E" w:rsidRPr="001E0225" w:rsidRDefault="00AA115E" w:rsidP="00AA115E">
      <w:pPr>
        <w:pStyle w:val="Akapitzlist"/>
        <w:numPr>
          <w:ilvl w:val="0"/>
          <w:numId w:val="14"/>
        </w:numPr>
        <w:overflowPunct/>
        <w:autoSpaceDE w:val="0"/>
        <w:autoSpaceDN w:val="0"/>
        <w:adjustRightInd w:val="0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lastRenderedPageBreak/>
        <w:t xml:space="preserve">Oferta z 25.04.2025 r. na kwotę 12 100 zł netto oraz oferta tego samego wykonawcy nieoznaczona datą na kwotę 6 097,56 zł netto. </w:t>
      </w:r>
    </w:p>
    <w:p w14:paraId="1ADCE2C2" w14:textId="4FDF6A4D" w:rsidR="004A3B04" w:rsidRPr="001E0225" w:rsidRDefault="000E556C" w:rsidP="00AA115E">
      <w:pPr>
        <w:overflowPunct/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bCs/>
          <w:color w:val="auto"/>
          <w:lang w:eastAsia="en-US"/>
        </w:rPr>
      </w:pPr>
      <w:r w:rsidRPr="001E0225">
        <w:rPr>
          <w:rFonts w:ascii="Arial" w:eastAsiaTheme="minorHAnsi" w:hAnsi="Arial" w:cs="Arial"/>
          <w:bCs/>
          <w:color w:val="auto"/>
          <w:lang w:eastAsia="en-US"/>
        </w:rPr>
        <w:t>Podkreślić należy</w:t>
      </w:r>
      <w:r w:rsidR="00AA115E" w:rsidRPr="001E0225">
        <w:rPr>
          <w:rFonts w:ascii="Arial" w:eastAsiaTheme="minorHAnsi" w:hAnsi="Arial" w:cs="Arial"/>
          <w:bCs/>
          <w:color w:val="auto"/>
          <w:lang w:eastAsia="en-US"/>
        </w:rPr>
        <w:t xml:space="preserve"> rozbieżność czasow</w:t>
      </w:r>
      <w:r w:rsidRPr="001E0225">
        <w:rPr>
          <w:rFonts w:ascii="Arial" w:eastAsiaTheme="minorHAnsi" w:hAnsi="Arial" w:cs="Arial"/>
          <w:bCs/>
          <w:color w:val="auto"/>
          <w:lang w:eastAsia="en-US"/>
        </w:rPr>
        <w:t>ą</w:t>
      </w:r>
      <w:r w:rsidR="00AA115E" w:rsidRPr="001E0225">
        <w:rPr>
          <w:rFonts w:ascii="Arial" w:eastAsiaTheme="minorHAnsi" w:hAnsi="Arial" w:cs="Arial"/>
          <w:bCs/>
          <w:color w:val="auto"/>
          <w:lang w:eastAsia="en-US"/>
        </w:rPr>
        <w:t xml:space="preserve"> powyższych ofert. </w:t>
      </w:r>
      <w:r w:rsidRPr="001E0225">
        <w:rPr>
          <w:rFonts w:ascii="Arial" w:eastAsiaTheme="minorHAnsi" w:hAnsi="Arial" w:cs="Arial"/>
          <w:bCs/>
          <w:color w:val="auto"/>
          <w:lang w:eastAsia="en-US"/>
        </w:rPr>
        <w:t>Uwzględniając</w:t>
      </w:r>
      <w:r w:rsidR="00AA115E" w:rsidRPr="001E0225">
        <w:rPr>
          <w:rFonts w:ascii="Arial" w:eastAsiaTheme="minorHAnsi" w:hAnsi="Arial" w:cs="Arial"/>
          <w:bCs/>
          <w:color w:val="auto"/>
          <w:lang w:eastAsia="en-US"/>
        </w:rPr>
        <w:t xml:space="preserve"> daty ich sporządzenia nasuwa się wniosek, że rozeznanie cenowe prowadzono na przestrzeni 8 miesięcy</w:t>
      </w:r>
      <w:r w:rsidR="00021447" w:rsidRPr="001E0225">
        <w:rPr>
          <w:rFonts w:ascii="Arial" w:eastAsiaTheme="minorHAnsi" w:hAnsi="Arial" w:cs="Arial"/>
          <w:bCs/>
          <w:color w:val="auto"/>
          <w:lang w:eastAsia="en-US"/>
        </w:rPr>
        <w:t xml:space="preserve">, co poddaje w wątpliwość rzetelność w zakresie porównania tych ofert. Podobnie jak w wyżej opisanych postępowaniach na żadnym etapie udzielania </w:t>
      </w:r>
      <w:r w:rsidR="00423419" w:rsidRPr="001E0225">
        <w:rPr>
          <w:rFonts w:ascii="Arial" w:eastAsiaTheme="minorHAnsi" w:hAnsi="Arial" w:cs="Arial"/>
          <w:bCs/>
          <w:color w:val="auto"/>
          <w:lang w:eastAsia="en-US"/>
        </w:rPr>
        <w:t>zamówienia nie</w:t>
      </w:r>
      <w:r w:rsidR="00021447" w:rsidRPr="001E0225">
        <w:rPr>
          <w:rFonts w:ascii="Arial" w:eastAsiaTheme="minorHAnsi" w:hAnsi="Arial" w:cs="Arial"/>
          <w:bCs/>
          <w:color w:val="auto"/>
          <w:lang w:eastAsia="en-US"/>
        </w:rPr>
        <w:t xml:space="preserve"> przestrzegano procedur określonych w regulaminie. Zamówienia udzielono wykonawcy, który zaoferował najniższą cenę. Do kontroli przedłożono fakturę nr 2/12/2025 z</w:t>
      </w:r>
      <w:r w:rsidR="00B774D1" w:rsidRPr="001E0225">
        <w:rPr>
          <w:rFonts w:ascii="Arial" w:eastAsiaTheme="minorHAnsi" w:hAnsi="Arial" w:cs="Arial"/>
          <w:bCs/>
          <w:color w:val="auto"/>
          <w:lang w:eastAsia="en-US"/>
        </w:rPr>
        <w:t> </w:t>
      </w:r>
      <w:r w:rsidR="00021447" w:rsidRPr="001E0225">
        <w:rPr>
          <w:rFonts w:ascii="Arial" w:eastAsiaTheme="minorHAnsi" w:hAnsi="Arial" w:cs="Arial"/>
          <w:bCs/>
          <w:color w:val="auto"/>
          <w:lang w:eastAsia="en-US"/>
        </w:rPr>
        <w:t>29.12.2025</w:t>
      </w:r>
      <w:r w:rsidR="00B774D1" w:rsidRPr="001E0225">
        <w:rPr>
          <w:rFonts w:ascii="Arial" w:eastAsiaTheme="minorHAnsi" w:hAnsi="Arial" w:cs="Arial"/>
          <w:bCs/>
          <w:color w:val="auto"/>
          <w:lang w:eastAsia="en-US"/>
        </w:rPr>
        <w:t> </w:t>
      </w:r>
      <w:r w:rsidR="00021447" w:rsidRPr="001E0225">
        <w:rPr>
          <w:rFonts w:ascii="Arial" w:eastAsiaTheme="minorHAnsi" w:hAnsi="Arial" w:cs="Arial"/>
          <w:bCs/>
          <w:color w:val="auto"/>
          <w:lang w:eastAsia="en-US"/>
        </w:rPr>
        <w:t xml:space="preserve">r. za „montaż klimatyzacji w </w:t>
      </w:r>
      <w:r w:rsidR="00423419" w:rsidRPr="001E0225">
        <w:rPr>
          <w:rFonts w:ascii="Arial" w:eastAsiaTheme="minorHAnsi" w:hAnsi="Arial" w:cs="Arial"/>
          <w:bCs/>
          <w:color w:val="auto"/>
          <w:lang w:eastAsia="en-US"/>
        </w:rPr>
        <w:t>s</w:t>
      </w:r>
      <w:r w:rsidR="00021447" w:rsidRPr="001E0225">
        <w:rPr>
          <w:rFonts w:ascii="Arial" w:eastAsiaTheme="minorHAnsi" w:hAnsi="Arial" w:cs="Arial"/>
          <w:bCs/>
          <w:color w:val="auto"/>
          <w:lang w:eastAsia="en-US"/>
        </w:rPr>
        <w:t>ali kinowo/konferencyjnej” na kwotę 6 097,56</w:t>
      </w:r>
      <w:r w:rsidR="00B774D1" w:rsidRPr="001E0225">
        <w:rPr>
          <w:rFonts w:ascii="Arial" w:eastAsiaTheme="minorHAnsi" w:hAnsi="Arial" w:cs="Arial"/>
          <w:bCs/>
          <w:color w:val="auto"/>
          <w:lang w:eastAsia="en-US"/>
        </w:rPr>
        <w:t> </w:t>
      </w:r>
      <w:r w:rsidR="00021447" w:rsidRPr="001E0225">
        <w:rPr>
          <w:rFonts w:ascii="Arial" w:eastAsiaTheme="minorHAnsi" w:hAnsi="Arial" w:cs="Arial"/>
          <w:bCs/>
          <w:color w:val="auto"/>
          <w:lang w:eastAsia="en-US"/>
        </w:rPr>
        <w:t>zł</w:t>
      </w:r>
      <w:r w:rsidR="00B774D1" w:rsidRPr="001E0225">
        <w:rPr>
          <w:rFonts w:ascii="Arial" w:eastAsiaTheme="minorHAnsi" w:hAnsi="Arial" w:cs="Arial"/>
          <w:bCs/>
          <w:color w:val="auto"/>
          <w:lang w:eastAsia="en-US"/>
        </w:rPr>
        <w:t> </w:t>
      </w:r>
      <w:r w:rsidR="00021447" w:rsidRPr="001E0225">
        <w:rPr>
          <w:rFonts w:ascii="Arial" w:eastAsiaTheme="minorHAnsi" w:hAnsi="Arial" w:cs="Arial"/>
          <w:bCs/>
          <w:color w:val="auto"/>
          <w:lang w:eastAsia="en-US"/>
        </w:rPr>
        <w:t>netto (7 500 zł brutto). Mając na uwadze treść faktury oraz jej wartość</w:t>
      </w:r>
      <w:r w:rsidRPr="001E0225">
        <w:rPr>
          <w:rFonts w:ascii="Arial" w:eastAsiaTheme="minorHAnsi" w:hAnsi="Arial" w:cs="Arial"/>
          <w:bCs/>
          <w:color w:val="auto"/>
          <w:lang w:eastAsia="en-US"/>
        </w:rPr>
        <w:t>,</w:t>
      </w:r>
      <w:r w:rsidR="00021447" w:rsidRPr="001E0225">
        <w:rPr>
          <w:rFonts w:ascii="Arial" w:eastAsiaTheme="minorHAnsi" w:hAnsi="Arial" w:cs="Arial"/>
          <w:bCs/>
          <w:color w:val="auto"/>
          <w:lang w:eastAsia="en-US"/>
        </w:rPr>
        <w:t xml:space="preserve"> znacząco odbiegającą od pozostałych ofert</w:t>
      </w:r>
      <w:r w:rsidRPr="001E0225">
        <w:rPr>
          <w:rFonts w:ascii="Arial" w:eastAsiaTheme="minorHAnsi" w:hAnsi="Arial" w:cs="Arial"/>
          <w:bCs/>
          <w:color w:val="auto"/>
          <w:lang w:eastAsia="en-US"/>
        </w:rPr>
        <w:t>,</w:t>
      </w:r>
      <w:r w:rsidR="00021447" w:rsidRPr="001E0225">
        <w:rPr>
          <w:rFonts w:ascii="Arial" w:eastAsiaTheme="minorHAnsi" w:hAnsi="Arial" w:cs="Arial"/>
          <w:bCs/>
          <w:color w:val="auto"/>
          <w:lang w:eastAsia="en-US"/>
        </w:rPr>
        <w:t xml:space="preserve"> kontrolujące zwróciły się </w:t>
      </w:r>
      <w:r w:rsidRPr="001E0225">
        <w:rPr>
          <w:rFonts w:ascii="Arial" w:eastAsiaTheme="minorHAnsi" w:hAnsi="Arial" w:cs="Arial"/>
          <w:bCs/>
          <w:color w:val="auto"/>
          <w:lang w:eastAsia="en-US"/>
        </w:rPr>
        <w:t xml:space="preserve">o </w:t>
      </w:r>
      <w:r w:rsidR="00021447" w:rsidRPr="001E0225">
        <w:rPr>
          <w:rFonts w:ascii="Arial" w:eastAsiaTheme="minorHAnsi" w:hAnsi="Arial" w:cs="Arial"/>
          <w:bCs/>
          <w:color w:val="auto"/>
          <w:lang w:eastAsia="en-US"/>
        </w:rPr>
        <w:t>wyjaśnieni kwestii czy wydatek dotyczył zakupu klimatyzatorów wraz z montażem. Zgodnie z</w:t>
      </w:r>
      <w:r w:rsidR="00C8594A" w:rsidRPr="001E0225">
        <w:rPr>
          <w:rFonts w:ascii="Arial" w:eastAsiaTheme="minorHAnsi" w:hAnsi="Arial" w:cs="Arial"/>
          <w:bCs/>
          <w:color w:val="auto"/>
          <w:lang w:eastAsia="en-US"/>
        </w:rPr>
        <w:t> </w:t>
      </w:r>
      <w:r w:rsidR="00021447" w:rsidRPr="001E0225">
        <w:rPr>
          <w:rFonts w:ascii="Arial" w:eastAsiaTheme="minorHAnsi" w:hAnsi="Arial" w:cs="Arial"/>
          <w:bCs/>
          <w:color w:val="auto"/>
          <w:lang w:eastAsia="en-US"/>
        </w:rPr>
        <w:t>wyjaśnieniami złożonymi przez pracownika szkoły wydatek poniesiono na zakup 2 urządzeń wraz z montażem, jednak atrakcyjna oferta (o połowę tańsza w porównaniu z</w:t>
      </w:r>
      <w:r w:rsidR="00C8594A" w:rsidRPr="001E0225">
        <w:rPr>
          <w:rFonts w:ascii="Arial" w:eastAsiaTheme="minorHAnsi" w:hAnsi="Arial" w:cs="Arial"/>
          <w:bCs/>
          <w:color w:val="auto"/>
          <w:lang w:eastAsia="en-US"/>
        </w:rPr>
        <w:t> </w:t>
      </w:r>
      <w:r w:rsidR="00021447" w:rsidRPr="001E0225">
        <w:rPr>
          <w:rFonts w:ascii="Arial" w:eastAsiaTheme="minorHAnsi" w:hAnsi="Arial" w:cs="Arial"/>
          <w:bCs/>
          <w:color w:val="auto"/>
          <w:lang w:eastAsia="en-US"/>
        </w:rPr>
        <w:t>pierwotną) złożona została przez wykonawcę po przeprowadzonych z nim negocjacjach. Do kontroli nie przedłożono żadnych dokumentów z prowadzonych z wykonawc</w:t>
      </w:r>
      <w:r w:rsidR="00080EF7" w:rsidRPr="001E0225">
        <w:rPr>
          <w:rFonts w:ascii="Arial" w:eastAsiaTheme="minorHAnsi" w:hAnsi="Arial" w:cs="Arial"/>
          <w:bCs/>
          <w:color w:val="auto"/>
          <w:lang w:eastAsia="en-US"/>
        </w:rPr>
        <w:t xml:space="preserve">ą </w:t>
      </w:r>
      <w:r w:rsidR="00021447" w:rsidRPr="001E0225">
        <w:rPr>
          <w:rFonts w:ascii="Arial" w:eastAsiaTheme="minorHAnsi" w:hAnsi="Arial" w:cs="Arial"/>
          <w:bCs/>
          <w:color w:val="auto"/>
          <w:lang w:eastAsia="en-US"/>
        </w:rPr>
        <w:t xml:space="preserve">negocjacji. </w:t>
      </w:r>
    </w:p>
    <w:p w14:paraId="72FFB126" w14:textId="77777777" w:rsidR="00297B1F" w:rsidRPr="001E0225" w:rsidRDefault="00297B1F" w:rsidP="00AA115E">
      <w:pPr>
        <w:overflowPunct/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bCs/>
          <w:color w:val="auto"/>
          <w:lang w:eastAsia="en-US"/>
        </w:rPr>
      </w:pPr>
    </w:p>
    <w:p w14:paraId="0E781D20" w14:textId="3081E051" w:rsidR="000D054A" w:rsidRPr="001E0225" w:rsidRDefault="00297B1F" w:rsidP="000D054A">
      <w:pPr>
        <w:pStyle w:val="Akapitzlist"/>
        <w:numPr>
          <w:ilvl w:val="1"/>
          <w:numId w:val="1"/>
        </w:numPr>
        <w:tabs>
          <w:tab w:val="clear" w:pos="720"/>
          <w:tab w:val="left" w:pos="426"/>
        </w:tabs>
        <w:overflowPunct/>
        <w:autoSpaceDE w:val="0"/>
        <w:autoSpaceDN w:val="0"/>
        <w:adjustRightInd w:val="0"/>
        <w:ind w:left="0" w:firstLine="0"/>
        <w:rPr>
          <w:rFonts w:ascii="Arial" w:eastAsiaTheme="minorHAnsi" w:hAnsi="Arial" w:cs="Arial"/>
          <w:bCs/>
          <w:i/>
          <w:iCs/>
          <w:color w:val="auto"/>
          <w:sz w:val="22"/>
          <w:szCs w:val="22"/>
          <w:lang w:val="pl-PL" w:eastAsia="en-US"/>
        </w:rPr>
      </w:pPr>
      <w:r w:rsidRPr="001E0225">
        <w:rPr>
          <w:rFonts w:ascii="Arial" w:eastAsiaTheme="minorHAnsi" w:hAnsi="Arial" w:cs="Arial"/>
          <w:bCs/>
          <w:i/>
          <w:iCs/>
          <w:color w:val="auto"/>
          <w:sz w:val="22"/>
          <w:szCs w:val="22"/>
          <w:lang w:val="pl-PL" w:eastAsia="en-US"/>
        </w:rPr>
        <w:t>Zakup sprzętu: 6 laptopów, 7 monitorów interaktywnych wraz z oprogramowaniem na łączną kwotę 100 000 zł brutto.</w:t>
      </w:r>
    </w:p>
    <w:p w14:paraId="39CC368C" w14:textId="30CFF92C" w:rsidR="00297B1F" w:rsidRPr="001E0225" w:rsidRDefault="00297B1F" w:rsidP="00310219">
      <w:pPr>
        <w:pStyle w:val="Akapitzlist"/>
        <w:overflowPunct/>
        <w:autoSpaceDE w:val="0"/>
        <w:autoSpaceDN w:val="0"/>
        <w:adjustRightInd w:val="0"/>
        <w:ind w:left="0" w:firstLine="708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W zakresie poniesionego wydatku do kontroli przedłożono dokumenty z rozeznania cenowego tylko w zakresie monitorów interaktywnych. Przy czym jedna oferta z 5.04.2024 r. </w:t>
      </w:r>
    </w:p>
    <w:p w14:paraId="7F5496C4" w14:textId="2AB16C47" w:rsidR="003F49CE" w:rsidRPr="00F92B40" w:rsidRDefault="00297B1F" w:rsidP="00297B1F">
      <w:pPr>
        <w:pStyle w:val="Akapitzlist"/>
        <w:overflowPunct/>
        <w:autoSpaceDE w:val="0"/>
        <w:autoSpaceDN w:val="0"/>
        <w:adjustRightInd w:val="0"/>
        <w:ind w:left="0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adresowana była na szkołę, pozostałe dwie najpewniej stanowiły wydruki ofert sklepów internetowych (obie bez daty). Podobnie, ja w poprzednich zamówieniach z żadnych dokumentów nie wynika co było przedmiotem zamówienia i wyceny jakiego sprzętu oczekiwał zamawiający. Co istotne</w:t>
      </w:r>
      <w:r w:rsidR="003F71E3"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,</w:t>
      </w:r>
      <w:r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 oferty wyceniono dla zakupu jednej sztuki monitora 75</w:t>
      </w:r>
      <w:r w:rsidR="00F92B40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 </w:t>
      </w:r>
      <w:r w:rsidR="00E70B1F"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cali,</w:t>
      </w:r>
      <w:r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 co wydaje się bezzasadne </w:t>
      </w:r>
      <w:r w:rsidR="00683C3F"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wobec</w:t>
      </w:r>
      <w:r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 faktu, że ostatecznie szkoła zakupiła 6 monitorów 75 </w:t>
      </w:r>
      <w:r w:rsidR="00E70B1F"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cali i</w:t>
      </w:r>
      <w:r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 jeden monitor 65 cali. </w:t>
      </w:r>
      <w:r w:rsidR="00D76FAC"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Oferta adresowana na szkołę opiewała na kwotę 12 500 zł netto za jeden monitor, pozostałe dwie oferty internetowe na kwotę 13 934 zł</w:t>
      </w:r>
      <w:r w:rsidR="003F71E3"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/szt. </w:t>
      </w:r>
      <w:r w:rsidR="00D76FAC"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netto i</w:t>
      </w:r>
      <w:r w:rsidR="00F92B40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 </w:t>
      </w:r>
      <w:r w:rsidR="00D76FAC"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15 999 zł</w:t>
      </w:r>
      <w:r w:rsidR="003F71E3"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/szt. </w:t>
      </w:r>
      <w:r w:rsidR="00D76FAC"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netto. Poza wydrukami ofert do kontroli nie przedłożono żadnych innych dokumentów </w:t>
      </w:r>
      <w:r w:rsidR="009538B4"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potwierdzających, że zamówienie przeprowadzono w oparciu o</w:t>
      </w:r>
      <w:r w:rsidR="00C8594A"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 </w:t>
      </w:r>
      <w:r w:rsidR="009538B4"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obowiązujący regulamin zamówień </w:t>
      </w:r>
      <w:r w:rsidR="00E70B1F"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publicznych, pomimo</w:t>
      </w:r>
      <w:r w:rsidR="00005C4D"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 że na odwrocie faktury dokonano adnotacji „Potwierdzam wykonanie zakupu w trybie regulamin wewnętrzny placówki – Ustawy Prawo zamówień publicznych – zamówienia o wartości mniejszej niż 130 000 zł”</w:t>
      </w:r>
      <w:r w:rsidR="009538B4"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. Mając na uwadze wartość faktury nr 615/2024 z 3.06.2024 r., tj. 100 000 zł brutto, zgodnie z regulamin</w:t>
      </w:r>
      <w:r w:rsidR="00F71883"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em</w:t>
      </w:r>
      <w:r w:rsidR="009538B4"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, </w:t>
      </w:r>
      <w:r w:rsidR="00F71883"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do zakupu sprzętu </w:t>
      </w:r>
      <w:r w:rsidR="009538B4"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należało przeprowadzić postępowanie w</w:t>
      </w:r>
      <w:r w:rsidR="00C8594A"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 </w:t>
      </w:r>
      <w:r w:rsidR="009538B4"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trybie zapytania ofertowego z</w:t>
      </w:r>
      <w:r w:rsidR="00B774D1"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 </w:t>
      </w:r>
      <w:r w:rsidR="009538B4" w:rsidRPr="001E0225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ogłoszeniem na BIP.</w:t>
      </w:r>
    </w:p>
    <w:p w14:paraId="5C718D9D" w14:textId="42B64343" w:rsidR="00BC23E1" w:rsidRPr="001E0225" w:rsidRDefault="000D054A" w:rsidP="00BC23E1">
      <w:pPr>
        <w:pStyle w:val="Akapitzlist"/>
        <w:numPr>
          <w:ilvl w:val="1"/>
          <w:numId w:val="1"/>
        </w:numPr>
        <w:tabs>
          <w:tab w:val="clear" w:pos="720"/>
        </w:tabs>
        <w:overflowPunct/>
        <w:autoSpaceDE w:val="0"/>
        <w:autoSpaceDN w:val="0"/>
        <w:adjustRightInd w:val="0"/>
        <w:rPr>
          <w:rFonts w:ascii="Arial" w:eastAsiaTheme="minorHAnsi" w:hAnsi="Arial" w:cs="Arial"/>
          <w:i/>
          <w:iCs/>
          <w:color w:val="auto"/>
          <w:sz w:val="22"/>
          <w:szCs w:val="22"/>
          <w:lang w:val="pl-PL" w:eastAsia="en-US"/>
        </w:rPr>
      </w:pPr>
      <w:r w:rsidRPr="001E0225">
        <w:rPr>
          <w:rFonts w:ascii="Arial" w:eastAsiaTheme="minorHAnsi" w:hAnsi="Arial" w:cs="Arial"/>
          <w:i/>
          <w:iCs/>
          <w:color w:val="auto"/>
          <w:sz w:val="22"/>
          <w:szCs w:val="22"/>
          <w:lang w:val="pl-PL" w:eastAsia="en-US"/>
        </w:rPr>
        <w:lastRenderedPageBreak/>
        <w:t xml:space="preserve">Przewóz dzieci na basen w 2025 r. </w:t>
      </w:r>
    </w:p>
    <w:p w14:paraId="7E870671" w14:textId="65BEE644" w:rsidR="000D054A" w:rsidRPr="001E0225" w:rsidRDefault="000D054A" w:rsidP="00F92B40">
      <w:pPr>
        <w:overflowPunct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Theme="minorHAnsi" w:hAnsi="Arial" w:cs="Arial"/>
          <w:color w:val="auto"/>
          <w:lang w:eastAsia="en-US"/>
        </w:rPr>
      </w:pPr>
      <w:r w:rsidRPr="001E0225">
        <w:rPr>
          <w:rFonts w:ascii="Arial" w:eastAsiaTheme="minorHAnsi" w:hAnsi="Arial" w:cs="Arial"/>
          <w:color w:val="auto"/>
          <w:lang w:eastAsia="en-US"/>
        </w:rPr>
        <w:t>W zakresie wydatków poniesionych przez szkołę na dowóz uczniów do Parku Wodnego w 2025 r. do kontroli przedłożono dwie umowy z przewoźnikami na okres od 14.01.2025 r. do 12.06.2025 r. oraz od 15.09.2025 r. do 5.12.2025 r.</w:t>
      </w:r>
      <w:r w:rsidR="00BC23E1" w:rsidRPr="001E0225">
        <w:rPr>
          <w:rFonts w:ascii="Arial" w:eastAsiaTheme="minorHAnsi" w:hAnsi="Arial" w:cs="Arial"/>
          <w:color w:val="auto"/>
          <w:lang w:eastAsia="en-US"/>
        </w:rPr>
        <w:t xml:space="preserve"> Weryfikacja zapisów księgowych wykazała, że rzeczywiste koszty poniesione przez szkołę w ramach realizacji pierwszej umowy wynosiły 4 188,24 zł, a w ramach drugiej umowy 2 000 zł. Zgodnie z</w:t>
      </w:r>
      <w:r w:rsidR="00B774D1" w:rsidRPr="001E0225">
        <w:rPr>
          <w:rFonts w:ascii="Arial" w:eastAsiaTheme="minorHAnsi" w:hAnsi="Arial" w:cs="Arial"/>
          <w:color w:val="auto"/>
          <w:lang w:eastAsia="en-US"/>
        </w:rPr>
        <w:t> </w:t>
      </w:r>
      <w:r w:rsidR="00BC23E1" w:rsidRPr="001E0225">
        <w:rPr>
          <w:rFonts w:ascii="Arial" w:eastAsiaTheme="minorHAnsi" w:hAnsi="Arial" w:cs="Arial"/>
          <w:color w:val="auto"/>
          <w:lang w:eastAsia="en-US"/>
        </w:rPr>
        <w:t>harmonogramami wyjazdów w okresie o</w:t>
      </w:r>
      <w:r w:rsidR="001D099D" w:rsidRPr="001E0225">
        <w:rPr>
          <w:rFonts w:ascii="Arial" w:eastAsiaTheme="minorHAnsi" w:hAnsi="Arial" w:cs="Arial"/>
          <w:color w:val="auto"/>
          <w:lang w:eastAsia="en-US"/>
        </w:rPr>
        <w:t>d</w:t>
      </w:r>
      <w:r w:rsidR="00BC23E1" w:rsidRPr="001E0225">
        <w:rPr>
          <w:rFonts w:ascii="Arial" w:eastAsiaTheme="minorHAnsi" w:hAnsi="Arial" w:cs="Arial"/>
          <w:color w:val="auto"/>
          <w:lang w:eastAsia="en-US"/>
        </w:rPr>
        <w:t xml:space="preserve"> stycznia do czerwca miało odbyć się 18 zajęć na basenie, a w okresie od września do grudnia 12 zajęć. Do kontroli nie przedłożono żadnych dokumentów potwierdzających</w:t>
      </w:r>
      <w:r w:rsidR="001D099D" w:rsidRPr="001E0225">
        <w:rPr>
          <w:rFonts w:ascii="Arial" w:eastAsiaTheme="minorHAnsi" w:hAnsi="Arial" w:cs="Arial"/>
          <w:color w:val="auto"/>
          <w:lang w:eastAsia="en-US"/>
        </w:rPr>
        <w:t>,</w:t>
      </w:r>
      <w:r w:rsidR="00BC23E1" w:rsidRPr="001E0225">
        <w:rPr>
          <w:rFonts w:ascii="Arial" w:eastAsiaTheme="minorHAnsi" w:hAnsi="Arial" w:cs="Arial"/>
          <w:color w:val="auto"/>
          <w:lang w:eastAsia="en-US"/>
        </w:rPr>
        <w:t xml:space="preserve"> </w:t>
      </w:r>
      <w:r w:rsidR="001D099D" w:rsidRPr="001E0225">
        <w:rPr>
          <w:rFonts w:ascii="Arial" w:eastAsiaTheme="minorHAnsi" w:hAnsi="Arial" w:cs="Arial"/>
          <w:color w:val="auto"/>
          <w:lang w:eastAsia="en-US"/>
        </w:rPr>
        <w:t xml:space="preserve">że w zakresie powyższych wydatków </w:t>
      </w:r>
      <w:r w:rsidR="00BC23E1" w:rsidRPr="001E0225">
        <w:rPr>
          <w:rFonts w:ascii="Arial" w:eastAsiaTheme="minorHAnsi" w:hAnsi="Arial" w:cs="Arial"/>
          <w:color w:val="auto"/>
          <w:lang w:eastAsia="en-US"/>
        </w:rPr>
        <w:t>przestrzega</w:t>
      </w:r>
      <w:r w:rsidR="001D099D" w:rsidRPr="001E0225">
        <w:rPr>
          <w:rFonts w:ascii="Arial" w:eastAsiaTheme="minorHAnsi" w:hAnsi="Arial" w:cs="Arial"/>
          <w:color w:val="auto"/>
          <w:lang w:eastAsia="en-US"/>
        </w:rPr>
        <w:t xml:space="preserve">no </w:t>
      </w:r>
      <w:r w:rsidR="00BC23E1" w:rsidRPr="001E0225">
        <w:rPr>
          <w:rFonts w:ascii="Arial" w:eastAsiaTheme="minorHAnsi" w:hAnsi="Arial" w:cs="Arial"/>
          <w:color w:val="auto"/>
          <w:lang w:eastAsia="en-US"/>
        </w:rPr>
        <w:t>zasad określonych w art. 44 ust. 3 pkt 1 ustawy o</w:t>
      </w:r>
      <w:r w:rsidR="00B774D1" w:rsidRPr="001E0225">
        <w:rPr>
          <w:rFonts w:ascii="Arial" w:eastAsiaTheme="minorHAnsi" w:hAnsi="Arial" w:cs="Arial"/>
          <w:color w:val="auto"/>
          <w:lang w:eastAsia="en-US"/>
        </w:rPr>
        <w:t> </w:t>
      </w:r>
      <w:r w:rsidR="00BC23E1" w:rsidRPr="001E0225">
        <w:rPr>
          <w:rFonts w:ascii="Arial" w:eastAsiaTheme="minorHAnsi" w:hAnsi="Arial" w:cs="Arial"/>
          <w:color w:val="auto"/>
          <w:lang w:eastAsia="en-US"/>
        </w:rPr>
        <w:t>finansach publicznych</w:t>
      </w:r>
      <w:r w:rsidR="00070451" w:rsidRPr="001E0225">
        <w:rPr>
          <w:rFonts w:ascii="Arial" w:eastAsiaTheme="minorHAnsi" w:hAnsi="Arial" w:cs="Arial"/>
          <w:color w:val="auto"/>
          <w:lang w:eastAsia="en-US"/>
        </w:rPr>
        <w:t xml:space="preserve"> oraz obowiązującego w</w:t>
      </w:r>
      <w:r w:rsidR="00F92B40">
        <w:rPr>
          <w:rFonts w:ascii="Arial" w:eastAsiaTheme="minorHAnsi" w:hAnsi="Arial" w:cs="Arial"/>
          <w:color w:val="auto"/>
          <w:lang w:eastAsia="en-US"/>
        </w:rPr>
        <w:t> </w:t>
      </w:r>
      <w:r w:rsidR="00070451" w:rsidRPr="001E0225">
        <w:rPr>
          <w:rFonts w:ascii="Arial" w:eastAsiaTheme="minorHAnsi" w:hAnsi="Arial" w:cs="Arial"/>
          <w:color w:val="auto"/>
          <w:lang w:eastAsia="en-US"/>
        </w:rPr>
        <w:t xml:space="preserve">szkole regulaminu zamówień publicznych. </w:t>
      </w:r>
    </w:p>
    <w:p w14:paraId="3C094DAF" w14:textId="11982CE5" w:rsidR="0042172B" w:rsidRPr="001E0225" w:rsidRDefault="00856FE6" w:rsidP="00F92B40">
      <w:pPr>
        <w:overflowPunct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Theme="minorHAnsi" w:hAnsi="Arial" w:cs="Arial"/>
          <w:color w:val="auto"/>
          <w:lang w:eastAsia="en-US"/>
        </w:rPr>
      </w:pPr>
      <w:r w:rsidRPr="001E0225">
        <w:rPr>
          <w:rFonts w:ascii="Arial" w:eastAsiaTheme="minorHAnsi" w:hAnsi="Arial" w:cs="Arial"/>
          <w:color w:val="auto"/>
          <w:lang w:eastAsia="en-US"/>
        </w:rPr>
        <w:t>Zgodnie z treścią § 1 ust. 3 umowy zawartej 14.01.2025 r. na okres od stycznia do czerwca</w:t>
      </w:r>
      <w:r w:rsidR="001D099D" w:rsidRPr="001E0225">
        <w:rPr>
          <w:rFonts w:ascii="Arial" w:eastAsiaTheme="minorHAnsi" w:hAnsi="Arial" w:cs="Arial"/>
          <w:color w:val="auto"/>
          <w:lang w:eastAsia="en-US"/>
        </w:rPr>
        <w:t xml:space="preserve"> 2025 r.</w:t>
      </w:r>
      <w:r w:rsidRPr="001E0225">
        <w:rPr>
          <w:rFonts w:ascii="Arial" w:eastAsiaTheme="minorHAnsi" w:hAnsi="Arial" w:cs="Arial"/>
          <w:color w:val="auto"/>
          <w:lang w:eastAsia="en-US"/>
        </w:rPr>
        <w:t xml:space="preserve">, przewóz osób w łącznej liczbie nieprzekraczającej 18 osób miał odbywać się autokarem/busem. Jednocześnie w § 5 ust. 1 </w:t>
      </w:r>
      <w:r w:rsidR="001D099D" w:rsidRPr="001E0225">
        <w:rPr>
          <w:rFonts w:ascii="Arial" w:eastAsiaTheme="minorHAnsi" w:hAnsi="Arial" w:cs="Arial"/>
          <w:color w:val="auto"/>
          <w:lang w:eastAsia="en-US"/>
        </w:rPr>
        <w:t xml:space="preserve">umowy </w:t>
      </w:r>
      <w:r w:rsidRPr="001E0225">
        <w:rPr>
          <w:rFonts w:ascii="Arial" w:eastAsiaTheme="minorHAnsi" w:hAnsi="Arial" w:cs="Arial"/>
          <w:color w:val="auto"/>
          <w:lang w:eastAsia="en-US"/>
        </w:rPr>
        <w:t xml:space="preserve">ustalono, w sprzeczności z ww. zapisem, że cena usługi wyniesie 28,08 zł brutto za </w:t>
      </w:r>
      <w:r w:rsidR="005C0628" w:rsidRPr="001E0225">
        <w:rPr>
          <w:rFonts w:ascii="Arial" w:eastAsiaTheme="minorHAnsi" w:hAnsi="Arial" w:cs="Arial"/>
          <w:color w:val="auto"/>
          <w:lang w:eastAsia="en-US"/>
        </w:rPr>
        <w:t xml:space="preserve">jeden </w:t>
      </w:r>
      <w:r w:rsidRPr="001E0225">
        <w:rPr>
          <w:rFonts w:ascii="Arial" w:eastAsiaTheme="minorHAnsi" w:hAnsi="Arial" w:cs="Arial"/>
          <w:color w:val="auto"/>
          <w:lang w:eastAsia="en-US"/>
        </w:rPr>
        <w:t>kurs taksówką dla 4 osób. Jak wyjaśniono kontrolującym, przewóz faktycznie odbywał się taksówkami, z uwagi na małą liczbę dzieci uczestniczących w zajęciach na basenie oraz mając na względzie relatywnie</w:t>
      </w:r>
      <w:r w:rsidR="006E4831" w:rsidRPr="001E0225">
        <w:rPr>
          <w:rFonts w:ascii="Arial" w:eastAsiaTheme="minorHAnsi" w:hAnsi="Arial" w:cs="Arial"/>
          <w:color w:val="auto"/>
          <w:lang w:eastAsia="en-US"/>
        </w:rPr>
        <w:t xml:space="preserve"> </w:t>
      </w:r>
      <w:r w:rsidRPr="001E0225">
        <w:rPr>
          <w:rFonts w:ascii="Arial" w:eastAsiaTheme="minorHAnsi" w:hAnsi="Arial" w:cs="Arial"/>
          <w:color w:val="auto"/>
          <w:lang w:eastAsia="en-US"/>
        </w:rPr>
        <w:t>niższe koszty</w:t>
      </w:r>
      <w:r w:rsidR="006E4831" w:rsidRPr="001E0225">
        <w:rPr>
          <w:rFonts w:ascii="Arial" w:eastAsiaTheme="minorHAnsi" w:hAnsi="Arial" w:cs="Arial"/>
          <w:color w:val="auto"/>
          <w:lang w:eastAsia="en-US"/>
        </w:rPr>
        <w:t xml:space="preserve"> </w:t>
      </w:r>
      <w:r w:rsidRPr="001E0225">
        <w:rPr>
          <w:rFonts w:ascii="Arial" w:eastAsiaTheme="minorHAnsi" w:hAnsi="Arial" w:cs="Arial"/>
          <w:color w:val="auto"/>
          <w:lang w:eastAsia="en-US"/>
        </w:rPr>
        <w:t>takiego rozwiązania.</w:t>
      </w:r>
      <w:r w:rsidR="00827332" w:rsidRPr="001E0225">
        <w:rPr>
          <w:rFonts w:ascii="Arial" w:eastAsiaTheme="minorHAnsi" w:hAnsi="Arial" w:cs="Arial"/>
          <w:color w:val="auto"/>
          <w:lang w:eastAsia="en-US"/>
        </w:rPr>
        <w:t xml:space="preserve"> Zgodnie z wyjaśnieniami w przypadku</w:t>
      </w:r>
      <w:r w:rsidR="00F92B40">
        <w:rPr>
          <w:rFonts w:ascii="Arial" w:eastAsiaTheme="minorHAnsi" w:hAnsi="Arial" w:cs="Arial"/>
          <w:color w:val="auto"/>
          <w:lang w:eastAsia="en-US"/>
        </w:rPr>
        <w:t>,</w:t>
      </w:r>
      <w:r w:rsidR="00827332" w:rsidRPr="001E0225">
        <w:rPr>
          <w:rFonts w:ascii="Arial" w:eastAsiaTheme="minorHAnsi" w:hAnsi="Arial" w:cs="Arial"/>
          <w:color w:val="auto"/>
          <w:lang w:eastAsia="en-US"/>
        </w:rPr>
        <w:t xml:space="preserve"> kiedy w danym dniu nie wszystkie z 18 zapisanych osób uczestniczyło w zajęciach na basenie, zamawiano odpowiednio mniej taksówek, co miało wpływ na zmniejszenie kosztów przejazdów. W</w:t>
      </w:r>
      <w:r w:rsidR="00B774D1" w:rsidRPr="001E0225">
        <w:rPr>
          <w:rFonts w:ascii="Arial" w:eastAsiaTheme="minorHAnsi" w:hAnsi="Arial" w:cs="Arial"/>
          <w:color w:val="auto"/>
          <w:lang w:eastAsia="en-US"/>
        </w:rPr>
        <w:t> </w:t>
      </w:r>
      <w:r w:rsidR="00827332" w:rsidRPr="001E0225">
        <w:rPr>
          <w:rFonts w:ascii="Arial" w:eastAsiaTheme="minorHAnsi" w:hAnsi="Arial" w:cs="Arial"/>
          <w:color w:val="auto"/>
          <w:lang w:eastAsia="en-US"/>
        </w:rPr>
        <w:t xml:space="preserve">ocenie dyrektora takie rozwiązanie, mając na względzie częste niedyspozycje uczniów, miało być rozwiązaniem bardziej ekonomicznym niż wynajęcie </w:t>
      </w:r>
      <w:proofErr w:type="spellStart"/>
      <w:r w:rsidR="00827332" w:rsidRPr="001E0225">
        <w:rPr>
          <w:rFonts w:ascii="Arial" w:eastAsiaTheme="minorHAnsi" w:hAnsi="Arial" w:cs="Arial"/>
          <w:color w:val="auto"/>
          <w:lang w:eastAsia="en-US"/>
        </w:rPr>
        <w:t>busa</w:t>
      </w:r>
      <w:proofErr w:type="spellEnd"/>
      <w:r w:rsidR="00827332" w:rsidRPr="001E0225">
        <w:rPr>
          <w:rFonts w:ascii="Arial" w:eastAsiaTheme="minorHAnsi" w:hAnsi="Arial" w:cs="Arial"/>
          <w:color w:val="auto"/>
          <w:lang w:eastAsia="en-US"/>
        </w:rPr>
        <w:t xml:space="preserve">. </w:t>
      </w:r>
      <w:r w:rsidRPr="001E0225">
        <w:rPr>
          <w:rFonts w:ascii="Arial" w:eastAsiaTheme="minorHAnsi" w:hAnsi="Arial" w:cs="Arial"/>
          <w:color w:val="auto"/>
          <w:lang w:eastAsia="en-US"/>
        </w:rPr>
        <w:t xml:space="preserve"> Do kontrol</w:t>
      </w:r>
      <w:r w:rsidR="009208ED" w:rsidRPr="001E0225">
        <w:rPr>
          <w:rFonts w:ascii="Arial" w:eastAsiaTheme="minorHAnsi" w:hAnsi="Arial" w:cs="Arial"/>
          <w:color w:val="auto"/>
          <w:lang w:eastAsia="en-US"/>
        </w:rPr>
        <w:t>i</w:t>
      </w:r>
      <w:r w:rsidRPr="001E0225">
        <w:rPr>
          <w:rFonts w:ascii="Arial" w:eastAsiaTheme="minorHAnsi" w:hAnsi="Arial" w:cs="Arial"/>
          <w:color w:val="auto"/>
          <w:lang w:eastAsia="en-US"/>
        </w:rPr>
        <w:t xml:space="preserve"> nie przedłożono jednak żadnej dokumentacji potwierdzającej, że przed podpisaniem umowy</w:t>
      </w:r>
      <w:r w:rsidR="00070451" w:rsidRPr="001E0225">
        <w:rPr>
          <w:rFonts w:ascii="Arial" w:eastAsiaTheme="minorHAnsi" w:hAnsi="Arial" w:cs="Arial"/>
          <w:color w:val="auto"/>
          <w:lang w:eastAsia="en-US"/>
        </w:rPr>
        <w:t xml:space="preserve"> dokonano szacowania wartości zamówienia i</w:t>
      </w:r>
      <w:r w:rsidRPr="001E0225">
        <w:rPr>
          <w:rFonts w:ascii="Arial" w:eastAsiaTheme="minorHAnsi" w:hAnsi="Arial" w:cs="Arial"/>
          <w:color w:val="auto"/>
          <w:lang w:eastAsia="en-US"/>
        </w:rPr>
        <w:t xml:space="preserve"> porównano koszty transportu taksówkami z</w:t>
      </w:r>
      <w:r w:rsidR="00B84790">
        <w:rPr>
          <w:rFonts w:ascii="Arial" w:eastAsiaTheme="minorHAnsi" w:hAnsi="Arial" w:cs="Arial"/>
          <w:color w:val="auto"/>
          <w:lang w:eastAsia="en-US"/>
        </w:rPr>
        <w:t> </w:t>
      </w:r>
      <w:r w:rsidRPr="001E0225">
        <w:rPr>
          <w:rFonts w:ascii="Arial" w:eastAsiaTheme="minorHAnsi" w:hAnsi="Arial" w:cs="Arial"/>
          <w:color w:val="auto"/>
          <w:lang w:eastAsia="en-US"/>
        </w:rPr>
        <w:t xml:space="preserve">ofertami innych przewoźników. </w:t>
      </w:r>
      <w:r w:rsidR="00827332" w:rsidRPr="001E0225">
        <w:rPr>
          <w:rFonts w:ascii="Arial" w:eastAsiaTheme="minorHAnsi" w:hAnsi="Arial" w:cs="Arial"/>
          <w:color w:val="auto"/>
          <w:lang w:eastAsia="en-US"/>
        </w:rPr>
        <w:t>Sprawdzeniu poddano przedłożone do kontroli faktury w</w:t>
      </w:r>
      <w:r w:rsidR="00B84790">
        <w:rPr>
          <w:rFonts w:ascii="Arial" w:eastAsiaTheme="minorHAnsi" w:hAnsi="Arial" w:cs="Arial"/>
          <w:color w:val="auto"/>
          <w:lang w:eastAsia="en-US"/>
        </w:rPr>
        <w:t> </w:t>
      </w:r>
      <w:r w:rsidR="00827332" w:rsidRPr="001E0225">
        <w:rPr>
          <w:rFonts w:ascii="Arial" w:eastAsiaTheme="minorHAnsi" w:hAnsi="Arial" w:cs="Arial"/>
          <w:color w:val="auto"/>
          <w:lang w:eastAsia="en-US"/>
        </w:rPr>
        <w:t>konfrontacji z zapisami umowy stwierdzając, że w styczniu uczniowie odbyli zajęcia zgodnie z harmonogramem, tj. trzy razy. Łącznie faktura za styczeń obejmowała 20 kursów, przy czym cena dwóch kursów w dniu 21.01.2025 r. wynosiła 38,88 zł brutto co jest niezgodne z cen</w:t>
      </w:r>
      <w:r w:rsidR="00A45D89" w:rsidRPr="001E0225">
        <w:rPr>
          <w:rFonts w:ascii="Arial" w:eastAsiaTheme="minorHAnsi" w:hAnsi="Arial" w:cs="Arial"/>
          <w:color w:val="auto"/>
          <w:lang w:eastAsia="en-US"/>
        </w:rPr>
        <w:t>ą kursu</w:t>
      </w:r>
      <w:r w:rsidR="00827332" w:rsidRPr="001E0225">
        <w:rPr>
          <w:rFonts w:ascii="Arial" w:eastAsiaTheme="minorHAnsi" w:hAnsi="Arial" w:cs="Arial"/>
          <w:color w:val="auto"/>
          <w:lang w:eastAsia="en-US"/>
        </w:rPr>
        <w:t xml:space="preserve"> określon</w:t>
      </w:r>
      <w:r w:rsidR="00161B6A" w:rsidRPr="001E0225">
        <w:rPr>
          <w:rFonts w:ascii="Arial" w:eastAsiaTheme="minorHAnsi" w:hAnsi="Arial" w:cs="Arial"/>
          <w:color w:val="auto"/>
          <w:lang w:eastAsia="en-US"/>
        </w:rPr>
        <w:t>ą</w:t>
      </w:r>
      <w:r w:rsidR="00827332" w:rsidRPr="001E0225">
        <w:rPr>
          <w:rFonts w:ascii="Arial" w:eastAsiaTheme="minorHAnsi" w:hAnsi="Arial" w:cs="Arial"/>
          <w:color w:val="auto"/>
          <w:lang w:eastAsia="en-US"/>
        </w:rPr>
        <w:t xml:space="preserve"> w umowie. </w:t>
      </w:r>
      <w:r w:rsidR="00161B6A" w:rsidRPr="001E0225">
        <w:rPr>
          <w:rFonts w:ascii="Arial" w:eastAsiaTheme="minorHAnsi" w:hAnsi="Arial" w:cs="Arial"/>
          <w:color w:val="auto"/>
          <w:lang w:eastAsia="en-US"/>
        </w:rPr>
        <w:t xml:space="preserve">Podobna sytuacja </w:t>
      </w:r>
      <w:r w:rsidR="0042172B" w:rsidRPr="001E0225">
        <w:rPr>
          <w:rFonts w:ascii="Arial" w:eastAsiaTheme="minorHAnsi" w:hAnsi="Arial" w:cs="Arial"/>
          <w:color w:val="auto"/>
          <w:lang w:eastAsia="en-US"/>
        </w:rPr>
        <w:t>dotyczyła</w:t>
      </w:r>
      <w:r w:rsidR="00161B6A" w:rsidRPr="001E0225">
        <w:rPr>
          <w:rFonts w:ascii="Arial" w:eastAsiaTheme="minorHAnsi" w:hAnsi="Arial" w:cs="Arial"/>
          <w:color w:val="auto"/>
          <w:lang w:eastAsia="en-US"/>
        </w:rPr>
        <w:t xml:space="preserve"> faktury za luty</w:t>
      </w:r>
      <w:r w:rsidR="0042172B" w:rsidRPr="001E0225">
        <w:rPr>
          <w:rFonts w:ascii="Arial" w:eastAsiaTheme="minorHAnsi" w:hAnsi="Arial" w:cs="Arial"/>
          <w:color w:val="auto"/>
          <w:lang w:eastAsia="en-US"/>
        </w:rPr>
        <w:t>, gdzie cenę za jeden kurs w dniu 11.02.2025 r. ustalono niezgodnie z umową na kwotę 38,88</w:t>
      </w:r>
      <w:r w:rsidR="00C8594A" w:rsidRPr="001E0225">
        <w:rPr>
          <w:rFonts w:ascii="Arial" w:eastAsiaTheme="minorHAnsi" w:hAnsi="Arial" w:cs="Arial"/>
          <w:color w:val="auto"/>
          <w:lang w:eastAsia="en-US"/>
        </w:rPr>
        <w:t> </w:t>
      </w:r>
      <w:r w:rsidR="0042172B" w:rsidRPr="001E0225">
        <w:rPr>
          <w:rFonts w:ascii="Arial" w:eastAsiaTheme="minorHAnsi" w:hAnsi="Arial" w:cs="Arial"/>
          <w:color w:val="auto"/>
          <w:lang w:eastAsia="en-US"/>
        </w:rPr>
        <w:t>zł. W dniu 10.09.2025 r. z innym przewoźnikiem zawarto umowę na przewóz uczniów na basen w okresie od września do grudnia 2025 r. W umowie ustalono, że przewoźnik zobowiązuje się do transportu max. 26 osób busem</w:t>
      </w:r>
      <w:r w:rsidR="00D51545" w:rsidRPr="001E0225">
        <w:rPr>
          <w:rFonts w:ascii="Arial" w:eastAsiaTheme="minorHAnsi" w:hAnsi="Arial" w:cs="Arial"/>
          <w:color w:val="auto"/>
          <w:lang w:eastAsia="en-US"/>
        </w:rPr>
        <w:t>, a cena usługi wyniesie 200 zł brutto za każdy kurs</w:t>
      </w:r>
      <w:r w:rsidR="002326CF" w:rsidRPr="001E0225">
        <w:rPr>
          <w:rFonts w:ascii="Arial" w:eastAsiaTheme="minorHAnsi" w:hAnsi="Arial" w:cs="Arial"/>
          <w:color w:val="auto"/>
          <w:lang w:eastAsia="en-US"/>
        </w:rPr>
        <w:t xml:space="preserve"> (całej grupy)</w:t>
      </w:r>
      <w:r w:rsidR="00D51545" w:rsidRPr="001E0225">
        <w:rPr>
          <w:rFonts w:ascii="Arial" w:eastAsiaTheme="minorHAnsi" w:hAnsi="Arial" w:cs="Arial"/>
          <w:color w:val="auto"/>
          <w:lang w:eastAsia="en-US"/>
        </w:rPr>
        <w:t xml:space="preserve"> </w:t>
      </w:r>
      <w:r w:rsidR="00305B06" w:rsidRPr="001E0225">
        <w:rPr>
          <w:rFonts w:ascii="Arial" w:eastAsiaTheme="minorHAnsi" w:hAnsi="Arial" w:cs="Arial"/>
          <w:color w:val="auto"/>
          <w:lang w:eastAsia="en-US"/>
        </w:rPr>
        <w:t xml:space="preserve">obejmujący trasę do Parku Wodnego i z powrotem. </w:t>
      </w:r>
      <w:r w:rsidR="00D51545" w:rsidRPr="001E0225">
        <w:rPr>
          <w:rFonts w:ascii="Arial" w:eastAsiaTheme="minorHAnsi" w:hAnsi="Arial" w:cs="Arial"/>
          <w:color w:val="auto"/>
          <w:lang w:eastAsia="en-US"/>
        </w:rPr>
        <w:t xml:space="preserve"> </w:t>
      </w:r>
      <w:r w:rsidR="00305B06" w:rsidRPr="001E0225">
        <w:rPr>
          <w:rFonts w:ascii="Arial" w:eastAsiaTheme="minorHAnsi" w:hAnsi="Arial" w:cs="Arial"/>
          <w:color w:val="auto"/>
          <w:lang w:eastAsia="en-US"/>
        </w:rPr>
        <w:t>Jak wyjaśniono kontrolującym oferta przewoźnika, z którym podpisano umowę we wrześniu</w:t>
      </w:r>
      <w:r w:rsidR="008B57A3" w:rsidRPr="001E0225">
        <w:rPr>
          <w:rFonts w:ascii="Arial" w:eastAsiaTheme="minorHAnsi" w:hAnsi="Arial" w:cs="Arial"/>
          <w:color w:val="auto"/>
          <w:lang w:eastAsia="en-US"/>
        </w:rPr>
        <w:t>,</w:t>
      </w:r>
      <w:r w:rsidR="00305B06" w:rsidRPr="001E0225">
        <w:rPr>
          <w:rFonts w:ascii="Arial" w:eastAsiaTheme="minorHAnsi" w:hAnsi="Arial" w:cs="Arial"/>
          <w:color w:val="auto"/>
          <w:lang w:eastAsia="en-US"/>
        </w:rPr>
        <w:t xml:space="preserve"> była korzystniejsza w porównaniu z poprzednim wykonawcą. Do kontroli nie przedłożono jednak </w:t>
      </w:r>
      <w:r w:rsidR="00305B06" w:rsidRPr="001E0225">
        <w:rPr>
          <w:rFonts w:ascii="Arial" w:eastAsiaTheme="minorHAnsi" w:hAnsi="Arial" w:cs="Arial"/>
          <w:color w:val="auto"/>
          <w:lang w:eastAsia="en-US"/>
        </w:rPr>
        <w:lastRenderedPageBreak/>
        <w:t xml:space="preserve">żadnych dokumentów potwierdzających, że przeprowadzono w tym zakresie rozeznanie rynku. Mając na uwadze, że w ramach pierwszej umowy </w:t>
      </w:r>
      <w:r w:rsidR="00BB03FC" w:rsidRPr="001E0225">
        <w:rPr>
          <w:rFonts w:ascii="Arial" w:eastAsiaTheme="minorHAnsi" w:hAnsi="Arial" w:cs="Arial"/>
          <w:color w:val="auto"/>
          <w:lang w:eastAsia="en-US"/>
        </w:rPr>
        <w:t>zrealizowano 18 zajęć</w:t>
      </w:r>
      <w:r w:rsidR="00305B06" w:rsidRPr="001E0225">
        <w:rPr>
          <w:rFonts w:ascii="Arial" w:eastAsiaTheme="minorHAnsi" w:hAnsi="Arial" w:cs="Arial"/>
          <w:color w:val="auto"/>
          <w:lang w:eastAsia="en-US"/>
        </w:rPr>
        <w:t xml:space="preserve">, a łączny koszt </w:t>
      </w:r>
      <w:r w:rsidR="00BB03FC" w:rsidRPr="001E0225">
        <w:rPr>
          <w:rFonts w:ascii="Arial" w:eastAsiaTheme="minorHAnsi" w:hAnsi="Arial" w:cs="Arial"/>
          <w:color w:val="auto"/>
          <w:lang w:eastAsia="en-US"/>
        </w:rPr>
        <w:t xml:space="preserve">przejazdów </w:t>
      </w:r>
      <w:r w:rsidR="00305B06" w:rsidRPr="001E0225">
        <w:rPr>
          <w:rFonts w:ascii="Arial" w:eastAsiaTheme="minorHAnsi" w:hAnsi="Arial" w:cs="Arial"/>
          <w:color w:val="auto"/>
          <w:lang w:eastAsia="en-US"/>
        </w:rPr>
        <w:t xml:space="preserve">wyniósł 4 188,24 zł, średnia cena za </w:t>
      </w:r>
      <w:r w:rsidR="00BB03FC" w:rsidRPr="001E0225">
        <w:rPr>
          <w:rFonts w:ascii="Arial" w:eastAsiaTheme="minorHAnsi" w:hAnsi="Arial" w:cs="Arial"/>
          <w:color w:val="auto"/>
          <w:lang w:eastAsia="en-US"/>
        </w:rPr>
        <w:t>wyjazd grupy na zajęcia i</w:t>
      </w:r>
      <w:r w:rsidR="00C8594A" w:rsidRPr="001E0225">
        <w:rPr>
          <w:rFonts w:ascii="Arial" w:eastAsiaTheme="minorHAnsi" w:hAnsi="Arial" w:cs="Arial"/>
          <w:color w:val="auto"/>
          <w:lang w:eastAsia="en-US"/>
        </w:rPr>
        <w:t> </w:t>
      </w:r>
      <w:r w:rsidR="00BB03FC" w:rsidRPr="001E0225">
        <w:rPr>
          <w:rFonts w:ascii="Arial" w:eastAsiaTheme="minorHAnsi" w:hAnsi="Arial" w:cs="Arial"/>
          <w:color w:val="auto"/>
          <w:lang w:eastAsia="en-US"/>
        </w:rPr>
        <w:t>z</w:t>
      </w:r>
      <w:r w:rsidR="00C8594A" w:rsidRPr="001E0225">
        <w:rPr>
          <w:rFonts w:ascii="Arial" w:eastAsiaTheme="minorHAnsi" w:hAnsi="Arial" w:cs="Arial"/>
          <w:color w:val="auto"/>
          <w:lang w:eastAsia="en-US"/>
        </w:rPr>
        <w:t> </w:t>
      </w:r>
      <w:r w:rsidR="00BB03FC" w:rsidRPr="001E0225">
        <w:rPr>
          <w:rFonts w:ascii="Arial" w:eastAsiaTheme="minorHAnsi" w:hAnsi="Arial" w:cs="Arial"/>
          <w:color w:val="auto"/>
          <w:lang w:eastAsia="en-US"/>
        </w:rPr>
        <w:t>powrotem wynosiła 232,68 zł brutto</w:t>
      </w:r>
      <w:r w:rsidR="00F74514" w:rsidRPr="001E0225">
        <w:rPr>
          <w:rFonts w:ascii="Arial" w:eastAsiaTheme="minorHAnsi" w:hAnsi="Arial" w:cs="Arial"/>
          <w:color w:val="auto"/>
          <w:lang w:eastAsia="en-US"/>
        </w:rPr>
        <w:t>. I</w:t>
      </w:r>
      <w:r w:rsidR="00305B06" w:rsidRPr="001E0225">
        <w:rPr>
          <w:rFonts w:ascii="Arial" w:eastAsiaTheme="minorHAnsi" w:hAnsi="Arial" w:cs="Arial"/>
          <w:color w:val="auto"/>
          <w:lang w:eastAsia="en-US"/>
        </w:rPr>
        <w:t xml:space="preserve">stotnie potwierdza </w:t>
      </w:r>
      <w:r w:rsidR="00F74514" w:rsidRPr="001E0225">
        <w:rPr>
          <w:rFonts w:ascii="Arial" w:eastAsiaTheme="minorHAnsi" w:hAnsi="Arial" w:cs="Arial"/>
          <w:color w:val="auto"/>
          <w:lang w:eastAsia="en-US"/>
        </w:rPr>
        <w:t xml:space="preserve">to, </w:t>
      </w:r>
      <w:r w:rsidR="00305B06" w:rsidRPr="001E0225">
        <w:rPr>
          <w:rFonts w:ascii="Arial" w:eastAsiaTheme="minorHAnsi" w:hAnsi="Arial" w:cs="Arial"/>
          <w:color w:val="auto"/>
          <w:lang w:eastAsia="en-US"/>
        </w:rPr>
        <w:t>że we wrześniu podpisano umowę na warunkach korzystniejszych cenowo</w:t>
      </w:r>
      <w:r w:rsidR="00BB03FC" w:rsidRPr="001E0225">
        <w:rPr>
          <w:rFonts w:ascii="Arial" w:eastAsiaTheme="minorHAnsi" w:hAnsi="Arial" w:cs="Arial"/>
          <w:color w:val="auto"/>
          <w:lang w:eastAsia="en-US"/>
        </w:rPr>
        <w:t>,</w:t>
      </w:r>
      <w:r w:rsidR="00305B06" w:rsidRPr="001E0225">
        <w:rPr>
          <w:rFonts w:ascii="Arial" w:eastAsiaTheme="minorHAnsi" w:hAnsi="Arial" w:cs="Arial"/>
          <w:color w:val="auto"/>
          <w:lang w:eastAsia="en-US"/>
        </w:rPr>
        <w:t xml:space="preserve"> w</w:t>
      </w:r>
      <w:r w:rsidR="003F49CE" w:rsidRPr="001E0225">
        <w:rPr>
          <w:rFonts w:ascii="Arial" w:eastAsiaTheme="minorHAnsi" w:hAnsi="Arial" w:cs="Arial"/>
          <w:color w:val="auto"/>
          <w:lang w:eastAsia="en-US"/>
        </w:rPr>
        <w:t> </w:t>
      </w:r>
      <w:r w:rsidR="009C5AE2" w:rsidRPr="001E0225">
        <w:rPr>
          <w:rFonts w:ascii="Arial" w:eastAsiaTheme="minorHAnsi" w:hAnsi="Arial" w:cs="Arial"/>
          <w:color w:val="auto"/>
          <w:lang w:eastAsia="en-US"/>
        </w:rPr>
        <w:t>porównaniu</w:t>
      </w:r>
      <w:r w:rsidR="003F49CE" w:rsidRPr="001E0225">
        <w:rPr>
          <w:rFonts w:ascii="Arial" w:eastAsiaTheme="minorHAnsi" w:hAnsi="Arial" w:cs="Arial"/>
          <w:color w:val="auto"/>
          <w:lang w:eastAsia="en-US"/>
        </w:rPr>
        <w:t> </w:t>
      </w:r>
      <w:r w:rsidR="00305B06" w:rsidRPr="001E0225">
        <w:rPr>
          <w:rFonts w:ascii="Arial" w:eastAsiaTheme="minorHAnsi" w:hAnsi="Arial" w:cs="Arial"/>
          <w:color w:val="auto"/>
          <w:lang w:eastAsia="en-US"/>
        </w:rPr>
        <w:t>z</w:t>
      </w:r>
      <w:r w:rsidR="003F49CE" w:rsidRPr="001E0225">
        <w:rPr>
          <w:rFonts w:ascii="Arial" w:eastAsiaTheme="minorHAnsi" w:hAnsi="Arial" w:cs="Arial"/>
          <w:color w:val="auto"/>
          <w:lang w:eastAsia="en-US"/>
        </w:rPr>
        <w:t> </w:t>
      </w:r>
      <w:r w:rsidR="00305B06" w:rsidRPr="001E0225">
        <w:rPr>
          <w:rFonts w:ascii="Arial" w:eastAsiaTheme="minorHAnsi" w:hAnsi="Arial" w:cs="Arial"/>
          <w:color w:val="auto"/>
          <w:lang w:eastAsia="en-US"/>
        </w:rPr>
        <w:t>umow</w:t>
      </w:r>
      <w:r w:rsidR="009C5AE2" w:rsidRPr="001E0225">
        <w:rPr>
          <w:rFonts w:ascii="Arial" w:eastAsiaTheme="minorHAnsi" w:hAnsi="Arial" w:cs="Arial"/>
          <w:color w:val="auto"/>
          <w:lang w:eastAsia="en-US"/>
        </w:rPr>
        <w:t>ą</w:t>
      </w:r>
      <w:r w:rsidR="00305B06" w:rsidRPr="001E0225">
        <w:rPr>
          <w:rFonts w:ascii="Arial" w:eastAsiaTheme="minorHAnsi" w:hAnsi="Arial" w:cs="Arial"/>
          <w:color w:val="auto"/>
          <w:lang w:eastAsia="en-US"/>
        </w:rPr>
        <w:t xml:space="preserve"> ze stycznia. Nie sposób jednak ocenić czy była to najkorzystniejsza oferta na rynku. </w:t>
      </w:r>
    </w:p>
    <w:p w14:paraId="286986F5" w14:textId="77777777" w:rsidR="00BC013E" w:rsidRPr="001E0225" w:rsidRDefault="00BC013E" w:rsidP="0042172B">
      <w:pPr>
        <w:overflowPunct/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auto"/>
          <w:lang w:eastAsia="en-US"/>
        </w:rPr>
      </w:pPr>
    </w:p>
    <w:p w14:paraId="73F21AAA" w14:textId="369BA9DC" w:rsidR="00BC013E" w:rsidRPr="001E0225" w:rsidRDefault="003F49CE" w:rsidP="00BC013E">
      <w:pPr>
        <w:pStyle w:val="Akapitzlist"/>
        <w:numPr>
          <w:ilvl w:val="1"/>
          <w:numId w:val="1"/>
        </w:numPr>
        <w:overflowPunct/>
        <w:autoSpaceDE w:val="0"/>
        <w:autoSpaceDN w:val="0"/>
        <w:adjustRightInd w:val="0"/>
        <w:rPr>
          <w:rFonts w:ascii="Arial" w:eastAsiaTheme="minorHAnsi" w:hAnsi="Arial" w:cs="Arial"/>
          <w:i/>
          <w:iCs/>
          <w:color w:val="auto"/>
          <w:sz w:val="22"/>
          <w:szCs w:val="22"/>
          <w:lang w:val="pl-PL" w:eastAsia="en-US"/>
        </w:rPr>
      </w:pPr>
      <w:r w:rsidRPr="001E0225">
        <w:rPr>
          <w:rFonts w:ascii="Arial" w:eastAsiaTheme="minorHAnsi" w:hAnsi="Arial" w:cs="Arial"/>
          <w:i/>
          <w:iCs/>
          <w:color w:val="auto"/>
          <w:sz w:val="22"/>
          <w:szCs w:val="22"/>
          <w:lang w:val="pl-PL" w:eastAsia="en-US"/>
        </w:rPr>
        <w:t>Prace związane z uporządkowaniem archiwum.</w:t>
      </w:r>
    </w:p>
    <w:p w14:paraId="2F684BC9" w14:textId="6C88C6D2" w:rsidR="0042172B" w:rsidRPr="001E0225" w:rsidRDefault="00E62A84" w:rsidP="00652141">
      <w:pPr>
        <w:overflowPunct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Arial" w:eastAsiaTheme="minorHAnsi" w:hAnsi="Arial" w:cs="Arial"/>
          <w:color w:val="auto"/>
          <w:lang w:eastAsia="en-US"/>
        </w:rPr>
      </w:pPr>
      <w:r w:rsidRPr="001E0225">
        <w:rPr>
          <w:rFonts w:ascii="Arial" w:eastAsiaTheme="minorHAnsi" w:hAnsi="Arial" w:cs="Arial"/>
          <w:color w:val="auto"/>
          <w:lang w:eastAsia="en-US"/>
        </w:rPr>
        <w:t>W toku czynności kontrolnych ustalono, że w marcu 2025 r. szkoła poniosła koszty w</w:t>
      </w:r>
      <w:r w:rsidR="00B774D1" w:rsidRPr="001E0225">
        <w:rPr>
          <w:rFonts w:ascii="Arial" w:eastAsiaTheme="minorHAnsi" w:hAnsi="Arial" w:cs="Arial"/>
          <w:color w:val="auto"/>
          <w:lang w:eastAsia="en-US"/>
        </w:rPr>
        <w:t> </w:t>
      </w:r>
      <w:r w:rsidRPr="001E0225">
        <w:rPr>
          <w:rFonts w:ascii="Arial" w:eastAsiaTheme="minorHAnsi" w:hAnsi="Arial" w:cs="Arial"/>
          <w:color w:val="auto"/>
          <w:lang w:eastAsia="en-US"/>
        </w:rPr>
        <w:t>kwocie 3 800 zł w związku z zleceniem firmie zewnętrznej usług porządkowania archiwum. Do kontroli przedłożono umowę z 20.12.2024 r., zgodnie z którą wykonawca zobowiązał się do:</w:t>
      </w:r>
    </w:p>
    <w:p w14:paraId="164BB690" w14:textId="6746CFF8" w:rsidR="00E62A84" w:rsidRPr="001E0225" w:rsidRDefault="00E62A84" w:rsidP="00652141">
      <w:pPr>
        <w:pStyle w:val="Akapitzlist"/>
        <w:numPr>
          <w:ilvl w:val="0"/>
          <w:numId w:val="15"/>
        </w:numPr>
        <w:overflowPunct/>
        <w:autoSpaceDE w:val="0"/>
        <w:autoSpaceDN w:val="0"/>
        <w:adjustRightInd w:val="0"/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</w:pPr>
      <w:r w:rsidRPr="001E0225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>Uporządkowania dokumentacji archiwalnej kat. B,</w:t>
      </w:r>
    </w:p>
    <w:p w14:paraId="3A699BC5" w14:textId="28208722" w:rsidR="00E62A84" w:rsidRPr="001E0225" w:rsidRDefault="00E62A84" w:rsidP="00652141">
      <w:pPr>
        <w:pStyle w:val="Akapitzlist"/>
        <w:numPr>
          <w:ilvl w:val="0"/>
          <w:numId w:val="15"/>
        </w:numPr>
        <w:overflowPunct/>
        <w:autoSpaceDE w:val="0"/>
        <w:autoSpaceDN w:val="0"/>
        <w:adjustRightInd w:val="0"/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</w:pPr>
      <w:r w:rsidRPr="001E0225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>Opisania jednostek archiwalnych, przygotowania spisu akt wybrakowanych, fizycznego brakowania akt</w:t>
      </w:r>
      <w:r w:rsidR="005D3988" w:rsidRPr="001E0225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 xml:space="preserve"> </w:t>
      </w:r>
      <w:r w:rsidRPr="001E0225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>(po uzyskaniu zgody o</w:t>
      </w:r>
      <w:r w:rsidR="00A87960" w:rsidRPr="001E0225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>d</w:t>
      </w:r>
      <w:r w:rsidRPr="001E0225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 xml:space="preserve"> Archiwum Państwowego)</w:t>
      </w:r>
      <w:r w:rsidR="00A87960" w:rsidRPr="001E0225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>,</w:t>
      </w:r>
    </w:p>
    <w:p w14:paraId="324F085F" w14:textId="275E70AA" w:rsidR="00E62A84" w:rsidRPr="001E0225" w:rsidRDefault="00E62A84" w:rsidP="00652141">
      <w:pPr>
        <w:pStyle w:val="Akapitzlist"/>
        <w:numPr>
          <w:ilvl w:val="0"/>
          <w:numId w:val="15"/>
        </w:numPr>
        <w:overflowPunct/>
        <w:autoSpaceDE w:val="0"/>
        <w:autoSpaceDN w:val="0"/>
        <w:adjustRightInd w:val="0"/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</w:pPr>
      <w:r w:rsidRPr="001E0225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>Przygotowania spisów zdawczo – odbiorczych akt przeznaczonych do dalszego przechowywania,</w:t>
      </w:r>
    </w:p>
    <w:p w14:paraId="72DDB740" w14:textId="0B7B8950" w:rsidR="00C8594A" w:rsidRPr="001E0225" w:rsidRDefault="00E62A84" w:rsidP="00E70B1F">
      <w:pPr>
        <w:pStyle w:val="Akapitzlist"/>
        <w:numPr>
          <w:ilvl w:val="0"/>
          <w:numId w:val="15"/>
        </w:numPr>
        <w:overflowPunct/>
        <w:autoSpaceDE w:val="0"/>
        <w:autoSpaceDN w:val="0"/>
        <w:adjustRightInd w:val="0"/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</w:pPr>
      <w:r w:rsidRPr="001E0225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 xml:space="preserve">Przygotowania korespondencji celem uzyskania zgody na niszczenie wytypowanej dokumentacji do właściwego Archiwum Państwowego. </w:t>
      </w:r>
    </w:p>
    <w:p w14:paraId="5DB19E83" w14:textId="25F823CB" w:rsidR="00C8594A" w:rsidRPr="001E0225" w:rsidRDefault="00A65C3D" w:rsidP="00B774D1">
      <w:pPr>
        <w:overflowPunct/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i/>
          <w:iCs/>
          <w:color w:val="auto"/>
          <w:lang w:eastAsia="en-US"/>
        </w:rPr>
      </w:pPr>
      <w:r w:rsidRPr="001E0225">
        <w:rPr>
          <w:rFonts w:ascii="Arial" w:eastAsiaTheme="minorHAnsi" w:hAnsi="Arial" w:cs="Arial"/>
          <w:color w:val="auto"/>
          <w:lang w:eastAsia="en-US"/>
        </w:rPr>
        <w:t>Za wykonanie przedmiotu umowy ustalono wynagrodzenie w kwocie 3 800 zł brutto. Do kontroli nie przedłożono żadnej dokumentacji potwierdzającej, że przed udzieleniem zamówienia dokonano czynności przewidzianych regulaminem</w:t>
      </w:r>
      <w:r w:rsidR="00BC013E" w:rsidRPr="001E0225">
        <w:rPr>
          <w:rFonts w:ascii="Arial" w:eastAsiaTheme="minorHAnsi" w:hAnsi="Arial" w:cs="Arial"/>
          <w:color w:val="auto"/>
          <w:lang w:eastAsia="en-US"/>
        </w:rPr>
        <w:t>,</w:t>
      </w:r>
      <w:r w:rsidRPr="001E0225">
        <w:rPr>
          <w:rFonts w:ascii="Arial" w:eastAsiaTheme="minorHAnsi" w:hAnsi="Arial" w:cs="Arial"/>
          <w:color w:val="auto"/>
          <w:lang w:eastAsia="en-US"/>
        </w:rPr>
        <w:t xml:space="preserve"> w tym szacowania wartości zamówienia, rozeznania rynku czy wybrania najkorzystniejszej cenowo oferty. Ponadto, w</w:t>
      </w:r>
      <w:r w:rsidR="00B84790">
        <w:rPr>
          <w:rFonts w:ascii="Arial" w:eastAsiaTheme="minorHAnsi" w:hAnsi="Arial" w:cs="Arial"/>
          <w:color w:val="auto"/>
          <w:lang w:eastAsia="en-US"/>
        </w:rPr>
        <w:t> </w:t>
      </w:r>
      <w:r w:rsidRPr="001E0225">
        <w:rPr>
          <w:rFonts w:ascii="Arial" w:eastAsiaTheme="minorHAnsi" w:hAnsi="Arial" w:cs="Arial"/>
          <w:color w:val="auto"/>
          <w:lang w:eastAsia="en-US"/>
        </w:rPr>
        <w:t xml:space="preserve">protokole kontroli z 18.10.2018 r. wskazano, że </w:t>
      </w:r>
      <w:r w:rsidR="00BC013E" w:rsidRPr="001E0225">
        <w:rPr>
          <w:rFonts w:ascii="Arial" w:eastAsiaTheme="minorHAnsi" w:hAnsi="Arial" w:cs="Arial"/>
          <w:color w:val="auto"/>
          <w:lang w:eastAsia="en-US"/>
        </w:rPr>
        <w:t xml:space="preserve">w ramach realizacji zasady oszczędności </w:t>
      </w:r>
      <w:r w:rsidR="007B163B" w:rsidRPr="001E0225">
        <w:rPr>
          <w:rFonts w:ascii="Arial" w:eastAsiaTheme="minorHAnsi" w:hAnsi="Arial" w:cs="Arial"/>
          <w:i/>
          <w:iCs/>
          <w:color w:val="auto"/>
          <w:lang w:eastAsia="en-US"/>
        </w:rPr>
        <w:t>podstawowe zadania w zakresie</w:t>
      </w:r>
      <w:r w:rsidRPr="001E0225">
        <w:rPr>
          <w:rFonts w:ascii="Arial" w:eastAsiaTheme="minorHAnsi" w:hAnsi="Arial" w:cs="Arial"/>
          <w:i/>
          <w:iCs/>
          <w:color w:val="auto"/>
          <w:lang w:eastAsia="en-US"/>
        </w:rPr>
        <w:t xml:space="preserve"> </w:t>
      </w:r>
      <w:r w:rsidR="007B163B" w:rsidRPr="001E0225">
        <w:rPr>
          <w:rFonts w:ascii="Arial" w:eastAsiaTheme="minorHAnsi" w:hAnsi="Arial" w:cs="Arial"/>
          <w:i/>
          <w:iCs/>
          <w:color w:val="auto"/>
          <w:lang w:eastAsia="en-US"/>
        </w:rPr>
        <w:t xml:space="preserve">prowadzenia dokumentacji </w:t>
      </w:r>
      <w:r w:rsidR="00E70B1F" w:rsidRPr="001E0225">
        <w:rPr>
          <w:rFonts w:ascii="Arial" w:eastAsiaTheme="minorHAnsi" w:hAnsi="Arial" w:cs="Arial"/>
          <w:i/>
          <w:iCs/>
          <w:color w:val="auto"/>
          <w:lang w:eastAsia="en-US"/>
        </w:rPr>
        <w:t>archiwalnej powinny</w:t>
      </w:r>
      <w:r w:rsidR="007B163B" w:rsidRPr="001E0225">
        <w:rPr>
          <w:rFonts w:ascii="Arial" w:eastAsiaTheme="minorHAnsi" w:hAnsi="Arial" w:cs="Arial"/>
          <w:i/>
          <w:iCs/>
          <w:color w:val="auto"/>
          <w:lang w:eastAsia="en-US"/>
        </w:rPr>
        <w:t xml:space="preserve"> być przeprowadzane na bieżąco przez pracowników merytorycznych, a nie zlecane </w:t>
      </w:r>
      <w:r w:rsidR="0096196A" w:rsidRPr="001E0225">
        <w:rPr>
          <w:rFonts w:ascii="Arial" w:eastAsiaTheme="minorHAnsi" w:hAnsi="Arial" w:cs="Arial"/>
          <w:i/>
          <w:iCs/>
          <w:color w:val="auto"/>
          <w:lang w:eastAsia="en-US"/>
        </w:rPr>
        <w:t xml:space="preserve">firmie zewnętrznej. </w:t>
      </w:r>
      <w:r w:rsidR="00980497" w:rsidRPr="001E0225">
        <w:rPr>
          <w:rFonts w:ascii="Arial" w:eastAsiaTheme="minorHAnsi" w:hAnsi="Arial" w:cs="Arial"/>
          <w:i/>
          <w:iCs/>
          <w:color w:val="auto"/>
          <w:lang w:eastAsia="en-US"/>
        </w:rPr>
        <w:t xml:space="preserve"> </w:t>
      </w:r>
    </w:p>
    <w:p w14:paraId="30E3B599" w14:textId="3D2ED7AC" w:rsidR="002B74AA" w:rsidRPr="001E0225" w:rsidRDefault="000434E6" w:rsidP="004A3B04">
      <w:pPr>
        <w:overflowPunct/>
        <w:autoSpaceDE w:val="0"/>
        <w:autoSpaceDN w:val="0"/>
        <w:adjustRightInd w:val="0"/>
        <w:spacing w:after="0" w:line="360" w:lineRule="auto"/>
        <w:ind w:firstLine="14"/>
        <w:jc w:val="both"/>
        <w:rPr>
          <w:rFonts w:ascii="Arial" w:eastAsia="Times New Roman" w:hAnsi="Arial" w:cs="Arial"/>
          <w:i/>
          <w:iCs/>
          <w:color w:val="auto"/>
          <w:u w:val="single"/>
          <w:lang w:eastAsia="en-US"/>
        </w:rPr>
      </w:pPr>
      <w:r w:rsidRPr="001E0225">
        <w:rPr>
          <w:rFonts w:ascii="Arial" w:eastAsiaTheme="minorHAnsi" w:hAnsi="Arial" w:cs="Arial"/>
          <w:bCs/>
          <w:color w:val="auto"/>
          <w:lang w:eastAsia="en-US"/>
        </w:rPr>
        <w:t>4.1.5.</w:t>
      </w:r>
      <w:r w:rsidRPr="001E0225">
        <w:rPr>
          <w:rFonts w:ascii="Arial" w:eastAsiaTheme="minorHAnsi" w:hAnsi="Arial" w:cs="Arial"/>
          <w:b/>
          <w:color w:val="auto"/>
          <w:lang w:eastAsia="en-US"/>
        </w:rPr>
        <w:t xml:space="preserve"> </w:t>
      </w:r>
      <w:r w:rsidRPr="001E0225">
        <w:rPr>
          <w:rFonts w:ascii="Arial" w:eastAsiaTheme="minorHAnsi" w:hAnsi="Arial" w:cs="Arial"/>
          <w:i/>
          <w:iCs/>
          <w:color w:val="auto"/>
          <w:u w:val="single"/>
          <w:lang w:eastAsia="en-US"/>
        </w:rPr>
        <w:t>Zaciągać zobowiązania</w:t>
      </w:r>
      <w:r w:rsidRPr="001E0225">
        <w:rPr>
          <w:rFonts w:ascii="Arial" w:eastAsiaTheme="minorHAnsi" w:hAnsi="Arial" w:cs="Arial"/>
          <w:b/>
          <w:i/>
          <w:iCs/>
          <w:color w:val="auto"/>
          <w:u w:val="single"/>
          <w:lang w:eastAsia="en-US"/>
        </w:rPr>
        <w:t xml:space="preserve"> </w:t>
      </w:r>
      <w:r w:rsidRPr="001E0225">
        <w:rPr>
          <w:rFonts w:ascii="Arial" w:eastAsiaTheme="minorHAnsi" w:hAnsi="Arial" w:cs="Arial"/>
          <w:i/>
          <w:iCs/>
          <w:color w:val="auto"/>
          <w:u w:val="single"/>
          <w:lang w:eastAsia="en-US"/>
        </w:rPr>
        <w:t xml:space="preserve">zgodnie z zakresem upoważnienia określonym </w:t>
      </w:r>
      <w:r w:rsidRPr="001E0225">
        <w:rPr>
          <w:rFonts w:ascii="Arial" w:eastAsiaTheme="minorHAnsi" w:hAnsi="Arial" w:cs="Arial"/>
          <w:i/>
          <w:iCs/>
          <w:color w:val="auto"/>
          <w:u w:val="single"/>
          <w:lang w:eastAsia="en-US"/>
        </w:rPr>
        <w:br/>
      </w:r>
      <w:r w:rsidRPr="001E0225">
        <w:rPr>
          <w:rFonts w:ascii="Arial" w:eastAsia="Times New Roman" w:hAnsi="Arial" w:cs="Arial"/>
          <w:i/>
          <w:iCs/>
          <w:color w:val="auto"/>
          <w:u w:val="single"/>
          <w:lang w:eastAsia="en-US"/>
        </w:rPr>
        <w:t xml:space="preserve">w pełnomocnictwie udzielonym przez Prezydenta Miasta Tychy. </w:t>
      </w:r>
    </w:p>
    <w:p w14:paraId="2D4B40C6" w14:textId="77777777" w:rsidR="00E70B1F" w:rsidRPr="001E0225" w:rsidRDefault="00E70B1F" w:rsidP="00044658">
      <w:pPr>
        <w:overflowPunct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iCs/>
          <w:color w:val="auto"/>
          <w:u w:val="single"/>
          <w:lang w:eastAsia="en-US"/>
        </w:rPr>
      </w:pPr>
    </w:p>
    <w:p w14:paraId="6388D485" w14:textId="5DF351E8" w:rsidR="002F5456" w:rsidRPr="001E0225" w:rsidRDefault="002F5456" w:rsidP="000434E6">
      <w:pPr>
        <w:overflowPunct/>
        <w:autoSpaceDE w:val="0"/>
        <w:autoSpaceDN w:val="0"/>
        <w:adjustRightInd w:val="0"/>
        <w:spacing w:after="0" w:line="360" w:lineRule="auto"/>
        <w:ind w:firstLine="14"/>
        <w:jc w:val="both"/>
        <w:rPr>
          <w:rFonts w:ascii="Arial" w:eastAsiaTheme="minorHAnsi" w:hAnsi="Arial" w:cs="Arial"/>
          <w:bCs/>
          <w:color w:val="auto"/>
          <w:lang w:eastAsia="en-US"/>
        </w:rPr>
      </w:pPr>
      <w:r w:rsidRPr="001E0225">
        <w:rPr>
          <w:rFonts w:ascii="Arial" w:eastAsiaTheme="minorHAnsi" w:hAnsi="Arial" w:cs="Arial"/>
          <w:bCs/>
          <w:color w:val="auto"/>
          <w:lang w:eastAsia="en-US"/>
        </w:rPr>
        <w:t>Zalecenie zostało zrealizowane.</w:t>
      </w:r>
    </w:p>
    <w:p w14:paraId="26861A25" w14:textId="77777777" w:rsidR="004A3B04" w:rsidRPr="001E0225" w:rsidRDefault="004A3B04" w:rsidP="000434E6">
      <w:pPr>
        <w:overflowPunct/>
        <w:autoSpaceDE w:val="0"/>
        <w:autoSpaceDN w:val="0"/>
        <w:adjustRightInd w:val="0"/>
        <w:spacing w:after="0" w:line="360" w:lineRule="auto"/>
        <w:ind w:firstLine="14"/>
        <w:jc w:val="both"/>
        <w:rPr>
          <w:rFonts w:ascii="Arial" w:eastAsiaTheme="minorHAnsi" w:hAnsi="Arial" w:cs="Arial"/>
          <w:bCs/>
          <w:color w:val="auto"/>
          <w:lang w:eastAsia="en-US"/>
        </w:rPr>
      </w:pPr>
    </w:p>
    <w:p w14:paraId="09F18113" w14:textId="15C5D584" w:rsidR="004A3B04" w:rsidRPr="001E0225" w:rsidRDefault="004A3B04" w:rsidP="00C06A27">
      <w:pPr>
        <w:overflowPunct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Theme="minorHAnsi" w:hAnsi="Arial" w:cs="Arial"/>
          <w:bCs/>
          <w:color w:val="auto"/>
          <w:lang w:eastAsia="en-US"/>
        </w:rPr>
      </w:pPr>
      <w:r w:rsidRPr="001E0225">
        <w:rPr>
          <w:rFonts w:ascii="Arial" w:eastAsiaTheme="minorHAnsi" w:hAnsi="Arial" w:cs="Arial"/>
          <w:bCs/>
          <w:color w:val="auto"/>
          <w:lang w:eastAsia="en-US"/>
        </w:rPr>
        <w:t>W toku czynności kontrolnych sprawdzeniu poddano rejestr umów zawartych w</w:t>
      </w:r>
      <w:r w:rsidR="00C8594A" w:rsidRPr="001E0225">
        <w:rPr>
          <w:rFonts w:ascii="Arial" w:eastAsiaTheme="minorHAnsi" w:hAnsi="Arial" w:cs="Arial"/>
          <w:bCs/>
          <w:color w:val="auto"/>
          <w:lang w:eastAsia="en-US"/>
        </w:rPr>
        <w:t> </w:t>
      </w:r>
      <w:r w:rsidRPr="001E0225">
        <w:rPr>
          <w:rFonts w:ascii="Arial" w:eastAsiaTheme="minorHAnsi" w:hAnsi="Arial" w:cs="Arial"/>
          <w:bCs/>
          <w:color w:val="auto"/>
          <w:lang w:eastAsia="en-US"/>
        </w:rPr>
        <w:t>2025</w:t>
      </w:r>
      <w:r w:rsidR="00C8594A" w:rsidRPr="001E0225">
        <w:rPr>
          <w:rFonts w:ascii="Arial" w:eastAsiaTheme="minorHAnsi" w:hAnsi="Arial" w:cs="Arial"/>
          <w:bCs/>
          <w:color w:val="auto"/>
          <w:lang w:eastAsia="en-US"/>
        </w:rPr>
        <w:t> </w:t>
      </w:r>
      <w:r w:rsidRPr="001E0225">
        <w:rPr>
          <w:rFonts w:ascii="Arial" w:eastAsiaTheme="minorHAnsi" w:hAnsi="Arial" w:cs="Arial"/>
          <w:bCs/>
          <w:color w:val="auto"/>
          <w:lang w:eastAsia="en-US"/>
        </w:rPr>
        <w:t xml:space="preserve">r. stwierdzając, że zobowiązania zaciągane są zgodnie z zakresem upoważnienia określonym w pełnomocnictwie udzielonym przez Prezydenta Miasta. </w:t>
      </w:r>
    </w:p>
    <w:p w14:paraId="65CE27B1" w14:textId="17C73879" w:rsidR="000434E6" w:rsidRPr="001E0225" w:rsidRDefault="000434E6" w:rsidP="000434E6">
      <w:pPr>
        <w:tabs>
          <w:tab w:val="left" w:pos="0"/>
          <w:tab w:val="left" w:pos="426"/>
        </w:tabs>
        <w:overflowPunct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Theme="minorHAnsi" w:hAnsi="Arial" w:cs="Arial"/>
          <w:i/>
          <w:iCs/>
          <w:color w:val="auto"/>
          <w:u w:val="single"/>
          <w:lang w:eastAsia="en-US"/>
        </w:rPr>
      </w:pPr>
      <w:r w:rsidRPr="001E0225">
        <w:rPr>
          <w:rFonts w:ascii="Arial" w:eastAsia="Times New Roman" w:hAnsi="Arial" w:cs="Arial"/>
          <w:bCs/>
          <w:color w:val="auto"/>
          <w:lang w:eastAsia="en-US"/>
        </w:rPr>
        <w:lastRenderedPageBreak/>
        <w:t>4.1.6.</w:t>
      </w:r>
      <w:r w:rsidRPr="001E0225">
        <w:rPr>
          <w:rFonts w:ascii="Arial" w:eastAsia="Times New Roman" w:hAnsi="Arial" w:cs="Arial"/>
          <w:color w:val="auto"/>
          <w:lang w:eastAsia="en-US"/>
        </w:rPr>
        <w:t xml:space="preserve"> </w:t>
      </w:r>
      <w:r w:rsidRPr="001E0225">
        <w:rPr>
          <w:rFonts w:ascii="Arial" w:eastAsia="Times New Roman" w:hAnsi="Arial" w:cs="Arial"/>
          <w:i/>
          <w:iCs/>
          <w:color w:val="auto"/>
          <w:u w:val="single"/>
          <w:lang w:eastAsia="en-US"/>
        </w:rPr>
        <w:t xml:space="preserve">Realizować postanowienia Regulaminu pracy w zakresie norm przydziału </w:t>
      </w:r>
      <w:r w:rsidRPr="001E0225">
        <w:rPr>
          <w:rFonts w:ascii="Arial" w:eastAsiaTheme="minorHAnsi" w:hAnsi="Arial" w:cs="Arial"/>
          <w:i/>
          <w:iCs/>
          <w:color w:val="auto"/>
          <w:u w:val="single"/>
          <w:lang w:eastAsia="en-US"/>
        </w:rPr>
        <w:t>odzieży roboczej oraz środków ochrony indywidualnej.</w:t>
      </w:r>
    </w:p>
    <w:p w14:paraId="02AB64BE" w14:textId="77777777" w:rsidR="002F5456" w:rsidRPr="001E0225" w:rsidRDefault="002F5456" w:rsidP="000434E6">
      <w:pPr>
        <w:tabs>
          <w:tab w:val="left" w:pos="0"/>
          <w:tab w:val="left" w:pos="426"/>
        </w:tabs>
        <w:overflowPunct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Theme="minorHAnsi" w:hAnsi="Arial" w:cs="Arial"/>
          <w:i/>
          <w:iCs/>
          <w:color w:val="auto"/>
          <w:u w:val="single"/>
          <w:lang w:eastAsia="en-US"/>
        </w:rPr>
      </w:pPr>
    </w:p>
    <w:p w14:paraId="64C4DE8F" w14:textId="77777777" w:rsidR="001D7B61" w:rsidRPr="001E0225" w:rsidRDefault="001D7B61" w:rsidP="001D7B61">
      <w:pPr>
        <w:tabs>
          <w:tab w:val="left" w:pos="0"/>
          <w:tab w:val="left" w:pos="426"/>
        </w:tabs>
        <w:overflowPunct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Theme="minorHAnsi" w:hAnsi="Arial" w:cs="Arial"/>
          <w:b/>
          <w:bCs/>
          <w:color w:val="auto"/>
          <w:lang w:eastAsia="en-US"/>
        </w:rPr>
      </w:pPr>
      <w:r w:rsidRPr="001E0225">
        <w:rPr>
          <w:rFonts w:ascii="Arial" w:eastAsiaTheme="minorHAnsi" w:hAnsi="Arial" w:cs="Arial"/>
          <w:b/>
          <w:bCs/>
          <w:color w:val="auto"/>
          <w:lang w:eastAsia="en-US"/>
        </w:rPr>
        <w:t xml:space="preserve">Zalecenie nie zostało zrealizowane. </w:t>
      </w:r>
    </w:p>
    <w:p w14:paraId="47A07664" w14:textId="77777777" w:rsidR="00F92B40" w:rsidRDefault="00F92B40" w:rsidP="001D7B61">
      <w:pPr>
        <w:pStyle w:val="NormalnyWeb"/>
        <w:spacing w:before="0" w:after="0"/>
        <w:ind w:firstLine="709"/>
        <w:rPr>
          <w:rFonts w:ascii="Arial" w:hAnsi="Arial" w:cs="Arial"/>
          <w:color w:val="auto"/>
          <w:sz w:val="22"/>
          <w:szCs w:val="22"/>
          <w:lang w:val="pl-PL"/>
        </w:rPr>
      </w:pPr>
    </w:p>
    <w:p w14:paraId="6F9AF102" w14:textId="1315D531" w:rsidR="001D7B61" w:rsidRPr="001E0225" w:rsidRDefault="001D7B61" w:rsidP="001D7B61">
      <w:pPr>
        <w:pStyle w:val="NormalnyWeb"/>
        <w:spacing w:before="0" w:after="0"/>
        <w:ind w:firstLine="709"/>
        <w:rPr>
          <w:rFonts w:ascii="Arial" w:hAnsi="Arial" w:cs="Arial"/>
          <w:color w:val="auto"/>
          <w:sz w:val="22"/>
          <w:szCs w:val="22"/>
          <w:lang w:val="pl-PL"/>
        </w:rPr>
      </w:pPr>
      <w:r w:rsidRPr="001E0225">
        <w:rPr>
          <w:rFonts w:ascii="Arial" w:hAnsi="Arial" w:cs="Arial"/>
          <w:color w:val="auto"/>
          <w:sz w:val="22"/>
          <w:szCs w:val="22"/>
          <w:lang w:val="pl-PL"/>
        </w:rPr>
        <w:t xml:space="preserve">W myśl obowiązującego w jednostce </w:t>
      </w:r>
      <w:r w:rsidRPr="001E0225">
        <w:rPr>
          <w:rFonts w:ascii="Arial" w:hAnsi="Arial" w:cs="Arial"/>
          <w:i/>
          <w:iCs/>
          <w:color w:val="auto"/>
          <w:sz w:val="22"/>
          <w:szCs w:val="22"/>
          <w:lang w:val="pl-PL"/>
        </w:rPr>
        <w:t>Regulaminu Pracy</w:t>
      </w:r>
      <w:r w:rsidRPr="001E0225">
        <w:rPr>
          <w:rFonts w:ascii="Arial" w:hAnsi="Arial" w:cs="Arial"/>
          <w:color w:val="auto"/>
          <w:sz w:val="22"/>
          <w:szCs w:val="22"/>
          <w:lang w:val="pl-PL"/>
        </w:rPr>
        <w:t xml:space="preserve">, pracodawca zapewnia pracownikom środki ochrony osobistej, a rodzaje tych środków i okres ich użytkowania określa załącznik nr 1, 1a i 1b do </w:t>
      </w:r>
      <w:r w:rsidRPr="001E0225">
        <w:rPr>
          <w:rFonts w:ascii="Arial" w:hAnsi="Arial" w:cs="Arial"/>
          <w:i/>
          <w:iCs/>
          <w:color w:val="auto"/>
          <w:sz w:val="22"/>
          <w:szCs w:val="22"/>
          <w:lang w:val="pl-PL"/>
        </w:rPr>
        <w:t>Regulaminu</w:t>
      </w:r>
      <w:r w:rsidRPr="001E0225">
        <w:rPr>
          <w:rFonts w:ascii="Arial" w:hAnsi="Arial" w:cs="Arial"/>
          <w:color w:val="auto"/>
          <w:sz w:val="22"/>
          <w:szCs w:val="22"/>
          <w:lang w:val="pl-PL"/>
        </w:rPr>
        <w:t>. Należy wskazać, że w tabeli pn.: „</w:t>
      </w:r>
      <w:r w:rsidRPr="001E0225">
        <w:rPr>
          <w:rFonts w:ascii="Arial" w:hAnsi="Arial" w:cs="Arial"/>
          <w:i/>
          <w:iCs/>
          <w:color w:val="auto"/>
          <w:sz w:val="22"/>
          <w:szCs w:val="22"/>
          <w:lang w:val="pl-PL"/>
        </w:rPr>
        <w:t>Normy przydziału odzieży ochronnej</w:t>
      </w:r>
      <w:r w:rsidRPr="001E0225">
        <w:rPr>
          <w:rFonts w:ascii="Arial" w:hAnsi="Arial" w:cs="Arial"/>
          <w:color w:val="auto"/>
          <w:sz w:val="22"/>
          <w:szCs w:val="22"/>
          <w:lang w:val="pl-PL"/>
        </w:rPr>
        <w:t xml:space="preserve">”, stanowiącej załącznik nr 1 do </w:t>
      </w:r>
      <w:r w:rsidRPr="001E0225">
        <w:rPr>
          <w:rFonts w:ascii="Arial" w:hAnsi="Arial" w:cs="Arial"/>
          <w:i/>
          <w:iCs/>
          <w:color w:val="auto"/>
          <w:sz w:val="22"/>
          <w:szCs w:val="22"/>
          <w:lang w:val="pl-PL"/>
        </w:rPr>
        <w:t>Regulaminu</w:t>
      </w:r>
      <w:r w:rsidRPr="001E0225">
        <w:rPr>
          <w:rFonts w:ascii="Arial" w:hAnsi="Arial" w:cs="Arial"/>
          <w:color w:val="auto"/>
          <w:sz w:val="22"/>
          <w:szCs w:val="22"/>
          <w:lang w:val="pl-PL"/>
        </w:rPr>
        <w:t xml:space="preserve">, okres użytkowania poszczególnych elementów wyposażenia jest określony w stosunku do pracowników zatrudnionych w pełnym wymiarze czasu pracy. Obowiązujące w jednostce uregulowania nie precyzują okresów użytkowania odzieży ochronnej przydzielanej </w:t>
      </w:r>
      <w:proofErr w:type="spellStart"/>
      <w:r w:rsidRPr="001E0225">
        <w:rPr>
          <w:rFonts w:ascii="Arial" w:hAnsi="Arial" w:cs="Arial"/>
          <w:color w:val="auto"/>
          <w:sz w:val="22"/>
          <w:szCs w:val="22"/>
          <w:lang w:val="pl-PL"/>
        </w:rPr>
        <w:t>niepełnoetatowym</w:t>
      </w:r>
      <w:proofErr w:type="spellEnd"/>
      <w:r w:rsidRPr="001E0225">
        <w:rPr>
          <w:rFonts w:ascii="Arial" w:hAnsi="Arial" w:cs="Arial"/>
          <w:color w:val="auto"/>
          <w:sz w:val="22"/>
          <w:szCs w:val="22"/>
          <w:lang w:val="pl-PL"/>
        </w:rPr>
        <w:t xml:space="preserve"> pracownikom. Wobec tego nie sposób zweryfikować czy pracownicy zatrudnieni w niepełnym wymiarze godzin zostali terminowo zaopatrzeni w odzież ochronną.</w:t>
      </w:r>
    </w:p>
    <w:p w14:paraId="261CCA7F" w14:textId="5C646445" w:rsidR="001D7B61" w:rsidRPr="001E0225" w:rsidRDefault="001D7B61" w:rsidP="001D7B61">
      <w:pPr>
        <w:pStyle w:val="NormalnyWeb"/>
        <w:spacing w:before="0" w:after="0"/>
        <w:ind w:firstLine="709"/>
        <w:rPr>
          <w:rFonts w:ascii="Arial" w:hAnsi="Arial" w:cs="Arial"/>
          <w:color w:val="auto"/>
          <w:sz w:val="22"/>
          <w:szCs w:val="22"/>
          <w:lang w:val="pl-PL"/>
        </w:rPr>
      </w:pPr>
      <w:r w:rsidRPr="001E0225">
        <w:rPr>
          <w:rFonts w:ascii="Arial" w:hAnsi="Arial" w:cs="Arial"/>
          <w:color w:val="auto"/>
          <w:sz w:val="22"/>
          <w:szCs w:val="22"/>
          <w:lang w:val="pl-PL"/>
        </w:rPr>
        <w:t>Kontroli poddano imienne karty ewidencyjne wyposażenia pełnoetatowych pracowników w zestawieniu z tabelą norm przydziału odzieży ochronnej. Ustalono, że w</w:t>
      </w:r>
      <w:r w:rsidR="00C8594A" w:rsidRPr="001E0225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1E0225">
        <w:rPr>
          <w:rFonts w:ascii="Arial" w:hAnsi="Arial" w:cs="Arial"/>
          <w:color w:val="auto"/>
          <w:sz w:val="22"/>
          <w:szCs w:val="22"/>
          <w:lang w:val="pl-PL"/>
        </w:rPr>
        <w:t>okresie objętym kontrolą przydział wyposażenia roboczego dla tych pracowników odbywał się niezgodnie z obowiązującymi zasadami:</w:t>
      </w:r>
    </w:p>
    <w:p w14:paraId="39912BD9" w14:textId="73A4EA1A" w:rsidR="001D7B61" w:rsidRPr="001E0225" w:rsidRDefault="001D7B61" w:rsidP="001D7B61">
      <w:pPr>
        <w:pStyle w:val="NormalnyWeb"/>
        <w:numPr>
          <w:ilvl w:val="0"/>
          <w:numId w:val="16"/>
        </w:numPr>
        <w:spacing w:before="0" w:after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1E0225">
        <w:rPr>
          <w:rFonts w:ascii="Arial" w:hAnsi="Arial" w:cs="Arial"/>
          <w:color w:val="auto"/>
          <w:sz w:val="22"/>
          <w:szCs w:val="22"/>
          <w:lang w:val="pl-PL"/>
        </w:rPr>
        <w:t>Pracownik na stanowisku sprzątaczki powinien być wyposażony m.in. w koszulkę raz na rok oraz spodnie dresowe i obuwie robocze raz na 2 lata. Tymczasem, z kart ewidencyjnych wynika, że jednej sprzątaczce przydzielono jedynie obuwie robocze w</w:t>
      </w:r>
      <w:r w:rsidR="00C8594A" w:rsidRPr="001E0225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1E0225">
        <w:rPr>
          <w:rFonts w:ascii="Arial" w:hAnsi="Arial" w:cs="Arial"/>
          <w:color w:val="auto"/>
          <w:sz w:val="22"/>
          <w:szCs w:val="22"/>
          <w:lang w:val="pl-PL"/>
        </w:rPr>
        <w:t>październiku 2022 r., a następnie koszulkę i spodnie dresowe w grudniu 2023 r. Kolejna sprzątaczka otrzymała obuwie robocze w październiku 2022 r., a później w</w:t>
      </w:r>
      <w:r w:rsidR="00C8594A" w:rsidRPr="001E0225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1E0225">
        <w:rPr>
          <w:rFonts w:ascii="Arial" w:hAnsi="Arial" w:cs="Arial"/>
          <w:color w:val="auto"/>
          <w:sz w:val="22"/>
          <w:szCs w:val="22"/>
          <w:lang w:val="pl-PL"/>
        </w:rPr>
        <w:t>grudniu 2025 r., czyli z rocznym opóźnieniem.</w:t>
      </w:r>
    </w:p>
    <w:p w14:paraId="114C0923" w14:textId="77777777" w:rsidR="001D7B61" w:rsidRPr="001E0225" w:rsidRDefault="001D7B61" w:rsidP="001D7B61">
      <w:pPr>
        <w:pStyle w:val="NormalnyWeb"/>
        <w:numPr>
          <w:ilvl w:val="0"/>
          <w:numId w:val="16"/>
        </w:numPr>
        <w:spacing w:before="0" w:after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1E0225">
        <w:rPr>
          <w:rFonts w:ascii="Arial" w:hAnsi="Arial" w:cs="Arial"/>
          <w:color w:val="auto"/>
          <w:sz w:val="22"/>
          <w:szCs w:val="22"/>
          <w:lang w:val="pl-PL"/>
        </w:rPr>
        <w:t xml:space="preserve">Pracownicy na stanowisku woźnego, którzy powinni być wyposażeni m.in. w koszulę flanelową, koszulę polo, spodnie robocze i obuwie ochronne raz na 2 lata, otrzymali ww. odzież wyłącznie w kwietniu 2021 r. </w:t>
      </w:r>
    </w:p>
    <w:p w14:paraId="2D074D5F" w14:textId="77777777" w:rsidR="001D7B61" w:rsidRPr="001E0225" w:rsidRDefault="001D7B61" w:rsidP="001D7B61">
      <w:pPr>
        <w:pStyle w:val="NormalnyWeb"/>
        <w:numPr>
          <w:ilvl w:val="0"/>
          <w:numId w:val="16"/>
        </w:numPr>
        <w:spacing w:before="0" w:after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1E0225">
        <w:rPr>
          <w:rFonts w:ascii="Arial" w:hAnsi="Arial" w:cs="Arial"/>
          <w:color w:val="auto"/>
          <w:sz w:val="22"/>
          <w:szCs w:val="22"/>
          <w:lang w:val="pl-PL"/>
        </w:rPr>
        <w:t xml:space="preserve">Nauczyciel pracowni ceramiki powinien być wyposażony w rękawice i okulary ochronne raz na rok oraz fartuch roboczy i obuwie ochronne raz na 2 lata, natomiast nauczyciel ten otrzymał jedynie obuwie ochronne w listopadzie 2022 r. </w:t>
      </w:r>
    </w:p>
    <w:p w14:paraId="0C2FFE32" w14:textId="13DB3032" w:rsidR="001D7B61" w:rsidRPr="001E0225" w:rsidRDefault="001D7B61" w:rsidP="001D7B61">
      <w:pPr>
        <w:pStyle w:val="NormalnyWeb"/>
        <w:numPr>
          <w:ilvl w:val="0"/>
          <w:numId w:val="16"/>
        </w:numPr>
        <w:spacing w:before="0" w:after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1E0225">
        <w:rPr>
          <w:rFonts w:ascii="Arial" w:hAnsi="Arial" w:cs="Arial"/>
          <w:color w:val="auto"/>
          <w:sz w:val="22"/>
          <w:szCs w:val="22"/>
          <w:lang w:val="pl-PL"/>
        </w:rPr>
        <w:t>Nauczyciele praktycznej nauki zawodu powinni być wyposażeni w obuwie ochronne raz na 2 lata oraz fartuch biały i czepek raz na 3 lata. Tymczasem jeden z nich otrzymał ostatnie obuwie robocze w sierpniu 2023 r. Kolejny nauczyciel tego przedmiotu otrzymał obuwie ochronne i czepek w listopadzie 2021 r., a następnie w</w:t>
      </w:r>
      <w:r w:rsidR="00C8594A" w:rsidRPr="001E0225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1E0225">
        <w:rPr>
          <w:rFonts w:ascii="Arial" w:hAnsi="Arial" w:cs="Arial"/>
          <w:color w:val="auto"/>
          <w:sz w:val="22"/>
          <w:szCs w:val="22"/>
          <w:lang w:val="pl-PL"/>
        </w:rPr>
        <w:t>grudniu 2024 r., czyli z rocznym opóźnieniem tylko obuwie ochronne.</w:t>
      </w:r>
    </w:p>
    <w:p w14:paraId="28377EFC" w14:textId="5C3AA90D" w:rsidR="001D7B61" w:rsidRPr="001E0225" w:rsidRDefault="001D7B61" w:rsidP="001D7B61">
      <w:pPr>
        <w:pStyle w:val="NormalnyWeb"/>
        <w:numPr>
          <w:ilvl w:val="0"/>
          <w:numId w:val="16"/>
        </w:numPr>
        <w:spacing w:before="0" w:after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1E0225">
        <w:rPr>
          <w:rFonts w:ascii="Arial" w:hAnsi="Arial" w:cs="Arial"/>
          <w:color w:val="auto"/>
          <w:sz w:val="22"/>
          <w:szCs w:val="22"/>
          <w:lang w:val="pl-PL"/>
        </w:rPr>
        <w:t xml:space="preserve">Nauczyciele gimnastyki korekcyjnej powinni być wyposażeni w obuwie sportowe, </w:t>
      </w:r>
      <w:r w:rsidRPr="001E0225">
        <w:rPr>
          <w:rFonts w:ascii="Arial" w:hAnsi="Arial" w:cs="Arial"/>
          <w:color w:val="auto"/>
          <w:sz w:val="22"/>
          <w:szCs w:val="22"/>
          <w:lang w:val="pl-PL"/>
        </w:rPr>
        <w:lastRenderedPageBreak/>
        <w:t xml:space="preserve">koszulkę, spodenki i dres raz na 3 lata, tymczasem w grudniu 2022 r. jeden z nich otrzymał obuwie sportowe i dres, a drugi tylko dres. </w:t>
      </w:r>
    </w:p>
    <w:p w14:paraId="740F5393" w14:textId="504C0AEA" w:rsidR="001D7B61" w:rsidRPr="001E0225" w:rsidRDefault="001D7B61" w:rsidP="001D7B61">
      <w:pPr>
        <w:pStyle w:val="NormalnyWeb"/>
        <w:numPr>
          <w:ilvl w:val="0"/>
          <w:numId w:val="16"/>
        </w:numPr>
        <w:spacing w:before="0" w:after="0"/>
        <w:rPr>
          <w:rFonts w:ascii="Arial" w:hAnsi="Arial" w:cs="Arial"/>
          <w:color w:val="auto"/>
          <w:sz w:val="22"/>
          <w:szCs w:val="22"/>
          <w:lang w:val="pl-PL"/>
        </w:rPr>
      </w:pPr>
      <w:r w:rsidRPr="001E0225">
        <w:rPr>
          <w:rFonts w:ascii="Arial" w:hAnsi="Arial" w:cs="Arial"/>
          <w:color w:val="auto"/>
          <w:sz w:val="22"/>
          <w:szCs w:val="22"/>
          <w:lang w:val="pl-PL"/>
        </w:rPr>
        <w:t>Nauczyciel wychowania fizycznego powinien być wyposażony w koszulkę i spodenki raz na rok, obuwie sportowe raz na 2 lata oraz dres i kurtkę ocieplaną raz na 3 lata. Tymczasem z imiennych kart ewidencyjnych wynika, że 5 nauczycieli tego przedmiotu nie otrzymało w 2023 r. koszulek i spodenek, z czego 3 z nich otrzymało w 2024 r. po dwie koszulki (w marcu i we wrześniu lub październiku), a pozostali 2 po dwie koszulki (w marcu i we wrześniu lub październiku) i dwie pary spodenek (we</w:t>
      </w:r>
      <w:r w:rsidR="00F92B40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1E0225">
        <w:rPr>
          <w:rFonts w:ascii="Arial" w:hAnsi="Arial" w:cs="Arial"/>
          <w:color w:val="auto"/>
          <w:sz w:val="22"/>
          <w:szCs w:val="22"/>
          <w:lang w:val="pl-PL"/>
        </w:rPr>
        <w:t>wrześniu lub październiku).</w:t>
      </w:r>
    </w:p>
    <w:p w14:paraId="6E9D744E" w14:textId="77777777" w:rsidR="00612FAF" w:rsidRPr="001E0225" w:rsidRDefault="00612FAF" w:rsidP="000434E6">
      <w:pPr>
        <w:tabs>
          <w:tab w:val="left" w:pos="0"/>
          <w:tab w:val="left" w:pos="426"/>
        </w:tabs>
        <w:overflowPunct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Theme="minorHAnsi" w:hAnsi="Arial" w:cs="Arial"/>
          <w:i/>
          <w:iCs/>
          <w:color w:val="auto"/>
          <w:lang w:eastAsia="en-US"/>
        </w:rPr>
      </w:pPr>
    </w:p>
    <w:p w14:paraId="57E42B54" w14:textId="4781B0D5" w:rsidR="005A5821" w:rsidRPr="001E0225" w:rsidRDefault="000434E6" w:rsidP="000434E6">
      <w:pPr>
        <w:overflowPunct/>
        <w:spacing w:after="0" w:line="360" w:lineRule="auto"/>
        <w:jc w:val="both"/>
        <w:rPr>
          <w:rFonts w:ascii="Arial" w:eastAsiaTheme="minorHAnsi" w:hAnsi="Arial" w:cs="Arial"/>
          <w:i/>
          <w:iCs/>
          <w:color w:val="auto"/>
          <w:u w:val="single"/>
          <w:lang w:eastAsia="en-US"/>
        </w:rPr>
      </w:pPr>
      <w:r w:rsidRPr="001E0225">
        <w:rPr>
          <w:rFonts w:ascii="Arial" w:eastAsiaTheme="minorHAnsi" w:hAnsi="Arial" w:cs="Arial"/>
          <w:bCs/>
          <w:color w:val="auto"/>
          <w:lang w:eastAsia="en-US"/>
        </w:rPr>
        <w:t>4.1.7.</w:t>
      </w:r>
      <w:r w:rsidRPr="001E0225">
        <w:rPr>
          <w:rFonts w:ascii="Arial" w:eastAsiaTheme="minorHAnsi" w:hAnsi="Arial" w:cs="Arial"/>
          <w:b/>
          <w:color w:val="auto"/>
          <w:lang w:eastAsia="en-US"/>
        </w:rPr>
        <w:t xml:space="preserve"> </w:t>
      </w:r>
      <w:r w:rsidRPr="001E0225">
        <w:rPr>
          <w:rFonts w:ascii="Arial" w:eastAsiaTheme="minorHAnsi" w:hAnsi="Arial" w:cs="Arial"/>
          <w:i/>
          <w:iCs/>
          <w:color w:val="auto"/>
          <w:u w:val="single"/>
          <w:lang w:eastAsia="en-US"/>
        </w:rPr>
        <w:t>W zakresie ustalania odpisu podstawowego na ZFŚS przestrzegać art. 5 ustawy o</w:t>
      </w:r>
      <w:r w:rsidR="00B774D1" w:rsidRPr="001E0225">
        <w:rPr>
          <w:rFonts w:ascii="Arial" w:eastAsiaTheme="minorHAnsi" w:hAnsi="Arial" w:cs="Arial"/>
          <w:i/>
          <w:iCs/>
          <w:color w:val="auto"/>
          <w:u w:val="single"/>
          <w:lang w:eastAsia="en-US"/>
        </w:rPr>
        <w:t> </w:t>
      </w:r>
      <w:r w:rsidRPr="001E0225">
        <w:rPr>
          <w:rFonts w:ascii="Arial" w:eastAsiaTheme="minorHAnsi" w:hAnsi="Arial" w:cs="Arial"/>
          <w:i/>
          <w:iCs/>
          <w:color w:val="auto"/>
          <w:u w:val="single"/>
          <w:lang w:eastAsia="en-US"/>
        </w:rPr>
        <w:t>zakładowym funduszu świadczeń socjalnych oraz rozporządzenia Ministra Pracy i Polityki Społecznej w sprawie sposobu ustalania przeciętnej liczby zatrudnionych w celu naliczania odpisu na zakładowy fundusz świadczeń socjalnych, a także art. 53 ustawy Karta Nauczyciela</w:t>
      </w:r>
      <w:r w:rsidR="00612FAF" w:rsidRPr="001E0225">
        <w:rPr>
          <w:rFonts w:ascii="Arial" w:eastAsiaTheme="minorHAnsi" w:hAnsi="Arial" w:cs="Arial"/>
          <w:i/>
          <w:iCs/>
          <w:color w:val="auto"/>
          <w:u w:val="single"/>
          <w:lang w:eastAsia="en-US"/>
        </w:rPr>
        <w:t>.</w:t>
      </w:r>
    </w:p>
    <w:p w14:paraId="55D4D2DC" w14:textId="77777777" w:rsidR="00F92B40" w:rsidRDefault="00F92B40" w:rsidP="000434E6">
      <w:pPr>
        <w:overflowPunct/>
        <w:spacing w:after="0" w:line="360" w:lineRule="auto"/>
        <w:jc w:val="both"/>
        <w:rPr>
          <w:rFonts w:ascii="Arial" w:eastAsiaTheme="minorHAnsi" w:hAnsi="Arial" w:cs="Arial"/>
          <w:color w:val="auto"/>
          <w:lang w:eastAsia="en-US"/>
        </w:rPr>
      </w:pPr>
    </w:p>
    <w:p w14:paraId="7038C45B" w14:textId="49939F1B" w:rsidR="002F5456" w:rsidRPr="001E0225" w:rsidRDefault="00FB2A7E" w:rsidP="000434E6">
      <w:pPr>
        <w:overflowPunct/>
        <w:spacing w:after="0" w:line="360" w:lineRule="auto"/>
        <w:jc w:val="both"/>
        <w:rPr>
          <w:rFonts w:ascii="Arial" w:eastAsiaTheme="minorHAnsi" w:hAnsi="Arial" w:cs="Arial"/>
          <w:color w:val="auto"/>
          <w:lang w:eastAsia="en-US"/>
        </w:rPr>
      </w:pPr>
      <w:r w:rsidRPr="001E0225">
        <w:rPr>
          <w:rFonts w:ascii="Arial" w:eastAsiaTheme="minorHAnsi" w:hAnsi="Arial" w:cs="Arial"/>
          <w:color w:val="auto"/>
          <w:lang w:eastAsia="en-US"/>
        </w:rPr>
        <w:t xml:space="preserve">Zalecenie zostało zrealizowane. </w:t>
      </w:r>
    </w:p>
    <w:p w14:paraId="534A08B8" w14:textId="77777777" w:rsidR="00F92B40" w:rsidRDefault="00F92B40" w:rsidP="005A5821">
      <w:pPr>
        <w:overflowPunct/>
        <w:spacing w:after="0" w:line="360" w:lineRule="auto"/>
        <w:ind w:firstLine="708"/>
        <w:jc w:val="both"/>
        <w:rPr>
          <w:rFonts w:ascii="Arial" w:eastAsiaTheme="minorHAnsi" w:hAnsi="Arial" w:cs="Arial"/>
          <w:color w:val="auto"/>
          <w:lang w:eastAsia="en-US"/>
        </w:rPr>
      </w:pPr>
    </w:p>
    <w:p w14:paraId="66F2B18F" w14:textId="3F4BA01B" w:rsidR="005A5821" w:rsidRPr="001E0225" w:rsidRDefault="005A5821" w:rsidP="005A5821">
      <w:pPr>
        <w:overflowPunct/>
        <w:spacing w:after="0" w:line="360" w:lineRule="auto"/>
        <w:ind w:firstLine="708"/>
        <w:jc w:val="both"/>
        <w:rPr>
          <w:rFonts w:ascii="Arial" w:eastAsiaTheme="minorHAnsi" w:hAnsi="Arial" w:cs="Arial"/>
          <w:bCs/>
          <w:color w:val="auto"/>
          <w:lang w:eastAsia="en-US"/>
        </w:rPr>
      </w:pPr>
      <w:r w:rsidRPr="001E0225">
        <w:rPr>
          <w:rFonts w:ascii="Arial" w:eastAsiaTheme="minorHAnsi" w:hAnsi="Arial" w:cs="Arial"/>
          <w:color w:val="auto"/>
          <w:lang w:eastAsia="en-US"/>
        </w:rPr>
        <w:t xml:space="preserve">Weryfikacji poddano dokumentację związaną z ustalaniem wartości odpisu podstawowego na zakładowy fundusz świadczeń socjalnych w 2025 r. </w:t>
      </w:r>
      <w:r w:rsidRPr="001E0225">
        <w:rPr>
          <w:rFonts w:ascii="Arial" w:eastAsiaTheme="minorHAnsi" w:hAnsi="Arial" w:cs="Arial"/>
          <w:bCs/>
          <w:color w:val="auto"/>
          <w:lang w:eastAsia="en-US"/>
        </w:rPr>
        <w:t>W myśl art. 6 ust. 2 ustawy z dnia 4 marca 1994 r. o zakładowym funduszu</w:t>
      </w:r>
      <w:r w:rsidR="00777216" w:rsidRPr="001E0225">
        <w:rPr>
          <w:rFonts w:ascii="Arial" w:eastAsiaTheme="minorHAnsi" w:hAnsi="Arial" w:cs="Arial"/>
          <w:bCs/>
          <w:color w:val="auto"/>
          <w:lang w:eastAsia="en-US"/>
        </w:rPr>
        <w:t xml:space="preserve"> świadczeń socjalnych</w:t>
      </w:r>
      <w:r w:rsidRPr="001E0225">
        <w:rPr>
          <w:rFonts w:ascii="Arial" w:eastAsiaTheme="minorHAnsi" w:hAnsi="Arial" w:cs="Arial"/>
          <w:bCs/>
          <w:color w:val="auto"/>
          <w:lang w:eastAsia="en-US"/>
        </w:rPr>
        <w:t xml:space="preserve"> </w:t>
      </w:r>
      <w:r w:rsidRPr="001E0225">
        <w:rPr>
          <w:rFonts w:ascii="Arial" w:eastAsiaTheme="minorHAnsi" w:hAnsi="Arial" w:cs="Arial"/>
          <w:color w:val="auto"/>
          <w:lang w:eastAsia="en-US"/>
        </w:rPr>
        <w:t xml:space="preserve">równowartość dokonanych odpisów i zwiększeń na dany rok kalendarzowy pracodawca przekazuje na rachunek bankowy funduszu w terminie do dnia 30 września tego roku, z tym, że w terminie do dnia 31 maja tego roku przekazuje kwotę stanowiącą co najmniej 75% równowartości odpisów. </w:t>
      </w:r>
      <w:r w:rsidRPr="001E0225">
        <w:rPr>
          <w:rFonts w:ascii="Arial" w:eastAsiaTheme="minorHAnsi" w:hAnsi="Arial" w:cs="Arial"/>
          <w:bCs/>
          <w:color w:val="auto"/>
          <w:lang w:eastAsia="en-US"/>
        </w:rPr>
        <w:t>W związku z powyższym 29.05.2025 r. na rachunek bankowy ZFŚS przekazano kwotę 605 566,40 zł. Pozostałą część zgodnie z ustawą przekazano do końca września 2025</w:t>
      </w:r>
      <w:r w:rsidR="00C8594A" w:rsidRPr="001E0225">
        <w:rPr>
          <w:rFonts w:ascii="Arial" w:eastAsiaTheme="minorHAnsi" w:hAnsi="Arial" w:cs="Arial"/>
          <w:bCs/>
          <w:color w:val="auto"/>
          <w:lang w:eastAsia="en-US"/>
        </w:rPr>
        <w:t> </w:t>
      </w:r>
      <w:r w:rsidRPr="001E0225">
        <w:rPr>
          <w:rFonts w:ascii="Arial" w:eastAsiaTheme="minorHAnsi" w:hAnsi="Arial" w:cs="Arial"/>
          <w:bCs/>
          <w:color w:val="auto"/>
          <w:lang w:eastAsia="en-US"/>
        </w:rPr>
        <w:t>r., tj. w dniu 30.09.202</w:t>
      </w:r>
      <w:r w:rsidR="00CE2313" w:rsidRPr="001E0225">
        <w:rPr>
          <w:rFonts w:ascii="Arial" w:eastAsiaTheme="minorHAnsi" w:hAnsi="Arial" w:cs="Arial"/>
          <w:bCs/>
          <w:color w:val="auto"/>
          <w:lang w:eastAsia="en-US"/>
        </w:rPr>
        <w:t>5</w:t>
      </w:r>
      <w:r w:rsidRPr="001E0225">
        <w:rPr>
          <w:rFonts w:ascii="Arial" w:eastAsiaTheme="minorHAnsi" w:hAnsi="Arial" w:cs="Arial"/>
          <w:bCs/>
          <w:color w:val="auto"/>
          <w:lang w:eastAsia="en-US"/>
        </w:rPr>
        <w:t xml:space="preserve"> r. w kwocie </w:t>
      </w:r>
      <w:r w:rsidR="00CE2313" w:rsidRPr="001E0225">
        <w:rPr>
          <w:rFonts w:ascii="Arial" w:eastAsiaTheme="minorHAnsi" w:hAnsi="Arial" w:cs="Arial"/>
          <w:bCs/>
          <w:color w:val="auto"/>
          <w:lang w:eastAsia="en-US"/>
        </w:rPr>
        <w:t>201 855,45</w:t>
      </w:r>
      <w:r w:rsidRPr="001E0225">
        <w:rPr>
          <w:rFonts w:ascii="Arial" w:eastAsiaTheme="minorHAnsi" w:hAnsi="Arial" w:cs="Arial"/>
          <w:bCs/>
          <w:color w:val="auto"/>
          <w:lang w:eastAsia="en-US"/>
        </w:rPr>
        <w:t xml:space="preserve"> zł. Zgodnie z dokumentacją przedłożoną do kontroli w wyniku przeliczenia stanu zatrudnienia do faktycznej liczby zatrudnionych, które odbyło się na dzień 1</w:t>
      </w:r>
      <w:r w:rsidR="00CE2313" w:rsidRPr="001E0225">
        <w:rPr>
          <w:rFonts w:ascii="Arial" w:eastAsiaTheme="minorHAnsi" w:hAnsi="Arial" w:cs="Arial"/>
          <w:bCs/>
          <w:color w:val="auto"/>
          <w:lang w:eastAsia="en-US"/>
        </w:rPr>
        <w:t>9</w:t>
      </w:r>
      <w:r w:rsidRPr="001E0225">
        <w:rPr>
          <w:rFonts w:ascii="Arial" w:eastAsiaTheme="minorHAnsi" w:hAnsi="Arial" w:cs="Arial"/>
          <w:bCs/>
          <w:color w:val="auto"/>
          <w:lang w:eastAsia="en-US"/>
        </w:rPr>
        <w:t>.11.202</w:t>
      </w:r>
      <w:r w:rsidR="00CE2313" w:rsidRPr="001E0225">
        <w:rPr>
          <w:rFonts w:ascii="Arial" w:eastAsiaTheme="minorHAnsi" w:hAnsi="Arial" w:cs="Arial"/>
          <w:bCs/>
          <w:color w:val="auto"/>
          <w:lang w:eastAsia="en-US"/>
        </w:rPr>
        <w:t>5</w:t>
      </w:r>
      <w:r w:rsidRPr="001E0225">
        <w:rPr>
          <w:rFonts w:ascii="Arial" w:eastAsiaTheme="minorHAnsi" w:hAnsi="Arial" w:cs="Arial"/>
          <w:bCs/>
          <w:color w:val="auto"/>
          <w:lang w:eastAsia="en-US"/>
        </w:rPr>
        <w:t xml:space="preserve"> r. ustalono, że z rachunku ZFŚS należy przekazać kwotę </w:t>
      </w:r>
      <w:r w:rsidR="00CE2313" w:rsidRPr="001E0225">
        <w:rPr>
          <w:rFonts w:ascii="Arial" w:eastAsiaTheme="minorHAnsi" w:hAnsi="Arial" w:cs="Arial"/>
          <w:bCs/>
          <w:color w:val="auto"/>
          <w:lang w:eastAsia="en-US"/>
        </w:rPr>
        <w:t>11 276,36</w:t>
      </w:r>
      <w:r w:rsidRPr="001E0225">
        <w:rPr>
          <w:rFonts w:ascii="Arial" w:eastAsiaTheme="minorHAnsi" w:hAnsi="Arial" w:cs="Arial"/>
          <w:bCs/>
          <w:color w:val="auto"/>
          <w:lang w:eastAsia="en-US"/>
        </w:rPr>
        <w:t xml:space="preserve"> zł, co zostało dokonane </w:t>
      </w:r>
      <w:r w:rsidR="00CE2313" w:rsidRPr="001E0225">
        <w:rPr>
          <w:rFonts w:ascii="Arial" w:eastAsiaTheme="minorHAnsi" w:hAnsi="Arial" w:cs="Arial"/>
          <w:bCs/>
          <w:color w:val="auto"/>
          <w:lang w:eastAsia="en-US"/>
        </w:rPr>
        <w:t>4.12.2025</w:t>
      </w:r>
      <w:r w:rsidRPr="001E0225">
        <w:rPr>
          <w:rFonts w:ascii="Arial" w:eastAsiaTheme="minorHAnsi" w:hAnsi="Arial" w:cs="Arial"/>
          <w:bCs/>
          <w:color w:val="auto"/>
          <w:lang w:eastAsia="en-US"/>
        </w:rPr>
        <w:t xml:space="preserve"> r. </w:t>
      </w:r>
      <w:r w:rsidR="00CE2313" w:rsidRPr="001E0225">
        <w:rPr>
          <w:rFonts w:ascii="Arial" w:eastAsiaTheme="minorHAnsi" w:hAnsi="Arial" w:cs="Arial"/>
          <w:bCs/>
          <w:color w:val="auto"/>
          <w:lang w:eastAsia="en-US"/>
        </w:rPr>
        <w:t xml:space="preserve">W dniu 11.12.2025 r. dokonano ponownego przeliczenia kwoty odpisu w rozdziale 80102, w </w:t>
      </w:r>
      <w:r w:rsidR="00CF04C0" w:rsidRPr="001E0225">
        <w:rPr>
          <w:rFonts w:ascii="Arial" w:eastAsiaTheme="minorHAnsi" w:hAnsi="Arial" w:cs="Arial"/>
          <w:bCs/>
          <w:color w:val="auto"/>
          <w:lang w:eastAsia="en-US"/>
        </w:rPr>
        <w:t>wyniku,</w:t>
      </w:r>
      <w:r w:rsidR="00CE2313" w:rsidRPr="001E0225">
        <w:rPr>
          <w:rFonts w:ascii="Arial" w:eastAsiaTheme="minorHAnsi" w:hAnsi="Arial" w:cs="Arial"/>
          <w:bCs/>
          <w:color w:val="auto"/>
          <w:lang w:eastAsia="en-US"/>
        </w:rPr>
        <w:t xml:space="preserve"> którego 18.12.2025 r. środki na rachunku ZFŚS pomniejszono o kwotę 1 186,96 zł. </w:t>
      </w:r>
    </w:p>
    <w:p w14:paraId="0792AA99" w14:textId="77777777" w:rsidR="005A5821" w:rsidRPr="001E0225" w:rsidRDefault="005A5821" w:rsidP="005A5821">
      <w:pPr>
        <w:overflowPunct/>
        <w:spacing w:after="0" w:line="360" w:lineRule="auto"/>
        <w:jc w:val="both"/>
        <w:rPr>
          <w:rFonts w:ascii="Arial" w:eastAsiaTheme="minorHAnsi" w:hAnsi="Arial" w:cs="Arial"/>
          <w:bCs/>
          <w:color w:val="auto"/>
          <w:lang w:eastAsia="en-US"/>
        </w:rPr>
      </w:pPr>
      <w:r w:rsidRPr="001E0225">
        <w:rPr>
          <w:rFonts w:ascii="Arial" w:eastAsiaTheme="minorHAnsi" w:hAnsi="Arial" w:cs="Arial"/>
          <w:bCs/>
          <w:color w:val="auto"/>
          <w:lang w:eastAsia="en-US"/>
        </w:rPr>
        <w:tab/>
        <w:t>Sprawdzeniu poddano prawidłowość ustalenia odpisu na ZFŚS po przeliczeniu do faktycznej liczby zatrudnionych w podziale na:</w:t>
      </w:r>
    </w:p>
    <w:p w14:paraId="20A7556C" w14:textId="6EBB80DE" w:rsidR="005A5821" w:rsidRPr="001E0225" w:rsidRDefault="005A5821" w:rsidP="00A855A5">
      <w:pPr>
        <w:numPr>
          <w:ilvl w:val="0"/>
          <w:numId w:val="5"/>
        </w:numPr>
        <w:overflowPunct/>
        <w:spacing w:after="0" w:line="360" w:lineRule="auto"/>
        <w:ind w:left="0" w:firstLine="360"/>
        <w:jc w:val="both"/>
        <w:rPr>
          <w:rFonts w:ascii="Arial" w:eastAsiaTheme="minorHAnsi" w:hAnsi="Arial" w:cs="Arial"/>
          <w:color w:val="auto"/>
          <w:lang w:eastAsia="en-US"/>
        </w:rPr>
      </w:pPr>
      <w:r w:rsidRPr="001E0225">
        <w:rPr>
          <w:rFonts w:ascii="Arial" w:eastAsiaTheme="minorHAnsi" w:hAnsi="Arial" w:cs="Arial"/>
          <w:color w:val="auto"/>
          <w:lang w:eastAsia="en-US"/>
        </w:rPr>
        <w:t>Nauczycieli – w zakresie ustalenia rzeczywistego stanu zatrudnienia nauczycieli w 202</w:t>
      </w:r>
      <w:r w:rsidR="00F4278D" w:rsidRPr="001E0225">
        <w:rPr>
          <w:rFonts w:ascii="Arial" w:eastAsiaTheme="minorHAnsi" w:hAnsi="Arial" w:cs="Arial"/>
          <w:color w:val="auto"/>
          <w:lang w:eastAsia="en-US"/>
        </w:rPr>
        <w:t>5</w:t>
      </w:r>
      <w:r w:rsidRPr="001E0225">
        <w:rPr>
          <w:rFonts w:ascii="Arial" w:eastAsiaTheme="minorHAnsi" w:hAnsi="Arial" w:cs="Arial"/>
          <w:color w:val="auto"/>
          <w:lang w:eastAsia="en-US"/>
        </w:rPr>
        <w:t xml:space="preserve"> r. weryfikacji poddano dokumentację stanowiącą podstawę do dokonania odpisu. </w:t>
      </w:r>
      <w:r w:rsidRPr="001E0225">
        <w:rPr>
          <w:rFonts w:ascii="Arial" w:eastAsiaTheme="minorHAnsi" w:hAnsi="Arial" w:cs="Arial"/>
          <w:color w:val="auto"/>
          <w:lang w:eastAsia="en-US"/>
        </w:rPr>
        <w:lastRenderedPageBreak/>
        <w:t>W</w:t>
      </w:r>
      <w:r w:rsidR="00B774D1" w:rsidRPr="001E0225">
        <w:rPr>
          <w:rFonts w:ascii="Arial" w:eastAsiaTheme="minorHAnsi" w:hAnsi="Arial" w:cs="Arial"/>
          <w:color w:val="auto"/>
          <w:lang w:eastAsia="en-US"/>
        </w:rPr>
        <w:t> </w:t>
      </w:r>
      <w:r w:rsidRPr="001E0225">
        <w:rPr>
          <w:rFonts w:ascii="Arial" w:eastAsiaTheme="minorHAnsi" w:hAnsi="Arial" w:cs="Arial"/>
          <w:color w:val="auto"/>
          <w:lang w:eastAsia="en-US"/>
        </w:rPr>
        <w:t xml:space="preserve">wyniku powyższego stwierdzono, </w:t>
      </w:r>
      <w:r w:rsidR="00F4278D" w:rsidRPr="001E0225">
        <w:rPr>
          <w:rFonts w:ascii="Arial" w:eastAsiaTheme="minorHAnsi" w:hAnsi="Arial" w:cs="Arial"/>
          <w:color w:val="auto"/>
          <w:lang w:eastAsia="en-US"/>
        </w:rPr>
        <w:t>że prawidłowo ustalo</w:t>
      </w:r>
      <w:r w:rsidR="00FE2173" w:rsidRPr="001E0225">
        <w:rPr>
          <w:rFonts w:ascii="Arial" w:eastAsiaTheme="minorHAnsi" w:hAnsi="Arial" w:cs="Arial"/>
          <w:color w:val="auto"/>
          <w:lang w:eastAsia="en-US"/>
        </w:rPr>
        <w:t>no</w:t>
      </w:r>
      <w:r w:rsidR="00F4278D" w:rsidRPr="001E0225">
        <w:rPr>
          <w:rFonts w:ascii="Arial" w:eastAsiaTheme="minorHAnsi" w:hAnsi="Arial" w:cs="Arial"/>
          <w:color w:val="auto"/>
          <w:lang w:eastAsia="en-US"/>
        </w:rPr>
        <w:t xml:space="preserve"> odpis </w:t>
      </w:r>
      <w:r w:rsidR="00FE2173" w:rsidRPr="001E0225">
        <w:rPr>
          <w:rFonts w:ascii="Arial" w:eastAsiaTheme="minorHAnsi" w:hAnsi="Arial" w:cs="Arial"/>
          <w:color w:val="auto"/>
          <w:lang w:eastAsia="en-US"/>
        </w:rPr>
        <w:t>w kwocie 578 938,58 zł dla 96,84 etatów</w:t>
      </w:r>
      <w:r w:rsidR="00CE34B1">
        <w:rPr>
          <w:rFonts w:ascii="Arial" w:eastAsiaTheme="minorHAnsi" w:hAnsi="Arial" w:cs="Arial"/>
          <w:color w:val="auto"/>
          <w:lang w:eastAsia="en-US"/>
        </w:rPr>
        <w:t>.</w:t>
      </w:r>
    </w:p>
    <w:p w14:paraId="1EEE3E36" w14:textId="363F02CA" w:rsidR="00531719" w:rsidRPr="001E0225" w:rsidRDefault="005A5821" w:rsidP="00A855A5">
      <w:pPr>
        <w:numPr>
          <w:ilvl w:val="0"/>
          <w:numId w:val="5"/>
        </w:numPr>
        <w:overflowPunct/>
        <w:spacing w:after="0" w:line="360" w:lineRule="auto"/>
        <w:ind w:left="0" w:firstLine="360"/>
        <w:jc w:val="both"/>
        <w:rPr>
          <w:rFonts w:ascii="Arial" w:eastAsiaTheme="minorHAnsi" w:hAnsi="Arial" w:cs="Arial"/>
          <w:color w:val="auto"/>
          <w:lang w:eastAsia="en-US"/>
        </w:rPr>
      </w:pPr>
      <w:r w:rsidRPr="001E0225">
        <w:rPr>
          <w:rFonts w:ascii="Arial" w:eastAsiaTheme="minorHAnsi" w:hAnsi="Arial" w:cs="Arial"/>
          <w:color w:val="auto"/>
          <w:lang w:eastAsia="en-US"/>
        </w:rPr>
        <w:t xml:space="preserve">Pracownicy administracji i obsługi – w wyniku </w:t>
      </w:r>
      <w:r w:rsidR="00FE2173" w:rsidRPr="001E0225">
        <w:rPr>
          <w:rFonts w:ascii="Arial" w:eastAsiaTheme="minorHAnsi" w:hAnsi="Arial" w:cs="Arial"/>
          <w:color w:val="auto"/>
          <w:lang w:eastAsia="en-US"/>
        </w:rPr>
        <w:t xml:space="preserve">przeprowadzonej </w:t>
      </w:r>
      <w:r w:rsidRPr="001E0225">
        <w:rPr>
          <w:rFonts w:ascii="Arial" w:eastAsiaTheme="minorHAnsi" w:hAnsi="Arial" w:cs="Arial"/>
          <w:color w:val="auto"/>
          <w:lang w:eastAsia="en-US"/>
        </w:rPr>
        <w:t>analizy</w:t>
      </w:r>
      <w:r w:rsidR="00FE2173" w:rsidRPr="001E0225">
        <w:rPr>
          <w:rFonts w:ascii="Arial" w:eastAsiaTheme="minorHAnsi" w:hAnsi="Arial" w:cs="Arial"/>
          <w:color w:val="auto"/>
          <w:lang w:eastAsia="en-US"/>
        </w:rPr>
        <w:t xml:space="preserve"> </w:t>
      </w:r>
      <w:r w:rsidRPr="001E0225">
        <w:rPr>
          <w:rFonts w:ascii="Arial" w:eastAsiaTheme="minorHAnsi" w:hAnsi="Arial" w:cs="Arial"/>
          <w:color w:val="auto"/>
          <w:lang w:eastAsia="en-US"/>
        </w:rPr>
        <w:t>stwierdzono, ż</w:t>
      </w:r>
      <w:r w:rsidR="00CE34B1">
        <w:rPr>
          <w:rFonts w:ascii="Arial" w:eastAsiaTheme="minorHAnsi" w:hAnsi="Arial" w:cs="Arial"/>
          <w:color w:val="auto"/>
          <w:lang w:eastAsia="en-US"/>
        </w:rPr>
        <w:t>e</w:t>
      </w:r>
      <w:r w:rsidRPr="001E0225">
        <w:rPr>
          <w:rFonts w:ascii="Arial" w:eastAsiaTheme="minorHAnsi" w:hAnsi="Arial" w:cs="Arial"/>
          <w:color w:val="auto"/>
          <w:lang w:eastAsia="en-US"/>
        </w:rPr>
        <w:t xml:space="preserve"> </w:t>
      </w:r>
      <w:r w:rsidR="00FE2173" w:rsidRPr="001E0225">
        <w:rPr>
          <w:rFonts w:ascii="Arial" w:eastAsiaTheme="minorHAnsi" w:hAnsi="Arial" w:cs="Arial"/>
          <w:color w:val="auto"/>
          <w:lang w:eastAsia="en-US"/>
        </w:rPr>
        <w:t xml:space="preserve">prawidłowo ustalono </w:t>
      </w:r>
      <w:r w:rsidRPr="001E0225">
        <w:rPr>
          <w:rFonts w:ascii="Arial" w:eastAsiaTheme="minorHAnsi" w:hAnsi="Arial" w:cs="Arial"/>
          <w:color w:val="auto"/>
          <w:lang w:eastAsia="en-US"/>
        </w:rPr>
        <w:t xml:space="preserve">odpis podstawowy na ZFŚS </w:t>
      </w:r>
      <w:r w:rsidR="00FE2173" w:rsidRPr="001E0225">
        <w:rPr>
          <w:rFonts w:ascii="Arial" w:eastAsiaTheme="minorHAnsi" w:hAnsi="Arial" w:cs="Arial"/>
          <w:color w:val="auto"/>
          <w:lang w:eastAsia="en-US"/>
        </w:rPr>
        <w:t xml:space="preserve">w kwocie 69 365 zł </w:t>
      </w:r>
      <w:r w:rsidRPr="001E0225">
        <w:rPr>
          <w:rFonts w:ascii="Arial" w:eastAsiaTheme="minorHAnsi" w:hAnsi="Arial" w:cs="Arial"/>
          <w:color w:val="auto"/>
          <w:lang w:eastAsia="en-US"/>
        </w:rPr>
        <w:t xml:space="preserve">dla faktycznej, przeciętnej liczby zatrudnionych </w:t>
      </w:r>
      <w:r w:rsidR="00FE2173" w:rsidRPr="001E0225">
        <w:rPr>
          <w:rFonts w:ascii="Arial" w:eastAsiaTheme="minorHAnsi" w:hAnsi="Arial" w:cs="Arial"/>
          <w:color w:val="auto"/>
          <w:lang w:eastAsia="en-US"/>
        </w:rPr>
        <w:t xml:space="preserve">na poziomie 25,47 etatów. </w:t>
      </w:r>
    </w:p>
    <w:p w14:paraId="3F000B52" w14:textId="026329C3" w:rsidR="00531719" w:rsidRPr="001E0225" w:rsidRDefault="005A5821" w:rsidP="00A855A5">
      <w:pPr>
        <w:numPr>
          <w:ilvl w:val="0"/>
          <w:numId w:val="5"/>
        </w:numPr>
        <w:overflowPunct/>
        <w:spacing w:after="0" w:line="360" w:lineRule="auto"/>
        <w:ind w:left="0" w:firstLine="426"/>
        <w:jc w:val="both"/>
        <w:rPr>
          <w:rFonts w:ascii="Arial" w:eastAsiaTheme="minorHAnsi" w:hAnsi="Arial" w:cs="Arial"/>
          <w:color w:val="auto"/>
          <w:lang w:eastAsia="en-US"/>
        </w:rPr>
      </w:pPr>
      <w:r w:rsidRPr="001E0225">
        <w:rPr>
          <w:rFonts w:ascii="Arial" w:eastAsiaTheme="minorHAnsi" w:hAnsi="Arial" w:cs="Arial"/>
          <w:color w:val="auto"/>
          <w:lang w:eastAsia="en-US"/>
        </w:rPr>
        <w:t xml:space="preserve">Emeryci i renciści – byli nauczyciele – zgodnie z art. 53 ust. 2 ustawy z dnia 26 stycznia 1982 r. Karta Nauczyciela dla nauczycieli będących emerytami lub rencistami oraz nauczycieli pobierających nauczycielskie świadczenie kompensacyjne dokonuje się odpisu na zakładowy fundusz świadczeń socjalnych w wysokości ustalonej jako iloczyn planowanej, przeciętnej w danym roku kalendarzowym liczby nauczycieli będących emerytami lub rencistami oraz nauczycieli pobierających nauczycielskie świadczenie kompensacyjne, skorygowanej w końcu danego roku kalendarzowego do </w:t>
      </w:r>
      <w:bookmarkStart w:id="6" w:name="_Hlk193266961"/>
      <w:r w:rsidRPr="001E0225">
        <w:rPr>
          <w:rFonts w:ascii="Arial" w:eastAsiaTheme="minorHAnsi" w:hAnsi="Arial" w:cs="Arial"/>
          <w:color w:val="auto"/>
          <w:lang w:eastAsia="en-US"/>
        </w:rPr>
        <w:t xml:space="preserve">faktycznej, przeciętnej liczby </w:t>
      </w:r>
      <w:bookmarkEnd w:id="6"/>
      <w:r w:rsidRPr="001E0225">
        <w:rPr>
          <w:rFonts w:ascii="Arial" w:eastAsiaTheme="minorHAnsi" w:hAnsi="Arial" w:cs="Arial"/>
          <w:color w:val="auto"/>
          <w:lang w:eastAsia="en-US"/>
        </w:rPr>
        <w:t>tych nauczycieli i 42 % kwoty bazowej, obowiązującej w dniu 1 stycznia danego roku.</w:t>
      </w:r>
      <w:r w:rsidR="000D218B" w:rsidRPr="001E0225">
        <w:rPr>
          <w:rFonts w:ascii="Arial" w:eastAsiaTheme="minorHAnsi" w:hAnsi="Arial" w:cs="Arial"/>
          <w:color w:val="auto"/>
          <w:lang w:eastAsia="en-US"/>
        </w:rPr>
        <w:t xml:space="preserve"> </w:t>
      </w:r>
      <w:r w:rsidR="00531719" w:rsidRPr="001E0225">
        <w:rPr>
          <w:rFonts w:ascii="Arial" w:eastAsiaTheme="minorHAnsi" w:hAnsi="Arial" w:cs="Arial"/>
          <w:color w:val="auto"/>
          <w:lang w:eastAsia="en-US"/>
        </w:rPr>
        <w:t xml:space="preserve">Jak ustalono w toku czynności kontrolnych, w 2025 r. prawidłowo ustalono odpis na 58,11 emerytowanych nauczycieli w kwocie 132 643,05 zł. </w:t>
      </w:r>
    </w:p>
    <w:p w14:paraId="66928676" w14:textId="7CA74E4E" w:rsidR="00A855A5" w:rsidRPr="00CE34B1" w:rsidRDefault="005A5821" w:rsidP="00007C47">
      <w:pPr>
        <w:numPr>
          <w:ilvl w:val="0"/>
          <w:numId w:val="6"/>
        </w:numPr>
        <w:overflowPunct/>
        <w:spacing w:after="0" w:line="360" w:lineRule="auto"/>
        <w:ind w:left="0" w:firstLine="426"/>
        <w:jc w:val="both"/>
        <w:rPr>
          <w:rFonts w:ascii="Arial" w:eastAsiaTheme="minorHAnsi" w:hAnsi="Arial" w:cs="Arial"/>
          <w:i/>
          <w:iCs/>
          <w:color w:val="auto"/>
          <w:lang w:eastAsia="en-US"/>
        </w:rPr>
      </w:pPr>
      <w:r w:rsidRPr="001E0225">
        <w:rPr>
          <w:rFonts w:ascii="Arial" w:eastAsiaTheme="minorHAnsi" w:hAnsi="Arial" w:cs="Arial"/>
          <w:color w:val="auto"/>
          <w:lang w:eastAsia="en-US"/>
        </w:rPr>
        <w:t>Emerytowani pracownicy administracji i obsługi – jak</w:t>
      </w:r>
      <w:r w:rsidRPr="001E0225">
        <w:rPr>
          <w:rFonts w:ascii="Arial" w:eastAsiaTheme="minorHAnsi" w:hAnsi="Arial" w:cs="Arial"/>
          <w:bCs/>
          <w:color w:val="auto"/>
          <w:lang w:eastAsia="en-US"/>
        </w:rPr>
        <w:t xml:space="preserve"> wynika z dokumentacji przedłożonej do </w:t>
      </w:r>
      <w:r w:rsidR="001F193F" w:rsidRPr="001E0225">
        <w:rPr>
          <w:rFonts w:ascii="Arial" w:eastAsiaTheme="minorHAnsi" w:hAnsi="Arial" w:cs="Arial"/>
          <w:bCs/>
          <w:color w:val="auto"/>
          <w:lang w:eastAsia="en-US"/>
        </w:rPr>
        <w:t>kontroli w listopadzie 2025 r. dokonano przeliczenia planowanej liczby 31 emerytowanych pracowników administracji i obsługi. W korekcie uwzględniono zgon jednej osoby w lipcu 2025 r. oraz dodatkowego emeryta</w:t>
      </w:r>
      <w:r w:rsidR="006B5EF5" w:rsidRPr="001E0225">
        <w:rPr>
          <w:rFonts w:ascii="Arial" w:eastAsiaTheme="minorHAnsi" w:hAnsi="Arial" w:cs="Arial"/>
          <w:bCs/>
          <w:color w:val="auto"/>
          <w:lang w:eastAsia="en-US"/>
        </w:rPr>
        <w:t>,</w:t>
      </w:r>
      <w:r w:rsidR="001F193F" w:rsidRPr="001E0225">
        <w:rPr>
          <w:rFonts w:ascii="Arial" w:eastAsiaTheme="minorHAnsi" w:hAnsi="Arial" w:cs="Arial"/>
          <w:bCs/>
          <w:color w:val="auto"/>
          <w:lang w:eastAsia="en-US"/>
        </w:rPr>
        <w:t xml:space="preserve"> który przeszedł na emeryturę w sierpniu 2025 r. W związku z powyższym utworzono odpis dla średniej liczby emerytów w kwocie 14 011,90 zł dla 30,87 osób. </w:t>
      </w:r>
      <w:r w:rsidR="00A72098" w:rsidRPr="001E0225">
        <w:rPr>
          <w:rFonts w:ascii="Arial" w:eastAsiaTheme="minorHAnsi" w:hAnsi="Arial" w:cs="Arial"/>
          <w:bCs/>
          <w:color w:val="auto"/>
          <w:lang w:eastAsia="en-US"/>
        </w:rPr>
        <w:t xml:space="preserve">Zgodnie </w:t>
      </w:r>
      <w:r w:rsidR="002B74AA" w:rsidRPr="001E0225">
        <w:rPr>
          <w:rFonts w:ascii="Arial" w:eastAsiaTheme="minorHAnsi" w:hAnsi="Arial" w:cs="Arial"/>
          <w:bCs/>
          <w:color w:val="auto"/>
          <w:lang w:eastAsia="en-US"/>
        </w:rPr>
        <w:t xml:space="preserve">z </w:t>
      </w:r>
      <w:r w:rsidR="006B5EF5" w:rsidRPr="001E0225">
        <w:rPr>
          <w:rFonts w:ascii="Arial" w:eastAsiaTheme="minorHAnsi" w:hAnsi="Arial" w:cs="Arial"/>
          <w:bCs/>
          <w:color w:val="auto"/>
          <w:lang w:eastAsia="en-US"/>
        </w:rPr>
        <w:t>art. 5 ust. 5 ustawy z dnia 4 marca 1994 r. o</w:t>
      </w:r>
      <w:r w:rsidR="00C8594A" w:rsidRPr="001E0225">
        <w:rPr>
          <w:rFonts w:ascii="Arial" w:eastAsiaTheme="minorHAnsi" w:hAnsi="Arial" w:cs="Arial"/>
          <w:bCs/>
          <w:color w:val="auto"/>
          <w:lang w:eastAsia="en-US"/>
        </w:rPr>
        <w:t> </w:t>
      </w:r>
      <w:r w:rsidR="006B5EF5" w:rsidRPr="001E0225">
        <w:rPr>
          <w:rFonts w:ascii="Arial" w:eastAsiaTheme="minorHAnsi" w:hAnsi="Arial" w:cs="Arial"/>
          <w:bCs/>
          <w:color w:val="auto"/>
          <w:lang w:eastAsia="en-US"/>
        </w:rPr>
        <w:t>zakładowym funduszu świadczeń socjalnych pracodawcy sprawujący opiekę socjalną nad emerytami i rencistami, w tym także ze zlikwidowanych zakładów pracy, mogą zwiększyć Fundusz o 6,25% przeciętnego wynagrodzenia miesięcznego na każdego emeryta i rencistę uprawnionego do tej opieki. Zacytowany przepis nie uprawnia do korygowania liczby emerytów na koniec</w:t>
      </w:r>
      <w:r w:rsidR="00A855A5" w:rsidRPr="001E0225">
        <w:rPr>
          <w:rFonts w:ascii="Arial" w:eastAsiaTheme="minorHAnsi" w:hAnsi="Arial" w:cs="Arial"/>
          <w:bCs/>
          <w:color w:val="auto"/>
          <w:lang w:eastAsia="en-US"/>
        </w:rPr>
        <w:t xml:space="preserve"> roku, nie przewiduje też ustalania liczby emerytów jako przeciętnej/średniej.</w:t>
      </w:r>
      <w:r w:rsidR="00A855A5" w:rsidRPr="001E0225">
        <w:rPr>
          <w:rFonts w:ascii="Arial" w:eastAsiaTheme="minorHAnsi" w:hAnsi="Arial" w:cs="Arial"/>
          <w:color w:val="auto"/>
          <w:lang w:eastAsia="en-US"/>
        </w:rPr>
        <w:t xml:space="preserve"> </w:t>
      </w:r>
      <w:r w:rsidR="00A46257" w:rsidRPr="001E0225">
        <w:rPr>
          <w:rFonts w:ascii="Arial" w:eastAsiaTheme="minorHAnsi" w:hAnsi="Arial" w:cs="Arial"/>
          <w:color w:val="auto"/>
          <w:lang w:eastAsia="en-US"/>
        </w:rPr>
        <w:t>Podkreślić jednak należy, że wzór dokumentu przekazywany przez MCO w Tychach w celu ustalenia odpisu na ZFŚS zawiera adnotację o treści:</w:t>
      </w:r>
      <w:r w:rsidR="004D2308" w:rsidRPr="001E0225">
        <w:rPr>
          <w:rFonts w:ascii="Arial" w:eastAsiaTheme="minorHAnsi" w:hAnsi="Arial" w:cs="Arial"/>
          <w:color w:val="auto"/>
          <w:lang w:eastAsia="en-US"/>
        </w:rPr>
        <w:t xml:space="preserve"> </w:t>
      </w:r>
      <w:r w:rsidR="004D2308" w:rsidRPr="001E0225">
        <w:rPr>
          <w:rFonts w:ascii="Arial" w:eastAsiaTheme="minorHAnsi" w:hAnsi="Arial" w:cs="Arial"/>
          <w:i/>
          <w:iCs/>
          <w:color w:val="auto"/>
          <w:lang w:eastAsia="en-US"/>
        </w:rPr>
        <w:t>„Przeliczeniu podlega również liczba emerytów i rencistów objętych opieką socjalną”.</w:t>
      </w:r>
      <w:r w:rsidR="00A46257" w:rsidRPr="001E0225">
        <w:rPr>
          <w:rFonts w:ascii="Arial" w:eastAsiaTheme="minorHAnsi" w:hAnsi="Arial" w:cs="Arial"/>
          <w:i/>
          <w:iCs/>
          <w:color w:val="auto"/>
          <w:lang w:eastAsia="en-US"/>
        </w:rPr>
        <w:t xml:space="preserve"> </w:t>
      </w:r>
      <w:r w:rsidR="004D2308" w:rsidRPr="001E0225">
        <w:rPr>
          <w:rFonts w:ascii="Arial" w:eastAsiaTheme="minorHAnsi" w:hAnsi="Arial" w:cs="Arial"/>
          <w:color w:val="auto"/>
          <w:lang w:eastAsia="en-US"/>
        </w:rPr>
        <w:t xml:space="preserve">Zacytowane stwierdzenie jest zasadne tylko w przypadku emerytowanych </w:t>
      </w:r>
      <w:r w:rsidR="004D2308" w:rsidRPr="001E0225">
        <w:rPr>
          <w:rFonts w:ascii="Arial" w:eastAsiaTheme="minorHAnsi" w:hAnsi="Arial" w:cs="Arial"/>
          <w:color w:val="auto"/>
          <w:u w:val="single"/>
          <w:lang w:eastAsia="en-US"/>
        </w:rPr>
        <w:t>nauczycieli</w:t>
      </w:r>
      <w:r w:rsidR="004D2308" w:rsidRPr="001E0225">
        <w:rPr>
          <w:rFonts w:ascii="Arial" w:eastAsiaTheme="minorHAnsi" w:hAnsi="Arial" w:cs="Arial"/>
          <w:color w:val="auto"/>
          <w:lang w:eastAsia="en-US"/>
        </w:rPr>
        <w:t xml:space="preserve">, dla których art. 53 ust.2 ustawy Karta Nauczyciela wyraźnie obliguje do dokonania korekty na koniec roku kalendarzowego. </w:t>
      </w:r>
    </w:p>
    <w:p w14:paraId="4FBE1141" w14:textId="77777777" w:rsidR="00CE34B1" w:rsidRDefault="00CE34B1" w:rsidP="00CE34B1">
      <w:pPr>
        <w:overflowPunct/>
        <w:spacing w:after="0" w:line="360" w:lineRule="auto"/>
        <w:jc w:val="both"/>
        <w:rPr>
          <w:rFonts w:ascii="Arial" w:eastAsiaTheme="minorHAnsi" w:hAnsi="Arial" w:cs="Arial"/>
          <w:color w:val="auto"/>
          <w:lang w:eastAsia="en-US"/>
        </w:rPr>
      </w:pPr>
    </w:p>
    <w:p w14:paraId="6C14F5D5" w14:textId="77777777" w:rsidR="00CE34B1" w:rsidRDefault="00CE34B1" w:rsidP="00CE34B1">
      <w:pPr>
        <w:overflowPunct/>
        <w:spacing w:after="0" w:line="360" w:lineRule="auto"/>
        <w:jc w:val="both"/>
        <w:rPr>
          <w:rFonts w:ascii="Arial" w:eastAsiaTheme="minorHAnsi" w:hAnsi="Arial" w:cs="Arial"/>
          <w:i/>
          <w:iCs/>
          <w:color w:val="auto"/>
          <w:lang w:eastAsia="en-US"/>
        </w:rPr>
      </w:pPr>
    </w:p>
    <w:p w14:paraId="3DA0AFEB" w14:textId="77777777" w:rsidR="00F92B40" w:rsidRDefault="00F92B40" w:rsidP="00CE34B1">
      <w:pPr>
        <w:overflowPunct/>
        <w:spacing w:after="0" w:line="360" w:lineRule="auto"/>
        <w:jc w:val="both"/>
        <w:rPr>
          <w:rFonts w:ascii="Arial" w:eastAsiaTheme="minorHAnsi" w:hAnsi="Arial" w:cs="Arial"/>
          <w:i/>
          <w:iCs/>
          <w:color w:val="auto"/>
          <w:lang w:eastAsia="en-US"/>
        </w:rPr>
      </w:pPr>
    </w:p>
    <w:p w14:paraId="3281C7E5" w14:textId="77777777" w:rsidR="00F92B40" w:rsidRPr="001E0225" w:rsidRDefault="00F92B40" w:rsidP="00CE34B1">
      <w:pPr>
        <w:overflowPunct/>
        <w:spacing w:after="0" w:line="360" w:lineRule="auto"/>
        <w:jc w:val="both"/>
        <w:rPr>
          <w:rFonts w:ascii="Arial" w:eastAsiaTheme="minorHAnsi" w:hAnsi="Arial" w:cs="Arial"/>
          <w:i/>
          <w:iCs/>
          <w:color w:val="auto"/>
          <w:lang w:eastAsia="en-US"/>
        </w:rPr>
      </w:pPr>
    </w:p>
    <w:p w14:paraId="74775ED7" w14:textId="46692A8F" w:rsidR="007C25FB" w:rsidRPr="001E0225" w:rsidRDefault="000434E6" w:rsidP="000434E6">
      <w:pPr>
        <w:pStyle w:val="Akapitzlist1"/>
        <w:tabs>
          <w:tab w:val="left" w:pos="426"/>
        </w:tabs>
        <w:ind w:left="0"/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 w:rsidRPr="001E0225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lastRenderedPageBreak/>
        <w:t xml:space="preserve">4.2. </w:t>
      </w:r>
      <w:r w:rsidR="007C25FB" w:rsidRPr="001E0225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Przestrzeganie stosowania Procedury MDR i przepisów MDR</w:t>
      </w:r>
      <w:r w:rsidR="000E08D8" w:rsidRPr="001E0225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.</w:t>
      </w:r>
    </w:p>
    <w:p w14:paraId="099531A9" w14:textId="535CC2B9" w:rsidR="00A923C3" w:rsidRPr="001E0225" w:rsidRDefault="007C25FB" w:rsidP="006D3D00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1E0225">
        <w:rPr>
          <w:rFonts w:asciiTheme="minorBidi" w:hAnsiTheme="minorBidi" w:cstheme="minorBidi"/>
          <w:color w:val="auto"/>
        </w:rPr>
        <w:tab/>
        <w:t>Podczas czynności kontrolnych weryfikacji poddano stosowani</w:t>
      </w:r>
      <w:r w:rsidR="00D073A5" w:rsidRPr="001E0225">
        <w:rPr>
          <w:rFonts w:asciiTheme="minorBidi" w:hAnsiTheme="minorBidi" w:cstheme="minorBidi"/>
          <w:color w:val="auto"/>
        </w:rPr>
        <w:t>e</w:t>
      </w:r>
      <w:r w:rsidRPr="001E0225">
        <w:rPr>
          <w:rFonts w:asciiTheme="minorBidi" w:hAnsiTheme="minorBidi" w:cstheme="minorBidi"/>
          <w:color w:val="auto"/>
        </w:rPr>
        <w:t xml:space="preserve"> Procedury MDR i przepisów MDR zgodnie z zarządzeniem nr 0050/418/19 Prezydenta Miasta Tychy z dnia 24 grudnia 2019 r. w sprawie wprowadzenia wewnętrznej procedury postępowania w zakresie przeciwdziałania niewywiązywaniu się z obowiązku przekazywania informacji o schematach podatkowych w jednostkach organizacyjnych Miasta Tychy i komórkach organizacyjnych Urzędu Miasta Tychy</w:t>
      </w:r>
      <w:r w:rsidR="0061458D">
        <w:rPr>
          <w:rFonts w:asciiTheme="minorBidi" w:hAnsiTheme="minorBidi" w:cstheme="minorBidi"/>
          <w:color w:val="auto"/>
        </w:rPr>
        <w:t xml:space="preserve"> ze zmianami</w:t>
      </w:r>
      <w:r w:rsidRPr="001E0225">
        <w:rPr>
          <w:rFonts w:asciiTheme="minorBidi" w:hAnsiTheme="minorBidi" w:cstheme="minorBidi"/>
          <w:color w:val="auto"/>
        </w:rPr>
        <w:t xml:space="preserve">. Do kontroli przedłożono oświadczenie (stanowiące załącznik nr 6) złożone </w:t>
      </w:r>
      <w:r w:rsidR="000434E6" w:rsidRPr="001E0225">
        <w:rPr>
          <w:rFonts w:asciiTheme="minorBidi" w:hAnsiTheme="minorBidi" w:cstheme="minorBidi"/>
          <w:color w:val="auto"/>
        </w:rPr>
        <w:t>przez dyrektora Zespołu Szkół Specjalnych nr 8 w Tychach</w:t>
      </w:r>
      <w:r w:rsidR="009765B5" w:rsidRPr="001E0225">
        <w:rPr>
          <w:rFonts w:ascii="Arial" w:hAnsi="Arial" w:cs="Arial"/>
          <w:color w:val="auto"/>
        </w:rPr>
        <w:t xml:space="preserve"> </w:t>
      </w:r>
      <w:r w:rsidR="009765B5" w:rsidRPr="001E0225">
        <w:rPr>
          <w:rFonts w:asciiTheme="minorBidi" w:hAnsiTheme="minorBidi" w:cstheme="minorBidi"/>
          <w:color w:val="auto"/>
        </w:rPr>
        <w:t>oraz pracowników MCO, tj. specjalisty realizującego zadania głównego księgowego i specjalisty ds. płac o</w:t>
      </w:r>
      <w:r w:rsidRPr="001E0225">
        <w:rPr>
          <w:rFonts w:asciiTheme="minorBidi" w:hAnsiTheme="minorBidi" w:cstheme="minorBidi"/>
          <w:color w:val="auto"/>
        </w:rPr>
        <w:t xml:space="preserve"> </w:t>
      </w:r>
      <w:r w:rsidR="00C566EA" w:rsidRPr="001E0225">
        <w:rPr>
          <w:rFonts w:asciiTheme="minorBidi" w:hAnsiTheme="minorBidi" w:cstheme="minorBidi"/>
          <w:color w:val="auto"/>
        </w:rPr>
        <w:t> </w:t>
      </w:r>
      <w:r w:rsidRPr="001E0225">
        <w:rPr>
          <w:rFonts w:asciiTheme="minorBidi" w:hAnsiTheme="minorBidi" w:cstheme="minorBidi"/>
          <w:color w:val="auto"/>
        </w:rPr>
        <w:t>zapoznaniu się z Procedurą wewnętrzną w zakresie przeciwdziałania niewywiązywaniu się z</w:t>
      </w:r>
      <w:r w:rsidR="00CE2E4A" w:rsidRPr="001E0225">
        <w:rPr>
          <w:rFonts w:asciiTheme="minorBidi" w:hAnsiTheme="minorBidi" w:cstheme="minorBidi"/>
          <w:color w:val="auto"/>
        </w:rPr>
        <w:t> </w:t>
      </w:r>
      <w:r w:rsidRPr="001E0225">
        <w:rPr>
          <w:rFonts w:asciiTheme="minorBidi" w:hAnsiTheme="minorBidi" w:cstheme="minorBidi"/>
          <w:color w:val="auto"/>
        </w:rPr>
        <w:t>obowiązku przekazywania informacji o schematach podatkowych MDR obowiązującą w</w:t>
      </w:r>
      <w:r w:rsidR="00CE2E4A" w:rsidRPr="001E0225">
        <w:rPr>
          <w:rFonts w:asciiTheme="minorBidi" w:hAnsiTheme="minorBidi" w:cstheme="minorBidi"/>
          <w:color w:val="auto"/>
        </w:rPr>
        <w:t> </w:t>
      </w:r>
      <w:r w:rsidRPr="001E0225">
        <w:rPr>
          <w:rFonts w:asciiTheme="minorBidi" w:hAnsiTheme="minorBidi" w:cstheme="minorBidi"/>
          <w:color w:val="auto"/>
        </w:rPr>
        <w:t>Gminie Miasta Tychy; zrozumieniu postanowień Procedury wewnętrznej MDR i</w:t>
      </w:r>
      <w:r w:rsidR="00CE2E4A" w:rsidRPr="001E0225">
        <w:rPr>
          <w:rFonts w:asciiTheme="minorBidi" w:hAnsiTheme="minorBidi" w:cstheme="minorBidi"/>
          <w:color w:val="auto"/>
        </w:rPr>
        <w:t> </w:t>
      </w:r>
      <w:r w:rsidRPr="001E0225">
        <w:rPr>
          <w:rFonts w:asciiTheme="minorBidi" w:hAnsiTheme="minorBidi" w:cstheme="minorBidi"/>
          <w:color w:val="auto"/>
        </w:rPr>
        <w:t>zobowiązaniu się do jej przestrzegania w sytuacjach przewidzianych w</w:t>
      </w:r>
      <w:r w:rsidR="00A166F8" w:rsidRPr="001E0225">
        <w:rPr>
          <w:rFonts w:asciiTheme="minorBidi" w:hAnsiTheme="minorBidi" w:cstheme="minorBidi"/>
          <w:color w:val="auto"/>
        </w:rPr>
        <w:t> </w:t>
      </w:r>
      <w:r w:rsidRPr="001E0225">
        <w:rPr>
          <w:rFonts w:asciiTheme="minorBidi" w:hAnsiTheme="minorBidi" w:cstheme="minorBidi"/>
          <w:color w:val="auto"/>
        </w:rPr>
        <w:t>Procedurze oraz w</w:t>
      </w:r>
      <w:r w:rsidR="00CE2E4A" w:rsidRPr="001E0225">
        <w:rPr>
          <w:rFonts w:asciiTheme="minorBidi" w:hAnsiTheme="minorBidi" w:cstheme="minorBidi"/>
          <w:color w:val="auto"/>
        </w:rPr>
        <w:t> </w:t>
      </w:r>
      <w:r w:rsidRPr="001E0225">
        <w:rPr>
          <w:rFonts w:asciiTheme="minorBidi" w:hAnsiTheme="minorBidi" w:cstheme="minorBidi"/>
          <w:color w:val="auto"/>
        </w:rPr>
        <w:t>przepisach dotyczą</w:t>
      </w:r>
      <w:r w:rsidR="002348DB" w:rsidRPr="001E0225">
        <w:rPr>
          <w:rFonts w:asciiTheme="minorBidi" w:hAnsiTheme="minorBidi" w:cstheme="minorBidi"/>
          <w:color w:val="auto"/>
        </w:rPr>
        <w:t>cych przekazywania informacji o </w:t>
      </w:r>
      <w:r w:rsidRPr="001E0225">
        <w:rPr>
          <w:rFonts w:asciiTheme="minorBidi" w:hAnsiTheme="minorBidi" w:cstheme="minorBidi"/>
          <w:color w:val="auto"/>
        </w:rPr>
        <w:t>schematach podatkowych oraz o</w:t>
      </w:r>
      <w:r w:rsidR="00CE2E4A" w:rsidRPr="001E0225">
        <w:rPr>
          <w:rFonts w:asciiTheme="minorBidi" w:hAnsiTheme="minorBidi" w:cstheme="minorBidi"/>
          <w:color w:val="auto"/>
        </w:rPr>
        <w:t> </w:t>
      </w:r>
      <w:r w:rsidRPr="001E0225">
        <w:rPr>
          <w:rFonts w:asciiTheme="minorBidi" w:hAnsiTheme="minorBidi" w:cstheme="minorBidi"/>
          <w:color w:val="auto"/>
        </w:rPr>
        <w:t>znajomości przepisów prawa w</w:t>
      </w:r>
      <w:r w:rsidR="009F5B4E" w:rsidRPr="001E0225">
        <w:rPr>
          <w:rFonts w:asciiTheme="minorBidi" w:hAnsiTheme="minorBidi" w:cstheme="minorBidi"/>
          <w:color w:val="auto"/>
        </w:rPr>
        <w:t> </w:t>
      </w:r>
      <w:r w:rsidRPr="001E0225">
        <w:rPr>
          <w:rFonts w:asciiTheme="minorBidi" w:hAnsiTheme="minorBidi" w:cstheme="minorBidi"/>
          <w:color w:val="auto"/>
        </w:rPr>
        <w:t>zakresie przekazywania informacji o</w:t>
      </w:r>
      <w:r w:rsidR="00A166F8" w:rsidRPr="001E0225">
        <w:rPr>
          <w:rFonts w:asciiTheme="minorBidi" w:hAnsiTheme="minorBidi" w:cstheme="minorBidi"/>
          <w:color w:val="auto"/>
        </w:rPr>
        <w:t> </w:t>
      </w:r>
      <w:r w:rsidRPr="001E0225">
        <w:rPr>
          <w:rFonts w:asciiTheme="minorBidi" w:hAnsiTheme="minorBidi" w:cstheme="minorBidi"/>
          <w:color w:val="auto"/>
        </w:rPr>
        <w:t xml:space="preserve">schematach podatkowych i zasady zgłaszania rzeczywistych lub potencjalnych naruszeń przepisów MDR i obowiązków wynikających z Procedury. Podczas czynności kontrolnych ustalono, iż do dnia kontroli w jednostce nie dokonano uzgodnień mogących stanowić schemat podatkowy. </w:t>
      </w:r>
    </w:p>
    <w:p w14:paraId="779D4226" w14:textId="5AE98CFB" w:rsidR="00643AA1" w:rsidRPr="001E0225" w:rsidRDefault="00643AA1" w:rsidP="00425AF5">
      <w:pPr>
        <w:tabs>
          <w:tab w:val="left" w:pos="426"/>
        </w:tabs>
        <w:spacing w:after="0" w:line="360" w:lineRule="auto"/>
        <w:jc w:val="both"/>
        <w:rPr>
          <w:rFonts w:asciiTheme="minorBidi" w:eastAsia="Times New Roman" w:hAnsiTheme="minorBidi" w:cstheme="minorBidi"/>
          <w:b/>
          <w:color w:val="auto"/>
        </w:rPr>
      </w:pPr>
    </w:p>
    <w:p w14:paraId="1D365C23" w14:textId="7E08FDD9" w:rsidR="00612A76" w:rsidRPr="001E0225" w:rsidRDefault="007C25FB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1E0225">
        <w:rPr>
          <w:rFonts w:asciiTheme="minorBidi" w:hAnsiTheme="minorBidi" w:cstheme="minorBidi"/>
          <w:color w:val="auto"/>
        </w:rPr>
        <w:t>Na powyższych ustaleniach protokół zakończono.</w:t>
      </w:r>
    </w:p>
    <w:p w14:paraId="795224C2" w14:textId="77777777" w:rsidR="00F66B82" w:rsidRPr="001E0225" w:rsidRDefault="00F66B82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49797904" w14:textId="3DC17908" w:rsidR="007C25FB" w:rsidRPr="001E0225" w:rsidRDefault="007C25FB" w:rsidP="003D312B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1E0225">
        <w:rPr>
          <w:rFonts w:asciiTheme="minorBidi" w:hAnsiTheme="minorBidi" w:cstheme="minorBidi"/>
          <w:color w:val="auto"/>
        </w:rPr>
        <w:t xml:space="preserve">Protokół składa </w:t>
      </w:r>
      <w:r w:rsidR="0036197B" w:rsidRPr="001E0225">
        <w:rPr>
          <w:rFonts w:asciiTheme="minorBidi" w:hAnsiTheme="minorBidi" w:cstheme="minorBidi"/>
          <w:color w:val="auto"/>
        </w:rPr>
        <w:t>się z</w:t>
      </w:r>
      <w:r w:rsidR="00A72098" w:rsidRPr="001E0225">
        <w:rPr>
          <w:rFonts w:asciiTheme="minorBidi" w:hAnsiTheme="minorBidi" w:cstheme="minorBidi"/>
          <w:color w:val="auto"/>
        </w:rPr>
        <w:t xml:space="preserve"> 15</w:t>
      </w:r>
      <w:r w:rsidR="00BB1D04" w:rsidRPr="001E0225">
        <w:rPr>
          <w:rFonts w:asciiTheme="minorBidi" w:hAnsiTheme="minorBidi" w:cstheme="minorBidi"/>
          <w:color w:val="auto"/>
        </w:rPr>
        <w:t xml:space="preserve"> </w:t>
      </w:r>
      <w:r w:rsidRPr="001E0225">
        <w:rPr>
          <w:rFonts w:asciiTheme="minorBidi" w:hAnsiTheme="minorBidi" w:cstheme="minorBidi"/>
          <w:color w:val="auto"/>
        </w:rPr>
        <w:t xml:space="preserve">stron kolejno ponumerowanych </w:t>
      </w:r>
      <w:r w:rsidR="00643AA1" w:rsidRPr="001E0225">
        <w:rPr>
          <w:rFonts w:asciiTheme="minorBidi" w:hAnsiTheme="minorBidi" w:cstheme="minorBidi"/>
          <w:color w:val="auto"/>
        </w:rPr>
        <w:t>oraz z załączników wymienionych w</w:t>
      </w:r>
      <w:r w:rsidR="00C566EA" w:rsidRPr="001E0225">
        <w:rPr>
          <w:rFonts w:asciiTheme="minorBidi" w:hAnsiTheme="minorBidi" w:cstheme="minorBidi"/>
          <w:color w:val="auto"/>
        </w:rPr>
        <w:t> </w:t>
      </w:r>
      <w:r w:rsidR="00643AA1" w:rsidRPr="001E0225">
        <w:rPr>
          <w:rFonts w:asciiTheme="minorBidi" w:hAnsiTheme="minorBidi" w:cstheme="minorBidi"/>
          <w:color w:val="auto"/>
        </w:rPr>
        <w:t>treści protokołu stanowiących jego integralną część.</w:t>
      </w:r>
    </w:p>
    <w:p w14:paraId="3E64696F" w14:textId="77777777" w:rsidR="00F66B82" w:rsidRPr="001E0225" w:rsidRDefault="00F66B82" w:rsidP="003D312B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5424612C" w14:textId="77777777" w:rsidR="007C25FB" w:rsidRPr="001E0225" w:rsidRDefault="007C25FB" w:rsidP="003D312B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1E0225">
        <w:rPr>
          <w:rFonts w:asciiTheme="minorBidi" w:hAnsiTheme="minorBidi" w:cstheme="minorBidi"/>
          <w:color w:val="auto"/>
        </w:rPr>
        <w:t>Niniejszy protokół podlega publikacji w wersji elektronicznej w Biuletynie Informacji Publicznej zgodnie z postanowieniami:</w:t>
      </w:r>
    </w:p>
    <w:p w14:paraId="6C08C7EB" w14:textId="5D7B01C6" w:rsidR="00CE2E4A" w:rsidRPr="001E0225" w:rsidRDefault="007C25FB" w:rsidP="00462140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textAlignment w:val="baseline"/>
        <w:rPr>
          <w:rFonts w:asciiTheme="minorBidi" w:hAnsiTheme="minorBidi" w:cstheme="minorBidi"/>
          <w:color w:val="auto"/>
          <w:spacing w:val="-2"/>
        </w:rPr>
      </w:pPr>
      <w:r w:rsidRPr="001E0225">
        <w:rPr>
          <w:rFonts w:asciiTheme="minorBidi" w:hAnsiTheme="minorBidi" w:cstheme="minorBidi"/>
          <w:color w:val="auto"/>
          <w:spacing w:val="-2"/>
        </w:rPr>
        <w:t xml:space="preserve">art. 6 ust. 1 pkt. 4 lit a) tiret drugie z zastrzeżeniem art. 8 ust. 5 ustawy z dnia 6 września 2001 r. o dostępie do informacji publicznej </w:t>
      </w:r>
      <w:r w:rsidR="00643AA1" w:rsidRPr="001E0225">
        <w:rPr>
          <w:rFonts w:asciiTheme="minorBidi" w:hAnsiTheme="minorBidi" w:cstheme="minorBidi"/>
          <w:color w:val="auto"/>
          <w:spacing w:val="-2"/>
        </w:rPr>
        <w:t>(t.j. Dz. U. z 2022 r. poz. 902).</w:t>
      </w:r>
    </w:p>
    <w:p w14:paraId="2F71F6BD" w14:textId="77777777" w:rsidR="001F7C8E" w:rsidRPr="001E0225" w:rsidRDefault="001F7C8E" w:rsidP="001F7C8E">
      <w:pPr>
        <w:tabs>
          <w:tab w:val="left" w:pos="426"/>
        </w:tabs>
        <w:spacing w:after="0" w:line="360" w:lineRule="auto"/>
        <w:jc w:val="both"/>
        <w:textAlignment w:val="baseline"/>
        <w:rPr>
          <w:rFonts w:asciiTheme="minorBidi" w:hAnsiTheme="minorBidi" w:cstheme="minorBidi"/>
          <w:color w:val="auto"/>
          <w:spacing w:val="-2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0A1B17" w:rsidRPr="001E0225" w14:paraId="022EDE49" w14:textId="77777777" w:rsidTr="000B4BFE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CE1816C" w14:textId="4E7315CC" w:rsidR="000B4BFE" w:rsidRPr="001E0225" w:rsidRDefault="000B4BFE" w:rsidP="00462140">
            <w:pPr>
              <w:pStyle w:val="Domylnie"/>
              <w:numPr>
                <w:ilvl w:val="0"/>
                <w:numId w:val="4"/>
              </w:numPr>
              <w:tabs>
                <w:tab w:val="left" w:pos="-4395"/>
              </w:tabs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pl-PL"/>
              </w:rPr>
            </w:pPr>
            <w:r w:rsidRPr="001E0225"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pl-PL"/>
              </w:rPr>
              <w:t>Pouczenie</w:t>
            </w:r>
          </w:p>
        </w:tc>
      </w:tr>
    </w:tbl>
    <w:p w14:paraId="479291E4" w14:textId="77777777" w:rsidR="000B4BFE" w:rsidRPr="001E0225" w:rsidRDefault="000B4BFE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  <w:sz w:val="6"/>
          <w:szCs w:val="6"/>
        </w:rPr>
      </w:pPr>
    </w:p>
    <w:p w14:paraId="28539F84" w14:textId="18377AE7" w:rsidR="001F7C8E" w:rsidRPr="001E0225" w:rsidRDefault="007C25FB" w:rsidP="001F7C8E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1E0225">
        <w:rPr>
          <w:rFonts w:asciiTheme="minorBidi" w:hAnsiTheme="minorBidi" w:cstheme="minorBidi"/>
          <w:color w:val="auto"/>
        </w:rPr>
        <w:t xml:space="preserve">Dyrektor </w:t>
      </w:r>
      <w:r w:rsidR="000434E6" w:rsidRPr="001E0225">
        <w:rPr>
          <w:rFonts w:asciiTheme="minorBidi" w:hAnsiTheme="minorBidi" w:cstheme="minorBidi"/>
          <w:color w:val="auto"/>
        </w:rPr>
        <w:t xml:space="preserve">Zespołu Szkół Specjalnych nr 8 w Tychach został </w:t>
      </w:r>
      <w:r w:rsidR="00AF78FC" w:rsidRPr="001E0225">
        <w:rPr>
          <w:rFonts w:asciiTheme="minorBidi" w:hAnsiTheme="minorBidi" w:cstheme="minorBidi"/>
          <w:color w:val="auto"/>
        </w:rPr>
        <w:t>poinformowan</w:t>
      </w:r>
      <w:r w:rsidR="000434E6" w:rsidRPr="001E0225">
        <w:rPr>
          <w:rFonts w:asciiTheme="minorBidi" w:hAnsiTheme="minorBidi" w:cstheme="minorBidi"/>
          <w:color w:val="auto"/>
        </w:rPr>
        <w:t>y</w:t>
      </w:r>
      <w:r w:rsidRPr="001E0225">
        <w:rPr>
          <w:rFonts w:asciiTheme="minorBidi" w:hAnsiTheme="minorBidi" w:cstheme="minorBidi"/>
          <w:color w:val="auto"/>
        </w:rPr>
        <w:t xml:space="preserve"> o</w:t>
      </w:r>
      <w:r w:rsidR="00DA4035" w:rsidRPr="001E0225">
        <w:rPr>
          <w:rFonts w:asciiTheme="minorBidi" w:hAnsiTheme="minorBidi" w:cstheme="minorBidi"/>
          <w:color w:val="auto"/>
        </w:rPr>
        <w:t> </w:t>
      </w:r>
      <w:r w:rsidRPr="001E0225">
        <w:rPr>
          <w:rFonts w:asciiTheme="minorBidi" w:hAnsiTheme="minorBidi" w:cstheme="minorBidi"/>
          <w:color w:val="auto"/>
        </w:rPr>
        <w:t>prawie do złożenia w</w:t>
      </w:r>
      <w:r w:rsidR="00A166F8" w:rsidRPr="001E0225">
        <w:rPr>
          <w:rFonts w:asciiTheme="minorBidi" w:hAnsiTheme="minorBidi" w:cstheme="minorBidi"/>
          <w:color w:val="auto"/>
        </w:rPr>
        <w:t> </w:t>
      </w:r>
      <w:r w:rsidRPr="001E0225">
        <w:rPr>
          <w:rFonts w:asciiTheme="minorBidi" w:hAnsiTheme="minorBidi" w:cstheme="minorBidi"/>
          <w:color w:val="auto"/>
        </w:rPr>
        <w:t>ciągu 7 dni od daty podpisania niniejszego protokołu dodatkowych wyjaśnień i</w:t>
      </w:r>
      <w:r w:rsidR="00C8594A" w:rsidRPr="001E0225">
        <w:rPr>
          <w:rFonts w:asciiTheme="minorBidi" w:hAnsiTheme="minorBidi" w:cstheme="minorBidi"/>
          <w:color w:val="auto"/>
        </w:rPr>
        <w:t> </w:t>
      </w:r>
      <w:r w:rsidRPr="001E0225">
        <w:rPr>
          <w:rFonts w:asciiTheme="minorBidi" w:hAnsiTheme="minorBidi" w:cstheme="minorBidi"/>
          <w:color w:val="auto"/>
        </w:rPr>
        <w:t>uwag co do treści protokołu do Wydziału Kontroli Urzędu Miasta Tychy.</w:t>
      </w:r>
    </w:p>
    <w:p w14:paraId="00FD05C9" w14:textId="77777777" w:rsidR="007C25FB" w:rsidRPr="001E0225" w:rsidRDefault="007C25FB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1E0225">
        <w:rPr>
          <w:rFonts w:asciiTheme="minorBidi" w:hAnsiTheme="minorBidi" w:cstheme="minorBidi"/>
          <w:color w:val="auto"/>
        </w:rPr>
        <w:t>Protokół podpisały następujące osoby:</w:t>
      </w:r>
    </w:p>
    <w:tbl>
      <w:tblPr>
        <w:tblW w:w="913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5244"/>
        <w:gridCol w:w="3466"/>
      </w:tblGrid>
      <w:tr w:rsidR="001E0225" w:rsidRPr="001E0225" w14:paraId="42FB4ECD" w14:textId="77777777" w:rsidTr="00EB2ECE">
        <w:trPr>
          <w:trHeight w:val="459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05D3ADB0" w14:textId="77777777" w:rsidR="007C25FB" w:rsidRPr="001E0225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1E0225">
              <w:rPr>
                <w:rFonts w:asciiTheme="minorBidi" w:hAnsiTheme="minorBidi" w:cstheme="minorBidi"/>
                <w:color w:val="auto"/>
              </w:rPr>
              <w:lastRenderedPageBreak/>
              <w:t>Lp.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24BAFF39" w14:textId="77777777" w:rsidR="007C25FB" w:rsidRPr="001E0225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1E0225">
              <w:rPr>
                <w:rFonts w:asciiTheme="minorBidi" w:hAnsiTheme="minorBidi" w:cstheme="minorBidi"/>
                <w:color w:val="auto"/>
              </w:rPr>
              <w:t>Imię i nazwisko, Stanowisko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34DDFB37" w14:textId="3DCA2316" w:rsidR="007C25FB" w:rsidRPr="001E0225" w:rsidRDefault="007C25FB" w:rsidP="00EB2ECE">
            <w:pPr>
              <w:pStyle w:val="Standard"/>
              <w:tabs>
                <w:tab w:val="left" w:pos="426"/>
              </w:tabs>
              <w:spacing w:after="0" w:line="360" w:lineRule="auto"/>
              <w:jc w:val="center"/>
              <w:rPr>
                <w:rFonts w:asciiTheme="minorBidi" w:hAnsiTheme="minorBidi" w:cstheme="minorBidi"/>
                <w:color w:val="auto"/>
              </w:rPr>
            </w:pPr>
            <w:r w:rsidRPr="001E0225">
              <w:rPr>
                <w:rFonts w:asciiTheme="minorBidi" w:hAnsiTheme="minorBidi" w:cstheme="minorBidi"/>
                <w:color w:val="auto"/>
              </w:rPr>
              <w:t>Podpis</w:t>
            </w:r>
          </w:p>
        </w:tc>
      </w:tr>
      <w:tr w:rsidR="001E0225" w:rsidRPr="001E0225" w14:paraId="55446BE3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E0ADA30" w14:textId="77777777" w:rsidR="007C25FB" w:rsidRPr="001E0225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1E0225">
              <w:rPr>
                <w:rFonts w:asciiTheme="minorBidi" w:hAnsiTheme="minorBidi" w:cstheme="minorBidi"/>
                <w:color w:val="auto"/>
              </w:rPr>
              <w:t>1.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1A6B7185" w14:textId="77777777" w:rsidR="00C4018F" w:rsidRPr="001E0225" w:rsidRDefault="00C4018F" w:rsidP="00C4018F">
            <w:pPr>
              <w:pStyle w:val="Akapitzlist"/>
              <w:overflowPunct/>
              <w:ind w:left="434"/>
              <w:rPr>
                <w:rFonts w:ascii="Arial" w:hAnsi="Arial" w:cs="Arial"/>
                <w:color w:val="auto"/>
                <w:sz w:val="6"/>
                <w:szCs w:val="6"/>
                <w:lang w:val="pl-PL"/>
              </w:rPr>
            </w:pPr>
          </w:p>
          <w:p w14:paraId="41613F26" w14:textId="2C4746EC" w:rsidR="007C25FB" w:rsidRPr="001E0225" w:rsidRDefault="000434E6" w:rsidP="00C4018F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  <w:spacing w:val="-2"/>
              </w:rPr>
            </w:pPr>
            <w:r w:rsidRPr="001E0225">
              <w:rPr>
                <w:rFonts w:ascii="Arial" w:hAnsi="Arial" w:cs="Arial"/>
                <w:color w:val="auto"/>
              </w:rPr>
              <w:t>Marcin Król</w:t>
            </w:r>
            <w:r w:rsidR="00954E5A" w:rsidRPr="001E0225">
              <w:rPr>
                <w:rFonts w:ascii="Arial" w:hAnsi="Arial" w:cs="Arial"/>
                <w:color w:val="auto"/>
              </w:rPr>
              <w:t xml:space="preserve"> – </w:t>
            </w:r>
            <w:r w:rsidRPr="001E0225">
              <w:rPr>
                <w:rFonts w:ascii="Arial" w:hAnsi="Arial" w:cs="Arial"/>
                <w:color w:val="auto"/>
              </w:rPr>
              <w:t>Dyrektor Zespołu Szkół Specjalnych nr 8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AC07B3B" w14:textId="64C2C969" w:rsidR="007C25FB" w:rsidRPr="001E0225" w:rsidRDefault="00C92E6E" w:rsidP="00C92E6E">
            <w:pPr>
              <w:pStyle w:val="Standard"/>
              <w:tabs>
                <w:tab w:val="left" w:pos="426"/>
              </w:tabs>
              <w:spacing w:line="360" w:lineRule="auto"/>
              <w:jc w:val="center"/>
              <w:rPr>
                <w:rFonts w:asciiTheme="minorBidi" w:hAnsiTheme="minorBidi" w:cstheme="minorBidi"/>
                <w:color w:val="auto"/>
              </w:rPr>
            </w:pPr>
            <w:r>
              <w:rPr>
                <w:rFonts w:asciiTheme="minorBidi" w:hAnsiTheme="minorBidi" w:cstheme="minorBidi"/>
                <w:color w:val="auto"/>
              </w:rPr>
              <w:t xml:space="preserve">/-/ </w:t>
            </w:r>
            <w:r w:rsidRPr="00C92E6E">
              <w:rPr>
                <w:rFonts w:asciiTheme="minorBidi" w:hAnsiTheme="minorBidi" w:cstheme="minorBidi"/>
                <w:color w:val="auto"/>
              </w:rPr>
              <w:t>Marcin Król</w:t>
            </w:r>
          </w:p>
        </w:tc>
      </w:tr>
      <w:tr w:rsidR="001E0225" w:rsidRPr="001E0225" w14:paraId="74F432DD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75227D" w14:textId="6F2A5936" w:rsidR="00D03BA4" w:rsidRPr="001E0225" w:rsidRDefault="000434E6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1E0225">
              <w:rPr>
                <w:rFonts w:asciiTheme="minorBidi" w:hAnsiTheme="minorBidi" w:cstheme="minorBidi"/>
                <w:color w:val="auto"/>
              </w:rPr>
              <w:t>2</w:t>
            </w:r>
            <w:r w:rsidR="00D03BA4" w:rsidRPr="001E0225">
              <w:rPr>
                <w:rFonts w:asciiTheme="minorBidi" w:hAnsiTheme="minorBidi" w:cstheme="minorBidi"/>
                <w:color w:val="auto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BB9008F" w14:textId="6CD6C159" w:rsidR="00D03BA4" w:rsidRPr="001E0225" w:rsidRDefault="00F6437C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</w:rPr>
            </w:pPr>
            <w:r w:rsidRPr="001E0225">
              <w:rPr>
                <w:rFonts w:asciiTheme="minorBidi" w:hAnsiTheme="minorBidi" w:cstheme="minorBidi"/>
                <w:color w:val="auto"/>
              </w:rPr>
              <w:t xml:space="preserve">Anna </w:t>
            </w:r>
            <w:r w:rsidR="00CA4736" w:rsidRPr="001E0225">
              <w:rPr>
                <w:rFonts w:asciiTheme="minorBidi" w:hAnsiTheme="minorBidi" w:cstheme="minorBidi"/>
                <w:color w:val="auto"/>
              </w:rPr>
              <w:t>Wardzińska –</w:t>
            </w:r>
            <w:r w:rsidR="00D03BA4" w:rsidRPr="001E0225">
              <w:rPr>
                <w:rFonts w:asciiTheme="minorBidi" w:hAnsiTheme="minorBidi" w:cstheme="minorBidi"/>
                <w:color w:val="auto"/>
              </w:rPr>
              <w:t xml:space="preserve"> </w:t>
            </w:r>
            <w:r w:rsidR="008E0B4A" w:rsidRPr="001E0225">
              <w:rPr>
                <w:rFonts w:asciiTheme="minorBidi" w:hAnsiTheme="minorBidi" w:cstheme="minorBidi"/>
                <w:color w:val="auto"/>
              </w:rPr>
              <w:t>Główny Specjalista</w:t>
            </w:r>
            <w:r w:rsidR="00D03BA4" w:rsidRPr="001E0225">
              <w:rPr>
                <w:rFonts w:asciiTheme="minorBidi" w:hAnsiTheme="minorBidi" w:cstheme="minorBidi"/>
                <w:color w:val="auto"/>
              </w:rPr>
              <w:t xml:space="preserve"> 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3573E0B" w14:textId="6B8EBE72" w:rsidR="00D03BA4" w:rsidRPr="001E0225" w:rsidRDefault="00C92E6E" w:rsidP="00C92E6E">
            <w:pPr>
              <w:pStyle w:val="Standard"/>
              <w:tabs>
                <w:tab w:val="left" w:pos="426"/>
              </w:tabs>
              <w:spacing w:line="360" w:lineRule="auto"/>
              <w:jc w:val="center"/>
              <w:rPr>
                <w:rFonts w:asciiTheme="minorBidi" w:hAnsiTheme="minorBidi" w:cstheme="minorBidi"/>
                <w:color w:val="auto"/>
              </w:rPr>
            </w:pPr>
            <w:r>
              <w:rPr>
                <w:rFonts w:asciiTheme="minorBidi" w:hAnsiTheme="minorBidi" w:cstheme="minorBidi"/>
                <w:color w:val="auto"/>
              </w:rPr>
              <w:t xml:space="preserve">/-/ </w:t>
            </w:r>
            <w:r w:rsidRPr="00C92E6E">
              <w:rPr>
                <w:rFonts w:asciiTheme="minorBidi" w:hAnsiTheme="minorBidi" w:cstheme="minorBidi"/>
                <w:color w:val="auto"/>
              </w:rPr>
              <w:t>Anna Wardzińska</w:t>
            </w:r>
          </w:p>
        </w:tc>
      </w:tr>
      <w:tr w:rsidR="003D3169" w:rsidRPr="001E0225" w14:paraId="7D863310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75046B0" w14:textId="01D93838" w:rsidR="007C25FB" w:rsidRPr="001E0225" w:rsidRDefault="000434E6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1E0225">
              <w:rPr>
                <w:rFonts w:asciiTheme="minorBidi" w:hAnsiTheme="minorBidi" w:cstheme="minorBidi"/>
                <w:color w:val="auto"/>
              </w:rPr>
              <w:t>3</w:t>
            </w:r>
            <w:r w:rsidR="007C25FB" w:rsidRPr="001E0225">
              <w:rPr>
                <w:rFonts w:asciiTheme="minorBidi" w:hAnsiTheme="minorBidi" w:cstheme="minorBidi"/>
                <w:color w:val="auto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B4B843" w14:textId="2CF1AC35" w:rsidR="007C25FB" w:rsidRPr="001E0225" w:rsidRDefault="003D3169" w:rsidP="00D03BA4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</w:rPr>
            </w:pPr>
            <w:r w:rsidRPr="001E0225">
              <w:rPr>
                <w:rFonts w:asciiTheme="minorBidi" w:hAnsiTheme="minorBidi" w:cstheme="minorBidi"/>
                <w:color w:val="auto"/>
              </w:rPr>
              <w:t>Aleksandra Gołąb</w:t>
            </w:r>
            <w:r w:rsidR="007C25FB" w:rsidRPr="001E0225">
              <w:rPr>
                <w:rFonts w:asciiTheme="minorBidi" w:hAnsiTheme="minorBidi" w:cstheme="minorBidi"/>
                <w:color w:val="auto"/>
              </w:rPr>
              <w:t xml:space="preserve"> –</w:t>
            </w:r>
            <w:r w:rsidR="001447EE" w:rsidRPr="001E0225">
              <w:rPr>
                <w:rFonts w:asciiTheme="minorBidi" w:hAnsiTheme="minorBidi" w:cstheme="minorBidi"/>
                <w:color w:val="auto"/>
              </w:rPr>
              <w:t xml:space="preserve"> </w:t>
            </w:r>
            <w:r w:rsidRPr="001E0225">
              <w:rPr>
                <w:rFonts w:asciiTheme="minorBidi" w:hAnsiTheme="minorBidi" w:cstheme="minorBidi"/>
                <w:color w:val="auto"/>
              </w:rPr>
              <w:t>Inspektor</w:t>
            </w:r>
            <w:r w:rsidR="001447EE" w:rsidRPr="001E0225">
              <w:rPr>
                <w:rFonts w:asciiTheme="minorBidi" w:hAnsiTheme="minorBidi" w:cstheme="minorBidi"/>
                <w:color w:val="auto"/>
              </w:rPr>
              <w:t xml:space="preserve"> </w:t>
            </w:r>
            <w:r w:rsidR="007C25FB" w:rsidRPr="001E0225">
              <w:rPr>
                <w:rFonts w:asciiTheme="minorBidi" w:hAnsiTheme="minorBidi" w:cstheme="minorBidi"/>
                <w:color w:val="auto"/>
              </w:rPr>
              <w:t>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90DB283" w14:textId="6D432304" w:rsidR="007C25FB" w:rsidRPr="001E0225" w:rsidRDefault="00C92E6E" w:rsidP="00C92E6E">
            <w:pPr>
              <w:pStyle w:val="Standard"/>
              <w:tabs>
                <w:tab w:val="left" w:pos="426"/>
              </w:tabs>
              <w:spacing w:line="360" w:lineRule="auto"/>
              <w:jc w:val="center"/>
              <w:rPr>
                <w:rFonts w:asciiTheme="minorBidi" w:hAnsiTheme="minorBidi" w:cstheme="minorBidi"/>
                <w:color w:val="auto"/>
              </w:rPr>
            </w:pPr>
            <w:r>
              <w:rPr>
                <w:rFonts w:asciiTheme="minorBidi" w:hAnsiTheme="minorBidi" w:cstheme="minorBidi"/>
                <w:color w:val="auto"/>
              </w:rPr>
              <w:t xml:space="preserve">/-/ </w:t>
            </w:r>
            <w:r w:rsidRPr="00C92E6E">
              <w:rPr>
                <w:rFonts w:asciiTheme="minorBidi" w:hAnsiTheme="minorBidi" w:cstheme="minorBidi"/>
                <w:color w:val="auto"/>
              </w:rPr>
              <w:t>Aleksandra Gołąb</w:t>
            </w:r>
          </w:p>
        </w:tc>
      </w:tr>
    </w:tbl>
    <w:p w14:paraId="64929253" w14:textId="77777777" w:rsidR="00676891" w:rsidRPr="001E0225" w:rsidRDefault="00676891" w:rsidP="00505AB6">
      <w:pPr>
        <w:spacing w:line="360" w:lineRule="auto"/>
        <w:jc w:val="both"/>
        <w:rPr>
          <w:rFonts w:asciiTheme="minorBidi" w:hAnsiTheme="minorBidi" w:cstheme="minorBidi"/>
          <w:color w:val="auto"/>
        </w:rPr>
      </w:pPr>
    </w:p>
    <w:sectPr w:rsidR="00676891" w:rsidRPr="001E0225" w:rsidSect="004C5705">
      <w:footerReference w:type="default" r:id="rId12"/>
      <w:pgSz w:w="11906" w:h="16838"/>
      <w:pgMar w:top="1418" w:right="1134" w:bottom="708" w:left="1843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FCCF3" w14:textId="77777777" w:rsidR="008B4DC6" w:rsidRPr="00E607A3" w:rsidRDefault="008B4DC6" w:rsidP="00BD2101">
      <w:pPr>
        <w:spacing w:after="0" w:line="240" w:lineRule="auto"/>
      </w:pPr>
      <w:r w:rsidRPr="00E607A3">
        <w:separator/>
      </w:r>
    </w:p>
  </w:endnote>
  <w:endnote w:type="continuationSeparator" w:id="0">
    <w:p w14:paraId="7F392988" w14:textId="77777777" w:rsidR="008B4DC6" w:rsidRPr="00E607A3" w:rsidRDefault="008B4DC6" w:rsidP="00BD2101">
      <w:pPr>
        <w:spacing w:after="0" w:line="240" w:lineRule="auto"/>
      </w:pPr>
      <w:r w:rsidRPr="00E607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80000001" w:csb1="00000000"/>
  </w:font>
  <w:font w:name="Andale Sans UI">
    <w:altName w:val="Times New Roman"/>
    <w:charset w:val="EE"/>
    <w:family w:val="auto"/>
    <w:pitch w:val="variable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inherit">
    <w:altName w:val="Times New Roman"/>
    <w:charset w:val="EE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4C08D" w14:textId="77777777" w:rsidR="002348DB" w:rsidRPr="00E607A3" w:rsidRDefault="002A1A5C">
    <w:pPr>
      <w:pStyle w:val="Stopka"/>
      <w:jc w:val="center"/>
      <w:rPr>
        <w:rFonts w:ascii="Arial" w:hAnsi="Arial" w:cs="Arial"/>
        <w:sz w:val="22"/>
        <w:szCs w:val="22"/>
        <w:lang w:val="pl-PL"/>
      </w:rPr>
    </w:pPr>
    <w:r w:rsidRPr="00E607A3">
      <w:rPr>
        <w:rFonts w:ascii="Arial" w:hAnsi="Arial" w:cs="Arial"/>
        <w:sz w:val="22"/>
        <w:szCs w:val="22"/>
        <w:lang w:val="pl-PL"/>
      </w:rPr>
      <w:fldChar w:fldCharType="begin"/>
    </w:r>
    <w:r w:rsidR="002348DB" w:rsidRPr="00E607A3">
      <w:rPr>
        <w:rFonts w:ascii="Arial" w:hAnsi="Arial" w:cs="Arial"/>
        <w:sz w:val="22"/>
        <w:szCs w:val="22"/>
        <w:lang w:val="pl-PL"/>
      </w:rPr>
      <w:instrText>PAGE</w:instrText>
    </w:r>
    <w:r w:rsidRPr="00E607A3">
      <w:rPr>
        <w:rFonts w:ascii="Arial" w:hAnsi="Arial" w:cs="Arial"/>
        <w:sz w:val="22"/>
        <w:szCs w:val="22"/>
        <w:lang w:val="pl-PL"/>
      </w:rPr>
      <w:fldChar w:fldCharType="separate"/>
    </w:r>
    <w:r w:rsidR="00351A97" w:rsidRPr="00E607A3">
      <w:rPr>
        <w:rFonts w:ascii="Arial" w:hAnsi="Arial" w:cs="Arial"/>
        <w:sz w:val="22"/>
        <w:szCs w:val="22"/>
        <w:lang w:val="pl-PL"/>
      </w:rPr>
      <w:t>24</w:t>
    </w:r>
    <w:r w:rsidRPr="00E607A3">
      <w:rPr>
        <w:rFonts w:ascii="Arial" w:hAnsi="Arial" w:cs="Arial"/>
        <w:sz w:val="22"/>
        <w:szCs w:val="22"/>
        <w:lang w:val="pl-PL"/>
      </w:rPr>
      <w:fldChar w:fldCharType="end"/>
    </w:r>
  </w:p>
  <w:p w14:paraId="606BB06C" w14:textId="77777777" w:rsidR="002348DB" w:rsidRPr="00E607A3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 w:rsidRPr="00E607A3">
      <w:rPr>
        <w:rFonts w:ascii="Arial" w:hAnsi="Arial" w:cs="Arial"/>
        <w:iCs/>
        <w:sz w:val="16"/>
        <w:szCs w:val="16"/>
        <w:lang w:val="pl-PL"/>
      </w:rPr>
      <w:t>Urząd Miasta Tychy,</w:t>
    </w:r>
  </w:p>
  <w:p w14:paraId="1E5BF8DA" w14:textId="77777777" w:rsidR="002348DB" w:rsidRPr="00E607A3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 w:rsidRPr="00E607A3">
      <w:rPr>
        <w:rFonts w:ascii="Arial" w:hAnsi="Arial" w:cs="Arial"/>
        <w:iCs/>
        <w:sz w:val="16"/>
        <w:szCs w:val="16"/>
        <w:lang w:val="pl-PL"/>
      </w:rPr>
      <w:t>Wydział Kontroli,</w:t>
    </w:r>
  </w:p>
  <w:p w14:paraId="49667FF6" w14:textId="77777777" w:rsidR="002348DB" w:rsidRPr="00E607A3" w:rsidRDefault="002348DB">
    <w:pPr>
      <w:pStyle w:val="Stopka"/>
      <w:spacing w:line="240" w:lineRule="auto"/>
      <w:jc w:val="center"/>
      <w:rPr>
        <w:lang w:val="pl-PL"/>
      </w:rPr>
    </w:pPr>
    <w:hyperlink r:id="rId1">
      <w:r w:rsidRPr="00E607A3">
        <w:rPr>
          <w:rStyle w:val="czeinternetowe"/>
          <w:sz w:val="16"/>
          <w:szCs w:val="16"/>
          <w:lang w:val="pl-PL"/>
        </w:rPr>
        <w:t>www.umtychy.pl</w:t>
      </w:r>
    </w:hyperlink>
  </w:p>
  <w:p w14:paraId="7C47E61E" w14:textId="77777777" w:rsidR="002348DB" w:rsidRPr="00E607A3" w:rsidRDefault="002348DB">
    <w:pPr>
      <w:pStyle w:val="Stopka"/>
      <w:jc w:val="center"/>
      <w:rPr>
        <w:lang w:val="pl-PL"/>
      </w:rPr>
    </w:pPr>
  </w:p>
  <w:p w14:paraId="6D54005C" w14:textId="77777777" w:rsidR="002348DB" w:rsidRPr="00E607A3" w:rsidRDefault="002348DB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C93A2" w14:textId="77777777" w:rsidR="008B4DC6" w:rsidRPr="00E607A3" w:rsidRDefault="008B4DC6" w:rsidP="00BD2101">
      <w:pPr>
        <w:spacing w:after="0" w:line="240" w:lineRule="auto"/>
      </w:pPr>
      <w:r w:rsidRPr="00E607A3">
        <w:separator/>
      </w:r>
    </w:p>
  </w:footnote>
  <w:footnote w:type="continuationSeparator" w:id="0">
    <w:p w14:paraId="17DBE284" w14:textId="77777777" w:rsidR="008B4DC6" w:rsidRPr="00E607A3" w:rsidRDefault="008B4DC6" w:rsidP="00BD2101">
      <w:pPr>
        <w:spacing w:after="0" w:line="240" w:lineRule="auto"/>
      </w:pPr>
      <w:r w:rsidRPr="00E607A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A1AA8"/>
    <w:multiLevelType w:val="hybridMultilevel"/>
    <w:tmpl w:val="59E8AB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F6E7D"/>
    <w:multiLevelType w:val="multilevel"/>
    <w:tmpl w:val="8CB6BAA8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7110B73"/>
    <w:multiLevelType w:val="hybridMultilevel"/>
    <w:tmpl w:val="02B67174"/>
    <w:lvl w:ilvl="0" w:tplc="F3A0DF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56D8D"/>
    <w:multiLevelType w:val="hybridMultilevel"/>
    <w:tmpl w:val="F1B2D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2214B"/>
    <w:multiLevelType w:val="multilevel"/>
    <w:tmpl w:val="5856785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CAC1EEC"/>
    <w:multiLevelType w:val="hybridMultilevel"/>
    <w:tmpl w:val="0A965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87823"/>
    <w:multiLevelType w:val="hybridMultilevel"/>
    <w:tmpl w:val="686A44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72947"/>
    <w:multiLevelType w:val="hybridMultilevel"/>
    <w:tmpl w:val="7D00D1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5292D"/>
    <w:multiLevelType w:val="hybridMultilevel"/>
    <w:tmpl w:val="9F447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C4399C"/>
    <w:multiLevelType w:val="hybridMultilevel"/>
    <w:tmpl w:val="A11E6DFE"/>
    <w:lvl w:ilvl="0" w:tplc="0415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0" w15:restartNumberingAfterBreak="0">
    <w:nsid w:val="64CF1AFC"/>
    <w:multiLevelType w:val="hybridMultilevel"/>
    <w:tmpl w:val="CA801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9E1669"/>
    <w:multiLevelType w:val="multilevel"/>
    <w:tmpl w:val="ED9E7D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2B60892"/>
    <w:multiLevelType w:val="hybridMultilevel"/>
    <w:tmpl w:val="201E8150"/>
    <w:lvl w:ilvl="0" w:tplc="7F10F098">
      <w:start w:val="4"/>
      <w:numFmt w:val="decimal"/>
      <w:lvlText w:val="%1."/>
      <w:lvlJc w:val="left"/>
      <w:pPr>
        <w:ind w:left="114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B31A5D"/>
    <w:multiLevelType w:val="hybridMultilevel"/>
    <w:tmpl w:val="BADAD77A"/>
    <w:lvl w:ilvl="0" w:tplc="8012CFF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DD2866"/>
    <w:multiLevelType w:val="multilevel"/>
    <w:tmpl w:val="2CD69C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EF0025E"/>
    <w:multiLevelType w:val="hybridMultilevel"/>
    <w:tmpl w:val="D06C3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213797">
    <w:abstractNumId w:val="1"/>
  </w:num>
  <w:num w:numId="2" w16cid:durableId="1569728498">
    <w:abstractNumId w:val="11"/>
  </w:num>
  <w:num w:numId="3" w16cid:durableId="1615020257">
    <w:abstractNumId w:val="4"/>
  </w:num>
  <w:num w:numId="4" w16cid:durableId="936207439">
    <w:abstractNumId w:val="14"/>
  </w:num>
  <w:num w:numId="5" w16cid:durableId="1899701656">
    <w:abstractNumId w:val="13"/>
  </w:num>
  <w:num w:numId="6" w16cid:durableId="84158952">
    <w:abstractNumId w:val="12"/>
  </w:num>
  <w:num w:numId="7" w16cid:durableId="1550219006">
    <w:abstractNumId w:val="6"/>
  </w:num>
  <w:num w:numId="8" w16cid:durableId="1123769238">
    <w:abstractNumId w:val="15"/>
  </w:num>
  <w:num w:numId="9" w16cid:durableId="18820140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3724031">
    <w:abstractNumId w:val="3"/>
  </w:num>
  <w:num w:numId="11" w16cid:durableId="1781684738">
    <w:abstractNumId w:val="7"/>
  </w:num>
  <w:num w:numId="12" w16cid:durableId="647561404">
    <w:abstractNumId w:val="10"/>
  </w:num>
  <w:num w:numId="13" w16cid:durableId="1768116573">
    <w:abstractNumId w:val="0"/>
  </w:num>
  <w:num w:numId="14" w16cid:durableId="1029767279">
    <w:abstractNumId w:val="9"/>
  </w:num>
  <w:num w:numId="15" w16cid:durableId="1234582220">
    <w:abstractNumId w:val="8"/>
  </w:num>
  <w:num w:numId="16" w16cid:durableId="648561828">
    <w:abstractNumId w:val="2"/>
  </w:num>
  <w:num w:numId="17" w16cid:durableId="176624188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FB"/>
    <w:rsid w:val="00000C18"/>
    <w:rsid w:val="0000123C"/>
    <w:rsid w:val="00001A33"/>
    <w:rsid w:val="0000256D"/>
    <w:rsid w:val="00002C7F"/>
    <w:rsid w:val="00003BD2"/>
    <w:rsid w:val="00003DDB"/>
    <w:rsid w:val="00004403"/>
    <w:rsid w:val="00004A96"/>
    <w:rsid w:val="00005C4D"/>
    <w:rsid w:val="00005DA2"/>
    <w:rsid w:val="00005E8D"/>
    <w:rsid w:val="000062E1"/>
    <w:rsid w:val="00006BE2"/>
    <w:rsid w:val="00007BD2"/>
    <w:rsid w:val="00007C47"/>
    <w:rsid w:val="00007DAC"/>
    <w:rsid w:val="0001048D"/>
    <w:rsid w:val="00010497"/>
    <w:rsid w:val="00011205"/>
    <w:rsid w:val="00011C86"/>
    <w:rsid w:val="00011D80"/>
    <w:rsid w:val="00012158"/>
    <w:rsid w:val="00012403"/>
    <w:rsid w:val="0001390A"/>
    <w:rsid w:val="00013912"/>
    <w:rsid w:val="00014324"/>
    <w:rsid w:val="00014D53"/>
    <w:rsid w:val="000152E0"/>
    <w:rsid w:val="00015938"/>
    <w:rsid w:val="00015CF1"/>
    <w:rsid w:val="000167A4"/>
    <w:rsid w:val="00016B0F"/>
    <w:rsid w:val="00016CC6"/>
    <w:rsid w:val="00017154"/>
    <w:rsid w:val="00017909"/>
    <w:rsid w:val="00017BB9"/>
    <w:rsid w:val="000200F9"/>
    <w:rsid w:val="000208B6"/>
    <w:rsid w:val="00020E0A"/>
    <w:rsid w:val="000210FF"/>
    <w:rsid w:val="0002139D"/>
    <w:rsid w:val="00021447"/>
    <w:rsid w:val="00021880"/>
    <w:rsid w:val="000227D7"/>
    <w:rsid w:val="000227E1"/>
    <w:rsid w:val="00022A01"/>
    <w:rsid w:val="00022F49"/>
    <w:rsid w:val="00023D85"/>
    <w:rsid w:val="00024C47"/>
    <w:rsid w:val="00026BF1"/>
    <w:rsid w:val="00026CD3"/>
    <w:rsid w:val="00027680"/>
    <w:rsid w:val="00031120"/>
    <w:rsid w:val="00031B97"/>
    <w:rsid w:val="000325F8"/>
    <w:rsid w:val="0003329B"/>
    <w:rsid w:val="000333CE"/>
    <w:rsid w:val="0003508E"/>
    <w:rsid w:val="000353EF"/>
    <w:rsid w:val="000371F0"/>
    <w:rsid w:val="00037468"/>
    <w:rsid w:val="0003756E"/>
    <w:rsid w:val="00037958"/>
    <w:rsid w:val="0004006E"/>
    <w:rsid w:val="000422B9"/>
    <w:rsid w:val="0004235A"/>
    <w:rsid w:val="000434E6"/>
    <w:rsid w:val="00043A62"/>
    <w:rsid w:val="00043B3B"/>
    <w:rsid w:val="00044658"/>
    <w:rsid w:val="00045303"/>
    <w:rsid w:val="000456A5"/>
    <w:rsid w:val="00045E8E"/>
    <w:rsid w:val="00046459"/>
    <w:rsid w:val="0004664E"/>
    <w:rsid w:val="00046F66"/>
    <w:rsid w:val="000506D7"/>
    <w:rsid w:val="0005138E"/>
    <w:rsid w:val="00051658"/>
    <w:rsid w:val="00052397"/>
    <w:rsid w:val="00053DD9"/>
    <w:rsid w:val="000557C3"/>
    <w:rsid w:val="00055D80"/>
    <w:rsid w:val="00056109"/>
    <w:rsid w:val="00057375"/>
    <w:rsid w:val="000575FC"/>
    <w:rsid w:val="00057671"/>
    <w:rsid w:val="000602A1"/>
    <w:rsid w:val="00060450"/>
    <w:rsid w:val="00060ACF"/>
    <w:rsid w:val="00061131"/>
    <w:rsid w:val="00061873"/>
    <w:rsid w:val="00061EF3"/>
    <w:rsid w:val="00061F03"/>
    <w:rsid w:val="00061F5D"/>
    <w:rsid w:val="000629AE"/>
    <w:rsid w:val="00062A62"/>
    <w:rsid w:val="00063454"/>
    <w:rsid w:val="000634BC"/>
    <w:rsid w:val="00063ED4"/>
    <w:rsid w:val="000645C4"/>
    <w:rsid w:val="00064686"/>
    <w:rsid w:val="00064C65"/>
    <w:rsid w:val="00067826"/>
    <w:rsid w:val="000703BC"/>
    <w:rsid w:val="00070451"/>
    <w:rsid w:val="00072A6B"/>
    <w:rsid w:val="00072CFB"/>
    <w:rsid w:val="00072E20"/>
    <w:rsid w:val="00072E6D"/>
    <w:rsid w:val="00072E89"/>
    <w:rsid w:val="0007302F"/>
    <w:rsid w:val="00073378"/>
    <w:rsid w:val="00073CED"/>
    <w:rsid w:val="00074572"/>
    <w:rsid w:val="000745B3"/>
    <w:rsid w:val="00074632"/>
    <w:rsid w:val="00075346"/>
    <w:rsid w:val="00075437"/>
    <w:rsid w:val="00075ED0"/>
    <w:rsid w:val="000772A1"/>
    <w:rsid w:val="00077B8E"/>
    <w:rsid w:val="00077C58"/>
    <w:rsid w:val="00080CA0"/>
    <w:rsid w:val="00080EF7"/>
    <w:rsid w:val="0008170E"/>
    <w:rsid w:val="000833FE"/>
    <w:rsid w:val="00084252"/>
    <w:rsid w:val="00085CDE"/>
    <w:rsid w:val="00085F0F"/>
    <w:rsid w:val="000862C5"/>
    <w:rsid w:val="0008663D"/>
    <w:rsid w:val="00086712"/>
    <w:rsid w:val="00086EEB"/>
    <w:rsid w:val="00087B21"/>
    <w:rsid w:val="00090359"/>
    <w:rsid w:val="0009070A"/>
    <w:rsid w:val="00090788"/>
    <w:rsid w:val="00090A33"/>
    <w:rsid w:val="00090A7D"/>
    <w:rsid w:val="000916BF"/>
    <w:rsid w:val="00091C12"/>
    <w:rsid w:val="000922D0"/>
    <w:rsid w:val="00092739"/>
    <w:rsid w:val="00093FC4"/>
    <w:rsid w:val="000945C1"/>
    <w:rsid w:val="000945FF"/>
    <w:rsid w:val="00095335"/>
    <w:rsid w:val="00095990"/>
    <w:rsid w:val="00095A05"/>
    <w:rsid w:val="00095EC5"/>
    <w:rsid w:val="00096755"/>
    <w:rsid w:val="00096A75"/>
    <w:rsid w:val="00096CF4"/>
    <w:rsid w:val="0009736E"/>
    <w:rsid w:val="0009779E"/>
    <w:rsid w:val="000978BC"/>
    <w:rsid w:val="000A00F5"/>
    <w:rsid w:val="000A07AA"/>
    <w:rsid w:val="000A1ABC"/>
    <w:rsid w:val="000A1B17"/>
    <w:rsid w:val="000A1B8A"/>
    <w:rsid w:val="000A1D93"/>
    <w:rsid w:val="000A230A"/>
    <w:rsid w:val="000A2476"/>
    <w:rsid w:val="000A3622"/>
    <w:rsid w:val="000A3636"/>
    <w:rsid w:val="000A3900"/>
    <w:rsid w:val="000A3DA0"/>
    <w:rsid w:val="000A47C9"/>
    <w:rsid w:val="000A4F25"/>
    <w:rsid w:val="000A52AD"/>
    <w:rsid w:val="000A5532"/>
    <w:rsid w:val="000A5803"/>
    <w:rsid w:val="000A67C8"/>
    <w:rsid w:val="000A6C8E"/>
    <w:rsid w:val="000A702F"/>
    <w:rsid w:val="000A70A5"/>
    <w:rsid w:val="000B048F"/>
    <w:rsid w:val="000B0E3B"/>
    <w:rsid w:val="000B16C5"/>
    <w:rsid w:val="000B19B1"/>
    <w:rsid w:val="000B2151"/>
    <w:rsid w:val="000B22D6"/>
    <w:rsid w:val="000B288C"/>
    <w:rsid w:val="000B2CEC"/>
    <w:rsid w:val="000B301A"/>
    <w:rsid w:val="000B3068"/>
    <w:rsid w:val="000B3F44"/>
    <w:rsid w:val="000B4137"/>
    <w:rsid w:val="000B4BFE"/>
    <w:rsid w:val="000B5A76"/>
    <w:rsid w:val="000B60B9"/>
    <w:rsid w:val="000B6FDC"/>
    <w:rsid w:val="000B7832"/>
    <w:rsid w:val="000B790B"/>
    <w:rsid w:val="000B7938"/>
    <w:rsid w:val="000B7A13"/>
    <w:rsid w:val="000B7B82"/>
    <w:rsid w:val="000B7D68"/>
    <w:rsid w:val="000B7FB9"/>
    <w:rsid w:val="000C0376"/>
    <w:rsid w:val="000C04E2"/>
    <w:rsid w:val="000C11F6"/>
    <w:rsid w:val="000C1777"/>
    <w:rsid w:val="000C1A1B"/>
    <w:rsid w:val="000C32E3"/>
    <w:rsid w:val="000C3FD9"/>
    <w:rsid w:val="000C59A2"/>
    <w:rsid w:val="000C5C84"/>
    <w:rsid w:val="000C6936"/>
    <w:rsid w:val="000C718D"/>
    <w:rsid w:val="000C743B"/>
    <w:rsid w:val="000C743C"/>
    <w:rsid w:val="000C745F"/>
    <w:rsid w:val="000D054A"/>
    <w:rsid w:val="000D0C04"/>
    <w:rsid w:val="000D1A2F"/>
    <w:rsid w:val="000D1ED1"/>
    <w:rsid w:val="000D2038"/>
    <w:rsid w:val="000D218B"/>
    <w:rsid w:val="000D3F54"/>
    <w:rsid w:val="000D4564"/>
    <w:rsid w:val="000D4CD4"/>
    <w:rsid w:val="000D4D1F"/>
    <w:rsid w:val="000D55FA"/>
    <w:rsid w:val="000D6ABF"/>
    <w:rsid w:val="000D6E0A"/>
    <w:rsid w:val="000D7A28"/>
    <w:rsid w:val="000D7C54"/>
    <w:rsid w:val="000E021F"/>
    <w:rsid w:val="000E08D8"/>
    <w:rsid w:val="000E10C7"/>
    <w:rsid w:val="000E19F1"/>
    <w:rsid w:val="000E22F9"/>
    <w:rsid w:val="000E2682"/>
    <w:rsid w:val="000E2CBE"/>
    <w:rsid w:val="000E3769"/>
    <w:rsid w:val="000E3C71"/>
    <w:rsid w:val="000E4596"/>
    <w:rsid w:val="000E4BAC"/>
    <w:rsid w:val="000E546D"/>
    <w:rsid w:val="000E556C"/>
    <w:rsid w:val="000E6101"/>
    <w:rsid w:val="000E6217"/>
    <w:rsid w:val="000E636F"/>
    <w:rsid w:val="000E6444"/>
    <w:rsid w:val="000E7AB0"/>
    <w:rsid w:val="000E7C0D"/>
    <w:rsid w:val="000F0607"/>
    <w:rsid w:val="000F0744"/>
    <w:rsid w:val="000F0D06"/>
    <w:rsid w:val="000F0DB7"/>
    <w:rsid w:val="000F0F12"/>
    <w:rsid w:val="000F137F"/>
    <w:rsid w:val="000F14EE"/>
    <w:rsid w:val="000F23EE"/>
    <w:rsid w:val="000F25D0"/>
    <w:rsid w:val="000F2E03"/>
    <w:rsid w:val="000F3655"/>
    <w:rsid w:val="000F3E95"/>
    <w:rsid w:val="000F4767"/>
    <w:rsid w:val="000F4ACE"/>
    <w:rsid w:val="000F4DE7"/>
    <w:rsid w:val="00100632"/>
    <w:rsid w:val="00100AB5"/>
    <w:rsid w:val="001011F4"/>
    <w:rsid w:val="00101464"/>
    <w:rsid w:val="001015AA"/>
    <w:rsid w:val="0010194B"/>
    <w:rsid w:val="00101FBA"/>
    <w:rsid w:val="00102103"/>
    <w:rsid w:val="00102BCE"/>
    <w:rsid w:val="00103875"/>
    <w:rsid w:val="00105A07"/>
    <w:rsid w:val="00105B95"/>
    <w:rsid w:val="00106B47"/>
    <w:rsid w:val="0010790A"/>
    <w:rsid w:val="00110A4D"/>
    <w:rsid w:val="00111043"/>
    <w:rsid w:val="0011133A"/>
    <w:rsid w:val="001114E3"/>
    <w:rsid w:val="00111590"/>
    <w:rsid w:val="0011169D"/>
    <w:rsid w:val="001117E2"/>
    <w:rsid w:val="001121E6"/>
    <w:rsid w:val="001121FC"/>
    <w:rsid w:val="0011229F"/>
    <w:rsid w:val="00112D5F"/>
    <w:rsid w:val="00113F0E"/>
    <w:rsid w:val="0011591E"/>
    <w:rsid w:val="00115979"/>
    <w:rsid w:val="00115B3D"/>
    <w:rsid w:val="00115DA5"/>
    <w:rsid w:val="00115E74"/>
    <w:rsid w:val="0011600C"/>
    <w:rsid w:val="00120584"/>
    <w:rsid w:val="00121B23"/>
    <w:rsid w:val="00121F25"/>
    <w:rsid w:val="00122490"/>
    <w:rsid w:val="001233CC"/>
    <w:rsid w:val="0012376B"/>
    <w:rsid w:val="0012382B"/>
    <w:rsid w:val="00125871"/>
    <w:rsid w:val="001258B7"/>
    <w:rsid w:val="00126179"/>
    <w:rsid w:val="001269F2"/>
    <w:rsid w:val="00130624"/>
    <w:rsid w:val="00130794"/>
    <w:rsid w:val="00130845"/>
    <w:rsid w:val="00130A00"/>
    <w:rsid w:val="00130F64"/>
    <w:rsid w:val="0013105B"/>
    <w:rsid w:val="00131301"/>
    <w:rsid w:val="0013136A"/>
    <w:rsid w:val="0013288B"/>
    <w:rsid w:val="001336AD"/>
    <w:rsid w:val="001343F0"/>
    <w:rsid w:val="00135D1E"/>
    <w:rsid w:val="00136533"/>
    <w:rsid w:val="00136632"/>
    <w:rsid w:val="00137AAF"/>
    <w:rsid w:val="00140136"/>
    <w:rsid w:val="00140CFD"/>
    <w:rsid w:val="001419D8"/>
    <w:rsid w:val="00141F2D"/>
    <w:rsid w:val="001428E2"/>
    <w:rsid w:val="001429E2"/>
    <w:rsid w:val="00142A5F"/>
    <w:rsid w:val="00142B6F"/>
    <w:rsid w:val="00142FF0"/>
    <w:rsid w:val="001437EC"/>
    <w:rsid w:val="00143E80"/>
    <w:rsid w:val="001447EE"/>
    <w:rsid w:val="0014516F"/>
    <w:rsid w:val="00145806"/>
    <w:rsid w:val="0014640A"/>
    <w:rsid w:val="00146FB9"/>
    <w:rsid w:val="001474B4"/>
    <w:rsid w:val="001477ED"/>
    <w:rsid w:val="00147ED0"/>
    <w:rsid w:val="001509D2"/>
    <w:rsid w:val="00150E05"/>
    <w:rsid w:val="00150EFC"/>
    <w:rsid w:val="00150F58"/>
    <w:rsid w:val="00150F6C"/>
    <w:rsid w:val="0015100F"/>
    <w:rsid w:val="00152083"/>
    <w:rsid w:val="00152D65"/>
    <w:rsid w:val="001542B7"/>
    <w:rsid w:val="00154428"/>
    <w:rsid w:val="00154586"/>
    <w:rsid w:val="00154E22"/>
    <w:rsid w:val="00154FB9"/>
    <w:rsid w:val="001553CF"/>
    <w:rsid w:val="001554BC"/>
    <w:rsid w:val="00155AD1"/>
    <w:rsid w:val="001564BF"/>
    <w:rsid w:val="001567A8"/>
    <w:rsid w:val="00157E5F"/>
    <w:rsid w:val="0016078D"/>
    <w:rsid w:val="00161B6A"/>
    <w:rsid w:val="0016288E"/>
    <w:rsid w:val="0016322E"/>
    <w:rsid w:val="00163771"/>
    <w:rsid w:val="00163888"/>
    <w:rsid w:val="0016492C"/>
    <w:rsid w:val="001649A7"/>
    <w:rsid w:val="00164D37"/>
    <w:rsid w:val="001663C3"/>
    <w:rsid w:val="00166863"/>
    <w:rsid w:val="00166CC1"/>
    <w:rsid w:val="0017069B"/>
    <w:rsid w:val="001715A4"/>
    <w:rsid w:val="00171C9C"/>
    <w:rsid w:val="0017259B"/>
    <w:rsid w:val="0017274B"/>
    <w:rsid w:val="00173291"/>
    <w:rsid w:val="00173683"/>
    <w:rsid w:val="00173AE7"/>
    <w:rsid w:val="00173BEC"/>
    <w:rsid w:val="00173D15"/>
    <w:rsid w:val="001750B7"/>
    <w:rsid w:val="00175E69"/>
    <w:rsid w:val="00176D91"/>
    <w:rsid w:val="00176F2C"/>
    <w:rsid w:val="00177058"/>
    <w:rsid w:val="001775D8"/>
    <w:rsid w:val="00180A4F"/>
    <w:rsid w:val="00180F41"/>
    <w:rsid w:val="00182AF3"/>
    <w:rsid w:val="00185ECC"/>
    <w:rsid w:val="0018798A"/>
    <w:rsid w:val="00187BF5"/>
    <w:rsid w:val="00191055"/>
    <w:rsid w:val="001915CE"/>
    <w:rsid w:val="001917FB"/>
    <w:rsid w:val="0019274F"/>
    <w:rsid w:val="00192EDF"/>
    <w:rsid w:val="00193CCF"/>
    <w:rsid w:val="00193D24"/>
    <w:rsid w:val="0019424E"/>
    <w:rsid w:val="00194BA9"/>
    <w:rsid w:val="001952CF"/>
    <w:rsid w:val="0019649F"/>
    <w:rsid w:val="001967B5"/>
    <w:rsid w:val="00197E20"/>
    <w:rsid w:val="001A03DB"/>
    <w:rsid w:val="001A0D9E"/>
    <w:rsid w:val="001A0F29"/>
    <w:rsid w:val="001A0FD2"/>
    <w:rsid w:val="001A19E2"/>
    <w:rsid w:val="001A1DE7"/>
    <w:rsid w:val="001A33EB"/>
    <w:rsid w:val="001A36DD"/>
    <w:rsid w:val="001A484C"/>
    <w:rsid w:val="001A4BF0"/>
    <w:rsid w:val="001A5156"/>
    <w:rsid w:val="001A567A"/>
    <w:rsid w:val="001A5B8D"/>
    <w:rsid w:val="001A600D"/>
    <w:rsid w:val="001A709C"/>
    <w:rsid w:val="001A7DD9"/>
    <w:rsid w:val="001B089F"/>
    <w:rsid w:val="001B08D2"/>
    <w:rsid w:val="001B15A4"/>
    <w:rsid w:val="001B1F57"/>
    <w:rsid w:val="001B39DC"/>
    <w:rsid w:val="001B4614"/>
    <w:rsid w:val="001B47A0"/>
    <w:rsid w:val="001B4A8A"/>
    <w:rsid w:val="001B6147"/>
    <w:rsid w:val="001B6271"/>
    <w:rsid w:val="001B6500"/>
    <w:rsid w:val="001B665C"/>
    <w:rsid w:val="001B704E"/>
    <w:rsid w:val="001B7263"/>
    <w:rsid w:val="001B75DC"/>
    <w:rsid w:val="001C011F"/>
    <w:rsid w:val="001C1344"/>
    <w:rsid w:val="001C13C8"/>
    <w:rsid w:val="001C1AAE"/>
    <w:rsid w:val="001C1E6E"/>
    <w:rsid w:val="001C2424"/>
    <w:rsid w:val="001C27FA"/>
    <w:rsid w:val="001C284B"/>
    <w:rsid w:val="001C29D9"/>
    <w:rsid w:val="001C3510"/>
    <w:rsid w:val="001C3838"/>
    <w:rsid w:val="001C4B8B"/>
    <w:rsid w:val="001C4CFA"/>
    <w:rsid w:val="001C539B"/>
    <w:rsid w:val="001C595A"/>
    <w:rsid w:val="001C7488"/>
    <w:rsid w:val="001C7BFC"/>
    <w:rsid w:val="001D0416"/>
    <w:rsid w:val="001D0596"/>
    <w:rsid w:val="001D099D"/>
    <w:rsid w:val="001D0E51"/>
    <w:rsid w:val="001D0FD2"/>
    <w:rsid w:val="001D1675"/>
    <w:rsid w:val="001D1A15"/>
    <w:rsid w:val="001D1B71"/>
    <w:rsid w:val="001D1EE5"/>
    <w:rsid w:val="001D22B6"/>
    <w:rsid w:val="001D253C"/>
    <w:rsid w:val="001D2A31"/>
    <w:rsid w:val="001D35FF"/>
    <w:rsid w:val="001D3BC4"/>
    <w:rsid w:val="001D3DA7"/>
    <w:rsid w:val="001D4BF6"/>
    <w:rsid w:val="001D53C3"/>
    <w:rsid w:val="001D57D9"/>
    <w:rsid w:val="001D63FC"/>
    <w:rsid w:val="001D740D"/>
    <w:rsid w:val="001D7B61"/>
    <w:rsid w:val="001D7E84"/>
    <w:rsid w:val="001E0006"/>
    <w:rsid w:val="001E0197"/>
    <w:rsid w:val="001E0225"/>
    <w:rsid w:val="001E0436"/>
    <w:rsid w:val="001E13AE"/>
    <w:rsid w:val="001E1CB7"/>
    <w:rsid w:val="001E2525"/>
    <w:rsid w:val="001E2FBE"/>
    <w:rsid w:val="001E326D"/>
    <w:rsid w:val="001E3E8E"/>
    <w:rsid w:val="001E4FAE"/>
    <w:rsid w:val="001E525D"/>
    <w:rsid w:val="001E5271"/>
    <w:rsid w:val="001E529E"/>
    <w:rsid w:val="001E54BF"/>
    <w:rsid w:val="001E6013"/>
    <w:rsid w:val="001E68D5"/>
    <w:rsid w:val="001E7F83"/>
    <w:rsid w:val="001F0342"/>
    <w:rsid w:val="001F0B5A"/>
    <w:rsid w:val="001F12F4"/>
    <w:rsid w:val="001F193F"/>
    <w:rsid w:val="001F221C"/>
    <w:rsid w:val="001F2AF7"/>
    <w:rsid w:val="001F2FCE"/>
    <w:rsid w:val="001F3629"/>
    <w:rsid w:val="001F463C"/>
    <w:rsid w:val="001F54FD"/>
    <w:rsid w:val="001F5578"/>
    <w:rsid w:val="001F62C3"/>
    <w:rsid w:val="001F722F"/>
    <w:rsid w:val="001F76BD"/>
    <w:rsid w:val="001F7C8E"/>
    <w:rsid w:val="002005BA"/>
    <w:rsid w:val="0020201A"/>
    <w:rsid w:val="002037DA"/>
    <w:rsid w:val="00203BF1"/>
    <w:rsid w:val="00204634"/>
    <w:rsid w:val="0020467E"/>
    <w:rsid w:val="00204BC5"/>
    <w:rsid w:val="00204F4A"/>
    <w:rsid w:val="00206D03"/>
    <w:rsid w:val="00207CAC"/>
    <w:rsid w:val="00210702"/>
    <w:rsid w:val="00210B3C"/>
    <w:rsid w:val="00210FC8"/>
    <w:rsid w:val="00211991"/>
    <w:rsid w:val="00211F30"/>
    <w:rsid w:val="00212D01"/>
    <w:rsid w:val="002134CB"/>
    <w:rsid w:val="00213FAC"/>
    <w:rsid w:val="0021421F"/>
    <w:rsid w:val="00214524"/>
    <w:rsid w:val="00214B66"/>
    <w:rsid w:val="00215041"/>
    <w:rsid w:val="00215C8F"/>
    <w:rsid w:val="00215D55"/>
    <w:rsid w:val="002167E1"/>
    <w:rsid w:val="002176CC"/>
    <w:rsid w:val="00217DD6"/>
    <w:rsid w:val="00220E1F"/>
    <w:rsid w:val="002214DB"/>
    <w:rsid w:val="0022241D"/>
    <w:rsid w:val="00222757"/>
    <w:rsid w:val="00222E9E"/>
    <w:rsid w:val="00223386"/>
    <w:rsid w:val="00223512"/>
    <w:rsid w:val="00223C80"/>
    <w:rsid w:val="0022430F"/>
    <w:rsid w:val="002245CF"/>
    <w:rsid w:val="002251BF"/>
    <w:rsid w:val="00225A8A"/>
    <w:rsid w:val="00226040"/>
    <w:rsid w:val="0022614B"/>
    <w:rsid w:val="002263C5"/>
    <w:rsid w:val="002263E7"/>
    <w:rsid w:val="002264C7"/>
    <w:rsid w:val="00226EF4"/>
    <w:rsid w:val="002271BF"/>
    <w:rsid w:val="00227266"/>
    <w:rsid w:val="00231084"/>
    <w:rsid w:val="002319A1"/>
    <w:rsid w:val="00231B94"/>
    <w:rsid w:val="00231E3F"/>
    <w:rsid w:val="002320B8"/>
    <w:rsid w:val="002323D8"/>
    <w:rsid w:val="002326CF"/>
    <w:rsid w:val="00232710"/>
    <w:rsid w:val="00232DF1"/>
    <w:rsid w:val="00233414"/>
    <w:rsid w:val="002348DB"/>
    <w:rsid w:val="002350B3"/>
    <w:rsid w:val="002356C3"/>
    <w:rsid w:val="0023599E"/>
    <w:rsid w:val="00236A84"/>
    <w:rsid w:val="00237859"/>
    <w:rsid w:val="00237E4A"/>
    <w:rsid w:val="00237F14"/>
    <w:rsid w:val="00240582"/>
    <w:rsid w:val="00240DAE"/>
    <w:rsid w:val="00240FD6"/>
    <w:rsid w:val="002410F4"/>
    <w:rsid w:val="00241651"/>
    <w:rsid w:val="00241CBD"/>
    <w:rsid w:val="00241DF8"/>
    <w:rsid w:val="00242175"/>
    <w:rsid w:val="002438CE"/>
    <w:rsid w:val="00243D47"/>
    <w:rsid w:val="00243FCD"/>
    <w:rsid w:val="00244CC7"/>
    <w:rsid w:val="00244E27"/>
    <w:rsid w:val="0024515A"/>
    <w:rsid w:val="002451D0"/>
    <w:rsid w:val="002452E9"/>
    <w:rsid w:val="0024577F"/>
    <w:rsid w:val="00246335"/>
    <w:rsid w:val="0024669A"/>
    <w:rsid w:val="0024689B"/>
    <w:rsid w:val="00246A29"/>
    <w:rsid w:val="00246FF0"/>
    <w:rsid w:val="00247A9A"/>
    <w:rsid w:val="00247CDA"/>
    <w:rsid w:val="002500A5"/>
    <w:rsid w:val="002510A4"/>
    <w:rsid w:val="00251350"/>
    <w:rsid w:val="0025180B"/>
    <w:rsid w:val="00251BB8"/>
    <w:rsid w:val="002522FA"/>
    <w:rsid w:val="00252E1E"/>
    <w:rsid w:val="002532D1"/>
    <w:rsid w:val="00253560"/>
    <w:rsid w:val="00253B3A"/>
    <w:rsid w:val="00253C34"/>
    <w:rsid w:val="0025440F"/>
    <w:rsid w:val="002549CD"/>
    <w:rsid w:val="002558A2"/>
    <w:rsid w:val="0025640F"/>
    <w:rsid w:val="002566F9"/>
    <w:rsid w:val="00257831"/>
    <w:rsid w:val="002608E6"/>
    <w:rsid w:val="00260A85"/>
    <w:rsid w:val="0026101C"/>
    <w:rsid w:val="00261635"/>
    <w:rsid w:val="00261D81"/>
    <w:rsid w:val="00262181"/>
    <w:rsid w:val="00262C60"/>
    <w:rsid w:val="00262FE4"/>
    <w:rsid w:val="00264126"/>
    <w:rsid w:val="0026445A"/>
    <w:rsid w:val="00264476"/>
    <w:rsid w:val="00264886"/>
    <w:rsid w:val="00265043"/>
    <w:rsid w:val="0026529F"/>
    <w:rsid w:val="00265417"/>
    <w:rsid w:val="00266303"/>
    <w:rsid w:val="00266B71"/>
    <w:rsid w:val="00266E99"/>
    <w:rsid w:val="0026760F"/>
    <w:rsid w:val="00267E77"/>
    <w:rsid w:val="00267EF9"/>
    <w:rsid w:val="00270320"/>
    <w:rsid w:val="0027177C"/>
    <w:rsid w:val="00271D25"/>
    <w:rsid w:val="00271D26"/>
    <w:rsid w:val="00271E56"/>
    <w:rsid w:val="00272223"/>
    <w:rsid w:val="002734C5"/>
    <w:rsid w:val="00273FD4"/>
    <w:rsid w:val="00274636"/>
    <w:rsid w:val="00274B67"/>
    <w:rsid w:val="00275075"/>
    <w:rsid w:val="002752DB"/>
    <w:rsid w:val="00275C88"/>
    <w:rsid w:val="00276270"/>
    <w:rsid w:val="0027690D"/>
    <w:rsid w:val="00280E79"/>
    <w:rsid w:val="00280FC7"/>
    <w:rsid w:val="00281B7F"/>
    <w:rsid w:val="00281F17"/>
    <w:rsid w:val="002820AE"/>
    <w:rsid w:val="00282A8F"/>
    <w:rsid w:val="00284B2F"/>
    <w:rsid w:val="00285A84"/>
    <w:rsid w:val="002864C8"/>
    <w:rsid w:val="00287B32"/>
    <w:rsid w:val="00287ED1"/>
    <w:rsid w:val="00287F0D"/>
    <w:rsid w:val="00290048"/>
    <w:rsid w:val="00290449"/>
    <w:rsid w:val="00290DB3"/>
    <w:rsid w:val="00291247"/>
    <w:rsid w:val="002912C9"/>
    <w:rsid w:val="0029223E"/>
    <w:rsid w:val="00292B76"/>
    <w:rsid w:val="00292C46"/>
    <w:rsid w:val="002938A8"/>
    <w:rsid w:val="00294A36"/>
    <w:rsid w:val="00295DB5"/>
    <w:rsid w:val="00296474"/>
    <w:rsid w:val="00296798"/>
    <w:rsid w:val="00296CC7"/>
    <w:rsid w:val="00296F06"/>
    <w:rsid w:val="00297248"/>
    <w:rsid w:val="00297B1F"/>
    <w:rsid w:val="002A0443"/>
    <w:rsid w:val="002A0470"/>
    <w:rsid w:val="002A0FEC"/>
    <w:rsid w:val="002A1391"/>
    <w:rsid w:val="002A1A5C"/>
    <w:rsid w:val="002A21F3"/>
    <w:rsid w:val="002A2BD2"/>
    <w:rsid w:val="002A2FC7"/>
    <w:rsid w:val="002A3354"/>
    <w:rsid w:val="002A3870"/>
    <w:rsid w:val="002A40FD"/>
    <w:rsid w:val="002A426D"/>
    <w:rsid w:val="002A43D7"/>
    <w:rsid w:val="002A4A0D"/>
    <w:rsid w:val="002A5E96"/>
    <w:rsid w:val="002A6425"/>
    <w:rsid w:val="002A7ABC"/>
    <w:rsid w:val="002A7DFF"/>
    <w:rsid w:val="002B083D"/>
    <w:rsid w:val="002B119A"/>
    <w:rsid w:val="002B1828"/>
    <w:rsid w:val="002B2D78"/>
    <w:rsid w:val="002B2D9F"/>
    <w:rsid w:val="002B3360"/>
    <w:rsid w:val="002B3F87"/>
    <w:rsid w:val="002B4272"/>
    <w:rsid w:val="002B5124"/>
    <w:rsid w:val="002B51A3"/>
    <w:rsid w:val="002B5A1F"/>
    <w:rsid w:val="002B6C52"/>
    <w:rsid w:val="002B74AA"/>
    <w:rsid w:val="002C0C03"/>
    <w:rsid w:val="002C2075"/>
    <w:rsid w:val="002C2900"/>
    <w:rsid w:val="002C29AF"/>
    <w:rsid w:val="002C2D89"/>
    <w:rsid w:val="002C32F3"/>
    <w:rsid w:val="002C35DC"/>
    <w:rsid w:val="002C3AB6"/>
    <w:rsid w:val="002C3D6A"/>
    <w:rsid w:val="002C4E2F"/>
    <w:rsid w:val="002C5A5F"/>
    <w:rsid w:val="002C67F6"/>
    <w:rsid w:val="002C6A2A"/>
    <w:rsid w:val="002C7327"/>
    <w:rsid w:val="002C736D"/>
    <w:rsid w:val="002C73BA"/>
    <w:rsid w:val="002D1129"/>
    <w:rsid w:val="002D2FEE"/>
    <w:rsid w:val="002D4B43"/>
    <w:rsid w:val="002D571A"/>
    <w:rsid w:val="002D5C25"/>
    <w:rsid w:val="002D663F"/>
    <w:rsid w:val="002D7213"/>
    <w:rsid w:val="002D77B1"/>
    <w:rsid w:val="002D7D3C"/>
    <w:rsid w:val="002E0B3D"/>
    <w:rsid w:val="002E0F95"/>
    <w:rsid w:val="002E22F1"/>
    <w:rsid w:val="002E2327"/>
    <w:rsid w:val="002E4A91"/>
    <w:rsid w:val="002E5072"/>
    <w:rsid w:val="002E52B7"/>
    <w:rsid w:val="002E5B99"/>
    <w:rsid w:val="002E6F53"/>
    <w:rsid w:val="002E7E29"/>
    <w:rsid w:val="002F0003"/>
    <w:rsid w:val="002F055E"/>
    <w:rsid w:val="002F0BF8"/>
    <w:rsid w:val="002F0DA9"/>
    <w:rsid w:val="002F1317"/>
    <w:rsid w:val="002F1C61"/>
    <w:rsid w:val="002F1E67"/>
    <w:rsid w:val="002F3F86"/>
    <w:rsid w:val="002F49DB"/>
    <w:rsid w:val="002F5131"/>
    <w:rsid w:val="002F5456"/>
    <w:rsid w:val="002F55BC"/>
    <w:rsid w:val="002F589A"/>
    <w:rsid w:val="002F62CE"/>
    <w:rsid w:val="002F7AD3"/>
    <w:rsid w:val="0030016D"/>
    <w:rsid w:val="00300B24"/>
    <w:rsid w:val="00300CEC"/>
    <w:rsid w:val="00300D28"/>
    <w:rsid w:val="00300E10"/>
    <w:rsid w:val="0030175C"/>
    <w:rsid w:val="0030238E"/>
    <w:rsid w:val="003025DA"/>
    <w:rsid w:val="00302602"/>
    <w:rsid w:val="003030BD"/>
    <w:rsid w:val="003031D0"/>
    <w:rsid w:val="00304363"/>
    <w:rsid w:val="00305013"/>
    <w:rsid w:val="003058C3"/>
    <w:rsid w:val="00305B06"/>
    <w:rsid w:val="00306391"/>
    <w:rsid w:val="00306522"/>
    <w:rsid w:val="00307BC6"/>
    <w:rsid w:val="00310219"/>
    <w:rsid w:val="0031178A"/>
    <w:rsid w:val="00314344"/>
    <w:rsid w:val="00314352"/>
    <w:rsid w:val="00315270"/>
    <w:rsid w:val="0031534F"/>
    <w:rsid w:val="00315BC4"/>
    <w:rsid w:val="00316238"/>
    <w:rsid w:val="003169F3"/>
    <w:rsid w:val="00317812"/>
    <w:rsid w:val="00317CD7"/>
    <w:rsid w:val="00320DAC"/>
    <w:rsid w:val="00322328"/>
    <w:rsid w:val="00322F6A"/>
    <w:rsid w:val="00323100"/>
    <w:rsid w:val="00323FE0"/>
    <w:rsid w:val="00324421"/>
    <w:rsid w:val="003256FE"/>
    <w:rsid w:val="00325CB5"/>
    <w:rsid w:val="00325CBA"/>
    <w:rsid w:val="003277C6"/>
    <w:rsid w:val="0033088E"/>
    <w:rsid w:val="00331507"/>
    <w:rsid w:val="003321EC"/>
    <w:rsid w:val="003325C5"/>
    <w:rsid w:val="00333714"/>
    <w:rsid w:val="0033378E"/>
    <w:rsid w:val="00333ECA"/>
    <w:rsid w:val="0033492B"/>
    <w:rsid w:val="003353A9"/>
    <w:rsid w:val="003359C1"/>
    <w:rsid w:val="00335E08"/>
    <w:rsid w:val="0033610A"/>
    <w:rsid w:val="003363D8"/>
    <w:rsid w:val="00337355"/>
    <w:rsid w:val="0033738B"/>
    <w:rsid w:val="00337892"/>
    <w:rsid w:val="00337A21"/>
    <w:rsid w:val="00340277"/>
    <w:rsid w:val="00340830"/>
    <w:rsid w:val="00341840"/>
    <w:rsid w:val="003418EF"/>
    <w:rsid w:val="0034290C"/>
    <w:rsid w:val="00344016"/>
    <w:rsid w:val="0034407C"/>
    <w:rsid w:val="00345489"/>
    <w:rsid w:val="003456D7"/>
    <w:rsid w:val="00345B71"/>
    <w:rsid w:val="00345D68"/>
    <w:rsid w:val="00346009"/>
    <w:rsid w:val="003463CC"/>
    <w:rsid w:val="003464A1"/>
    <w:rsid w:val="003473A9"/>
    <w:rsid w:val="00350983"/>
    <w:rsid w:val="00351176"/>
    <w:rsid w:val="003511C1"/>
    <w:rsid w:val="003515D8"/>
    <w:rsid w:val="00351A97"/>
    <w:rsid w:val="00352938"/>
    <w:rsid w:val="00353580"/>
    <w:rsid w:val="00353C4C"/>
    <w:rsid w:val="00353D7F"/>
    <w:rsid w:val="00353F1B"/>
    <w:rsid w:val="00354321"/>
    <w:rsid w:val="00354F87"/>
    <w:rsid w:val="00355B06"/>
    <w:rsid w:val="003560FB"/>
    <w:rsid w:val="00356514"/>
    <w:rsid w:val="00356E96"/>
    <w:rsid w:val="00357574"/>
    <w:rsid w:val="003579DA"/>
    <w:rsid w:val="00357C4D"/>
    <w:rsid w:val="00357DC1"/>
    <w:rsid w:val="00360D0F"/>
    <w:rsid w:val="00361009"/>
    <w:rsid w:val="00361350"/>
    <w:rsid w:val="0036197B"/>
    <w:rsid w:val="00363D81"/>
    <w:rsid w:val="0036639C"/>
    <w:rsid w:val="00366A6C"/>
    <w:rsid w:val="00367008"/>
    <w:rsid w:val="0036759F"/>
    <w:rsid w:val="00367AB6"/>
    <w:rsid w:val="00367EF8"/>
    <w:rsid w:val="003703ED"/>
    <w:rsid w:val="00370D0A"/>
    <w:rsid w:val="00370DE2"/>
    <w:rsid w:val="00370EB0"/>
    <w:rsid w:val="00371DAD"/>
    <w:rsid w:val="00371F81"/>
    <w:rsid w:val="00372924"/>
    <w:rsid w:val="00372C23"/>
    <w:rsid w:val="0037367C"/>
    <w:rsid w:val="003738D9"/>
    <w:rsid w:val="00373B59"/>
    <w:rsid w:val="0037466E"/>
    <w:rsid w:val="00374689"/>
    <w:rsid w:val="003747E0"/>
    <w:rsid w:val="00374A79"/>
    <w:rsid w:val="0037664A"/>
    <w:rsid w:val="00376ED2"/>
    <w:rsid w:val="00376F5E"/>
    <w:rsid w:val="00377AB8"/>
    <w:rsid w:val="003800F8"/>
    <w:rsid w:val="00380636"/>
    <w:rsid w:val="0038133F"/>
    <w:rsid w:val="0038138A"/>
    <w:rsid w:val="00381908"/>
    <w:rsid w:val="0038263A"/>
    <w:rsid w:val="00382D71"/>
    <w:rsid w:val="00382EEA"/>
    <w:rsid w:val="00384908"/>
    <w:rsid w:val="00384CDA"/>
    <w:rsid w:val="003850BA"/>
    <w:rsid w:val="0038562A"/>
    <w:rsid w:val="00385880"/>
    <w:rsid w:val="003859E9"/>
    <w:rsid w:val="0039009D"/>
    <w:rsid w:val="003911CA"/>
    <w:rsid w:val="00391287"/>
    <w:rsid w:val="003914F2"/>
    <w:rsid w:val="00391737"/>
    <w:rsid w:val="00391B98"/>
    <w:rsid w:val="0039236E"/>
    <w:rsid w:val="00392774"/>
    <w:rsid w:val="003933CE"/>
    <w:rsid w:val="0039577D"/>
    <w:rsid w:val="00395999"/>
    <w:rsid w:val="003959C1"/>
    <w:rsid w:val="00395B60"/>
    <w:rsid w:val="00396692"/>
    <w:rsid w:val="00396DFD"/>
    <w:rsid w:val="00397743"/>
    <w:rsid w:val="00397A1D"/>
    <w:rsid w:val="00397FF9"/>
    <w:rsid w:val="003A0BE3"/>
    <w:rsid w:val="003A0FCB"/>
    <w:rsid w:val="003A316E"/>
    <w:rsid w:val="003A333F"/>
    <w:rsid w:val="003A4044"/>
    <w:rsid w:val="003A40B9"/>
    <w:rsid w:val="003A4A16"/>
    <w:rsid w:val="003A5053"/>
    <w:rsid w:val="003A589E"/>
    <w:rsid w:val="003A5CA5"/>
    <w:rsid w:val="003A6DF5"/>
    <w:rsid w:val="003B05E3"/>
    <w:rsid w:val="003B0BED"/>
    <w:rsid w:val="003B179E"/>
    <w:rsid w:val="003B1B85"/>
    <w:rsid w:val="003B1F28"/>
    <w:rsid w:val="003B230E"/>
    <w:rsid w:val="003B2E77"/>
    <w:rsid w:val="003B45D2"/>
    <w:rsid w:val="003B61C6"/>
    <w:rsid w:val="003B629A"/>
    <w:rsid w:val="003B67DE"/>
    <w:rsid w:val="003B7300"/>
    <w:rsid w:val="003B757E"/>
    <w:rsid w:val="003B7B86"/>
    <w:rsid w:val="003C01DE"/>
    <w:rsid w:val="003C0504"/>
    <w:rsid w:val="003C067C"/>
    <w:rsid w:val="003C0DBA"/>
    <w:rsid w:val="003C1818"/>
    <w:rsid w:val="003C1ADC"/>
    <w:rsid w:val="003C2764"/>
    <w:rsid w:val="003C29EC"/>
    <w:rsid w:val="003C2B63"/>
    <w:rsid w:val="003C2D06"/>
    <w:rsid w:val="003C3A80"/>
    <w:rsid w:val="003C3BFC"/>
    <w:rsid w:val="003C470D"/>
    <w:rsid w:val="003C51DF"/>
    <w:rsid w:val="003C5643"/>
    <w:rsid w:val="003C6CAD"/>
    <w:rsid w:val="003D0259"/>
    <w:rsid w:val="003D0425"/>
    <w:rsid w:val="003D19DD"/>
    <w:rsid w:val="003D21A4"/>
    <w:rsid w:val="003D2828"/>
    <w:rsid w:val="003D312B"/>
    <w:rsid w:val="003D3169"/>
    <w:rsid w:val="003D3D81"/>
    <w:rsid w:val="003D6016"/>
    <w:rsid w:val="003D6237"/>
    <w:rsid w:val="003D74D8"/>
    <w:rsid w:val="003E010B"/>
    <w:rsid w:val="003E17AB"/>
    <w:rsid w:val="003E2492"/>
    <w:rsid w:val="003E2EDF"/>
    <w:rsid w:val="003E31D8"/>
    <w:rsid w:val="003E329B"/>
    <w:rsid w:val="003E371E"/>
    <w:rsid w:val="003E39F2"/>
    <w:rsid w:val="003E4312"/>
    <w:rsid w:val="003E468E"/>
    <w:rsid w:val="003E4971"/>
    <w:rsid w:val="003E6459"/>
    <w:rsid w:val="003E656D"/>
    <w:rsid w:val="003E75C1"/>
    <w:rsid w:val="003E7865"/>
    <w:rsid w:val="003E7D72"/>
    <w:rsid w:val="003F076F"/>
    <w:rsid w:val="003F089D"/>
    <w:rsid w:val="003F15AB"/>
    <w:rsid w:val="003F16DA"/>
    <w:rsid w:val="003F19D8"/>
    <w:rsid w:val="003F1ADD"/>
    <w:rsid w:val="003F1C89"/>
    <w:rsid w:val="003F233B"/>
    <w:rsid w:val="003F2FCF"/>
    <w:rsid w:val="003F3662"/>
    <w:rsid w:val="003F3A38"/>
    <w:rsid w:val="003F4619"/>
    <w:rsid w:val="003F486E"/>
    <w:rsid w:val="003F49CE"/>
    <w:rsid w:val="003F4F2A"/>
    <w:rsid w:val="003F5555"/>
    <w:rsid w:val="003F56A3"/>
    <w:rsid w:val="003F58DA"/>
    <w:rsid w:val="003F5C90"/>
    <w:rsid w:val="003F608A"/>
    <w:rsid w:val="003F66FB"/>
    <w:rsid w:val="003F69CF"/>
    <w:rsid w:val="003F71A2"/>
    <w:rsid w:val="003F71E3"/>
    <w:rsid w:val="003F78AA"/>
    <w:rsid w:val="0040098A"/>
    <w:rsid w:val="00400AD4"/>
    <w:rsid w:val="00400CA3"/>
    <w:rsid w:val="004010F1"/>
    <w:rsid w:val="004014A6"/>
    <w:rsid w:val="004020C2"/>
    <w:rsid w:val="00403B1A"/>
    <w:rsid w:val="004061EF"/>
    <w:rsid w:val="00406967"/>
    <w:rsid w:val="00406F5E"/>
    <w:rsid w:val="004073FD"/>
    <w:rsid w:val="004076BC"/>
    <w:rsid w:val="00407A5A"/>
    <w:rsid w:val="0041021F"/>
    <w:rsid w:val="0041114C"/>
    <w:rsid w:val="00412A96"/>
    <w:rsid w:val="00412E60"/>
    <w:rsid w:val="00413337"/>
    <w:rsid w:val="0041346A"/>
    <w:rsid w:val="004136BD"/>
    <w:rsid w:val="00414D78"/>
    <w:rsid w:val="00415004"/>
    <w:rsid w:val="00417049"/>
    <w:rsid w:val="004210DC"/>
    <w:rsid w:val="00421390"/>
    <w:rsid w:val="0042172B"/>
    <w:rsid w:val="0042192E"/>
    <w:rsid w:val="00422534"/>
    <w:rsid w:val="00422985"/>
    <w:rsid w:val="00423419"/>
    <w:rsid w:val="0042363E"/>
    <w:rsid w:val="00423661"/>
    <w:rsid w:val="00423CAB"/>
    <w:rsid w:val="00424657"/>
    <w:rsid w:val="00424F61"/>
    <w:rsid w:val="004252CF"/>
    <w:rsid w:val="00425AF5"/>
    <w:rsid w:val="00425E28"/>
    <w:rsid w:val="00425EC1"/>
    <w:rsid w:val="0042624F"/>
    <w:rsid w:val="00426C8F"/>
    <w:rsid w:val="004276DB"/>
    <w:rsid w:val="0043145A"/>
    <w:rsid w:val="00433611"/>
    <w:rsid w:val="00433F4A"/>
    <w:rsid w:val="0043406B"/>
    <w:rsid w:val="00436250"/>
    <w:rsid w:val="0043642F"/>
    <w:rsid w:val="0043644E"/>
    <w:rsid w:val="00436521"/>
    <w:rsid w:val="004367A7"/>
    <w:rsid w:val="00440A44"/>
    <w:rsid w:val="00441926"/>
    <w:rsid w:val="00442282"/>
    <w:rsid w:val="004425AD"/>
    <w:rsid w:val="00442D05"/>
    <w:rsid w:val="00445144"/>
    <w:rsid w:val="00445737"/>
    <w:rsid w:val="00445C3E"/>
    <w:rsid w:val="00445F7A"/>
    <w:rsid w:val="00447711"/>
    <w:rsid w:val="00451142"/>
    <w:rsid w:val="0045118A"/>
    <w:rsid w:val="004519D7"/>
    <w:rsid w:val="00452DAD"/>
    <w:rsid w:val="0045378F"/>
    <w:rsid w:val="0045395E"/>
    <w:rsid w:val="00453F15"/>
    <w:rsid w:val="004545E7"/>
    <w:rsid w:val="00454700"/>
    <w:rsid w:val="00454BA0"/>
    <w:rsid w:val="00454D2D"/>
    <w:rsid w:val="0045540E"/>
    <w:rsid w:val="00455A58"/>
    <w:rsid w:val="00456138"/>
    <w:rsid w:val="0045641A"/>
    <w:rsid w:val="00457EF6"/>
    <w:rsid w:val="00460157"/>
    <w:rsid w:val="004609DD"/>
    <w:rsid w:val="00460EF3"/>
    <w:rsid w:val="00461318"/>
    <w:rsid w:val="00461558"/>
    <w:rsid w:val="00461D14"/>
    <w:rsid w:val="00461FC8"/>
    <w:rsid w:val="00462140"/>
    <w:rsid w:val="00462504"/>
    <w:rsid w:val="004631E5"/>
    <w:rsid w:val="0046330A"/>
    <w:rsid w:val="00463485"/>
    <w:rsid w:val="004635AD"/>
    <w:rsid w:val="00463779"/>
    <w:rsid w:val="0046407F"/>
    <w:rsid w:val="0046457B"/>
    <w:rsid w:val="00464C60"/>
    <w:rsid w:val="0046610F"/>
    <w:rsid w:val="00466776"/>
    <w:rsid w:val="004670BF"/>
    <w:rsid w:val="00470691"/>
    <w:rsid w:val="00471B67"/>
    <w:rsid w:val="00471E8A"/>
    <w:rsid w:val="00472D3F"/>
    <w:rsid w:val="00473260"/>
    <w:rsid w:val="00473408"/>
    <w:rsid w:val="00473E7F"/>
    <w:rsid w:val="00474162"/>
    <w:rsid w:val="004748A4"/>
    <w:rsid w:val="00474E56"/>
    <w:rsid w:val="00476834"/>
    <w:rsid w:val="0048202E"/>
    <w:rsid w:val="00482EEF"/>
    <w:rsid w:val="00483398"/>
    <w:rsid w:val="004835BD"/>
    <w:rsid w:val="00483B00"/>
    <w:rsid w:val="00484944"/>
    <w:rsid w:val="00485412"/>
    <w:rsid w:val="00486A56"/>
    <w:rsid w:val="0048726B"/>
    <w:rsid w:val="00487A44"/>
    <w:rsid w:val="00487D72"/>
    <w:rsid w:val="004914E4"/>
    <w:rsid w:val="004932C0"/>
    <w:rsid w:val="00494030"/>
    <w:rsid w:val="00494545"/>
    <w:rsid w:val="00495231"/>
    <w:rsid w:val="00495A8A"/>
    <w:rsid w:val="00495CDB"/>
    <w:rsid w:val="00497A2A"/>
    <w:rsid w:val="00497BC7"/>
    <w:rsid w:val="004A1D22"/>
    <w:rsid w:val="004A2FAC"/>
    <w:rsid w:val="004A3263"/>
    <w:rsid w:val="004A37CC"/>
    <w:rsid w:val="004A3B04"/>
    <w:rsid w:val="004A4AD4"/>
    <w:rsid w:val="004A4BC9"/>
    <w:rsid w:val="004A5733"/>
    <w:rsid w:val="004A5BEE"/>
    <w:rsid w:val="004A5EC4"/>
    <w:rsid w:val="004A60A3"/>
    <w:rsid w:val="004A64C4"/>
    <w:rsid w:val="004A7064"/>
    <w:rsid w:val="004A7719"/>
    <w:rsid w:val="004A7B0B"/>
    <w:rsid w:val="004B05E1"/>
    <w:rsid w:val="004B092D"/>
    <w:rsid w:val="004B0FE9"/>
    <w:rsid w:val="004B1CE9"/>
    <w:rsid w:val="004B2E97"/>
    <w:rsid w:val="004B3882"/>
    <w:rsid w:val="004B4047"/>
    <w:rsid w:val="004B4EAB"/>
    <w:rsid w:val="004B5623"/>
    <w:rsid w:val="004B5778"/>
    <w:rsid w:val="004B61AF"/>
    <w:rsid w:val="004B6BA4"/>
    <w:rsid w:val="004B6E4B"/>
    <w:rsid w:val="004B6F21"/>
    <w:rsid w:val="004B741B"/>
    <w:rsid w:val="004B7499"/>
    <w:rsid w:val="004B7B84"/>
    <w:rsid w:val="004B7CA5"/>
    <w:rsid w:val="004B7D9A"/>
    <w:rsid w:val="004C0646"/>
    <w:rsid w:val="004C1583"/>
    <w:rsid w:val="004C15F8"/>
    <w:rsid w:val="004C198D"/>
    <w:rsid w:val="004C1D43"/>
    <w:rsid w:val="004C1D81"/>
    <w:rsid w:val="004C1F41"/>
    <w:rsid w:val="004C375B"/>
    <w:rsid w:val="004C53DE"/>
    <w:rsid w:val="004C5505"/>
    <w:rsid w:val="004C5705"/>
    <w:rsid w:val="004C68E0"/>
    <w:rsid w:val="004C76D3"/>
    <w:rsid w:val="004D0725"/>
    <w:rsid w:val="004D0A22"/>
    <w:rsid w:val="004D0BA4"/>
    <w:rsid w:val="004D13A0"/>
    <w:rsid w:val="004D1777"/>
    <w:rsid w:val="004D187F"/>
    <w:rsid w:val="004D22A1"/>
    <w:rsid w:val="004D2308"/>
    <w:rsid w:val="004D2A80"/>
    <w:rsid w:val="004D3C60"/>
    <w:rsid w:val="004D58ED"/>
    <w:rsid w:val="004D65CE"/>
    <w:rsid w:val="004D6D0D"/>
    <w:rsid w:val="004D6E13"/>
    <w:rsid w:val="004D7B7C"/>
    <w:rsid w:val="004E0924"/>
    <w:rsid w:val="004E0D98"/>
    <w:rsid w:val="004E1D79"/>
    <w:rsid w:val="004E3571"/>
    <w:rsid w:val="004E3689"/>
    <w:rsid w:val="004E386B"/>
    <w:rsid w:val="004E3ED1"/>
    <w:rsid w:val="004E42C7"/>
    <w:rsid w:val="004E4AE9"/>
    <w:rsid w:val="004E61DC"/>
    <w:rsid w:val="004E686F"/>
    <w:rsid w:val="004E7AB4"/>
    <w:rsid w:val="004F031C"/>
    <w:rsid w:val="004F0AA6"/>
    <w:rsid w:val="004F17FF"/>
    <w:rsid w:val="004F1D45"/>
    <w:rsid w:val="004F1D66"/>
    <w:rsid w:val="004F29D9"/>
    <w:rsid w:val="004F2D48"/>
    <w:rsid w:val="004F2E50"/>
    <w:rsid w:val="004F31A3"/>
    <w:rsid w:val="004F33CE"/>
    <w:rsid w:val="004F408C"/>
    <w:rsid w:val="004F476E"/>
    <w:rsid w:val="004F5654"/>
    <w:rsid w:val="004F5CA0"/>
    <w:rsid w:val="004F6892"/>
    <w:rsid w:val="004F6AA1"/>
    <w:rsid w:val="004F79BA"/>
    <w:rsid w:val="004F7A29"/>
    <w:rsid w:val="0050050B"/>
    <w:rsid w:val="00500EE0"/>
    <w:rsid w:val="00502D10"/>
    <w:rsid w:val="00502F93"/>
    <w:rsid w:val="0050305E"/>
    <w:rsid w:val="0050398C"/>
    <w:rsid w:val="00504592"/>
    <w:rsid w:val="00504ACA"/>
    <w:rsid w:val="0050514F"/>
    <w:rsid w:val="00505636"/>
    <w:rsid w:val="00505AB6"/>
    <w:rsid w:val="005061FE"/>
    <w:rsid w:val="0051099E"/>
    <w:rsid w:val="00511F30"/>
    <w:rsid w:val="00512308"/>
    <w:rsid w:val="00512867"/>
    <w:rsid w:val="00514765"/>
    <w:rsid w:val="00515B72"/>
    <w:rsid w:val="00515BD8"/>
    <w:rsid w:val="005162AA"/>
    <w:rsid w:val="0051784A"/>
    <w:rsid w:val="00517AB8"/>
    <w:rsid w:val="00517D6F"/>
    <w:rsid w:val="00520386"/>
    <w:rsid w:val="00520682"/>
    <w:rsid w:val="00520B25"/>
    <w:rsid w:val="00523C15"/>
    <w:rsid w:val="005255C7"/>
    <w:rsid w:val="005256FE"/>
    <w:rsid w:val="0052648B"/>
    <w:rsid w:val="005272FF"/>
    <w:rsid w:val="00530404"/>
    <w:rsid w:val="00530794"/>
    <w:rsid w:val="00530AC9"/>
    <w:rsid w:val="00530CEA"/>
    <w:rsid w:val="005312D7"/>
    <w:rsid w:val="00531385"/>
    <w:rsid w:val="00531719"/>
    <w:rsid w:val="00532220"/>
    <w:rsid w:val="0053243E"/>
    <w:rsid w:val="00533468"/>
    <w:rsid w:val="00534263"/>
    <w:rsid w:val="00534A2E"/>
    <w:rsid w:val="005354C8"/>
    <w:rsid w:val="005359F9"/>
    <w:rsid w:val="00537043"/>
    <w:rsid w:val="0053768D"/>
    <w:rsid w:val="00537A6E"/>
    <w:rsid w:val="00537BD1"/>
    <w:rsid w:val="00537CF5"/>
    <w:rsid w:val="00540334"/>
    <w:rsid w:val="00540A46"/>
    <w:rsid w:val="00541014"/>
    <w:rsid w:val="00541045"/>
    <w:rsid w:val="0054151F"/>
    <w:rsid w:val="005428F4"/>
    <w:rsid w:val="0054327D"/>
    <w:rsid w:val="005432ED"/>
    <w:rsid w:val="00543468"/>
    <w:rsid w:val="00543783"/>
    <w:rsid w:val="00545342"/>
    <w:rsid w:val="00545374"/>
    <w:rsid w:val="005459CD"/>
    <w:rsid w:val="00545FE6"/>
    <w:rsid w:val="005462A0"/>
    <w:rsid w:val="00546539"/>
    <w:rsid w:val="00546E2A"/>
    <w:rsid w:val="00546FC2"/>
    <w:rsid w:val="0054726E"/>
    <w:rsid w:val="005477C3"/>
    <w:rsid w:val="005506DE"/>
    <w:rsid w:val="005512E0"/>
    <w:rsid w:val="00551730"/>
    <w:rsid w:val="00551B8D"/>
    <w:rsid w:val="00551D90"/>
    <w:rsid w:val="005526BA"/>
    <w:rsid w:val="00552A84"/>
    <w:rsid w:val="00552B4A"/>
    <w:rsid w:val="00552CF2"/>
    <w:rsid w:val="005536CE"/>
    <w:rsid w:val="005537C5"/>
    <w:rsid w:val="005539B6"/>
    <w:rsid w:val="00553DFA"/>
    <w:rsid w:val="0055413F"/>
    <w:rsid w:val="00554CEB"/>
    <w:rsid w:val="00555609"/>
    <w:rsid w:val="005559D6"/>
    <w:rsid w:val="0055652E"/>
    <w:rsid w:val="0055675D"/>
    <w:rsid w:val="00556C26"/>
    <w:rsid w:val="00557C55"/>
    <w:rsid w:val="00557DA5"/>
    <w:rsid w:val="00560202"/>
    <w:rsid w:val="00560C44"/>
    <w:rsid w:val="0056117A"/>
    <w:rsid w:val="00562064"/>
    <w:rsid w:val="00563166"/>
    <w:rsid w:val="005634CD"/>
    <w:rsid w:val="00563C4F"/>
    <w:rsid w:val="00564741"/>
    <w:rsid w:val="0056490E"/>
    <w:rsid w:val="0056493F"/>
    <w:rsid w:val="0056538C"/>
    <w:rsid w:val="005658BE"/>
    <w:rsid w:val="00565DF8"/>
    <w:rsid w:val="00566399"/>
    <w:rsid w:val="00567A18"/>
    <w:rsid w:val="00567B59"/>
    <w:rsid w:val="00567CAD"/>
    <w:rsid w:val="005710C5"/>
    <w:rsid w:val="00571D6B"/>
    <w:rsid w:val="0057216A"/>
    <w:rsid w:val="00572860"/>
    <w:rsid w:val="005729EA"/>
    <w:rsid w:val="00572C4C"/>
    <w:rsid w:val="0057358F"/>
    <w:rsid w:val="00575057"/>
    <w:rsid w:val="00575228"/>
    <w:rsid w:val="00575645"/>
    <w:rsid w:val="00576604"/>
    <w:rsid w:val="005767B0"/>
    <w:rsid w:val="005772B1"/>
    <w:rsid w:val="00577B9B"/>
    <w:rsid w:val="0058105C"/>
    <w:rsid w:val="00581413"/>
    <w:rsid w:val="00581435"/>
    <w:rsid w:val="00581521"/>
    <w:rsid w:val="005820A9"/>
    <w:rsid w:val="005822C2"/>
    <w:rsid w:val="00582D91"/>
    <w:rsid w:val="00583132"/>
    <w:rsid w:val="00583396"/>
    <w:rsid w:val="00583491"/>
    <w:rsid w:val="005836B3"/>
    <w:rsid w:val="00583AF1"/>
    <w:rsid w:val="005842AF"/>
    <w:rsid w:val="00585406"/>
    <w:rsid w:val="005855A0"/>
    <w:rsid w:val="00585904"/>
    <w:rsid w:val="00585962"/>
    <w:rsid w:val="005864A7"/>
    <w:rsid w:val="0058697E"/>
    <w:rsid w:val="00587246"/>
    <w:rsid w:val="005901CA"/>
    <w:rsid w:val="00590BA5"/>
    <w:rsid w:val="00592237"/>
    <w:rsid w:val="00592821"/>
    <w:rsid w:val="00592C71"/>
    <w:rsid w:val="00593C6F"/>
    <w:rsid w:val="005947A2"/>
    <w:rsid w:val="00594920"/>
    <w:rsid w:val="00594B35"/>
    <w:rsid w:val="005957A2"/>
    <w:rsid w:val="005960A9"/>
    <w:rsid w:val="00596645"/>
    <w:rsid w:val="00597E2C"/>
    <w:rsid w:val="005A02AE"/>
    <w:rsid w:val="005A0413"/>
    <w:rsid w:val="005A10C8"/>
    <w:rsid w:val="005A2969"/>
    <w:rsid w:val="005A3F7D"/>
    <w:rsid w:val="005A445D"/>
    <w:rsid w:val="005A457D"/>
    <w:rsid w:val="005A46BB"/>
    <w:rsid w:val="005A5821"/>
    <w:rsid w:val="005A63EB"/>
    <w:rsid w:val="005A6A8A"/>
    <w:rsid w:val="005A6B63"/>
    <w:rsid w:val="005A6BB0"/>
    <w:rsid w:val="005A74E7"/>
    <w:rsid w:val="005A7AFC"/>
    <w:rsid w:val="005A7E95"/>
    <w:rsid w:val="005B000D"/>
    <w:rsid w:val="005B0FCE"/>
    <w:rsid w:val="005B138A"/>
    <w:rsid w:val="005B161A"/>
    <w:rsid w:val="005B1F8D"/>
    <w:rsid w:val="005B213B"/>
    <w:rsid w:val="005B2288"/>
    <w:rsid w:val="005B25AD"/>
    <w:rsid w:val="005B2B39"/>
    <w:rsid w:val="005B34F5"/>
    <w:rsid w:val="005B3529"/>
    <w:rsid w:val="005B3BAA"/>
    <w:rsid w:val="005B4551"/>
    <w:rsid w:val="005B4948"/>
    <w:rsid w:val="005B59EF"/>
    <w:rsid w:val="005B638E"/>
    <w:rsid w:val="005B6753"/>
    <w:rsid w:val="005B731B"/>
    <w:rsid w:val="005B7C9E"/>
    <w:rsid w:val="005C0628"/>
    <w:rsid w:val="005C093E"/>
    <w:rsid w:val="005C0A3A"/>
    <w:rsid w:val="005C1335"/>
    <w:rsid w:val="005C13F3"/>
    <w:rsid w:val="005C1803"/>
    <w:rsid w:val="005C21E0"/>
    <w:rsid w:val="005C245B"/>
    <w:rsid w:val="005C3728"/>
    <w:rsid w:val="005C3847"/>
    <w:rsid w:val="005C49E1"/>
    <w:rsid w:val="005C4F35"/>
    <w:rsid w:val="005C5135"/>
    <w:rsid w:val="005C618C"/>
    <w:rsid w:val="005C6AB4"/>
    <w:rsid w:val="005C6C9F"/>
    <w:rsid w:val="005C6D8D"/>
    <w:rsid w:val="005C76B1"/>
    <w:rsid w:val="005C7D5C"/>
    <w:rsid w:val="005D070C"/>
    <w:rsid w:val="005D0C82"/>
    <w:rsid w:val="005D0F2D"/>
    <w:rsid w:val="005D11FF"/>
    <w:rsid w:val="005D2203"/>
    <w:rsid w:val="005D3988"/>
    <w:rsid w:val="005D41E5"/>
    <w:rsid w:val="005D4AF7"/>
    <w:rsid w:val="005D4B3C"/>
    <w:rsid w:val="005D4C23"/>
    <w:rsid w:val="005D4D07"/>
    <w:rsid w:val="005D4D2D"/>
    <w:rsid w:val="005D5AED"/>
    <w:rsid w:val="005D5E98"/>
    <w:rsid w:val="005D622A"/>
    <w:rsid w:val="005E05A4"/>
    <w:rsid w:val="005E0C3E"/>
    <w:rsid w:val="005E11A3"/>
    <w:rsid w:val="005E1532"/>
    <w:rsid w:val="005E1CEE"/>
    <w:rsid w:val="005E3218"/>
    <w:rsid w:val="005E3557"/>
    <w:rsid w:val="005E4F7D"/>
    <w:rsid w:val="005E5B17"/>
    <w:rsid w:val="005E5F92"/>
    <w:rsid w:val="005E6A77"/>
    <w:rsid w:val="005E6DEE"/>
    <w:rsid w:val="005E6F93"/>
    <w:rsid w:val="005E7176"/>
    <w:rsid w:val="005E72F5"/>
    <w:rsid w:val="005E7AFF"/>
    <w:rsid w:val="005E7C5C"/>
    <w:rsid w:val="005E7CAF"/>
    <w:rsid w:val="005F0DF3"/>
    <w:rsid w:val="005F192F"/>
    <w:rsid w:val="005F1F08"/>
    <w:rsid w:val="005F2CAC"/>
    <w:rsid w:val="005F32D7"/>
    <w:rsid w:val="005F378B"/>
    <w:rsid w:val="005F4C39"/>
    <w:rsid w:val="005F4E9E"/>
    <w:rsid w:val="005F5676"/>
    <w:rsid w:val="005F643F"/>
    <w:rsid w:val="005F6A96"/>
    <w:rsid w:val="005F71B2"/>
    <w:rsid w:val="005F7C06"/>
    <w:rsid w:val="00600B1C"/>
    <w:rsid w:val="00601376"/>
    <w:rsid w:val="0060246E"/>
    <w:rsid w:val="006032EB"/>
    <w:rsid w:val="00603C73"/>
    <w:rsid w:val="00604AE7"/>
    <w:rsid w:val="00604E9F"/>
    <w:rsid w:val="00604F07"/>
    <w:rsid w:val="0060529C"/>
    <w:rsid w:val="0060560B"/>
    <w:rsid w:val="00605AE6"/>
    <w:rsid w:val="00605D37"/>
    <w:rsid w:val="006060F2"/>
    <w:rsid w:val="0060675A"/>
    <w:rsid w:val="0060693C"/>
    <w:rsid w:val="00607466"/>
    <w:rsid w:val="00610028"/>
    <w:rsid w:val="006111E5"/>
    <w:rsid w:val="0061139C"/>
    <w:rsid w:val="006125CE"/>
    <w:rsid w:val="00612642"/>
    <w:rsid w:val="00612A76"/>
    <w:rsid w:val="00612FAF"/>
    <w:rsid w:val="00613B9A"/>
    <w:rsid w:val="0061458D"/>
    <w:rsid w:val="00615AD1"/>
    <w:rsid w:val="00615F06"/>
    <w:rsid w:val="0061606D"/>
    <w:rsid w:val="006162C5"/>
    <w:rsid w:val="00616502"/>
    <w:rsid w:val="0061778C"/>
    <w:rsid w:val="0061797D"/>
    <w:rsid w:val="00617D29"/>
    <w:rsid w:val="00620020"/>
    <w:rsid w:val="006200CD"/>
    <w:rsid w:val="00621491"/>
    <w:rsid w:val="006219B3"/>
    <w:rsid w:val="006219EF"/>
    <w:rsid w:val="006225A7"/>
    <w:rsid w:val="00622B16"/>
    <w:rsid w:val="00623455"/>
    <w:rsid w:val="0062425D"/>
    <w:rsid w:val="006242CE"/>
    <w:rsid w:val="0062558E"/>
    <w:rsid w:val="0062598D"/>
    <w:rsid w:val="00625AD6"/>
    <w:rsid w:val="00625BF0"/>
    <w:rsid w:val="00626759"/>
    <w:rsid w:val="0062679C"/>
    <w:rsid w:val="006273EA"/>
    <w:rsid w:val="006274EE"/>
    <w:rsid w:val="00627595"/>
    <w:rsid w:val="00630CBF"/>
    <w:rsid w:val="00631680"/>
    <w:rsid w:val="00631D01"/>
    <w:rsid w:val="0063238F"/>
    <w:rsid w:val="0063356C"/>
    <w:rsid w:val="006335D0"/>
    <w:rsid w:val="0063440A"/>
    <w:rsid w:val="0063507E"/>
    <w:rsid w:val="00635ED0"/>
    <w:rsid w:val="00636FB6"/>
    <w:rsid w:val="0063717C"/>
    <w:rsid w:val="00637D42"/>
    <w:rsid w:val="00637F28"/>
    <w:rsid w:val="006403BE"/>
    <w:rsid w:val="00640860"/>
    <w:rsid w:val="00640880"/>
    <w:rsid w:val="006408DE"/>
    <w:rsid w:val="006409FA"/>
    <w:rsid w:val="00640E56"/>
    <w:rsid w:val="00640F8A"/>
    <w:rsid w:val="006419F7"/>
    <w:rsid w:val="00642148"/>
    <w:rsid w:val="00642248"/>
    <w:rsid w:val="00642FEA"/>
    <w:rsid w:val="0064328B"/>
    <w:rsid w:val="00643427"/>
    <w:rsid w:val="00643AA1"/>
    <w:rsid w:val="0064465E"/>
    <w:rsid w:val="00645762"/>
    <w:rsid w:val="00646C31"/>
    <w:rsid w:val="0064728C"/>
    <w:rsid w:val="006478F0"/>
    <w:rsid w:val="00647FB8"/>
    <w:rsid w:val="00650061"/>
    <w:rsid w:val="006503D6"/>
    <w:rsid w:val="00650A5F"/>
    <w:rsid w:val="0065123F"/>
    <w:rsid w:val="00652035"/>
    <w:rsid w:val="00652141"/>
    <w:rsid w:val="0065231D"/>
    <w:rsid w:val="006526EF"/>
    <w:rsid w:val="00652E50"/>
    <w:rsid w:val="00653550"/>
    <w:rsid w:val="00653F9A"/>
    <w:rsid w:val="006543C8"/>
    <w:rsid w:val="00654C35"/>
    <w:rsid w:val="00655C2F"/>
    <w:rsid w:val="0065637C"/>
    <w:rsid w:val="006577BE"/>
    <w:rsid w:val="006600F0"/>
    <w:rsid w:val="006606D0"/>
    <w:rsid w:val="0066160F"/>
    <w:rsid w:val="0066165D"/>
    <w:rsid w:val="00662259"/>
    <w:rsid w:val="0066226D"/>
    <w:rsid w:val="006626EE"/>
    <w:rsid w:val="00662773"/>
    <w:rsid w:val="00663A13"/>
    <w:rsid w:val="00663D68"/>
    <w:rsid w:val="00663D7C"/>
    <w:rsid w:val="0066452F"/>
    <w:rsid w:val="00664DE0"/>
    <w:rsid w:val="006653AD"/>
    <w:rsid w:val="0066653B"/>
    <w:rsid w:val="00666609"/>
    <w:rsid w:val="00666819"/>
    <w:rsid w:val="00670A9A"/>
    <w:rsid w:val="006719A8"/>
    <w:rsid w:val="0067247A"/>
    <w:rsid w:val="00673138"/>
    <w:rsid w:val="00676891"/>
    <w:rsid w:val="00677282"/>
    <w:rsid w:val="00677516"/>
    <w:rsid w:val="00677ACD"/>
    <w:rsid w:val="00677C7E"/>
    <w:rsid w:val="00680438"/>
    <w:rsid w:val="00680F3C"/>
    <w:rsid w:val="00681956"/>
    <w:rsid w:val="006828AC"/>
    <w:rsid w:val="00682D28"/>
    <w:rsid w:val="00683BD2"/>
    <w:rsid w:val="00683C3F"/>
    <w:rsid w:val="006844AB"/>
    <w:rsid w:val="0068689F"/>
    <w:rsid w:val="00686C5A"/>
    <w:rsid w:val="00690030"/>
    <w:rsid w:val="00690E75"/>
    <w:rsid w:val="00692879"/>
    <w:rsid w:val="006929D7"/>
    <w:rsid w:val="0069305F"/>
    <w:rsid w:val="00693F79"/>
    <w:rsid w:val="0069417D"/>
    <w:rsid w:val="0069484A"/>
    <w:rsid w:val="00694E9A"/>
    <w:rsid w:val="0069547C"/>
    <w:rsid w:val="0069593F"/>
    <w:rsid w:val="00695A91"/>
    <w:rsid w:val="00696190"/>
    <w:rsid w:val="0069699A"/>
    <w:rsid w:val="00696B2D"/>
    <w:rsid w:val="00696F0F"/>
    <w:rsid w:val="006977C0"/>
    <w:rsid w:val="006A05F9"/>
    <w:rsid w:val="006A0CC7"/>
    <w:rsid w:val="006A0E9D"/>
    <w:rsid w:val="006A114A"/>
    <w:rsid w:val="006A128B"/>
    <w:rsid w:val="006A26D2"/>
    <w:rsid w:val="006A27DB"/>
    <w:rsid w:val="006A2A33"/>
    <w:rsid w:val="006A2AE2"/>
    <w:rsid w:val="006A32FA"/>
    <w:rsid w:val="006A336E"/>
    <w:rsid w:val="006A4806"/>
    <w:rsid w:val="006A484D"/>
    <w:rsid w:val="006A4B9C"/>
    <w:rsid w:val="006A50A7"/>
    <w:rsid w:val="006A51DC"/>
    <w:rsid w:val="006A5628"/>
    <w:rsid w:val="006A5706"/>
    <w:rsid w:val="006A5DDA"/>
    <w:rsid w:val="006A7CBD"/>
    <w:rsid w:val="006A7E4A"/>
    <w:rsid w:val="006B0622"/>
    <w:rsid w:val="006B0FC6"/>
    <w:rsid w:val="006B266B"/>
    <w:rsid w:val="006B2B47"/>
    <w:rsid w:val="006B322A"/>
    <w:rsid w:val="006B451F"/>
    <w:rsid w:val="006B47B1"/>
    <w:rsid w:val="006B5EF5"/>
    <w:rsid w:val="006B6A89"/>
    <w:rsid w:val="006B6B7E"/>
    <w:rsid w:val="006B7D5F"/>
    <w:rsid w:val="006C03E3"/>
    <w:rsid w:val="006C094C"/>
    <w:rsid w:val="006C125D"/>
    <w:rsid w:val="006C1700"/>
    <w:rsid w:val="006C2F0F"/>
    <w:rsid w:val="006C3736"/>
    <w:rsid w:val="006C477F"/>
    <w:rsid w:val="006C502D"/>
    <w:rsid w:val="006C5120"/>
    <w:rsid w:val="006C52B7"/>
    <w:rsid w:val="006C5DFC"/>
    <w:rsid w:val="006D03C9"/>
    <w:rsid w:val="006D0B94"/>
    <w:rsid w:val="006D189D"/>
    <w:rsid w:val="006D18A1"/>
    <w:rsid w:val="006D3051"/>
    <w:rsid w:val="006D3210"/>
    <w:rsid w:val="006D3D00"/>
    <w:rsid w:val="006D3E80"/>
    <w:rsid w:val="006D67AB"/>
    <w:rsid w:val="006D6B51"/>
    <w:rsid w:val="006D6D7B"/>
    <w:rsid w:val="006D6DF1"/>
    <w:rsid w:val="006D708F"/>
    <w:rsid w:val="006D7275"/>
    <w:rsid w:val="006E01FA"/>
    <w:rsid w:val="006E0817"/>
    <w:rsid w:val="006E0EBB"/>
    <w:rsid w:val="006E1B12"/>
    <w:rsid w:val="006E1E60"/>
    <w:rsid w:val="006E2257"/>
    <w:rsid w:val="006E2C65"/>
    <w:rsid w:val="006E343D"/>
    <w:rsid w:val="006E347A"/>
    <w:rsid w:val="006E364C"/>
    <w:rsid w:val="006E3924"/>
    <w:rsid w:val="006E3C8F"/>
    <w:rsid w:val="006E40F8"/>
    <w:rsid w:val="006E4416"/>
    <w:rsid w:val="006E448A"/>
    <w:rsid w:val="006E4831"/>
    <w:rsid w:val="006E4843"/>
    <w:rsid w:val="006E4D83"/>
    <w:rsid w:val="006E595B"/>
    <w:rsid w:val="006E5BD1"/>
    <w:rsid w:val="006E5F9F"/>
    <w:rsid w:val="006E68FF"/>
    <w:rsid w:val="006E6AEC"/>
    <w:rsid w:val="006E6EDC"/>
    <w:rsid w:val="006E764D"/>
    <w:rsid w:val="006F0299"/>
    <w:rsid w:val="006F0BAA"/>
    <w:rsid w:val="006F111D"/>
    <w:rsid w:val="006F18B4"/>
    <w:rsid w:val="006F1A43"/>
    <w:rsid w:val="006F1C3B"/>
    <w:rsid w:val="006F21BC"/>
    <w:rsid w:val="006F2FAC"/>
    <w:rsid w:val="006F339E"/>
    <w:rsid w:val="006F39B4"/>
    <w:rsid w:val="006F43DA"/>
    <w:rsid w:val="006F4420"/>
    <w:rsid w:val="006F4AC4"/>
    <w:rsid w:val="006F52C0"/>
    <w:rsid w:val="006F65EC"/>
    <w:rsid w:val="007001B7"/>
    <w:rsid w:val="007011AF"/>
    <w:rsid w:val="007014EA"/>
    <w:rsid w:val="007028EA"/>
    <w:rsid w:val="0070312E"/>
    <w:rsid w:val="00703AA6"/>
    <w:rsid w:val="00703FF0"/>
    <w:rsid w:val="007054B6"/>
    <w:rsid w:val="007054C6"/>
    <w:rsid w:val="00705A4A"/>
    <w:rsid w:val="00705C53"/>
    <w:rsid w:val="00705CD6"/>
    <w:rsid w:val="00705E8D"/>
    <w:rsid w:val="00706018"/>
    <w:rsid w:val="007065D7"/>
    <w:rsid w:val="0070788C"/>
    <w:rsid w:val="0070790B"/>
    <w:rsid w:val="00707DAF"/>
    <w:rsid w:val="00707F9F"/>
    <w:rsid w:val="0071113B"/>
    <w:rsid w:val="00711E80"/>
    <w:rsid w:val="00711E9B"/>
    <w:rsid w:val="00712401"/>
    <w:rsid w:val="007129E3"/>
    <w:rsid w:val="00712A6E"/>
    <w:rsid w:val="00712DD8"/>
    <w:rsid w:val="007132B4"/>
    <w:rsid w:val="00714FB1"/>
    <w:rsid w:val="00716AC9"/>
    <w:rsid w:val="00717106"/>
    <w:rsid w:val="00717987"/>
    <w:rsid w:val="00717C13"/>
    <w:rsid w:val="00720119"/>
    <w:rsid w:val="00721FB3"/>
    <w:rsid w:val="00722A83"/>
    <w:rsid w:val="00722DBA"/>
    <w:rsid w:val="00722F7D"/>
    <w:rsid w:val="007236C9"/>
    <w:rsid w:val="00724B42"/>
    <w:rsid w:val="00725EC8"/>
    <w:rsid w:val="00726698"/>
    <w:rsid w:val="007270E2"/>
    <w:rsid w:val="0072774F"/>
    <w:rsid w:val="00730C92"/>
    <w:rsid w:val="00730DB3"/>
    <w:rsid w:val="00731EA4"/>
    <w:rsid w:val="00733304"/>
    <w:rsid w:val="007337A0"/>
    <w:rsid w:val="0073492E"/>
    <w:rsid w:val="0073562F"/>
    <w:rsid w:val="007358C5"/>
    <w:rsid w:val="00735E15"/>
    <w:rsid w:val="007365EA"/>
    <w:rsid w:val="007371C6"/>
    <w:rsid w:val="00737B43"/>
    <w:rsid w:val="00737E8A"/>
    <w:rsid w:val="007403B9"/>
    <w:rsid w:val="0074042D"/>
    <w:rsid w:val="00740957"/>
    <w:rsid w:val="00740ECA"/>
    <w:rsid w:val="00740F42"/>
    <w:rsid w:val="00741328"/>
    <w:rsid w:val="00741362"/>
    <w:rsid w:val="00742908"/>
    <w:rsid w:val="00742B5F"/>
    <w:rsid w:val="00742EA5"/>
    <w:rsid w:val="00743051"/>
    <w:rsid w:val="00744C99"/>
    <w:rsid w:val="0074522F"/>
    <w:rsid w:val="0074563E"/>
    <w:rsid w:val="00745715"/>
    <w:rsid w:val="007460FA"/>
    <w:rsid w:val="007464C0"/>
    <w:rsid w:val="00746623"/>
    <w:rsid w:val="007466C4"/>
    <w:rsid w:val="00746A53"/>
    <w:rsid w:val="007470F9"/>
    <w:rsid w:val="00747590"/>
    <w:rsid w:val="00751632"/>
    <w:rsid w:val="00751858"/>
    <w:rsid w:val="007519BB"/>
    <w:rsid w:val="00752C55"/>
    <w:rsid w:val="00753686"/>
    <w:rsid w:val="0075379A"/>
    <w:rsid w:val="00753CD3"/>
    <w:rsid w:val="00753DF9"/>
    <w:rsid w:val="0075415A"/>
    <w:rsid w:val="00754174"/>
    <w:rsid w:val="0075448B"/>
    <w:rsid w:val="007546A4"/>
    <w:rsid w:val="007557F0"/>
    <w:rsid w:val="00756283"/>
    <w:rsid w:val="00756ECE"/>
    <w:rsid w:val="00756EE6"/>
    <w:rsid w:val="00757B2A"/>
    <w:rsid w:val="00757F42"/>
    <w:rsid w:val="00760C1F"/>
    <w:rsid w:val="00762611"/>
    <w:rsid w:val="00763F67"/>
    <w:rsid w:val="007655BC"/>
    <w:rsid w:val="007663E0"/>
    <w:rsid w:val="00766DF2"/>
    <w:rsid w:val="007707CF"/>
    <w:rsid w:val="00770956"/>
    <w:rsid w:val="007710DD"/>
    <w:rsid w:val="007724E8"/>
    <w:rsid w:val="00772896"/>
    <w:rsid w:val="00772B9C"/>
    <w:rsid w:val="00772D27"/>
    <w:rsid w:val="00773176"/>
    <w:rsid w:val="0077356E"/>
    <w:rsid w:val="00773BC2"/>
    <w:rsid w:val="007749D3"/>
    <w:rsid w:val="00774EED"/>
    <w:rsid w:val="00774F05"/>
    <w:rsid w:val="00775765"/>
    <w:rsid w:val="00775ACE"/>
    <w:rsid w:val="00776B44"/>
    <w:rsid w:val="00777216"/>
    <w:rsid w:val="007773FD"/>
    <w:rsid w:val="007775E9"/>
    <w:rsid w:val="0077770D"/>
    <w:rsid w:val="00777D82"/>
    <w:rsid w:val="00780100"/>
    <w:rsid w:val="00780557"/>
    <w:rsid w:val="00781225"/>
    <w:rsid w:val="00781B64"/>
    <w:rsid w:val="00781D75"/>
    <w:rsid w:val="00783E5A"/>
    <w:rsid w:val="00784003"/>
    <w:rsid w:val="00784DF3"/>
    <w:rsid w:val="007856A2"/>
    <w:rsid w:val="00785C83"/>
    <w:rsid w:val="0078671C"/>
    <w:rsid w:val="00786BCB"/>
    <w:rsid w:val="0078775A"/>
    <w:rsid w:val="007877CB"/>
    <w:rsid w:val="007909EE"/>
    <w:rsid w:val="00790BC5"/>
    <w:rsid w:val="00790FE8"/>
    <w:rsid w:val="007914BD"/>
    <w:rsid w:val="0079162A"/>
    <w:rsid w:val="00791C2A"/>
    <w:rsid w:val="00791E1A"/>
    <w:rsid w:val="007929A6"/>
    <w:rsid w:val="00792DA3"/>
    <w:rsid w:val="00792FB7"/>
    <w:rsid w:val="00793797"/>
    <w:rsid w:val="0079397F"/>
    <w:rsid w:val="00794A7E"/>
    <w:rsid w:val="00794BCD"/>
    <w:rsid w:val="0079548A"/>
    <w:rsid w:val="00795567"/>
    <w:rsid w:val="007959C8"/>
    <w:rsid w:val="0079606C"/>
    <w:rsid w:val="0079673F"/>
    <w:rsid w:val="00796D3C"/>
    <w:rsid w:val="007970D1"/>
    <w:rsid w:val="00797168"/>
    <w:rsid w:val="00797426"/>
    <w:rsid w:val="00797AC9"/>
    <w:rsid w:val="007A0DD5"/>
    <w:rsid w:val="007A1410"/>
    <w:rsid w:val="007A38E0"/>
    <w:rsid w:val="007A3B69"/>
    <w:rsid w:val="007A3C6B"/>
    <w:rsid w:val="007A458B"/>
    <w:rsid w:val="007A4726"/>
    <w:rsid w:val="007A5AFC"/>
    <w:rsid w:val="007A5F9F"/>
    <w:rsid w:val="007A6061"/>
    <w:rsid w:val="007A664B"/>
    <w:rsid w:val="007A71C9"/>
    <w:rsid w:val="007A7AE6"/>
    <w:rsid w:val="007A7CEA"/>
    <w:rsid w:val="007B0BDB"/>
    <w:rsid w:val="007B0DBC"/>
    <w:rsid w:val="007B163B"/>
    <w:rsid w:val="007B1C91"/>
    <w:rsid w:val="007B20CB"/>
    <w:rsid w:val="007B28B8"/>
    <w:rsid w:val="007B35B0"/>
    <w:rsid w:val="007B3677"/>
    <w:rsid w:val="007B3D6F"/>
    <w:rsid w:val="007B3DDD"/>
    <w:rsid w:val="007B3E99"/>
    <w:rsid w:val="007B435E"/>
    <w:rsid w:val="007B4D1C"/>
    <w:rsid w:val="007B4FCA"/>
    <w:rsid w:val="007B5629"/>
    <w:rsid w:val="007B5928"/>
    <w:rsid w:val="007B5A79"/>
    <w:rsid w:val="007B6D0A"/>
    <w:rsid w:val="007B74F5"/>
    <w:rsid w:val="007B775A"/>
    <w:rsid w:val="007B7CB4"/>
    <w:rsid w:val="007C026A"/>
    <w:rsid w:val="007C04A7"/>
    <w:rsid w:val="007C23A4"/>
    <w:rsid w:val="007C25FB"/>
    <w:rsid w:val="007C3541"/>
    <w:rsid w:val="007C3724"/>
    <w:rsid w:val="007C4815"/>
    <w:rsid w:val="007C4BEB"/>
    <w:rsid w:val="007C4D93"/>
    <w:rsid w:val="007C524A"/>
    <w:rsid w:val="007C53AD"/>
    <w:rsid w:val="007C5BCF"/>
    <w:rsid w:val="007C5F9B"/>
    <w:rsid w:val="007C62DE"/>
    <w:rsid w:val="007C65A0"/>
    <w:rsid w:val="007C7120"/>
    <w:rsid w:val="007C7276"/>
    <w:rsid w:val="007C790C"/>
    <w:rsid w:val="007C795D"/>
    <w:rsid w:val="007D1973"/>
    <w:rsid w:val="007D208E"/>
    <w:rsid w:val="007D255F"/>
    <w:rsid w:val="007D3C4A"/>
    <w:rsid w:val="007D4C47"/>
    <w:rsid w:val="007D4C5A"/>
    <w:rsid w:val="007D5D1E"/>
    <w:rsid w:val="007D68D4"/>
    <w:rsid w:val="007D702D"/>
    <w:rsid w:val="007D76DD"/>
    <w:rsid w:val="007D7801"/>
    <w:rsid w:val="007D7923"/>
    <w:rsid w:val="007E0B0A"/>
    <w:rsid w:val="007E1753"/>
    <w:rsid w:val="007E1F3D"/>
    <w:rsid w:val="007E2DAF"/>
    <w:rsid w:val="007E2E4D"/>
    <w:rsid w:val="007E34D6"/>
    <w:rsid w:val="007E38B9"/>
    <w:rsid w:val="007E4C5D"/>
    <w:rsid w:val="007E679C"/>
    <w:rsid w:val="007E68CC"/>
    <w:rsid w:val="007E7173"/>
    <w:rsid w:val="007E7634"/>
    <w:rsid w:val="007E7F24"/>
    <w:rsid w:val="007E7FAD"/>
    <w:rsid w:val="007F0225"/>
    <w:rsid w:val="007F0CE5"/>
    <w:rsid w:val="007F2833"/>
    <w:rsid w:val="007F2E5C"/>
    <w:rsid w:val="007F3859"/>
    <w:rsid w:val="007F4904"/>
    <w:rsid w:val="007F5691"/>
    <w:rsid w:val="007F6692"/>
    <w:rsid w:val="007F6CA5"/>
    <w:rsid w:val="007F785C"/>
    <w:rsid w:val="007F7D85"/>
    <w:rsid w:val="00800061"/>
    <w:rsid w:val="008003EA"/>
    <w:rsid w:val="00800923"/>
    <w:rsid w:val="008022BB"/>
    <w:rsid w:val="008047F2"/>
    <w:rsid w:val="00804E40"/>
    <w:rsid w:val="008052BE"/>
    <w:rsid w:val="0080587A"/>
    <w:rsid w:val="00805D67"/>
    <w:rsid w:val="0080626E"/>
    <w:rsid w:val="00806961"/>
    <w:rsid w:val="00806C6E"/>
    <w:rsid w:val="00807413"/>
    <w:rsid w:val="0080776B"/>
    <w:rsid w:val="00807BDC"/>
    <w:rsid w:val="0081075B"/>
    <w:rsid w:val="00810ACB"/>
    <w:rsid w:val="00811523"/>
    <w:rsid w:val="00811885"/>
    <w:rsid w:val="00811886"/>
    <w:rsid w:val="00811A22"/>
    <w:rsid w:val="00811D5E"/>
    <w:rsid w:val="00812676"/>
    <w:rsid w:val="00812925"/>
    <w:rsid w:val="00813F25"/>
    <w:rsid w:val="00814ABC"/>
    <w:rsid w:val="00815802"/>
    <w:rsid w:val="00815BED"/>
    <w:rsid w:val="00815D7D"/>
    <w:rsid w:val="00816349"/>
    <w:rsid w:val="00816FB2"/>
    <w:rsid w:val="00820E6E"/>
    <w:rsid w:val="0082169F"/>
    <w:rsid w:val="00821C3E"/>
    <w:rsid w:val="00822130"/>
    <w:rsid w:val="008224B5"/>
    <w:rsid w:val="008229A7"/>
    <w:rsid w:val="00823377"/>
    <w:rsid w:val="00823BD9"/>
    <w:rsid w:val="00823EFC"/>
    <w:rsid w:val="00824D16"/>
    <w:rsid w:val="00824F16"/>
    <w:rsid w:val="008256E8"/>
    <w:rsid w:val="008257E2"/>
    <w:rsid w:val="00825C6D"/>
    <w:rsid w:val="00825F83"/>
    <w:rsid w:val="008268EB"/>
    <w:rsid w:val="00826B00"/>
    <w:rsid w:val="0082704C"/>
    <w:rsid w:val="00827332"/>
    <w:rsid w:val="008275EE"/>
    <w:rsid w:val="008279E8"/>
    <w:rsid w:val="00827CB4"/>
    <w:rsid w:val="00831105"/>
    <w:rsid w:val="00831329"/>
    <w:rsid w:val="00831B49"/>
    <w:rsid w:val="00831E62"/>
    <w:rsid w:val="00832027"/>
    <w:rsid w:val="0083405B"/>
    <w:rsid w:val="008342A8"/>
    <w:rsid w:val="008344C8"/>
    <w:rsid w:val="00834B34"/>
    <w:rsid w:val="00834C3E"/>
    <w:rsid w:val="008355FC"/>
    <w:rsid w:val="00835D9E"/>
    <w:rsid w:val="00836842"/>
    <w:rsid w:val="00836EA0"/>
    <w:rsid w:val="0083797D"/>
    <w:rsid w:val="00837AD9"/>
    <w:rsid w:val="00837AEC"/>
    <w:rsid w:val="00837D1C"/>
    <w:rsid w:val="008401A8"/>
    <w:rsid w:val="00840229"/>
    <w:rsid w:val="008407AB"/>
    <w:rsid w:val="00841386"/>
    <w:rsid w:val="00841E58"/>
    <w:rsid w:val="0084290C"/>
    <w:rsid w:val="00842A38"/>
    <w:rsid w:val="00843A28"/>
    <w:rsid w:val="00844818"/>
    <w:rsid w:val="008452FD"/>
    <w:rsid w:val="00845503"/>
    <w:rsid w:val="0084603A"/>
    <w:rsid w:val="008460AA"/>
    <w:rsid w:val="0084765A"/>
    <w:rsid w:val="008509D4"/>
    <w:rsid w:val="008509EA"/>
    <w:rsid w:val="00850B34"/>
    <w:rsid w:val="00850C95"/>
    <w:rsid w:val="00851604"/>
    <w:rsid w:val="00852F92"/>
    <w:rsid w:val="00852FA8"/>
    <w:rsid w:val="0085317E"/>
    <w:rsid w:val="0085428A"/>
    <w:rsid w:val="008543CB"/>
    <w:rsid w:val="0085552E"/>
    <w:rsid w:val="00855B56"/>
    <w:rsid w:val="00855C7C"/>
    <w:rsid w:val="008567E6"/>
    <w:rsid w:val="00856826"/>
    <w:rsid w:val="00856AD3"/>
    <w:rsid w:val="00856B5E"/>
    <w:rsid w:val="00856FE6"/>
    <w:rsid w:val="008574D9"/>
    <w:rsid w:val="00857966"/>
    <w:rsid w:val="008609AD"/>
    <w:rsid w:val="00860BAD"/>
    <w:rsid w:val="008610FE"/>
    <w:rsid w:val="00861601"/>
    <w:rsid w:val="00862082"/>
    <w:rsid w:val="00863277"/>
    <w:rsid w:val="0086402A"/>
    <w:rsid w:val="00864350"/>
    <w:rsid w:val="0086438D"/>
    <w:rsid w:val="00864BBB"/>
    <w:rsid w:val="00865DBD"/>
    <w:rsid w:val="008672AC"/>
    <w:rsid w:val="00870DE3"/>
    <w:rsid w:val="0087106B"/>
    <w:rsid w:val="0087146E"/>
    <w:rsid w:val="008720C3"/>
    <w:rsid w:val="008726D7"/>
    <w:rsid w:val="00873879"/>
    <w:rsid w:val="00873B89"/>
    <w:rsid w:val="008753BF"/>
    <w:rsid w:val="00875F02"/>
    <w:rsid w:val="00876610"/>
    <w:rsid w:val="008766E6"/>
    <w:rsid w:val="00876B4D"/>
    <w:rsid w:val="00876B62"/>
    <w:rsid w:val="00876CA1"/>
    <w:rsid w:val="00876F31"/>
    <w:rsid w:val="00877627"/>
    <w:rsid w:val="00877E58"/>
    <w:rsid w:val="00880C46"/>
    <w:rsid w:val="008817DB"/>
    <w:rsid w:val="0088195D"/>
    <w:rsid w:val="00882AEA"/>
    <w:rsid w:val="00883999"/>
    <w:rsid w:val="00883ACD"/>
    <w:rsid w:val="00883C58"/>
    <w:rsid w:val="0088428B"/>
    <w:rsid w:val="008845AA"/>
    <w:rsid w:val="00884FEC"/>
    <w:rsid w:val="00885BB9"/>
    <w:rsid w:val="00885EEC"/>
    <w:rsid w:val="00886679"/>
    <w:rsid w:val="0088694B"/>
    <w:rsid w:val="00886FD2"/>
    <w:rsid w:val="0088764B"/>
    <w:rsid w:val="00887929"/>
    <w:rsid w:val="0088799D"/>
    <w:rsid w:val="008910C2"/>
    <w:rsid w:val="008914C1"/>
    <w:rsid w:val="008915AB"/>
    <w:rsid w:val="00891ED1"/>
    <w:rsid w:val="00892D84"/>
    <w:rsid w:val="00892E0B"/>
    <w:rsid w:val="0089322B"/>
    <w:rsid w:val="008935B1"/>
    <w:rsid w:val="00893E42"/>
    <w:rsid w:val="00894489"/>
    <w:rsid w:val="00894990"/>
    <w:rsid w:val="00894B0C"/>
    <w:rsid w:val="00895225"/>
    <w:rsid w:val="008954D0"/>
    <w:rsid w:val="008961AA"/>
    <w:rsid w:val="00896457"/>
    <w:rsid w:val="008969AB"/>
    <w:rsid w:val="0089735A"/>
    <w:rsid w:val="008A0E33"/>
    <w:rsid w:val="008A1156"/>
    <w:rsid w:val="008A16C2"/>
    <w:rsid w:val="008A1779"/>
    <w:rsid w:val="008A1FA3"/>
    <w:rsid w:val="008A3833"/>
    <w:rsid w:val="008A39A6"/>
    <w:rsid w:val="008A402F"/>
    <w:rsid w:val="008A5756"/>
    <w:rsid w:val="008A5EC6"/>
    <w:rsid w:val="008A674B"/>
    <w:rsid w:val="008A6C68"/>
    <w:rsid w:val="008A6EF0"/>
    <w:rsid w:val="008A703D"/>
    <w:rsid w:val="008B1425"/>
    <w:rsid w:val="008B1472"/>
    <w:rsid w:val="008B18AC"/>
    <w:rsid w:val="008B2126"/>
    <w:rsid w:val="008B2F40"/>
    <w:rsid w:val="008B40BA"/>
    <w:rsid w:val="008B4359"/>
    <w:rsid w:val="008B4DC6"/>
    <w:rsid w:val="008B5697"/>
    <w:rsid w:val="008B57A3"/>
    <w:rsid w:val="008B659B"/>
    <w:rsid w:val="008B6C17"/>
    <w:rsid w:val="008B6E8A"/>
    <w:rsid w:val="008B7B51"/>
    <w:rsid w:val="008B7D8C"/>
    <w:rsid w:val="008C0688"/>
    <w:rsid w:val="008C06FA"/>
    <w:rsid w:val="008C09EB"/>
    <w:rsid w:val="008C0F24"/>
    <w:rsid w:val="008C1660"/>
    <w:rsid w:val="008C2047"/>
    <w:rsid w:val="008C2172"/>
    <w:rsid w:val="008C2274"/>
    <w:rsid w:val="008C2994"/>
    <w:rsid w:val="008C2DD6"/>
    <w:rsid w:val="008C2FF6"/>
    <w:rsid w:val="008C323B"/>
    <w:rsid w:val="008C3BD0"/>
    <w:rsid w:val="008C440E"/>
    <w:rsid w:val="008C45E6"/>
    <w:rsid w:val="008C4EBF"/>
    <w:rsid w:val="008C6107"/>
    <w:rsid w:val="008C6192"/>
    <w:rsid w:val="008C694F"/>
    <w:rsid w:val="008C7314"/>
    <w:rsid w:val="008C797A"/>
    <w:rsid w:val="008D1DBE"/>
    <w:rsid w:val="008D27BD"/>
    <w:rsid w:val="008D34D0"/>
    <w:rsid w:val="008D455B"/>
    <w:rsid w:val="008D45F5"/>
    <w:rsid w:val="008D4813"/>
    <w:rsid w:val="008D4F31"/>
    <w:rsid w:val="008D552A"/>
    <w:rsid w:val="008D5C0A"/>
    <w:rsid w:val="008D601C"/>
    <w:rsid w:val="008D6F89"/>
    <w:rsid w:val="008D795F"/>
    <w:rsid w:val="008D7ACC"/>
    <w:rsid w:val="008D7B11"/>
    <w:rsid w:val="008E0B4A"/>
    <w:rsid w:val="008E1071"/>
    <w:rsid w:val="008E1B11"/>
    <w:rsid w:val="008E2735"/>
    <w:rsid w:val="008E2D6A"/>
    <w:rsid w:val="008E3392"/>
    <w:rsid w:val="008E36F3"/>
    <w:rsid w:val="008E3DF6"/>
    <w:rsid w:val="008E49B2"/>
    <w:rsid w:val="008E4A6C"/>
    <w:rsid w:val="008E594C"/>
    <w:rsid w:val="008E69FA"/>
    <w:rsid w:val="008E72D9"/>
    <w:rsid w:val="008E78C6"/>
    <w:rsid w:val="008E78FB"/>
    <w:rsid w:val="008F0B0F"/>
    <w:rsid w:val="008F1CD5"/>
    <w:rsid w:val="008F225A"/>
    <w:rsid w:val="008F2328"/>
    <w:rsid w:val="008F25DF"/>
    <w:rsid w:val="008F345A"/>
    <w:rsid w:val="008F34D4"/>
    <w:rsid w:val="008F3596"/>
    <w:rsid w:val="008F47E0"/>
    <w:rsid w:val="008F488C"/>
    <w:rsid w:val="008F4B0C"/>
    <w:rsid w:val="008F5DDB"/>
    <w:rsid w:val="008F6149"/>
    <w:rsid w:val="008F66A4"/>
    <w:rsid w:val="008F6B44"/>
    <w:rsid w:val="008F6CC0"/>
    <w:rsid w:val="008F72A0"/>
    <w:rsid w:val="00900B46"/>
    <w:rsid w:val="00900E6F"/>
    <w:rsid w:val="00900E71"/>
    <w:rsid w:val="009024ED"/>
    <w:rsid w:val="00902ED3"/>
    <w:rsid w:val="00903597"/>
    <w:rsid w:val="00903A1C"/>
    <w:rsid w:val="0090433F"/>
    <w:rsid w:val="00905E6D"/>
    <w:rsid w:val="00906189"/>
    <w:rsid w:val="00906FDD"/>
    <w:rsid w:val="0090721E"/>
    <w:rsid w:val="009102D5"/>
    <w:rsid w:val="00910CF3"/>
    <w:rsid w:val="009110D9"/>
    <w:rsid w:val="00911183"/>
    <w:rsid w:val="00913754"/>
    <w:rsid w:val="00913FB8"/>
    <w:rsid w:val="009140CB"/>
    <w:rsid w:val="00914BEA"/>
    <w:rsid w:val="00914E70"/>
    <w:rsid w:val="00915758"/>
    <w:rsid w:val="00915A8C"/>
    <w:rsid w:val="00915CC2"/>
    <w:rsid w:val="0091631E"/>
    <w:rsid w:val="00916366"/>
    <w:rsid w:val="00916612"/>
    <w:rsid w:val="00916A77"/>
    <w:rsid w:val="0091710E"/>
    <w:rsid w:val="00917D55"/>
    <w:rsid w:val="0092020C"/>
    <w:rsid w:val="00920555"/>
    <w:rsid w:val="009208ED"/>
    <w:rsid w:val="00920FB8"/>
    <w:rsid w:val="009215F3"/>
    <w:rsid w:val="00922C6D"/>
    <w:rsid w:val="0092339B"/>
    <w:rsid w:val="0092351C"/>
    <w:rsid w:val="009247A7"/>
    <w:rsid w:val="00924DF6"/>
    <w:rsid w:val="00925227"/>
    <w:rsid w:val="00925CFA"/>
    <w:rsid w:val="00926147"/>
    <w:rsid w:val="00926866"/>
    <w:rsid w:val="00927033"/>
    <w:rsid w:val="009272AD"/>
    <w:rsid w:val="009275D7"/>
    <w:rsid w:val="00927FB6"/>
    <w:rsid w:val="00930386"/>
    <w:rsid w:val="00930579"/>
    <w:rsid w:val="00930AFC"/>
    <w:rsid w:val="00930D8E"/>
    <w:rsid w:val="009310A5"/>
    <w:rsid w:val="009310FA"/>
    <w:rsid w:val="009315BF"/>
    <w:rsid w:val="00931FE8"/>
    <w:rsid w:val="00932262"/>
    <w:rsid w:val="009325B9"/>
    <w:rsid w:val="00932FBC"/>
    <w:rsid w:val="00933656"/>
    <w:rsid w:val="00933C35"/>
    <w:rsid w:val="00933DCF"/>
    <w:rsid w:val="009347F4"/>
    <w:rsid w:val="00934E58"/>
    <w:rsid w:val="009357DF"/>
    <w:rsid w:val="00935C21"/>
    <w:rsid w:val="00936688"/>
    <w:rsid w:val="00936A5C"/>
    <w:rsid w:val="00936F46"/>
    <w:rsid w:val="00937F3D"/>
    <w:rsid w:val="009403BB"/>
    <w:rsid w:val="00940F4A"/>
    <w:rsid w:val="00942109"/>
    <w:rsid w:val="00942230"/>
    <w:rsid w:val="009424B8"/>
    <w:rsid w:val="00942598"/>
    <w:rsid w:val="0094289D"/>
    <w:rsid w:val="00942FE7"/>
    <w:rsid w:val="0094339C"/>
    <w:rsid w:val="0094431A"/>
    <w:rsid w:val="009453C5"/>
    <w:rsid w:val="009459B4"/>
    <w:rsid w:val="00945EED"/>
    <w:rsid w:val="00946E03"/>
    <w:rsid w:val="00947B6E"/>
    <w:rsid w:val="0095051F"/>
    <w:rsid w:val="00950AD7"/>
    <w:rsid w:val="00950DBB"/>
    <w:rsid w:val="00951AE6"/>
    <w:rsid w:val="00952615"/>
    <w:rsid w:val="00952CE0"/>
    <w:rsid w:val="00952ED0"/>
    <w:rsid w:val="009538B4"/>
    <w:rsid w:val="0095434F"/>
    <w:rsid w:val="00954E5A"/>
    <w:rsid w:val="009553AA"/>
    <w:rsid w:val="00955505"/>
    <w:rsid w:val="00955586"/>
    <w:rsid w:val="00955FC4"/>
    <w:rsid w:val="00957BE9"/>
    <w:rsid w:val="0096004E"/>
    <w:rsid w:val="0096117F"/>
    <w:rsid w:val="0096128B"/>
    <w:rsid w:val="0096196A"/>
    <w:rsid w:val="0096577F"/>
    <w:rsid w:val="00965C55"/>
    <w:rsid w:val="0096644E"/>
    <w:rsid w:val="00967204"/>
    <w:rsid w:val="0097013E"/>
    <w:rsid w:val="009702D4"/>
    <w:rsid w:val="00970425"/>
    <w:rsid w:val="009708DE"/>
    <w:rsid w:val="00970D15"/>
    <w:rsid w:val="0097128B"/>
    <w:rsid w:val="00971C08"/>
    <w:rsid w:val="00972CE2"/>
    <w:rsid w:val="00972E41"/>
    <w:rsid w:val="009732BD"/>
    <w:rsid w:val="0097353F"/>
    <w:rsid w:val="00975645"/>
    <w:rsid w:val="00975EBD"/>
    <w:rsid w:val="009765B5"/>
    <w:rsid w:val="00976D25"/>
    <w:rsid w:val="00976E5E"/>
    <w:rsid w:val="0097756C"/>
    <w:rsid w:val="009778B5"/>
    <w:rsid w:val="00977F51"/>
    <w:rsid w:val="0098027C"/>
    <w:rsid w:val="00980497"/>
    <w:rsid w:val="00981043"/>
    <w:rsid w:val="009810BA"/>
    <w:rsid w:val="00981465"/>
    <w:rsid w:val="009827AF"/>
    <w:rsid w:val="00983604"/>
    <w:rsid w:val="00983C86"/>
    <w:rsid w:val="009858EE"/>
    <w:rsid w:val="00985EC9"/>
    <w:rsid w:val="00986416"/>
    <w:rsid w:val="00986A98"/>
    <w:rsid w:val="00986E5C"/>
    <w:rsid w:val="00987D4C"/>
    <w:rsid w:val="00990E1D"/>
    <w:rsid w:val="0099128C"/>
    <w:rsid w:val="00992271"/>
    <w:rsid w:val="00992570"/>
    <w:rsid w:val="00993086"/>
    <w:rsid w:val="00993292"/>
    <w:rsid w:val="00993566"/>
    <w:rsid w:val="00994A93"/>
    <w:rsid w:val="0099515D"/>
    <w:rsid w:val="00995E45"/>
    <w:rsid w:val="00997422"/>
    <w:rsid w:val="00997B68"/>
    <w:rsid w:val="009A08D5"/>
    <w:rsid w:val="009A0C7E"/>
    <w:rsid w:val="009A0E0B"/>
    <w:rsid w:val="009A1B83"/>
    <w:rsid w:val="009A1C1B"/>
    <w:rsid w:val="009A1C57"/>
    <w:rsid w:val="009A21EC"/>
    <w:rsid w:val="009A2B74"/>
    <w:rsid w:val="009A2D0A"/>
    <w:rsid w:val="009A2E34"/>
    <w:rsid w:val="009A32BB"/>
    <w:rsid w:val="009A3B82"/>
    <w:rsid w:val="009A5B69"/>
    <w:rsid w:val="009A7309"/>
    <w:rsid w:val="009A79A4"/>
    <w:rsid w:val="009B007E"/>
    <w:rsid w:val="009B06E6"/>
    <w:rsid w:val="009B0A28"/>
    <w:rsid w:val="009B0B51"/>
    <w:rsid w:val="009B0E51"/>
    <w:rsid w:val="009B2766"/>
    <w:rsid w:val="009B2A85"/>
    <w:rsid w:val="009B377E"/>
    <w:rsid w:val="009B3C56"/>
    <w:rsid w:val="009B3F5B"/>
    <w:rsid w:val="009B4862"/>
    <w:rsid w:val="009B56B2"/>
    <w:rsid w:val="009B5E57"/>
    <w:rsid w:val="009B6197"/>
    <w:rsid w:val="009B6356"/>
    <w:rsid w:val="009B64C6"/>
    <w:rsid w:val="009B6DFC"/>
    <w:rsid w:val="009B6EBE"/>
    <w:rsid w:val="009B6EC1"/>
    <w:rsid w:val="009B705C"/>
    <w:rsid w:val="009B7605"/>
    <w:rsid w:val="009B7C75"/>
    <w:rsid w:val="009C002D"/>
    <w:rsid w:val="009C0D2C"/>
    <w:rsid w:val="009C180B"/>
    <w:rsid w:val="009C2146"/>
    <w:rsid w:val="009C2EF3"/>
    <w:rsid w:val="009C3064"/>
    <w:rsid w:val="009C3C20"/>
    <w:rsid w:val="009C3E36"/>
    <w:rsid w:val="009C41FF"/>
    <w:rsid w:val="009C4A05"/>
    <w:rsid w:val="009C52D8"/>
    <w:rsid w:val="009C5AE2"/>
    <w:rsid w:val="009C5AFD"/>
    <w:rsid w:val="009C5B05"/>
    <w:rsid w:val="009C5E37"/>
    <w:rsid w:val="009C687A"/>
    <w:rsid w:val="009C6C7A"/>
    <w:rsid w:val="009C6D82"/>
    <w:rsid w:val="009C70E5"/>
    <w:rsid w:val="009C743F"/>
    <w:rsid w:val="009C74DC"/>
    <w:rsid w:val="009C753C"/>
    <w:rsid w:val="009C7621"/>
    <w:rsid w:val="009C78CB"/>
    <w:rsid w:val="009C794F"/>
    <w:rsid w:val="009D062E"/>
    <w:rsid w:val="009D068D"/>
    <w:rsid w:val="009D19A1"/>
    <w:rsid w:val="009D1EA5"/>
    <w:rsid w:val="009D206F"/>
    <w:rsid w:val="009D2E77"/>
    <w:rsid w:val="009D32F2"/>
    <w:rsid w:val="009D365B"/>
    <w:rsid w:val="009D4201"/>
    <w:rsid w:val="009D44D4"/>
    <w:rsid w:val="009D4A85"/>
    <w:rsid w:val="009D5118"/>
    <w:rsid w:val="009D5286"/>
    <w:rsid w:val="009D6346"/>
    <w:rsid w:val="009D648B"/>
    <w:rsid w:val="009D6B74"/>
    <w:rsid w:val="009D6F75"/>
    <w:rsid w:val="009D7999"/>
    <w:rsid w:val="009D7D36"/>
    <w:rsid w:val="009E0168"/>
    <w:rsid w:val="009E0329"/>
    <w:rsid w:val="009E0CFC"/>
    <w:rsid w:val="009E127C"/>
    <w:rsid w:val="009E2114"/>
    <w:rsid w:val="009E2C57"/>
    <w:rsid w:val="009E2FAA"/>
    <w:rsid w:val="009E2FD2"/>
    <w:rsid w:val="009E2FDD"/>
    <w:rsid w:val="009E3DA8"/>
    <w:rsid w:val="009E40E4"/>
    <w:rsid w:val="009E4940"/>
    <w:rsid w:val="009E5198"/>
    <w:rsid w:val="009E563A"/>
    <w:rsid w:val="009E60D6"/>
    <w:rsid w:val="009E6139"/>
    <w:rsid w:val="009E6A96"/>
    <w:rsid w:val="009E71D3"/>
    <w:rsid w:val="009E7756"/>
    <w:rsid w:val="009E7F8F"/>
    <w:rsid w:val="009F02C8"/>
    <w:rsid w:val="009F0537"/>
    <w:rsid w:val="009F11CC"/>
    <w:rsid w:val="009F2437"/>
    <w:rsid w:val="009F2802"/>
    <w:rsid w:val="009F3235"/>
    <w:rsid w:val="009F3FC1"/>
    <w:rsid w:val="009F5B4E"/>
    <w:rsid w:val="009F615E"/>
    <w:rsid w:val="009F63A9"/>
    <w:rsid w:val="009F64BD"/>
    <w:rsid w:val="009F6C85"/>
    <w:rsid w:val="009F6DEF"/>
    <w:rsid w:val="009F7850"/>
    <w:rsid w:val="009F7F47"/>
    <w:rsid w:val="00A00F54"/>
    <w:rsid w:val="00A0210E"/>
    <w:rsid w:val="00A022D0"/>
    <w:rsid w:val="00A02627"/>
    <w:rsid w:val="00A03016"/>
    <w:rsid w:val="00A031DA"/>
    <w:rsid w:val="00A05083"/>
    <w:rsid w:val="00A05942"/>
    <w:rsid w:val="00A06F47"/>
    <w:rsid w:val="00A07358"/>
    <w:rsid w:val="00A07419"/>
    <w:rsid w:val="00A07908"/>
    <w:rsid w:val="00A07EC1"/>
    <w:rsid w:val="00A1086A"/>
    <w:rsid w:val="00A109AA"/>
    <w:rsid w:val="00A10FDB"/>
    <w:rsid w:val="00A111C6"/>
    <w:rsid w:val="00A11874"/>
    <w:rsid w:val="00A118E3"/>
    <w:rsid w:val="00A11CC7"/>
    <w:rsid w:val="00A122E2"/>
    <w:rsid w:val="00A131B5"/>
    <w:rsid w:val="00A13678"/>
    <w:rsid w:val="00A13A02"/>
    <w:rsid w:val="00A1506F"/>
    <w:rsid w:val="00A15DE3"/>
    <w:rsid w:val="00A15FD4"/>
    <w:rsid w:val="00A16438"/>
    <w:rsid w:val="00A166F8"/>
    <w:rsid w:val="00A166FC"/>
    <w:rsid w:val="00A16D12"/>
    <w:rsid w:val="00A17D95"/>
    <w:rsid w:val="00A20492"/>
    <w:rsid w:val="00A2132B"/>
    <w:rsid w:val="00A21B5D"/>
    <w:rsid w:val="00A22158"/>
    <w:rsid w:val="00A229B0"/>
    <w:rsid w:val="00A23AA8"/>
    <w:rsid w:val="00A23B01"/>
    <w:rsid w:val="00A23BC6"/>
    <w:rsid w:val="00A23F14"/>
    <w:rsid w:val="00A2438C"/>
    <w:rsid w:val="00A247B5"/>
    <w:rsid w:val="00A251C7"/>
    <w:rsid w:val="00A2547E"/>
    <w:rsid w:val="00A26160"/>
    <w:rsid w:val="00A26A67"/>
    <w:rsid w:val="00A2710F"/>
    <w:rsid w:val="00A271A4"/>
    <w:rsid w:val="00A30B4A"/>
    <w:rsid w:val="00A3155E"/>
    <w:rsid w:val="00A315EC"/>
    <w:rsid w:val="00A31941"/>
    <w:rsid w:val="00A31B3F"/>
    <w:rsid w:val="00A325FA"/>
    <w:rsid w:val="00A326D5"/>
    <w:rsid w:val="00A32FD6"/>
    <w:rsid w:val="00A336DC"/>
    <w:rsid w:val="00A3394F"/>
    <w:rsid w:val="00A34A27"/>
    <w:rsid w:val="00A3544B"/>
    <w:rsid w:val="00A35475"/>
    <w:rsid w:val="00A359C9"/>
    <w:rsid w:val="00A37006"/>
    <w:rsid w:val="00A3748C"/>
    <w:rsid w:val="00A379FE"/>
    <w:rsid w:val="00A37A17"/>
    <w:rsid w:val="00A401B7"/>
    <w:rsid w:val="00A40DF3"/>
    <w:rsid w:val="00A40FE5"/>
    <w:rsid w:val="00A41045"/>
    <w:rsid w:val="00A41638"/>
    <w:rsid w:val="00A416EE"/>
    <w:rsid w:val="00A419F0"/>
    <w:rsid w:val="00A424A3"/>
    <w:rsid w:val="00A42A79"/>
    <w:rsid w:val="00A43011"/>
    <w:rsid w:val="00A43CA7"/>
    <w:rsid w:val="00A44380"/>
    <w:rsid w:val="00A44D40"/>
    <w:rsid w:val="00A44E7C"/>
    <w:rsid w:val="00A45A4A"/>
    <w:rsid w:val="00A45D89"/>
    <w:rsid w:val="00A45F8E"/>
    <w:rsid w:val="00A46257"/>
    <w:rsid w:val="00A470C6"/>
    <w:rsid w:val="00A476D5"/>
    <w:rsid w:val="00A47F51"/>
    <w:rsid w:val="00A47F7F"/>
    <w:rsid w:val="00A50D80"/>
    <w:rsid w:val="00A514F0"/>
    <w:rsid w:val="00A51DBC"/>
    <w:rsid w:val="00A5258F"/>
    <w:rsid w:val="00A52631"/>
    <w:rsid w:val="00A5293B"/>
    <w:rsid w:val="00A52BED"/>
    <w:rsid w:val="00A54601"/>
    <w:rsid w:val="00A5485E"/>
    <w:rsid w:val="00A5522D"/>
    <w:rsid w:val="00A55E20"/>
    <w:rsid w:val="00A56217"/>
    <w:rsid w:val="00A566C5"/>
    <w:rsid w:val="00A5774E"/>
    <w:rsid w:val="00A57A41"/>
    <w:rsid w:val="00A57D1B"/>
    <w:rsid w:val="00A6027D"/>
    <w:rsid w:val="00A60652"/>
    <w:rsid w:val="00A617D7"/>
    <w:rsid w:val="00A6184D"/>
    <w:rsid w:val="00A61EDC"/>
    <w:rsid w:val="00A637EB"/>
    <w:rsid w:val="00A6385A"/>
    <w:rsid w:val="00A656BF"/>
    <w:rsid w:val="00A65B98"/>
    <w:rsid w:val="00A65C3D"/>
    <w:rsid w:val="00A66032"/>
    <w:rsid w:val="00A660FD"/>
    <w:rsid w:val="00A66FD0"/>
    <w:rsid w:val="00A67434"/>
    <w:rsid w:val="00A702A9"/>
    <w:rsid w:val="00A703E2"/>
    <w:rsid w:val="00A70549"/>
    <w:rsid w:val="00A70B8E"/>
    <w:rsid w:val="00A71468"/>
    <w:rsid w:val="00A7177D"/>
    <w:rsid w:val="00A72098"/>
    <w:rsid w:val="00A7319E"/>
    <w:rsid w:val="00A73992"/>
    <w:rsid w:val="00A74844"/>
    <w:rsid w:val="00A74A7C"/>
    <w:rsid w:val="00A75F96"/>
    <w:rsid w:val="00A76149"/>
    <w:rsid w:val="00A766FB"/>
    <w:rsid w:val="00A7793A"/>
    <w:rsid w:val="00A8064E"/>
    <w:rsid w:val="00A8069A"/>
    <w:rsid w:val="00A80C07"/>
    <w:rsid w:val="00A815FC"/>
    <w:rsid w:val="00A82993"/>
    <w:rsid w:val="00A82E0C"/>
    <w:rsid w:val="00A830AC"/>
    <w:rsid w:val="00A835CF"/>
    <w:rsid w:val="00A837C9"/>
    <w:rsid w:val="00A84B43"/>
    <w:rsid w:val="00A85165"/>
    <w:rsid w:val="00A855A5"/>
    <w:rsid w:val="00A85943"/>
    <w:rsid w:val="00A85C02"/>
    <w:rsid w:val="00A85D05"/>
    <w:rsid w:val="00A85FB0"/>
    <w:rsid w:val="00A8711C"/>
    <w:rsid w:val="00A871DD"/>
    <w:rsid w:val="00A87749"/>
    <w:rsid w:val="00A87960"/>
    <w:rsid w:val="00A87B11"/>
    <w:rsid w:val="00A90776"/>
    <w:rsid w:val="00A90A24"/>
    <w:rsid w:val="00A91186"/>
    <w:rsid w:val="00A91465"/>
    <w:rsid w:val="00A919DE"/>
    <w:rsid w:val="00A91E1E"/>
    <w:rsid w:val="00A9222D"/>
    <w:rsid w:val="00A923C3"/>
    <w:rsid w:val="00A92A6B"/>
    <w:rsid w:val="00A93436"/>
    <w:rsid w:val="00A935EB"/>
    <w:rsid w:val="00A94134"/>
    <w:rsid w:val="00A947BE"/>
    <w:rsid w:val="00A94815"/>
    <w:rsid w:val="00A95547"/>
    <w:rsid w:val="00A955DC"/>
    <w:rsid w:val="00A96B0D"/>
    <w:rsid w:val="00AA04F0"/>
    <w:rsid w:val="00AA054A"/>
    <w:rsid w:val="00AA06FD"/>
    <w:rsid w:val="00AA09A8"/>
    <w:rsid w:val="00AA0C85"/>
    <w:rsid w:val="00AA0E2A"/>
    <w:rsid w:val="00AA115E"/>
    <w:rsid w:val="00AA14FC"/>
    <w:rsid w:val="00AA1CB9"/>
    <w:rsid w:val="00AA2DF9"/>
    <w:rsid w:val="00AA2E28"/>
    <w:rsid w:val="00AA58B8"/>
    <w:rsid w:val="00AA61B2"/>
    <w:rsid w:val="00AA69F0"/>
    <w:rsid w:val="00AA6ACC"/>
    <w:rsid w:val="00AA7A15"/>
    <w:rsid w:val="00AB032E"/>
    <w:rsid w:val="00AB090F"/>
    <w:rsid w:val="00AB098C"/>
    <w:rsid w:val="00AB1004"/>
    <w:rsid w:val="00AB1CBF"/>
    <w:rsid w:val="00AB2A05"/>
    <w:rsid w:val="00AB334F"/>
    <w:rsid w:val="00AB40D1"/>
    <w:rsid w:val="00AB5003"/>
    <w:rsid w:val="00AB5A0B"/>
    <w:rsid w:val="00AB5FFB"/>
    <w:rsid w:val="00AB61D7"/>
    <w:rsid w:val="00AB6234"/>
    <w:rsid w:val="00AB6911"/>
    <w:rsid w:val="00AB6E2A"/>
    <w:rsid w:val="00AC007F"/>
    <w:rsid w:val="00AC0E4C"/>
    <w:rsid w:val="00AC153C"/>
    <w:rsid w:val="00AC1BB1"/>
    <w:rsid w:val="00AC2D68"/>
    <w:rsid w:val="00AC312A"/>
    <w:rsid w:val="00AC3483"/>
    <w:rsid w:val="00AC35CE"/>
    <w:rsid w:val="00AC5D50"/>
    <w:rsid w:val="00AC5F74"/>
    <w:rsid w:val="00AC6739"/>
    <w:rsid w:val="00AC7176"/>
    <w:rsid w:val="00AC7189"/>
    <w:rsid w:val="00AC71E7"/>
    <w:rsid w:val="00AC736F"/>
    <w:rsid w:val="00AC73A7"/>
    <w:rsid w:val="00AC7D7F"/>
    <w:rsid w:val="00AD09EF"/>
    <w:rsid w:val="00AD0D49"/>
    <w:rsid w:val="00AD1C3E"/>
    <w:rsid w:val="00AD2EE2"/>
    <w:rsid w:val="00AD3A88"/>
    <w:rsid w:val="00AD3E8F"/>
    <w:rsid w:val="00AD48A3"/>
    <w:rsid w:val="00AD4DD8"/>
    <w:rsid w:val="00AD5383"/>
    <w:rsid w:val="00AD5692"/>
    <w:rsid w:val="00AD5F94"/>
    <w:rsid w:val="00AD65F1"/>
    <w:rsid w:val="00AD6826"/>
    <w:rsid w:val="00AD68F7"/>
    <w:rsid w:val="00AD6CAF"/>
    <w:rsid w:val="00AD7081"/>
    <w:rsid w:val="00AD72E5"/>
    <w:rsid w:val="00AE076D"/>
    <w:rsid w:val="00AE0D2F"/>
    <w:rsid w:val="00AE1279"/>
    <w:rsid w:val="00AE139C"/>
    <w:rsid w:val="00AE2152"/>
    <w:rsid w:val="00AE495A"/>
    <w:rsid w:val="00AE4F79"/>
    <w:rsid w:val="00AE5723"/>
    <w:rsid w:val="00AE5B19"/>
    <w:rsid w:val="00AE5C4F"/>
    <w:rsid w:val="00AE6182"/>
    <w:rsid w:val="00AE63AC"/>
    <w:rsid w:val="00AE648E"/>
    <w:rsid w:val="00AE70B5"/>
    <w:rsid w:val="00AF0188"/>
    <w:rsid w:val="00AF04A8"/>
    <w:rsid w:val="00AF15A8"/>
    <w:rsid w:val="00AF1AEA"/>
    <w:rsid w:val="00AF300E"/>
    <w:rsid w:val="00AF31C7"/>
    <w:rsid w:val="00AF337B"/>
    <w:rsid w:val="00AF3A69"/>
    <w:rsid w:val="00AF3EC3"/>
    <w:rsid w:val="00AF4333"/>
    <w:rsid w:val="00AF494F"/>
    <w:rsid w:val="00AF5408"/>
    <w:rsid w:val="00AF59CD"/>
    <w:rsid w:val="00AF70B9"/>
    <w:rsid w:val="00AF76DC"/>
    <w:rsid w:val="00AF78FC"/>
    <w:rsid w:val="00B0058E"/>
    <w:rsid w:val="00B011E0"/>
    <w:rsid w:val="00B012DB"/>
    <w:rsid w:val="00B01C55"/>
    <w:rsid w:val="00B02347"/>
    <w:rsid w:val="00B02416"/>
    <w:rsid w:val="00B025E0"/>
    <w:rsid w:val="00B03A7A"/>
    <w:rsid w:val="00B03E1E"/>
    <w:rsid w:val="00B03ECB"/>
    <w:rsid w:val="00B0423A"/>
    <w:rsid w:val="00B05064"/>
    <w:rsid w:val="00B05D68"/>
    <w:rsid w:val="00B06720"/>
    <w:rsid w:val="00B06F10"/>
    <w:rsid w:val="00B06F80"/>
    <w:rsid w:val="00B07F05"/>
    <w:rsid w:val="00B07F07"/>
    <w:rsid w:val="00B101EE"/>
    <w:rsid w:val="00B103E0"/>
    <w:rsid w:val="00B10BC2"/>
    <w:rsid w:val="00B117A5"/>
    <w:rsid w:val="00B11C2F"/>
    <w:rsid w:val="00B12567"/>
    <w:rsid w:val="00B12C2F"/>
    <w:rsid w:val="00B12EC0"/>
    <w:rsid w:val="00B13019"/>
    <w:rsid w:val="00B13034"/>
    <w:rsid w:val="00B13A9C"/>
    <w:rsid w:val="00B13BA4"/>
    <w:rsid w:val="00B1561A"/>
    <w:rsid w:val="00B158BE"/>
    <w:rsid w:val="00B172DB"/>
    <w:rsid w:val="00B21077"/>
    <w:rsid w:val="00B21094"/>
    <w:rsid w:val="00B21171"/>
    <w:rsid w:val="00B2141E"/>
    <w:rsid w:val="00B22BDC"/>
    <w:rsid w:val="00B22CF8"/>
    <w:rsid w:val="00B22FC6"/>
    <w:rsid w:val="00B238A5"/>
    <w:rsid w:val="00B244D7"/>
    <w:rsid w:val="00B24682"/>
    <w:rsid w:val="00B247E7"/>
    <w:rsid w:val="00B24A1C"/>
    <w:rsid w:val="00B257AB"/>
    <w:rsid w:val="00B263D6"/>
    <w:rsid w:val="00B27180"/>
    <w:rsid w:val="00B274DA"/>
    <w:rsid w:val="00B30483"/>
    <w:rsid w:val="00B31A71"/>
    <w:rsid w:val="00B31CC9"/>
    <w:rsid w:val="00B31ED5"/>
    <w:rsid w:val="00B32513"/>
    <w:rsid w:val="00B32A14"/>
    <w:rsid w:val="00B33646"/>
    <w:rsid w:val="00B3378D"/>
    <w:rsid w:val="00B34287"/>
    <w:rsid w:val="00B34CCC"/>
    <w:rsid w:val="00B3517D"/>
    <w:rsid w:val="00B3544E"/>
    <w:rsid w:val="00B35C1C"/>
    <w:rsid w:val="00B35D62"/>
    <w:rsid w:val="00B3671C"/>
    <w:rsid w:val="00B368C1"/>
    <w:rsid w:val="00B36BB5"/>
    <w:rsid w:val="00B372C5"/>
    <w:rsid w:val="00B3794F"/>
    <w:rsid w:val="00B37AB2"/>
    <w:rsid w:val="00B40033"/>
    <w:rsid w:val="00B4080B"/>
    <w:rsid w:val="00B41CF4"/>
    <w:rsid w:val="00B42469"/>
    <w:rsid w:val="00B42B39"/>
    <w:rsid w:val="00B430B8"/>
    <w:rsid w:val="00B44077"/>
    <w:rsid w:val="00B447D9"/>
    <w:rsid w:val="00B448B5"/>
    <w:rsid w:val="00B45070"/>
    <w:rsid w:val="00B4584B"/>
    <w:rsid w:val="00B45FCE"/>
    <w:rsid w:val="00B46157"/>
    <w:rsid w:val="00B47000"/>
    <w:rsid w:val="00B4777D"/>
    <w:rsid w:val="00B50435"/>
    <w:rsid w:val="00B50546"/>
    <w:rsid w:val="00B5062E"/>
    <w:rsid w:val="00B50764"/>
    <w:rsid w:val="00B507AD"/>
    <w:rsid w:val="00B50F4A"/>
    <w:rsid w:val="00B511CF"/>
    <w:rsid w:val="00B511FB"/>
    <w:rsid w:val="00B51DDB"/>
    <w:rsid w:val="00B51FBC"/>
    <w:rsid w:val="00B525A2"/>
    <w:rsid w:val="00B53468"/>
    <w:rsid w:val="00B5391D"/>
    <w:rsid w:val="00B53A7A"/>
    <w:rsid w:val="00B53E7D"/>
    <w:rsid w:val="00B5424A"/>
    <w:rsid w:val="00B54A27"/>
    <w:rsid w:val="00B5522B"/>
    <w:rsid w:val="00B55B6F"/>
    <w:rsid w:val="00B55FD1"/>
    <w:rsid w:val="00B57FA5"/>
    <w:rsid w:val="00B60C3A"/>
    <w:rsid w:val="00B61415"/>
    <w:rsid w:val="00B61B1F"/>
    <w:rsid w:val="00B61DBB"/>
    <w:rsid w:val="00B61F27"/>
    <w:rsid w:val="00B63729"/>
    <w:rsid w:val="00B64143"/>
    <w:rsid w:val="00B641C8"/>
    <w:rsid w:val="00B641D2"/>
    <w:rsid w:val="00B655E8"/>
    <w:rsid w:val="00B65C82"/>
    <w:rsid w:val="00B65F99"/>
    <w:rsid w:val="00B66536"/>
    <w:rsid w:val="00B66CDC"/>
    <w:rsid w:val="00B6791C"/>
    <w:rsid w:val="00B67D54"/>
    <w:rsid w:val="00B704A3"/>
    <w:rsid w:val="00B70D67"/>
    <w:rsid w:val="00B7211A"/>
    <w:rsid w:val="00B72F2B"/>
    <w:rsid w:val="00B73262"/>
    <w:rsid w:val="00B7379D"/>
    <w:rsid w:val="00B73B70"/>
    <w:rsid w:val="00B73C46"/>
    <w:rsid w:val="00B74A56"/>
    <w:rsid w:val="00B7511E"/>
    <w:rsid w:val="00B755B8"/>
    <w:rsid w:val="00B75973"/>
    <w:rsid w:val="00B75A96"/>
    <w:rsid w:val="00B75B3C"/>
    <w:rsid w:val="00B764D2"/>
    <w:rsid w:val="00B76A13"/>
    <w:rsid w:val="00B76BB0"/>
    <w:rsid w:val="00B77100"/>
    <w:rsid w:val="00B774D1"/>
    <w:rsid w:val="00B80704"/>
    <w:rsid w:val="00B80BDE"/>
    <w:rsid w:val="00B812E9"/>
    <w:rsid w:val="00B81402"/>
    <w:rsid w:val="00B81A59"/>
    <w:rsid w:val="00B81CCE"/>
    <w:rsid w:val="00B81DFF"/>
    <w:rsid w:val="00B83720"/>
    <w:rsid w:val="00B83B0B"/>
    <w:rsid w:val="00B83C24"/>
    <w:rsid w:val="00B83E52"/>
    <w:rsid w:val="00B8409D"/>
    <w:rsid w:val="00B84790"/>
    <w:rsid w:val="00B84B37"/>
    <w:rsid w:val="00B8549E"/>
    <w:rsid w:val="00B85E1B"/>
    <w:rsid w:val="00B861D6"/>
    <w:rsid w:val="00B900FC"/>
    <w:rsid w:val="00B9028D"/>
    <w:rsid w:val="00B90437"/>
    <w:rsid w:val="00B906B1"/>
    <w:rsid w:val="00B90B42"/>
    <w:rsid w:val="00B90F7D"/>
    <w:rsid w:val="00B916B9"/>
    <w:rsid w:val="00B91AD1"/>
    <w:rsid w:val="00B932AE"/>
    <w:rsid w:val="00B9353D"/>
    <w:rsid w:val="00B93563"/>
    <w:rsid w:val="00B93570"/>
    <w:rsid w:val="00B936F4"/>
    <w:rsid w:val="00B93927"/>
    <w:rsid w:val="00B93CE6"/>
    <w:rsid w:val="00B94F8A"/>
    <w:rsid w:val="00B96035"/>
    <w:rsid w:val="00B9684F"/>
    <w:rsid w:val="00B96BEB"/>
    <w:rsid w:val="00B96CF0"/>
    <w:rsid w:val="00B97B92"/>
    <w:rsid w:val="00BA1875"/>
    <w:rsid w:val="00BA1FC2"/>
    <w:rsid w:val="00BA2353"/>
    <w:rsid w:val="00BA2C17"/>
    <w:rsid w:val="00BA4102"/>
    <w:rsid w:val="00BA4441"/>
    <w:rsid w:val="00BA478C"/>
    <w:rsid w:val="00BA4BF9"/>
    <w:rsid w:val="00BA5221"/>
    <w:rsid w:val="00BA5867"/>
    <w:rsid w:val="00BA5DA0"/>
    <w:rsid w:val="00BA63B9"/>
    <w:rsid w:val="00BA76DF"/>
    <w:rsid w:val="00BA7DAE"/>
    <w:rsid w:val="00BA7F92"/>
    <w:rsid w:val="00BB02A1"/>
    <w:rsid w:val="00BB0367"/>
    <w:rsid w:val="00BB03FC"/>
    <w:rsid w:val="00BB0B0A"/>
    <w:rsid w:val="00BB0F65"/>
    <w:rsid w:val="00BB1523"/>
    <w:rsid w:val="00BB174A"/>
    <w:rsid w:val="00BB1955"/>
    <w:rsid w:val="00BB1D04"/>
    <w:rsid w:val="00BB3D48"/>
    <w:rsid w:val="00BB437F"/>
    <w:rsid w:val="00BB50F5"/>
    <w:rsid w:val="00BB537A"/>
    <w:rsid w:val="00BB5759"/>
    <w:rsid w:val="00BB6023"/>
    <w:rsid w:val="00BB7015"/>
    <w:rsid w:val="00BB7D7C"/>
    <w:rsid w:val="00BC013E"/>
    <w:rsid w:val="00BC0823"/>
    <w:rsid w:val="00BC0ECC"/>
    <w:rsid w:val="00BC196A"/>
    <w:rsid w:val="00BC197A"/>
    <w:rsid w:val="00BC23E1"/>
    <w:rsid w:val="00BC244C"/>
    <w:rsid w:val="00BC2648"/>
    <w:rsid w:val="00BC2AD5"/>
    <w:rsid w:val="00BC2E95"/>
    <w:rsid w:val="00BC2F53"/>
    <w:rsid w:val="00BC3374"/>
    <w:rsid w:val="00BC3906"/>
    <w:rsid w:val="00BC4105"/>
    <w:rsid w:val="00BC477E"/>
    <w:rsid w:val="00BC4AC7"/>
    <w:rsid w:val="00BC70E0"/>
    <w:rsid w:val="00BC73DD"/>
    <w:rsid w:val="00BC79CE"/>
    <w:rsid w:val="00BD08B8"/>
    <w:rsid w:val="00BD0989"/>
    <w:rsid w:val="00BD0AD5"/>
    <w:rsid w:val="00BD0EB3"/>
    <w:rsid w:val="00BD1367"/>
    <w:rsid w:val="00BD13B8"/>
    <w:rsid w:val="00BD1A4C"/>
    <w:rsid w:val="00BD2101"/>
    <w:rsid w:val="00BD26B8"/>
    <w:rsid w:val="00BD332D"/>
    <w:rsid w:val="00BD387C"/>
    <w:rsid w:val="00BD3E2F"/>
    <w:rsid w:val="00BD430D"/>
    <w:rsid w:val="00BD482B"/>
    <w:rsid w:val="00BD4A34"/>
    <w:rsid w:val="00BD4A6C"/>
    <w:rsid w:val="00BD5069"/>
    <w:rsid w:val="00BD6D91"/>
    <w:rsid w:val="00BD6EA3"/>
    <w:rsid w:val="00BD7B03"/>
    <w:rsid w:val="00BE302C"/>
    <w:rsid w:val="00BE32F7"/>
    <w:rsid w:val="00BE41BC"/>
    <w:rsid w:val="00BE443B"/>
    <w:rsid w:val="00BE45FC"/>
    <w:rsid w:val="00BE4F56"/>
    <w:rsid w:val="00BE6104"/>
    <w:rsid w:val="00BE64D7"/>
    <w:rsid w:val="00BE67A7"/>
    <w:rsid w:val="00BE72DE"/>
    <w:rsid w:val="00BE7E8C"/>
    <w:rsid w:val="00BE7FA6"/>
    <w:rsid w:val="00BF0B20"/>
    <w:rsid w:val="00BF0B8B"/>
    <w:rsid w:val="00BF0DD9"/>
    <w:rsid w:val="00BF12AB"/>
    <w:rsid w:val="00BF1A26"/>
    <w:rsid w:val="00BF1A80"/>
    <w:rsid w:val="00BF25D3"/>
    <w:rsid w:val="00BF26FB"/>
    <w:rsid w:val="00BF28AF"/>
    <w:rsid w:val="00BF2B76"/>
    <w:rsid w:val="00BF2CBD"/>
    <w:rsid w:val="00BF3039"/>
    <w:rsid w:val="00BF3287"/>
    <w:rsid w:val="00BF38A4"/>
    <w:rsid w:val="00BF43E2"/>
    <w:rsid w:val="00BF441B"/>
    <w:rsid w:val="00BF4FB3"/>
    <w:rsid w:val="00BF5BAC"/>
    <w:rsid w:val="00BF695D"/>
    <w:rsid w:val="00BF6A9F"/>
    <w:rsid w:val="00C001E8"/>
    <w:rsid w:val="00C0059A"/>
    <w:rsid w:val="00C00E28"/>
    <w:rsid w:val="00C00F5C"/>
    <w:rsid w:val="00C0135C"/>
    <w:rsid w:val="00C01F93"/>
    <w:rsid w:val="00C02287"/>
    <w:rsid w:val="00C022B1"/>
    <w:rsid w:val="00C02AC7"/>
    <w:rsid w:val="00C0312E"/>
    <w:rsid w:val="00C03B61"/>
    <w:rsid w:val="00C05A38"/>
    <w:rsid w:val="00C0638E"/>
    <w:rsid w:val="00C06A27"/>
    <w:rsid w:val="00C07906"/>
    <w:rsid w:val="00C11E3B"/>
    <w:rsid w:val="00C11EC9"/>
    <w:rsid w:val="00C1280E"/>
    <w:rsid w:val="00C147E9"/>
    <w:rsid w:val="00C1597B"/>
    <w:rsid w:val="00C17245"/>
    <w:rsid w:val="00C20275"/>
    <w:rsid w:val="00C20BAC"/>
    <w:rsid w:val="00C20C65"/>
    <w:rsid w:val="00C2145F"/>
    <w:rsid w:val="00C21E7E"/>
    <w:rsid w:val="00C22305"/>
    <w:rsid w:val="00C2307F"/>
    <w:rsid w:val="00C241E7"/>
    <w:rsid w:val="00C2424A"/>
    <w:rsid w:val="00C24CF2"/>
    <w:rsid w:val="00C2505E"/>
    <w:rsid w:val="00C2658C"/>
    <w:rsid w:val="00C26D41"/>
    <w:rsid w:val="00C26E08"/>
    <w:rsid w:val="00C278B5"/>
    <w:rsid w:val="00C30BEC"/>
    <w:rsid w:val="00C31227"/>
    <w:rsid w:val="00C31C44"/>
    <w:rsid w:val="00C329B3"/>
    <w:rsid w:val="00C329BF"/>
    <w:rsid w:val="00C32A4B"/>
    <w:rsid w:val="00C3407C"/>
    <w:rsid w:val="00C34B26"/>
    <w:rsid w:val="00C354DC"/>
    <w:rsid w:val="00C356B7"/>
    <w:rsid w:val="00C35BC7"/>
    <w:rsid w:val="00C35EE2"/>
    <w:rsid w:val="00C36B35"/>
    <w:rsid w:val="00C36E80"/>
    <w:rsid w:val="00C4018F"/>
    <w:rsid w:val="00C40F43"/>
    <w:rsid w:val="00C4179F"/>
    <w:rsid w:val="00C418D7"/>
    <w:rsid w:val="00C41F3D"/>
    <w:rsid w:val="00C426AC"/>
    <w:rsid w:val="00C42B74"/>
    <w:rsid w:val="00C42C1A"/>
    <w:rsid w:val="00C42F24"/>
    <w:rsid w:val="00C432F8"/>
    <w:rsid w:val="00C43613"/>
    <w:rsid w:val="00C43891"/>
    <w:rsid w:val="00C4457B"/>
    <w:rsid w:val="00C44586"/>
    <w:rsid w:val="00C44BE6"/>
    <w:rsid w:val="00C457D7"/>
    <w:rsid w:val="00C45E1B"/>
    <w:rsid w:val="00C4758A"/>
    <w:rsid w:val="00C47EE6"/>
    <w:rsid w:val="00C523AC"/>
    <w:rsid w:val="00C527F2"/>
    <w:rsid w:val="00C52C5A"/>
    <w:rsid w:val="00C52F58"/>
    <w:rsid w:val="00C53201"/>
    <w:rsid w:val="00C53A4C"/>
    <w:rsid w:val="00C53F80"/>
    <w:rsid w:val="00C541E3"/>
    <w:rsid w:val="00C54B32"/>
    <w:rsid w:val="00C54FE9"/>
    <w:rsid w:val="00C55E7D"/>
    <w:rsid w:val="00C566EA"/>
    <w:rsid w:val="00C572E1"/>
    <w:rsid w:val="00C600BA"/>
    <w:rsid w:val="00C60D1B"/>
    <w:rsid w:val="00C621CC"/>
    <w:rsid w:val="00C623C0"/>
    <w:rsid w:val="00C62587"/>
    <w:rsid w:val="00C62DD5"/>
    <w:rsid w:val="00C64BE3"/>
    <w:rsid w:val="00C64D09"/>
    <w:rsid w:val="00C65360"/>
    <w:rsid w:val="00C655CF"/>
    <w:rsid w:val="00C67DA9"/>
    <w:rsid w:val="00C70A07"/>
    <w:rsid w:val="00C70EB2"/>
    <w:rsid w:val="00C70FF3"/>
    <w:rsid w:val="00C717E1"/>
    <w:rsid w:val="00C71804"/>
    <w:rsid w:val="00C71899"/>
    <w:rsid w:val="00C72D8A"/>
    <w:rsid w:val="00C732AE"/>
    <w:rsid w:val="00C73303"/>
    <w:rsid w:val="00C734B6"/>
    <w:rsid w:val="00C7414C"/>
    <w:rsid w:val="00C746CD"/>
    <w:rsid w:val="00C74708"/>
    <w:rsid w:val="00C762B2"/>
    <w:rsid w:val="00C76842"/>
    <w:rsid w:val="00C76E49"/>
    <w:rsid w:val="00C77B42"/>
    <w:rsid w:val="00C77C36"/>
    <w:rsid w:val="00C822E1"/>
    <w:rsid w:val="00C825AF"/>
    <w:rsid w:val="00C82CEF"/>
    <w:rsid w:val="00C832F8"/>
    <w:rsid w:val="00C8469C"/>
    <w:rsid w:val="00C84833"/>
    <w:rsid w:val="00C8594A"/>
    <w:rsid w:val="00C8596A"/>
    <w:rsid w:val="00C85B3B"/>
    <w:rsid w:val="00C85F35"/>
    <w:rsid w:val="00C860CA"/>
    <w:rsid w:val="00C86F1B"/>
    <w:rsid w:val="00C87CFF"/>
    <w:rsid w:val="00C904A4"/>
    <w:rsid w:val="00C904F8"/>
    <w:rsid w:val="00C90D93"/>
    <w:rsid w:val="00C91093"/>
    <w:rsid w:val="00C910FC"/>
    <w:rsid w:val="00C9118B"/>
    <w:rsid w:val="00C922CB"/>
    <w:rsid w:val="00C928F9"/>
    <w:rsid w:val="00C92E6E"/>
    <w:rsid w:val="00C94570"/>
    <w:rsid w:val="00C950EA"/>
    <w:rsid w:val="00C95C8F"/>
    <w:rsid w:val="00C95EB6"/>
    <w:rsid w:val="00C96908"/>
    <w:rsid w:val="00CA0068"/>
    <w:rsid w:val="00CA0573"/>
    <w:rsid w:val="00CA15F3"/>
    <w:rsid w:val="00CA18AB"/>
    <w:rsid w:val="00CA1A30"/>
    <w:rsid w:val="00CA353F"/>
    <w:rsid w:val="00CA4736"/>
    <w:rsid w:val="00CA63C5"/>
    <w:rsid w:val="00CA67C7"/>
    <w:rsid w:val="00CA6A46"/>
    <w:rsid w:val="00CA75E5"/>
    <w:rsid w:val="00CB01A3"/>
    <w:rsid w:val="00CB0DE8"/>
    <w:rsid w:val="00CB109A"/>
    <w:rsid w:val="00CB1B60"/>
    <w:rsid w:val="00CB2F3D"/>
    <w:rsid w:val="00CB3339"/>
    <w:rsid w:val="00CB4F14"/>
    <w:rsid w:val="00CB68E4"/>
    <w:rsid w:val="00CB70A8"/>
    <w:rsid w:val="00CB7786"/>
    <w:rsid w:val="00CC0230"/>
    <w:rsid w:val="00CC1199"/>
    <w:rsid w:val="00CC1D9C"/>
    <w:rsid w:val="00CC21B0"/>
    <w:rsid w:val="00CC26E3"/>
    <w:rsid w:val="00CC36CA"/>
    <w:rsid w:val="00CC4832"/>
    <w:rsid w:val="00CC4FBF"/>
    <w:rsid w:val="00CC5044"/>
    <w:rsid w:val="00CC52A6"/>
    <w:rsid w:val="00CC53A7"/>
    <w:rsid w:val="00CC562D"/>
    <w:rsid w:val="00CC6E7D"/>
    <w:rsid w:val="00CD06CA"/>
    <w:rsid w:val="00CD11CC"/>
    <w:rsid w:val="00CD136A"/>
    <w:rsid w:val="00CD2B18"/>
    <w:rsid w:val="00CD2E87"/>
    <w:rsid w:val="00CD2F2A"/>
    <w:rsid w:val="00CD3904"/>
    <w:rsid w:val="00CD4165"/>
    <w:rsid w:val="00CD460D"/>
    <w:rsid w:val="00CD4A59"/>
    <w:rsid w:val="00CD5A19"/>
    <w:rsid w:val="00CD5D2C"/>
    <w:rsid w:val="00CE0752"/>
    <w:rsid w:val="00CE091F"/>
    <w:rsid w:val="00CE09A5"/>
    <w:rsid w:val="00CE22F1"/>
    <w:rsid w:val="00CE2313"/>
    <w:rsid w:val="00CE2C87"/>
    <w:rsid w:val="00CE2DBF"/>
    <w:rsid w:val="00CE2E4A"/>
    <w:rsid w:val="00CE34B1"/>
    <w:rsid w:val="00CE3910"/>
    <w:rsid w:val="00CE3A41"/>
    <w:rsid w:val="00CE5362"/>
    <w:rsid w:val="00CE59A8"/>
    <w:rsid w:val="00CE60E4"/>
    <w:rsid w:val="00CE671F"/>
    <w:rsid w:val="00CE6AF5"/>
    <w:rsid w:val="00CE7366"/>
    <w:rsid w:val="00CE73CF"/>
    <w:rsid w:val="00CE7CC3"/>
    <w:rsid w:val="00CF04C0"/>
    <w:rsid w:val="00CF1613"/>
    <w:rsid w:val="00CF1ECC"/>
    <w:rsid w:val="00CF2172"/>
    <w:rsid w:val="00CF3571"/>
    <w:rsid w:val="00CF43A5"/>
    <w:rsid w:val="00CF4B98"/>
    <w:rsid w:val="00CF4CB9"/>
    <w:rsid w:val="00CF4EC0"/>
    <w:rsid w:val="00CF4FD0"/>
    <w:rsid w:val="00CF51D3"/>
    <w:rsid w:val="00CF5F1F"/>
    <w:rsid w:val="00CF6F70"/>
    <w:rsid w:val="00CF7085"/>
    <w:rsid w:val="00D000DF"/>
    <w:rsid w:val="00D011B7"/>
    <w:rsid w:val="00D016AB"/>
    <w:rsid w:val="00D02D61"/>
    <w:rsid w:val="00D02FAC"/>
    <w:rsid w:val="00D03192"/>
    <w:rsid w:val="00D03BA4"/>
    <w:rsid w:val="00D04975"/>
    <w:rsid w:val="00D04ACD"/>
    <w:rsid w:val="00D04EF2"/>
    <w:rsid w:val="00D05055"/>
    <w:rsid w:val="00D0616D"/>
    <w:rsid w:val="00D06859"/>
    <w:rsid w:val="00D06E6C"/>
    <w:rsid w:val="00D073A5"/>
    <w:rsid w:val="00D0796A"/>
    <w:rsid w:val="00D1119A"/>
    <w:rsid w:val="00D12011"/>
    <w:rsid w:val="00D12744"/>
    <w:rsid w:val="00D128F7"/>
    <w:rsid w:val="00D12AB3"/>
    <w:rsid w:val="00D13118"/>
    <w:rsid w:val="00D14110"/>
    <w:rsid w:val="00D15A48"/>
    <w:rsid w:val="00D15E3E"/>
    <w:rsid w:val="00D17833"/>
    <w:rsid w:val="00D17B93"/>
    <w:rsid w:val="00D20B22"/>
    <w:rsid w:val="00D21ACC"/>
    <w:rsid w:val="00D228CB"/>
    <w:rsid w:val="00D22EC5"/>
    <w:rsid w:val="00D23065"/>
    <w:rsid w:val="00D24343"/>
    <w:rsid w:val="00D245F7"/>
    <w:rsid w:val="00D25888"/>
    <w:rsid w:val="00D25E9E"/>
    <w:rsid w:val="00D26BDE"/>
    <w:rsid w:val="00D26DEC"/>
    <w:rsid w:val="00D278C1"/>
    <w:rsid w:val="00D30A1F"/>
    <w:rsid w:val="00D30D9D"/>
    <w:rsid w:val="00D31A66"/>
    <w:rsid w:val="00D32BD1"/>
    <w:rsid w:val="00D32F27"/>
    <w:rsid w:val="00D33370"/>
    <w:rsid w:val="00D33AD3"/>
    <w:rsid w:val="00D342C7"/>
    <w:rsid w:val="00D35E63"/>
    <w:rsid w:val="00D361EF"/>
    <w:rsid w:val="00D36818"/>
    <w:rsid w:val="00D373DE"/>
    <w:rsid w:val="00D4048A"/>
    <w:rsid w:val="00D40F49"/>
    <w:rsid w:val="00D40F62"/>
    <w:rsid w:val="00D42AFB"/>
    <w:rsid w:val="00D434DA"/>
    <w:rsid w:val="00D43D95"/>
    <w:rsid w:val="00D43EBB"/>
    <w:rsid w:val="00D4416D"/>
    <w:rsid w:val="00D44797"/>
    <w:rsid w:val="00D449F5"/>
    <w:rsid w:val="00D44CB6"/>
    <w:rsid w:val="00D45CE5"/>
    <w:rsid w:val="00D45F08"/>
    <w:rsid w:val="00D45FBC"/>
    <w:rsid w:val="00D46548"/>
    <w:rsid w:val="00D47CA3"/>
    <w:rsid w:val="00D47D74"/>
    <w:rsid w:val="00D47FBF"/>
    <w:rsid w:val="00D500AD"/>
    <w:rsid w:val="00D505B7"/>
    <w:rsid w:val="00D50861"/>
    <w:rsid w:val="00D50E43"/>
    <w:rsid w:val="00D51545"/>
    <w:rsid w:val="00D51B80"/>
    <w:rsid w:val="00D5201F"/>
    <w:rsid w:val="00D527D5"/>
    <w:rsid w:val="00D53887"/>
    <w:rsid w:val="00D55350"/>
    <w:rsid w:val="00D553C6"/>
    <w:rsid w:val="00D55C86"/>
    <w:rsid w:val="00D55DB4"/>
    <w:rsid w:val="00D55F43"/>
    <w:rsid w:val="00D571C2"/>
    <w:rsid w:val="00D5730D"/>
    <w:rsid w:val="00D57F6A"/>
    <w:rsid w:val="00D602E2"/>
    <w:rsid w:val="00D604C3"/>
    <w:rsid w:val="00D605D8"/>
    <w:rsid w:val="00D60AE9"/>
    <w:rsid w:val="00D60E26"/>
    <w:rsid w:val="00D60F85"/>
    <w:rsid w:val="00D611FD"/>
    <w:rsid w:val="00D612F2"/>
    <w:rsid w:val="00D62F57"/>
    <w:rsid w:val="00D630A4"/>
    <w:rsid w:val="00D631E4"/>
    <w:rsid w:val="00D63948"/>
    <w:rsid w:val="00D63960"/>
    <w:rsid w:val="00D651EC"/>
    <w:rsid w:val="00D66165"/>
    <w:rsid w:val="00D664B5"/>
    <w:rsid w:val="00D66EDA"/>
    <w:rsid w:val="00D67950"/>
    <w:rsid w:val="00D705A1"/>
    <w:rsid w:val="00D7081D"/>
    <w:rsid w:val="00D70963"/>
    <w:rsid w:val="00D70B29"/>
    <w:rsid w:val="00D7123B"/>
    <w:rsid w:val="00D71DC4"/>
    <w:rsid w:val="00D72117"/>
    <w:rsid w:val="00D72532"/>
    <w:rsid w:val="00D72812"/>
    <w:rsid w:val="00D73756"/>
    <w:rsid w:val="00D75270"/>
    <w:rsid w:val="00D75AC2"/>
    <w:rsid w:val="00D75DCE"/>
    <w:rsid w:val="00D76FAC"/>
    <w:rsid w:val="00D80D06"/>
    <w:rsid w:val="00D80D94"/>
    <w:rsid w:val="00D80E66"/>
    <w:rsid w:val="00D80F87"/>
    <w:rsid w:val="00D8145B"/>
    <w:rsid w:val="00D81F9F"/>
    <w:rsid w:val="00D82188"/>
    <w:rsid w:val="00D82748"/>
    <w:rsid w:val="00D82FFD"/>
    <w:rsid w:val="00D83DFA"/>
    <w:rsid w:val="00D857F0"/>
    <w:rsid w:val="00D8662C"/>
    <w:rsid w:val="00D86AFD"/>
    <w:rsid w:val="00D86D00"/>
    <w:rsid w:val="00D87772"/>
    <w:rsid w:val="00D87912"/>
    <w:rsid w:val="00D87BC1"/>
    <w:rsid w:val="00D87F58"/>
    <w:rsid w:val="00D905C2"/>
    <w:rsid w:val="00D90830"/>
    <w:rsid w:val="00D90858"/>
    <w:rsid w:val="00D90BFF"/>
    <w:rsid w:val="00D90F2A"/>
    <w:rsid w:val="00D90F2C"/>
    <w:rsid w:val="00D912B4"/>
    <w:rsid w:val="00D91AEE"/>
    <w:rsid w:val="00D91CA2"/>
    <w:rsid w:val="00D91F0F"/>
    <w:rsid w:val="00D92020"/>
    <w:rsid w:val="00D92592"/>
    <w:rsid w:val="00D9260B"/>
    <w:rsid w:val="00D92866"/>
    <w:rsid w:val="00D92B73"/>
    <w:rsid w:val="00D93174"/>
    <w:rsid w:val="00D93395"/>
    <w:rsid w:val="00D9383B"/>
    <w:rsid w:val="00D94148"/>
    <w:rsid w:val="00D945DB"/>
    <w:rsid w:val="00D94D26"/>
    <w:rsid w:val="00D94E49"/>
    <w:rsid w:val="00D95E99"/>
    <w:rsid w:val="00D95EB7"/>
    <w:rsid w:val="00D97C42"/>
    <w:rsid w:val="00DA0D3D"/>
    <w:rsid w:val="00DA0E18"/>
    <w:rsid w:val="00DA1763"/>
    <w:rsid w:val="00DA21B1"/>
    <w:rsid w:val="00DA2C9D"/>
    <w:rsid w:val="00DA374E"/>
    <w:rsid w:val="00DA3B70"/>
    <w:rsid w:val="00DA4035"/>
    <w:rsid w:val="00DA434A"/>
    <w:rsid w:val="00DA533F"/>
    <w:rsid w:val="00DA5774"/>
    <w:rsid w:val="00DA5945"/>
    <w:rsid w:val="00DA66B6"/>
    <w:rsid w:val="00DA699C"/>
    <w:rsid w:val="00DA6F7E"/>
    <w:rsid w:val="00DA708D"/>
    <w:rsid w:val="00DA711A"/>
    <w:rsid w:val="00DA7433"/>
    <w:rsid w:val="00DB05FD"/>
    <w:rsid w:val="00DB08C8"/>
    <w:rsid w:val="00DB1E13"/>
    <w:rsid w:val="00DB246C"/>
    <w:rsid w:val="00DB2590"/>
    <w:rsid w:val="00DB28CD"/>
    <w:rsid w:val="00DB325A"/>
    <w:rsid w:val="00DB45A4"/>
    <w:rsid w:val="00DB5CE1"/>
    <w:rsid w:val="00DB609A"/>
    <w:rsid w:val="00DB670F"/>
    <w:rsid w:val="00DB6D8C"/>
    <w:rsid w:val="00DB735E"/>
    <w:rsid w:val="00DC01A1"/>
    <w:rsid w:val="00DC025C"/>
    <w:rsid w:val="00DC0954"/>
    <w:rsid w:val="00DC0BB9"/>
    <w:rsid w:val="00DC1906"/>
    <w:rsid w:val="00DC1D5A"/>
    <w:rsid w:val="00DC28AF"/>
    <w:rsid w:val="00DC28C4"/>
    <w:rsid w:val="00DC3404"/>
    <w:rsid w:val="00DC3E5A"/>
    <w:rsid w:val="00DC4085"/>
    <w:rsid w:val="00DC4FAC"/>
    <w:rsid w:val="00DC5E18"/>
    <w:rsid w:val="00DC760B"/>
    <w:rsid w:val="00DC7955"/>
    <w:rsid w:val="00DD06B9"/>
    <w:rsid w:val="00DD0709"/>
    <w:rsid w:val="00DD08D1"/>
    <w:rsid w:val="00DD0E66"/>
    <w:rsid w:val="00DD1A1C"/>
    <w:rsid w:val="00DD1C5C"/>
    <w:rsid w:val="00DD1DCF"/>
    <w:rsid w:val="00DD2788"/>
    <w:rsid w:val="00DD2BB2"/>
    <w:rsid w:val="00DD34E7"/>
    <w:rsid w:val="00DD4043"/>
    <w:rsid w:val="00DD466C"/>
    <w:rsid w:val="00DD5248"/>
    <w:rsid w:val="00DD697E"/>
    <w:rsid w:val="00DD6D3D"/>
    <w:rsid w:val="00DD74DC"/>
    <w:rsid w:val="00DE0773"/>
    <w:rsid w:val="00DE103B"/>
    <w:rsid w:val="00DE45C0"/>
    <w:rsid w:val="00DE4D48"/>
    <w:rsid w:val="00DE5267"/>
    <w:rsid w:val="00DE569B"/>
    <w:rsid w:val="00DE5CBD"/>
    <w:rsid w:val="00DE6138"/>
    <w:rsid w:val="00DE6514"/>
    <w:rsid w:val="00DE70EA"/>
    <w:rsid w:val="00DE75F1"/>
    <w:rsid w:val="00DF01CB"/>
    <w:rsid w:val="00DF055E"/>
    <w:rsid w:val="00DF0A5D"/>
    <w:rsid w:val="00DF0BF4"/>
    <w:rsid w:val="00DF1183"/>
    <w:rsid w:val="00DF165C"/>
    <w:rsid w:val="00DF199B"/>
    <w:rsid w:val="00DF1DF4"/>
    <w:rsid w:val="00DF328A"/>
    <w:rsid w:val="00DF352A"/>
    <w:rsid w:val="00DF367F"/>
    <w:rsid w:val="00DF4086"/>
    <w:rsid w:val="00DF4380"/>
    <w:rsid w:val="00DF4809"/>
    <w:rsid w:val="00DF508A"/>
    <w:rsid w:val="00DF57F7"/>
    <w:rsid w:val="00DF582D"/>
    <w:rsid w:val="00DF5AD3"/>
    <w:rsid w:val="00DF6F4D"/>
    <w:rsid w:val="00DF7DD6"/>
    <w:rsid w:val="00E00283"/>
    <w:rsid w:val="00E01A99"/>
    <w:rsid w:val="00E02444"/>
    <w:rsid w:val="00E03FA5"/>
    <w:rsid w:val="00E045FB"/>
    <w:rsid w:val="00E05B1B"/>
    <w:rsid w:val="00E06277"/>
    <w:rsid w:val="00E07619"/>
    <w:rsid w:val="00E07759"/>
    <w:rsid w:val="00E0780F"/>
    <w:rsid w:val="00E07FBB"/>
    <w:rsid w:val="00E107C6"/>
    <w:rsid w:val="00E10CBF"/>
    <w:rsid w:val="00E13290"/>
    <w:rsid w:val="00E13B99"/>
    <w:rsid w:val="00E1465C"/>
    <w:rsid w:val="00E15194"/>
    <w:rsid w:val="00E16450"/>
    <w:rsid w:val="00E20CD2"/>
    <w:rsid w:val="00E21DAD"/>
    <w:rsid w:val="00E22D5D"/>
    <w:rsid w:val="00E2309F"/>
    <w:rsid w:val="00E24AAC"/>
    <w:rsid w:val="00E24CE1"/>
    <w:rsid w:val="00E24EC9"/>
    <w:rsid w:val="00E24FF3"/>
    <w:rsid w:val="00E25C62"/>
    <w:rsid w:val="00E2678C"/>
    <w:rsid w:val="00E27186"/>
    <w:rsid w:val="00E27997"/>
    <w:rsid w:val="00E27A12"/>
    <w:rsid w:val="00E30233"/>
    <w:rsid w:val="00E30C41"/>
    <w:rsid w:val="00E30FC8"/>
    <w:rsid w:val="00E312D4"/>
    <w:rsid w:val="00E31AEE"/>
    <w:rsid w:val="00E32696"/>
    <w:rsid w:val="00E32A0C"/>
    <w:rsid w:val="00E330D3"/>
    <w:rsid w:val="00E33886"/>
    <w:rsid w:val="00E34524"/>
    <w:rsid w:val="00E348D0"/>
    <w:rsid w:val="00E348D4"/>
    <w:rsid w:val="00E34A50"/>
    <w:rsid w:val="00E34D86"/>
    <w:rsid w:val="00E35C36"/>
    <w:rsid w:val="00E36116"/>
    <w:rsid w:val="00E36810"/>
    <w:rsid w:val="00E36AC9"/>
    <w:rsid w:val="00E374A0"/>
    <w:rsid w:val="00E40440"/>
    <w:rsid w:val="00E40C10"/>
    <w:rsid w:val="00E40DAD"/>
    <w:rsid w:val="00E41455"/>
    <w:rsid w:val="00E416BE"/>
    <w:rsid w:val="00E418BF"/>
    <w:rsid w:val="00E41B79"/>
    <w:rsid w:val="00E41C7E"/>
    <w:rsid w:val="00E429C0"/>
    <w:rsid w:val="00E42DA7"/>
    <w:rsid w:val="00E431D4"/>
    <w:rsid w:val="00E44A87"/>
    <w:rsid w:val="00E44BB7"/>
    <w:rsid w:val="00E45FDF"/>
    <w:rsid w:val="00E50E38"/>
    <w:rsid w:val="00E50EE8"/>
    <w:rsid w:val="00E5161C"/>
    <w:rsid w:val="00E51658"/>
    <w:rsid w:val="00E51762"/>
    <w:rsid w:val="00E52EA3"/>
    <w:rsid w:val="00E52FF4"/>
    <w:rsid w:val="00E53347"/>
    <w:rsid w:val="00E53F1E"/>
    <w:rsid w:val="00E54BDA"/>
    <w:rsid w:val="00E54E18"/>
    <w:rsid w:val="00E5539B"/>
    <w:rsid w:val="00E561C4"/>
    <w:rsid w:val="00E563B7"/>
    <w:rsid w:val="00E56D21"/>
    <w:rsid w:val="00E6049D"/>
    <w:rsid w:val="00E607A3"/>
    <w:rsid w:val="00E611C6"/>
    <w:rsid w:val="00E61D7E"/>
    <w:rsid w:val="00E62A84"/>
    <w:rsid w:val="00E62CB6"/>
    <w:rsid w:val="00E62DD9"/>
    <w:rsid w:val="00E63DAA"/>
    <w:rsid w:val="00E64D93"/>
    <w:rsid w:val="00E65909"/>
    <w:rsid w:val="00E659A1"/>
    <w:rsid w:val="00E66507"/>
    <w:rsid w:val="00E66C25"/>
    <w:rsid w:val="00E66DA0"/>
    <w:rsid w:val="00E67658"/>
    <w:rsid w:val="00E70B1F"/>
    <w:rsid w:val="00E713BD"/>
    <w:rsid w:val="00E71446"/>
    <w:rsid w:val="00E71C56"/>
    <w:rsid w:val="00E72389"/>
    <w:rsid w:val="00E73E10"/>
    <w:rsid w:val="00E74BD7"/>
    <w:rsid w:val="00E74EFA"/>
    <w:rsid w:val="00E754A7"/>
    <w:rsid w:val="00E76964"/>
    <w:rsid w:val="00E77D0C"/>
    <w:rsid w:val="00E80E70"/>
    <w:rsid w:val="00E80FF3"/>
    <w:rsid w:val="00E810FF"/>
    <w:rsid w:val="00E81367"/>
    <w:rsid w:val="00E813DA"/>
    <w:rsid w:val="00E816AF"/>
    <w:rsid w:val="00E81EDB"/>
    <w:rsid w:val="00E82082"/>
    <w:rsid w:val="00E825CC"/>
    <w:rsid w:val="00E83145"/>
    <w:rsid w:val="00E84045"/>
    <w:rsid w:val="00E85885"/>
    <w:rsid w:val="00E8647D"/>
    <w:rsid w:val="00E864D9"/>
    <w:rsid w:val="00E87317"/>
    <w:rsid w:val="00E87B2A"/>
    <w:rsid w:val="00E90743"/>
    <w:rsid w:val="00E913B7"/>
    <w:rsid w:val="00E91AE2"/>
    <w:rsid w:val="00E91FDF"/>
    <w:rsid w:val="00E9224A"/>
    <w:rsid w:val="00E92FBE"/>
    <w:rsid w:val="00E9368A"/>
    <w:rsid w:val="00E93814"/>
    <w:rsid w:val="00E93B42"/>
    <w:rsid w:val="00E94DE8"/>
    <w:rsid w:val="00E956DE"/>
    <w:rsid w:val="00E9598F"/>
    <w:rsid w:val="00E95D96"/>
    <w:rsid w:val="00E96373"/>
    <w:rsid w:val="00E97520"/>
    <w:rsid w:val="00EA06CB"/>
    <w:rsid w:val="00EA0E39"/>
    <w:rsid w:val="00EA0EEB"/>
    <w:rsid w:val="00EA0F33"/>
    <w:rsid w:val="00EA2A9B"/>
    <w:rsid w:val="00EA477E"/>
    <w:rsid w:val="00EA4B4D"/>
    <w:rsid w:val="00EA5AAA"/>
    <w:rsid w:val="00EA61E4"/>
    <w:rsid w:val="00EA645E"/>
    <w:rsid w:val="00EA6BE2"/>
    <w:rsid w:val="00EA7112"/>
    <w:rsid w:val="00EB0992"/>
    <w:rsid w:val="00EB0A15"/>
    <w:rsid w:val="00EB1082"/>
    <w:rsid w:val="00EB1AB3"/>
    <w:rsid w:val="00EB1D73"/>
    <w:rsid w:val="00EB26FA"/>
    <w:rsid w:val="00EB2B21"/>
    <w:rsid w:val="00EB2D74"/>
    <w:rsid w:val="00EB2ECE"/>
    <w:rsid w:val="00EB3182"/>
    <w:rsid w:val="00EB3B3E"/>
    <w:rsid w:val="00EB3C21"/>
    <w:rsid w:val="00EB3C62"/>
    <w:rsid w:val="00EB502C"/>
    <w:rsid w:val="00EB67A5"/>
    <w:rsid w:val="00EB68A0"/>
    <w:rsid w:val="00EB6BE1"/>
    <w:rsid w:val="00EB7141"/>
    <w:rsid w:val="00EB78F8"/>
    <w:rsid w:val="00EC009A"/>
    <w:rsid w:val="00EC2044"/>
    <w:rsid w:val="00EC20A8"/>
    <w:rsid w:val="00EC25DE"/>
    <w:rsid w:val="00EC2CF5"/>
    <w:rsid w:val="00EC34AD"/>
    <w:rsid w:val="00EC42CF"/>
    <w:rsid w:val="00EC42E3"/>
    <w:rsid w:val="00EC5EF8"/>
    <w:rsid w:val="00EC60E7"/>
    <w:rsid w:val="00EC6950"/>
    <w:rsid w:val="00EC71DE"/>
    <w:rsid w:val="00EC736F"/>
    <w:rsid w:val="00EC7640"/>
    <w:rsid w:val="00EC7A4B"/>
    <w:rsid w:val="00ED0E24"/>
    <w:rsid w:val="00ED10ED"/>
    <w:rsid w:val="00ED2280"/>
    <w:rsid w:val="00ED2B49"/>
    <w:rsid w:val="00ED2D88"/>
    <w:rsid w:val="00ED361D"/>
    <w:rsid w:val="00ED369E"/>
    <w:rsid w:val="00ED3EB5"/>
    <w:rsid w:val="00ED4306"/>
    <w:rsid w:val="00ED521A"/>
    <w:rsid w:val="00ED5826"/>
    <w:rsid w:val="00ED5E33"/>
    <w:rsid w:val="00ED5F83"/>
    <w:rsid w:val="00ED66C9"/>
    <w:rsid w:val="00ED6A49"/>
    <w:rsid w:val="00EE0C6B"/>
    <w:rsid w:val="00EE197E"/>
    <w:rsid w:val="00EE348F"/>
    <w:rsid w:val="00EE34A2"/>
    <w:rsid w:val="00EE34C7"/>
    <w:rsid w:val="00EE3874"/>
    <w:rsid w:val="00EE4C74"/>
    <w:rsid w:val="00EE4D07"/>
    <w:rsid w:val="00EE64A6"/>
    <w:rsid w:val="00EE70EC"/>
    <w:rsid w:val="00EF02E0"/>
    <w:rsid w:val="00EF08B5"/>
    <w:rsid w:val="00EF0BB6"/>
    <w:rsid w:val="00EF1004"/>
    <w:rsid w:val="00EF10E0"/>
    <w:rsid w:val="00EF111E"/>
    <w:rsid w:val="00EF2472"/>
    <w:rsid w:val="00EF3914"/>
    <w:rsid w:val="00EF3D11"/>
    <w:rsid w:val="00EF46C6"/>
    <w:rsid w:val="00EF4836"/>
    <w:rsid w:val="00EF4EEB"/>
    <w:rsid w:val="00EF5908"/>
    <w:rsid w:val="00EF5B35"/>
    <w:rsid w:val="00EF760F"/>
    <w:rsid w:val="00EF79C6"/>
    <w:rsid w:val="00EF7EA4"/>
    <w:rsid w:val="00EF7EB8"/>
    <w:rsid w:val="00F00F84"/>
    <w:rsid w:val="00F01C00"/>
    <w:rsid w:val="00F027FB"/>
    <w:rsid w:val="00F03C88"/>
    <w:rsid w:val="00F03CFE"/>
    <w:rsid w:val="00F03D92"/>
    <w:rsid w:val="00F040C7"/>
    <w:rsid w:val="00F0488E"/>
    <w:rsid w:val="00F04CB0"/>
    <w:rsid w:val="00F05BBD"/>
    <w:rsid w:val="00F061DE"/>
    <w:rsid w:val="00F06513"/>
    <w:rsid w:val="00F10ADB"/>
    <w:rsid w:val="00F10DAF"/>
    <w:rsid w:val="00F1175E"/>
    <w:rsid w:val="00F1275D"/>
    <w:rsid w:val="00F129D6"/>
    <w:rsid w:val="00F1315E"/>
    <w:rsid w:val="00F134E1"/>
    <w:rsid w:val="00F15551"/>
    <w:rsid w:val="00F15CE4"/>
    <w:rsid w:val="00F15FEA"/>
    <w:rsid w:val="00F177A8"/>
    <w:rsid w:val="00F17B52"/>
    <w:rsid w:val="00F17FFE"/>
    <w:rsid w:val="00F20569"/>
    <w:rsid w:val="00F20C0C"/>
    <w:rsid w:val="00F20FDB"/>
    <w:rsid w:val="00F21F1F"/>
    <w:rsid w:val="00F2211B"/>
    <w:rsid w:val="00F24894"/>
    <w:rsid w:val="00F24AA1"/>
    <w:rsid w:val="00F24D1C"/>
    <w:rsid w:val="00F2545D"/>
    <w:rsid w:val="00F274B9"/>
    <w:rsid w:val="00F30616"/>
    <w:rsid w:val="00F306AD"/>
    <w:rsid w:val="00F31048"/>
    <w:rsid w:val="00F31395"/>
    <w:rsid w:val="00F320F5"/>
    <w:rsid w:val="00F32480"/>
    <w:rsid w:val="00F3267D"/>
    <w:rsid w:val="00F32DA8"/>
    <w:rsid w:val="00F330FB"/>
    <w:rsid w:val="00F33348"/>
    <w:rsid w:val="00F33662"/>
    <w:rsid w:val="00F33844"/>
    <w:rsid w:val="00F33987"/>
    <w:rsid w:val="00F33AB7"/>
    <w:rsid w:val="00F33C03"/>
    <w:rsid w:val="00F35403"/>
    <w:rsid w:val="00F36037"/>
    <w:rsid w:val="00F3631C"/>
    <w:rsid w:val="00F3652B"/>
    <w:rsid w:val="00F37AE3"/>
    <w:rsid w:val="00F403A4"/>
    <w:rsid w:val="00F405B5"/>
    <w:rsid w:val="00F415BD"/>
    <w:rsid w:val="00F418D9"/>
    <w:rsid w:val="00F41955"/>
    <w:rsid w:val="00F41C53"/>
    <w:rsid w:val="00F4278D"/>
    <w:rsid w:val="00F43082"/>
    <w:rsid w:val="00F43191"/>
    <w:rsid w:val="00F434A8"/>
    <w:rsid w:val="00F43570"/>
    <w:rsid w:val="00F440ED"/>
    <w:rsid w:val="00F45A68"/>
    <w:rsid w:val="00F45B6D"/>
    <w:rsid w:val="00F46845"/>
    <w:rsid w:val="00F46AF9"/>
    <w:rsid w:val="00F4729B"/>
    <w:rsid w:val="00F4742C"/>
    <w:rsid w:val="00F501CF"/>
    <w:rsid w:val="00F50C98"/>
    <w:rsid w:val="00F525A4"/>
    <w:rsid w:val="00F52719"/>
    <w:rsid w:val="00F5402E"/>
    <w:rsid w:val="00F5446F"/>
    <w:rsid w:val="00F5454F"/>
    <w:rsid w:val="00F5592D"/>
    <w:rsid w:val="00F562B5"/>
    <w:rsid w:val="00F568C7"/>
    <w:rsid w:val="00F56EAC"/>
    <w:rsid w:val="00F60B07"/>
    <w:rsid w:val="00F617DD"/>
    <w:rsid w:val="00F61CF7"/>
    <w:rsid w:val="00F61D69"/>
    <w:rsid w:val="00F61EFF"/>
    <w:rsid w:val="00F62135"/>
    <w:rsid w:val="00F63A04"/>
    <w:rsid w:val="00F63A94"/>
    <w:rsid w:val="00F6437C"/>
    <w:rsid w:val="00F64B56"/>
    <w:rsid w:val="00F659EB"/>
    <w:rsid w:val="00F65E54"/>
    <w:rsid w:val="00F66478"/>
    <w:rsid w:val="00F66B82"/>
    <w:rsid w:val="00F66B9E"/>
    <w:rsid w:val="00F66FDA"/>
    <w:rsid w:val="00F673D0"/>
    <w:rsid w:val="00F70CC5"/>
    <w:rsid w:val="00F70EFF"/>
    <w:rsid w:val="00F71231"/>
    <w:rsid w:val="00F71883"/>
    <w:rsid w:val="00F72073"/>
    <w:rsid w:val="00F7208E"/>
    <w:rsid w:val="00F7250D"/>
    <w:rsid w:val="00F729F1"/>
    <w:rsid w:val="00F73137"/>
    <w:rsid w:val="00F7331C"/>
    <w:rsid w:val="00F73B42"/>
    <w:rsid w:val="00F74093"/>
    <w:rsid w:val="00F7420C"/>
    <w:rsid w:val="00F74467"/>
    <w:rsid w:val="00F74514"/>
    <w:rsid w:val="00F750EF"/>
    <w:rsid w:val="00F761E3"/>
    <w:rsid w:val="00F772B3"/>
    <w:rsid w:val="00F772D4"/>
    <w:rsid w:val="00F779C1"/>
    <w:rsid w:val="00F806F9"/>
    <w:rsid w:val="00F80C3B"/>
    <w:rsid w:val="00F80CEE"/>
    <w:rsid w:val="00F81E4F"/>
    <w:rsid w:val="00F81EAA"/>
    <w:rsid w:val="00F81F87"/>
    <w:rsid w:val="00F821D1"/>
    <w:rsid w:val="00F84B7A"/>
    <w:rsid w:val="00F8583D"/>
    <w:rsid w:val="00F85A33"/>
    <w:rsid w:val="00F8627B"/>
    <w:rsid w:val="00F864E4"/>
    <w:rsid w:val="00F86BA1"/>
    <w:rsid w:val="00F86FA0"/>
    <w:rsid w:val="00F871E5"/>
    <w:rsid w:val="00F8738A"/>
    <w:rsid w:val="00F87B0A"/>
    <w:rsid w:val="00F87E3E"/>
    <w:rsid w:val="00F90701"/>
    <w:rsid w:val="00F909B4"/>
    <w:rsid w:val="00F90F79"/>
    <w:rsid w:val="00F9126D"/>
    <w:rsid w:val="00F91A92"/>
    <w:rsid w:val="00F91CCF"/>
    <w:rsid w:val="00F91F49"/>
    <w:rsid w:val="00F921B1"/>
    <w:rsid w:val="00F9257E"/>
    <w:rsid w:val="00F92617"/>
    <w:rsid w:val="00F926CD"/>
    <w:rsid w:val="00F929AF"/>
    <w:rsid w:val="00F92B40"/>
    <w:rsid w:val="00F930A0"/>
    <w:rsid w:val="00F93F55"/>
    <w:rsid w:val="00F9403C"/>
    <w:rsid w:val="00F94AE7"/>
    <w:rsid w:val="00F94E9E"/>
    <w:rsid w:val="00F96118"/>
    <w:rsid w:val="00F96352"/>
    <w:rsid w:val="00F96382"/>
    <w:rsid w:val="00F97A9D"/>
    <w:rsid w:val="00F97B10"/>
    <w:rsid w:val="00F97F63"/>
    <w:rsid w:val="00FA1F18"/>
    <w:rsid w:val="00FA27E9"/>
    <w:rsid w:val="00FA280F"/>
    <w:rsid w:val="00FA3194"/>
    <w:rsid w:val="00FA31B5"/>
    <w:rsid w:val="00FA36D7"/>
    <w:rsid w:val="00FA487D"/>
    <w:rsid w:val="00FA548A"/>
    <w:rsid w:val="00FA59B5"/>
    <w:rsid w:val="00FA6160"/>
    <w:rsid w:val="00FA66A9"/>
    <w:rsid w:val="00FA7C38"/>
    <w:rsid w:val="00FB03E2"/>
    <w:rsid w:val="00FB0ABD"/>
    <w:rsid w:val="00FB1954"/>
    <w:rsid w:val="00FB2061"/>
    <w:rsid w:val="00FB2774"/>
    <w:rsid w:val="00FB2A7E"/>
    <w:rsid w:val="00FB321F"/>
    <w:rsid w:val="00FB470F"/>
    <w:rsid w:val="00FB4997"/>
    <w:rsid w:val="00FB4A34"/>
    <w:rsid w:val="00FB550C"/>
    <w:rsid w:val="00FB620C"/>
    <w:rsid w:val="00FB62AB"/>
    <w:rsid w:val="00FB6AF3"/>
    <w:rsid w:val="00FB6FBE"/>
    <w:rsid w:val="00FB7EE4"/>
    <w:rsid w:val="00FC0356"/>
    <w:rsid w:val="00FC040F"/>
    <w:rsid w:val="00FC0705"/>
    <w:rsid w:val="00FC2B9B"/>
    <w:rsid w:val="00FC30A0"/>
    <w:rsid w:val="00FC350B"/>
    <w:rsid w:val="00FC478E"/>
    <w:rsid w:val="00FC4CF7"/>
    <w:rsid w:val="00FC5387"/>
    <w:rsid w:val="00FC5483"/>
    <w:rsid w:val="00FC5E32"/>
    <w:rsid w:val="00FC5EF3"/>
    <w:rsid w:val="00FC6481"/>
    <w:rsid w:val="00FC64E2"/>
    <w:rsid w:val="00FC7080"/>
    <w:rsid w:val="00FD0B6D"/>
    <w:rsid w:val="00FD1673"/>
    <w:rsid w:val="00FD29EB"/>
    <w:rsid w:val="00FD2ED3"/>
    <w:rsid w:val="00FD3540"/>
    <w:rsid w:val="00FD3694"/>
    <w:rsid w:val="00FD3AA7"/>
    <w:rsid w:val="00FD475A"/>
    <w:rsid w:val="00FD6392"/>
    <w:rsid w:val="00FD644C"/>
    <w:rsid w:val="00FD686E"/>
    <w:rsid w:val="00FD706B"/>
    <w:rsid w:val="00FD7FE9"/>
    <w:rsid w:val="00FE0007"/>
    <w:rsid w:val="00FE0379"/>
    <w:rsid w:val="00FE06F6"/>
    <w:rsid w:val="00FE176A"/>
    <w:rsid w:val="00FE1ACB"/>
    <w:rsid w:val="00FE204A"/>
    <w:rsid w:val="00FE204C"/>
    <w:rsid w:val="00FE2173"/>
    <w:rsid w:val="00FE238D"/>
    <w:rsid w:val="00FE2A23"/>
    <w:rsid w:val="00FE426E"/>
    <w:rsid w:val="00FE4523"/>
    <w:rsid w:val="00FE4BE8"/>
    <w:rsid w:val="00FE560E"/>
    <w:rsid w:val="00FE5ACF"/>
    <w:rsid w:val="00FE5CE1"/>
    <w:rsid w:val="00FF1936"/>
    <w:rsid w:val="00FF23E2"/>
    <w:rsid w:val="00FF2A48"/>
    <w:rsid w:val="00FF57A2"/>
    <w:rsid w:val="00FF65A3"/>
    <w:rsid w:val="00FF7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2C49"/>
  <w15:docId w15:val="{7F8BD082-20F0-40FA-8F51-684B1A021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737"/>
    <w:pPr>
      <w:overflowPunct w:val="0"/>
    </w:pPr>
    <w:rPr>
      <w:rFonts w:ascii="Calibri" w:eastAsia="Segoe UI" w:hAnsi="Calibri" w:cs="Tahoma"/>
      <w:color w:val="00000A"/>
      <w:lang w:eastAsia="pl-PL"/>
    </w:rPr>
  </w:style>
  <w:style w:type="paragraph" w:styleId="Nagwek1">
    <w:name w:val="heading 1"/>
    <w:basedOn w:val="Gwka"/>
    <w:link w:val="Nagwek1Znak"/>
    <w:rsid w:val="007C25FB"/>
    <w:pPr>
      <w:outlineLvl w:val="0"/>
    </w:pPr>
  </w:style>
  <w:style w:type="paragraph" w:styleId="Nagwek2">
    <w:name w:val="heading 2"/>
    <w:basedOn w:val="Nagwek"/>
    <w:link w:val="Nagwek2Znak"/>
    <w:rsid w:val="007C25FB"/>
    <w:pPr>
      <w:widowControl w:val="0"/>
      <w:spacing w:before="0" w:after="200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Gwka"/>
    <w:link w:val="Nagwek3Znak"/>
    <w:rsid w:val="007C25FB"/>
    <w:pPr>
      <w:outlineLvl w:val="2"/>
    </w:pPr>
  </w:style>
  <w:style w:type="paragraph" w:styleId="Nagwek4">
    <w:name w:val="heading 4"/>
    <w:basedOn w:val="Normalny"/>
    <w:link w:val="Nagwek4Znak"/>
    <w:rsid w:val="007C25F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link w:val="Nagwek5Znak"/>
    <w:rsid w:val="007C25FB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link w:val="Nagwek6Znak"/>
    <w:rsid w:val="007C25FB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link w:val="Nagwek7Znak"/>
    <w:rsid w:val="007C25FB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link w:val="Nagwek8Znak"/>
    <w:rsid w:val="007C25FB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link w:val="Nagwek9Znak"/>
    <w:rsid w:val="007C25FB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7C25FB"/>
    <w:rPr>
      <w:rFonts w:ascii="Arial" w:eastAsia="Arial Unicode MS" w:hAnsi="Arial" w:cs="Arial"/>
      <w:b/>
      <w:bCs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7C25FB"/>
    <w:rPr>
      <w:rFonts w:ascii="Cambria" w:eastAsia="Segoe UI" w:hAnsi="Cambria" w:cs="Tahom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7C25FB"/>
    <w:rPr>
      <w:rFonts w:ascii="Cambria" w:eastAsia="Segoe UI" w:hAnsi="Cambria" w:cs="Tahoma"/>
      <w:color w:val="243F6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7C25FB"/>
    <w:rPr>
      <w:rFonts w:ascii="Cambria" w:eastAsia="Segoe UI" w:hAnsi="Cambria" w:cs="Tahoma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7C25FB"/>
    <w:rPr>
      <w:rFonts w:ascii="Cambria" w:eastAsia="Segoe UI" w:hAnsi="Cambria" w:cs="Tahoma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7C25FB"/>
    <w:rPr>
      <w:rFonts w:ascii="Cambria" w:eastAsia="Segoe UI" w:hAnsi="Cambria" w:cs="Tahoma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7C25FB"/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character" w:styleId="Numerstrony">
    <w:name w:val="page number"/>
    <w:basedOn w:val="Domylnaczcionkaakapitu"/>
    <w:qFormat/>
    <w:rsid w:val="007C25FB"/>
  </w:style>
  <w:style w:type="character" w:customStyle="1" w:styleId="czeinternetowe">
    <w:name w:val="Łącze internetowe"/>
    <w:basedOn w:val="Domylnaczcionkaakapitu"/>
    <w:rsid w:val="007C25FB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qFormat/>
    <w:rsid w:val="007C25FB"/>
  </w:style>
  <w:style w:type="character" w:styleId="Odwoanieprzypisukocowego">
    <w:name w:val="endnote reference"/>
    <w:basedOn w:val="Domylnaczcionkaakapitu"/>
    <w:qFormat/>
    <w:rsid w:val="007C25FB"/>
    <w:rPr>
      <w:vertAlign w:val="superscript"/>
    </w:rPr>
  </w:style>
  <w:style w:type="character" w:customStyle="1" w:styleId="NagwekZnak">
    <w:name w:val="Nagłówek Znak"/>
    <w:basedOn w:val="Domylnaczcionkaakapitu"/>
    <w:qFormat/>
    <w:rsid w:val="007C25FB"/>
    <w:rPr>
      <w:sz w:val="24"/>
      <w:szCs w:val="24"/>
    </w:rPr>
  </w:style>
  <w:style w:type="character" w:customStyle="1" w:styleId="ListLabel1">
    <w:name w:val="ListLabel 1"/>
    <w:qFormat/>
    <w:rsid w:val="007C25FB"/>
    <w:rPr>
      <w:color w:val="00000A"/>
    </w:rPr>
  </w:style>
  <w:style w:type="character" w:customStyle="1" w:styleId="ListLabel2">
    <w:name w:val="ListLabel 2"/>
    <w:qFormat/>
    <w:rsid w:val="007C25FB"/>
    <w:rPr>
      <w:rFonts w:cs="Courier New"/>
    </w:rPr>
  </w:style>
  <w:style w:type="character" w:customStyle="1" w:styleId="ListLabel3">
    <w:name w:val="ListLabel 3"/>
    <w:qFormat/>
    <w:rsid w:val="007C25FB"/>
    <w:rPr>
      <w:rFonts w:cs="Symbol"/>
      <w:color w:val="00000A"/>
    </w:rPr>
  </w:style>
  <w:style w:type="character" w:customStyle="1" w:styleId="ListLabel4">
    <w:name w:val="ListLabel 4"/>
    <w:qFormat/>
    <w:rsid w:val="007C25FB"/>
    <w:rPr>
      <w:rFonts w:cs="Courier New"/>
    </w:rPr>
  </w:style>
  <w:style w:type="character" w:customStyle="1" w:styleId="ListLabel5">
    <w:name w:val="ListLabel 5"/>
    <w:qFormat/>
    <w:rsid w:val="007C25FB"/>
    <w:rPr>
      <w:rFonts w:cs="Wingdings"/>
    </w:rPr>
  </w:style>
  <w:style w:type="character" w:customStyle="1" w:styleId="ListLabel6">
    <w:name w:val="ListLabel 6"/>
    <w:qFormat/>
    <w:rsid w:val="007C25FB"/>
    <w:rPr>
      <w:rFonts w:cs="Symbol"/>
    </w:rPr>
  </w:style>
  <w:style w:type="character" w:customStyle="1" w:styleId="ListLabel7">
    <w:name w:val="ListLabel 7"/>
    <w:qFormat/>
    <w:rsid w:val="007C25FB"/>
    <w:rPr>
      <w:rFonts w:cs="Symbol"/>
      <w:color w:val="00000A"/>
    </w:rPr>
  </w:style>
  <w:style w:type="character" w:customStyle="1" w:styleId="ListLabel8">
    <w:name w:val="ListLabel 8"/>
    <w:qFormat/>
    <w:rsid w:val="007C25FB"/>
    <w:rPr>
      <w:rFonts w:cs="Courier New"/>
    </w:rPr>
  </w:style>
  <w:style w:type="character" w:customStyle="1" w:styleId="ListLabel9">
    <w:name w:val="ListLabel 9"/>
    <w:qFormat/>
    <w:rsid w:val="007C25FB"/>
    <w:rPr>
      <w:rFonts w:cs="Wingdings"/>
    </w:rPr>
  </w:style>
  <w:style w:type="character" w:customStyle="1" w:styleId="ListLabel10">
    <w:name w:val="ListLabel 10"/>
    <w:qFormat/>
    <w:rsid w:val="007C25FB"/>
    <w:rPr>
      <w:rFonts w:cs="Symbol"/>
      <w:sz w:val="22"/>
      <w:szCs w:val="22"/>
    </w:rPr>
  </w:style>
  <w:style w:type="character" w:customStyle="1" w:styleId="ListLabel11">
    <w:name w:val="ListLabel 11"/>
    <w:qFormat/>
    <w:rsid w:val="007C25FB"/>
    <w:rPr>
      <w:rFonts w:cs="Symbol"/>
      <w:color w:val="00000A"/>
    </w:rPr>
  </w:style>
  <w:style w:type="character" w:customStyle="1" w:styleId="ListLabel12">
    <w:name w:val="ListLabel 12"/>
    <w:qFormat/>
    <w:rsid w:val="007C25FB"/>
    <w:rPr>
      <w:rFonts w:cs="Courier New"/>
    </w:rPr>
  </w:style>
  <w:style w:type="character" w:customStyle="1" w:styleId="ListLabel13">
    <w:name w:val="ListLabel 13"/>
    <w:qFormat/>
    <w:rsid w:val="007C25FB"/>
    <w:rPr>
      <w:rFonts w:cs="Wingdings"/>
    </w:rPr>
  </w:style>
  <w:style w:type="character" w:customStyle="1" w:styleId="ListLabel14">
    <w:name w:val="ListLabel 14"/>
    <w:qFormat/>
    <w:rsid w:val="007C25FB"/>
    <w:rPr>
      <w:rFonts w:cs="Symbol"/>
      <w:sz w:val="22"/>
      <w:szCs w:val="22"/>
    </w:rPr>
  </w:style>
  <w:style w:type="character" w:customStyle="1" w:styleId="ListLabel15">
    <w:name w:val="ListLabel 15"/>
    <w:qFormat/>
    <w:rsid w:val="007C25FB"/>
    <w:rPr>
      <w:rFonts w:cs="Symbol"/>
      <w:color w:val="00000A"/>
    </w:rPr>
  </w:style>
  <w:style w:type="character" w:customStyle="1" w:styleId="ListLabel16">
    <w:name w:val="ListLabel 16"/>
    <w:qFormat/>
    <w:rsid w:val="007C25FB"/>
    <w:rPr>
      <w:rFonts w:cs="Courier New"/>
    </w:rPr>
  </w:style>
  <w:style w:type="character" w:customStyle="1" w:styleId="ListLabel17">
    <w:name w:val="ListLabel 17"/>
    <w:qFormat/>
    <w:rsid w:val="007C25FB"/>
    <w:rPr>
      <w:rFonts w:cs="Wingdings"/>
    </w:rPr>
  </w:style>
  <w:style w:type="character" w:customStyle="1" w:styleId="ListLabel18">
    <w:name w:val="ListLabel 18"/>
    <w:qFormat/>
    <w:rsid w:val="007C25FB"/>
    <w:rPr>
      <w:rFonts w:cs="Symbol"/>
      <w:sz w:val="22"/>
      <w:szCs w:val="22"/>
    </w:rPr>
  </w:style>
  <w:style w:type="character" w:customStyle="1" w:styleId="ListLabel19">
    <w:name w:val="ListLabel 19"/>
    <w:qFormat/>
    <w:rsid w:val="007C25FB"/>
    <w:rPr>
      <w:rFonts w:cs="Symbol"/>
      <w:color w:val="00000A"/>
    </w:rPr>
  </w:style>
  <w:style w:type="character" w:customStyle="1" w:styleId="ListLabel20">
    <w:name w:val="ListLabel 20"/>
    <w:qFormat/>
    <w:rsid w:val="007C25FB"/>
    <w:rPr>
      <w:rFonts w:cs="Courier New"/>
    </w:rPr>
  </w:style>
  <w:style w:type="character" w:customStyle="1" w:styleId="ListLabel21">
    <w:name w:val="ListLabel 21"/>
    <w:qFormat/>
    <w:rsid w:val="007C25FB"/>
    <w:rPr>
      <w:rFonts w:cs="Wingdings"/>
    </w:rPr>
  </w:style>
  <w:style w:type="character" w:customStyle="1" w:styleId="ListLabel22">
    <w:name w:val="ListLabel 22"/>
    <w:qFormat/>
    <w:rsid w:val="007C25FB"/>
    <w:rPr>
      <w:rFonts w:cs="Symbol"/>
      <w:sz w:val="22"/>
      <w:szCs w:val="22"/>
    </w:rPr>
  </w:style>
  <w:style w:type="character" w:customStyle="1" w:styleId="ListLabel23">
    <w:name w:val="ListLabel 23"/>
    <w:qFormat/>
    <w:rsid w:val="007C25FB"/>
    <w:rPr>
      <w:rFonts w:cs="Symbol"/>
      <w:color w:val="00000A"/>
    </w:rPr>
  </w:style>
  <w:style w:type="character" w:customStyle="1" w:styleId="ListLabel24">
    <w:name w:val="ListLabel 24"/>
    <w:qFormat/>
    <w:rsid w:val="007C25FB"/>
    <w:rPr>
      <w:rFonts w:cs="Courier New"/>
    </w:rPr>
  </w:style>
  <w:style w:type="character" w:customStyle="1" w:styleId="ListLabel25">
    <w:name w:val="ListLabel 25"/>
    <w:qFormat/>
    <w:rsid w:val="007C25FB"/>
    <w:rPr>
      <w:rFonts w:cs="Wingdings"/>
    </w:rPr>
  </w:style>
  <w:style w:type="character" w:customStyle="1" w:styleId="ListLabel26">
    <w:name w:val="ListLabel 26"/>
    <w:qFormat/>
    <w:rsid w:val="007C25FB"/>
    <w:rPr>
      <w:rFonts w:cs="Symbol"/>
      <w:sz w:val="22"/>
      <w:szCs w:val="22"/>
    </w:rPr>
  </w:style>
  <w:style w:type="character" w:customStyle="1" w:styleId="ListLabel27">
    <w:name w:val="ListLabel 27"/>
    <w:qFormat/>
    <w:rsid w:val="007C25FB"/>
    <w:rPr>
      <w:rFonts w:cs="Symbol"/>
      <w:color w:val="00000A"/>
    </w:rPr>
  </w:style>
  <w:style w:type="character" w:customStyle="1" w:styleId="ListLabel28">
    <w:name w:val="ListLabel 28"/>
    <w:qFormat/>
    <w:rsid w:val="007C25FB"/>
    <w:rPr>
      <w:rFonts w:cs="Courier New"/>
    </w:rPr>
  </w:style>
  <w:style w:type="character" w:customStyle="1" w:styleId="ListLabel29">
    <w:name w:val="ListLabel 29"/>
    <w:qFormat/>
    <w:rsid w:val="007C25FB"/>
    <w:rPr>
      <w:rFonts w:cs="Wingdings"/>
    </w:rPr>
  </w:style>
  <w:style w:type="character" w:customStyle="1" w:styleId="ListLabel30">
    <w:name w:val="ListLabel 30"/>
    <w:qFormat/>
    <w:rsid w:val="007C25FB"/>
    <w:rPr>
      <w:rFonts w:cs="Symbol"/>
      <w:sz w:val="22"/>
      <w:szCs w:val="22"/>
    </w:rPr>
  </w:style>
  <w:style w:type="character" w:customStyle="1" w:styleId="ListLabel31">
    <w:name w:val="ListLabel 31"/>
    <w:qFormat/>
    <w:rsid w:val="007C25FB"/>
    <w:rPr>
      <w:rFonts w:cs="Symbol"/>
      <w:color w:val="00000A"/>
    </w:rPr>
  </w:style>
  <w:style w:type="character" w:customStyle="1" w:styleId="ListLabel32">
    <w:name w:val="ListLabel 32"/>
    <w:qFormat/>
    <w:rsid w:val="007C25FB"/>
    <w:rPr>
      <w:rFonts w:cs="Courier New"/>
    </w:rPr>
  </w:style>
  <w:style w:type="character" w:customStyle="1" w:styleId="ListLabel33">
    <w:name w:val="ListLabel 33"/>
    <w:qFormat/>
    <w:rsid w:val="007C25FB"/>
    <w:rPr>
      <w:rFonts w:cs="Wingdings"/>
    </w:rPr>
  </w:style>
  <w:style w:type="character" w:customStyle="1" w:styleId="ListLabel34">
    <w:name w:val="ListLabel 34"/>
    <w:qFormat/>
    <w:rsid w:val="007C25FB"/>
    <w:rPr>
      <w:rFonts w:cs="Symbol"/>
      <w:sz w:val="22"/>
      <w:szCs w:val="22"/>
    </w:rPr>
  </w:style>
  <w:style w:type="character" w:customStyle="1" w:styleId="ListLabel35">
    <w:name w:val="ListLabel 35"/>
    <w:qFormat/>
    <w:rsid w:val="007C25FB"/>
    <w:rPr>
      <w:rFonts w:cs="Symbol"/>
      <w:color w:val="00000A"/>
    </w:rPr>
  </w:style>
  <w:style w:type="character" w:customStyle="1" w:styleId="ListLabel36">
    <w:name w:val="ListLabel 36"/>
    <w:qFormat/>
    <w:rsid w:val="007C25FB"/>
    <w:rPr>
      <w:rFonts w:cs="Courier New"/>
    </w:rPr>
  </w:style>
  <w:style w:type="character" w:customStyle="1" w:styleId="ListLabel37">
    <w:name w:val="ListLabel 37"/>
    <w:qFormat/>
    <w:rsid w:val="007C25FB"/>
    <w:rPr>
      <w:rFonts w:cs="Wingdings"/>
    </w:rPr>
  </w:style>
  <w:style w:type="character" w:customStyle="1" w:styleId="ListLabel38">
    <w:name w:val="ListLabel 38"/>
    <w:qFormat/>
    <w:rsid w:val="007C25FB"/>
    <w:rPr>
      <w:rFonts w:cs="Symbol"/>
      <w:sz w:val="22"/>
      <w:szCs w:val="22"/>
    </w:rPr>
  </w:style>
  <w:style w:type="character" w:customStyle="1" w:styleId="ListLabel39">
    <w:name w:val="ListLabel 39"/>
    <w:qFormat/>
    <w:rsid w:val="007C25FB"/>
    <w:rPr>
      <w:rFonts w:cs="Symbol"/>
      <w:color w:val="00000A"/>
    </w:rPr>
  </w:style>
  <w:style w:type="character" w:customStyle="1" w:styleId="ListLabel40">
    <w:name w:val="ListLabel 40"/>
    <w:qFormat/>
    <w:rsid w:val="007C25FB"/>
    <w:rPr>
      <w:rFonts w:cs="Courier New"/>
    </w:rPr>
  </w:style>
  <w:style w:type="character" w:customStyle="1" w:styleId="ListLabel41">
    <w:name w:val="ListLabel 41"/>
    <w:qFormat/>
    <w:rsid w:val="007C25FB"/>
    <w:rPr>
      <w:rFonts w:cs="Wingdings"/>
    </w:rPr>
  </w:style>
  <w:style w:type="character" w:customStyle="1" w:styleId="ListLabel42">
    <w:name w:val="ListLabel 42"/>
    <w:qFormat/>
    <w:rsid w:val="007C25FB"/>
    <w:rPr>
      <w:rFonts w:cs="Symbol"/>
      <w:sz w:val="22"/>
      <w:szCs w:val="22"/>
    </w:rPr>
  </w:style>
  <w:style w:type="character" w:customStyle="1" w:styleId="ListLabel43">
    <w:name w:val="ListLabel 43"/>
    <w:qFormat/>
    <w:rsid w:val="007C25FB"/>
    <w:rPr>
      <w:rFonts w:cs="Symbol"/>
      <w:color w:val="00000A"/>
      <w:sz w:val="22"/>
      <w:szCs w:val="22"/>
    </w:rPr>
  </w:style>
  <w:style w:type="character" w:customStyle="1" w:styleId="style102">
    <w:name w:val="style102"/>
    <w:basedOn w:val="Domylnaczcionkaakapitu"/>
    <w:qFormat/>
    <w:rsid w:val="007C25FB"/>
  </w:style>
  <w:style w:type="character" w:customStyle="1" w:styleId="ListLabel44">
    <w:name w:val="ListLabel 44"/>
    <w:qFormat/>
    <w:rsid w:val="007C25FB"/>
    <w:rPr>
      <w:rFonts w:cs="Symbol"/>
      <w:color w:val="00000A"/>
    </w:rPr>
  </w:style>
  <w:style w:type="character" w:customStyle="1" w:styleId="ListLabel45">
    <w:name w:val="ListLabel 45"/>
    <w:qFormat/>
    <w:rsid w:val="007C25FB"/>
    <w:rPr>
      <w:rFonts w:cs="Courier New"/>
    </w:rPr>
  </w:style>
  <w:style w:type="character" w:customStyle="1" w:styleId="ListLabel46">
    <w:name w:val="ListLabel 46"/>
    <w:qFormat/>
    <w:rsid w:val="007C25FB"/>
    <w:rPr>
      <w:rFonts w:cs="Wingdings"/>
    </w:rPr>
  </w:style>
  <w:style w:type="character" w:customStyle="1" w:styleId="ListLabel47">
    <w:name w:val="ListLabel 47"/>
    <w:qFormat/>
    <w:rsid w:val="007C25FB"/>
    <w:rPr>
      <w:rFonts w:cs="Symbol"/>
      <w:sz w:val="22"/>
      <w:szCs w:val="22"/>
    </w:rPr>
  </w:style>
  <w:style w:type="character" w:customStyle="1" w:styleId="ListLabel48">
    <w:name w:val="ListLabel 48"/>
    <w:qFormat/>
    <w:rsid w:val="007C25FB"/>
    <w:rPr>
      <w:rFonts w:cs="Symbol"/>
      <w:color w:val="00000A"/>
      <w:sz w:val="22"/>
      <w:szCs w:val="22"/>
    </w:rPr>
  </w:style>
  <w:style w:type="character" w:customStyle="1" w:styleId="ListLabel49">
    <w:name w:val="ListLabel 49"/>
    <w:qFormat/>
    <w:rsid w:val="007C25FB"/>
    <w:rPr>
      <w:rFonts w:cs="Symbol"/>
    </w:rPr>
  </w:style>
  <w:style w:type="character" w:customStyle="1" w:styleId="ListLabel50">
    <w:name w:val="ListLabel 50"/>
    <w:qFormat/>
    <w:rsid w:val="007C25FB"/>
    <w:rPr>
      <w:sz w:val="22"/>
      <w:szCs w:val="22"/>
    </w:rPr>
  </w:style>
  <w:style w:type="character" w:customStyle="1" w:styleId="ListLabel51">
    <w:name w:val="ListLabel 51"/>
    <w:qFormat/>
    <w:rsid w:val="007C25FB"/>
    <w:rPr>
      <w:rFonts w:cs="Symbol"/>
      <w:color w:val="00000A"/>
    </w:rPr>
  </w:style>
  <w:style w:type="character" w:customStyle="1" w:styleId="ListLabel52">
    <w:name w:val="ListLabel 52"/>
    <w:qFormat/>
    <w:rsid w:val="007C25FB"/>
    <w:rPr>
      <w:rFonts w:cs="Courier New"/>
    </w:rPr>
  </w:style>
  <w:style w:type="character" w:customStyle="1" w:styleId="ListLabel53">
    <w:name w:val="ListLabel 53"/>
    <w:qFormat/>
    <w:rsid w:val="007C25FB"/>
    <w:rPr>
      <w:rFonts w:cs="Wingdings"/>
    </w:rPr>
  </w:style>
  <w:style w:type="character" w:customStyle="1" w:styleId="ListLabel54">
    <w:name w:val="ListLabel 54"/>
    <w:qFormat/>
    <w:rsid w:val="007C25FB"/>
    <w:rPr>
      <w:rFonts w:cs="Symbol"/>
      <w:sz w:val="22"/>
      <w:szCs w:val="22"/>
    </w:rPr>
  </w:style>
  <w:style w:type="character" w:customStyle="1" w:styleId="ListLabel55">
    <w:name w:val="ListLabel 55"/>
    <w:qFormat/>
    <w:rsid w:val="007C25FB"/>
    <w:rPr>
      <w:rFonts w:cs="Symbol"/>
      <w:color w:val="00000A"/>
      <w:sz w:val="22"/>
      <w:szCs w:val="22"/>
    </w:rPr>
  </w:style>
  <w:style w:type="character" w:customStyle="1" w:styleId="ListLabel56">
    <w:name w:val="ListLabel 56"/>
    <w:qFormat/>
    <w:rsid w:val="007C25FB"/>
    <w:rPr>
      <w:rFonts w:cs="Symbol"/>
    </w:rPr>
  </w:style>
  <w:style w:type="character" w:customStyle="1" w:styleId="Symbolewypunktowania">
    <w:name w:val="Symbole wypunktowania"/>
    <w:qFormat/>
    <w:rsid w:val="007C25FB"/>
    <w:rPr>
      <w:rFonts w:ascii="OpenSymbol" w:eastAsia="OpenSymbol" w:hAnsi="OpenSymbol" w:cs="OpenSymbol"/>
    </w:rPr>
  </w:style>
  <w:style w:type="character" w:customStyle="1" w:styleId="WW8Num14z0">
    <w:name w:val="WW8Num14z0"/>
    <w:qFormat/>
    <w:rsid w:val="007C25FB"/>
    <w:rPr>
      <w:rFonts w:ascii="Symbol" w:hAnsi="Symbol" w:cs="Symbol"/>
    </w:rPr>
  </w:style>
  <w:style w:type="character" w:customStyle="1" w:styleId="WW8Num14z1">
    <w:name w:val="WW8Num14z1"/>
    <w:qFormat/>
    <w:rsid w:val="007C25FB"/>
    <w:rPr>
      <w:rFonts w:ascii="Courier New" w:hAnsi="Courier New" w:cs="Courier New"/>
    </w:rPr>
  </w:style>
  <w:style w:type="character" w:customStyle="1" w:styleId="WW8Num14z2">
    <w:name w:val="WW8Num14z2"/>
    <w:qFormat/>
    <w:rsid w:val="007C25FB"/>
    <w:rPr>
      <w:rFonts w:ascii="Wingdings" w:hAnsi="Wingdings" w:cs="Wingdings"/>
    </w:rPr>
  </w:style>
  <w:style w:type="character" w:customStyle="1" w:styleId="WW8Num14z3">
    <w:name w:val="WW8Num14z3"/>
    <w:qFormat/>
    <w:rsid w:val="007C25FB"/>
    <w:rPr>
      <w:rFonts w:ascii="Symbol" w:hAnsi="Symbol" w:cs="Symbol"/>
      <w:sz w:val="22"/>
      <w:szCs w:val="22"/>
    </w:rPr>
  </w:style>
  <w:style w:type="character" w:customStyle="1" w:styleId="ListLabel57">
    <w:name w:val="ListLabel 57"/>
    <w:qFormat/>
    <w:rsid w:val="007C25FB"/>
    <w:rPr>
      <w:rFonts w:cs="Symbol"/>
      <w:color w:val="00000A"/>
    </w:rPr>
  </w:style>
  <w:style w:type="character" w:customStyle="1" w:styleId="ListLabel58">
    <w:name w:val="ListLabel 58"/>
    <w:qFormat/>
    <w:rsid w:val="007C25FB"/>
    <w:rPr>
      <w:rFonts w:cs="Courier New"/>
    </w:rPr>
  </w:style>
  <w:style w:type="character" w:customStyle="1" w:styleId="ListLabel59">
    <w:name w:val="ListLabel 59"/>
    <w:qFormat/>
    <w:rsid w:val="007C25FB"/>
    <w:rPr>
      <w:rFonts w:cs="Wingdings"/>
    </w:rPr>
  </w:style>
  <w:style w:type="character" w:customStyle="1" w:styleId="ListLabel60">
    <w:name w:val="ListLabel 60"/>
    <w:qFormat/>
    <w:rsid w:val="007C25FB"/>
    <w:rPr>
      <w:rFonts w:cs="Symbol"/>
      <w:sz w:val="22"/>
      <w:szCs w:val="22"/>
    </w:rPr>
  </w:style>
  <w:style w:type="character" w:customStyle="1" w:styleId="ListLabel61">
    <w:name w:val="ListLabel 61"/>
    <w:qFormat/>
    <w:rsid w:val="007C25FB"/>
    <w:rPr>
      <w:rFonts w:cs="Symbol"/>
      <w:color w:val="00000A"/>
      <w:sz w:val="22"/>
      <w:szCs w:val="22"/>
    </w:rPr>
  </w:style>
  <w:style w:type="character" w:customStyle="1" w:styleId="ListLabel62">
    <w:name w:val="ListLabel 62"/>
    <w:qFormat/>
    <w:rsid w:val="007C25FB"/>
    <w:rPr>
      <w:rFonts w:cs="Symbol"/>
    </w:rPr>
  </w:style>
  <w:style w:type="character" w:customStyle="1" w:styleId="ListLabel63">
    <w:name w:val="ListLabel 63"/>
    <w:qFormat/>
    <w:rsid w:val="007C25FB"/>
    <w:rPr>
      <w:rFonts w:cs="OpenSymbol"/>
    </w:rPr>
  </w:style>
  <w:style w:type="character" w:customStyle="1" w:styleId="ListLabel64">
    <w:name w:val="ListLabel 64"/>
    <w:qFormat/>
    <w:rsid w:val="007C25FB"/>
    <w:rPr>
      <w:rFonts w:cs="Symbol"/>
      <w:color w:val="00000A"/>
    </w:rPr>
  </w:style>
  <w:style w:type="character" w:customStyle="1" w:styleId="ListLabel65">
    <w:name w:val="ListLabel 65"/>
    <w:qFormat/>
    <w:rsid w:val="007C25FB"/>
    <w:rPr>
      <w:rFonts w:cs="Courier New"/>
    </w:rPr>
  </w:style>
  <w:style w:type="character" w:customStyle="1" w:styleId="ListLabel66">
    <w:name w:val="ListLabel 66"/>
    <w:qFormat/>
    <w:rsid w:val="007C25FB"/>
    <w:rPr>
      <w:rFonts w:cs="Wingdings"/>
    </w:rPr>
  </w:style>
  <w:style w:type="character" w:customStyle="1" w:styleId="ListLabel67">
    <w:name w:val="ListLabel 67"/>
    <w:qFormat/>
    <w:rsid w:val="007C25FB"/>
    <w:rPr>
      <w:rFonts w:cs="Symbol"/>
      <w:sz w:val="22"/>
      <w:szCs w:val="22"/>
    </w:rPr>
  </w:style>
  <w:style w:type="character" w:customStyle="1" w:styleId="ListLabel68">
    <w:name w:val="ListLabel 68"/>
    <w:qFormat/>
    <w:rsid w:val="007C25FB"/>
    <w:rPr>
      <w:rFonts w:cs="Symbol"/>
      <w:color w:val="00000A"/>
      <w:sz w:val="22"/>
      <w:szCs w:val="22"/>
    </w:rPr>
  </w:style>
  <w:style w:type="character" w:customStyle="1" w:styleId="ListLabel69">
    <w:name w:val="ListLabel 69"/>
    <w:qFormat/>
    <w:rsid w:val="007C25FB"/>
    <w:rPr>
      <w:rFonts w:cs="Symbol"/>
    </w:rPr>
  </w:style>
  <w:style w:type="character" w:customStyle="1" w:styleId="ListLabel70">
    <w:name w:val="ListLabel 70"/>
    <w:qFormat/>
    <w:rsid w:val="007C25FB"/>
    <w:rPr>
      <w:rFonts w:cs="OpenSymbol"/>
    </w:rPr>
  </w:style>
  <w:style w:type="character" w:customStyle="1" w:styleId="ListLabel71">
    <w:name w:val="ListLabel 71"/>
    <w:qFormat/>
    <w:rsid w:val="007C25FB"/>
    <w:rPr>
      <w:rFonts w:cs="Symbol"/>
      <w:color w:val="00000A"/>
    </w:rPr>
  </w:style>
  <w:style w:type="character" w:customStyle="1" w:styleId="ListLabel72">
    <w:name w:val="ListLabel 72"/>
    <w:qFormat/>
    <w:rsid w:val="007C25FB"/>
    <w:rPr>
      <w:rFonts w:cs="Courier New"/>
    </w:rPr>
  </w:style>
  <w:style w:type="character" w:customStyle="1" w:styleId="ListLabel73">
    <w:name w:val="ListLabel 73"/>
    <w:qFormat/>
    <w:rsid w:val="007C25FB"/>
    <w:rPr>
      <w:rFonts w:cs="Wingdings"/>
    </w:rPr>
  </w:style>
  <w:style w:type="character" w:customStyle="1" w:styleId="ListLabel74">
    <w:name w:val="ListLabel 74"/>
    <w:qFormat/>
    <w:rsid w:val="007C25FB"/>
    <w:rPr>
      <w:rFonts w:cs="Symbol"/>
      <w:sz w:val="22"/>
      <w:szCs w:val="22"/>
    </w:rPr>
  </w:style>
  <w:style w:type="character" w:customStyle="1" w:styleId="ListLabel75">
    <w:name w:val="ListLabel 75"/>
    <w:qFormat/>
    <w:rsid w:val="007C25FB"/>
    <w:rPr>
      <w:rFonts w:cs="Symbol"/>
      <w:color w:val="00000A"/>
      <w:sz w:val="22"/>
      <w:szCs w:val="22"/>
    </w:rPr>
  </w:style>
  <w:style w:type="character" w:customStyle="1" w:styleId="ListLabel76">
    <w:name w:val="ListLabel 76"/>
    <w:qFormat/>
    <w:rsid w:val="007C25FB"/>
    <w:rPr>
      <w:rFonts w:cs="Symbol"/>
      <w:sz w:val="22"/>
      <w:szCs w:val="22"/>
    </w:rPr>
  </w:style>
  <w:style w:type="character" w:customStyle="1" w:styleId="ListLabel77">
    <w:name w:val="ListLabel 77"/>
    <w:qFormat/>
    <w:rsid w:val="007C25FB"/>
    <w:rPr>
      <w:rFonts w:cs="OpenSymbol"/>
    </w:rPr>
  </w:style>
  <w:style w:type="character" w:customStyle="1" w:styleId="ListLabel78">
    <w:name w:val="ListLabel 78"/>
    <w:qFormat/>
    <w:rsid w:val="007C25FB"/>
    <w:rPr>
      <w:rFonts w:cs="Symbol"/>
      <w:color w:val="00000A"/>
    </w:rPr>
  </w:style>
  <w:style w:type="character" w:customStyle="1" w:styleId="ListLabel79">
    <w:name w:val="ListLabel 79"/>
    <w:qFormat/>
    <w:rsid w:val="007C25FB"/>
    <w:rPr>
      <w:rFonts w:cs="Courier New"/>
    </w:rPr>
  </w:style>
  <w:style w:type="character" w:customStyle="1" w:styleId="ListLabel80">
    <w:name w:val="ListLabel 80"/>
    <w:qFormat/>
    <w:rsid w:val="007C25FB"/>
    <w:rPr>
      <w:rFonts w:cs="Wingdings"/>
    </w:rPr>
  </w:style>
  <w:style w:type="character" w:customStyle="1" w:styleId="ListLabel81">
    <w:name w:val="ListLabel 81"/>
    <w:qFormat/>
    <w:rsid w:val="007C25FB"/>
    <w:rPr>
      <w:rFonts w:cs="Symbol"/>
      <w:sz w:val="22"/>
      <w:szCs w:val="22"/>
    </w:rPr>
  </w:style>
  <w:style w:type="character" w:customStyle="1" w:styleId="ListLabel82">
    <w:name w:val="ListLabel 82"/>
    <w:qFormat/>
    <w:rsid w:val="007C25FB"/>
    <w:rPr>
      <w:rFonts w:cs="Symbol"/>
      <w:color w:val="00000A"/>
      <w:sz w:val="22"/>
      <w:szCs w:val="22"/>
    </w:rPr>
  </w:style>
  <w:style w:type="character" w:customStyle="1" w:styleId="ListLabel83">
    <w:name w:val="ListLabel 83"/>
    <w:qFormat/>
    <w:rsid w:val="007C25FB"/>
    <w:rPr>
      <w:rFonts w:cs="OpenSymbol"/>
    </w:rPr>
  </w:style>
  <w:style w:type="character" w:customStyle="1" w:styleId="ListLabel84">
    <w:name w:val="ListLabel 84"/>
    <w:qFormat/>
    <w:rsid w:val="007C25FB"/>
    <w:rPr>
      <w:rFonts w:cs="Symbol"/>
      <w:color w:val="00000A"/>
    </w:rPr>
  </w:style>
  <w:style w:type="character" w:customStyle="1" w:styleId="ListLabel85">
    <w:name w:val="ListLabel 85"/>
    <w:qFormat/>
    <w:rsid w:val="007C25FB"/>
    <w:rPr>
      <w:rFonts w:cs="Courier New"/>
    </w:rPr>
  </w:style>
  <w:style w:type="character" w:customStyle="1" w:styleId="ListLabel86">
    <w:name w:val="ListLabel 86"/>
    <w:qFormat/>
    <w:rsid w:val="007C25FB"/>
    <w:rPr>
      <w:rFonts w:cs="Wingdings"/>
    </w:rPr>
  </w:style>
  <w:style w:type="character" w:customStyle="1" w:styleId="ListLabel87">
    <w:name w:val="ListLabel 87"/>
    <w:qFormat/>
    <w:rsid w:val="007C25FB"/>
    <w:rPr>
      <w:rFonts w:cs="Symbol"/>
      <w:sz w:val="22"/>
      <w:szCs w:val="22"/>
    </w:rPr>
  </w:style>
  <w:style w:type="character" w:customStyle="1" w:styleId="ListLabel88">
    <w:name w:val="ListLabel 88"/>
    <w:qFormat/>
    <w:rsid w:val="007C25FB"/>
    <w:rPr>
      <w:rFonts w:cs="Symbol"/>
      <w:color w:val="00000A"/>
      <w:sz w:val="22"/>
      <w:szCs w:val="22"/>
    </w:rPr>
  </w:style>
  <w:style w:type="character" w:customStyle="1" w:styleId="ListLabel89">
    <w:name w:val="ListLabel 89"/>
    <w:qFormat/>
    <w:rsid w:val="007C25FB"/>
    <w:rPr>
      <w:rFonts w:cs="OpenSymbol"/>
    </w:rPr>
  </w:style>
  <w:style w:type="character" w:customStyle="1" w:styleId="ListLabel90">
    <w:name w:val="ListLabel 90"/>
    <w:qFormat/>
    <w:rsid w:val="007C25FB"/>
    <w:rPr>
      <w:rFonts w:cs="Symbol"/>
      <w:color w:val="00000A"/>
    </w:rPr>
  </w:style>
  <w:style w:type="character" w:customStyle="1" w:styleId="ListLabel91">
    <w:name w:val="ListLabel 91"/>
    <w:qFormat/>
    <w:rsid w:val="007C25FB"/>
    <w:rPr>
      <w:rFonts w:cs="Courier New"/>
    </w:rPr>
  </w:style>
  <w:style w:type="character" w:customStyle="1" w:styleId="ListLabel92">
    <w:name w:val="ListLabel 92"/>
    <w:qFormat/>
    <w:rsid w:val="007C25FB"/>
    <w:rPr>
      <w:rFonts w:cs="Wingdings"/>
    </w:rPr>
  </w:style>
  <w:style w:type="character" w:customStyle="1" w:styleId="ListLabel93">
    <w:name w:val="ListLabel 93"/>
    <w:qFormat/>
    <w:rsid w:val="007C25FB"/>
    <w:rPr>
      <w:rFonts w:cs="Symbol"/>
      <w:sz w:val="22"/>
      <w:szCs w:val="22"/>
    </w:rPr>
  </w:style>
  <w:style w:type="character" w:customStyle="1" w:styleId="ListLabel94">
    <w:name w:val="ListLabel 94"/>
    <w:qFormat/>
    <w:rsid w:val="007C25FB"/>
    <w:rPr>
      <w:rFonts w:cs="Symbol"/>
      <w:color w:val="00000A"/>
      <w:sz w:val="22"/>
      <w:szCs w:val="22"/>
    </w:rPr>
  </w:style>
  <w:style w:type="character" w:customStyle="1" w:styleId="ListLabel95">
    <w:name w:val="ListLabel 95"/>
    <w:qFormat/>
    <w:rsid w:val="007C25FB"/>
    <w:rPr>
      <w:rFonts w:cs="OpenSymbol"/>
    </w:rPr>
  </w:style>
  <w:style w:type="character" w:customStyle="1" w:styleId="ListLabel96">
    <w:name w:val="ListLabel 96"/>
    <w:qFormat/>
    <w:rsid w:val="007C25FB"/>
    <w:rPr>
      <w:rFonts w:cs="Symbol"/>
      <w:color w:val="00000A"/>
    </w:rPr>
  </w:style>
  <w:style w:type="character" w:customStyle="1" w:styleId="ListLabel97">
    <w:name w:val="ListLabel 97"/>
    <w:qFormat/>
    <w:rsid w:val="007C25FB"/>
    <w:rPr>
      <w:rFonts w:cs="Courier New"/>
    </w:rPr>
  </w:style>
  <w:style w:type="character" w:customStyle="1" w:styleId="ListLabel98">
    <w:name w:val="ListLabel 98"/>
    <w:qFormat/>
    <w:rsid w:val="007C25FB"/>
    <w:rPr>
      <w:rFonts w:cs="Wingdings"/>
    </w:rPr>
  </w:style>
  <w:style w:type="character" w:customStyle="1" w:styleId="ListLabel99">
    <w:name w:val="ListLabel 99"/>
    <w:qFormat/>
    <w:rsid w:val="007C25FB"/>
    <w:rPr>
      <w:rFonts w:cs="Symbol"/>
      <w:sz w:val="22"/>
      <w:szCs w:val="22"/>
    </w:rPr>
  </w:style>
  <w:style w:type="character" w:customStyle="1" w:styleId="ListLabel100">
    <w:name w:val="ListLabel 100"/>
    <w:qFormat/>
    <w:rsid w:val="007C25FB"/>
    <w:rPr>
      <w:rFonts w:cs="Symbol"/>
      <w:color w:val="00000A"/>
      <w:sz w:val="22"/>
      <w:szCs w:val="22"/>
    </w:rPr>
  </w:style>
  <w:style w:type="character" w:customStyle="1" w:styleId="ListLabel101">
    <w:name w:val="ListLabel 101"/>
    <w:qFormat/>
    <w:rsid w:val="007C25FB"/>
    <w:rPr>
      <w:rFonts w:cs="OpenSymbol"/>
    </w:rPr>
  </w:style>
  <w:style w:type="character" w:customStyle="1" w:styleId="ListLabel102">
    <w:name w:val="ListLabel 102"/>
    <w:qFormat/>
    <w:rsid w:val="007C25FB"/>
    <w:rPr>
      <w:rFonts w:cs="Symbol"/>
      <w:color w:val="00000A"/>
    </w:rPr>
  </w:style>
  <w:style w:type="character" w:customStyle="1" w:styleId="ListLabel103">
    <w:name w:val="ListLabel 103"/>
    <w:qFormat/>
    <w:rsid w:val="007C25FB"/>
    <w:rPr>
      <w:rFonts w:cs="Courier New"/>
    </w:rPr>
  </w:style>
  <w:style w:type="character" w:customStyle="1" w:styleId="ListLabel104">
    <w:name w:val="ListLabel 104"/>
    <w:qFormat/>
    <w:rsid w:val="007C25FB"/>
    <w:rPr>
      <w:rFonts w:cs="Wingdings"/>
    </w:rPr>
  </w:style>
  <w:style w:type="character" w:customStyle="1" w:styleId="ListLabel105">
    <w:name w:val="ListLabel 105"/>
    <w:qFormat/>
    <w:rsid w:val="007C25FB"/>
    <w:rPr>
      <w:rFonts w:cs="Symbol"/>
      <w:sz w:val="22"/>
      <w:szCs w:val="22"/>
    </w:rPr>
  </w:style>
  <w:style w:type="character" w:customStyle="1" w:styleId="ListLabel106">
    <w:name w:val="ListLabel 106"/>
    <w:qFormat/>
    <w:rsid w:val="007C25FB"/>
    <w:rPr>
      <w:rFonts w:cs="Symbol"/>
      <w:color w:val="00000A"/>
      <w:sz w:val="22"/>
      <w:szCs w:val="22"/>
    </w:rPr>
  </w:style>
  <w:style w:type="character" w:customStyle="1" w:styleId="ListLabel107">
    <w:name w:val="ListLabel 107"/>
    <w:qFormat/>
    <w:rsid w:val="007C25FB"/>
    <w:rPr>
      <w:rFonts w:cs="OpenSymbol"/>
    </w:rPr>
  </w:style>
  <w:style w:type="character" w:customStyle="1" w:styleId="ListLabel108">
    <w:name w:val="ListLabel 108"/>
    <w:qFormat/>
    <w:rsid w:val="007C25FB"/>
    <w:rPr>
      <w:rFonts w:cs="Symbol"/>
      <w:color w:val="00000A"/>
    </w:rPr>
  </w:style>
  <w:style w:type="character" w:customStyle="1" w:styleId="ListLabel109">
    <w:name w:val="ListLabel 109"/>
    <w:qFormat/>
    <w:rsid w:val="007C25FB"/>
    <w:rPr>
      <w:rFonts w:cs="Courier New"/>
    </w:rPr>
  </w:style>
  <w:style w:type="character" w:customStyle="1" w:styleId="ListLabel110">
    <w:name w:val="ListLabel 110"/>
    <w:qFormat/>
    <w:rsid w:val="007C25FB"/>
    <w:rPr>
      <w:rFonts w:cs="Wingdings"/>
    </w:rPr>
  </w:style>
  <w:style w:type="character" w:customStyle="1" w:styleId="ListLabel111">
    <w:name w:val="ListLabel 111"/>
    <w:qFormat/>
    <w:rsid w:val="007C25FB"/>
    <w:rPr>
      <w:rFonts w:cs="Symbol"/>
      <w:sz w:val="22"/>
      <w:szCs w:val="22"/>
    </w:rPr>
  </w:style>
  <w:style w:type="character" w:customStyle="1" w:styleId="ListLabel112">
    <w:name w:val="ListLabel 112"/>
    <w:qFormat/>
    <w:rsid w:val="007C25FB"/>
    <w:rPr>
      <w:rFonts w:cs="Symbol"/>
    </w:rPr>
  </w:style>
  <w:style w:type="character" w:customStyle="1" w:styleId="ListLabel113">
    <w:name w:val="ListLabel 113"/>
    <w:qFormat/>
    <w:rsid w:val="007C25FB"/>
    <w:rPr>
      <w:rFonts w:cs="OpenSymbol"/>
    </w:rPr>
  </w:style>
  <w:style w:type="character" w:customStyle="1" w:styleId="ListLabel114">
    <w:name w:val="ListLabel 114"/>
    <w:qFormat/>
    <w:rsid w:val="007C25FB"/>
    <w:rPr>
      <w:rFonts w:cs="Symbol"/>
      <w:color w:val="00000A"/>
    </w:rPr>
  </w:style>
  <w:style w:type="character" w:customStyle="1" w:styleId="ListLabel115">
    <w:name w:val="ListLabel 115"/>
    <w:qFormat/>
    <w:rsid w:val="007C25FB"/>
    <w:rPr>
      <w:rFonts w:cs="Courier New"/>
    </w:rPr>
  </w:style>
  <w:style w:type="character" w:customStyle="1" w:styleId="ListLabel116">
    <w:name w:val="ListLabel 116"/>
    <w:qFormat/>
    <w:rsid w:val="007C25FB"/>
    <w:rPr>
      <w:rFonts w:cs="Wingdings"/>
    </w:rPr>
  </w:style>
  <w:style w:type="character" w:customStyle="1" w:styleId="ListLabel117">
    <w:name w:val="ListLabel 117"/>
    <w:qFormat/>
    <w:rsid w:val="007C25FB"/>
    <w:rPr>
      <w:rFonts w:cs="Symbol"/>
      <w:sz w:val="22"/>
      <w:szCs w:val="22"/>
    </w:rPr>
  </w:style>
  <w:style w:type="character" w:customStyle="1" w:styleId="ListLabel118">
    <w:name w:val="ListLabel 118"/>
    <w:qFormat/>
    <w:rsid w:val="007C25FB"/>
    <w:rPr>
      <w:rFonts w:cs="Symbol"/>
    </w:rPr>
  </w:style>
  <w:style w:type="character" w:customStyle="1" w:styleId="ListLabel119">
    <w:name w:val="ListLabel 119"/>
    <w:qFormat/>
    <w:rsid w:val="007C25FB"/>
    <w:rPr>
      <w:rFonts w:cs="OpenSymbol"/>
    </w:rPr>
  </w:style>
  <w:style w:type="character" w:customStyle="1" w:styleId="ListLabel120">
    <w:name w:val="ListLabel 120"/>
    <w:qFormat/>
    <w:rsid w:val="007C25FB"/>
    <w:rPr>
      <w:rFonts w:cs="Symbol"/>
      <w:color w:val="00000A"/>
    </w:rPr>
  </w:style>
  <w:style w:type="character" w:customStyle="1" w:styleId="ListLabel121">
    <w:name w:val="ListLabel 121"/>
    <w:qFormat/>
    <w:rsid w:val="007C25FB"/>
    <w:rPr>
      <w:rFonts w:cs="Courier New"/>
    </w:rPr>
  </w:style>
  <w:style w:type="character" w:customStyle="1" w:styleId="ListLabel122">
    <w:name w:val="ListLabel 122"/>
    <w:qFormat/>
    <w:rsid w:val="007C25FB"/>
    <w:rPr>
      <w:rFonts w:cs="Wingdings"/>
    </w:rPr>
  </w:style>
  <w:style w:type="character" w:customStyle="1" w:styleId="ListLabel123">
    <w:name w:val="ListLabel 123"/>
    <w:qFormat/>
    <w:rsid w:val="007C25FB"/>
    <w:rPr>
      <w:rFonts w:cs="Symbol"/>
      <w:sz w:val="22"/>
      <w:szCs w:val="22"/>
    </w:rPr>
  </w:style>
  <w:style w:type="character" w:customStyle="1" w:styleId="ListLabel124">
    <w:name w:val="ListLabel 124"/>
    <w:qFormat/>
    <w:rsid w:val="007C25FB"/>
    <w:rPr>
      <w:rFonts w:cs="Symbol"/>
    </w:rPr>
  </w:style>
  <w:style w:type="character" w:customStyle="1" w:styleId="ListLabel125">
    <w:name w:val="ListLabel 125"/>
    <w:qFormat/>
    <w:rsid w:val="007C25FB"/>
    <w:rPr>
      <w:rFonts w:cs="OpenSymbol"/>
    </w:rPr>
  </w:style>
  <w:style w:type="character" w:customStyle="1" w:styleId="ListLabel126">
    <w:name w:val="ListLabel 126"/>
    <w:qFormat/>
    <w:rsid w:val="007C25FB"/>
    <w:rPr>
      <w:rFonts w:cs="Symbol"/>
      <w:color w:val="00000A"/>
    </w:rPr>
  </w:style>
  <w:style w:type="character" w:customStyle="1" w:styleId="ListLabel127">
    <w:name w:val="ListLabel 127"/>
    <w:qFormat/>
    <w:rsid w:val="007C25FB"/>
    <w:rPr>
      <w:rFonts w:cs="Courier New"/>
    </w:rPr>
  </w:style>
  <w:style w:type="character" w:customStyle="1" w:styleId="ListLabel128">
    <w:name w:val="ListLabel 128"/>
    <w:qFormat/>
    <w:rsid w:val="007C25FB"/>
    <w:rPr>
      <w:rFonts w:cs="Wingdings"/>
    </w:rPr>
  </w:style>
  <w:style w:type="character" w:customStyle="1" w:styleId="ListLabel129">
    <w:name w:val="ListLabel 129"/>
    <w:qFormat/>
    <w:rsid w:val="007C25FB"/>
    <w:rPr>
      <w:rFonts w:cs="Symbol"/>
      <w:sz w:val="22"/>
      <w:szCs w:val="22"/>
    </w:rPr>
  </w:style>
  <w:style w:type="character" w:customStyle="1" w:styleId="ListLabel130">
    <w:name w:val="ListLabel 130"/>
    <w:qFormat/>
    <w:rsid w:val="007C25FB"/>
    <w:rPr>
      <w:rFonts w:cs="Symbol"/>
    </w:rPr>
  </w:style>
  <w:style w:type="character" w:customStyle="1" w:styleId="ListLabel131">
    <w:name w:val="ListLabel 131"/>
    <w:qFormat/>
    <w:rsid w:val="007C25FB"/>
    <w:rPr>
      <w:rFonts w:cs="OpenSymbol"/>
    </w:rPr>
  </w:style>
  <w:style w:type="character" w:customStyle="1" w:styleId="ListLabel132">
    <w:name w:val="ListLabel 132"/>
    <w:qFormat/>
    <w:rsid w:val="007C25FB"/>
    <w:rPr>
      <w:rFonts w:cs="Symbol"/>
      <w:color w:val="00000A"/>
    </w:rPr>
  </w:style>
  <w:style w:type="character" w:customStyle="1" w:styleId="ListLabel133">
    <w:name w:val="ListLabel 133"/>
    <w:qFormat/>
    <w:rsid w:val="007C25FB"/>
    <w:rPr>
      <w:rFonts w:cs="Courier New"/>
    </w:rPr>
  </w:style>
  <w:style w:type="character" w:customStyle="1" w:styleId="ListLabel134">
    <w:name w:val="ListLabel 134"/>
    <w:qFormat/>
    <w:rsid w:val="007C25FB"/>
    <w:rPr>
      <w:rFonts w:cs="Wingdings"/>
    </w:rPr>
  </w:style>
  <w:style w:type="character" w:customStyle="1" w:styleId="ListLabel135">
    <w:name w:val="ListLabel 135"/>
    <w:qFormat/>
    <w:rsid w:val="007C25FB"/>
    <w:rPr>
      <w:rFonts w:cs="Symbol"/>
      <w:sz w:val="22"/>
      <w:szCs w:val="22"/>
    </w:rPr>
  </w:style>
  <w:style w:type="character" w:customStyle="1" w:styleId="ListLabel136">
    <w:name w:val="ListLabel 136"/>
    <w:qFormat/>
    <w:rsid w:val="007C25FB"/>
    <w:rPr>
      <w:rFonts w:cs="Symbol"/>
    </w:rPr>
  </w:style>
  <w:style w:type="character" w:customStyle="1" w:styleId="ListLabel137">
    <w:name w:val="ListLabel 137"/>
    <w:qFormat/>
    <w:rsid w:val="007C25FB"/>
    <w:rPr>
      <w:rFonts w:cs="OpenSymbol"/>
    </w:rPr>
  </w:style>
  <w:style w:type="character" w:customStyle="1" w:styleId="ListLabel138">
    <w:name w:val="ListLabel 138"/>
    <w:qFormat/>
    <w:rsid w:val="007C25FB"/>
    <w:rPr>
      <w:rFonts w:cs="Symbol"/>
      <w:color w:val="00000A"/>
    </w:rPr>
  </w:style>
  <w:style w:type="character" w:customStyle="1" w:styleId="ListLabel139">
    <w:name w:val="ListLabel 139"/>
    <w:qFormat/>
    <w:rsid w:val="007C25FB"/>
    <w:rPr>
      <w:rFonts w:cs="Courier New"/>
    </w:rPr>
  </w:style>
  <w:style w:type="character" w:customStyle="1" w:styleId="ListLabel140">
    <w:name w:val="ListLabel 140"/>
    <w:qFormat/>
    <w:rsid w:val="007C25FB"/>
    <w:rPr>
      <w:rFonts w:cs="Wingdings"/>
    </w:rPr>
  </w:style>
  <w:style w:type="character" w:customStyle="1" w:styleId="ListLabel141">
    <w:name w:val="ListLabel 141"/>
    <w:qFormat/>
    <w:rsid w:val="007C25FB"/>
    <w:rPr>
      <w:rFonts w:cs="Symbol"/>
      <w:sz w:val="22"/>
      <w:szCs w:val="22"/>
    </w:rPr>
  </w:style>
  <w:style w:type="character" w:customStyle="1" w:styleId="ListLabel142">
    <w:name w:val="ListLabel 142"/>
    <w:qFormat/>
    <w:rsid w:val="007C25FB"/>
    <w:rPr>
      <w:rFonts w:cs="Symbol"/>
    </w:rPr>
  </w:style>
  <w:style w:type="character" w:customStyle="1" w:styleId="ListLabel143">
    <w:name w:val="ListLabel 143"/>
    <w:qFormat/>
    <w:rsid w:val="007C25FB"/>
    <w:rPr>
      <w:rFonts w:cs="OpenSymbol"/>
    </w:rPr>
  </w:style>
  <w:style w:type="character" w:customStyle="1" w:styleId="ListLabel144">
    <w:name w:val="ListLabel 144"/>
    <w:qFormat/>
    <w:rsid w:val="007C25FB"/>
    <w:rPr>
      <w:rFonts w:cs="Symbol"/>
      <w:color w:val="00000A"/>
    </w:rPr>
  </w:style>
  <w:style w:type="character" w:customStyle="1" w:styleId="ListLabel145">
    <w:name w:val="ListLabel 145"/>
    <w:qFormat/>
    <w:rsid w:val="007C25FB"/>
    <w:rPr>
      <w:rFonts w:cs="Courier New"/>
    </w:rPr>
  </w:style>
  <w:style w:type="character" w:customStyle="1" w:styleId="ListLabel146">
    <w:name w:val="ListLabel 146"/>
    <w:qFormat/>
    <w:rsid w:val="007C25FB"/>
    <w:rPr>
      <w:rFonts w:cs="Wingdings"/>
    </w:rPr>
  </w:style>
  <w:style w:type="character" w:customStyle="1" w:styleId="ListLabel147">
    <w:name w:val="ListLabel 147"/>
    <w:qFormat/>
    <w:rsid w:val="007C25FB"/>
    <w:rPr>
      <w:rFonts w:cs="Symbol"/>
      <w:sz w:val="22"/>
      <w:szCs w:val="22"/>
    </w:rPr>
  </w:style>
  <w:style w:type="character" w:customStyle="1" w:styleId="ListLabel148">
    <w:name w:val="ListLabel 148"/>
    <w:qFormat/>
    <w:rsid w:val="007C25FB"/>
    <w:rPr>
      <w:rFonts w:cs="Symbol"/>
    </w:rPr>
  </w:style>
  <w:style w:type="character" w:customStyle="1" w:styleId="ListLabel149">
    <w:name w:val="ListLabel 149"/>
    <w:qFormat/>
    <w:rsid w:val="007C25FB"/>
    <w:rPr>
      <w:rFonts w:cs="OpenSymbol"/>
    </w:rPr>
  </w:style>
  <w:style w:type="character" w:customStyle="1" w:styleId="ListLabel150">
    <w:name w:val="ListLabel 150"/>
    <w:qFormat/>
    <w:rsid w:val="007C25FB"/>
    <w:rPr>
      <w:rFonts w:cs="Symbol"/>
      <w:color w:val="00000A"/>
    </w:rPr>
  </w:style>
  <w:style w:type="character" w:customStyle="1" w:styleId="ListLabel151">
    <w:name w:val="ListLabel 151"/>
    <w:qFormat/>
    <w:rsid w:val="007C25FB"/>
    <w:rPr>
      <w:rFonts w:cs="Courier New"/>
    </w:rPr>
  </w:style>
  <w:style w:type="character" w:customStyle="1" w:styleId="ListLabel152">
    <w:name w:val="ListLabel 152"/>
    <w:qFormat/>
    <w:rsid w:val="007C25FB"/>
    <w:rPr>
      <w:rFonts w:cs="Wingdings"/>
    </w:rPr>
  </w:style>
  <w:style w:type="character" w:customStyle="1" w:styleId="ListLabel153">
    <w:name w:val="ListLabel 153"/>
    <w:qFormat/>
    <w:rsid w:val="007C25FB"/>
    <w:rPr>
      <w:rFonts w:cs="Symbol"/>
      <w:sz w:val="22"/>
      <w:szCs w:val="22"/>
    </w:rPr>
  </w:style>
  <w:style w:type="character" w:customStyle="1" w:styleId="ListLabel154">
    <w:name w:val="ListLabel 154"/>
    <w:qFormat/>
    <w:rsid w:val="007C25FB"/>
    <w:rPr>
      <w:rFonts w:cs="Symbol"/>
    </w:rPr>
  </w:style>
  <w:style w:type="character" w:customStyle="1" w:styleId="ListLabel155">
    <w:name w:val="ListLabel 155"/>
    <w:qFormat/>
    <w:rsid w:val="007C25FB"/>
    <w:rPr>
      <w:rFonts w:cs="OpenSymbol"/>
    </w:rPr>
  </w:style>
  <w:style w:type="character" w:customStyle="1" w:styleId="WW8Num383z0">
    <w:name w:val="WW8Num383z0"/>
    <w:qFormat/>
    <w:rsid w:val="007C25FB"/>
    <w:rPr>
      <w:b w:val="0"/>
    </w:rPr>
  </w:style>
  <w:style w:type="character" w:customStyle="1" w:styleId="ListLabel156">
    <w:name w:val="ListLabel 156"/>
    <w:qFormat/>
    <w:rsid w:val="007C25FB"/>
    <w:rPr>
      <w:rFonts w:cs="Symbol"/>
      <w:color w:val="00000A"/>
    </w:rPr>
  </w:style>
  <w:style w:type="character" w:customStyle="1" w:styleId="ListLabel157">
    <w:name w:val="ListLabel 157"/>
    <w:qFormat/>
    <w:rsid w:val="007C25FB"/>
    <w:rPr>
      <w:rFonts w:cs="Courier New"/>
    </w:rPr>
  </w:style>
  <w:style w:type="character" w:customStyle="1" w:styleId="ListLabel158">
    <w:name w:val="ListLabel 158"/>
    <w:qFormat/>
    <w:rsid w:val="007C25FB"/>
    <w:rPr>
      <w:rFonts w:cs="Wingdings"/>
    </w:rPr>
  </w:style>
  <w:style w:type="character" w:customStyle="1" w:styleId="ListLabel159">
    <w:name w:val="ListLabel 159"/>
    <w:qFormat/>
    <w:rsid w:val="007C25FB"/>
    <w:rPr>
      <w:rFonts w:cs="Symbol"/>
      <w:sz w:val="22"/>
      <w:szCs w:val="22"/>
    </w:rPr>
  </w:style>
  <w:style w:type="character" w:customStyle="1" w:styleId="ListLabel160">
    <w:name w:val="ListLabel 160"/>
    <w:qFormat/>
    <w:rsid w:val="007C25FB"/>
    <w:rPr>
      <w:rFonts w:cs="Symbol"/>
    </w:rPr>
  </w:style>
  <w:style w:type="character" w:customStyle="1" w:styleId="ListLabel161">
    <w:name w:val="ListLabel 161"/>
    <w:qFormat/>
    <w:rsid w:val="007C25FB"/>
    <w:rPr>
      <w:rFonts w:cs="OpenSymbol"/>
    </w:rPr>
  </w:style>
  <w:style w:type="character" w:customStyle="1" w:styleId="ListLabel162">
    <w:name w:val="ListLabel 162"/>
    <w:qFormat/>
    <w:rsid w:val="007C25FB"/>
    <w:rPr>
      <w:rFonts w:cs="Symbol"/>
      <w:color w:val="00000A"/>
    </w:rPr>
  </w:style>
  <w:style w:type="character" w:customStyle="1" w:styleId="ListLabel163">
    <w:name w:val="ListLabel 163"/>
    <w:qFormat/>
    <w:rsid w:val="007C25FB"/>
    <w:rPr>
      <w:rFonts w:cs="Courier New"/>
    </w:rPr>
  </w:style>
  <w:style w:type="character" w:customStyle="1" w:styleId="ListLabel164">
    <w:name w:val="ListLabel 164"/>
    <w:qFormat/>
    <w:rsid w:val="007C25FB"/>
    <w:rPr>
      <w:rFonts w:cs="Wingdings"/>
    </w:rPr>
  </w:style>
  <w:style w:type="character" w:customStyle="1" w:styleId="ListLabel165">
    <w:name w:val="ListLabel 165"/>
    <w:qFormat/>
    <w:rsid w:val="007C25FB"/>
    <w:rPr>
      <w:rFonts w:cs="Symbol"/>
      <w:sz w:val="22"/>
      <w:szCs w:val="22"/>
    </w:rPr>
  </w:style>
  <w:style w:type="character" w:customStyle="1" w:styleId="ListLabel166">
    <w:name w:val="ListLabel 166"/>
    <w:qFormat/>
    <w:rsid w:val="007C25FB"/>
    <w:rPr>
      <w:rFonts w:cs="Symbol"/>
    </w:rPr>
  </w:style>
  <w:style w:type="character" w:customStyle="1" w:styleId="ListLabel167">
    <w:name w:val="ListLabel 167"/>
    <w:qFormat/>
    <w:rsid w:val="007C25FB"/>
    <w:rPr>
      <w:rFonts w:cs="OpenSymbol"/>
    </w:rPr>
  </w:style>
  <w:style w:type="character" w:customStyle="1" w:styleId="ListLabel168">
    <w:name w:val="ListLabel 168"/>
    <w:qFormat/>
    <w:rsid w:val="007C25FB"/>
    <w:rPr>
      <w:rFonts w:cs="Symbol"/>
      <w:color w:val="00000A"/>
    </w:rPr>
  </w:style>
  <w:style w:type="character" w:customStyle="1" w:styleId="ListLabel169">
    <w:name w:val="ListLabel 169"/>
    <w:qFormat/>
    <w:rsid w:val="007C25FB"/>
    <w:rPr>
      <w:rFonts w:cs="Courier New"/>
    </w:rPr>
  </w:style>
  <w:style w:type="character" w:customStyle="1" w:styleId="ListLabel170">
    <w:name w:val="ListLabel 170"/>
    <w:qFormat/>
    <w:rsid w:val="007C25FB"/>
    <w:rPr>
      <w:rFonts w:cs="Wingdings"/>
    </w:rPr>
  </w:style>
  <w:style w:type="character" w:customStyle="1" w:styleId="ListLabel171">
    <w:name w:val="ListLabel 171"/>
    <w:qFormat/>
    <w:rsid w:val="007C25FB"/>
    <w:rPr>
      <w:rFonts w:cs="Symbol"/>
      <w:sz w:val="22"/>
      <w:szCs w:val="22"/>
    </w:rPr>
  </w:style>
  <w:style w:type="character" w:customStyle="1" w:styleId="ListLabel172">
    <w:name w:val="ListLabel 172"/>
    <w:qFormat/>
    <w:rsid w:val="007C25FB"/>
    <w:rPr>
      <w:rFonts w:cs="Symbol"/>
    </w:rPr>
  </w:style>
  <w:style w:type="character" w:customStyle="1" w:styleId="ListLabel173">
    <w:name w:val="ListLabel 173"/>
    <w:qFormat/>
    <w:rsid w:val="007C25FB"/>
    <w:rPr>
      <w:rFonts w:cs="OpenSymbol"/>
    </w:rPr>
  </w:style>
  <w:style w:type="character" w:customStyle="1" w:styleId="ListLabel174">
    <w:name w:val="ListLabel 174"/>
    <w:qFormat/>
    <w:rsid w:val="007C25FB"/>
    <w:rPr>
      <w:rFonts w:cs="Symbol"/>
      <w:color w:val="00000A"/>
    </w:rPr>
  </w:style>
  <w:style w:type="character" w:customStyle="1" w:styleId="ListLabel175">
    <w:name w:val="ListLabel 175"/>
    <w:qFormat/>
    <w:rsid w:val="007C25FB"/>
    <w:rPr>
      <w:rFonts w:cs="Courier New"/>
    </w:rPr>
  </w:style>
  <w:style w:type="character" w:customStyle="1" w:styleId="ListLabel176">
    <w:name w:val="ListLabel 176"/>
    <w:qFormat/>
    <w:rsid w:val="007C25FB"/>
    <w:rPr>
      <w:rFonts w:cs="Wingdings"/>
    </w:rPr>
  </w:style>
  <w:style w:type="character" w:customStyle="1" w:styleId="ListLabel177">
    <w:name w:val="ListLabel 177"/>
    <w:qFormat/>
    <w:rsid w:val="007C25FB"/>
    <w:rPr>
      <w:rFonts w:cs="Symbol"/>
      <w:sz w:val="22"/>
      <w:szCs w:val="22"/>
    </w:rPr>
  </w:style>
  <w:style w:type="character" w:customStyle="1" w:styleId="ListLabel178">
    <w:name w:val="ListLabel 178"/>
    <w:qFormat/>
    <w:rsid w:val="007C25FB"/>
    <w:rPr>
      <w:rFonts w:cs="Symbol"/>
    </w:rPr>
  </w:style>
  <w:style w:type="character" w:customStyle="1" w:styleId="ListLabel179">
    <w:name w:val="ListLabel 179"/>
    <w:qFormat/>
    <w:rsid w:val="007C25FB"/>
    <w:rPr>
      <w:rFonts w:cs="OpenSymbol"/>
    </w:rPr>
  </w:style>
  <w:style w:type="character" w:customStyle="1" w:styleId="ListLabel180">
    <w:name w:val="ListLabel 180"/>
    <w:qFormat/>
    <w:rsid w:val="007C25FB"/>
    <w:rPr>
      <w:rFonts w:cs="Symbol"/>
      <w:color w:val="00000A"/>
    </w:rPr>
  </w:style>
  <w:style w:type="character" w:customStyle="1" w:styleId="ListLabel181">
    <w:name w:val="ListLabel 181"/>
    <w:qFormat/>
    <w:rsid w:val="007C25FB"/>
    <w:rPr>
      <w:rFonts w:cs="Courier New"/>
    </w:rPr>
  </w:style>
  <w:style w:type="character" w:customStyle="1" w:styleId="ListLabel182">
    <w:name w:val="ListLabel 182"/>
    <w:qFormat/>
    <w:rsid w:val="007C25FB"/>
    <w:rPr>
      <w:rFonts w:cs="Wingdings"/>
    </w:rPr>
  </w:style>
  <w:style w:type="character" w:customStyle="1" w:styleId="ListLabel183">
    <w:name w:val="ListLabel 183"/>
    <w:qFormat/>
    <w:rsid w:val="007C25FB"/>
    <w:rPr>
      <w:rFonts w:cs="Symbol"/>
      <w:sz w:val="22"/>
      <w:szCs w:val="22"/>
    </w:rPr>
  </w:style>
  <w:style w:type="character" w:customStyle="1" w:styleId="ListLabel184">
    <w:name w:val="ListLabel 184"/>
    <w:qFormat/>
    <w:rsid w:val="007C25FB"/>
    <w:rPr>
      <w:rFonts w:cs="Symbol"/>
    </w:rPr>
  </w:style>
  <w:style w:type="character" w:customStyle="1" w:styleId="ListLabel185">
    <w:name w:val="ListLabel 185"/>
    <w:qFormat/>
    <w:rsid w:val="007C25FB"/>
    <w:rPr>
      <w:rFonts w:cs="OpenSymbol"/>
    </w:rPr>
  </w:style>
  <w:style w:type="character" w:customStyle="1" w:styleId="TekstpodstawowyZnak">
    <w:name w:val="Tekst podstawowy Znak"/>
    <w:basedOn w:val="Domylnaczcionkaakapitu"/>
    <w:qFormat/>
    <w:rsid w:val="007C25FB"/>
  </w:style>
  <w:style w:type="character" w:customStyle="1" w:styleId="StopkaZnak">
    <w:name w:val="Stopka Znak"/>
    <w:basedOn w:val="Domylnaczcionkaakapitu"/>
    <w:qFormat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7C25FB"/>
    <w:rPr>
      <w:b/>
      <w:bCs/>
    </w:rPr>
  </w:style>
  <w:style w:type="character" w:styleId="Odwoaniedokomentarza">
    <w:name w:val="annotation reference"/>
    <w:basedOn w:val="Domylnaczcionkaakapitu"/>
    <w:qFormat/>
    <w:rsid w:val="007C25FB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7C25FB"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sid w:val="007C25FB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qFormat/>
    <w:rsid w:val="007C25FB"/>
    <w:rPr>
      <w:rFonts w:ascii="Tahoma" w:hAnsi="Tahoma" w:cs="Tahoma"/>
      <w:sz w:val="16"/>
      <w:szCs w:val="16"/>
    </w:rPr>
  </w:style>
  <w:style w:type="character" w:customStyle="1" w:styleId="text">
    <w:name w:val="text"/>
    <w:basedOn w:val="Domylnaczcionkaakapitu"/>
    <w:qFormat/>
    <w:rsid w:val="007C25FB"/>
  </w:style>
  <w:style w:type="character" w:customStyle="1" w:styleId="st">
    <w:name w:val="st"/>
    <w:basedOn w:val="Domylnaczcionkaakapitu"/>
    <w:qFormat/>
    <w:rsid w:val="007C25FB"/>
  </w:style>
  <w:style w:type="character" w:customStyle="1" w:styleId="ListLabel186">
    <w:name w:val="ListLabel 186"/>
    <w:qFormat/>
    <w:rsid w:val="007C25FB"/>
    <w:rPr>
      <w:rFonts w:ascii="Arial" w:hAnsi="Arial"/>
      <w:b/>
      <w:sz w:val="22"/>
    </w:rPr>
  </w:style>
  <w:style w:type="character" w:customStyle="1" w:styleId="ListLabel187">
    <w:name w:val="ListLabel 187"/>
    <w:qFormat/>
    <w:rsid w:val="007C25FB"/>
    <w:rPr>
      <w:rFonts w:cs="Symbol"/>
      <w:color w:val="00000A"/>
      <w:sz w:val="22"/>
    </w:rPr>
  </w:style>
  <w:style w:type="character" w:customStyle="1" w:styleId="ListLabel188">
    <w:name w:val="ListLabel 188"/>
    <w:qFormat/>
    <w:rsid w:val="007C25FB"/>
    <w:rPr>
      <w:rFonts w:cs="Courier New"/>
    </w:rPr>
  </w:style>
  <w:style w:type="character" w:customStyle="1" w:styleId="ListLabel189">
    <w:name w:val="ListLabel 189"/>
    <w:qFormat/>
    <w:rsid w:val="007C25FB"/>
    <w:rPr>
      <w:rFonts w:cs="Wingdings"/>
    </w:rPr>
  </w:style>
  <w:style w:type="character" w:customStyle="1" w:styleId="ListLabel190">
    <w:name w:val="ListLabel 190"/>
    <w:qFormat/>
    <w:rsid w:val="007C25FB"/>
    <w:rPr>
      <w:rFonts w:ascii="Arial" w:hAnsi="Arial" w:cs="Symbol"/>
      <w:sz w:val="22"/>
      <w:szCs w:val="22"/>
    </w:rPr>
  </w:style>
  <w:style w:type="character" w:customStyle="1" w:styleId="ListLabel191">
    <w:name w:val="ListLabel 191"/>
    <w:qFormat/>
    <w:rsid w:val="007C25FB"/>
    <w:rPr>
      <w:rFonts w:ascii="Arial" w:hAnsi="Arial" w:cs="Symbol"/>
      <w:sz w:val="22"/>
    </w:rPr>
  </w:style>
  <w:style w:type="character" w:customStyle="1" w:styleId="ListLabel192">
    <w:name w:val="ListLabel 192"/>
    <w:qFormat/>
    <w:rsid w:val="007C25FB"/>
    <w:rPr>
      <w:rFonts w:cs="OpenSymbol"/>
    </w:rPr>
  </w:style>
  <w:style w:type="character" w:customStyle="1" w:styleId="ListLabel193">
    <w:name w:val="ListLabel 193"/>
    <w:qFormat/>
    <w:rsid w:val="007C25FB"/>
    <w:rPr>
      <w:b/>
      <w:color w:val="000000"/>
    </w:rPr>
  </w:style>
  <w:style w:type="character" w:customStyle="1" w:styleId="ListLabel194">
    <w:name w:val="ListLabel 19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195">
    <w:name w:val="ListLabel 195"/>
    <w:qFormat/>
    <w:rsid w:val="007C25FB"/>
    <w:rPr>
      <w:rFonts w:ascii="Arial" w:hAnsi="Arial"/>
    </w:rPr>
  </w:style>
  <w:style w:type="character" w:customStyle="1" w:styleId="ListLabel196">
    <w:name w:val="ListLabel 196"/>
    <w:qFormat/>
    <w:rsid w:val="007C25FB"/>
    <w:rPr>
      <w:rFonts w:ascii="Arial" w:eastAsia="Times New Roman" w:hAnsi="Arial" w:cs="Times New Roman"/>
      <w:b/>
    </w:rPr>
  </w:style>
  <w:style w:type="character" w:customStyle="1" w:styleId="Znakiwypunktowania">
    <w:name w:val="Znaki wypunktowania"/>
    <w:qFormat/>
    <w:rsid w:val="007C25FB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7C25FB"/>
  </w:style>
  <w:style w:type="character" w:customStyle="1" w:styleId="ListLabel197">
    <w:name w:val="ListLabel 197"/>
    <w:qFormat/>
    <w:rsid w:val="007C25FB"/>
    <w:rPr>
      <w:rFonts w:ascii="Arial" w:hAnsi="Arial"/>
      <w:b/>
      <w:sz w:val="22"/>
    </w:rPr>
  </w:style>
  <w:style w:type="character" w:customStyle="1" w:styleId="ListLabel198">
    <w:name w:val="ListLabel 198"/>
    <w:qFormat/>
    <w:rsid w:val="007C25FB"/>
    <w:rPr>
      <w:rFonts w:cs="Symbol"/>
      <w:color w:val="00000A"/>
      <w:sz w:val="22"/>
    </w:rPr>
  </w:style>
  <w:style w:type="character" w:customStyle="1" w:styleId="ListLabel199">
    <w:name w:val="ListLabel 199"/>
    <w:qFormat/>
    <w:rsid w:val="007C25FB"/>
    <w:rPr>
      <w:rFonts w:cs="Courier New"/>
    </w:rPr>
  </w:style>
  <w:style w:type="character" w:customStyle="1" w:styleId="ListLabel200">
    <w:name w:val="ListLabel 200"/>
    <w:qFormat/>
    <w:rsid w:val="007C25FB"/>
    <w:rPr>
      <w:rFonts w:cs="Wingdings"/>
    </w:rPr>
  </w:style>
  <w:style w:type="character" w:customStyle="1" w:styleId="ListLabel201">
    <w:name w:val="ListLabel 201"/>
    <w:qFormat/>
    <w:rsid w:val="007C25FB"/>
    <w:rPr>
      <w:rFonts w:ascii="Arial" w:hAnsi="Arial" w:cs="Symbol"/>
      <w:sz w:val="22"/>
      <w:szCs w:val="22"/>
    </w:rPr>
  </w:style>
  <w:style w:type="character" w:customStyle="1" w:styleId="ListLabel202">
    <w:name w:val="ListLabel 202"/>
    <w:qFormat/>
    <w:rsid w:val="007C25FB"/>
    <w:rPr>
      <w:rFonts w:ascii="Arial" w:hAnsi="Arial" w:cs="Symbol"/>
      <w:sz w:val="22"/>
    </w:rPr>
  </w:style>
  <w:style w:type="character" w:customStyle="1" w:styleId="ListLabel203">
    <w:name w:val="ListLabel 203"/>
    <w:qFormat/>
    <w:rsid w:val="007C25FB"/>
    <w:rPr>
      <w:rFonts w:ascii="Arial" w:hAnsi="Arial" w:cs="OpenSymbol"/>
      <w:sz w:val="22"/>
    </w:rPr>
  </w:style>
  <w:style w:type="character" w:customStyle="1" w:styleId="ListLabel204">
    <w:name w:val="ListLabel 204"/>
    <w:qFormat/>
    <w:rsid w:val="007C25FB"/>
    <w:rPr>
      <w:b/>
      <w:color w:val="000000"/>
    </w:rPr>
  </w:style>
  <w:style w:type="character" w:customStyle="1" w:styleId="ListLabel205">
    <w:name w:val="ListLabel 205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06">
    <w:name w:val="ListLabel 206"/>
    <w:qFormat/>
    <w:rsid w:val="007C25FB"/>
    <w:rPr>
      <w:rFonts w:ascii="Arial" w:hAnsi="Arial" w:cs="Symbol"/>
      <w:sz w:val="22"/>
    </w:rPr>
  </w:style>
  <w:style w:type="character" w:customStyle="1" w:styleId="ListLabel207">
    <w:name w:val="ListLabel 207"/>
    <w:qFormat/>
    <w:rsid w:val="007C25FB"/>
    <w:rPr>
      <w:rFonts w:cs="Times New Roman"/>
      <w:b/>
    </w:rPr>
  </w:style>
  <w:style w:type="character" w:customStyle="1" w:styleId="ListLabel208">
    <w:name w:val="ListLabel 208"/>
    <w:qFormat/>
    <w:rsid w:val="007C25FB"/>
    <w:rPr>
      <w:rFonts w:ascii="Arial" w:hAnsi="Arial"/>
      <w:b/>
      <w:sz w:val="22"/>
    </w:rPr>
  </w:style>
  <w:style w:type="character" w:customStyle="1" w:styleId="ListLabel209">
    <w:name w:val="ListLabel 209"/>
    <w:qFormat/>
    <w:rsid w:val="007C25FB"/>
    <w:rPr>
      <w:rFonts w:cs="Symbol"/>
      <w:color w:val="00000A"/>
      <w:sz w:val="22"/>
    </w:rPr>
  </w:style>
  <w:style w:type="character" w:customStyle="1" w:styleId="ListLabel210">
    <w:name w:val="ListLabel 210"/>
    <w:qFormat/>
    <w:rsid w:val="007C25FB"/>
    <w:rPr>
      <w:rFonts w:cs="Courier New"/>
    </w:rPr>
  </w:style>
  <w:style w:type="character" w:customStyle="1" w:styleId="ListLabel211">
    <w:name w:val="ListLabel 211"/>
    <w:qFormat/>
    <w:rsid w:val="007C25FB"/>
    <w:rPr>
      <w:rFonts w:cs="Wingdings"/>
    </w:rPr>
  </w:style>
  <w:style w:type="character" w:customStyle="1" w:styleId="ListLabel212">
    <w:name w:val="ListLabel 21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13">
    <w:name w:val="ListLabel 213"/>
    <w:qFormat/>
    <w:rsid w:val="007C25FB"/>
    <w:rPr>
      <w:rFonts w:ascii="Arial" w:hAnsi="Arial" w:cs="Symbol"/>
      <w:sz w:val="22"/>
    </w:rPr>
  </w:style>
  <w:style w:type="character" w:customStyle="1" w:styleId="ListLabel214">
    <w:name w:val="ListLabel 214"/>
    <w:qFormat/>
    <w:rsid w:val="007C25FB"/>
    <w:rPr>
      <w:rFonts w:ascii="Arial" w:hAnsi="Arial" w:cs="OpenSymbol"/>
      <w:sz w:val="22"/>
    </w:rPr>
  </w:style>
  <w:style w:type="character" w:customStyle="1" w:styleId="ListLabel215">
    <w:name w:val="ListLabel 215"/>
    <w:qFormat/>
    <w:rsid w:val="007C25FB"/>
    <w:rPr>
      <w:b/>
      <w:color w:val="000000"/>
    </w:rPr>
  </w:style>
  <w:style w:type="character" w:customStyle="1" w:styleId="ListLabel216">
    <w:name w:val="ListLabel 216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17">
    <w:name w:val="ListLabel 217"/>
    <w:qFormat/>
    <w:rsid w:val="007C25FB"/>
    <w:rPr>
      <w:rFonts w:cs="Times New Roman"/>
      <w:b/>
    </w:rPr>
  </w:style>
  <w:style w:type="character" w:customStyle="1" w:styleId="ListLabel218">
    <w:name w:val="ListLabel 218"/>
    <w:qFormat/>
    <w:rsid w:val="007C25FB"/>
    <w:rPr>
      <w:b/>
      <w:sz w:val="22"/>
    </w:rPr>
  </w:style>
  <w:style w:type="character" w:customStyle="1" w:styleId="ListLabel219">
    <w:name w:val="ListLabel 219"/>
    <w:qFormat/>
    <w:rsid w:val="007C25FB"/>
    <w:rPr>
      <w:rFonts w:cs="Symbol"/>
      <w:color w:val="00000A"/>
      <w:sz w:val="22"/>
    </w:rPr>
  </w:style>
  <w:style w:type="character" w:customStyle="1" w:styleId="ListLabel220">
    <w:name w:val="ListLabel 220"/>
    <w:qFormat/>
    <w:rsid w:val="007C25FB"/>
    <w:rPr>
      <w:rFonts w:cs="Courier New"/>
    </w:rPr>
  </w:style>
  <w:style w:type="character" w:customStyle="1" w:styleId="ListLabel221">
    <w:name w:val="ListLabel 221"/>
    <w:qFormat/>
    <w:rsid w:val="007C25FB"/>
    <w:rPr>
      <w:rFonts w:cs="Wingdings"/>
    </w:rPr>
  </w:style>
  <w:style w:type="character" w:customStyle="1" w:styleId="ListLabel222">
    <w:name w:val="ListLabel 22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23">
    <w:name w:val="ListLabel 223"/>
    <w:qFormat/>
    <w:rsid w:val="007C25FB"/>
    <w:rPr>
      <w:b/>
      <w:color w:val="000000"/>
    </w:rPr>
  </w:style>
  <w:style w:type="character" w:customStyle="1" w:styleId="ListLabel224">
    <w:name w:val="ListLabel 22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25">
    <w:name w:val="ListLabel 225"/>
    <w:qFormat/>
    <w:rsid w:val="007C25FB"/>
    <w:rPr>
      <w:rFonts w:ascii="Arial" w:hAnsi="Arial" w:cs="Symbol"/>
      <w:sz w:val="22"/>
    </w:rPr>
  </w:style>
  <w:style w:type="character" w:customStyle="1" w:styleId="ListLabel226">
    <w:name w:val="ListLabel 226"/>
    <w:qFormat/>
    <w:rsid w:val="007C25FB"/>
    <w:rPr>
      <w:rFonts w:cs="Times New Roman"/>
      <w:b/>
    </w:rPr>
  </w:style>
  <w:style w:type="character" w:customStyle="1" w:styleId="ListLabel227">
    <w:name w:val="ListLabel 227"/>
    <w:qFormat/>
    <w:rsid w:val="007C25FB"/>
    <w:rPr>
      <w:rFonts w:ascii="Arial" w:hAnsi="Arial" w:cs="OpenSymbol"/>
      <w:sz w:val="22"/>
    </w:rPr>
  </w:style>
  <w:style w:type="character" w:customStyle="1" w:styleId="ListLabel228">
    <w:name w:val="ListLabel 228"/>
    <w:qFormat/>
    <w:rsid w:val="007C25FB"/>
    <w:rPr>
      <w:rFonts w:cs="Symbol"/>
    </w:rPr>
  </w:style>
  <w:style w:type="character" w:customStyle="1" w:styleId="ListLabel229">
    <w:name w:val="ListLabel 229"/>
    <w:qFormat/>
    <w:rsid w:val="007C25FB"/>
    <w:rPr>
      <w:rFonts w:cs="OpenSymbol"/>
    </w:rPr>
  </w:style>
  <w:style w:type="paragraph" w:styleId="Nagwek">
    <w:name w:val="header"/>
    <w:basedOn w:val="Normalny"/>
    <w:next w:val="Tretekstu"/>
    <w:link w:val="NagwekZnak1"/>
    <w:qFormat/>
    <w:rsid w:val="007C25FB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rsid w:val="007C25FB"/>
    <w:rPr>
      <w:rFonts w:ascii="Liberation Sans" w:eastAsia="Arial Unicode MS" w:hAnsi="Liberation Sans" w:cs="Mangal"/>
      <w:color w:val="00000A"/>
      <w:sz w:val="28"/>
      <w:szCs w:val="28"/>
      <w:lang w:eastAsia="pl-PL"/>
    </w:rPr>
  </w:style>
  <w:style w:type="paragraph" w:customStyle="1" w:styleId="Tretekstu">
    <w:name w:val="Treść tekstu"/>
    <w:basedOn w:val="Normalny"/>
    <w:rsid w:val="007C25FB"/>
    <w:pPr>
      <w:spacing w:after="120"/>
    </w:pPr>
  </w:style>
  <w:style w:type="paragraph" w:styleId="Lista">
    <w:name w:val="List"/>
    <w:basedOn w:val="Tekst"/>
    <w:rsid w:val="007C25FB"/>
    <w:rPr>
      <w:rFonts w:cs="Mangal"/>
    </w:rPr>
  </w:style>
  <w:style w:type="paragraph" w:styleId="Podpis">
    <w:name w:val="Signature"/>
    <w:basedOn w:val="Normalny"/>
    <w:link w:val="PodpisZnak"/>
    <w:rsid w:val="007C25FB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7C25FB"/>
    <w:rPr>
      <w:rFonts w:ascii="Calibri" w:eastAsia="Segoe UI" w:hAnsi="Calibri" w:cs="Mang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7C25FB"/>
    <w:pPr>
      <w:widowControl w:val="0"/>
      <w:suppressLineNumbers/>
    </w:pPr>
    <w:rPr>
      <w:rFonts w:cs="Mangal"/>
    </w:rPr>
  </w:style>
  <w:style w:type="paragraph" w:customStyle="1" w:styleId="Gwka">
    <w:name w:val="Główka"/>
    <w:basedOn w:val="Normalny"/>
    <w:next w:val="Tekst"/>
    <w:rsid w:val="007C25FB"/>
    <w:pPr>
      <w:keepNext/>
      <w:widowControl w:val="0"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kst">
    <w:name w:val="Tekst"/>
    <w:basedOn w:val="Podpis"/>
    <w:qFormat/>
    <w:rsid w:val="007C25FB"/>
    <w:pPr>
      <w:widowControl w:val="0"/>
      <w:spacing w:before="0"/>
    </w:pPr>
    <w:rPr>
      <w:rFonts w:cs="Tahoma"/>
      <w:sz w:val="20"/>
      <w:szCs w:val="22"/>
    </w:rPr>
  </w:style>
  <w:style w:type="paragraph" w:customStyle="1" w:styleId="Domylnie">
    <w:name w:val="Domyślnie"/>
    <w:qFormat/>
    <w:rsid w:val="007C25FB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customStyle="1" w:styleId="Sygnatura">
    <w:name w:val="Sygnatura"/>
    <w:basedOn w:val="Domylnie"/>
    <w:rsid w:val="007C25FB"/>
    <w:pPr>
      <w:suppressLineNumbers/>
      <w:spacing w:before="120" w:after="120"/>
    </w:pPr>
    <w:rPr>
      <w:rFonts w:cs="Mangal"/>
      <w:i/>
      <w:iCs/>
    </w:rPr>
  </w:style>
  <w:style w:type="paragraph" w:styleId="Tekstpodstawowy2">
    <w:name w:val="Body Text 2"/>
    <w:basedOn w:val="Domylnie"/>
    <w:link w:val="Tekstpodstawowy2Znak"/>
    <w:qFormat/>
    <w:rsid w:val="007C25FB"/>
    <w:rPr>
      <w:rFonts w:ascii="Arial" w:hAnsi="Arial" w:cs="Arial"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7C25FB"/>
    <w:rPr>
      <w:rFonts w:ascii="Arial" w:eastAsia="Andale Sans UI" w:hAnsi="Arial" w:cs="Arial"/>
      <w:color w:val="00000A"/>
      <w:szCs w:val="24"/>
      <w:lang w:val="de-DE" w:eastAsia="ja-JP" w:bidi="fa-IR"/>
    </w:rPr>
  </w:style>
  <w:style w:type="paragraph" w:styleId="Tekstpodstawowy3">
    <w:name w:val="Body Text 3"/>
    <w:basedOn w:val="Domylnie"/>
    <w:link w:val="Tekstpodstawowy3Znak"/>
    <w:qFormat/>
    <w:rsid w:val="007C25FB"/>
    <w:rPr>
      <w:rFonts w:ascii="Arial" w:hAnsi="Arial" w:cs="Arial"/>
      <w:i/>
      <w:iCs/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7C25FB"/>
    <w:rPr>
      <w:rFonts w:ascii="Arial" w:eastAsia="Andale Sans UI" w:hAnsi="Arial" w:cs="Arial"/>
      <w:i/>
      <w:iCs/>
      <w:color w:val="00000A"/>
      <w:sz w:val="20"/>
      <w:szCs w:val="24"/>
      <w:lang w:val="de-DE" w:eastAsia="ja-JP" w:bidi="fa-IR"/>
    </w:rPr>
  </w:style>
  <w:style w:type="paragraph" w:styleId="Stopka">
    <w:name w:val="footer"/>
    <w:basedOn w:val="Domylnie"/>
    <w:link w:val="StopkaZnak1"/>
    <w:rsid w:val="007C25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styleId="NormalnyWeb">
    <w:name w:val="Normal (Web)"/>
    <w:basedOn w:val="Domylnie"/>
    <w:uiPriority w:val="99"/>
    <w:qFormat/>
    <w:rsid w:val="007C25FB"/>
    <w:pPr>
      <w:spacing w:before="28" w:after="28"/>
    </w:pPr>
  </w:style>
  <w:style w:type="paragraph" w:styleId="Tekstprzypisukocowego">
    <w:name w:val="endnote text"/>
    <w:basedOn w:val="Domylnie"/>
    <w:link w:val="TekstprzypisukocowegoZnak1"/>
    <w:qFormat/>
    <w:rsid w:val="007C25FB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7C25FB"/>
    <w:rPr>
      <w:rFonts w:ascii="Times New Roman" w:eastAsia="Andale Sans UI" w:hAnsi="Times New Roman" w:cs="Tahoma"/>
      <w:color w:val="00000A"/>
      <w:sz w:val="20"/>
      <w:szCs w:val="20"/>
      <w:lang w:val="de-DE" w:eastAsia="ja-JP" w:bidi="fa-IR"/>
    </w:rPr>
  </w:style>
  <w:style w:type="paragraph" w:styleId="Akapitzlist">
    <w:name w:val="List Paragraph"/>
    <w:aliases w:val="Numerowanie,Obiekt,List Paragraph1,wypunktowanie"/>
    <w:basedOn w:val="Domylnie"/>
    <w:link w:val="AkapitzlistZnak"/>
    <w:uiPriority w:val="34"/>
    <w:qFormat/>
    <w:rsid w:val="007C25FB"/>
    <w:pPr>
      <w:ind w:left="720"/>
      <w:contextualSpacing/>
    </w:pPr>
  </w:style>
  <w:style w:type="paragraph" w:customStyle="1" w:styleId="Tekstpodstawowy31">
    <w:name w:val="Tekst podstawowy 31"/>
    <w:basedOn w:val="Domylnie"/>
    <w:qFormat/>
    <w:rsid w:val="007C25FB"/>
    <w:rPr>
      <w:rFonts w:ascii="Arial" w:hAnsi="Arial" w:cs="Arial"/>
      <w:i/>
      <w:iCs/>
      <w:sz w:val="20"/>
      <w:lang w:eastAsia="ar-SA"/>
    </w:rPr>
  </w:style>
  <w:style w:type="paragraph" w:customStyle="1" w:styleId="Akapitzlist1">
    <w:name w:val="Akapit z listą1"/>
    <w:basedOn w:val="Domylnie"/>
    <w:qFormat/>
    <w:rsid w:val="007C25FB"/>
    <w:pPr>
      <w:ind w:left="720"/>
    </w:pPr>
    <w:rPr>
      <w:lang w:eastAsia="ar-SA"/>
    </w:rPr>
  </w:style>
  <w:style w:type="paragraph" w:customStyle="1" w:styleId="Zawartotabeli">
    <w:name w:val="Zawartość tabeli"/>
    <w:basedOn w:val="Domylnie"/>
    <w:qFormat/>
    <w:rsid w:val="007C25FB"/>
    <w:pPr>
      <w:suppressLineNumbers/>
    </w:pPr>
  </w:style>
  <w:style w:type="paragraph" w:customStyle="1" w:styleId="Zawartoramki">
    <w:name w:val="Zawartość ramki"/>
    <w:basedOn w:val="Tekst"/>
    <w:qFormat/>
    <w:rsid w:val="007C25FB"/>
  </w:style>
  <w:style w:type="paragraph" w:customStyle="1" w:styleId="Nagwektabeli">
    <w:name w:val="Nagłówek tabeli"/>
    <w:basedOn w:val="Zawartotabeli"/>
    <w:qFormat/>
    <w:rsid w:val="007C25FB"/>
  </w:style>
  <w:style w:type="paragraph" w:customStyle="1" w:styleId="Standard">
    <w:name w:val="Standard"/>
    <w:qFormat/>
    <w:rsid w:val="007C25FB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efault">
    <w:name w:val="Default"/>
    <w:qFormat/>
    <w:rsid w:val="007C25FB"/>
    <w:pPr>
      <w:overflowPunct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pl-PL"/>
    </w:rPr>
  </w:style>
  <w:style w:type="paragraph" w:customStyle="1" w:styleId="tresc">
    <w:name w:val="tresc"/>
    <w:basedOn w:val="Normalny"/>
    <w:qFormat/>
    <w:rsid w:val="007C25FB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Tekstkomentarza">
    <w:name w:val="annotation text"/>
    <w:basedOn w:val="Normalny"/>
    <w:link w:val="TekstkomentarzaZnak1"/>
    <w:qFormat/>
    <w:rsid w:val="007C25FB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7C25FB"/>
    <w:rPr>
      <w:rFonts w:ascii="Calibri" w:eastAsia="Segoe UI" w:hAnsi="Calibri" w:cs="Tahoma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link w:val="TematkomentarzaZnak1"/>
    <w:qFormat/>
    <w:rsid w:val="007C25FB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7C25FB"/>
    <w:rPr>
      <w:rFonts w:ascii="Calibri" w:eastAsia="Segoe UI" w:hAnsi="Calibri" w:cs="Tahoma"/>
      <w:b/>
      <w:bCs/>
      <w:color w:val="00000A"/>
      <w:sz w:val="20"/>
      <w:szCs w:val="20"/>
      <w:lang w:eastAsia="pl-PL"/>
    </w:rPr>
  </w:style>
  <w:style w:type="paragraph" w:styleId="Tekstdymka">
    <w:name w:val="Balloon Text"/>
    <w:basedOn w:val="Normalny"/>
    <w:link w:val="TekstdymkaZnak1"/>
    <w:qFormat/>
    <w:rsid w:val="007C25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7C25FB"/>
    <w:rPr>
      <w:rFonts w:ascii="Tahoma" w:eastAsia="Segoe UI" w:hAnsi="Tahoma" w:cs="Tahoma"/>
      <w:color w:val="00000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C25FB"/>
    <w:pPr>
      <w:spacing w:after="0" w:line="240" w:lineRule="auto"/>
    </w:pPr>
    <w:rPr>
      <w:rFonts w:ascii="Calibri" w:eastAsia="Segoe UI" w:hAnsi="Calibri" w:cs="Tahom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C25FB"/>
    <w:pPr>
      <w:spacing w:after="0" w:line="240" w:lineRule="auto"/>
    </w:pPr>
    <w:rPr>
      <w:rFonts w:ascii="Calibri" w:eastAsia="Segoe UI" w:hAnsi="Calibri" w:cs="Tahoma"/>
      <w:color w:val="00000A"/>
      <w:lang w:eastAsia="pl-PL"/>
    </w:rPr>
  </w:style>
  <w:style w:type="character" w:styleId="Hipercze">
    <w:name w:val="Hyperlink"/>
    <w:basedOn w:val="Domylnaczcionkaakapitu"/>
    <w:uiPriority w:val="99"/>
    <w:unhideWhenUsed/>
    <w:rsid w:val="007C25FB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7C25FB"/>
    <w:pPr>
      <w:spacing w:after="0" w:line="240" w:lineRule="auto"/>
      <w:ind w:firstLine="266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justify">
    <w:name w:val="text-justify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lb">
    <w:name w:val="a_lb"/>
    <w:basedOn w:val="Domylnaczcionkaakapitu"/>
    <w:rsid w:val="007C25FB"/>
  </w:style>
  <w:style w:type="character" w:styleId="Tekstzastpczy">
    <w:name w:val="Placeholder Text"/>
    <w:basedOn w:val="Domylnaczcionkaakapitu"/>
    <w:uiPriority w:val="99"/>
    <w:semiHidden/>
    <w:rsid w:val="007C25FB"/>
    <w:rPr>
      <w:color w:val="808080"/>
    </w:rPr>
  </w:style>
  <w:style w:type="character" w:styleId="Uwydatnienie">
    <w:name w:val="Emphasis"/>
    <w:basedOn w:val="Domylnaczcionkaakapitu"/>
    <w:uiPriority w:val="20"/>
    <w:qFormat/>
    <w:rsid w:val="007C25FB"/>
    <w:rPr>
      <w:i/>
      <w:iCs/>
    </w:rPr>
  </w:style>
  <w:style w:type="character" w:customStyle="1" w:styleId="alb-s">
    <w:name w:val="a_lb-s"/>
    <w:basedOn w:val="Domylnaczcionkaakapitu"/>
    <w:rsid w:val="007C25FB"/>
  </w:style>
  <w:style w:type="paragraph" w:styleId="Lista2">
    <w:name w:val="List 2"/>
    <w:basedOn w:val="Normalny"/>
    <w:uiPriority w:val="99"/>
    <w:unhideWhenUsed/>
    <w:rsid w:val="007C25FB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7C25F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7C25FB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C25FB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1"/>
    <w:uiPriority w:val="99"/>
    <w:unhideWhenUsed/>
    <w:rsid w:val="007C25F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C25FB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1"/>
    <w:link w:val="Tekstpodstawowyzwciciem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character" w:customStyle="1" w:styleId="highlight">
    <w:name w:val="highlight"/>
    <w:basedOn w:val="Domylnaczcionkaakapitu"/>
    <w:rsid w:val="007C25FB"/>
  </w:style>
  <w:style w:type="character" w:customStyle="1" w:styleId="questionhighlight">
    <w:name w:val="question_highlight"/>
    <w:basedOn w:val="Domylnaczcionkaakapitu"/>
    <w:rsid w:val="007C25FB"/>
  </w:style>
  <w:style w:type="character" w:customStyle="1" w:styleId="dopasowaniewzorca">
    <w:name w:val="dopasowaniewzorca"/>
    <w:basedOn w:val="Domylnaczcionkaakapitu"/>
    <w:rsid w:val="007C25FB"/>
  </w:style>
  <w:style w:type="paragraph" w:customStyle="1" w:styleId="text-left">
    <w:name w:val="text-left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g-binding">
    <w:name w:val="ng-binding"/>
    <w:basedOn w:val="Domylnaczcionkaakapitu"/>
    <w:rsid w:val="007C25FB"/>
  </w:style>
  <w:style w:type="table" w:customStyle="1" w:styleId="Tabela-Siatka11">
    <w:name w:val="Tabela - Siatka11"/>
    <w:basedOn w:val="Standardowy"/>
    <w:uiPriority w:val="59"/>
    <w:rsid w:val="00A109AA"/>
    <w:pPr>
      <w:spacing w:after="0" w:line="240" w:lineRule="auto"/>
      <w:ind w:firstLine="266"/>
      <w:jc w:val="both"/>
    </w:pPr>
    <w:rPr>
      <w:rFonts w:ascii="Calibri" w:hAnsi="Calibri" w:cs="Tahom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4609DD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5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2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6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9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6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99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27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2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2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35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0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3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03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8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097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55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954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0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749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623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977972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823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759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93667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5724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193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918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641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2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5333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6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31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452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814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364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030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34911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67678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397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917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6647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4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73371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7283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188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0092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737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27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1211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58906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517304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2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87194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062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24537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7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3859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118689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1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510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998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461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50796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142076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27864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7986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210713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0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937725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887097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2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4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1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9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8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2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11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2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A1C3E-546C-4EC4-8E87-2496ED34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37134</TotalTime>
  <Pages>15</Pages>
  <Words>4989</Words>
  <Characters>29940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awardzinska</dc:creator>
  <cp:keywords/>
  <dc:description/>
  <cp:lastModifiedBy>Anna Wardzińska</cp:lastModifiedBy>
  <cp:revision>83</cp:revision>
  <cp:lastPrinted>2025-10-24T08:55:00Z</cp:lastPrinted>
  <dcterms:created xsi:type="dcterms:W3CDTF">2023-06-28T12:28:00Z</dcterms:created>
  <dcterms:modified xsi:type="dcterms:W3CDTF">2026-04-27T10:21:00Z</dcterms:modified>
</cp:coreProperties>
</file>