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8887C" w14:textId="58F1111E" w:rsidR="00176789" w:rsidRPr="00A84BC1" w:rsidRDefault="002362CF" w:rsidP="003B1789">
      <w:pPr>
        <w:spacing w:after="0" w:line="240" w:lineRule="auto"/>
        <w:ind w:left="4956"/>
        <w:jc w:val="both"/>
        <w:outlineLvl w:val="0"/>
        <w:rPr>
          <w:rFonts w:ascii="Arial" w:eastAsia="Times New Roman" w:hAnsi="Arial" w:cs="Arial"/>
          <w:color w:val="000000" w:themeColor="text1"/>
          <w:kern w:val="36"/>
          <w:sz w:val="16"/>
          <w:szCs w:val="20"/>
          <w:lang w:eastAsia="pl-PL"/>
          <w14:ligatures w14:val="none"/>
        </w:rPr>
      </w:pPr>
      <w:r w:rsidRPr="00A84BC1">
        <w:rPr>
          <w:rFonts w:ascii="Arial" w:eastAsia="Times New Roman" w:hAnsi="Arial" w:cs="Arial"/>
          <w:color w:val="000000" w:themeColor="text1"/>
          <w:kern w:val="36"/>
          <w:sz w:val="16"/>
          <w:szCs w:val="20"/>
          <w:lang w:eastAsia="pl-PL"/>
          <w14:ligatures w14:val="none"/>
        </w:rPr>
        <w:t xml:space="preserve">Załącznik do Zarządzenia </w:t>
      </w:r>
      <w:r w:rsidR="00CB6C95" w:rsidRPr="00A84BC1">
        <w:rPr>
          <w:rFonts w:ascii="Arial" w:eastAsia="Times New Roman" w:hAnsi="Arial" w:cs="Arial"/>
          <w:color w:val="000000" w:themeColor="text1"/>
          <w:kern w:val="36"/>
          <w:sz w:val="16"/>
          <w:szCs w:val="20"/>
          <w:lang w:eastAsia="pl-PL"/>
          <w14:ligatures w14:val="none"/>
        </w:rPr>
        <w:t>nr 120/</w:t>
      </w:r>
      <w:r w:rsidR="0035568D">
        <w:rPr>
          <w:rFonts w:ascii="Arial" w:eastAsia="Times New Roman" w:hAnsi="Arial" w:cs="Arial"/>
          <w:color w:val="000000" w:themeColor="text1"/>
          <w:kern w:val="36"/>
          <w:sz w:val="16"/>
          <w:szCs w:val="20"/>
          <w:lang w:eastAsia="pl-PL"/>
          <w14:ligatures w14:val="none"/>
        </w:rPr>
        <w:t>15</w:t>
      </w:r>
      <w:r w:rsidR="00CB6C95" w:rsidRPr="00A84BC1">
        <w:rPr>
          <w:rFonts w:ascii="Arial" w:eastAsia="Times New Roman" w:hAnsi="Arial" w:cs="Arial"/>
          <w:color w:val="000000" w:themeColor="text1"/>
          <w:kern w:val="36"/>
          <w:sz w:val="16"/>
          <w:szCs w:val="20"/>
          <w:lang w:eastAsia="pl-PL"/>
          <w14:ligatures w14:val="none"/>
        </w:rPr>
        <w:t>/26</w:t>
      </w:r>
      <w:r w:rsidR="00CB6C95" w:rsidRPr="00A84BC1">
        <w:rPr>
          <w:rFonts w:ascii="Arial" w:eastAsia="Times New Roman" w:hAnsi="Arial" w:cs="Arial"/>
          <w:b/>
          <w:bCs/>
          <w:color w:val="000000" w:themeColor="text1"/>
          <w:kern w:val="36"/>
          <w:sz w:val="16"/>
          <w:szCs w:val="20"/>
          <w:lang w:eastAsia="pl-PL"/>
          <w14:ligatures w14:val="none"/>
        </w:rPr>
        <w:t xml:space="preserve"> </w:t>
      </w:r>
    </w:p>
    <w:p w14:paraId="203B132F" w14:textId="5C0AE05C" w:rsidR="002362CF" w:rsidRPr="00A84BC1" w:rsidRDefault="002362CF" w:rsidP="003B1789">
      <w:pPr>
        <w:spacing w:after="0" w:line="240" w:lineRule="auto"/>
        <w:ind w:left="4956"/>
        <w:jc w:val="both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16"/>
          <w:szCs w:val="20"/>
          <w:lang w:eastAsia="pl-PL"/>
          <w14:ligatures w14:val="none"/>
        </w:rPr>
      </w:pPr>
      <w:r w:rsidRPr="00A84BC1">
        <w:rPr>
          <w:rFonts w:ascii="Arial" w:eastAsia="Times New Roman" w:hAnsi="Arial" w:cs="Arial"/>
          <w:color w:val="000000" w:themeColor="text1"/>
          <w:kern w:val="0"/>
          <w:sz w:val="16"/>
          <w:szCs w:val="20"/>
          <w:lang w:eastAsia="pl-PL"/>
          <w14:ligatures w14:val="none"/>
        </w:rPr>
        <w:t xml:space="preserve">Prezydenta Miasta </w:t>
      </w:r>
      <w:r w:rsidR="00CB6C95" w:rsidRPr="00A84BC1">
        <w:rPr>
          <w:rFonts w:ascii="Arial" w:eastAsia="Times New Roman" w:hAnsi="Arial" w:cs="Arial"/>
          <w:color w:val="000000" w:themeColor="text1"/>
          <w:kern w:val="0"/>
          <w:sz w:val="16"/>
          <w:szCs w:val="20"/>
          <w:lang w:eastAsia="pl-PL"/>
          <w14:ligatures w14:val="none"/>
        </w:rPr>
        <w:t xml:space="preserve">Tychy </w:t>
      </w:r>
      <w:r w:rsidRPr="00A84BC1">
        <w:rPr>
          <w:rFonts w:ascii="Arial" w:eastAsia="Times New Roman" w:hAnsi="Arial" w:cs="Arial"/>
          <w:color w:val="000000" w:themeColor="text1"/>
          <w:kern w:val="0"/>
          <w:sz w:val="16"/>
          <w:szCs w:val="20"/>
          <w:lang w:eastAsia="pl-PL"/>
          <w14:ligatures w14:val="none"/>
        </w:rPr>
        <w:t xml:space="preserve">z </w:t>
      </w:r>
      <w:r w:rsidR="0035568D">
        <w:rPr>
          <w:rFonts w:ascii="Arial" w:eastAsia="Times New Roman" w:hAnsi="Arial" w:cs="Arial"/>
          <w:color w:val="000000" w:themeColor="text1"/>
          <w:kern w:val="0"/>
          <w:sz w:val="16"/>
          <w:szCs w:val="20"/>
          <w:lang w:eastAsia="pl-PL"/>
          <w14:ligatures w14:val="none"/>
        </w:rPr>
        <w:t xml:space="preserve">9 </w:t>
      </w:r>
      <w:bookmarkStart w:id="0" w:name="_GoBack"/>
      <w:bookmarkEnd w:id="0"/>
      <w:r w:rsidR="00A84BC1" w:rsidRPr="00A84BC1">
        <w:rPr>
          <w:rFonts w:ascii="Arial" w:eastAsia="Times New Roman" w:hAnsi="Arial" w:cs="Arial"/>
          <w:color w:val="000000" w:themeColor="text1"/>
          <w:kern w:val="0"/>
          <w:sz w:val="16"/>
          <w:szCs w:val="20"/>
          <w:lang w:eastAsia="pl-PL"/>
          <w14:ligatures w14:val="none"/>
        </w:rPr>
        <w:t>kwietnia</w:t>
      </w:r>
      <w:r w:rsidR="00CB6C95" w:rsidRPr="00A84BC1">
        <w:rPr>
          <w:rFonts w:ascii="Arial" w:eastAsia="Times New Roman" w:hAnsi="Arial" w:cs="Arial"/>
          <w:color w:val="000000" w:themeColor="text1"/>
          <w:kern w:val="0"/>
          <w:sz w:val="16"/>
          <w:szCs w:val="20"/>
          <w:lang w:eastAsia="pl-PL"/>
          <w14:ligatures w14:val="none"/>
        </w:rPr>
        <w:t xml:space="preserve"> 2026 roku</w:t>
      </w:r>
    </w:p>
    <w:p w14:paraId="74428F72" w14:textId="77777777" w:rsidR="00176789" w:rsidRPr="003B1789" w:rsidRDefault="00176789" w:rsidP="003B178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0"/>
          <w:szCs w:val="20"/>
          <w:lang w:eastAsia="pl-PL"/>
          <w14:ligatures w14:val="none"/>
        </w:rPr>
      </w:pPr>
    </w:p>
    <w:p w14:paraId="1D5609E7" w14:textId="4CD061B8" w:rsidR="00CB6C95" w:rsidRPr="00A84BC1" w:rsidRDefault="00CB6C95" w:rsidP="003B178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Cs w:val="20"/>
          <w:lang w:eastAsia="pl-PL"/>
          <w14:ligatures w14:val="none"/>
        </w:rPr>
      </w:pPr>
      <w:r w:rsidRPr="00A84BC1">
        <w:rPr>
          <w:rFonts w:ascii="Arial" w:eastAsia="Times New Roman" w:hAnsi="Arial" w:cs="Arial"/>
          <w:b/>
          <w:bCs/>
          <w:color w:val="000000" w:themeColor="text1"/>
          <w:kern w:val="36"/>
          <w:szCs w:val="20"/>
          <w:lang w:eastAsia="pl-PL"/>
          <w14:ligatures w14:val="none"/>
        </w:rPr>
        <w:t>Regulamin systemu sugestii pracowniczych w Urzędzie Miasta</w:t>
      </w:r>
      <w:r w:rsidR="00532D88" w:rsidRPr="00A84BC1">
        <w:rPr>
          <w:rFonts w:ascii="Arial" w:eastAsia="Times New Roman" w:hAnsi="Arial" w:cs="Arial"/>
          <w:b/>
          <w:bCs/>
          <w:color w:val="000000" w:themeColor="text1"/>
          <w:kern w:val="36"/>
          <w:szCs w:val="20"/>
          <w:lang w:eastAsia="pl-PL"/>
          <w14:ligatures w14:val="none"/>
        </w:rPr>
        <w:t xml:space="preserve"> Tychy</w:t>
      </w:r>
    </w:p>
    <w:p w14:paraId="5B5B8293" w14:textId="77777777" w:rsidR="001E2D82" w:rsidRPr="003B1789" w:rsidRDefault="001E2D82" w:rsidP="003B178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0"/>
          <w:szCs w:val="20"/>
          <w:lang w:eastAsia="pl-PL"/>
          <w14:ligatures w14:val="none"/>
        </w:rPr>
      </w:pPr>
    </w:p>
    <w:p w14:paraId="3885ED1F" w14:textId="77777777" w:rsidR="00176789" w:rsidRPr="003B1789" w:rsidRDefault="00176789" w:rsidP="003B1789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08C6B365" w14:textId="40EC22FA" w:rsidR="00CB6C95" w:rsidRPr="003B1789" w:rsidRDefault="00CB6C95" w:rsidP="001E2D8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§1 Postanowienia ogólne</w:t>
      </w:r>
    </w:p>
    <w:p w14:paraId="73DBE4E7" w14:textId="77777777" w:rsidR="007B79CE" w:rsidRPr="003B1789" w:rsidRDefault="009C0D1C" w:rsidP="003B1789">
      <w:pPr>
        <w:pStyle w:val="isselectedend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1789">
        <w:rPr>
          <w:rFonts w:ascii="Arial" w:hAnsi="Arial" w:cs="Arial"/>
          <w:color w:val="000000" w:themeColor="text1"/>
          <w:sz w:val="20"/>
          <w:szCs w:val="20"/>
        </w:rPr>
        <w:t>Regulamin określa zasady</w:t>
      </w:r>
      <w:r w:rsidR="007B79CE" w:rsidRPr="003B178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814F306" w14:textId="286BD156" w:rsidR="007B79CE" w:rsidRPr="003B1789" w:rsidRDefault="000977E8" w:rsidP="00501151">
      <w:pPr>
        <w:pStyle w:val="isselectedend"/>
        <w:numPr>
          <w:ilvl w:val="0"/>
          <w:numId w:val="42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1789">
        <w:rPr>
          <w:rFonts w:ascii="Arial" w:hAnsi="Arial" w:cs="Arial"/>
          <w:color w:val="000000" w:themeColor="text1"/>
          <w:sz w:val="20"/>
          <w:szCs w:val="20"/>
        </w:rPr>
        <w:t>z</w:t>
      </w:r>
      <w:r w:rsidR="009C0D1C" w:rsidRPr="003B1789">
        <w:rPr>
          <w:rFonts w:ascii="Arial" w:hAnsi="Arial" w:cs="Arial"/>
          <w:color w:val="000000" w:themeColor="text1"/>
          <w:sz w:val="20"/>
          <w:szCs w:val="20"/>
        </w:rPr>
        <w:t>głaszania</w:t>
      </w:r>
      <w:r w:rsidRPr="003B178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B440028" w14:textId="08B10D38" w:rsidR="007B79CE" w:rsidRPr="003B1789" w:rsidRDefault="000977E8" w:rsidP="00501151">
      <w:pPr>
        <w:pStyle w:val="isselectedend"/>
        <w:numPr>
          <w:ilvl w:val="0"/>
          <w:numId w:val="42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1789">
        <w:rPr>
          <w:rFonts w:ascii="Arial" w:hAnsi="Arial" w:cs="Arial"/>
          <w:color w:val="000000" w:themeColor="text1"/>
          <w:sz w:val="20"/>
          <w:szCs w:val="20"/>
        </w:rPr>
        <w:t>r</w:t>
      </w:r>
      <w:r w:rsidR="009C0D1C" w:rsidRPr="003B1789">
        <w:rPr>
          <w:rFonts w:ascii="Arial" w:hAnsi="Arial" w:cs="Arial"/>
          <w:color w:val="000000" w:themeColor="text1"/>
          <w:sz w:val="20"/>
          <w:szCs w:val="20"/>
        </w:rPr>
        <w:t>ozpatrywania</w:t>
      </w:r>
      <w:r w:rsidRPr="003B178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A7AE032" w14:textId="06E99ABD" w:rsidR="007B79CE" w:rsidRPr="003B1789" w:rsidRDefault="0038689E" w:rsidP="00501151">
      <w:pPr>
        <w:pStyle w:val="isselectedend"/>
        <w:numPr>
          <w:ilvl w:val="0"/>
          <w:numId w:val="42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wdrażania;</w:t>
      </w:r>
    </w:p>
    <w:p w14:paraId="478CFAE2" w14:textId="068192B6" w:rsidR="00C30870" w:rsidRPr="003B1789" w:rsidRDefault="009C0D1C" w:rsidP="00C30870">
      <w:pPr>
        <w:pStyle w:val="isselectedend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1789">
        <w:rPr>
          <w:rFonts w:ascii="Arial" w:hAnsi="Arial" w:cs="Arial"/>
          <w:color w:val="000000" w:themeColor="text1"/>
          <w:sz w:val="20"/>
          <w:szCs w:val="20"/>
        </w:rPr>
        <w:t>sugestii pracowniczych w Urzędzie Miasta Tychy.</w:t>
      </w:r>
    </w:p>
    <w:p w14:paraId="26EF39D9" w14:textId="5FC5F32D" w:rsidR="00AE2F86" w:rsidRPr="003B1789" w:rsidRDefault="009C0D1C" w:rsidP="003B1789">
      <w:pPr>
        <w:pStyle w:val="Normalny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B1789">
        <w:rPr>
          <w:rFonts w:ascii="Arial" w:hAnsi="Arial" w:cs="Arial"/>
          <w:color w:val="000000" w:themeColor="text1"/>
          <w:sz w:val="20"/>
          <w:szCs w:val="20"/>
        </w:rPr>
        <w:t xml:space="preserve">Celem systemu sugestii pracowniczych jest wspieranie inicjatyw pracowników </w:t>
      </w:r>
      <w:r w:rsidR="009F1E37" w:rsidRPr="003B1789">
        <w:rPr>
          <w:rFonts w:ascii="Arial" w:hAnsi="Arial" w:cs="Arial"/>
          <w:color w:val="000000" w:themeColor="text1"/>
          <w:sz w:val="20"/>
          <w:szCs w:val="20"/>
        </w:rPr>
        <w:t>dotyczących</w:t>
      </w:r>
      <w:r w:rsidRPr="003B1789">
        <w:rPr>
          <w:rFonts w:ascii="Arial" w:hAnsi="Arial" w:cs="Arial"/>
          <w:color w:val="000000" w:themeColor="text1"/>
          <w:sz w:val="20"/>
          <w:szCs w:val="20"/>
        </w:rPr>
        <w:t xml:space="preserve"> usprawniani</w:t>
      </w:r>
      <w:r w:rsidR="00605056" w:rsidRPr="003B1789">
        <w:rPr>
          <w:rFonts w:ascii="Arial" w:hAnsi="Arial" w:cs="Arial"/>
          <w:color w:val="000000" w:themeColor="text1"/>
          <w:sz w:val="20"/>
          <w:szCs w:val="20"/>
        </w:rPr>
        <w:t>a</w:t>
      </w:r>
      <w:r w:rsidRPr="003B1789">
        <w:rPr>
          <w:rFonts w:ascii="Arial" w:hAnsi="Arial" w:cs="Arial"/>
          <w:color w:val="000000" w:themeColor="text1"/>
          <w:sz w:val="20"/>
          <w:szCs w:val="20"/>
        </w:rPr>
        <w:t xml:space="preserve"> funkcjonowania </w:t>
      </w:r>
      <w:r w:rsidR="00E32345">
        <w:rPr>
          <w:rFonts w:ascii="Arial" w:hAnsi="Arial" w:cs="Arial"/>
          <w:color w:val="000000" w:themeColor="text1"/>
          <w:sz w:val="20"/>
          <w:szCs w:val="20"/>
        </w:rPr>
        <w:t>u</w:t>
      </w:r>
      <w:r w:rsidRPr="003B1789">
        <w:rPr>
          <w:rFonts w:ascii="Arial" w:hAnsi="Arial" w:cs="Arial"/>
          <w:color w:val="000000" w:themeColor="text1"/>
          <w:sz w:val="20"/>
          <w:szCs w:val="20"/>
        </w:rPr>
        <w:t>rzędu.</w:t>
      </w:r>
    </w:p>
    <w:p w14:paraId="5A60F5B4" w14:textId="0DBAF93D" w:rsidR="00CB6C95" w:rsidRPr="003B1789" w:rsidRDefault="00CB6C95" w:rsidP="003B1789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54BED7FA" w14:textId="3E06ADE2" w:rsidR="00CB6C95" w:rsidRPr="003B1789" w:rsidRDefault="00CB6C95" w:rsidP="001E2D8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§2 Zakres tematyczny sugestii</w:t>
      </w:r>
    </w:p>
    <w:p w14:paraId="53D50FA1" w14:textId="542B2A88" w:rsidR="00E20B2C" w:rsidRPr="003B1789" w:rsidRDefault="00CB6C95" w:rsidP="003B1789">
      <w:pPr>
        <w:spacing w:after="0" w:line="240" w:lineRule="auto"/>
        <w:rPr>
          <w:rFonts w:ascii="Arial" w:eastAsia="Times New Roman" w:hAnsi="Arial" w:cs="Arial"/>
          <w:strike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Sugestie pracownicze mogą dotyczyć w szczególności</w:t>
      </w:r>
      <w:r w:rsidR="004854CB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:</w:t>
      </w:r>
    </w:p>
    <w:p w14:paraId="4B1E6CBB" w14:textId="3D2480D5" w:rsidR="00CB6C95" w:rsidRPr="003B1789" w:rsidRDefault="004854CB" w:rsidP="003B1789">
      <w:pPr>
        <w:pStyle w:val="Akapitzlist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b</w:t>
      </w:r>
      <w:r w:rsidR="00CB6C95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ezpieczeństw</w:t>
      </w: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a </w:t>
      </w:r>
      <w:r w:rsidR="00571EAC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-</w:t>
      </w:r>
      <w:r w:rsidR="00571EAC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np. </w:t>
      </w:r>
      <w:r w:rsidRPr="003B1789">
        <w:rPr>
          <w:rFonts w:ascii="Arial" w:hAnsi="Arial" w:cs="Arial"/>
          <w:color w:val="000000" w:themeColor="text1"/>
          <w:sz w:val="20"/>
          <w:szCs w:val="20"/>
        </w:rPr>
        <w:t>pracowników, klientów oraz mienia urzędu. Mogą obejmować kwestie BHP, ochrony przeciwpożarowej, procedur ewakuacyjnych, zabezpieczeń budynku oraz zapobiegania zagrożeniom</w:t>
      </w:r>
      <w:r w:rsidR="00821660" w:rsidRPr="003B178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93E22E3" w14:textId="08497182" w:rsidR="00CB6C95" w:rsidRPr="003B1789" w:rsidRDefault="00CB6C95" w:rsidP="003B1789">
      <w:pPr>
        <w:pStyle w:val="Akapitzlist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obsługa klienta</w:t>
      </w:r>
      <w:r w:rsidR="00FA4C1A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- </w:t>
      </w:r>
      <w:r w:rsidR="00BC12E3" w:rsidRPr="003B1789">
        <w:rPr>
          <w:rFonts w:ascii="Arial" w:hAnsi="Arial" w:cs="Arial"/>
          <w:color w:val="000000" w:themeColor="text1"/>
          <w:sz w:val="20"/>
          <w:szCs w:val="20"/>
        </w:rPr>
        <w:t>pomysły związane z podnoszeniem jakości kontaktu z klientami, m.in. skracaniem czasu realizacji spraw, poprawą komun</w:t>
      </w:r>
      <w:r w:rsidR="000977E8" w:rsidRPr="003B1789">
        <w:rPr>
          <w:rFonts w:ascii="Arial" w:hAnsi="Arial" w:cs="Arial"/>
          <w:color w:val="000000" w:themeColor="text1"/>
          <w:sz w:val="20"/>
          <w:szCs w:val="20"/>
        </w:rPr>
        <w:t xml:space="preserve">ikacji, dostępności informacji </w:t>
      </w:r>
      <w:r w:rsidR="00BC12E3" w:rsidRPr="003B1789">
        <w:rPr>
          <w:rFonts w:ascii="Arial" w:hAnsi="Arial" w:cs="Arial"/>
          <w:color w:val="000000" w:themeColor="text1"/>
          <w:sz w:val="20"/>
          <w:szCs w:val="20"/>
        </w:rPr>
        <w:t>oraz dostosowaniem usług do ich potrzeb</w:t>
      </w:r>
      <w:r w:rsidR="00821660" w:rsidRPr="003B178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FCD6052" w14:textId="7A9B0FE0" w:rsidR="00CB6C95" w:rsidRPr="003B1789" w:rsidRDefault="00CB6C95" w:rsidP="003B1789">
      <w:pPr>
        <w:pStyle w:val="Akapitzlist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organizacja pracy</w:t>
      </w:r>
      <w:r w:rsidR="00FA280E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- </w:t>
      </w:r>
      <w:r w:rsidR="00DF1293" w:rsidRPr="003B1789">
        <w:rPr>
          <w:rFonts w:ascii="Arial" w:hAnsi="Arial" w:cs="Arial"/>
          <w:color w:val="000000" w:themeColor="text1"/>
          <w:sz w:val="20"/>
          <w:szCs w:val="20"/>
        </w:rPr>
        <w:t xml:space="preserve">sugestie usprawniające codzienną pracę urzędu. </w:t>
      </w:r>
      <w:r w:rsidR="000F1D84" w:rsidRPr="003B1789">
        <w:rPr>
          <w:rFonts w:ascii="Arial" w:hAnsi="Arial" w:cs="Arial"/>
          <w:color w:val="000000" w:themeColor="text1"/>
          <w:sz w:val="20"/>
          <w:szCs w:val="20"/>
        </w:rPr>
        <w:t>Mogą o</w:t>
      </w:r>
      <w:r w:rsidR="00DF1293" w:rsidRPr="003B1789">
        <w:rPr>
          <w:rFonts w:ascii="Arial" w:hAnsi="Arial" w:cs="Arial"/>
          <w:color w:val="000000" w:themeColor="text1"/>
          <w:sz w:val="20"/>
          <w:szCs w:val="20"/>
        </w:rPr>
        <w:t>bejm</w:t>
      </w:r>
      <w:r w:rsidR="000F1D84" w:rsidRPr="003B1789">
        <w:rPr>
          <w:rFonts w:ascii="Arial" w:hAnsi="Arial" w:cs="Arial"/>
          <w:color w:val="000000" w:themeColor="text1"/>
          <w:sz w:val="20"/>
          <w:szCs w:val="20"/>
        </w:rPr>
        <w:t>ować</w:t>
      </w:r>
      <w:r w:rsidR="00DF1293" w:rsidRPr="003B1789">
        <w:rPr>
          <w:rFonts w:ascii="Arial" w:hAnsi="Arial" w:cs="Arial"/>
          <w:color w:val="000000" w:themeColor="text1"/>
          <w:sz w:val="20"/>
          <w:szCs w:val="20"/>
        </w:rPr>
        <w:t xml:space="preserve"> m.in. zmiany w procedurach, podziale obowiązków, obiegu dokumentów, planowaniu pracy czy współpracy między </w:t>
      </w:r>
      <w:r w:rsidR="007E2C92">
        <w:rPr>
          <w:rFonts w:ascii="Arial" w:hAnsi="Arial" w:cs="Arial"/>
          <w:color w:val="000000" w:themeColor="text1"/>
          <w:sz w:val="20"/>
          <w:szCs w:val="20"/>
        </w:rPr>
        <w:t xml:space="preserve">jednostkami organizacyjnymi </w:t>
      </w:r>
      <w:r w:rsidR="00264CCE">
        <w:rPr>
          <w:rFonts w:ascii="Arial" w:hAnsi="Arial" w:cs="Arial"/>
          <w:color w:val="000000" w:themeColor="text1"/>
          <w:sz w:val="20"/>
          <w:szCs w:val="20"/>
        </w:rPr>
        <w:t>u</w:t>
      </w:r>
      <w:r w:rsidR="007E2C92">
        <w:rPr>
          <w:rFonts w:ascii="Arial" w:hAnsi="Arial" w:cs="Arial"/>
          <w:color w:val="000000" w:themeColor="text1"/>
          <w:sz w:val="20"/>
          <w:szCs w:val="20"/>
        </w:rPr>
        <w:t>rzędu</w:t>
      </w:r>
      <w:r w:rsidR="00821660" w:rsidRPr="003B178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4F4D4F2" w14:textId="716007C4" w:rsidR="00CB6C95" w:rsidRPr="003B1789" w:rsidRDefault="00CB6C95" w:rsidP="003B1789">
      <w:pPr>
        <w:pStyle w:val="Akapitzlist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oszczędności</w:t>
      </w:r>
      <w:r w:rsidR="00DF1293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- </w:t>
      </w:r>
      <w:r w:rsidR="00A06B03" w:rsidRPr="003B1789">
        <w:rPr>
          <w:rFonts w:ascii="Arial" w:hAnsi="Arial" w:cs="Arial"/>
          <w:color w:val="000000" w:themeColor="text1"/>
          <w:sz w:val="20"/>
          <w:szCs w:val="20"/>
        </w:rPr>
        <w:t>pomysły pozwalające na ograniczenie kosztów funkcjonowania urzędu, m.in. zużycia energii, materiałów biurowych, optymalizacji wydatków lub bardziej efektywnego wykorzystania zasobów</w:t>
      </w:r>
      <w:r w:rsidR="00821660" w:rsidRPr="003B178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DDAEAA0" w14:textId="37C9CB80" w:rsidR="000D3322" w:rsidRPr="003B1789" w:rsidRDefault="00CB6C95" w:rsidP="003B1789">
      <w:pPr>
        <w:pStyle w:val="Akapitzlist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narzędzia pracy</w:t>
      </w:r>
      <w:r w:rsidR="004B704F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- </w:t>
      </w:r>
      <w:r w:rsidR="00075911" w:rsidRPr="003B1789">
        <w:rPr>
          <w:rFonts w:ascii="Arial" w:hAnsi="Arial" w:cs="Arial"/>
          <w:color w:val="000000" w:themeColor="text1"/>
          <w:sz w:val="20"/>
          <w:szCs w:val="20"/>
        </w:rPr>
        <w:t xml:space="preserve">sugestie dotyczące wyposażenia stanowisk pracy. </w:t>
      </w:r>
      <w:r w:rsidR="00130877" w:rsidRPr="003B1789">
        <w:rPr>
          <w:rFonts w:ascii="Arial" w:hAnsi="Arial" w:cs="Arial"/>
          <w:color w:val="000000" w:themeColor="text1"/>
          <w:sz w:val="20"/>
          <w:szCs w:val="20"/>
        </w:rPr>
        <w:t>Mogą o</w:t>
      </w:r>
      <w:r w:rsidR="00075911" w:rsidRPr="003B1789">
        <w:rPr>
          <w:rFonts w:ascii="Arial" w:hAnsi="Arial" w:cs="Arial"/>
          <w:color w:val="000000" w:themeColor="text1"/>
          <w:sz w:val="20"/>
          <w:szCs w:val="20"/>
        </w:rPr>
        <w:t>bejm</w:t>
      </w:r>
      <w:r w:rsidR="00130877" w:rsidRPr="003B1789">
        <w:rPr>
          <w:rFonts w:ascii="Arial" w:hAnsi="Arial" w:cs="Arial"/>
          <w:color w:val="000000" w:themeColor="text1"/>
          <w:sz w:val="20"/>
          <w:szCs w:val="20"/>
        </w:rPr>
        <w:t>ować</w:t>
      </w:r>
      <w:r w:rsidR="00075911" w:rsidRPr="003B1789">
        <w:rPr>
          <w:rFonts w:ascii="Arial" w:hAnsi="Arial" w:cs="Arial"/>
          <w:color w:val="000000" w:themeColor="text1"/>
          <w:sz w:val="20"/>
          <w:szCs w:val="20"/>
        </w:rPr>
        <w:t xml:space="preserve"> propozycje nowych narzędzi, modernizacji sprzętu, ergonomii stanowisk oraz usprawnień ułatwiających wykonywanie obowiązkó</w:t>
      </w:r>
      <w:r w:rsidR="00BE036B" w:rsidRPr="003B1789">
        <w:rPr>
          <w:rFonts w:ascii="Arial" w:hAnsi="Arial" w:cs="Arial"/>
          <w:color w:val="000000" w:themeColor="text1"/>
          <w:sz w:val="20"/>
          <w:szCs w:val="20"/>
        </w:rPr>
        <w:t>w</w:t>
      </w:r>
      <w:r w:rsidR="00B30A8F" w:rsidRPr="003B178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5782D4F" w14:textId="3957F680" w:rsidR="000D3322" w:rsidRPr="003B1789" w:rsidRDefault="00CB6C95" w:rsidP="003B1789">
      <w:pPr>
        <w:pStyle w:val="Akapitzlist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IT</w:t>
      </w:r>
      <w:r w:rsidR="0027656A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- </w:t>
      </w:r>
      <w:r w:rsidR="000D3322" w:rsidRPr="003B1789">
        <w:rPr>
          <w:rFonts w:ascii="Arial" w:hAnsi="Arial" w:cs="Arial"/>
          <w:color w:val="000000" w:themeColor="text1"/>
          <w:sz w:val="20"/>
          <w:szCs w:val="20"/>
        </w:rPr>
        <w:t xml:space="preserve">pomysły związane z systemami informatycznymi i technologią. </w:t>
      </w:r>
      <w:r w:rsidR="0014761A" w:rsidRPr="003B1789">
        <w:rPr>
          <w:rFonts w:ascii="Arial" w:hAnsi="Arial" w:cs="Arial"/>
          <w:color w:val="000000" w:themeColor="text1"/>
          <w:sz w:val="20"/>
          <w:szCs w:val="20"/>
        </w:rPr>
        <w:t>Mogą dotyczyć</w:t>
      </w:r>
      <w:r w:rsidR="000D3322" w:rsidRPr="003B178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152F0" w:rsidRPr="003B1789">
        <w:rPr>
          <w:rFonts w:ascii="Arial" w:hAnsi="Arial" w:cs="Arial"/>
          <w:color w:val="000000" w:themeColor="text1"/>
          <w:sz w:val="20"/>
          <w:szCs w:val="20"/>
        </w:rPr>
        <w:t xml:space="preserve">m.in. </w:t>
      </w:r>
      <w:r w:rsidR="000D3322" w:rsidRPr="003B1789">
        <w:rPr>
          <w:rFonts w:ascii="Arial" w:hAnsi="Arial" w:cs="Arial"/>
          <w:color w:val="000000" w:themeColor="text1"/>
          <w:sz w:val="20"/>
          <w:szCs w:val="20"/>
        </w:rPr>
        <w:t>usprawnienia oprogramowania, automatyzacji procesów, bezpieczeństwa danych, cyfryzacji u</w:t>
      </w:r>
      <w:r w:rsidR="00176789" w:rsidRPr="003B1789">
        <w:rPr>
          <w:rFonts w:ascii="Arial" w:hAnsi="Arial" w:cs="Arial"/>
          <w:color w:val="000000" w:themeColor="text1"/>
          <w:sz w:val="20"/>
          <w:szCs w:val="20"/>
        </w:rPr>
        <w:t>sług oraz wsparcia technicznego</w:t>
      </w:r>
      <w:r w:rsidR="00B30A8F" w:rsidRPr="003B178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CC7E76B" w14:textId="364AD1CE" w:rsidR="00CB6C95" w:rsidRPr="003B1789" w:rsidRDefault="00CB6C95" w:rsidP="003B1789">
      <w:pPr>
        <w:pStyle w:val="Akapitzlist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inne propozycje </w:t>
      </w:r>
      <w:r w:rsidR="009C0D1C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sugestii</w:t>
      </w:r>
      <w:r w:rsidR="009E7FC5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- </w:t>
      </w:r>
      <w:r w:rsidR="009E7FC5" w:rsidRPr="003B1789">
        <w:rPr>
          <w:rFonts w:ascii="Arial" w:hAnsi="Arial" w:cs="Arial"/>
          <w:color w:val="000000" w:themeColor="text1"/>
          <w:sz w:val="20"/>
          <w:szCs w:val="20"/>
        </w:rPr>
        <w:t xml:space="preserve">pomysły, które nie mieszczą się w powyższych kategoriach, a mogą przyczynić się do usprawnienia funkcjonowania urzędu, poprawy warunków pracy, komunikacji wewnętrznej, współpracy między zespołami lub wizerunku </w:t>
      </w:r>
      <w:r w:rsidR="00CC26E8">
        <w:rPr>
          <w:rFonts w:ascii="Arial" w:hAnsi="Arial" w:cs="Arial"/>
          <w:color w:val="000000" w:themeColor="text1"/>
          <w:sz w:val="20"/>
          <w:szCs w:val="20"/>
        </w:rPr>
        <w:t>Urzędu</w:t>
      </w:r>
      <w:r w:rsidR="00176789" w:rsidRPr="003B178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EFDE22" w14:textId="77777777" w:rsidR="00176789" w:rsidRPr="003B1789" w:rsidRDefault="00176789" w:rsidP="003B1789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31D892BE" w14:textId="21499883" w:rsidR="00CB6C95" w:rsidRPr="003B1789" w:rsidRDefault="00CB6C95" w:rsidP="001E2D8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§3 Zgłaszanie sugestii</w:t>
      </w:r>
    </w:p>
    <w:p w14:paraId="455E4A7B" w14:textId="77777777" w:rsidR="005024FF" w:rsidRPr="003B1789" w:rsidRDefault="00CB6C95" w:rsidP="003B1789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Sugestie pracownicze można zgłaszać:</w:t>
      </w:r>
    </w:p>
    <w:p w14:paraId="2F948590" w14:textId="77777777" w:rsidR="00736F96" w:rsidRPr="00FB69C4" w:rsidRDefault="00CB6C95" w:rsidP="00736F96">
      <w:pPr>
        <w:pStyle w:val="Akapitzlist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FB69C4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poprzez portal pracowniczy</w:t>
      </w:r>
    </w:p>
    <w:p w14:paraId="32245EF6" w14:textId="0C2D7975" w:rsidR="00736F96" w:rsidRPr="00FB69C4" w:rsidRDefault="0036174D" w:rsidP="00736F96">
      <w:pPr>
        <w:pStyle w:val="Akapitzlist"/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FB69C4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ścieżka dostępu</w:t>
      </w:r>
      <w:r w:rsidR="00736F96" w:rsidRPr="00FB69C4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: MOJE WNIOSKI – ZŁÓŻ WNIOSEK – SUGESTIE </w:t>
      </w:r>
      <w:r w:rsidR="00FB69C4" w:rsidRPr="00FB69C4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PRACOWNICZE</w:t>
      </w:r>
      <w:r w:rsidR="00FB69C4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;</w:t>
      </w:r>
    </w:p>
    <w:p w14:paraId="5C825585" w14:textId="79E7AA44" w:rsidR="00CB6C95" w:rsidRPr="003B1789" w:rsidRDefault="00CB6C95" w:rsidP="003B1789">
      <w:pPr>
        <w:pStyle w:val="Akapitzlist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papierowo </w:t>
      </w:r>
      <w:r w:rsidR="000B0EE0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w przypadku wystąpienia problemów technicznych</w:t>
      </w: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w</w:t>
      </w:r>
      <w:r w:rsidR="005024FF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Wydziale</w:t>
      </w: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Organizacyjnym</w:t>
      </w: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, Kadr i</w:t>
      </w:r>
      <w:r w:rsidR="001E2D82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 </w:t>
      </w:r>
      <w:r w:rsid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Szkoleń w </w:t>
      </w:r>
      <w:r w:rsidR="000B0EE0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pok. 216.</w:t>
      </w:r>
    </w:p>
    <w:p w14:paraId="0F17A8A2" w14:textId="50A67A34" w:rsidR="00CB6C95" w:rsidRPr="003B1789" w:rsidRDefault="00CB6C95" w:rsidP="003B1789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Sugestia zawiera:</w:t>
      </w:r>
    </w:p>
    <w:p w14:paraId="1BD5394C" w14:textId="3A62CDD6" w:rsidR="000C1304" w:rsidRPr="009E0DAB" w:rsidRDefault="00176789" w:rsidP="003B1789">
      <w:pPr>
        <w:pStyle w:val="Akapitzlist"/>
        <w:numPr>
          <w:ilvl w:val="0"/>
          <w:numId w:val="30"/>
        </w:numPr>
        <w:spacing w:after="0" w:line="240" w:lineRule="auto"/>
        <w:contextualSpacing w:val="0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t</w:t>
      </w:r>
      <w:r w:rsidR="000C1304"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ytuł</w:t>
      </w:r>
      <w:r w:rsidR="00267DC3"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sugestii</w:t>
      </w:r>
      <w:r w:rsidR="00736F96"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="00FB69C4"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(pole obowiązkowe);</w:t>
      </w:r>
    </w:p>
    <w:p w14:paraId="4BF742E7" w14:textId="1F56C270" w:rsidR="000C1304" w:rsidRPr="009E0DAB" w:rsidRDefault="0010674F" w:rsidP="003B1789">
      <w:pPr>
        <w:pStyle w:val="Akapitzlist"/>
        <w:numPr>
          <w:ilvl w:val="0"/>
          <w:numId w:val="30"/>
        </w:numPr>
        <w:spacing w:after="0" w:line="240" w:lineRule="auto"/>
        <w:contextualSpacing w:val="0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o</w:t>
      </w:r>
      <w:r w:rsidR="000C1304"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pis propozycji</w:t>
      </w:r>
      <w:r w:rsidR="00FB69C4"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(pole obowiązkowe);</w:t>
      </w:r>
    </w:p>
    <w:p w14:paraId="4C91629C" w14:textId="5E6E0D8A" w:rsidR="008F159A" w:rsidRPr="009E0DAB" w:rsidRDefault="008F159A" w:rsidP="003B1789">
      <w:pPr>
        <w:pStyle w:val="Akapitzlist"/>
        <w:numPr>
          <w:ilvl w:val="0"/>
          <w:numId w:val="30"/>
        </w:numPr>
        <w:spacing w:after="0" w:line="240" w:lineRule="auto"/>
        <w:contextualSpacing w:val="0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potencjalne korzyści</w:t>
      </w:r>
      <w:r w:rsidR="002332CC"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z wprowadzenia sugestii</w:t>
      </w:r>
      <w:r w:rsidR="00FB69C4"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(opcjonalnie);</w:t>
      </w:r>
    </w:p>
    <w:p w14:paraId="526343FA" w14:textId="3F0A5295" w:rsidR="008F159A" w:rsidRPr="009E0DAB" w:rsidRDefault="002332CC" w:rsidP="003B1789">
      <w:pPr>
        <w:pStyle w:val="Akapitzlist"/>
        <w:numPr>
          <w:ilvl w:val="0"/>
          <w:numId w:val="30"/>
        </w:numPr>
        <w:spacing w:after="0" w:line="240" w:lineRule="auto"/>
        <w:contextualSpacing w:val="0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załączniki (opcjonalnie)</w:t>
      </w:r>
      <w:r w:rsidR="00FB69C4" w:rsidRPr="009E0DA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.</w:t>
      </w:r>
    </w:p>
    <w:p w14:paraId="7C50DB7F" w14:textId="62ADCE79" w:rsidR="00FB69C4" w:rsidRPr="00FB69C4" w:rsidRDefault="00FB69C4" w:rsidP="003B1789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FB69C4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Zatwierdzenie sugestii </w:t>
      </w:r>
      <w:r w:rsidR="004E1204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złożonej w portalu pracowniczym </w:t>
      </w:r>
      <w:r w:rsidRPr="00FB69C4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oznacza potwierdzenie jej otrzymania</w:t>
      </w:r>
      <w:r w:rsidR="004E1204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przez zespół</w:t>
      </w:r>
      <w:r w:rsidRPr="00FB69C4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.</w:t>
      </w:r>
    </w:p>
    <w:p w14:paraId="15798BAB" w14:textId="1651B19E" w:rsidR="00176789" w:rsidRPr="003B1789" w:rsidRDefault="00F85F14" w:rsidP="003B1789">
      <w:pPr>
        <w:pStyle w:val="Akapitzlist"/>
        <w:numPr>
          <w:ilvl w:val="0"/>
          <w:numId w:val="37"/>
        </w:numPr>
        <w:spacing w:after="0" w:line="240" w:lineRule="auto"/>
        <w:contextualSpacing w:val="0"/>
        <w:jc w:val="both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hAnsi="Arial" w:cs="Arial"/>
          <w:sz w:val="20"/>
          <w:szCs w:val="20"/>
        </w:rPr>
        <w:t>Sugestie zgłaszane są przez pracownika z podaniem imienia i nazwiska.</w:t>
      </w:r>
      <w:r w:rsidR="00923CC4" w:rsidRPr="003B1789">
        <w:rPr>
          <w:rFonts w:ascii="Arial" w:hAnsi="Arial" w:cs="Arial"/>
          <w:sz w:val="20"/>
          <w:szCs w:val="20"/>
        </w:rPr>
        <w:t xml:space="preserve"> W przypadku, gdy autorem sugestii jest więcej niż jedna osoba, należy wskazać wszystkie osoby wraz z ich imionami i nazwiskami w opisie propozycji.</w:t>
      </w:r>
    </w:p>
    <w:p w14:paraId="027E4365" w14:textId="77777777" w:rsidR="001E2D82" w:rsidRDefault="001E2D82" w:rsidP="003B1789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42C9CC12" w14:textId="1F6C922A" w:rsidR="00CB6C95" w:rsidRPr="003B1789" w:rsidRDefault="00CB6C95" w:rsidP="001E2D8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§4 Ocena sugestii</w:t>
      </w:r>
    </w:p>
    <w:p w14:paraId="353D5616" w14:textId="0A394024" w:rsidR="007B0936" w:rsidRPr="003B1789" w:rsidRDefault="00CB6C95" w:rsidP="003B1789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Zgłoszone sugestie analizuje Zespół ds. </w:t>
      </w:r>
      <w:r w:rsidR="0079595E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Sugestii Pracowniczych</w:t>
      </w:r>
      <w:r w:rsidR="000B0EE0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powołany tym zarządzeniem.</w:t>
      </w:r>
    </w:p>
    <w:p w14:paraId="1192C307" w14:textId="77777777" w:rsidR="007B0936" w:rsidRPr="003B1789" w:rsidRDefault="007B0936" w:rsidP="003B1789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Każda sugestia oceniana jest według następujących kryteriów:</w:t>
      </w:r>
    </w:p>
    <w:p w14:paraId="1748C79F" w14:textId="0174B97F" w:rsidR="00F41576" w:rsidRPr="003B1789" w:rsidRDefault="00F41576" w:rsidP="003B1789">
      <w:pPr>
        <w:pStyle w:val="Akapitzlist"/>
        <w:numPr>
          <w:ilvl w:val="0"/>
          <w:numId w:val="32"/>
        </w:numPr>
        <w:spacing w:after="0" w:line="240" w:lineRule="auto"/>
        <w:contextualSpacing w:val="0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korzyść dla </w:t>
      </w:r>
      <w:r w:rsidR="00E32345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u</w:t>
      </w: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rzędu lub mieszkańców</w:t>
      </w:r>
      <w:r w:rsidR="00571EAC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;</w:t>
      </w:r>
    </w:p>
    <w:p w14:paraId="66104155" w14:textId="151DF73E" w:rsidR="00F41576" w:rsidRPr="003B1789" w:rsidRDefault="00F41576" w:rsidP="003B1789">
      <w:pPr>
        <w:pStyle w:val="Akapitzlist"/>
        <w:numPr>
          <w:ilvl w:val="0"/>
          <w:numId w:val="32"/>
        </w:numPr>
        <w:spacing w:after="0" w:line="240" w:lineRule="auto"/>
        <w:contextualSpacing w:val="0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skala oddziaływania</w:t>
      </w:r>
      <w:r w:rsidR="00571EAC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;</w:t>
      </w:r>
    </w:p>
    <w:p w14:paraId="087F79CA" w14:textId="31F38E6F" w:rsidR="00F41576" w:rsidRPr="003B1789" w:rsidRDefault="00F41576" w:rsidP="003B1789">
      <w:pPr>
        <w:pStyle w:val="Akapitzlist"/>
        <w:numPr>
          <w:ilvl w:val="0"/>
          <w:numId w:val="32"/>
        </w:numPr>
        <w:spacing w:after="0" w:line="240" w:lineRule="auto"/>
        <w:contextualSpacing w:val="0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lastRenderedPageBreak/>
        <w:t>innowacyjność / usprawnienie pracy</w:t>
      </w:r>
      <w:r w:rsidR="00571EAC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;</w:t>
      </w:r>
    </w:p>
    <w:p w14:paraId="4213B124" w14:textId="67ABFC6F" w:rsidR="00F41576" w:rsidRPr="003B1789" w:rsidRDefault="00F41576" w:rsidP="003B1789">
      <w:pPr>
        <w:pStyle w:val="Akapitzlist"/>
        <w:numPr>
          <w:ilvl w:val="0"/>
          <w:numId w:val="32"/>
        </w:numPr>
        <w:spacing w:after="0" w:line="240" w:lineRule="auto"/>
        <w:contextualSpacing w:val="0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koszt wdrożenia</w:t>
      </w:r>
      <w:r w:rsidR="00571EAC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;</w:t>
      </w:r>
    </w:p>
    <w:p w14:paraId="4650A841" w14:textId="4C000C6F" w:rsidR="007B0936" w:rsidRPr="003B1789" w:rsidRDefault="00267DC3" w:rsidP="003B1789">
      <w:pPr>
        <w:pStyle w:val="Akapitzlist"/>
        <w:numPr>
          <w:ilvl w:val="0"/>
          <w:numId w:val="32"/>
        </w:numPr>
        <w:spacing w:after="0" w:line="240" w:lineRule="auto"/>
        <w:contextualSpacing w:val="0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możliwość wdrożenia</w:t>
      </w:r>
      <w:r w:rsidR="00571EAC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.</w:t>
      </w:r>
    </w:p>
    <w:p w14:paraId="0A2FFF39" w14:textId="77777777" w:rsidR="006320C6" w:rsidRPr="003B1789" w:rsidRDefault="007B0936" w:rsidP="003B1789">
      <w:pPr>
        <w:numPr>
          <w:ilvl w:val="0"/>
          <w:numId w:val="12"/>
        </w:numPr>
        <w:spacing w:after="0" w:line="240" w:lineRule="auto"/>
        <w:ind w:hanging="357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hAnsi="Arial" w:cs="Arial"/>
          <w:color w:val="000000" w:themeColor="text1"/>
          <w:sz w:val="20"/>
          <w:szCs w:val="20"/>
        </w:rPr>
        <w:t>Autor sugestii otrzymuje informację zwrotną dotyczącą wyniku oceny zgłoszonej sugestii, w tym informacji o</w:t>
      </w:r>
      <w:r w:rsidR="006320C6" w:rsidRPr="003B178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53632B6" w14:textId="7EE58B9D" w:rsidR="006320C6" w:rsidRPr="003B1789" w:rsidRDefault="007B0936" w:rsidP="003B1789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hAnsi="Arial" w:cs="Arial"/>
          <w:color w:val="000000" w:themeColor="text1"/>
          <w:sz w:val="20"/>
          <w:szCs w:val="20"/>
        </w:rPr>
        <w:t>jej przyjęciu do wdrożenia</w:t>
      </w:r>
      <w:r w:rsidR="00571EAC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7B357C9" w14:textId="472A0FFA" w:rsidR="006320C6" w:rsidRPr="003B1789" w:rsidRDefault="007B0936" w:rsidP="003B1789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hAnsi="Arial" w:cs="Arial"/>
          <w:color w:val="000000" w:themeColor="text1"/>
          <w:sz w:val="20"/>
          <w:szCs w:val="20"/>
        </w:rPr>
        <w:t>skierowaniu do dalszej analizy</w:t>
      </w:r>
      <w:r w:rsidR="00571EAC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5596C12" w14:textId="14B6216E" w:rsidR="007B0936" w:rsidRPr="003B1789" w:rsidRDefault="007B0936" w:rsidP="003B1789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hAnsi="Arial" w:cs="Arial"/>
          <w:color w:val="000000" w:themeColor="text1"/>
          <w:sz w:val="20"/>
          <w:szCs w:val="20"/>
        </w:rPr>
        <w:t>odrzuceniu</w:t>
      </w:r>
    </w:p>
    <w:p w14:paraId="2FE47886" w14:textId="3CCB464C" w:rsidR="00121E64" w:rsidRPr="003B1789" w:rsidRDefault="00121E64" w:rsidP="003B178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w terminie 30 dni od </w:t>
      </w:r>
      <w:r w:rsidR="005D5193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dnia </w:t>
      </w:r>
      <w:r w:rsidR="005D0D47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zgłoszenia sugestii.</w:t>
      </w:r>
    </w:p>
    <w:p w14:paraId="45CA6EE9" w14:textId="77777777" w:rsidR="003E6EFC" w:rsidRPr="003B1789" w:rsidRDefault="003E6EFC" w:rsidP="003B1789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6A9BC47A" w14:textId="0597FCCA" w:rsidR="00347042" w:rsidRDefault="00CB6C95" w:rsidP="001E2D8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§5 Wdrożenie sugestii</w:t>
      </w:r>
    </w:p>
    <w:p w14:paraId="53CEF3BF" w14:textId="20E30394" w:rsidR="003C1D11" w:rsidRPr="003B1789" w:rsidRDefault="00851834" w:rsidP="003B1789">
      <w:pPr>
        <w:pStyle w:val="Akapitzlist"/>
        <w:numPr>
          <w:ilvl w:val="0"/>
          <w:numId w:val="38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hAnsi="Arial" w:cs="Arial"/>
          <w:sz w:val="20"/>
          <w:szCs w:val="20"/>
        </w:rPr>
        <w:t>Zespół przedstawia proponowane oceny Prezydentowi, który podejmuje ostateczną decyzję o ich wdrożeniu.</w:t>
      </w:r>
    </w:p>
    <w:p w14:paraId="588C2887" w14:textId="033D2D7F" w:rsidR="00CB6C95" w:rsidRPr="003B1789" w:rsidRDefault="00CB6C95" w:rsidP="003B1789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Wdrożenie może zostać powierzone odpowiedniej </w:t>
      </w:r>
      <w:r w:rsidR="00267DC3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jednostce organizacyjnej </w:t>
      </w:r>
      <w:r w:rsidR="00E32345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u</w:t>
      </w: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rzędu.</w:t>
      </w:r>
    </w:p>
    <w:p w14:paraId="068C6532" w14:textId="77777777" w:rsidR="00176789" w:rsidRPr="003B1789" w:rsidRDefault="00176789" w:rsidP="003B1789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3936BF53" w14:textId="069A70C0" w:rsidR="00CB6C95" w:rsidRPr="003B1789" w:rsidRDefault="00CB6C95" w:rsidP="001E2D8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§6</w:t>
      </w:r>
      <w:r w:rsidR="001E2D82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3B1789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Nagrody</w:t>
      </w:r>
    </w:p>
    <w:p w14:paraId="7E380B2F" w14:textId="76E1854B" w:rsidR="003C1D11" w:rsidRPr="003B1789" w:rsidRDefault="00CB6C95" w:rsidP="003B178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Autorzy wdrożonych </w:t>
      </w:r>
      <w:r w:rsidR="005B7590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sugestii</w:t>
      </w: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mogą otrzymać</w:t>
      </w:r>
      <w:r w:rsidR="009B5F00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nagrody </w:t>
      </w:r>
      <w:r w:rsidR="00FF523A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uznaniowe</w:t>
      </w:r>
      <w:r w:rsidR="005B7590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="009227B0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na zasadach określonych w</w:t>
      </w:r>
      <w:r w:rsidR="00A52A33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 </w:t>
      </w:r>
      <w:r w:rsidR="009227B0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obowiązującym w Urzędzie </w:t>
      </w:r>
      <w:r w:rsidR="00CE77A2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Miasta</w:t>
      </w:r>
      <w:r w:rsidR="009227B0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Tychy Regulaminie wynagradzania</w:t>
      </w:r>
      <w:r w:rsidR="001A0C92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.</w:t>
      </w:r>
    </w:p>
    <w:p w14:paraId="6D984B44" w14:textId="77777777" w:rsidR="00176789" w:rsidRPr="003B1789" w:rsidRDefault="00176789" w:rsidP="003B1789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6E1C1C4B" w14:textId="67DAEBC8" w:rsidR="00CB6C95" w:rsidRPr="003B1789" w:rsidRDefault="00CB6C95" w:rsidP="001E2D8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§7</w:t>
      </w:r>
      <w:r w:rsidR="00936AC0" w:rsidRPr="003B1789"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Pr="003B1789"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Obsługa systemu</w:t>
      </w:r>
    </w:p>
    <w:p w14:paraId="47766507" w14:textId="426B7D6C" w:rsidR="00CB6C95" w:rsidRPr="003B1789" w:rsidRDefault="00CB6C95" w:rsidP="003B1789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Obsługę administracyjną </w:t>
      </w:r>
      <w:r w:rsidR="008D4388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s</w:t>
      </w: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ystemu zapewnia Wydział Organizacyjny, Kadr i Szkoleń.</w:t>
      </w:r>
    </w:p>
    <w:p w14:paraId="13A91EB0" w14:textId="77777777" w:rsidR="00BA4238" w:rsidRPr="003B1789" w:rsidRDefault="00BA4238" w:rsidP="00A84BC1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4911A6E2" w14:textId="59C7A6EC" w:rsidR="00CB6C95" w:rsidRPr="003B1789" w:rsidRDefault="00CB6C95" w:rsidP="001E2D8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§8</w:t>
      </w:r>
      <w:r w:rsidR="001E2D82"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Pr="003B1789">
        <w:rPr>
          <w:rFonts w:ascii="Arial" w:eastAsia="Times New Roman" w:hAnsi="Arial" w:cs="Arial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Postanowienia końcowe</w:t>
      </w:r>
    </w:p>
    <w:p w14:paraId="453C07D0" w14:textId="6B916A2F" w:rsidR="00CB6C95" w:rsidRPr="003B1789" w:rsidRDefault="00936AC0" w:rsidP="003B1789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Program</w:t>
      </w:r>
      <w:r w:rsidR="00CB6C95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sugestii pracowniczych jest systemem ciągłym </w:t>
      </w:r>
      <w:r w:rsidR="00BA4238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-</w:t>
      </w:r>
      <w:r w:rsidR="00CB6C95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pracownicy mogą zgłaszać propozycje w dowolnym czasie.</w:t>
      </w:r>
    </w:p>
    <w:p w14:paraId="1E5554AB" w14:textId="7C035BFC" w:rsidR="00736F96" w:rsidRPr="00D50E8E" w:rsidRDefault="00A52A33" w:rsidP="00736F96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F</w:t>
      </w:r>
      <w:r w:rsidR="00CB6C95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ormularz </w:t>
      </w: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zgłoszeniowy</w:t>
      </w:r>
      <w:r w:rsidR="00CB6C95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stanowi</w:t>
      </w:r>
      <w:r w:rsidR="00CB6C95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>załącznik</w:t>
      </w:r>
      <w:r w:rsidR="00CB6C95" w:rsidRPr="003B1789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do Regulaminu.</w:t>
      </w:r>
    </w:p>
    <w:sectPr w:rsidR="00736F96" w:rsidRPr="00D50E8E" w:rsidSect="003B1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E078D" w14:textId="77777777" w:rsidR="0034113A" w:rsidRDefault="0034113A" w:rsidP="00267DC3">
      <w:pPr>
        <w:spacing w:after="0" w:line="240" w:lineRule="auto"/>
      </w:pPr>
      <w:r>
        <w:separator/>
      </w:r>
    </w:p>
  </w:endnote>
  <w:endnote w:type="continuationSeparator" w:id="0">
    <w:p w14:paraId="535F24C4" w14:textId="77777777" w:rsidR="0034113A" w:rsidRDefault="0034113A" w:rsidP="00267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A5322F" w14:textId="77777777" w:rsidR="0034113A" w:rsidRDefault="0034113A" w:rsidP="00267DC3">
      <w:pPr>
        <w:spacing w:after="0" w:line="240" w:lineRule="auto"/>
      </w:pPr>
      <w:r>
        <w:separator/>
      </w:r>
    </w:p>
  </w:footnote>
  <w:footnote w:type="continuationSeparator" w:id="0">
    <w:p w14:paraId="122DEC36" w14:textId="77777777" w:rsidR="0034113A" w:rsidRDefault="0034113A" w:rsidP="00267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3848"/>
    <w:multiLevelType w:val="hybridMultilevel"/>
    <w:tmpl w:val="5E8ECA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066D0B"/>
    <w:multiLevelType w:val="hybridMultilevel"/>
    <w:tmpl w:val="F60CE0F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107CCE"/>
    <w:multiLevelType w:val="multilevel"/>
    <w:tmpl w:val="07082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86483"/>
    <w:multiLevelType w:val="multilevel"/>
    <w:tmpl w:val="95902D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58A10E3"/>
    <w:multiLevelType w:val="multilevel"/>
    <w:tmpl w:val="05C6F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>
    <w:nsid w:val="165F7C97"/>
    <w:multiLevelType w:val="hybridMultilevel"/>
    <w:tmpl w:val="15CCB084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A101E1A"/>
    <w:multiLevelType w:val="multilevel"/>
    <w:tmpl w:val="081A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235020"/>
    <w:multiLevelType w:val="hybridMultilevel"/>
    <w:tmpl w:val="43CC4896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1C330405"/>
    <w:multiLevelType w:val="hybridMultilevel"/>
    <w:tmpl w:val="C45C7BBA"/>
    <w:lvl w:ilvl="0" w:tplc="041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1E0C613A"/>
    <w:multiLevelType w:val="hybridMultilevel"/>
    <w:tmpl w:val="36BAFF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407F6C"/>
    <w:multiLevelType w:val="hybridMultilevel"/>
    <w:tmpl w:val="6CB01F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B67798"/>
    <w:multiLevelType w:val="multilevel"/>
    <w:tmpl w:val="0A4671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2">
    <w:nsid w:val="26471BBD"/>
    <w:multiLevelType w:val="hybridMultilevel"/>
    <w:tmpl w:val="5E8ECA9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58032D"/>
    <w:multiLevelType w:val="hybridMultilevel"/>
    <w:tmpl w:val="F38E1DF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6E6867"/>
    <w:multiLevelType w:val="hybridMultilevel"/>
    <w:tmpl w:val="3AF0677E"/>
    <w:lvl w:ilvl="0" w:tplc="B45E08A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2C4004"/>
    <w:multiLevelType w:val="hybridMultilevel"/>
    <w:tmpl w:val="2FB83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E07481"/>
    <w:multiLevelType w:val="multilevel"/>
    <w:tmpl w:val="6F1C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33787C"/>
    <w:multiLevelType w:val="multilevel"/>
    <w:tmpl w:val="E2B033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3E3E1123"/>
    <w:multiLevelType w:val="hybridMultilevel"/>
    <w:tmpl w:val="5134B488"/>
    <w:lvl w:ilvl="0" w:tplc="161CB62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9E7972"/>
    <w:multiLevelType w:val="hybridMultilevel"/>
    <w:tmpl w:val="B99AE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9F126A"/>
    <w:multiLevelType w:val="hybridMultilevel"/>
    <w:tmpl w:val="CA3625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058F3"/>
    <w:multiLevelType w:val="multilevel"/>
    <w:tmpl w:val="4258A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45AB7BD9"/>
    <w:multiLevelType w:val="hybridMultilevel"/>
    <w:tmpl w:val="BF8CD2B4"/>
    <w:lvl w:ilvl="0" w:tplc="04150011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46561D18"/>
    <w:multiLevelType w:val="hybridMultilevel"/>
    <w:tmpl w:val="AD7E4844"/>
    <w:lvl w:ilvl="0" w:tplc="0562FB92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9DD71B3"/>
    <w:multiLevelType w:val="hybridMultilevel"/>
    <w:tmpl w:val="C6C290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D586D0C"/>
    <w:multiLevelType w:val="multilevel"/>
    <w:tmpl w:val="5634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>
    <w:nsid w:val="4F3F6EF8"/>
    <w:multiLevelType w:val="hybridMultilevel"/>
    <w:tmpl w:val="CA8E49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1915C6"/>
    <w:multiLevelType w:val="hybridMultilevel"/>
    <w:tmpl w:val="EEA49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596CD1"/>
    <w:multiLevelType w:val="multilevel"/>
    <w:tmpl w:val="A5149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4F229D"/>
    <w:multiLevelType w:val="multilevel"/>
    <w:tmpl w:val="346C5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5C0386"/>
    <w:multiLevelType w:val="multilevel"/>
    <w:tmpl w:val="C4F45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0D03F0"/>
    <w:multiLevelType w:val="hybridMultilevel"/>
    <w:tmpl w:val="656079EC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6BF31CFB"/>
    <w:multiLevelType w:val="multilevel"/>
    <w:tmpl w:val="01DCC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A87FA2"/>
    <w:multiLevelType w:val="hybridMultilevel"/>
    <w:tmpl w:val="8DD6B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A1385B"/>
    <w:multiLevelType w:val="multilevel"/>
    <w:tmpl w:val="66E27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>
    <w:nsid w:val="742A4752"/>
    <w:multiLevelType w:val="hybridMultilevel"/>
    <w:tmpl w:val="BD783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8A1495"/>
    <w:multiLevelType w:val="multilevel"/>
    <w:tmpl w:val="A85E8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D15807"/>
    <w:multiLevelType w:val="hybridMultilevel"/>
    <w:tmpl w:val="8618CD5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8202827"/>
    <w:multiLevelType w:val="hybridMultilevel"/>
    <w:tmpl w:val="4EF6A3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5328AB"/>
    <w:multiLevelType w:val="multilevel"/>
    <w:tmpl w:val="C5247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EF5E7E"/>
    <w:multiLevelType w:val="multilevel"/>
    <w:tmpl w:val="C21C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8A531A"/>
    <w:multiLevelType w:val="multilevel"/>
    <w:tmpl w:val="CA36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32"/>
  </w:num>
  <w:num w:numId="5">
    <w:abstractNumId w:val="36"/>
  </w:num>
  <w:num w:numId="6">
    <w:abstractNumId w:val="41"/>
  </w:num>
  <w:num w:numId="7">
    <w:abstractNumId w:val="16"/>
  </w:num>
  <w:num w:numId="8">
    <w:abstractNumId w:val="29"/>
  </w:num>
  <w:num w:numId="9">
    <w:abstractNumId w:val="39"/>
  </w:num>
  <w:num w:numId="10">
    <w:abstractNumId w:val="6"/>
  </w:num>
  <w:num w:numId="11">
    <w:abstractNumId w:val="34"/>
  </w:num>
  <w:num w:numId="12">
    <w:abstractNumId w:val="4"/>
  </w:num>
  <w:num w:numId="13">
    <w:abstractNumId w:val="11"/>
  </w:num>
  <w:num w:numId="14">
    <w:abstractNumId w:val="3"/>
  </w:num>
  <w:num w:numId="15">
    <w:abstractNumId w:val="25"/>
  </w:num>
  <w:num w:numId="16">
    <w:abstractNumId w:val="21"/>
  </w:num>
  <w:num w:numId="17">
    <w:abstractNumId w:val="8"/>
  </w:num>
  <w:num w:numId="18">
    <w:abstractNumId w:val="1"/>
  </w:num>
  <w:num w:numId="19">
    <w:abstractNumId w:val="10"/>
  </w:num>
  <w:num w:numId="20">
    <w:abstractNumId w:val="38"/>
  </w:num>
  <w:num w:numId="21">
    <w:abstractNumId w:val="2"/>
  </w:num>
  <w:num w:numId="22">
    <w:abstractNumId w:val="23"/>
  </w:num>
  <w:num w:numId="23">
    <w:abstractNumId w:val="37"/>
  </w:num>
  <w:num w:numId="24">
    <w:abstractNumId w:val="26"/>
  </w:num>
  <w:num w:numId="25">
    <w:abstractNumId w:val="19"/>
  </w:num>
  <w:num w:numId="26">
    <w:abstractNumId w:val="17"/>
  </w:num>
  <w:num w:numId="27">
    <w:abstractNumId w:val="22"/>
  </w:num>
  <w:num w:numId="28">
    <w:abstractNumId w:val="20"/>
  </w:num>
  <w:num w:numId="29">
    <w:abstractNumId w:val="9"/>
  </w:num>
  <w:num w:numId="30">
    <w:abstractNumId w:val="15"/>
  </w:num>
  <w:num w:numId="31">
    <w:abstractNumId w:val="13"/>
  </w:num>
  <w:num w:numId="32">
    <w:abstractNumId w:val="33"/>
  </w:num>
  <w:num w:numId="33">
    <w:abstractNumId w:val="5"/>
  </w:num>
  <w:num w:numId="34">
    <w:abstractNumId w:val="24"/>
  </w:num>
  <w:num w:numId="35">
    <w:abstractNumId w:val="7"/>
  </w:num>
  <w:num w:numId="36">
    <w:abstractNumId w:val="14"/>
  </w:num>
  <w:num w:numId="37">
    <w:abstractNumId w:val="18"/>
  </w:num>
  <w:num w:numId="38">
    <w:abstractNumId w:val="0"/>
  </w:num>
  <w:num w:numId="39">
    <w:abstractNumId w:val="12"/>
  </w:num>
  <w:num w:numId="40">
    <w:abstractNumId w:val="31"/>
  </w:num>
  <w:num w:numId="41">
    <w:abstractNumId w:val="27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165"/>
    <w:rsid w:val="00045EDA"/>
    <w:rsid w:val="00075911"/>
    <w:rsid w:val="000977E8"/>
    <w:rsid w:val="000B0EE0"/>
    <w:rsid w:val="000C1304"/>
    <w:rsid w:val="000D3322"/>
    <w:rsid w:val="000F1D84"/>
    <w:rsid w:val="000F2652"/>
    <w:rsid w:val="0010674F"/>
    <w:rsid w:val="00121E64"/>
    <w:rsid w:val="00130877"/>
    <w:rsid w:val="0014761A"/>
    <w:rsid w:val="00153BFC"/>
    <w:rsid w:val="00176789"/>
    <w:rsid w:val="001A0C92"/>
    <w:rsid w:val="001E2D82"/>
    <w:rsid w:val="002332CC"/>
    <w:rsid w:val="002362CF"/>
    <w:rsid w:val="0024188A"/>
    <w:rsid w:val="00260BBA"/>
    <w:rsid w:val="00264CCE"/>
    <w:rsid w:val="00267DC3"/>
    <w:rsid w:val="0027656A"/>
    <w:rsid w:val="002810AD"/>
    <w:rsid w:val="0028683C"/>
    <w:rsid w:val="002C54F1"/>
    <w:rsid w:val="003242B1"/>
    <w:rsid w:val="0034113A"/>
    <w:rsid w:val="00347042"/>
    <w:rsid w:val="00347F36"/>
    <w:rsid w:val="0035568D"/>
    <w:rsid w:val="003574EB"/>
    <w:rsid w:val="0036174D"/>
    <w:rsid w:val="003631CE"/>
    <w:rsid w:val="003640C1"/>
    <w:rsid w:val="003733F6"/>
    <w:rsid w:val="003860AB"/>
    <w:rsid w:val="0038689E"/>
    <w:rsid w:val="003B1789"/>
    <w:rsid w:val="003C0024"/>
    <w:rsid w:val="003C1D11"/>
    <w:rsid w:val="003E6EFC"/>
    <w:rsid w:val="0045663A"/>
    <w:rsid w:val="00474B11"/>
    <w:rsid w:val="004854CB"/>
    <w:rsid w:val="004B704F"/>
    <w:rsid w:val="004E1204"/>
    <w:rsid w:val="004E5B0B"/>
    <w:rsid w:val="00501151"/>
    <w:rsid w:val="005024FF"/>
    <w:rsid w:val="005166EB"/>
    <w:rsid w:val="00523BC2"/>
    <w:rsid w:val="00532D88"/>
    <w:rsid w:val="00571EAC"/>
    <w:rsid w:val="005722D5"/>
    <w:rsid w:val="005979B0"/>
    <w:rsid w:val="005A3A17"/>
    <w:rsid w:val="005B7590"/>
    <w:rsid w:val="005D0D47"/>
    <w:rsid w:val="005D5193"/>
    <w:rsid w:val="005D64AD"/>
    <w:rsid w:val="005D7D57"/>
    <w:rsid w:val="005E7E4C"/>
    <w:rsid w:val="00605056"/>
    <w:rsid w:val="0061450B"/>
    <w:rsid w:val="006320C6"/>
    <w:rsid w:val="00660FE7"/>
    <w:rsid w:val="00695D49"/>
    <w:rsid w:val="00697364"/>
    <w:rsid w:val="006A63AD"/>
    <w:rsid w:val="00723D20"/>
    <w:rsid w:val="00736F96"/>
    <w:rsid w:val="00751A82"/>
    <w:rsid w:val="0079595E"/>
    <w:rsid w:val="007B0936"/>
    <w:rsid w:val="007B79CE"/>
    <w:rsid w:val="007D2A66"/>
    <w:rsid w:val="007E2C92"/>
    <w:rsid w:val="00821660"/>
    <w:rsid w:val="00851834"/>
    <w:rsid w:val="00862731"/>
    <w:rsid w:val="00884165"/>
    <w:rsid w:val="008D4388"/>
    <w:rsid w:val="008E39BE"/>
    <w:rsid w:val="008F159A"/>
    <w:rsid w:val="009227B0"/>
    <w:rsid w:val="00923CC4"/>
    <w:rsid w:val="00936AC0"/>
    <w:rsid w:val="00967CF1"/>
    <w:rsid w:val="009751DE"/>
    <w:rsid w:val="009A2573"/>
    <w:rsid w:val="009B5F00"/>
    <w:rsid w:val="009C0D1C"/>
    <w:rsid w:val="009E0DAB"/>
    <w:rsid w:val="009E7FC5"/>
    <w:rsid w:val="009F1E37"/>
    <w:rsid w:val="00A05BA5"/>
    <w:rsid w:val="00A06B03"/>
    <w:rsid w:val="00A128AA"/>
    <w:rsid w:val="00A221EC"/>
    <w:rsid w:val="00A27353"/>
    <w:rsid w:val="00A52A33"/>
    <w:rsid w:val="00A84BC1"/>
    <w:rsid w:val="00AD6E8C"/>
    <w:rsid w:val="00AE2F86"/>
    <w:rsid w:val="00B22772"/>
    <w:rsid w:val="00B30A8F"/>
    <w:rsid w:val="00B64EC4"/>
    <w:rsid w:val="00B65C60"/>
    <w:rsid w:val="00B80083"/>
    <w:rsid w:val="00B80CA8"/>
    <w:rsid w:val="00B875E7"/>
    <w:rsid w:val="00BA4238"/>
    <w:rsid w:val="00BC12E3"/>
    <w:rsid w:val="00BD2F78"/>
    <w:rsid w:val="00BE036B"/>
    <w:rsid w:val="00C14050"/>
    <w:rsid w:val="00C30870"/>
    <w:rsid w:val="00C360D7"/>
    <w:rsid w:val="00C3697F"/>
    <w:rsid w:val="00C45564"/>
    <w:rsid w:val="00C54AC6"/>
    <w:rsid w:val="00C90603"/>
    <w:rsid w:val="00CB6C95"/>
    <w:rsid w:val="00CC26E8"/>
    <w:rsid w:val="00CC2F63"/>
    <w:rsid w:val="00CD0014"/>
    <w:rsid w:val="00CE77A2"/>
    <w:rsid w:val="00D05516"/>
    <w:rsid w:val="00D30878"/>
    <w:rsid w:val="00D50E8E"/>
    <w:rsid w:val="00D8313F"/>
    <w:rsid w:val="00DE7A65"/>
    <w:rsid w:val="00DF1293"/>
    <w:rsid w:val="00DF1748"/>
    <w:rsid w:val="00E2012C"/>
    <w:rsid w:val="00E20B2C"/>
    <w:rsid w:val="00E32345"/>
    <w:rsid w:val="00E62807"/>
    <w:rsid w:val="00E80336"/>
    <w:rsid w:val="00EA1B58"/>
    <w:rsid w:val="00EE11FF"/>
    <w:rsid w:val="00F152F0"/>
    <w:rsid w:val="00F41576"/>
    <w:rsid w:val="00F64A25"/>
    <w:rsid w:val="00F83A2B"/>
    <w:rsid w:val="00F85F14"/>
    <w:rsid w:val="00FA280E"/>
    <w:rsid w:val="00FA4C1A"/>
    <w:rsid w:val="00FB69C4"/>
    <w:rsid w:val="00FE623D"/>
    <w:rsid w:val="00F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6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4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4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41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4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41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4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4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4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4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41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41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41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41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41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41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41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41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41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4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4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4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4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4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41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41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41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4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41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416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0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0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0B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0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0B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D1C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alny"/>
    <w:rsid w:val="009C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9C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7D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7D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7DC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4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4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41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4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41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4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4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4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4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41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41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41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41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41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41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41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41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41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4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4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4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4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4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41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41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41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4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41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416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0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0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0B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0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0B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D1C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Normalny"/>
    <w:rsid w:val="009C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9C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7D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7D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7D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5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Trzcionka</cp:lastModifiedBy>
  <cp:revision>108</cp:revision>
  <dcterms:created xsi:type="dcterms:W3CDTF">2026-03-13T09:21:00Z</dcterms:created>
  <dcterms:modified xsi:type="dcterms:W3CDTF">2026-04-09T14:25:00Z</dcterms:modified>
</cp:coreProperties>
</file>