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0014D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818/5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0014D2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247701_1.0003.AR_3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818/5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0014D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Jaroszowicka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113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ED4F5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0014D2">
              <w:rPr>
                <w:rFonts w:ascii="Arial" w:hAnsi="Arial" w:cs="Arial"/>
                <w:sz w:val="16"/>
                <w:szCs w:val="16"/>
              </w:rPr>
              <w:t>1861</w:t>
            </w:r>
            <w:r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0014D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Jaroszowice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0014D2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0014D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0014D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818/5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0014D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247701_1.0003.AR_3</w:t>
            </w:r>
            <w:r w:rsidRPr="008058C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818/5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0014D2" w:rsidP="001545A4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0003, Jaroszowice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0273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gmina, miejscowość)</w:t>
            </w:r>
          </w:p>
        </w:tc>
        <w:tc>
          <w:tcPr>
            <w:tcW w:w="4840" w:type="dxa"/>
          </w:tcPr>
          <w:p w:rsidR="00FF5D0A" w:rsidRPr="004D1258" w:rsidRDefault="00ED4F59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1/ </w:t>
            </w:r>
            <w:r w:rsidR="000014D2">
              <w:rPr>
                <w:rFonts w:ascii="Arial" w:hAnsi="Arial" w:cs="Arial"/>
                <w:sz w:val="16"/>
                <w:szCs w:val="16"/>
              </w:rPr>
              <w:t xml:space="preserve">śląskie, Tychy M.,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0014D2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ED4F59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 - </w:t>
            </w:r>
            <w:r w:rsidR="000014D2">
              <w:rPr>
                <w:rFonts w:ascii="Arial" w:hAnsi="Arial" w:cs="Arial"/>
                <w:sz w:val="16"/>
                <w:szCs w:val="16"/>
              </w:rPr>
              <w:t>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0014D2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0,1861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60319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0319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tbl>
      <w:tblPr>
        <w:tblStyle w:val="Tabela-Siatka1"/>
        <w:tblW w:w="9606" w:type="dxa"/>
        <w:tblLook w:val="04A0" w:firstRow="1" w:lastRow="0" w:firstColumn="1" w:lastColumn="0" w:noHBand="0" w:noVBand="1"/>
      </w:tblPr>
      <w:tblGrid>
        <w:gridCol w:w="2868"/>
        <w:gridCol w:w="1898"/>
        <w:gridCol w:w="4840"/>
      </w:tblGrid>
      <w:tr w:rsidR="00DA6B8B" w:rsidRPr="00DE7ACA" w:rsidTr="00DA6B8B">
        <w:tc>
          <w:tcPr>
            <w:tcW w:w="9606" w:type="dxa"/>
            <w:gridSpan w:val="3"/>
            <w:shd w:val="clear" w:color="auto" w:fill="D9D9D9" w:themeFill="background1" w:themeFillShade="D9"/>
          </w:tcPr>
          <w:p w:rsidR="00DA6B8B" w:rsidRPr="00DA6B8B" w:rsidRDefault="00DA6B8B" w:rsidP="009C17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6B8B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(BUDYNEK)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Jaroszowicka</w:t>
            </w:r>
            <w:proofErr w:type="spellEnd"/>
            <w:r w:rsidR="008058C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14D2" w:rsidTr="00DA6B8B">
        <w:tc>
          <w:tcPr>
            <w:tcW w:w="4766" w:type="dxa"/>
            <w:gridSpan w:val="2"/>
          </w:tcPr>
          <w:p w:rsidR="000014D2" w:rsidRPr="00DA6B8B" w:rsidRDefault="000014D2" w:rsidP="009C17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Właściciel nieruchomości</w:t>
            </w:r>
          </w:p>
        </w:tc>
        <w:tc>
          <w:tcPr>
            <w:tcW w:w="4840" w:type="dxa"/>
          </w:tcPr>
          <w:p w:rsidR="000014D2" w:rsidRDefault="000014D2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DA6B8B" w:rsidRPr="00DA6B8B" w:rsidRDefault="000014D2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247701_1.0003.AR_3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538/5.1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_BUD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powiat/województwo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jednostka ewidencyjna</w:t>
            </w:r>
          </w:p>
        </w:tc>
        <w:tc>
          <w:tcPr>
            <w:tcW w:w="4840" w:type="dxa"/>
          </w:tcPr>
          <w:p w:rsidR="00DA6B8B" w:rsidRPr="00DA6B8B" w:rsidRDefault="00302733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DA6B8B" w:rsidRPr="00DA6B8B" w:rsidRDefault="000014D2" w:rsidP="006031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Jaroszowice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14541F" w:rsidP="009C17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wg KST</w:t>
            </w:r>
          </w:p>
        </w:tc>
        <w:tc>
          <w:tcPr>
            <w:tcW w:w="4840" w:type="dxa"/>
          </w:tcPr>
          <w:p w:rsidR="00DA6B8B" w:rsidRPr="00DA6B8B" w:rsidRDefault="000014D2" w:rsidP="00001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603196">
              <w:rPr>
                <w:rFonts w:ascii="Arial" w:hAnsi="Arial" w:cs="Arial"/>
                <w:sz w:val="16"/>
                <w:szCs w:val="16"/>
              </w:rPr>
              <w:t xml:space="preserve">udynki </w:t>
            </w:r>
            <w:r>
              <w:rPr>
                <w:rFonts w:ascii="Arial" w:hAnsi="Arial" w:cs="Arial"/>
                <w:sz w:val="16"/>
                <w:szCs w:val="16"/>
              </w:rPr>
              <w:t>szpitali i inne budynki opieki zdrowotnej (106)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zabudowy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</w:t>
            </w:r>
            <w:r w:rsidR="00603196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603196" w:rsidRPr="0060319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lokali wyodrębnionych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lokali niewyodrębnionych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4766" w:type="dxa"/>
            <w:gridSpan w:val="2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powierzchnia pomieszczeń przynależnych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B8B" w:rsidTr="00DA6B8B">
        <w:tc>
          <w:tcPr>
            <w:tcW w:w="2868" w:type="dxa"/>
            <w:vMerge w:val="restart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1898" w:type="dxa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nadziemnych</w:t>
            </w:r>
          </w:p>
        </w:tc>
        <w:tc>
          <w:tcPr>
            <w:tcW w:w="4840" w:type="dxa"/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A6B8B" w:rsidTr="00DA6B8B">
        <w:tc>
          <w:tcPr>
            <w:tcW w:w="2868" w:type="dxa"/>
            <w:vMerge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podziemnych</w:t>
            </w:r>
          </w:p>
        </w:tc>
        <w:tc>
          <w:tcPr>
            <w:tcW w:w="4840" w:type="dxa"/>
          </w:tcPr>
          <w:p w:rsidR="00DA6B8B" w:rsidRPr="00DA6B8B" w:rsidRDefault="00603196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A6B8B" w:rsidTr="00DA6B8B">
        <w:tc>
          <w:tcPr>
            <w:tcW w:w="4766" w:type="dxa"/>
            <w:gridSpan w:val="2"/>
            <w:tcBorders>
              <w:bottom w:val="single" w:sz="4" w:space="0" w:color="auto"/>
            </w:tcBorders>
          </w:tcPr>
          <w:p w:rsidR="00DA6B8B" w:rsidRPr="00DA6B8B" w:rsidRDefault="00DA6B8B" w:rsidP="009C1745">
            <w:pPr>
              <w:rPr>
                <w:rFonts w:ascii="Arial" w:hAnsi="Arial" w:cs="Arial"/>
                <w:sz w:val="16"/>
                <w:szCs w:val="16"/>
              </w:rPr>
            </w:pPr>
            <w:r w:rsidRPr="00DA6B8B">
              <w:rPr>
                <w:rFonts w:ascii="Arial" w:hAnsi="Arial" w:cs="Arial"/>
                <w:sz w:val="16"/>
                <w:szCs w:val="16"/>
              </w:rPr>
              <w:t>działki pod budynkiem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DA6B8B" w:rsidRPr="00DA6B8B" w:rsidRDefault="000014D2" w:rsidP="009C17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818/5</w:t>
            </w:r>
          </w:p>
        </w:tc>
      </w:tr>
    </w:tbl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DA6B8B" w:rsidRPr="004D1258" w:rsidRDefault="00DA6B8B" w:rsidP="00DA6B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vAlign w:val="center"/>
          </w:tcPr>
          <w:p w:rsidR="00FF5D0A" w:rsidRPr="004D1258" w:rsidRDefault="005261AB" w:rsidP="00ED4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4F59">
              <w:rPr>
                <w:rFonts w:ascii="Arial" w:hAnsi="Arial" w:cs="Arial"/>
                <w:sz w:val="16"/>
                <w:szCs w:val="16"/>
              </w:rPr>
              <w:t>1861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</w:tcPr>
          <w:p w:rsidR="00F743B3" w:rsidRPr="004D1258" w:rsidRDefault="00332B22" w:rsidP="00A451E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725D">
              <w:rPr>
                <w:rFonts w:ascii="Arial" w:hAnsi="Arial" w:cs="Arial"/>
                <w:sz w:val="16"/>
                <w:szCs w:val="16"/>
              </w:rPr>
              <w:t xml:space="preserve">Nieruchomość </w:t>
            </w:r>
            <w:r w:rsidR="00A451EA" w:rsidRPr="008F725D">
              <w:rPr>
                <w:rFonts w:ascii="Arial" w:hAnsi="Arial" w:cs="Arial"/>
                <w:sz w:val="16"/>
                <w:szCs w:val="16"/>
              </w:rPr>
              <w:t xml:space="preserve">stanowiąca własność Gminy </w:t>
            </w:r>
            <w:r w:rsidRPr="008F725D">
              <w:rPr>
                <w:rFonts w:ascii="Arial" w:hAnsi="Arial" w:cs="Arial"/>
                <w:sz w:val="16"/>
                <w:szCs w:val="16"/>
              </w:rPr>
              <w:t>z</w:t>
            </w:r>
            <w:r w:rsidR="00F73412" w:rsidRPr="008F725D">
              <w:rPr>
                <w:rFonts w:ascii="Arial" w:hAnsi="Arial" w:cs="Arial"/>
                <w:sz w:val="16"/>
                <w:szCs w:val="16"/>
              </w:rPr>
              <w:t>abudowana</w:t>
            </w:r>
            <w:r w:rsidRPr="008F725D">
              <w:rPr>
                <w:rFonts w:ascii="Arial" w:hAnsi="Arial" w:cs="Arial"/>
                <w:sz w:val="16"/>
                <w:szCs w:val="16"/>
              </w:rPr>
              <w:t xml:space="preserve"> budynkiem wolnostojącym</w:t>
            </w:r>
            <w:r w:rsidR="008F725D">
              <w:rPr>
                <w:rFonts w:ascii="Arial" w:hAnsi="Arial" w:cs="Arial"/>
                <w:sz w:val="16"/>
                <w:szCs w:val="16"/>
              </w:rPr>
              <w:t>,</w:t>
            </w:r>
            <w:r w:rsidRPr="008F725D">
              <w:rPr>
                <w:rFonts w:ascii="Arial" w:hAnsi="Arial" w:cs="Arial"/>
                <w:sz w:val="16"/>
                <w:szCs w:val="16"/>
              </w:rPr>
              <w:t xml:space="preserve"> o dwóch kondygnacjach nadziemnych</w:t>
            </w:r>
            <w:r w:rsidR="00A451EA">
              <w:rPr>
                <w:rFonts w:ascii="Arial" w:hAnsi="Arial" w:cs="Arial"/>
                <w:sz w:val="16"/>
                <w:szCs w:val="16"/>
              </w:rPr>
              <w:t>, ogrodzona z trzech stron.</w:t>
            </w:r>
            <w:r w:rsidR="00F73412" w:rsidRPr="008F72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451EA">
              <w:rPr>
                <w:rFonts w:ascii="Arial" w:hAnsi="Arial" w:cs="Arial"/>
                <w:sz w:val="16"/>
                <w:szCs w:val="16"/>
              </w:rPr>
              <w:t>D</w:t>
            </w:r>
            <w:r w:rsidR="00F73412" w:rsidRPr="008F725D">
              <w:rPr>
                <w:rFonts w:ascii="Arial" w:hAnsi="Arial" w:cs="Arial"/>
                <w:sz w:val="16"/>
                <w:szCs w:val="16"/>
              </w:rPr>
              <w:t xml:space="preserve">otychczasowy Dzierżawca poniósł </w:t>
            </w:r>
            <w:r w:rsidRPr="008F725D">
              <w:rPr>
                <w:rFonts w:ascii="Arial" w:hAnsi="Arial" w:cs="Arial"/>
                <w:sz w:val="16"/>
                <w:szCs w:val="16"/>
              </w:rPr>
              <w:t xml:space="preserve">nakłady na rozbudowę i </w:t>
            </w:r>
            <w:r w:rsidR="00F73412" w:rsidRPr="008F725D">
              <w:rPr>
                <w:rFonts w:ascii="Arial" w:hAnsi="Arial" w:cs="Arial"/>
                <w:sz w:val="16"/>
                <w:szCs w:val="16"/>
              </w:rPr>
              <w:t xml:space="preserve">przebudowę budynku dawnego przedszkola wraz ze zmianą sposobu użytkowania z przeznaczeniem na Centrum Opieki nad Nieuleczalnie </w:t>
            </w:r>
            <w:r w:rsidRPr="008F725D">
              <w:rPr>
                <w:rFonts w:ascii="Arial" w:hAnsi="Arial" w:cs="Arial"/>
                <w:sz w:val="16"/>
                <w:szCs w:val="16"/>
              </w:rPr>
              <w:t xml:space="preserve">Chorymi Dziećmi i ich Rodzinami </w:t>
            </w:r>
            <w:r w:rsidR="008F725D">
              <w:rPr>
                <w:rFonts w:ascii="Arial" w:hAnsi="Arial" w:cs="Arial"/>
                <w:sz w:val="16"/>
                <w:szCs w:val="16"/>
              </w:rPr>
              <w:br/>
            </w:r>
            <w:r w:rsidRPr="008F725D">
              <w:rPr>
                <w:rFonts w:ascii="Arial" w:hAnsi="Arial" w:cs="Arial"/>
                <w:sz w:val="16"/>
                <w:szCs w:val="16"/>
              </w:rPr>
              <w:t xml:space="preserve">(rodzaj wg KST - budynki szpitali i inne budynki opieki zdrowotnej). 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747031" w:rsidRDefault="00FF5D0A" w:rsidP="00BF055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74703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</w:t>
            </w:r>
            <w:r w:rsidR="008831D2" w:rsidRPr="0074703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na terenie</w:t>
            </w:r>
            <w:r w:rsidR="00BF0552" w:rsidRPr="00747031">
              <w:rPr>
                <w:rFonts w:ascii="Arial" w:hAnsi="Arial" w:cs="Arial"/>
                <w:sz w:val="16"/>
                <w:szCs w:val="16"/>
              </w:rPr>
              <w:t xml:space="preserve">, dla którego nie obowiązuje miejscowy plan zagospodarowania przestrzennego. </w:t>
            </w:r>
            <w:r w:rsidR="00BF0552" w:rsidRPr="00747031">
              <w:rPr>
                <w:rFonts w:ascii="Arial" w:hAnsi="Arial" w:cs="Arial"/>
                <w:sz w:val="16"/>
                <w:szCs w:val="16"/>
              </w:rPr>
              <w:br/>
              <w:t xml:space="preserve">W Studium uwarunkowań i kierunków zagospodarowania przestrzennego miasta Tychy, zatwierdzonym Uchwałą Nr 0150/III/40/2002 Rady Miasta Tychy z 18.12.2002 r. (z </w:t>
            </w:r>
            <w:proofErr w:type="spellStart"/>
            <w:r w:rsidR="00BF0552" w:rsidRPr="00747031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BF0552" w:rsidRPr="00747031">
              <w:rPr>
                <w:rFonts w:ascii="Arial" w:hAnsi="Arial" w:cs="Arial"/>
                <w:sz w:val="16"/>
                <w:szCs w:val="16"/>
              </w:rPr>
              <w:t xml:space="preserve">. zm.) wskazany grunt oznaczony jest symbolem </w:t>
            </w:r>
            <w:r w:rsidR="00BF0552" w:rsidRPr="00747031">
              <w:rPr>
                <w:rFonts w:ascii="Arial" w:hAnsi="Arial" w:cs="Arial"/>
                <w:b/>
                <w:sz w:val="16"/>
                <w:szCs w:val="16"/>
              </w:rPr>
              <w:t>U/Z</w:t>
            </w:r>
            <w:r w:rsidR="00BF0552" w:rsidRPr="00747031">
              <w:rPr>
                <w:rFonts w:ascii="Arial" w:hAnsi="Arial" w:cs="Arial"/>
                <w:sz w:val="16"/>
                <w:szCs w:val="16"/>
              </w:rPr>
              <w:t xml:space="preserve"> – obszary usług społecznych </w:t>
            </w:r>
            <w:r w:rsidR="00747031">
              <w:rPr>
                <w:rFonts w:ascii="Arial" w:hAnsi="Arial" w:cs="Arial"/>
                <w:sz w:val="16"/>
                <w:szCs w:val="16"/>
              </w:rPr>
              <w:br/>
            </w:r>
            <w:r w:rsidR="00BF0552" w:rsidRPr="00747031">
              <w:rPr>
                <w:rFonts w:ascii="Arial" w:hAnsi="Arial" w:cs="Arial"/>
                <w:sz w:val="16"/>
                <w:szCs w:val="16"/>
              </w:rPr>
              <w:t>z zielenią urządzoną.</w:t>
            </w: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4D1258" w:rsidRDefault="00FF5D0A" w:rsidP="00BF05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BF0552">
              <w:rPr>
                <w:rFonts w:ascii="Arial" w:hAnsi="Arial" w:cs="Arial"/>
                <w:sz w:val="16"/>
                <w:szCs w:val="16"/>
              </w:rPr>
              <w:t>nieruchomości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 na cele </w:t>
            </w:r>
            <w:r w:rsidR="00BF0552">
              <w:rPr>
                <w:rFonts w:ascii="Arial" w:hAnsi="Arial" w:cs="Arial"/>
                <w:sz w:val="16"/>
                <w:szCs w:val="16"/>
              </w:rPr>
              <w:t>statutowe Fundacji</w:t>
            </w:r>
            <w:r w:rsidR="00011C4E">
              <w:rPr>
                <w:rFonts w:ascii="Arial" w:hAnsi="Arial" w:cs="Arial"/>
                <w:sz w:val="16"/>
                <w:szCs w:val="16"/>
              </w:rPr>
              <w:t>,</w:t>
            </w:r>
            <w:r w:rsidR="00BF0552">
              <w:rPr>
                <w:rFonts w:ascii="Arial" w:hAnsi="Arial" w:cs="Arial"/>
                <w:sz w:val="16"/>
                <w:szCs w:val="16"/>
              </w:rPr>
              <w:t xml:space="preserve"> na okres 10 lat,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011C4E">
              <w:rPr>
                <w:rFonts w:ascii="Arial" w:hAnsi="Arial" w:cs="Arial"/>
                <w:sz w:val="16"/>
                <w:szCs w:val="16"/>
              </w:rPr>
              <w:t>dotychczasow</w:t>
            </w:r>
            <w:r w:rsidR="00BF0552">
              <w:rPr>
                <w:rFonts w:ascii="Arial" w:hAnsi="Arial" w:cs="Arial"/>
                <w:sz w:val="16"/>
                <w:szCs w:val="16"/>
              </w:rPr>
              <w:t>ego</w:t>
            </w:r>
            <w:r w:rsidR="00011C4E">
              <w:rPr>
                <w:rFonts w:ascii="Arial" w:hAnsi="Arial" w:cs="Arial"/>
                <w:sz w:val="16"/>
                <w:szCs w:val="16"/>
              </w:rPr>
              <w:t xml:space="preserve"> dzierżawcy.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E4381C" w:rsidRPr="00E4381C" w:rsidTr="000873CA">
        <w:tc>
          <w:tcPr>
            <w:tcW w:w="9606" w:type="dxa"/>
            <w:vAlign w:val="center"/>
          </w:tcPr>
          <w:p w:rsidR="009A13AA" w:rsidRPr="00E4381C" w:rsidRDefault="005C4B21" w:rsidP="00E4381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4381C">
              <w:rPr>
                <w:rFonts w:ascii="Arial" w:hAnsi="Arial" w:cs="Arial"/>
                <w:sz w:val="16"/>
                <w:szCs w:val="16"/>
              </w:rPr>
              <w:t>Czynsz dzierżawny</w:t>
            </w:r>
            <w:r w:rsidR="00ED4F59" w:rsidRPr="00E4381C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 w:rsidR="00A95DDE" w:rsidRPr="00E4381C">
              <w:rPr>
                <w:rFonts w:ascii="Arial" w:hAnsi="Arial" w:cs="Arial"/>
                <w:sz w:val="16"/>
                <w:szCs w:val="16"/>
              </w:rPr>
              <w:t xml:space="preserve">netto 1 000,00 zł </w:t>
            </w:r>
            <w:r w:rsidR="00ED4F59" w:rsidRPr="00E4381C">
              <w:rPr>
                <w:rFonts w:ascii="Arial" w:hAnsi="Arial" w:cs="Arial"/>
                <w:sz w:val="16"/>
                <w:szCs w:val="16"/>
              </w:rPr>
              <w:t xml:space="preserve">plus </w:t>
            </w:r>
            <w:r w:rsidR="00ED4F59" w:rsidRPr="00E4381C">
              <w:rPr>
                <w:rFonts w:ascii="Arial" w:hAnsi="Arial" w:cs="Arial"/>
                <w:bCs/>
                <w:sz w:val="16"/>
                <w:szCs w:val="16"/>
              </w:rPr>
              <w:t xml:space="preserve">podatek VAT </w:t>
            </w:r>
            <w:r w:rsidR="00E4381C" w:rsidRPr="00E4381C">
              <w:rPr>
                <w:rFonts w:ascii="Arial" w:hAnsi="Arial" w:cs="Arial"/>
                <w:sz w:val="16"/>
                <w:szCs w:val="16"/>
              </w:rPr>
              <w:t xml:space="preserve">23 % </w:t>
            </w:r>
            <w:r w:rsidR="002952EC">
              <w:rPr>
                <w:rFonts w:ascii="Arial" w:hAnsi="Arial" w:cs="Arial"/>
                <w:sz w:val="16"/>
                <w:szCs w:val="16"/>
              </w:rPr>
              <w:t>w</w:t>
            </w:r>
            <w:r w:rsidR="00ED4F59" w:rsidRPr="00E4381C">
              <w:rPr>
                <w:rFonts w:ascii="Arial" w:hAnsi="Arial" w:cs="Arial"/>
                <w:bCs/>
                <w:sz w:val="16"/>
                <w:szCs w:val="16"/>
              </w:rPr>
              <w:t xml:space="preserve"> stosunku miesięcznym.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107331" w:rsidTr="000873CA">
        <w:tc>
          <w:tcPr>
            <w:tcW w:w="9606" w:type="dxa"/>
          </w:tcPr>
          <w:p w:rsidR="00FF5D0A" w:rsidRPr="00107331" w:rsidRDefault="00107331" w:rsidP="00E0680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07331">
              <w:rPr>
                <w:rFonts w:ascii="Arial" w:hAnsi="Arial" w:cs="Arial"/>
                <w:sz w:val="16"/>
                <w:szCs w:val="16"/>
              </w:rPr>
              <w:t>Czynsz dzierżawny płatny jest kwartalnie do 20 dnia miesiąca rozpoczynającego kwartał.</w:t>
            </w:r>
          </w:p>
        </w:tc>
      </w:tr>
      <w:tr w:rsidR="00FF5D0A" w:rsidRPr="004D1258" w:rsidTr="000873CA"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</w:tcPr>
          <w:p w:rsidR="00FF5D0A" w:rsidRPr="00B9010B" w:rsidRDefault="00C8557F" w:rsidP="00B9010B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010B">
              <w:rPr>
                <w:rFonts w:ascii="Arial" w:hAnsi="Arial" w:cs="Arial"/>
                <w:snapToGrid w:val="0"/>
                <w:sz w:val="16"/>
              </w:rPr>
              <w:t>Czynsz dzierżawny podlegał będzie aktualizacji w oparciu o aktualny wskaźnik wzrostu cen towarów i usług konsumpcyjnych ogłaszany przez Prezesa Głównego Urzędu Statystycznego za okres poprzedzający 12 miesięcy, począwszy od 2027 roku.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747031">
        <w:trPr>
          <w:trHeight w:val="274"/>
        </w:trPr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B500B">
        <w:trPr>
          <w:trHeight w:val="64"/>
        </w:trPr>
        <w:tc>
          <w:tcPr>
            <w:tcW w:w="9606" w:type="dxa"/>
          </w:tcPr>
          <w:p w:rsidR="000873CA" w:rsidRPr="00CE58B1" w:rsidRDefault="00747031" w:rsidP="0074703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58B1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</w:t>
            </w:r>
            <w:r w:rsidR="00BB500B" w:rsidRPr="00FD04E1">
              <w:rPr>
                <w:rFonts w:ascii="Arial" w:hAnsi="Arial" w:cs="Arial"/>
                <w:bCs/>
                <w:sz w:val="16"/>
                <w:szCs w:val="16"/>
              </w:rPr>
              <w:t>0050/</w:t>
            </w:r>
            <w:r w:rsidR="00FD04E1" w:rsidRPr="00FD04E1">
              <w:rPr>
                <w:rFonts w:ascii="Arial" w:hAnsi="Arial" w:cs="Arial"/>
                <w:bCs/>
                <w:sz w:val="16"/>
                <w:szCs w:val="16"/>
              </w:rPr>
              <w:t>105</w:t>
            </w:r>
            <w:r w:rsidR="00C92887" w:rsidRPr="00FD04E1">
              <w:rPr>
                <w:rFonts w:ascii="Arial" w:hAnsi="Arial" w:cs="Arial"/>
                <w:bCs/>
                <w:sz w:val="16"/>
                <w:szCs w:val="16"/>
              </w:rPr>
              <w:t>/26</w:t>
            </w:r>
            <w:r w:rsidR="00BB500B" w:rsidRPr="00FD04E1">
              <w:rPr>
                <w:rFonts w:ascii="Arial" w:hAnsi="Arial" w:cs="Arial"/>
                <w:bCs/>
                <w:sz w:val="16"/>
                <w:szCs w:val="16"/>
              </w:rPr>
              <w:t xml:space="preserve"> Prezydenta 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t xml:space="preserve">Miasta Tychy z dnia </w:t>
            </w:r>
            <w:r w:rsidRPr="00CE58B1">
              <w:rPr>
                <w:rFonts w:ascii="Arial" w:hAnsi="Arial" w:cs="Arial"/>
                <w:bCs/>
                <w:sz w:val="16"/>
                <w:szCs w:val="16"/>
              </w:rPr>
              <w:t>30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92887" w:rsidRPr="00CE58B1">
              <w:rPr>
                <w:rFonts w:ascii="Arial" w:hAnsi="Arial" w:cs="Arial"/>
                <w:bCs/>
                <w:sz w:val="16"/>
                <w:szCs w:val="16"/>
              </w:rPr>
              <w:t>marca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C92887" w:rsidRPr="00CE58B1">
              <w:rPr>
                <w:rFonts w:ascii="Arial" w:hAnsi="Arial" w:cs="Arial"/>
                <w:bCs/>
                <w:sz w:val="16"/>
                <w:szCs w:val="16"/>
              </w:rPr>
              <w:t>2026</w:t>
            </w:r>
            <w:r w:rsidR="00BB500B" w:rsidRPr="00CE58B1">
              <w:rPr>
                <w:rFonts w:ascii="Arial" w:hAnsi="Arial" w:cs="Arial"/>
                <w:bCs/>
                <w:sz w:val="16"/>
                <w:szCs w:val="16"/>
              </w:rPr>
              <w:t xml:space="preserve"> roku w sprawie </w:t>
            </w:r>
            <w:r w:rsidRPr="00CE58B1">
              <w:rPr>
                <w:rFonts w:ascii="Arial" w:hAnsi="Arial" w:cs="Arial"/>
                <w:bCs/>
                <w:sz w:val="16"/>
                <w:szCs w:val="16"/>
              </w:rPr>
              <w:t xml:space="preserve"> ustalenia wysokości czynszu z tytułu dzierżawy zabudowanej nieruchomości gminnej położonej w Tychach przy ul. </w:t>
            </w:r>
            <w:proofErr w:type="spellStart"/>
            <w:r w:rsidRPr="00CE58B1">
              <w:rPr>
                <w:rFonts w:ascii="Arial" w:hAnsi="Arial" w:cs="Arial"/>
                <w:bCs/>
                <w:sz w:val="16"/>
                <w:szCs w:val="16"/>
              </w:rPr>
              <w:t>Jaroszowickiej</w:t>
            </w:r>
            <w:proofErr w:type="spellEnd"/>
            <w:r w:rsidRPr="00CE58B1">
              <w:rPr>
                <w:rFonts w:ascii="Arial" w:hAnsi="Arial" w:cs="Arial"/>
                <w:bCs/>
                <w:sz w:val="16"/>
                <w:szCs w:val="16"/>
              </w:rPr>
              <w:t xml:space="preserve"> 113</w:t>
            </w:r>
            <w:r w:rsidR="00CE58B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</w:tbl>
    <w:p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846775" w:rsidRDefault="00846775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BB500B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E357E6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E357E6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E357E6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D01C04" w:rsidRPr="00A202FF" w:rsidRDefault="00D01C04" w:rsidP="00D01C04">
      <w:pPr>
        <w:ind w:left="4248" w:firstLine="708"/>
        <w:jc w:val="both"/>
        <w:rPr>
          <w:rFonts w:ascii="Arial" w:hAnsi="Arial" w:cs="Arial"/>
          <w:color w:val="FF0000"/>
          <w:sz w:val="16"/>
          <w:szCs w:val="18"/>
        </w:rPr>
      </w:pPr>
      <w:r w:rsidRPr="00A202FF">
        <w:rPr>
          <w:rFonts w:ascii="Arial" w:hAnsi="Arial" w:cs="Arial"/>
          <w:color w:val="FF0000"/>
          <w:sz w:val="16"/>
          <w:szCs w:val="18"/>
        </w:rPr>
        <w:t>z up. PREZYDENTA MIASTA</w:t>
      </w:r>
    </w:p>
    <w:p w:rsidR="00D01C04" w:rsidRPr="00A202FF" w:rsidRDefault="00D01C04" w:rsidP="00D01C04">
      <w:pPr>
        <w:spacing w:after="0" w:line="240" w:lineRule="auto"/>
        <w:ind w:left="4956"/>
        <w:jc w:val="both"/>
        <w:rPr>
          <w:rFonts w:ascii="Arial" w:hAnsi="Arial" w:cs="Arial"/>
          <w:color w:val="FF0000"/>
          <w:sz w:val="16"/>
          <w:szCs w:val="18"/>
        </w:rPr>
      </w:pPr>
      <w:r>
        <w:rPr>
          <w:rFonts w:ascii="Arial" w:hAnsi="Arial" w:cs="Arial"/>
          <w:color w:val="FF0000"/>
          <w:sz w:val="16"/>
          <w:szCs w:val="18"/>
        </w:rPr>
        <w:t xml:space="preserve">/-/ </w:t>
      </w:r>
      <w:r w:rsidRPr="00A202FF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Pr="00A202FF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A202FF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D01C04" w:rsidRPr="00A202FF" w:rsidRDefault="00D01C04" w:rsidP="00D01C04">
      <w:pPr>
        <w:spacing w:after="0" w:line="240" w:lineRule="auto"/>
        <w:ind w:left="4248" w:firstLine="708"/>
        <w:jc w:val="both"/>
        <w:rPr>
          <w:rFonts w:ascii="Arial" w:hAnsi="Arial" w:cs="Arial"/>
          <w:color w:val="FF0000"/>
          <w:sz w:val="16"/>
          <w:szCs w:val="18"/>
        </w:rPr>
      </w:pPr>
      <w:r w:rsidRPr="00A202FF">
        <w:rPr>
          <w:rFonts w:ascii="Arial" w:hAnsi="Arial" w:cs="Arial"/>
          <w:color w:val="FF0000"/>
          <w:sz w:val="16"/>
          <w:szCs w:val="18"/>
        </w:rPr>
        <w:t>Naczelnik Wydziału Gospodarki</w:t>
      </w:r>
    </w:p>
    <w:p w:rsidR="00D01C04" w:rsidRDefault="00D01C04" w:rsidP="00D01C04">
      <w:pPr>
        <w:tabs>
          <w:tab w:val="left" w:pos="5923"/>
        </w:tabs>
        <w:jc w:val="both"/>
        <w:rPr>
          <w:rFonts w:ascii="Arial" w:hAnsi="Arial" w:cs="Arial"/>
          <w:i/>
          <w:iCs/>
          <w:sz w:val="16"/>
          <w:szCs w:val="16"/>
        </w:rPr>
      </w:pPr>
      <w:r w:rsidRPr="00A202FF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color w:val="FF0000"/>
          <w:sz w:val="16"/>
          <w:szCs w:val="18"/>
        </w:rPr>
        <w:t xml:space="preserve">                </w:t>
      </w:r>
      <w:r w:rsidRPr="00A202FF">
        <w:rPr>
          <w:rFonts w:ascii="Arial" w:hAnsi="Arial" w:cs="Arial"/>
          <w:color w:val="FF0000"/>
          <w:sz w:val="16"/>
          <w:szCs w:val="18"/>
        </w:rPr>
        <w:t xml:space="preserve">     Nieruchomościami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BB19EE" w:rsidRDefault="00BB19E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Pr="00BB19EE" w:rsidRDefault="00131412" w:rsidP="00950F72">
      <w:pPr>
        <w:jc w:val="both"/>
        <w:rPr>
          <w:rFonts w:ascii="Arial" w:hAnsi="Arial" w:cs="Arial"/>
          <w:sz w:val="18"/>
          <w:szCs w:val="16"/>
        </w:rPr>
      </w:pPr>
    </w:p>
    <w:p w:rsidR="00E6593E" w:rsidRPr="00BB19EE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B19EE">
        <w:rPr>
          <w:rFonts w:ascii="Arial" w:hAnsi="Arial" w:cs="Arial"/>
          <w:sz w:val="14"/>
          <w:szCs w:val="12"/>
        </w:rPr>
        <w:t>Sporz</w:t>
      </w:r>
      <w:proofErr w:type="spellEnd"/>
      <w:r w:rsidRPr="00BB19EE">
        <w:rPr>
          <w:rFonts w:ascii="Arial" w:hAnsi="Arial" w:cs="Arial"/>
          <w:sz w:val="14"/>
          <w:szCs w:val="12"/>
        </w:rPr>
        <w:t>. M.</w:t>
      </w:r>
      <w:r w:rsidR="00D25CA4" w:rsidRPr="00BB19EE">
        <w:rPr>
          <w:rFonts w:ascii="Arial" w:hAnsi="Arial" w:cs="Arial"/>
          <w:sz w:val="14"/>
          <w:szCs w:val="12"/>
        </w:rPr>
        <w:t>Kucia</w:t>
      </w:r>
    </w:p>
    <w:sectPr w:rsidR="00E6593E" w:rsidRPr="00BB19EE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EE"/>
    <w:family w:val="roman"/>
    <w:pitch w:val="variable"/>
  </w:font>
  <w:font w:name="Aptos Display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C2F08"/>
    <w:multiLevelType w:val="hybridMultilevel"/>
    <w:tmpl w:val="577A75F4"/>
    <w:lvl w:ilvl="0" w:tplc="91608A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014D2"/>
    <w:rsid w:val="00011C4E"/>
    <w:rsid w:val="00016513"/>
    <w:rsid w:val="00077829"/>
    <w:rsid w:val="000873CA"/>
    <w:rsid w:val="000E6222"/>
    <w:rsid w:val="00101968"/>
    <w:rsid w:val="00107331"/>
    <w:rsid w:val="00107475"/>
    <w:rsid w:val="00131412"/>
    <w:rsid w:val="0014215A"/>
    <w:rsid w:val="0014522A"/>
    <w:rsid w:val="0014541F"/>
    <w:rsid w:val="001545A4"/>
    <w:rsid w:val="001546E1"/>
    <w:rsid w:val="00176ECD"/>
    <w:rsid w:val="001A0271"/>
    <w:rsid w:val="002952EC"/>
    <w:rsid w:val="002D55E3"/>
    <w:rsid w:val="002D78E6"/>
    <w:rsid w:val="00302733"/>
    <w:rsid w:val="00306B50"/>
    <w:rsid w:val="003114D7"/>
    <w:rsid w:val="003136ED"/>
    <w:rsid w:val="00320A2F"/>
    <w:rsid w:val="00332B22"/>
    <w:rsid w:val="00366FF2"/>
    <w:rsid w:val="003D4E17"/>
    <w:rsid w:val="003F46FB"/>
    <w:rsid w:val="00415B15"/>
    <w:rsid w:val="00442DFB"/>
    <w:rsid w:val="00445134"/>
    <w:rsid w:val="00451815"/>
    <w:rsid w:val="00456791"/>
    <w:rsid w:val="00457B47"/>
    <w:rsid w:val="00476AFF"/>
    <w:rsid w:val="004D1258"/>
    <w:rsid w:val="004F5B3C"/>
    <w:rsid w:val="005261AB"/>
    <w:rsid w:val="00544A1F"/>
    <w:rsid w:val="00554412"/>
    <w:rsid w:val="00574F7F"/>
    <w:rsid w:val="005759E7"/>
    <w:rsid w:val="00586BAA"/>
    <w:rsid w:val="005C4B21"/>
    <w:rsid w:val="005E55C8"/>
    <w:rsid w:val="00603196"/>
    <w:rsid w:val="00632CD5"/>
    <w:rsid w:val="0065444B"/>
    <w:rsid w:val="006960AB"/>
    <w:rsid w:val="006A3CA2"/>
    <w:rsid w:val="006B3F4C"/>
    <w:rsid w:val="006F5FAD"/>
    <w:rsid w:val="007462A3"/>
    <w:rsid w:val="00747031"/>
    <w:rsid w:val="007744E7"/>
    <w:rsid w:val="007E0664"/>
    <w:rsid w:val="007F0FD5"/>
    <w:rsid w:val="008058CD"/>
    <w:rsid w:val="00846775"/>
    <w:rsid w:val="00873940"/>
    <w:rsid w:val="008831D2"/>
    <w:rsid w:val="008C20EF"/>
    <w:rsid w:val="008F725D"/>
    <w:rsid w:val="009273CC"/>
    <w:rsid w:val="00933E23"/>
    <w:rsid w:val="00950F72"/>
    <w:rsid w:val="009A13AA"/>
    <w:rsid w:val="00A1363F"/>
    <w:rsid w:val="00A30E26"/>
    <w:rsid w:val="00A451EA"/>
    <w:rsid w:val="00A45C88"/>
    <w:rsid w:val="00A473D9"/>
    <w:rsid w:val="00A65677"/>
    <w:rsid w:val="00A91CEA"/>
    <w:rsid w:val="00A95DDE"/>
    <w:rsid w:val="00B74558"/>
    <w:rsid w:val="00B9010B"/>
    <w:rsid w:val="00BA6AF0"/>
    <w:rsid w:val="00BB19EE"/>
    <w:rsid w:val="00BB500B"/>
    <w:rsid w:val="00BC439A"/>
    <w:rsid w:val="00BF0552"/>
    <w:rsid w:val="00C8557F"/>
    <w:rsid w:val="00C8605F"/>
    <w:rsid w:val="00C92887"/>
    <w:rsid w:val="00CA2BCC"/>
    <w:rsid w:val="00CA4DCE"/>
    <w:rsid w:val="00CC4121"/>
    <w:rsid w:val="00CE58B1"/>
    <w:rsid w:val="00CF0892"/>
    <w:rsid w:val="00D01C04"/>
    <w:rsid w:val="00D25CA4"/>
    <w:rsid w:val="00DA6B8B"/>
    <w:rsid w:val="00DD3939"/>
    <w:rsid w:val="00DE7ACA"/>
    <w:rsid w:val="00E04505"/>
    <w:rsid w:val="00E06808"/>
    <w:rsid w:val="00E357E6"/>
    <w:rsid w:val="00E4381C"/>
    <w:rsid w:val="00E6593E"/>
    <w:rsid w:val="00ED12E3"/>
    <w:rsid w:val="00ED4F59"/>
    <w:rsid w:val="00F004C4"/>
    <w:rsid w:val="00F4609F"/>
    <w:rsid w:val="00F73412"/>
    <w:rsid w:val="00F743B3"/>
    <w:rsid w:val="00F8058F"/>
    <w:rsid w:val="00FA16A8"/>
    <w:rsid w:val="00FA64ED"/>
    <w:rsid w:val="00FD04E1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C050E-A3ED-41AA-A9D6-0C09230D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28</cp:revision>
  <cp:lastPrinted>2026-03-31T10:14:00Z</cp:lastPrinted>
  <dcterms:created xsi:type="dcterms:W3CDTF">2026-03-30T10:41:00Z</dcterms:created>
  <dcterms:modified xsi:type="dcterms:W3CDTF">2026-03-31T12:08:00Z</dcterms:modified>
</cp:coreProperties>
</file>