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E705CA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E705CA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E705CA">
        <w:rPr>
          <w:rFonts w:ascii="Arial" w:hAnsi="Arial" w:cs="Arial"/>
          <w:sz w:val="16"/>
          <w:szCs w:val="16"/>
        </w:rPr>
        <w:t>do publicznej</w:t>
      </w:r>
      <w:r w:rsidR="00E6593E" w:rsidRPr="00E705CA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E705CA">
        <w:rPr>
          <w:rFonts w:ascii="Arial" w:hAnsi="Arial" w:cs="Arial"/>
          <w:sz w:val="16"/>
          <w:szCs w:val="16"/>
        </w:rPr>
        <w:br/>
      </w:r>
      <w:r w:rsidR="00320A2F" w:rsidRPr="00E705CA">
        <w:rPr>
          <w:rFonts w:ascii="Arial" w:hAnsi="Arial" w:cs="Arial"/>
          <w:sz w:val="16"/>
          <w:szCs w:val="16"/>
        </w:rPr>
        <w:t xml:space="preserve">przeznaczonej do </w:t>
      </w:r>
      <w:r w:rsidR="00E705CA" w:rsidRPr="00E705CA">
        <w:rPr>
          <w:rFonts w:ascii="Arial" w:hAnsi="Arial" w:cs="Arial"/>
          <w:sz w:val="16"/>
          <w:szCs w:val="16"/>
        </w:rPr>
        <w:t>wydzierżawienia w drodze przetargu pisemnego</w:t>
      </w:r>
      <w:r w:rsidR="00E705CA" w:rsidRPr="00E705CA">
        <w:rPr>
          <w:rFonts w:ascii="Arial" w:hAnsi="Arial" w:cs="Arial"/>
          <w:color w:val="FF0000"/>
          <w:sz w:val="16"/>
          <w:szCs w:val="16"/>
        </w:rPr>
        <w:t xml:space="preserve"> </w:t>
      </w:r>
      <w:r w:rsidR="00E705CA" w:rsidRPr="00E705CA">
        <w:rPr>
          <w:rFonts w:ascii="Arial" w:hAnsi="Arial" w:cs="Arial"/>
          <w:sz w:val="16"/>
          <w:szCs w:val="16"/>
        </w:rPr>
        <w:t>nieograniczonego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E705CA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4716/50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C19C2" w:rsidP="00E70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</w:t>
            </w:r>
            <w:r w:rsidR="00E705CA">
              <w:rPr>
                <w:rFonts w:ascii="Arial" w:hAnsi="Arial" w:cs="Arial"/>
                <w:sz w:val="16"/>
                <w:szCs w:val="16"/>
              </w:rPr>
              <w:t>1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.AR_</w:t>
            </w:r>
            <w:r w:rsidR="00E705CA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E705CA">
              <w:rPr>
                <w:rFonts w:ascii="Arial" w:hAnsi="Arial" w:cs="Arial"/>
                <w:sz w:val="16"/>
                <w:szCs w:val="16"/>
              </w:rPr>
              <w:t>4716/50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E705C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5CA">
              <w:rPr>
                <w:rFonts w:ascii="Arial" w:hAnsi="Arial" w:cs="Arial"/>
                <w:sz w:val="16"/>
                <w:szCs w:val="18"/>
              </w:rPr>
              <w:t>Jaśkowicka</w:t>
            </w:r>
            <w:proofErr w:type="spellEnd"/>
            <w:r w:rsidRPr="00E705CA">
              <w:rPr>
                <w:rFonts w:ascii="Arial" w:hAnsi="Arial" w:cs="Arial"/>
                <w:sz w:val="16"/>
                <w:szCs w:val="18"/>
              </w:rPr>
              <w:t>/Stoczniowców’70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E705C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7.4864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E705C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0A31E1">
              <w:rPr>
                <w:rFonts w:ascii="Arial" w:hAnsi="Arial" w:cs="Arial"/>
                <w:sz w:val="16"/>
                <w:szCs w:val="16"/>
              </w:rPr>
              <w:t>, Bi</w:t>
            </w:r>
            <w:r w:rsidR="00E705CA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E705CA">
              <w:rPr>
                <w:rFonts w:ascii="Arial" w:hAnsi="Arial" w:cs="Arial"/>
                <w:sz w:val="16"/>
                <w:szCs w:val="16"/>
              </w:rPr>
              <w:t>Bz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E705C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E705CA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4716/50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E705CA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247701_1.0001</w:t>
            </w:r>
            <w:r w:rsidRPr="008058CD">
              <w:rPr>
                <w:rFonts w:ascii="Arial" w:hAnsi="Arial" w:cs="Arial"/>
                <w:sz w:val="16"/>
                <w:szCs w:val="16"/>
              </w:rPr>
              <w:t>.AR_</w:t>
            </w:r>
            <w:r>
              <w:rPr>
                <w:rFonts w:ascii="Arial" w:hAnsi="Arial" w:cs="Arial"/>
                <w:sz w:val="16"/>
                <w:szCs w:val="16"/>
              </w:rPr>
              <w:t>2.4716/50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0A31E1" w:rsidP="00E705CA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</w:t>
            </w:r>
            <w:r w:rsidR="00E705CA">
              <w:rPr>
                <w:rFonts w:ascii="Arial" w:hAnsi="Arial" w:cs="Arial"/>
                <w:sz w:val="16"/>
                <w:szCs w:val="16"/>
              </w:rPr>
              <w:t>1</w:t>
            </w:r>
            <w:r w:rsidR="0076465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705CA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E705C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5CA">
              <w:rPr>
                <w:rFonts w:ascii="Arial" w:hAnsi="Arial" w:cs="Arial"/>
                <w:sz w:val="16"/>
                <w:szCs w:val="18"/>
              </w:rPr>
              <w:t>Jaśkowicka</w:t>
            </w:r>
            <w:proofErr w:type="spellEnd"/>
            <w:r w:rsidRPr="00E705CA">
              <w:rPr>
                <w:rFonts w:ascii="Arial" w:hAnsi="Arial" w:cs="Arial"/>
                <w:sz w:val="16"/>
                <w:szCs w:val="18"/>
              </w:rPr>
              <w:t>/Stoczniowców’70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0A31E1" w:rsidP="000A31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 –</w:t>
            </w:r>
            <w:r w:rsidR="008719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tereny </w:t>
            </w:r>
            <w:r>
              <w:rPr>
                <w:rFonts w:ascii="Arial" w:hAnsi="Arial" w:cs="Arial"/>
                <w:sz w:val="16"/>
                <w:szCs w:val="16"/>
              </w:rPr>
              <w:t>mieszkaniowe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E705C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7.6702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E705C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E705C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E705CA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590CB8" w:rsidRPr="00DB79CF" w:rsidRDefault="00590CB8" w:rsidP="00DF06E6">
            <w:pPr>
              <w:contextualSpacing/>
              <w:jc w:val="both"/>
              <w:rPr>
                <w:rFonts w:ascii="Arial" w:hAnsi="Arial" w:cs="Arial"/>
                <w:sz w:val="16"/>
                <w:szCs w:val="18"/>
              </w:rPr>
            </w:pPr>
            <w:r w:rsidRPr="00DB79CF">
              <w:rPr>
                <w:rFonts w:ascii="Arial" w:hAnsi="Arial" w:cs="Arial"/>
                <w:sz w:val="16"/>
                <w:szCs w:val="18"/>
              </w:rPr>
              <w:t xml:space="preserve">Teren przeznaczony do dzierżawy ma kształt prostokąta, jest niezabudowany, nieogrodzony, porośnięty trawą. Grunt przeznaczony </w:t>
            </w:r>
            <w:r w:rsidRPr="00DB79CF">
              <w:rPr>
                <w:rFonts w:ascii="Arial" w:hAnsi="Arial" w:cs="Arial"/>
                <w:sz w:val="16"/>
                <w:szCs w:val="18"/>
              </w:rPr>
              <w:br/>
              <w:t>do dzierżawy znajduje się w sąsiedztwie górki saneczkowej, tuż przy chodniku prowadzącym do wodnego placu zabaw. W pobliżu terenu do dzierżawy przebiegają sieci infrastruktury technicznej, w ty</w:t>
            </w:r>
            <w:r w:rsidR="007E6724" w:rsidRPr="00DB79CF">
              <w:rPr>
                <w:rFonts w:ascii="Arial" w:hAnsi="Arial" w:cs="Arial"/>
                <w:sz w:val="16"/>
                <w:szCs w:val="18"/>
              </w:rPr>
              <w:t xml:space="preserve">m: wodociągowa i kanalizacyjna, a tuż przy terenie do dzierżawy sieć </w:t>
            </w:r>
            <w:r w:rsidRPr="00DB79CF">
              <w:rPr>
                <w:rFonts w:ascii="Arial" w:hAnsi="Arial" w:cs="Arial"/>
                <w:sz w:val="16"/>
                <w:szCs w:val="18"/>
              </w:rPr>
              <w:t>energetyczna.</w:t>
            </w:r>
          </w:p>
          <w:p w:rsidR="00FF5D0A" w:rsidRPr="004D1258" w:rsidRDefault="00590CB8" w:rsidP="00DF06E6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79CF">
              <w:rPr>
                <w:rFonts w:ascii="Arial" w:hAnsi="Arial" w:cs="Arial"/>
                <w:sz w:val="16"/>
                <w:szCs w:val="18"/>
              </w:rPr>
              <w:t xml:space="preserve">Działka posiada bezpośredni dostęp do drogi publicznej. Dostawa towarów do dzierżawionego terenu oraz wywóz śmieci odbywać się będzie, po uzgodnieniu z administratorem terenu – Tyskim Zakładem Usług Komunalnych, poprzez chodnik prowadzący </w:t>
            </w:r>
            <w:r w:rsidRPr="00DB79CF">
              <w:rPr>
                <w:rFonts w:ascii="Arial" w:hAnsi="Arial" w:cs="Arial"/>
                <w:sz w:val="16"/>
                <w:szCs w:val="18"/>
              </w:rPr>
              <w:br/>
              <w:t xml:space="preserve">od ul. </w:t>
            </w:r>
            <w:proofErr w:type="spellStart"/>
            <w:r w:rsidRPr="00DB79CF">
              <w:rPr>
                <w:rFonts w:ascii="Arial" w:hAnsi="Arial" w:cs="Arial"/>
                <w:sz w:val="16"/>
                <w:szCs w:val="18"/>
              </w:rPr>
              <w:t>Jaśkowickiej</w:t>
            </w:r>
            <w:proofErr w:type="spellEnd"/>
            <w:r w:rsidRPr="00DB79CF">
              <w:rPr>
                <w:rFonts w:ascii="Arial" w:hAnsi="Arial" w:cs="Arial"/>
                <w:sz w:val="16"/>
                <w:szCs w:val="18"/>
              </w:rPr>
              <w:t xml:space="preserve"> w kierunku wodnego placu zabaw. Całkowity zakaz wjazdu na chodnik w weekendy oraz święta. 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790B98" w:rsidRPr="00790B98" w:rsidTr="00B13FBB">
        <w:tc>
          <w:tcPr>
            <w:tcW w:w="10002" w:type="dxa"/>
            <w:gridSpan w:val="3"/>
          </w:tcPr>
          <w:p w:rsidR="00590CB8" w:rsidRPr="00790B98" w:rsidRDefault="00590CB8" w:rsidP="00790B98">
            <w:pPr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 w:rsidRPr="00790B98">
              <w:rPr>
                <w:rFonts w:ascii="Arial" w:hAnsi="Arial" w:cs="Arial"/>
                <w:sz w:val="16"/>
                <w:szCs w:val="18"/>
              </w:rPr>
              <w:t xml:space="preserve">Wskazana część działki położona jest </w:t>
            </w:r>
            <w:r w:rsidRPr="00790B98">
              <w:rPr>
                <w:rFonts w:ascii="Arial" w:eastAsia="Calibri" w:hAnsi="Arial" w:cs="Arial"/>
                <w:sz w:val="16"/>
                <w:szCs w:val="18"/>
              </w:rPr>
              <w:t xml:space="preserve">w granicach obowiązującego miejscowego planu zagospodarowania przestrzennego dla obszaru obejmującego Park Jaworek w Tychach przyjęty Uchwałą Nr 0150/XLII/979/10 Rady Miasta Tychy z dnia 29 kwietnia 2010 roku </w:t>
            </w:r>
            <w:r w:rsidRPr="00790B98">
              <w:rPr>
                <w:rFonts w:ascii="Arial" w:eastAsia="Calibri" w:hAnsi="Arial" w:cs="Arial"/>
                <w:sz w:val="16"/>
                <w:szCs w:val="18"/>
              </w:rPr>
              <w:br/>
              <w:t xml:space="preserve">(Dz. Urz. Woj. Śl. z 21 lipca 2010 roku, Nr 132, poz. 2189) i oznaczony jest symbolem </w:t>
            </w:r>
            <w:r w:rsidRPr="00790B98">
              <w:rPr>
                <w:rFonts w:ascii="Arial" w:eastAsia="Calibri" w:hAnsi="Arial" w:cs="Arial"/>
                <w:b/>
                <w:sz w:val="16"/>
                <w:szCs w:val="18"/>
              </w:rPr>
              <w:t xml:space="preserve">1ZP – teren zieleni urządzonej. </w:t>
            </w:r>
          </w:p>
          <w:p w:rsidR="00FF5D0A" w:rsidRPr="00790B98" w:rsidRDefault="00590CB8" w:rsidP="00790B98">
            <w:pPr>
              <w:jc w:val="both"/>
              <w:rPr>
                <w:rFonts w:ascii="Arial" w:eastAsia="Times New Roman" w:hAnsi="Arial" w:cs="Arial"/>
                <w:b/>
                <w:kern w:val="0"/>
                <w:szCs w:val="16"/>
                <w:lang w:eastAsia="pl-PL"/>
              </w:rPr>
            </w:pPr>
            <w:r w:rsidRPr="00790B98">
              <w:rPr>
                <w:rFonts w:ascii="Arial" w:hAnsi="Arial" w:cs="Arial"/>
                <w:sz w:val="16"/>
              </w:rPr>
              <w:t>Zagospodarowanie terenu nastąpi  zgodnie z ofertą przedstawioną przez oferenta w przetargu.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970F58" w:rsidP="00790B9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0B98">
              <w:rPr>
                <w:rFonts w:ascii="Arial" w:hAnsi="Arial" w:cs="Arial"/>
                <w:sz w:val="16"/>
              </w:rPr>
              <w:t>Wydzierżawienie</w:t>
            </w:r>
            <w:r w:rsidR="00790B98" w:rsidRPr="00790B98">
              <w:rPr>
                <w:rFonts w:ascii="Arial" w:hAnsi="Arial" w:cs="Arial"/>
                <w:sz w:val="16"/>
              </w:rPr>
              <w:t xml:space="preserve"> gruntu </w:t>
            </w:r>
            <w:r w:rsidR="00790B98">
              <w:rPr>
                <w:rFonts w:ascii="Arial" w:hAnsi="Arial" w:cs="Arial"/>
                <w:sz w:val="16"/>
              </w:rPr>
              <w:t>o pow. 100 m</w:t>
            </w:r>
            <w:r w:rsidR="00790B98">
              <w:rPr>
                <w:rFonts w:ascii="Arial" w:hAnsi="Arial" w:cs="Arial"/>
                <w:sz w:val="16"/>
                <w:vertAlign w:val="superscript"/>
              </w:rPr>
              <w:t>2</w:t>
            </w:r>
            <w:r w:rsidR="00790B98">
              <w:rPr>
                <w:rFonts w:ascii="Arial" w:hAnsi="Arial" w:cs="Arial"/>
                <w:sz w:val="16"/>
              </w:rPr>
              <w:t xml:space="preserve"> </w:t>
            </w:r>
            <w:r w:rsidR="00790B98" w:rsidRPr="00790B98">
              <w:rPr>
                <w:rFonts w:ascii="Arial" w:hAnsi="Arial" w:cs="Arial"/>
                <w:sz w:val="16"/>
              </w:rPr>
              <w:t>w okresie od 1 maja 2026</w:t>
            </w:r>
            <w:r w:rsidR="00790B98">
              <w:rPr>
                <w:rFonts w:ascii="Arial" w:hAnsi="Arial" w:cs="Arial"/>
                <w:sz w:val="16"/>
              </w:rPr>
              <w:t xml:space="preserve"> roku do 30 września 2026</w:t>
            </w:r>
            <w:r w:rsidRPr="00790B98">
              <w:rPr>
                <w:rFonts w:ascii="Arial" w:hAnsi="Arial" w:cs="Arial"/>
                <w:sz w:val="16"/>
              </w:rPr>
              <w:t xml:space="preserve"> roku, w drodze przetargu pisemnego nieograniczonego, z przeznaczeniem na </w:t>
            </w:r>
            <w:r w:rsidR="00790B98">
              <w:rPr>
                <w:rFonts w:ascii="Arial" w:hAnsi="Arial" w:cs="Arial"/>
                <w:sz w:val="16"/>
              </w:rPr>
              <w:t>mobilny punkt gastronomiczny wraz z ogródkiem letnim.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Pr="00DF06E6" w:rsidRDefault="00932F43" w:rsidP="00DF06E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F06E6">
              <w:rPr>
                <w:rFonts w:ascii="Arial" w:hAnsi="Arial" w:cs="Arial"/>
                <w:sz w:val="16"/>
                <w:szCs w:val="18"/>
              </w:rPr>
              <w:t>Wywoławczy</w:t>
            </w:r>
            <w:r w:rsidR="00970F58" w:rsidRPr="00DF06E6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DF06E6">
              <w:rPr>
                <w:rFonts w:ascii="Arial" w:hAnsi="Arial" w:cs="Arial"/>
                <w:sz w:val="16"/>
                <w:szCs w:val="18"/>
              </w:rPr>
              <w:t>czynsz dzierżawny</w:t>
            </w:r>
            <w:r w:rsidR="00970F58" w:rsidRPr="00DF06E6">
              <w:rPr>
                <w:rFonts w:ascii="Arial" w:hAnsi="Arial" w:cs="Arial"/>
                <w:sz w:val="16"/>
                <w:szCs w:val="18"/>
              </w:rPr>
              <w:t xml:space="preserve"> do przetargu wynosi </w:t>
            </w:r>
            <w:r w:rsidR="00DF06E6" w:rsidRPr="00DF06E6">
              <w:rPr>
                <w:rFonts w:ascii="Arial" w:hAnsi="Arial" w:cs="Arial"/>
                <w:sz w:val="16"/>
                <w:szCs w:val="18"/>
              </w:rPr>
              <w:t>3.0</w:t>
            </w:r>
            <w:r w:rsidR="00970F58" w:rsidRPr="00DF06E6">
              <w:rPr>
                <w:rFonts w:ascii="Arial" w:hAnsi="Arial" w:cs="Arial"/>
                <w:sz w:val="16"/>
                <w:szCs w:val="18"/>
              </w:rPr>
              <w:t>00,00 zł netto</w:t>
            </w:r>
            <w:r w:rsidR="00DF06E6" w:rsidRPr="00DF06E6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DF06E6" w:rsidRPr="00DF06E6">
              <w:rPr>
                <w:rFonts w:ascii="Arial" w:hAnsi="Arial" w:cs="Arial"/>
                <w:sz w:val="16"/>
                <w:szCs w:val="18"/>
              </w:rPr>
              <w:t>w stosunku miesięcznym</w:t>
            </w:r>
            <w:r w:rsidR="00DF06E6" w:rsidRPr="00DF06E6">
              <w:rPr>
                <w:rFonts w:ascii="Arial" w:hAnsi="Arial" w:cs="Arial"/>
                <w:sz w:val="16"/>
                <w:szCs w:val="18"/>
              </w:rPr>
              <w:t xml:space="preserve">, powiększony </w:t>
            </w:r>
            <w:r w:rsidR="00DF06E6" w:rsidRPr="00DF06E6">
              <w:rPr>
                <w:rFonts w:ascii="Arial" w:hAnsi="Arial" w:cs="Arial"/>
                <w:sz w:val="16"/>
                <w:szCs w:val="18"/>
              </w:rPr>
              <w:br/>
              <w:t>o obowiązujący podatek VAT.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DF06E6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06E6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970F58" w:rsidRPr="00DF06E6" w:rsidRDefault="00970F58" w:rsidP="00970F58">
            <w:pPr>
              <w:spacing w:before="120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DF06E6">
              <w:rPr>
                <w:rFonts w:ascii="Arial" w:hAnsi="Arial" w:cs="Arial"/>
                <w:bCs/>
                <w:sz w:val="16"/>
                <w:szCs w:val="18"/>
              </w:rPr>
              <w:t xml:space="preserve">Czynsz płatny jest miesięcznie w kwocie uzyskanej w przetargu, </w:t>
            </w:r>
            <w:r w:rsidR="00DF06E6">
              <w:rPr>
                <w:rFonts w:ascii="Arial" w:hAnsi="Arial" w:cs="Arial"/>
                <w:sz w:val="16"/>
                <w:szCs w:val="18"/>
              </w:rPr>
              <w:t>powiększony</w:t>
            </w:r>
            <w:r w:rsidRPr="00DF06E6">
              <w:rPr>
                <w:rFonts w:ascii="Arial" w:hAnsi="Arial" w:cs="Arial"/>
                <w:sz w:val="16"/>
                <w:szCs w:val="18"/>
              </w:rPr>
              <w:t xml:space="preserve"> o obowiązujący podatek VAT, w terminie </w:t>
            </w:r>
            <w:r w:rsidRPr="00DF06E6">
              <w:rPr>
                <w:rFonts w:ascii="Arial" w:hAnsi="Arial" w:cs="Arial"/>
                <w:bCs/>
                <w:sz w:val="16"/>
                <w:szCs w:val="18"/>
              </w:rPr>
              <w:t xml:space="preserve">do 20 dnia każdego miesiąca. </w:t>
            </w:r>
          </w:p>
          <w:p w:rsidR="005F0D82" w:rsidRPr="00DF06E6" w:rsidRDefault="005F0D82" w:rsidP="003E10ED">
            <w:pPr>
              <w:pStyle w:val="Akapitzli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DF06E6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DF06E6" w:rsidRPr="00DF06E6" w:rsidRDefault="00DF06E6" w:rsidP="00DF06E6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sz w:val="16"/>
                <w:szCs w:val="17"/>
              </w:rPr>
            </w:pPr>
            <w:r w:rsidRPr="00DF06E6">
              <w:rPr>
                <w:rFonts w:ascii="Arial" w:hAnsi="Arial" w:cs="Arial"/>
                <w:bCs/>
                <w:sz w:val="16"/>
                <w:szCs w:val="17"/>
              </w:rPr>
              <w:t>Kwota wadium zostanie zaliczona na poczet należnego czynszu.</w:t>
            </w:r>
          </w:p>
          <w:p w:rsidR="00DF06E6" w:rsidRPr="00DF06E6" w:rsidRDefault="00920998" w:rsidP="00DF06E6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DF06E6">
              <w:rPr>
                <w:rFonts w:ascii="Arial" w:hAnsi="Arial" w:cs="Arial"/>
                <w:sz w:val="16"/>
                <w:szCs w:val="18"/>
              </w:rPr>
              <w:t xml:space="preserve">Wywoławczy czynsz dzierżawny </w:t>
            </w:r>
            <w:r>
              <w:rPr>
                <w:rFonts w:ascii="Arial" w:hAnsi="Arial" w:cs="Arial"/>
                <w:bCs/>
                <w:sz w:val="16"/>
                <w:szCs w:val="17"/>
              </w:rPr>
              <w:t>został ustalony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 xml:space="preserve"> na podstawie Zarządzenia Nr 0050/</w:t>
            </w:r>
            <w:r w:rsidR="00DF06E6">
              <w:rPr>
                <w:rFonts w:ascii="Arial" w:hAnsi="Arial" w:cs="Arial"/>
                <w:bCs/>
                <w:sz w:val="16"/>
                <w:szCs w:val="17"/>
              </w:rPr>
              <w:t>66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>/2</w:t>
            </w:r>
            <w:r w:rsidR="00DF06E6">
              <w:rPr>
                <w:rFonts w:ascii="Arial" w:hAnsi="Arial" w:cs="Arial"/>
                <w:bCs/>
                <w:sz w:val="16"/>
                <w:szCs w:val="17"/>
              </w:rPr>
              <w:t>6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 xml:space="preserve"> Prezydenta Miasta Tychy 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br/>
              <w:t xml:space="preserve">z </w:t>
            </w:r>
            <w:r w:rsidR="00DF06E6">
              <w:rPr>
                <w:rFonts w:ascii="Arial" w:hAnsi="Arial" w:cs="Arial"/>
                <w:bCs/>
                <w:sz w:val="16"/>
                <w:szCs w:val="17"/>
              </w:rPr>
              <w:t>25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 xml:space="preserve"> </w:t>
            </w:r>
            <w:r w:rsidR="00DF06E6">
              <w:rPr>
                <w:rFonts w:ascii="Arial" w:hAnsi="Arial" w:cs="Arial"/>
                <w:bCs/>
                <w:sz w:val="16"/>
                <w:szCs w:val="17"/>
              </w:rPr>
              <w:t>lutego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 xml:space="preserve"> 202</w:t>
            </w:r>
            <w:r w:rsidR="00DF06E6">
              <w:rPr>
                <w:rFonts w:ascii="Arial" w:hAnsi="Arial" w:cs="Arial"/>
                <w:bCs/>
                <w:sz w:val="16"/>
                <w:szCs w:val="17"/>
              </w:rPr>
              <w:t>6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 xml:space="preserve"> roku </w:t>
            </w:r>
            <w:r w:rsidR="00DF06E6" w:rsidRPr="00DF06E6">
              <w:rPr>
                <w:rFonts w:ascii="Arial" w:hAnsi="Arial" w:cs="Arial"/>
                <w:sz w:val="16"/>
                <w:szCs w:val="17"/>
              </w:rPr>
              <w:t xml:space="preserve">w sprawie </w:t>
            </w:r>
            <w:r w:rsidR="00DF06E6">
              <w:rPr>
                <w:rFonts w:ascii="Arial" w:hAnsi="Arial" w:cs="Arial"/>
                <w:bCs/>
                <w:sz w:val="16"/>
                <w:szCs w:val="17"/>
              </w:rPr>
              <w:t xml:space="preserve">wyrażenia zgody na 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>wydzierżawieni</w:t>
            </w:r>
            <w:r w:rsidR="00DF06E6">
              <w:rPr>
                <w:rFonts w:ascii="Arial" w:hAnsi="Arial" w:cs="Arial"/>
                <w:bCs/>
                <w:sz w:val="16"/>
                <w:szCs w:val="17"/>
              </w:rPr>
              <w:t>e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 xml:space="preserve"> w trybie przetargu pisemnego nieograniczonego nieruchomości</w:t>
            </w:r>
            <w:r w:rsidR="00DF06E6" w:rsidRPr="00DF06E6">
              <w:rPr>
                <w:rFonts w:ascii="Arial" w:hAnsi="Arial" w:cs="Arial"/>
                <w:snapToGrid w:val="0"/>
                <w:sz w:val="16"/>
                <w:szCs w:val="17"/>
              </w:rPr>
              <w:t xml:space="preserve"> </w:t>
            </w:r>
            <w:r w:rsidR="00DF06E6" w:rsidRPr="00DF06E6">
              <w:rPr>
                <w:rFonts w:ascii="Arial" w:hAnsi="Arial" w:cs="Arial"/>
                <w:bCs/>
                <w:sz w:val="16"/>
                <w:szCs w:val="17"/>
              </w:rPr>
              <w:t xml:space="preserve">położonej w Tychach </w:t>
            </w:r>
            <w:r w:rsidR="00DF06E6" w:rsidRPr="00DF06E6">
              <w:rPr>
                <w:rFonts w:ascii="Arial" w:hAnsi="Arial" w:cs="Arial"/>
                <w:snapToGrid w:val="0"/>
                <w:sz w:val="16"/>
                <w:szCs w:val="17"/>
              </w:rPr>
              <w:t xml:space="preserve">na terenie </w:t>
            </w:r>
            <w:r w:rsidR="00DF06E6">
              <w:rPr>
                <w:rFonts w:ascii="Arial" w:hAnsi="Arial" w:cs="Arial"/>
                <w:sz w:val="16"/>
                <w:szCs w:val="17"/>
              </w:rPr>
              <w:t>Parku Jaworek (część działki nr 4716/50)</w:t>
            </w:r>
            <w:r>
              <w:rPr>
                <w:rFonts w:ascii="Arial" w:hAnsi="Arial" w:cs="Arial"/>
                <w:sz w:val="16"/>
                <w:szCs w:val="17"/>
              </w:rPr>
              <w:t xml:space="preserve"> oraz ustalenie</w:t>
            </w:r>
            <w:r w:rsidR="00DF06E6" w:rsidRPr="00DF06E6">
              <w:rPr>
                <w:rFonts w:ascii="Arial" w:hAnsi="Arial" w:cs="Arial"/>
                <w:sz w:val="16"/>
                <w:szCs w:val="17"/>
              </w:rPr>
              <w:t xml:space="preserve"> wywoławczego czynszu dzierżawnego do </w:t>
            </w:r>
            <w:r w:rsidR="00DF06E6">
              <w:rPr>
                <w:rFonts w:ascii="Arial" w:hAnsi="Arial" w:cs="Arial"/>
                <w:sz w:val="16"/>
                <w:szCs w:val="17"/>
              </w:rPr>
              <w:t xml:space="preserve">I </w:t>
            </w:r>
            <w:r w:rsidR="00DF06E6" w:rsidRPr="00DF06E6">
              <w:rPr>
                <w:rFonts w:ascii="Arial" w:hAnsi="Arial" w:cs="Arial"/>
                <w:sz w:val="16"/>
                <w:szCs w:val="17"/>
              </w:rPr>
              <w:t>przetargu.</w:t>
            </w:r>
          </w:p>
          <w:p w:rsidR="000873CA" w:rsidRPr="00BA6AF0" w:rsidRDefault="000873CA" w:rsidP="00DF06E6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16513" w:rsidRPr="004D1258" w:rsidRDefault="00016513" w:rsidP="00920998">
      <w:pPr>
        <w:spacing w:before="120" w:after="12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</w:t>
      </w:r>
      <w:bookmarkStart w:id="2" w:name="_GoBack"/>
      <w:bookmarkEnd w:id="2"/>
      <w:r w:rsidRPr="004D1258">
        <w:rPr>
          <w:rFonts w:ascii="Arial" w:hAnsi="Arial" w:cs="Arial"/>
          <w:i/>
          <w:iCs/>
          <w:sz w:val="16"/>
          <w:szCs w:val="16"/>
        </w:rPr>
        <w:t xml:space="preserve">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825238">
      <w:pPr>
        <w:ind w:right="-425"/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825238">
        <w:rPr>
          <w:rFonts w:ascii="Arial" w:hAnsi="Arial" w:cs="Arial"/>
          <w:i/>
          <w:iCs/>
          <w:sz w:val="16"/>
          <w:szCs w:val="16"/>
        </w:rPr>
        <w:t xml:space="preserve">                                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</w:r>
      <w:r w:rsidR="0082523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o zasięgu obejmującym co najmniej powiat, na terenie którego położona jest nieruchomość.</w:t>
      </w:r>
    </w:p>
    <w:p w:rsidR="00CF340B" w:rsidRPr="00CF340B" w:rsidRDefault="00CF340B" w:rsidP="00CF340B">
      <w:pPr>
        <w:ind w:left="6372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</w:t>
      </w:r>
      <w:r>
        <w:rPr>
          <w:rFonts w:ascii="Arial" w:hAnsi="Arial" w:cs="Arial"/>
          <w:color w:val="FF0000"/>
          <w:sz w:val="16"/>
          <w:szCs w:val="18"/>
        </w:rPr>
        <w:t xml:space="preserve">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z up. PREZYDENTA MIASTA</w:t>
      </w:r>
    </w:p>
    <w:p w:rsidR="00CF340B" w:rsidRPr="00CF340B" w:rsidRDefault="00CF340B" w:rsidP="00CF340B">
      <w:pPr>
        <w:spacing w:after="0" w:line="240" w:lineRule="auto"/>
        <w:ind w:left="6372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 mgr Katarzyna </w:t>
      </w:r>
      <w:proofErr w:type="spellStart"/>
      <w:r w:rsidRPr="00CF340B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Pr="00CF340B">
        <w:rPr>
          <w:rFonts w:ascii="Arial" w:hAnsi="Arial" w:cs="Arial"/>
          <w:color w:val="FF0000"/>
          <w:sz w:val="16"/>
          <w:szCs w:val="18"/>
        </w:rPr>
        <w:t xml:space="preserve"> </w:t>
      </w:r>
    </w:p>
    <w:p w:rsidR="00CF340B" w:rsidRPr="00CF340B" w:rsidRDefault="00CF340B" w:rsidP="00CF340B">
      <w:pPr>
        <w:spacing w:after="0" w:line="240" w:lineRule="auto"/>
        <w:ind w:left="5664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    </w:t>
      </w:r>
      <w:r>
        <w:rPr>
          <w:rFonts w:ascii="Arial" w:hAnsi="Arial" w:cs="Arial"/>
          <w:color w:val="FF0000"/>
          <w:sz w:val="16"/>
          <w:szCs w:val="18"/>
        </w:rPr>
        <w:t xml:space="preserve">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    Naczelnik Wydziału Gospodarki</w:t>
      </w:r>
    </w:p>
    <w:p w:rsidR="00A13A4F" w:rsidRDefault="00CF340B" w:rsidP="00587AD6">
      <w:pPr>
        <w:tabs>
          <w:tab w:val="left" w:pos="6113"/>
        </w:tabs>
        <w:jc w:val="both"/>
        <w:rPr>
          <w:rFonts w:ascii="Arial" w:hAnsi="Arial" w:cs="Arial"/>
          <w:sz w:val="16"/>
          <w:szCs w:val="16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</w:t>
      </w:r>
      <w:r w:rsidR="00932F43">
        <w:rPr>
          <w:rFonts w:ascii="Arial" w:hAnsi="Arial" w:cs="Arial"/>
          <w:color w:val="FF0000"/>
          <w:sz w:val="16"/>
          <w:szCs w:val="18"/>
        </w:rPr>
        <w:tab/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     </w:t>
      </w:r>
      <w:r>
        <w:rPr>
          <w:rFonts w:ascii="Arial" w:hAnsi="Arial" w:cs="Arial"/>
          <w:color w:val="FF0000"/>
          <w:sz w:val="16"/>
          <w:szCs w:val="18"/>
        </w:rPr>
        <w:t xml:space="preserve">  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  Nieruchomościami</w:t>
      </w: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 xml:space="preserve">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1F6648"/>
    <w:multiLevelType w:val="hybridMultilevel"/>
    <w:tmpl w:val="EAAA2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A31E1"/>
    <w:rsid w:val="000D14F5"/>
    <w:rsid w:val="000E6222"/>
    <w:rsid w:val="00101968"/>
    <w:rsid w:val="00107475"/>
    <w:rsid w:val="00120558"/>
    <w:rsid w:val="00131412"/>
    <w:rsid w:val="0014215A"/>
    <w:rsid w:val="001545A4"/>
    <w:rsid w:val="00176ECD"/>
    <w:rsid w:val="001A0271"/>
    <w:rsid w:val="001B2A32"/>
    <w:rsid w:val="001D18BD"/>
    <w:rsid w:val="001E26CF"/>
    <w:rsid w:val="001F1868"/>
    <w:rsid w:val="00275470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4E17"/>
    <w:rsid w:val="003E10ED"/>
    <w:rsid w:val="003F46FB"/>
    <w:rsid w:val="00412065"/>
    <w:rsid w:val="00442DFB"/>
    <w:rsid w:val="00445134"/>
    <w:rsid w:val="00451815"/>
    <w:rsid w:val="00456791"/>
    <w:rsid w:val="00461177"/>
    <w:rsid w:val="00476AFF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87AD6"/>
    <w:rsid w:val="00590CB8"/>
    <w:rsid w:val="00595E0F"/>
    <w:rsid w:val="005D3B77"/>
    <w:rsid w:val="005E55C8"/>
    <w:rsid w:val="005F0D82"/>
    <w:rsid w:val="00603196"/>
    <w:rsid w:val="0061598A"/>
    <w:rsid w:val="00632CD5"/>
    <w:rsid w:val="006429AE"/>
    <w:rsid w:val="0065444B"/>
    <w:rsid w:val="0067316B"/>
    <w:rsid w:val="00675D0D"/>
    <w:rsid w:val="006960AB"/>
    <w:rsid w:val="006A3CA2"/>
    <w:rsid w:val="006B3F4C"/>
    <w:rsid w:val="006F5FAD"/>
    <w:rsid w:val="007462A3"/>
    <w:rsid w:val="00764651"/>
    <w:rsid w:val="007744E7"/>
    <w:rsid w:val="00790B98"/>
    <w:rsid w:val="007C222F"/>
    <w:rsid w:val="007E0664"/>
    <w:rsid w:val="007E6724"/>
    <w:rsid w:val="007F0FD5"/>
    <w:rsid w:val="008058CD"/>
    <w:rsid w:val="00825238"/>
    <w:rsid w:val="00871942"/>
    <w:rsid w:val="00873940"/>
    <w:rsid w:val="008831D2"/>
    <w:rsid w:val="008849AA"/>
    <w:rsid w:val="00897564"/>
    <w:rsid w:val="008A14A7"/>
    <w:rsid w:val="008C19C2"/>
    <w:rsid w:val="008C20EF"/>
    <w:rsid w:val="008F5995"/>
    <w:rsid w:val="0091396D"/>
    <w:rsid w:val="00920998"/>
    <w:rsid w:val="009273CC"/>
    <w:rsid w:val="00932F43"/>
    <w:rsid w:val="00933E23"/>
    <w:rsid w:val="00950F72"/>
    <w:rsid w:val="00954DD1"/>
    <w:rsid w:val="00970F58"/>
    <w:rsid w:val="009A13AA"/>
    <w:rsid w:val="009E4572"/>
    <w:rsid w:val="00A1363F"/>
    <w:rsid w:val="00A13A4F"/>
    <w:rsid w:val="00A30E26"/>
    <w:rsid w:val="00A45AD7"/>
    <w:rsid w:val="00A45C88"/>
    <w:rsid w:val="00A473D9"/>
    <w:rsid w:val="00A65677"/>
    <w:rsid w:val="00A83AD0"/>
    <w:rsid w:val="00A87DED"/>
    <w:rsid w:val="00A91CEA"/>
    <w:rsid w:val="00B13FBB"/>
    <w:rsid w:val="00B74558"/>
    <w:rsid w:val="00B837C6"/>
    <w:rsid w:val="00B935E1"/>
    <w:rsid w:val="00BA6AF0"/>
    <w:rsid w:val="00BB771C"/>
    <w:rsid w:val="00BC439A"/>
    <w:rsid w:val="00BF073F"/>
    <w:rsid w:val="00C32909"/>
    <w:rsid w:val="00C35318"/>
    <w:rsid w:val="00C8605F"/>
    <w:rsid w:val="00C91B69"/>
    <w:rsid w:val="00CA2BCC"/>
    <w:rsid w:val="00CA4DCE"/>
    <w:rsid w:val="00CC4121"/>
    <w:rsid w:val="00CF0892"/>
    <w:rsid w:val="00CF340B"/>
    <w:rsid w:val="00D8678D"/>
    <w:rsid w:val="00DA6B8B"/>
    <w:rsid w:val="00DB79CF"/>
    <w:rsid w:val="00DD3939"/>
    <w:rsid w:val="00DE7ACA"/>
    <w:rsid w:val="00DF06E6"/>
    <w:rsid w:val="00E04505"/>
    <w:rsid w:val="00E069B2"/>
    <w:rsid w:val="00E6593E"/>
    <w:rsid w:val="00E705CA"/>
    <w:rsid w:val="00ED12E3"/>
    <w:rsid w:val="00EE33CA"/>
    <w:rsid w:val="00F004C4"/>
    <w:rsid w:val="00F4609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FA6B3-5A23-45FA-A0E1-F972B0EC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10</cp:revision>
  <cp:lastPrinted>2026-02-26T10:22:00Z</cp:lastPrinted>
  <dcterms:created xsi:type="dcterms:W3CDTF">2026-02-25T11:30:00Z</dcterms:created>
  <dcterms:modified xsi:type="dcterms:W3CDTF">2026-02-26T10:35:00Z</dcterms:modified>
</cp:coreProperties>
</file>