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5F800" w14:textId="3DDCC8BD" w:rsidR="003353A9" w:rsidRPr="00FD122D" w:rsidRDefault="003353A9" w:rsidP="003D312B">
      <w:pPr>
        <w:pStyle w:val="Tekst"/>
        <w:tabs>
          <w:tab w:val="left" w:pos="426"/>
          <w:tab w:val="left" w:pos="248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auto"/>
          <w:sz w:val="22"/>
        </w:rPr>
      </w:pPr>
      <w:r w:rsidRPr="00FD122D">
        <w:rPr>
          <w:rFonts w:ascii="Arial" w:hAnsi="Arial" w:cs="Arial"/>
          <w:i w:val="0"/>
          <w:iCs w:val="0"/>
          <w:color w:val="auto"/>
          <w:sz w:val="22"/>
        </w:rPr>
        <w:tab/>
      </w:r>
      <w:r w:rsidRPr="00FD122D">
        <w:rPr>
          <w:rFonts w:ascii="Arial" w:hAnsi="Arial" w:cs="Arial"/>
          <w:i w:val="0"/>
          <w:iCs w:val="0"/>
          <w:color w:val="auto"/>
          <w:sz w:val="22"/>
        </w:rPr>
        <w:tab/>
      </w:r>
      <w:r w:rsidRPr="00FD122D">
        <w:rPr>
          <w:rFonts w:ascii="Arial" w:hAnsi="Arial" w:cs="Arial"/>
          <w:i w:val="0"/>
          <w:iCs w:val="0"/>
          <w:color w:val="auto"/>
          <w:sz w:val="22"/>
        </w:rPr>
        <w:tab/>
      </w:r>
      <w:r w:rsidRPr="00FD122D">
        <w:rPr>
          <w:rFonts w:ascii="Arial" w:hAnsi="Arial" w:cs="Arial"/>
          <w:i w:val="0"/>
          <w:iCs w:val="0"/>
          <w:color w:val="auto"/>
          <w:sz w:val="22"/>
        </w:rPr>
        <w:tab/>
      </w:r>
      <w:r w:rsidRPr="00FD122D">
        <w:rPr>
          <w:rFonts w:ascii="Arial" w:hAnsi="Arial" w:cs="Arial"/>
          <w:i w:val="0"/>
          <w:iCs w:val="0"/>
          <w:color w:val="auto"/>
          <w:sz w:val="22"/>
        </w:rPr>
        <w:tab/>
      </w:r>
      <w:r w:rsidRPr="00FD122D">
        <w:rPr>
          <w:rFonts w:ascii="Arial" w:hAnsi="Arial" w:cs="Arial"/>
          <w:i w:val="0"/>
          <w:iCs w:val="0"/>
          <w:color w:val="auto"/>
          <w:sz w:val="22"/>
        </w:rPr>
        <w:tab/>
      </w:r>
      <w:r w:rsidRPr="00FD122D">
        <w:rPr>
          <w:rFonts w:ascii="Arial" w:hAnsi="Arial" w:cs="Arial"/>
          <w:i w:val="0"/>
          <w:iCs w:val="0"/>
          <w:color w:val="auto"/>
          <w:sz w:val="22"/>
        </w:rPr>
        <w:tab/>
      </w:r>
      <w:r w:rsidRPr="00FD122D">
        <w:rPr>
          <w:rFonts w:ascii="Arial" w:hAnsi="Arial" w:cs="Arial"/>
          <w:i w:val="0"/>
          <w:iCs w:val="0"/>
          <w:color w:val="auto"/>
          <w:sz w:val="22"/>
        </w:rPr>
        <w:tab/>
        <w:t>Tychy,</w:t>
      </w:r>
      <w:r w:rsidR="008B1425" w:rsidRPr="00FD122D">
        <w:rPr>
          <w:rFonts w:ascii="Arial" w:hAnsi="Arial" w:cs="Arial"/>
          <w:i w:val="0"/>
          <w:iCs w:val="0"/>
          <w:color w:val="auto"/>
          <w:sz w:val="22"/>
        </w:rPr>
        <w:t xml:space="preserve"> </w:t>
      </w:r>
      <w:r w:rsidR="00FD122D" w:rsidRPr="00FD122D">
        <w:rPr>
          <w:rFonts w:ascii="Arial" w:hAnsi="Arial" w:cs="Arial"/>
          <w:i w:val="0"/>
          <w:iCs w:val="0"/>
          <w:color w:val="auto"/>
          <w:sz w:val="22"/>
        </w:rPr>
        <w:t xml:space="preserve">20 stycznia </w:t>
      </w:r>
      <w:r w:rsidRPr="00FD122D">
        <w:rPr>
          <w:rFonts w:ascii="Arial" w:hAnsi="Arial" w:cs="Arial"/>
          <w:i w:val="0"/>
          <w:iCs w:val="0"/>
          <w:color w:val="auto"/>
          <w:sz w:val="22"/>
        </w:rPr>
        <w:t>202</w:t>
      </w:r>
      <w:r w:rsidR="009C423C">
        <w:rPr>
          <w:rFonts w:ascii="Arial" w:hAnsi="Arial" w:cs="Arial"/>
          <w:i w:val="0"/>
          <w:iCs w:val="0"/>
          <w:color w:val="auto"/>
          <w:sz w:val="22"/>
        </w:rPr>
        <w:t>6</w:t>
      </w:r>
      <w:r w:rsidRPr="00FD122D">
        <w:rPr>
          <w:rFonts w:ascii="Arial" w:hAnsi="Arial" w:cs="Arial"/>
          <w:i w:val="0"/>
          <w:iCs w:val="0"/>
          <w:color w:val="auto"/>
          <w:sz w:val="22"/>
        </w:rPr>
        <w:t xml:space="preserve"> r.</w:t>
      </w:r>
    </w:p>
    <w:p w14:paraId="336AFDA8" w14:textId="4275A8D7" w:rsidR="003353A9" w:rsidRPr="00FD122D" w:rsidRDefault="007C25FB" w:rsidP="003D312B">
      <w:pPr>
        <w:pStyle w:val="Tekst"/>
        <w:tabs>
          <w:tab w:val="left" w:pos="426"/>
          <w:tab w:val="left" w:pos="248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auto"/>
          <w:sz w:val="22"/>
        </w:rPr>
      </w:pPr>
      <w:r w:rsidRPr="00FD122D">
        <w:rPr>
          <w:rFonts w:ascii="Arial" w:hAnsi="Arial" w:cs="Arial"/>
          <w:i w:val="0"/>
          <w:iCs w:val="0"/>
          <w:color w:val="auto"/>
          <w:sz w:val="22"/>
        </w:rPr>
        <w:t>DUK.1711.</w:t>
      </w:r>
      <w:r w:rsidR="00954E5A" w:rsidRPr="00FD122D">
        <w:rPr>
          <w:rFonts w:ascii="Arial" w:hAnsi="Arial" w:cs="Arial"/>
          <w:i w:val="0"/>
          <w:iCs w:val="0"/>
          <w:color w:val="auto"/>
          <w:sz w:val="22"/>
        </w:rPr>
        <w:t>10</w:t>
      </w:r>
      <w:r w:rsidR="00C71899" w:rsidRPr="00FD122D">
        <w:rPr>
          <w:rFonts w:ascii="Arial" w:hAnsi="Arial" w:cs="Arial"/>
          <w:i w:val="0"/>
          <w:iCs w:val="0"/>
          <w:color w:val="auto"/>
          <w:sz w:val="22"/>
        </w:rPr>
        <w:t>.202</w:t>
      </w:r>
      <w:r w:rsidR="003850BA" w:rsidRPr="00FD122D">
        <w:rPr>
          <w:rFonts w:ascii="Arial" w:hAnsi="Arial" w:cs="Arial"/>
          <w:i w:val="0"/>
          <w:iCs w:val="0"/>
          <w:color w:val="auto"/>
          <w:sz w:val="22"/>
        </w:rPr>
        <w:t>5</w:t>
      </w:r>
    </w:p>
    <w:p w14:paraId="07139963" w14:textId="1DA5FA98" w:rsidR="00EC42E3" w:rsidRPr="00FD122D" w:rsidRDefault="00EC42E3" w:rsidP="003D312B">
      <w:pPr>
        <w:pStyle w:val="Tekst"/>
        <w:tabs>
          <w:tab w:val="left" w:pos="426"/>
          <w:tab w:val="left" w:pos="248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auto"/>
          <w:szCs w:val="20"/>
        </w:rPr>
      </w:pPr>
    </w:p>
    <w:p w14:paraId="038B52EB" w14:textId="77777777" w:rsidR="00C40F43" w:rsidRPr="00FD122D" w:rsidRDefault="00C40F43" w:rsidP="003D312B">
      <w:pPr>
        <w:pStyle w:val="Tekst"/>
        <w:tabs>
          <w:tab w:val="left" w:pos="426"/>
          <w:tab w:val="left" w:pos="248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auto"/>
          <w:szCs w:val="20"/>
        </w:rPr>
      </w:pPr>
    </w:p>
    <w:p w14:paraId="15F01168" w14:textId="77777777" w:rsidR="007C25FB" w:rsidRPr="00FD122D" w:rsidRDefault="007C25FB" w:rsidP="00E348D4">
      <w:pPr>
        <w:pStyle w:val="Domylnie"/>
        <w:tabs>
          <w:tab w:val="left" w:pos="426"/>
        </w:tabs>
        <w:jc w:val="center"/>
        <w:rPr>
          <w:rFonts w:ascii="Arial" w:hAnsi="Arial" w:cs="Arial"/>
          <w:color w:val="auto"/>
          <w:sz w:val="22"/>
          <w:szCs w:val="22"/>
          <w:lang w:val="pl-PL"/>
        </w:rPr>
      </w:pPr>
      <w:r w:rsidRPr="00FD122D">
        <w:rPr>
          <w:rFonts w:ascii="Arial" w:hAnsi="Arial" w:cs="Arial"/>
          <w:color w:val="auto"/>
          <w:sz w:val="22"/>
          <w:szCs w:val="22"/>
          <w:lang w:val="pl-PL"/>
        </w:rPr>
        <w:t>Protokół</w:t>
      </w:r>
    </w:p>
    <w:p w14:paraId="35D87D3A" w14:textId="12F8AF9B" w:rsidR="007C25FB" w:rsidRPr="00FD122D" w:rsidRDefault="007C25FB" w:rsidP="003D312B">
      <w:pPr>
        <w:pStyle w:val="Domylnie"/>
        <w:tabs>
          <w:tab w:val="left" w:pos="426"/>
        </w:tabs>
        <w:rPr>
          <w:rFonts w:ascii="Arial" w:hAnsi="Arial" w:cs="Arial"/>
          <w:color w:val="auto"/>
          <w:sz w:val="20"/>
          <w:szCs w:val="20"/>
          <w:lang w:val="pl-PL"/>
        </w:rPr>
      </w:pPr>
    </w:p>
    <w:p w14:paraId="6975838E" w14:textId="77777777" w:rsidR="00C40F43" w:rsidRPr="00FD122D" w:rsidRDefault="00C40F43" w:rsidP="003D312B">
      <w:pPr>
        <w:pStyle w:val="Domylnie"/>
        <w:tabs>
          <w:tab w:val="left" w:pos="426"/>
        </w:tabs>
        <w:rPr>
          <w:rFonts w:ascii="Arial" w:hAnsi="Arial" w:cs="Arial"/>
          <w:color w:val="auto"/>
          <w:sz w:val="20"/>
          <w:szCs w:val="20"/>
          <w:lang w:val="pl-PL"/>
        </w:rPr>
      </w:pPr>
    </w:p>
    <w:p w14:paraId="4D48E79F" w14:textId="2DDC9BC4" w:rsidR="007C25FB" w:rsidRPr="00FD122D" w:rsidRDefault="007C25FB" w:rsidP="00F86FA0">
      <w:pPr>
        <w:pStyle w:val="Tekst"/>
        <w:tabs>
          <w:tab w:val="left" w:pos="426"/>
        </w:tabs>
        <w:spacing w:after="0" w:line="360" w:lineRule="auto"/>
        <w:jc w:val="both"/>
        <w:rPr>
          <w:rFonts w:ascii="Arial" w:hAnsi="Arial" w:cs="Arial"/>
          <w:bCs/>
          <w:i w:val="0"/>
          <w:iCs w:val="0"/>
          <w:color w:val="auto"/>
          <w:sz w:val="22"/>
        </w:rPr>
      </w:pPr>
      <w:r w:rsidRPr="00FD122D">
        <w:rPr>
          <w:rFonts w:ascii="Arial" w:hAnsi="Arial" w:cs="Arial"/>
          <w:i w:val="0"/>
          <w:iCs w:val="0"/>
          <w:color w:val="auto"/>
          <w:spacing w:val="-3"/>
          <w:sz w:val="22"/>
        </w:rPr>
        <w:t>kontroli planowej</w:t>
      </w:r>
      <w:r w:rsidR="00796D3C" w:rsidRPr="00FD122D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 </w:t>
      </w:r>
      <w:r w:rsidRPr="00FD122D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przeprowadzonej w </w:t>
      </w:r>
      <w:bookmarkStart w:id="0" w:name="_Hlk215127888"/>
      <w:r w:rsidR="00954E5A" w:rsidRPr="00FD122D">
        <w:rPr>
          <w:rFonts w:ascii="Arial" w:hAnsi="Arial" w:cs="Arial"/>
          <w:bCs/>
          <w:i w:val="0"/>
          <w:iCs w:val="0"/>
          <w:color w:val="auto"/>
          <w:sz w:val="22"/>
        </w:rPr>
        <w:t xml:space="preserve">Środowiskowym Domu Samopomocy „Mozaika” </w:t>
      </w:r>
      <w:r w:rsidR="007B3D6F" w:rsidRPr="00FD122D">
        <w:rPr>
          <w:rFonts w:ascii="Arial" w:hAnsi="Arial" w:cs="Arial"/>
          <w:bCs/>
          <w:i w:val="0"/>
          <w:iCs w:val="0"/>
          <w:color w:val="auto"/>
          <w:sz w:val="22"/>
        </w:rPr>
        <w:t>w</w:t>
      </w:r>
      <w:r w:rsidR="00A5198A" w:rsidRPr="00FD122D">
        <w:rPr>
          <w:rFonts w:ascii="Arial" w:hAnsi="Arial" w:cs="Arial"/>
          <w:bCs/>
          <w:i w:val="0"/>
          <w:iCs w:val="0"/>
          <w:color w:val="auto"/>
          <w:sz w:val="22"/>
        </w:rPr>
        <w:t> </w:t>
      </w:r>
      <w:r w:rsidR="007B3D6F" w:rsidRPr="00FD122D">
        <w:rPr>
          <w:rFonts w:ascii="Arial" w:hAnsi="Arial" w:cs="Arial"/>
          <w:bCs/>
          <w:i w:val="0"/>
          <w:iCs w:val="0"/>
          <w:color w:val="auto"/>
          <w:sz w:val="22"/>
        </w:rPr>
        <w:t>Tychach</w:t>
      </w:r>
      <w:bookmarkEnd w:id="0"/>
      <w:r w:rsidR="00F86FA0" w:rsidRPr="00FD122D">
        <w:rPr>
          <w:rFonts w:ascii="Arial" w:hAnsi="Arial" w:cs="Arial"/>
          <w:bCs/>
          <w:i w:val="0"/>
          <w:iCs w:val="0"/>
          <w:color w:val="auto"/>
          <w:sz w:val="22"/>
        </w:rPr>
        <w:t xml:space="preserve"> oraz w </w:t>
      </w:r>
      <w:r w:rsidR="00954E5A" w:rsidRPr="00FD122D">
        <w:rPr>
          <w:rFonts w:ascii="Arial" w:hAnsi="Arial" w:cs="Arial"/>
          <w:bCs/>
          <w:i w:val="0"/>
          <w:iCs w:val="0"/>
          <w:color w:val="auto"/>
          <w:sz w:val="22"/>
        </w:rPr>
        <w:t>Centrum Usług Wspólnych Miasta Tychy</w:t>
      </w:r>
      <w:r w:rsidR="00F86FA0" w:rsidRPr="00FD122D">
        <w:rPr>
          <w:rFonts w:ascii="Arial" w:hAnsi="Arial" w:cs="Arial"/>
          <w:bCs/>
          <w:i w:val="0"/>
          <w:iCs w:val="0"/>
          <w:color w:val="auto"/>
          <w:sz w:val="22"/>
        </w:rPr>
        <w:t xml:space="preserve"> w zakresie obsługi ww. jednostki </w:t>
      </w:r>
      <w:r w:rsidRPr="00FD122D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w dniach </w:t>
      </w:r>
      <w:bookmarkStart w:id="1" w:name="_Hlk124337631"/>
      <w:r w:rsidR="00954E5A" w:rsidRPr="00FD122D">
        <w:rPr>
          <w:rFonts w:ascii="Arial" w:hAnsi="Arial" w:cs="Arial"/>
          <w:bCs/>
          <w:i w:val="0"/>
          <w:iCs w:val="0"/>
          <w:color w:val="auto"/>
          <w:spacing w:val="-3"/>
          <w:sz w:val="22"/>
        </w:rPr>
        <w:t xml:space="preserve">od </w:t>
      </w:r>
      <w:r w:rsidR="004B0708" w:rsidRPr="00FD122D">
        <w:rPr>
          <w:rFonts w:ascii="Arial" w:hAnsi="Arial" w:cs="Arial"/>
          <w:bCs/>
          <w:i w:val="0"/>
          <w:iCs w:val="0"/>
          <w:color w:val="auto"/>
          <w:spacing w:val="-3"/>
          <w:sz w:val="22"/>
        </w:rPr>
        <w:t>26.11.2025 r.</w:t>
      </w:r>
      <w:r w:rsidR="00954E5A" w:rsidRPr="00FD122D">
        <w:rPr>
          <w:rFonts w:ascii="Arial" w:hAnsi="Arial" w:cs="Arial"/>
          <w:bCs/>
          <w:i w:val="0"/>
          <w:iCs w:val="0"/>
          <w:color w:val="auto"/>
          <w:spacing w:val="-3"/>
          <w:sz w:val="22"/>
        </w:rPr>
        <w:t xml:space="preserve"> do 19.12.2025 r</w:t>
      </w:r>
      <w:r w:rsidR="00AF1AEA" w:rsidRPr="00FD122D">
        <w:rPr>
          <w:rFonts w:ascii="Arial" w:hAnsi="Arial" w:cs="Arial"/>
          <w:bCs/>
          <w:i w:val="0"/>
          <w:iCs w:val="0"/>
          <w:color w:val="auto"/>
          <w:spacing w:val="-3"/>
          <w:sz w:val="22"/>
        </w:rPr>
        <w:t>.</w:t>
      </w:r>
      <w:r w:rsidR="00F86FA0" w:rsidRPr="00FD122D">
        <w:rPr>
          <w:rFonts w:ascii="Arial" w:eastAsia="Times New Roman" w:hAnsi="Arial" w:cs="Arial"/>
          <w:bCs/>
          <w:i w:val="0"/>
          <w:iCs w:val="0"/>
          <w:color w:val="auto"/>
          <w:sz w:val="22"/>
        </w:rPr>
        <w:t xml:space="preserve"> </w:t>
      </w:r>
      <w:bookmarkStart w:id="2" w:name="_Hlk215726073"/>
      <w:bookmarkEnd w:id="1"/>
      <w:r w:rsidR="00A40FE5" w:rsidRPr="00FD122D">
        <w:rPr>
          <w:rFonts w:ascii="Arial" w:hAnsi="Arial" w:cs="Arial"/>
          <w:i w:val="0"/>
          <w:iCs w:val="0"/>
          <w:color w:val="auto"/>
          <w:spacing w:val="-3"/>
          <w:sz w:val="22"/>
        </w:rPr>
        <w:t>przez </w:t>
      </w:r>
      <w:r w:rsidR="007B3D6F" w:rsidRPr="00FD122D">
        <w:rPr>
          <w:rFonts w:ascii="Arial" w:hAnsi="Arial" w:cs="Arial"/>
          <w:i w:val="0"/>
          <w:iCs w:val="0"/>
          <w:color w:val="auto"/>
          <w:spacing w:val="-3"/>
          <w:sz w:val="22"/>
        </w:rPr>
        <w:t>Annę Wardzińską</w:t>
      </w:r>
      <w:r w:rsidR="00640F8A" w:rsidRPr="00FD122D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, </w:t>
      </w:r>
      <w:r w:rsidR="007B3D6F" w:rsidRPr="00FD122D">
        <w:rPr>
          <w:rFonts w:ascii="Arial" w:hAnsi="Arial" w:cs="Arial"/>
          <w:i w:val="0"/>
          <w:iCs w:val="0"/>
          <w:color w:val="auto"/>
          <w:spacing w:val="-3"/>
          <w:sz w:val="22"/>
        </w:rPr>
        <w:t>głównego specjalistę</w:t>
      </w:r>
      <w:r w:rsidR="00640F8A" w:rsidRPr="00FD122D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 Wydziału Kontroli</w:t>
      </w:r>
      <w:r w:rsidR="00D24343" w:rsidRPr="00FD122D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 </w:t>
      </w:r>
      <w:r w:rsidR="003E656D" w:rsidRPr="00FD122D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Urzędu Miasta Tychy </w:t>
      </w:r>
      <w:r w:rsidR="00252E1E" w:rsidRPr="00FD122D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oraz </w:t>
      </w:r>
      <w:r w:rsidR="00ED361D" w:rsidRPr="00FD122D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przez </w:t>
      </w:r>
      <w:r w:rsidR="007B3D6F" w:rsidRPr="00FD122D">
        <w:rPr>
          <w:rFonts w:ascii="Arial" w:hAnsi="Arial" w:cs="Arial"/>
          <w:i w:val="0"/>
          <w:iCs w:val="0"/>
          <w:color w:val="auto"/>
          <w:spacing w:val="-3"/>
          <w:sz w:val="22"/>
        </w:rPr>
        <w:t>Aleksandrę Gołąb</w:t>
      </w:r>
      <w:r w:rsidR="003850BA" w:rsidRPr="00FD122D">
        <w:rPr>
          <w:rFonts w:ascii="Arial" w:hAnsi="Arial" w:cs="Arial"/>
          <w:i w:val="0"/>
          <w:iCs w:val="0"/>
          <w:color w:val="auto"/>
          <w:spacing w:val="-3"/>
          <w:sz w:val="22"/>
        </w:rPr>
        <w:t>,</w:t>
      </w:r>
      <w:r w:rsidR="00D24343" w:rsidRPr="00FD122D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 </w:t>
      </w:r>
      <w:r w:rsidR="007B3D6F" w:rsidRPr="00FD122D">
        <w:rPr>
          <w:rFonts w:ascii="Arial" w:hAnsi="Arial" w:cs="Arial"/>
          <w:i w:val="0"/>
          <w:iCs w:val="0"/>
          <w:color w:val="auto"/>
          <w:spacing w:val="-3"/>
          <w:sz w:val="22"/>
        </w:rPr>
        <w:t>inspektora</w:t>
      </w:r>
      <w:r w:rsidR="000A70A5" w:rsidRPr="00FD122D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 Wydziału Kontroli Urzędu Miasta Tychy na </w:t>
      </w:r>
      <w:r w:rsidRPr="00FD122D">
        <w:rPr>
          <w:rFonts w:ascii="Arial" w:hAnsi="Arial" w:cs="Arial"/>
          <w:i w:val="0"/>
          <w:iCs w:val="0"/>
          <w:color w:val="auto"/>
          <w:spacing w:val="-3"/>
          <w:sz w:val="22"/>
        </w:rPr>
        <w:t>podstawie upoważnie</w:t>
      </w:r>
      <w:r w:rsidR="000A70A5" w:rsidRPr="00FD122D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ń </w:t>
      </w:r>
      <w:r w:rsidRPr="00FD122D">
        <w:rPr>
          <w:rFonts w:ascii="Arial" w:hAnsi="Arial" w:cs="Arial"/>
          <w:i w:val="0"/>
          <w:iCs w:val="0"/>
          <w:color w:val="auto"/>
          <w:spacing w:val="-3"/>
          <w:sz w:val="22"/>
        </w:rPr>
        <w:t>nr</w:t>
      </w:r>
      <w:r w:rsidR="00F86FA0" w:rsidRPr="00FD122D">
        <w:rPr>
          <w:rFonts w:ascii="Arial" w:eastAsia="Times New Roman" w:hAnsi="Arial" w:cs="Arial"/>
          <w:i w:val="0"/>
          <w:iCs w:val="0"/>
          <w:color w:val="auto"/>
          <w:sz w:val="22"/>
        </w:rPr>
        <w:t xml:space="preserve"> 0052.1/</w:t>
      </w:r>
      <w:r w:rsidR="00954E5A" w:rsidRPr="00FD122D">
        <w:rPr>
          <w:rFonts w:ascii="Arial" w:eastAsia="Times New Roman" w:hAnsi="Arial" w:cs="Arial"/>
          <w:i w:val="0"/>
          <w:iCs w:val="0"/>
          <w:color w:val="auto"/>
          <w:sz w:val="22"/>
        </w:rPr>
        <w:t>222</w:t>
      </w:r>
      <w:r w:rsidR="00F86FA0" w:rsidRPr="00FD122D">
        <w:rPr>
          <w:rFonts w:ascii="Arial" w:eastAsia="Times New Roman" w:hAnsi="Arial" w:cs="Arial"/>
          <w:i w:val="0"/>
          <w:iCs w:val="0"/>
          <w:color w:val="auto"/>
          <w:sz w:val="22"/>
        </w:rPr>
        <w:t>/25</w:t>
      </w:r>
      <w:r w:rsidR="000A70A5" w:rsidRPr="00FD122D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 </w:t>
      </w:r>
      <w:r w:rsidR="007B3D6F" w:rsidRPr="00FD122D">
        <w:rPr>
          <w:rFonts w:ascii="Arial" w:hAnsi="Arial" w:cs="Arial"/>
          <w:i w:val="0"/>
          <w:iCs w:val="0"/>
          <w:color w:val="auto"/>
          <w:spacing w:val="-3"/>
          <w:sz w:val="22"/>
        </w:rPr>
        <w:t>oraz nr 0052.1/</w:t>
      </w:r>
      <w:r w:rsidR="00954E5A" w:rsidRPr="00FD122D">
        <w:rPr>
          <w:rFonts w:ascii="Arial" w:hAnsi="Arial" w:cs="Arial"/>
          <w:i w:val="0"/>
          <w:iCs w:val="0"/>
          <w:color w:val="auto"/>
          <w:spacing w:val="-3"/>
          <w:sz w:val="22"/>
        </w:rPr>
        <w:t>223</w:t>
      </w:r>
      <w:r w:rsidR="007B3D6F" w:rsidRPr="00FD122D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/25 </w:t>
      </w:r>
      <w:r w:rsidR="000A70A5" w:rsidRPr="00FD122D">
        <w:rPr>
          <w:rFonts w:ascii="Arial" w:hAnsi="Arial" w:cs="Arial"/>
          <w:i w:val="0"/>
          <w:iCs w:val="0"/>
          <w:color w:val="auto"/>
          <w:spacing w:val="-3"/>
          <w:sz w:val="22"/>
        </w:rPr>
        <w:t>z</w:t>
      </w:r>
      <w:r w:rsidR="00252E1E" w:rsidRPr="00FD122D">
        <w:rPr>
          <w:rFonts w:ascii="Arial" w:hAnsi="Arial" w:cs="Arial"/>
          <w:i w:val="0"/>
          <w:iCs w:val="0"/>
          <w:color w:val="auto"/>
          <w:spacing w:val="-3"/>
          <w:sz w:val="22"/>
        </w:rPr>
        <w:t> </w:t>
      </w:r>
      <w:r w:rsidR="00954E5A" w:rsidRPr="00FD122D">
        <w:rPr>
          <w:rFonts w:ascii="Arial" w:hAnsi="Arial" w:cs="Arial"/>
          <w:i w:val="0"/>
          <w:iCs w:val="0"/>
          <w:color w:val="auto"/>
          <w:spacing w:val="-3"/>
          <w:sz w:val="22"/>
        </w:rPr>
        <w:t>21</w:t>
      </w:r>
      <w:r w:rsidR="000D6ABF" w:rsidRPr="00FD122D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 </w:t>
      </w:r>
      <w:r w:rsidR="00954E5A" w:rsidRPr="00FD122D">
        <w:rPr>
          <w:rFonts w:ascii="Arial" w:hAnsi="Arial" w:cs="Arial"/>
          <w:i w:val="0"/>
          <w:iCs w:val="0"/>
          <w:color w:val="auto"/>
          <w:spacing w:val="-3"/>
          <w:sz w:val="22"/>
        </w:rPr>
        <w:t>listopada 2025 r.</w:t>
      </w:r>
      <w:r w:rsidR="007B3D6F" w:rsidRPr="00FD122D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, </w:t>
      </w:r>
      <w:r w:rsidRPr="00FD122D">
        <w:rPr>
          <w:rFonts w:ascii="Arial" w:hAnsi="Arial" w:cs="Arial"/>
          <w:i w:val="0"/>
          <w:iCs w:val="0"/>
          <w:color w:val="auto"/>
          <w:spacing w:val="-3"/>
          <w:sz w:val="22"/>
        </w:rPr>
        <w:t>wydan</w:t>
      </w:r>
      <w:r w:rsidR="000A70A5" w:rsidRPr="00FD122D">
        <w:rPr>
          <w:rFonts w:ascii="Arial" w:hAnsi="Arial" w:cs="Arial"/>
          <w:i w:val="0"/>
          <w:iCs w:val="0"/>
          <w:color w:val="auto"/>
          <w:spacing w:val="-3"/>
          <w:sz w:val="22"/>
        </w:rPr>
        <w:t>ych</w:t>
      </w:r>
      <w:r w:rsidRPr="00FD122D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 przez Prezydenta Miasta Tychy.</w:t>
      </w:r>
      <w:bookmarkEnd w:id="2"/>
    </w:p>
    <w:p w14:paraId="00EA9888" w14:textId="77777777" w:rsidR="007C25FB" w:rsidRPr="00FD122D" w:rsidRDefault="007C25FB" w:rsidP="003D312B">
      <w:pPr>
        <w:pStyle w:val="Tekst"/>
        <w:tabs>
          <w:tab w:val="left" w:pos="42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auto"/>
          <w:spacing w:val="-2"/>
          <w:sz w:val="8"/>
          <w:szCs w:val="8"/>
        </w:rPr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0A1B17" w:rsidRPr="00FD122D" w14:paraId="2F4FA5E6" w14:textId="77777777" w:rsidTr="00A16D12">
        <w:trPr>
          <w:cantSplit/>
        </w:trPr>
        <w:tc>
          <w:tcPr>
            <w:tcW w:w="8931" w:type="dxa"/>
            <w:shd w:val="clear" w:color="auto" w:fill="D9D9D9"/>
            <w:vAlign w:val="bottom"/>
          </w:tcPr>
          <w:p w14:paraId="42EA3DBF" w14:textId="77777777" w:rsidR="007C25FB" w:rsidRPr="00FD122D" w:rsidRDefault="007C25FB" w:rsidP="009416B4">
            <w:pPr>
              <w:pStyle w:val="Domylnie"/>
              <w:numPr>
                <w:ilvl w:val="0"/>
                <w:numId w:val="6"/>
              </w:numPr>
              <w:tabs>
                <w:tab w:val="left" w:pos="426"/>
              </w:tabs>
              <w:ind w:left="357" w:hanging="357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bookmarkStart w:id="3" w:name="_Hlk109286504"/>
            <w:r w:rsidRPr="00FD122D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t>Zakres kontroli</w:t>
            </w:r>
            <w:r w:rsidRPr="00FD122D">
              <w:rPr>
                <w:rFonts w:ascii="Arial" w:hAnsi="Arial" w:cs="Arial"/>
                <w:b/>
                <w:color w:val="auto"/>
                <w:sz w:val="22"/>
                <w:szCs w:val="22"/>
                <w:lang w:val="pl-PL"/>
              </w:rPr>
              <w:t>:</w:t>
            </w:r>
          </w:p>
        </w:tc>
      </w:tr>
      <w:bookmarkEnd w:id="3"/>
    </w:tbl>
    <w:p w14:paraId="7346EAF7" w14:textId="77777777" w:rsidR="00A16D12" w:rsidRPr="00FD122D" w:rsidRDefault="00A16D12" w:rsidP="00D94148">
      <w:pPr>
        <w:pStyle w:val="Domylnie"/>
        <w:rPr>
          <w:rFonts w:ascii="Arial" w:hAnsi="Arial" w:cs="Arial"/>
          <w:bCs/>
          <w:color w:val="auto"/>
          <w:sz w:val="6"/>
          <w:szCs w:val="6"/>
          <w:lang w:val="pl-PL"/>
        </w:rPr>
      </w:pPr>
    </w:p>
    <w:p w14:paraId="04E3A75A" w14:textId="32C0E305" w:rsidR="003850BA" w:rsidRPr="00FD122D" w:rsidRDefault="003850BA" w:rsidP="00B66536">
      <w:pPr>
        <w:tabs>
          <w:tab w:val="left" w:pos="0"/>
          <w:tab w:val="left" w:pos="9072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Cs/>
          <w:color w:val="auto"/>
        </w:rPr>
      </w:pPr>
      <w:r w:rsidRPr="00FD122D">
        <w:rPr>
          <w:rFonts w:ascii="Arial" w:hAnsi="Arial" w:cs="Arial"/>
          <w:bCs/>
          <w:color w:val="auto"/>
          <w:spacing w:val="-3"/>
        </w:rPr>
        <w:t>Księgowość i sprawozdawczość, gospodarka majątkiem trwałym, gospodarność i celowość dysponowania przyznanymi środkami budżetowymi za okres od 1 stycznia 202</w:t>
      </w:r>
      <w:r w:rsidR="00954E5A" w:rsidRPr="00FD122D">
        <w:rPr>
          <w:rFonts w:ascii="Arial" w:hAnsi="Arial" w:cs="Arial"/>
          <w:bCs/>
          <w:color w:val="auto"/>
          <w:spacing w:val="-3"/>
        </w:rPr>
        <w:t>4</w:t>
      </w:r>
      <w:r w:rsidRPr="00FD122D">
        <w:rPr>
          <w:rFonts w:ascii="Arial" w:hAnsi="Arial" w:cs="Arial"/>
          <w:bCs/>
          <w:color w:val="auto"/>
          <w:spacing w:val="-3"/>
        </w:rPr>
        <w:t xml:space="preserve"> r. do dnia kontroli</w:t>
      </w:r>
      <w:r w:rsidR="00954E5A" w:rsidRPr="00FD122D">
        <w:rPr>
          <w:rFonts w:ascii="Arial" w:eastAsia="Times New Roman" w:hAnsi="Arial" w:cs="Arial"/>
          <w:bCs/>
          <w:color w:val="auto"/>
        </w:rPr>
        <w:t>.</w:t>
      </w:r>
    </w:p>
    <w:p w14:paraId="5BD278A9" w14:textId="77777777" w:rsidR="001917FB" w:rsidRPr="00FD122D" w:rsidRDefault="001917FB" w:rsidP="00D94148">
      <w:pPr>
        <w:pStyle w:val="Domylnie"/>
        <w:rPr>
          <w:rFonts w:ascii="Arial" w:hAnsi="Arial" w:cs="Arial"/>
          <w:bCs/>
          <w:color w:val="auto"/>
          <w:sz w:val="8"/>
          <w:szCs w:val="8"/>
          <w:lang w:val="pl-PL"/>
        </w:rPr>
      </w:pPr>
    </w:p>
    <w:tbl>
      <w:tblPr>
        <w:tblW w:w="894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45"/>
      </w:tblGrid>
      <w:tr w:rsidR="007B3D6F" w:rsidRPr="00FD122D" w14:paraId="360845EF" w14:textId="77777777" w:rsidTr="00A16D12">
        <w:trPr>
          <w:cantSplit/>
        </w:trPr>
        <w:tc>
          <w:tcPr>
            <w:tcW w:w="8945" w:type="dxa"/>
            <w:shd w:val="clear" w:color="auto" w:fill="D9D9D9"/>
          </w:tcPr>
          <w:p w14:paraId="564F29ED" w14:textId="471B5954" w:rsidR="00D94148" w:rsidRPr="00FD122D" w:rsidRDefault="00D94148" w:rsidP="009416B4">
            <w:pPr>
              <w:pStyle w:val="Domylnie"/>
              <w:numPr>
                <w:ilvl w:val="0"/>
                <w:numId w:val="6"/>
              </w:numPr>
              <w:tabs>
                <w:tab w:val="left" w:pos="426"/>
              </w:tabs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FD122D">
              <w:rPr>
                <w:rFonts w:ascii="Arial" w:hAnsi="Arial" w:cs="Arial"/>
                <w:b/>
                <w:color w:val="auto"/>
                <w:sz w:val="22"/>
                <w:szCs w:val="22"/>
                <w:lang w:val="pl-PL"/>
              </w:rPr>
              <w:t>Kierownictwo jednostki:</w:t>
            </w:r>
          </w:p>
        </w:tc>
      </w:tr>
    </w:tbl>
    <w:p w14:paraId="57DF45F4" w14:textId="77777777" w:rsidR="00A16D12" w:rsidRPr="00FD122D" w:rsidRDefault="00A16D12" w:rsidP="00A16D12">
      <w:pPr>
        <w:pStyle w:val="Akapitzlist"/>
        <w:overflowPunct/>
        <w:ind w:left="434"/>
        <w:rPr>
          <w:rFonts w:ascii="Arial" w:hAnsi="Arial" w:cs="Arial"/>
          <w:color w:val="auto"/>
          <w:sz w:val="6"/>
          <w:szCs w:val="6"/>
          <w:lang w:val="pl-PL"/>
        </w:rPr>
      </w:pPr>
    </w:p>
    <w:p w14:paraId="458576F5" w14:textId="43E329E0" w:rsidR="00C02AC7" w:rsidRPr="00FD122D" w:rsidRDefault="00B32513" w:rsidP="007B3D6F">
      <w:pPr>
        <w:pStyle w:val="Akapitzlist"/>
        <w:numPr>
          <w:ilvl w:val="0"/>
          <w:numId w:val="1"/>
        </w:numPr>
        <w:rPr>
          <w:rFonts w:ascii="Arial" w:hAnsi="Arial" w:cs="Arial"/>
          <w:color w:val="auto"/>
          <w:sz w:val="22"/>
          <w:szCs w:val="22"/>
          <w:lang w:val="pl-PL"/>
        </w:rPr>
      </w:pPr>
      <w:r w:rsidRPr="00FD122D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954E5A" w:rsidRPr="00FD122D">
        <w:rPr>
          <w:rFonts w:ascii="Arial" w:hAnsi="Arial" w:cs="Arial"/>
          <w:color w:val="auto"/>
          <w:sz w:val="22"/>
          <w:szCs w:val="22"/>
          <w:lang w:val="pl-PL"/>
        </w:rPr>
        <w:t xml:space="preserve">Joanna </w:t>
      </w:r>
      <w:proofErr w:type="spellStart"/>
      <w:r w:rsidR="00954E5A" w:rsidRPr="00FD122D">
        <w:rPr>
          <w:rFonts w:ascii="Arial" w:hAnsi="Arial" w:cs="Arial"/>
          <w:color w:val="auto"/>
          <w:sz w:val="22"/>
          <w:szCs w:val="22"/>
          <w:lang w:val="pl-PL"/>
        </w:rPr>
        <w:t>Szybalska</w:t>
      </w:r>
      <w:proofErr w:type="spellEnd"/>
      <w:r w:rsidR="00954E5A" w:rsidRPr="00FD122D">
        <w:rPr>
          <w:rFonts w:ascii="Arial" w:hAnsi="Arial" w:cs="Arial"/>
          <w:color w:val="auto"/>
          <w:sz w:val="22"/>
          <w:szCs w:val="22"/>
          <w:lang w:val="pl-PL"/>
        </w:rPr>
        <w:t xml:space="preserve"> - Kucharczyk</w:t>
      </w:r>
      <w:r w:rsidRPr="00FD122D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2D1129" w:rsidRPr="00FD122D">
        <w:rPr>
          <w:rFonts w:ascii="Arial" w:hAnsi="Arial" w:cs="Arial"/>
          <w:color w:val="auto"/>
          <w:sz w:val="22"/>
          <w:szCs w:val="22"/>
          <w:lang w:val="pl-PL"/>
        </w:rPr>
        <w:t>–</w:t>
      </w:r>
      <w:r w:rsidR="00F80C3B" w:rsidRPr="00FD122D">
        <w:rPr>
          <w:rFonts w:ascii="Arial" w:eastAsia="Segoe UI" w:hAnsi="Arial" w:cs="Arial"/>
          <w:color w:val="auto"/>
          <w:sz w:val="22"/>
          <w:szCs w:val="22"/>
          <w:lang w:val="pl-PL" w:eastAsia="pl-PL" w:bidi="ar-SA"/>
        </w:rPr>
        <w:t xml:space="preserve"> </w:t>
      </w:r>
      <w:r w:rsidR="002D1129" w:rsidRPr="00FD122D">
        <w:rPr>
          <w:rFonts w:ascii="Arial" w:hAnsi="Arial" w:cs="Arial"/>
          <w:color w:val="auto"/>
          <w:sz w:val="22"/>
          <w:szCs w:val="22"/>
          <w:lang w:val="pl-PL"/>
        </w:rPr>
        <w:t xml:space="preserve">Kierownik </w:t>
      </w:r>
      <w:bookmarkStart w:id="4" w:name="_Hlk215129008"/>
      <w:r w:rsidR="00954E5A" w:rsidRPr="00FD122D">
        <w:rPr>
          <w:rFonts w:ascii="Arial" w:hAnsi="Arial" w:cs="Arial"/>
          <w:bCs/>
          <w:color w:val="auto"/>
          <w:sz w:val="22"/>
          <w:lang w:val="pl-PL"/>
        </w:rPr>
        <w:t>Środowiskowego Domu Samopomocy „Mozaika” w Tychach</w:t>
      </w:r>
      <w:bookmarkEnd w:id="4"/>
      <w:r w:rsidR="00F80C3B" w:rsidRPr="00FD122D">
        <w:rPr>
          <w:rFonts w:ascii="Arial" w:hAnsi="Arial" w:cs="Arial"/>
          <w:color w:val="auto"/>
          <w:sz w:val="22"/>
          <w:szCs w:val="22"/>
          <w:lang w:val="pl-PL"/>
        </w:rPr>
        <w:t xml:space="preserve"> od 1.0</w:t>
      </w:r>
      <w:r w:rsidR="00E659A1" w:rsidRPr="00FD122D">
        <w:rPr>
          <w:rFonts w:ascii="Arial" w:hAnsi="Arial" w:cs="Arial"/>
          <w:color w:val="auto"/>
          <w:sz w:val="22"/>
          <w:szCs w:val="22"/>
          <w:lang w:val="pl-PL"/>
        </w:rPr>
        <w:t>1</w:t>
      </w:r>
      <w:r w:rsidR="00F80C3B" w:rsidRPr="00FD122D">
        <w:rPr>
          <w:rFonts w:ascii="Arial" w:hAnsi="Arial" w:cs="Arial"/>
          <w:color w:val="auto"/>
          <w:sz w:val="22"/>
          <w:szCs w:val="22"/>
          <w:lang w:val="pl-PL"/>
        </w:rPr>
        <w:t>.</w:t>
      </w:r>
      <w:r w:rsidR="00E659A1" w:rsidRPr="00FD122D">
        <w:rPr>
          <w:rFonts w:ascii="Arial" w:hAnsi="Arial" w:cs="Arial"/>
          <w:color w:val="auto"/>
          <w:sz w:val="22"/>
          <w:szCs w:val="22"/>
          <w:lang w:val="pl-PL"/>
        </w:rPr>
        <w:t>2020</w:t>
      </w:r>
      <w:r w:rsidR="00F80C3B" w:rsidRPr="00FD122D">
        <w:rPr>
          <w:rFonts w:ascii="Arial" w:hAnsi="Arial" w:cs="Arial"/>
          <w:color w:val="auto"/>
          <w:sz w:val="22"/>
          <w:szCs w:val="22"/>
          <w:lang w:val="pl-PL"/>
        </w:rPr>
        <w:t xml:space="preserve"> r. do </w:t>
      </w:r>
      <w:r w:rsidR="00494030" w:rsidRPr="00FD122D">
        <w:rPr>
          <w:rFonts w:ascii="Arial" w:hAnsi="Arial" w:cs="Arial"/>
          <w:color w:val="auto"/>
          <w:sz w:val="22"/>
          <w:szCs w:val="22"/>
          <w:lang w:val="pl-PL"/>
        </w:rPr>
        <w:t>nadal</w:t>
      </w:r>
      <w:r w:rsidR="00F80C3B" w:rsidRPr="00FD122D">
        <w:rPr>
          <w:rFonts w:ascii="Arial" w:hAnsi="Arial" w:cs="Arial"/>
          <w:color w:val="auto"/>
          <w:sz w:val="22"/>
          <w:szCs w:val="22"/>
          <w:lang w:val="pl-PL"/>
        </w:rPr>
        <w:t>.</w:t>
      </w:r>
      <w:r w:rsidR="00954E5A" w:rsidRPr="00FD122D">
        <w:rPr>
          <w:rFonts w:ascii="Arial" w:hAnsi="Arial" w:cs="Arial"/>
          <w:color w:val="auto"/>
          <w:sz w:val="22"/>
          <w:szCs w:val="22"/>
          <w:lang w:val="pl-PL"/>
        </w:rPr>
        <w:t>,</w:t>
      </w:r>
    </w:p>
    <w:p w14:paraId="7E250723" w14:textId="77777777" w:rsidR="00954E5A" w:rsidRPr="00FD122D" w:rsidRDefault="00954E5A" w:rsidP="009416B4">
      <w:pPr>
        <w:pStyle w:val="Akapitzlist"/>
        <w:numPr>
          <w:ilvl w:val="0"/>
          <w:numId w:val="11"/>
        </w:numPr>
        <w:tabs>
          <w:tab w:val="left" w:pos="9356"/>
        </w:tabs>
        <w:autoSpaceDE w:val="0"/>
        <w:autoSpaceDN w:val="0"/>
        <w:adjustRightInd w:val="0"/>
        <w:rPr>
          <w:rFonts w:ascii="Arial" w:hAnsi="Arial" w:cs="Arial"/>
          <w:color w:val="auto"/>
          <w:sz w:val="22"/>
          <w:szCs w:val="22"/>
          <w:lang w:val="pl-PL"/>
        </w:rPr>
      </w:pPr>
      <w:r w:rsidRPr="00FD122D">
        <w:rPr>
          <w:rFonts w:ascii="Arial" w:hAnsi="Arial" w:cs="Arial"/>
          <w:color w:val="auto"/>
          <w:sz w:val="22"/>
          <w:szCs w:val="22"/>
          <w:lang w:val="pl-PL"/>
        </w:rPr>
        <w:t xml:space="preserve">Dagmara </w:t>
      </w:r>
      <w:proofErr w:type="spellStart"/>
      <w:r w:rsidRPr="00FD122D">
        <w:rPr>
          <w:rFonts w:ascii="Arial" w:hAnsi="Arial" w:cs="Arial"/>
          <w:color w:val="auto"/>
          <w:sz w:val="22"/>
          <w:szCs w:val="22"/>
          <w:lang w:val="pl-PL"/>
        </w:rPr>
        <w:t>Gawryszek</w:t>
      </w:r>
      <w:proofErr w:type="spellEnd"/>
      <w:r w:rsidRPr="00FD122D">
        <w:rPr>
          <w:rFonts w:ascii="Arial" w:hAnsi="Arial" w:cs="Arial"/>
          <w:color w:val="auto"/>
          <w:sz w:val="22"/>
          <w:szCs w:val="22"/>
          <w:lang w:val="pl-PL"/>
        </w:rPr>
        <w:t xml:space="preserve"> – Dyrektor Centrum Usług Wspólnych Miasta Tychy od </w:t>
      </w:r>
      <w:r w:rsidRPr="00FD122D">
        <w:rPr>
          <w:rFonts w:ascii="Arial" w:hAnsi="Arial" w:cs="Arial"/>
          <w:color w:val="auto"/>
          <w:sz w:val="22"/>
          <w:szCs w:val="22"/>
          <w:lang w:val="pl-PL"/>
        </w:rPr>
        <w:br/>
        <w:t>1.08.2016 r. do nadal,</w:t>
      </w:r>
    </w:p>
    <w:p w14:paraId="73091317" w14:textId="0A539D57" w:rsidR="003E656D" w:rsidRPr="00FD122D" w:rsidRDefault="00954E5A" w:rsidP="009416B4">
      <w:pPr>
        <w:pStyle w:val="Akapitzlist"/>
        <w:numPr>
          <w:ilvl w:val="0"/>
          <w:numId w:val="11"/>
        </w:numPr>
        <w:tabs>
          <w:tab w:val="left" w:pos="9356"/>
        </w:tabs>
        <w:autoSpaceDE w:val="0"/>
        <w:autoSpaceDN w:val="0"/>
        <w:adjustRightInd w:val="0"/>
        <w:rPr>
          <w:rFonts w:ascii="Arial" w:hAnsi="Arial" w:cs="Arial"/>
          <w:color w:val="auto"/>
          <w:sz w:val="22"/>
          <w:szCs w:val="22"/>
          <w:lang w:val="pl-PL"/>
        </w:rPr>
      </w:pPr>
      <w:r w:rsidRPr="00FD122D">
        <w:rPr>
          <w:rFonts w:ascii="Arial" w:hAnsi="Arial" w:cs="Arial"/>
          <w:color w:val="auto"/>
          <w:sz w:val="22"/>
          <w:szCs w:val="22"/>
          <w:lang w:val="pl-PL"/>
        </w:rPr>
        <w:t xml:space="preserve">Agnieszka </w:t>
      </w:r>
      <w:proofErr w:type="spellStart"/>
      <w:r w:rsidRPr="00FD122D">
        <w:rPr>
          <w:rFonts w:ascii="Arial" w:hAnsi="Arial" w:cs="Arial"/>
          <w:color w:val="auto"/>
          <w:sz w:val="22"/>
          <w:szCs w:val="22"/>
          <w:lang w:val="pl-PL"/>
        </w:rPr>
        <w:t>Mrzyczek</w:t>
      </w:r>
      <w:proofErr w:type="spellEnd"/>
      <w:r w:rsidRPr="00FD122D">
        <w:rPr>
          <w:rFonts w:ascii="Arial" w:hAnsi="Arial" w:cs="Arial"/>
          <w:color w:val="auto"/>
          <w:sz w:val="22"/>
          <w:szCs w:val="22"/>
          <w:lang w:val="pl-PL"/>
        </w:rPr>
        <w:t xml:space="preserve"> – Główna Księgowa Centrum Usług Wspólnych Miasta Tychy od 1.08.2016 r. do nadal.</w:t>
      </w: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954E5A" w:rsidRPr="00FD122D" w14:paraId="7FADDA62" w14:textId="77777777" w:rsidTr="00A16D12">
        <w:trPr>
          <w:cantSplit/>
        </w:trPr>
        <w:tc>
          <w:tcPr>
            <w:tcW w:w="8931" w:type="dxa"/>
            <w:shd w:val="clear" w:color="auto" w:fill="D9D9D9"/>
            <w:vAlign w:val="bottom"/>
          </w:tcPr>
          <w:p w14:paraId="628E144E" w14:textId="17D23468" w:rsidR="007C25FB" w:rsidRPr="00FD122D" w:rsidRDefault="007C25FB" w:rsidP="00A23B01">
            <w:pPr>
              <w:pStyle w:val="Domylnie"/>
              <w:tabs>
                <w:tab w:val="left" w:pos="419"/>
              </w:tabs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</w:pPr>
            <w:r w:rsidRPr="00FD122D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t>3.   Dokumentacja poddana kontroli</w:t>
            </w:r>
          </w:p>
        </w:tc>
      </w:tr>
    </w:tbl>
    <w:p w14:paraId="05FD477A" w14:textId="77777777" w:rsidR="007C25FB" w:rsidRPr="00FD122D" w:rsidRDefault="007C25FB" w:rsidP="00605D37">
      <w:pPr>
        <w:pStyle w:val="Tekstpodstawowy3"/>
        <w:numPr>
          <w:ilvl w:val="0"/>
          <w:numId w:val="4"/>
        </w:numPr>
        <w:tabs>
          <w:tab w:val="left" w:pos="462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FD122D">
        <w:rPr>
          <w:i w:val="0"/>
          <w:color w:val="auto"/>
          <w:sz w:val="22"/>
          <w:szCs w:val="22"/>
          <w:lang w:val="pl-PL"/>
        </w:rPr>
        <w:t>Zestawienia obrotów i sald za okresy wskazane w protokole kontroli,</w:t>
      </w:r>
    </w:p>
    <w:p w14:paraId="45429304" w14:textId="682BB2A4" w:rsidR="00C329BF" w:rsidRPr="00FD122D" w:rsidRDefault="00C329BF" w:rsidP="00605D37">
      <w:pPr>
        <w:pStyle w:val="Tekstpodstawowy3"/>
        <w:numPr>
          <w:ilvl w:val="0"/>
          <w:numId w:val="4"/>
        </w:numPr>
        <w:tabs>
          <w:tab w:val="left" w:pos="462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FD122D">
        <w:rPr>
          <w:i w:val="0"/>
          <w:color w:val="auto"/>
          <w:sz w:val="22"/>
          <w:szCs w:val="22"/>
          <w:lang w:val="pl-PL"/>
        </w:rPr>
        <w:t xml:space="preserve">Sprawozdanie finansowe za 2024 r. i sprawozdania budżetowe wskazane w dalszej części protokołu, </w:t>
      </w:r>
    </w:p>
    <w:p w14:paraId="60ABCA9E" w14:textId="77777777" w:rsidR="007C25FB" w:rsidRPr="00FD122D" w:rsidRDefault="007C25FB" w:rsidP="00605D37">
      <w:pPr>
        <w:pStyle w:val="Tekstpodstawowy3"/>
        <w:numPr>
          <w:ilvl w:val="0"/>
          <w:numId w:val="4"/>
        </w:numPr>
        <w:tabs>
          <w:tab w:val="left" w:pos="462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FD122D">
        <w:rPr>
          <w:rFonts w:eastAsia="Arial"/>
          <w:i w:val="0"/>
          <w:color w:val="auto"/>
          <w:sz w:val="22"/>
          <w:szCs w:val="22"/>
          <w:lang w:val="pl-PL"/>
        </w:rPr>
        <w:t xml:space="preserve">Dokumentacja dotycząca ewidencji i </w:t>
      </w:r>
      <w:r w:rsidRPr="00FD122D">
        <w:rPr>
          <w:i w:val="0"/>
          <w:color w:val="auto"/>
          <w:sz w:val="22"/>
          <w:szCs w:val="22"/>
          <w:lang w:val="pl-PL"/>
        </w:rPr>
        <w:t xml:space="preserve">gospodarki majątkiem trwałym, </w:t>
      </w:r>
    </w:p>
    <w:p w14:paraId="54B35778" w14:textId="0C72510F" w:rsidR="007C25FB" w:rsidRPr="00FD122D" w:rsidRDefault="007C25FB" w:rsidP="00605D37">
      <w:pPr>
        <w:pStyle w:val="Tekstpodstawowy3"/>
        <w:numPr>
          <w:ilvl w:val="0"/>
          <w:numId w:val="4"/>
        </w:numPr>
        <w:tabs>
          <w:tab w:val="left" w:pos="462"/>
        </w:tabs>
        <w:ind w:left="462" w:hanging="462"/>
        <w:rPr>
          <w:i w:val="0"/>
          <w:color w:val="auto"/>
          <w:spacing w:val="-4"/>
          <w:sz w:val="22"/>
          <w:szCs w:val="22"/>
          <w:lang w:val="pl-PL"/>
        </w:rPr>
      </w:pPr>
      <w:r w:rsidRPr="00FD122D">
        <w:rPr>
          <w:i w:val="0"/>
          <w:color w:val="auto"/>
          <w:sz w:val="22"/>
          <w:szCs w:val="22"/>
          <w:lang w:val="pl-PL"/>
        </w:rPr>
        <w:t xml:space="preserve">Kartoteki wynagrodzeń i akta osobowe pracowników, którzy otrzymali nagrody </w:t>
      </w:r>
      <w:r w:rsidRPr="00FD122D">
        <w:rPr>
          <w:i w:val="0"/>
          <w:color w:val="auto"/>
          <w:spacing w:val="-4"/>
          <w:sz w:val="22"/>
          <w:szCs w:val="22"/>
          <w:lang w:val="pl-PL"/>
        </w:rPr>
        <w:t>jubileuszowe, odprawy emerytalne</w:t>
      </w:r>
      <w:r w:rsidR="00366A6C" w:rsidRPr="00FD122D">
        <w:rPr>
          <w:i w:val="0"/>
          <w:color w:val="auto"/>
          <w:spacing w:val="-4"/>
          <w:sz w:val="22"/>
          <w:szCs w:val="22"/>
          <w:lang w:val="pl-PL"/>
        </w:rPr>
        <w:t xml:space="preserve">, </w:t>
      </w:r>
      <w:r w:rsidRPr="00FD122D">
        <w:rPr>
          <w:i w:val="0"/>
          <w:color w:val="auto"/>
          <w:spacing w:val="-4"/>
          <w:sz w:val="22"/>
          <w:szCs w:val="22"/>
          <w:lang w:val="pl-PL"/>
        </w:rPr>
        <w:t xml:space="preserve">ekwiwalenty za niewykorzystany </w:t>
      </w:r>
      <w:r w:rsidR="003B0BED" w:rsidRPr="00FD122D">
        <w:rPr>
          <w:i w:val="0"/>
          <w:color w:val="auto"/>
          <w:spacing w:val="-4"/>
          <w:sz w:val="22"/>
          <w:szCs w:val="22"/>
          <w:lang w:val="pl-PL"/>
        </w:rPr>
        <w:t>urlop</w:t>
      </w:r>
      <w:r w:rsidR="003E656D" w:rsidRPr="00FD122D">
        <w:rPr>
          <w:i w:val="0"/>
          <w:color w:val="auto"/>
          <w:spacing w:val="-4"/>
          <w:sz w:val="22"/>
          <w:szCs w:val="22"/>
          <w:lang w:val="pl-PL"/>
        </w:rPr>
        <w:t>,</w:t>
      </w:r>
    </w:p>
    <w:p w14:paraId="483AA18E" w14:textId="01C7BDE5" w:rsidR="00C001E8" w:rsidRPr="00FD122D" w:rsidRDefault="007C25FB" w:rsidP="001917FB">
      <w:pPr>
        <w:pStyle w:val="Tekstpodstawowy3"/>
        <w:numPr>
          <w:ilvl w:val="0"/>
          <w:numId w:val="4"/>
        </w:numPr>
        <w:tabs>
          <w:tab w:val="left" w:pos="462"/>
        </w:tabs>
        <w:ind w:left="462" w:hanging="462"/>
        <w:rPr>
          <w:i w:val="0"/>
          <w:color w:val="auto"/>
          <w:spacing w:val="-2"/>
          <w:sz w:val="22"/>
          <w:szCs w:val="22"/>
          <w:lang w:val="pl-PL"/>
        </w:rPr>
      </w:pPr>
      <w:r w:rsidRPr="00FD122D">
        <w:rPr>
          <w:i w:val="0"/>
          <w:color w:val="auto"/>
          <w:spacing w:val="-2"/>
          <w:sz w:val="22"/>
          <w:szCs w:val="22"/>
          <w:lang w:val="pl-PL"/>
        </w:rPr>
        <w:t>Wyrywkowo dziennik</w:t>
      </w:r>
      <w:r w:rsidR="000772A1" w:rsidRPr="00FD122D">
        <w:rPr>
          <w:i w:val="0"/>
          <w:color w:val="auto"/>
          <w:spacing w:val="-2"/>
          <w:sz w:val="22"/>
          <w:szCs w:val="22"/>
          <w:lang w:val="pl-PL"/>
        </w:rPr>
        <w:t>i</w:t>
      </w:r>
      <w:r w:rsidRPr="00FD122D">
        <w:rPr>
          <w:i w:val="0"/>
          <w:color w:val="auto"/>
          <w:spacing w:val="-2"/>
          <w:sz w:val="22"/>
          <w:szCs w:val="22"/>
          <w:lang w:val="pl-PL"/>
        </w:rPr>
        <w:t xml:space="preserve"> za </w:t>
      </w:r>
      <w:r w:rsidR="0046457B" w:rsidRPr="00FD122D">
        <w:rPr>
          <w:i w:val="0"/>
          <w:color w:val="auto"/>
          <w:spacing w:val="-2"/>
          <w:sz w:val="22"/>
          <w:szCs w:val="22"/>
          <w:lang w:val="pl-PL"/>
        </w:rPr>
        <w:t>202</w:t>
      </w:r>
      <w:r w:rsidR="00954E5A" w:rsidRPr="00FD122D">
        <w:rPr>
          <w:i w:val="0"/>
          <w:color w:val="auto"/>
          <w:spacing w:val="-2"/>
          <w:sz w:val="22"/>
          <w:szCs w:val="22"/>
          <w:lang w:val="pl-PL"/>
        </w:rPr>
        <w:t>4</w:t>
      </w:r>
      <w:r w:rsidR="0046457B" w:rsidRPr="00FD122D">
        <w:rPr>
          <w:i w:val="0"/>
          <w:color w:val="auto"/>
          <w:spacing w:val="-2"/>
          <w:sz w:val="22"/>
          <w:szCs w:val="22"/>
          <w:lang w:val="pl-PL"/>
        </w:rPr>
        <w:t xml:space="preserve"> r.</w:t>
      </w:r>
      <w:bookmarkStart w:id="5" w:name="_Hlk201561212"/>
      <w:r w:rsidR="00954E5A" w:rsidRPr="00FD122D">
        <w:rPr>
          <w:i w:val="0"/>
          <w:color w:val="auto"/>
          <w:spacing w:val="-2"/>
          <w:sz w:val="22"/>
          <w:szCs w:val="22"/>
          <w:lang w:val="pl-PL"/>
        </w:rPr>
        <w:t xml:space="preserve"> i I</w:t>
      </w:r>
      <w:r w:rsidR="003A333F" w:rsidRPr="00FD122D">
        <w:rPr>
          <w:i w:val="0"/>
          <w:color w:val="auto"/>
          <w:spacing w:val="-2"/>
          <w:sz w:val="22"/>
          <w:szCs w:val="22"/>
          <w:lang w:val="pl-PL"/>
        </w:rPr>
        <w:t>I</w:t>
      </w:r>
      <w:r w:rsidR="00C02AC7" w:rsidRPr="00FD122D">
        <w:rPr>
          <w:i w:val="0"/>
          <w:color w:val="auto"/>
          <w:spacing w:val="-2"/>
          <w:sz w:val="22"/>
          <w:szCs w:val="22"/>
          <w:lang w:val="pl-PL"/>
        </w:rPr>
        <w:t>I</w:t>
      </w:r>
      <w:r w:rsidR="003A333F" w:rsidRPr="00FD122D">
        <w:rPr>
          <w:i w:val="0"/>
          <w:color w:val="auto"/>
          <w:spacing w:val="-2"/>
          <w:sz w:val="22"/>
          <w:szCs w:val="22"/>
          <w:lang w:val="pl-PL"/>
        </w:rPr>
        <w:t xml:space="preserve"> kwartał 2025 r</w:t>
      </w:r>
      <w:bookmarkEnd w:id="5"/>
      <w:r w:rsidR="003A333F" w:rsidRPr="00FD122D">
        <w:rPr>
          <w:i w:val="0"/>
          <w:color w:val="auto"/>
          <w:spacing w:val="-2"/>
          <w:sz w:val="22"/>
          <w:szCs w:val="22"/>
          <w:lang w:val="pl-PL"/>
        </w:rPr>
        <w:t>.</w:t>
      </w:r>
      <w:r w:rsidRPr="00FD122D">
        <w:rPr>
          <w:i w:val="0"/>
          <w:color w:val="auto"/>
          <w:spacing w:val="-2"/>
          <w:sz w:val="22"/>
          <w:szCs w:val="22"/>
          <w:lang w:val="pl-PL"/>
        </w:rPr>
        <w:t>,</w:t>
      </w:r>
    </w:p>
    <w:p w14:paraId="5B189710" w14:textId="77777777" w:rsidR="007C25FB" w:rsidRPr="00FD122D" w:rsidRDefault="007C25FB" w:rsidP="00605D37">
      <w:pPr>
        <w:pStyle w:val="Tekstpodstawowy3"/>
        <w:numPr>
          <w:ilvl w:val="0"/>
          <w:numId w:val="4"/>
        </w:numPr>
        <w:tabs>
          <w:tab w:val="left" w:pos="462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FD122D">
        <w:rPr>
          <w:i w:val="0"/>
          <w:color w:val="auto"/>
          <w:sz w:val="22"/>
          <w:szCs w:val="22"/>
          <w:lang w:val="pl-PL"/>
        </w:rPr>
        <w:t>Dokumentacja związana z udzielonymi zamówieniami publicznymi,</w:t>
      </w:r>
    </w:p>
    <w:p w14:paraId="5968243E" w14:textId="3B66EA12" w:rsidR="007C25FB" w:rsidRPr="00FD122D" w:rsidRDefault="007C25FB" w:rsidP="00605D37">
      <w:pPr>
        <w:pStyle w:val="Tekstpodstawowy3"/>
        <w:numPr>
          <w:ilvl w:val="0"/>
          <w:numId w:val="4"/>
        </w:numPr>
        <w:tabs>
          <w:tab w:val="left" w:pos="476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FD122D">
        <w:rPr>
          <w:i w:val="0"/>
          <w:color w:val="auto"/>
          <w:spacing w:val="-2"/>
          <w:sz w:val="22"/>
          <w:szCs w:val="22"/>
          <w:lang w:val="pl-PL"/>
        </w:rPr>
        <w:t>Dokumentacja związana z ustaleniem odpisu na ZFŚS w 202</w:t>
      </w:r>
      <w:r w:rsidR="008047F2" w:rsidRPr="00FD122D">
        <w:rPr>
          <w:i w:val="0"/>
          <w:color w:val="auto"/>
          <w:spacing w:val="-2"/>
          <w:sz w:val="22"/>
          <w:szCs w:val="22"/>
          <w:lang w:val="pl-PL"/>
        </w:rPr>
        <w:t>4</w:t>
      </w:r>
      <w:r w:rsidRPr="00FD122D">
        <w:rPr>
          <w:i w:val="0"/>
          <w:color w:val="auto"/>
          <w:spacing w:val="-2"/>
          <w:sz w:val="22"/>
          <w:szCs w:val="22"/>
          <w:lang w:val="pl-PL"/>
        </w:rPr>
        <w:t xml:space="preserve"> r.</w:t>
      </w:r>
      <w:r w:rsidR="003D2828" w:rsidRPr="00FD122D">
        <w:rPr>
          <w:i w:val="0"/>
          <w:color w:val="auto"/>
          <w:spacing w:val="-2"/>
          <w:sz w:val="22"/>
          <w:szCs w:val="22"/>
          <w:lang w:val="pl-PL"/>
        </w:rPr>
        <w:t xml:space="preserve"> oraz Regulamin ZFŚS</w:t>
      </w:r>
      <w:r w:rsidRPr="00FD122D">
        <w:rPr>
          <w:i w:val="0"/>
          <w:color w:val="auto"/>
          <w:spacing w:val="-2"/>
          <w:sz w:val="22"/>
          <w:szCs w:val="22"/>
          <w:lang w:val="pl-PL"/>
        </w:rPr>
        <w:t>,</w:t>
      </w:r>
    </w:p>
    <w:p w14:paraId="0B4339CA" w14:textId="4D33139F" w:rsidR="007C25FB" w:rsidRPr="00FD122D" w:rsidRDefault="007C25FB" w:rsidP="00240DAE">
      <w:pPr>
        <w:pStyle w:val="Tekstpodstawowy3"/>
        <w:tabs>
          <w:tab w:val="left" w:pos="476"/>
        </w:tabs>
        <w:ind w:left="462"/>
        <w:rPr>
          <w:i w:val="0"/>
          <w:color w:val="auto"/>
          <w:sz w:val="22"/>
          <w:szCs w:val="22"/>
          <w:lang w:val="pl-PL"/>
        </w:rPr>
      </w:pPr>
    </w:p>
    <w:p w14:paraId="2D0CB700" w14:textId="77777777" w:rsidR="007C25FB" w:rsidRPr="00FD122D" w:rsidRDefault="007C25FB" w:rsidP="00605D37">
      <w:pPr>
        <w:pStyle w:val="Tekstpodstawowy3"/>
        <w:numPr>
          <w:ilvl w:val="0"/>
          <w:numId w:val="4"/>
        </w:numPr>
        <w:tabs>
          <w:tab w:val="left" w:pos="476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FD122D">
        <w:rPr>
          <w:i w:val="0"/>
          <w:color w:val="auto"/>
          <w:sz w:val="22"/>
          <w:szCs w:val="22"/>
          <w:lang w:val="pl-PL"/>
        </w:rPr>
        <w:lastRenderedPageBreak/>
        <w:t>Dokumentacja dotycząca realizacji postanowień zarządzenia nr 0050/418/19 Prezydenta Miasta Tychy z dnia 24 grudnia 2019 r. w sprawie wprowadzenia wewnętrznej procedury postępowania w zakresie przeciwdziałania niewywiązywaniu się z obowiązku przekazywania informacji o schematach podatkowych w jednostkach organizacyjnych miasta Tychy i komórkach organizacyjnych Urzędu Miasta Tychy.</w:t>
      </w:r>
    </w:p>
    <w:p w14:paraId="5BD552D1" w14:textId="77777777" w:rsidR="007C25FB" w:rsidRPr="00FD122D" w:rsidRDefault="007C25FB" w:rsidP="003D312B">
      <w:pPr>
        <w:pStyle w:val="Tekstpodstawowy3"/>
        <w:tabs>
          <w:tab w:val="left" w:pos="476"/>
        </w:tabs>
        <w:ind w:left="462"/>
        <w:rPr>
          <w:i w:val="0"/>
          <w:color w:val="auto"/>
          <w:sz w:val="10"/>
          <w:szCs w:val="10"/>
          <w:lang w:val="pl-PL"/>
        </w:rPr>
      </w:pPr>
    </w:p>
    <w:tbl>
      <w:tblPr>
        <w:tblW w:w="921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954E5A" w:rsidRPr="00FD122D" w14:paraId="4DF2B9A2" w14:textId="77777777" w:rsidTr="004C5705">
        <w:trPr>
          <w:cantSplit/>
        </w:trPr>
        <w:tc>
          <w:tcPr>
            <w:tcW w:w="9211" w:type="dxa"/>
            <w:shd w:val="clear" w:color="auto" w:fill="D9D9D9"/>
            <w:vAlign w:val="bottom"/>
          </w:tcPr>
          <w:p w14:paraId="21D6F145" w14:textId="791E97D5" w:rsidR="007C25FB" w:rsidRPr="00FD122D" w:rsidRDefault="007C25FB" w:rsidP="003D312B">
            <w:pPr>
              <w:pStyle w:val="Domylnie"/>
              <w:tabs>
                <w:tab w:val="left" w:pos="-4395"/>
              </w:tabs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</w:pPr>
            <w:bookmarkStart w:id="6" w:name="_Hlk109287677"/>
            <w:r w:rsidRPr="00FD122D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t>4.   Ustalenia kontroli</w:t>
            </w:r>
          </w:p>
        </w:tc>
      </w:tr>
    </w:tbl>
    <w:bookmarkEnd w:id="6"/>
    <w:p w14:paraId="73C86652" w14:textId="2ED33654" w:rsidR="007C25FB" w:rsidRPr="00FD122D" w:rsidRDefault="007C25FB" w:rsidP="00E03FA5">
      <w:pPr>
        <w:pStyle w:val="Akapitzlist1"/>
        <w:numPr>
          <w:ilvl w:val="1"/>
          <w:numId w:val="2"/>
        </w:numPr>
        <w:tabs>
          <w:tab w:val="left" w:pos="426"/>
        </w:tabs>
        <w:ind w:left="0" w:firstLine="0"/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  <w:r w:rsidRPr="00FD122D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Księgowość i sprawozdawczość jednostki</w:t>
      </w:r>
      <w:r w:rsidR="00071D88" w:rsidRPr="00FD122D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.</w:t>
      </w:r>
    </w:p>
    <w:p w14:paraId="6A0A5C43" w14:textId="77777777" w:rsidR="007C25FB" w:rsidRPr="00FD122D" w:rsidRDefault="007C25FB" w:rsidP="00F403A4">
      <w:pPr>
        <w:pStyle w:val="Akapitzlist1"/>
        <w:tabs>
          <w:tab w:val="left" w:pos="426"/>
        </w:tabs>
        <w:ind w:left="0" w:firstLine="406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FD122D">
        <w:rPr>
          <w:rFonts w:ascii="Arial" w:hAnsi="Arial" w:cs="Arial"/>
          <w:bCs/>
          <w:color w:val="auto"/>
          <w:sz w:val="22"/>
          <w:szCs w:val="22"/>
          <w:lang w:val="pl-PL"/>
        </w:rPr>
        <w:t>Działalność kontrolowanej jednostki uregulowano m.in. następującymi unormowaniami wewnętrznymi:</w:t>
      </w:r>
    </w:p>
    <w:p w14:paraId="61E3677F" w14:textId="3F3BF43F" w:rsidR="002D1129" w:rsidRPr="00FD122D" w:rsidRDefault="002D1129" w:rsidP="009416B4">
      <w:pPr>
        <w:pStyle w:val="Akapitzlist1"/>
        <w:numPr>
          <w:ilvl w:val="0"/>
          <w:numId w:val="13"/>
        </w:numPr>
        <w:ind w:left="426" w:hanging="426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FD122D">
        <w:rPr>
          <w:rFonts w:ascii="Arial" w:hAnsi="Arial" w:cs="Arial"/>
          <w:bCs/>
          <w:color w:val="auto"/>
          <w:sz w:val="22"/>
          <w:szCs w:val="22"/>
          <w:lang w:val="pl-PL"/>
        </w:rPr>
        <w:t>Zarządzenie nr K/0161/6/2020 Kierownika Środowiskowego Domu Samopomocy „Mozaika” w Tychach z dnia 2 stycznia 2020 r. w sprawie wprowadzenia zasad (polityki) rachunkowości</w:t>
      </w:r>
      <w:r w:rsidR="00781225" w:rsidRPr="00FD122D">
        <w:rPr>
          <w:rFonts w:ascii="Arial" w:hAnsi="Arial" w:cs="Arial"/>
          <w:bCs/>
          <w:color w:val="auto"/>
          <w:sz w:val="22"/>
          <w:szCs w:val="22"/>
          <w:lang w:val="pl-PL"/>
        </w:rPr>
        <w:t>,</w:t>
      </w:r>
    </w:p>
    <w:p w14:paraId="4712103C" w14:textId="08CE3CE3" w:rsidR="005B1F8D" w:rsidRPr="00FD122D" w:rsidRDefault="005B1F8D" w:rsidP="009416B4">
      <w:pPr>
        <w:pStyle w:val="Akapitzlist1"/>
        <w:numPr>
          <w:ilvl w:val="0"/>
          <w:numId w:val="13"/>
        </w:numPr>
        <w:ind w:left="426" w:hanging="426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FD122D">
        <w:rPr>
          <w:rFonts w:ascii="Arial" w:hAnsi="Arial" w:cs="Arial"/>
          <w:bCs/>
          <w:color w:val="auto"/>
          <w:sz w:val="22"/>
          <w:szCs w:val="22"/>
          <w:lang w:val="pl-PL"/>
        </w:rPr>
        <w:t>Zarządzenie K/0161/2/20 Kierownika Środowiskowego Domu Samopomocy „Mozaika” w Tychach z dnia 2 stycznia 2020 r</w:t>
      </w:r>
      <w:r w:rsidR="00A5198A" w:rsidRPr="00FD122D">
        <w:rPr>
          <w:rFonts w:ascii="Arial" w:hAnsi="Arial" w:cs="Arial"/>
          <w:bCs/>
          <w:color w:val="auto"/>
          <w:sz w:val="22"/>
          <w:szCs w:val="22"/>
          <w:lang w:val="pl-PL"/>
        </w:rPr>
        <w:t>.</w:t>
      </w:r>
      <w:r w:rsidRPr="00FD122D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w sprawie wprowadzenia regulaminu pracy Środowiskowego Domu Samopomocy „Mozaika” w Tychach wraz ze zmianami,</w:t>
      </w:r>
    </w:p>
    <w:p w14:paraId="7C131DBD" w14:textId="36A233EA" w:rsidR="005B1F8D" w:rsidRPr="00FD122D" w:rsidRDefault="00781225" w:rsidP="009416B4">
      <w:pPr>
        <w:pStyle w:val="Akapitzlist1"/>
        <w:numPr>
          <w:ilvl w:val="0"/>
          <w:numId w:val="13"/>
        </w:numPr>
        <w:ind w:left="426" w:hanging="426"/>
        <w:rPr>
          <w:rFonts w:ascii="Arial" w:hAnsi="Arial" w:cs="Arial"/>
          <w:bCs/>
          <w:color w:val="auto"/>
          <w:sz w:val="22"/>
          <w:szCs w:val="22"/>
          <w:lang w:val="pl-PL"/>
        </w:rPr>
      </w:pPr>
      <w:bookmarkStart w:id="7" w:name="_Hlk217893484"/>
      <w:r w:rsidRPr="00FD122D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Zarządzenie </w:t>
      </w:r>
      <w:r w:rsidR="00EB1AB3" w:rsidRPr="00FD122D">
        <w:rPr>
          <w:rFonts w:ascii="Arial" w:hAnsi="Arial" w:cs="Arial"/>
          <w:bCs/>
          <w:color w:val="auto"/>
          <w:sz w:val="22"/>
          <w:szCs w:val="22"/>
          <w:lang w:val="pl-PL"/>
        </w:rPr>
        <w:t>K/0161/10/24 Kierownika Środowiskowego Domu Samopomocy „Mozaika” w Tychach z dnia 2 lipca 2024 r</w:t>
      </w:r>
      <w:r w:rsidR="00A5198A" w:rsidRPr="00FD122D">
        <w:rPr>
          <w:rFonts w:ascii="Arial" w:hAnsi="Arial" w:cs="Arial"/>
          <w:bCs/>
          <w:color w:val="auto"/>
          <w:sz w:val="22"/>
          <w:szCs w:val="22"/>
          <w:lang w:val="pl-PL"/>
        </w:rPr>
        <w:t>.</w:t>
      </w:r>
      <w:r w:rsidR="00EB1AB3" w:rsidRPr="00FD122D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w sprawie wprowadzenia regulaminu pracy Środowiskowego Domu Samopomocy „Mozaika” w Tychach,</w:t>
      </w:r>
      <w:bookmarkEnd w:id="7"/>
    </w:p>
    <w:p w14:paraId="6883BA2B" w14:textId="6D8A16CA" w:rsidR="005B1F8D" w:rsidRPr="00FD122D" w:rsidRDefault="005B1F8D" w:rsidP="009416B4">
      <w:pPr>
        <w:pStyle w:val="Akapitzlist1"/>
        <w:numPr>
          <w:ilvl w:val="0"/>
          <w:numId w:val="13"/>
        </w:numPr>
        <w:ind w:left="426" w:hanging="426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FD122D">
        <w:rPr>
          <w:rFonts w:ascii="Arial" w:hAnsi="Arial" w:cs="Arial"/>
          <w:bCs/>
          <w:color w:val="auto"/>
          <w:sz w:val="22"/>
          <w:szCs w:val="22"/>
          <w:lang w:val="pl-PL"/>
        </w:rPr>
        <w:t>Zarządzenie nr K/0161/3/20 Kierownika Środowiskowego Domu Samopomocy „Mozaika” w Tychach z dnia 2 stycznia 2020 r</w:t>
      </w:r>
      <w:r w:rsidR="00A5198A" w:rsidRPr="00FD122D">
        <w:rPr>
          <w:rFonts w:ascii="Arial" w:hAnsi="Arial" w:cs="Arial"/>
          <w:bCs/>
          <w:color w:val="auto"/>
          <w:sz w:val="22"/>
          <w:szCs w:val="22"/>
          <w:lang w:val="pl-PL"/>
        </w:rPr>
        <w:t>.</w:t>
      </w:r>
      <w:r w:rsidRPr="00FD122D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w sprawie wprowadzenia regulaminu wynagradzania pracowników Środowiskowego Domu Samopomocy „Mozaika” w</w:t>
      </w:r>
      <w:r w:rsidR="00F33662" w:rsidRPr="00FD122D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Pr="00FD122D">
        <w:rPr>
          <w:rFonts w:ascii="Arial" w:hAnsi="Arial" w:cs="Arial"/>
          <w:bCs/>
          <w:color w:val="auto"/>
          <w:sz w:val="22"/>
          <w:szCs w:val="22"/>
          <w:lang w:val="pl-PL"/>
        </w:rPr>
        <w:t>Tychach wraz ze zmianami,</w:t>
      </w:r>
    </w:p>
    <w:p w14:paraId="58817930" w14:textId="73FE5B40" w:rsidR="00EB1AB3" w:rsidRPr="00FD122D" w:rsidRDefault="00781225" w:rsidP="009416B4">
      <w:pPr>
        <w:pStyle w:val="Akapitzlist1"/>
        <w:numPr>
          <w:ilvl w:val="0"/>
          <w:numId w:val="13"/>
        </w:numPr>
        <w:ind w:left="426" w:hanging="426"/>
        <w:rPr>
          <w:rFonts w:ascii="Arial" w:hAnsi="Arial" w:cs="Arial"/>
          <w:bCs/>
          <w:color w:val="auto"/>
          <w:sz w:val="22"/>
          <w:szCs w:val="22"/>
          <w:lang w:val="pl-PL"/>
        </w:rPr>
      </w:pPr>
      <w:bookmarkStart w:id="8" w:name="_Hlk215129698"/>
      <w:r w:rsidRPr="00FD122D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Zarządzenie nr </w:t>
      </w:r>
      <w:bookmarkEnd w:id="8"/>
      <w:r w:rsidR="00EB1AB3" w:rsidRPr="00FD122D">
        <w:rPr>
          <w:rFonts w:ascii="Arial" w:hAnsi="Arial" w:cs="Arial"/>
          <w:bCs/>
          <w:color w:val="auto"/>
          <w:sz w:val="22"/>
          <w:szCs w:val="22"/>
          <w:lang w:val="pl-PL"/>
        </w:rPr>
        <w:t>K/0161/8/24 Kierownika Środowiskowego Domu Samopomocy „Mozaika” w Tychach z dnia 13 maja 2024 r</w:t>
      </w:r>
      <w:r w:rsidR="00A5198A" w:rsidRPr="00FD122D">
        <w:rPr>
          <w:rFonts w:ascii="Arial" w:hAnsi="Arial" w:cs="Arial"/>
          <w:bCs/>
          <w:color w:val="auto"/>
          <w:sz w:val="22"/>
          <w:szCs w:val="22"/>
          <w:lang w:val="pl-PL"/>
        </w:rPr>
        <w:t>.</w:t>
      </w:r>
      <w:r w:rsidR="00EB1AB3" w:rsidRPr="00FD122D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w sprawie wprowadzenia regulaminu wynagradzania pracowników Środowiskowego Domu Samopomocy „Mozaika” w</w:t>
      </w:r>
      <w:r w:rsidR="00F33662" w:rsidRPr="00FD122D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="00EB1AB3" w:rsidRPr="00FD122D">
        <w:rPr>
          <w:rFonts w:ascii="Arial" w:hAnsi="Arial" w:cs="Arial"/>
          <w:bCs/>
          <w:color w:val="auto"/>
          <w:sz w:val="22"/>
          <w:szCs w:val="22"/>
          <w:lang w:val="pl-PL"/>
        </w:rPr>
        <w:t>Tychach wraz ze zmianami,</w:t>
      </w:r>
    </w:p>
    <w:p w14:paraId="7E40F418" w14:textId="0E7ED7DC" w:rsidR="00C43613" w:rsidRPr="00FD122D" w:rsidRDefault="00C43613" w:rsidP="009416B4">
      <w:pPr>
        <w:pStyle w:val="Akapitzlist1"/>
        <w:numPr>
          <w:ilvl w:val="0"/>
          <w:numId w:val="13"/>
        </w:numPr>
        <w:ind w:left="426" w:hanging="426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FD122D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Zarządzenie nr K/0161/1a/2021 Kierownika Środowiskowego Domu Samopomocy „Mozaika” w Tychach z dnia 15 stycznia 2021 r. w sprawie postępowań o udzielenie zamówień publicznych w Środowiskowym Domu </w:t>
      </w:r>
      <w:r w:rsidR="00A5198A" w:rsidRPr="00FD122D">
        <w:rPr>
          <w:rFonts w:ascii="Arial" w:hAnsi="Arial" w:cs="Arial"/>
          <w:bCs/>
          <w:color w:val="auto"/>
          <w:sz w:val="22"/>
          <w:szCs w:val="22"/>
          <w:lang w:val="pl-PL"/>
        </w:rPr>
        <w:t>Samopomocy” Mozaika</w:t>
      </w:r>
      <w:r w:rsidRPr="00FD122D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” w Tychach, </w:t>
      </w:r>
    </w:p>
    <w:p w14:paraId="1AAA706F" w14:textId="2FC91B5A" w:rsidR="00EB1AB3" w:rsidRPr="00FD122D" w:rsidRDefault="00EB1AB3" w:rsidP="009416B4">
      <w:pPr>
        <w:pStyle w:val="Akapitzlist1"/>
        <w:numPr>
          <w:ilvl w:val="0"/>
          <w:numId w:val="13"/>
        </w:numPr>
        <w:ind w:left="426" w:hanging="426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FD122D">
        <w:rPr>
          <w:rFonts w:ascii="Arial" w:hAnsi="Arial" w:cs="Arial"/>
          <w:bCs/>
          <w:color w:val="auto"/>
          <w:sz w:val="22"/>
          <w:szCs w:val="22"/>
          <w:lang w:val="pl-PL"/>
        </w:rPr>
        <w:t>Z</w:t>
      </w:r>
      <w:r w:rsidR="00DD74DC" w:rsidRPr="00FD122D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arządzenie nr K/0161/4/2025 Kierownika Środowiskowego Domu Samopomocy „Mozaika” w Tychach z dnia 30 kwietnia 2025 r. w sprawie postępowań o udzielenie zamówień publicznych w Środowiskowym Domu </w:t>
      </w:r>
      <w:r w:rsidR="00A5198A" w:rsidRPr="00FD122D">
        <w:rPr>
          <w:rFonts w:ascii="Arial" w:hAnsi="Arial" w:cs="Arial"/>
          <w:bCs/>
          <w:color w:val="auto"/>
          <w:sz w:val="22"/>
          <w:szCs w:val="22"/>
          <w:lang w:val="pl-PL"/>
        </w:rPr>
        <w:t>Samopomocy” Mozaika</w:t>
      </w:r>
      <w:r w:rsidR="00DD74DC" w:rsidRPr="00FD122D">
        <w:rPr>
          <w:rFonts w:ascii="Arial" w:hAnsi="Arial" w:cs="Arial"/>
          <w:bCs/>
          <w:color w:val="auto"/>
          <w:sz w:val="22"/>
          <w:szCs w:val="22"/>
          <w:lang w:val="pl-PL"/>
        </w:rPr>
        <w:t>” w Tychach, których wartość nie przekracza wyrażonej w złotych równowartości kwoty 130 000 złotych netto,</w:t>
      </w:r>
    </w:p>
    <w:p w14:paraId="781F90FF" w14:textId="7C2CAE64" w:rsidR="00C43613" w:rsidRPr="00FD122D" w:rsidRDefault="00C43613" w:rsidP="009416B4">
      <w:pPr>
        <w:pStyle w:val="Akapitzlist1"/>
        <w:numPr>
          <w:ilvl w:val="0"/>
          <w:numId w:val="13"/>
        </w:numPr>
        <w:ind w:left="426" w:hanging="426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FD122D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Zarządzenie </w:t>
      </w:r>
      <w:r w:rsidR="00A5198A" w:rsidRPr="00FD122D">
        <w:rPr>
          <w:rFonts w:ascii="Arial" w:hAnsi="Arial" w:cs="Arial"/>
          <w:bCs/>
          <w:color w:val="auto"/>
          <w:sz w:val="22"/>
          <w:szCs w:val="22"/>
          <w:lang w:val="pl-PL"/>
        </w:rPr>
        <w:t>nr K</w:t>
      </w:r>
      <w:r w:rsidRPr="00FD122D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/0161/16/20 Kierownika Środowiskowego Domu Samopomocy </w:t>
      </w:r>
      <w:r w:rsidRPr="00FD122D">
        <w:rPr>
          <w:rFonts w:ascii="Arial" w:hAnsi="Arial" w:cs="Arial"/>
          <w:bCs/>
          <w:color w:val="auto"/>
          <w:sz w:val="22"/>
          <w:szCs w:val="22"/>
          <w:lang w:val="pl-PL"/>
        </w:rPr>
        <w:lastRenderedPageBreak/>
        <w:t>„Mozaika” w Tychach z dnia 25 lutego 2020 r. w sprawie przyjęcia regulaminu gospodarowania środkami zakładowego funduszu świadczeń socjalnych w</w:t>
      </w:r>
      <w:r w:rsidR="00F33662" w:rsidRPr="00FD122D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Pr="00FD122D">
        <w:rPr>
          <w:rFonts w:ascii="Arial" w:hAnsi="Arial" w:cs="Arial"/>
          <w:bCs/>
          <w:color w:val="auto"/>
          <w:sz w:val="22"/>
          <w:szCs w:val="22"/>
          <w:lang w:val="pl-PL"/>
        </w:rPr>
        <w:t>Środowiskowym Domu Samopomocy „Mozaika” w Tychach</w:t>
      </w:r>
      <w:r w:rsidR="00F33662" w:rsidRPr="00FD122D">
        <w:rPr>
          <w:rFonts w:ascii="Arial" w:hAnsi="Arial" w:cs="Arial"/>
          <w:bCs/>
          <w:color w:val="auto"/>
          <w:sz w:val="22"/>
          <w:szCs w:val="22"/>
          <w:lang w:val="pl-PL"/>
        </w:rPr>
        <w:t>,</w:t>
      </w:r>
    </w:p>
    <w:p w14:paraId="61292707" w14:textId="6863E6FB" w:rsidR="00EB1AB3" w:rsidRPr="00FD122D" w:rsidRDefault="00EB1AB3" w:rsidP="009416B4">
      <w:pPr>
        <w:pStyle w:val="Akapitzlist1"/>
        <w:numPr>
          <w:ilvl w:val="0"/>
          <w:numId w:val="13"/>
        </w:numPr>
        <w:ind w:left="426" w:hanging="426"/>
        <w:rPr>
          <w:rFonts w:ascii="Arial" w:hAnsi="Arial" w:cs="Arial"/>
          <w:bCs/>
          <w:color w:val="auto"/>
          <w:sz w:val="22"/>
          <w:szCs w:val="22"/>
          <w:lang w:val="pl-PL"/>
        </w:rPr>
      </w:pPr>
      <w:bookmarkStart w:id="9" w:name="_Hlk217893295"/>
      <w:r w:rsidRPr="00FD122D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Zarządzenie </w:t>
      </w:r>
      <w:r w:rsidR="00A5198A" w:rsidRPr="00FD122D">
        <w:rPr>
          <w:rFonts w:ascii="Arial" w:hAnsi="Arial" w:cs="Arial"/>
          <w:bCs/>
          <w:color w:val="auto"/>
          <w:sz w:val="22"/>
          <w:szCs w:val="22"/>
          <w:lang w:val="pl-PL"/>
        </w:rPr>
        <w:t>nr K</w:t>
      </w:r>
      <w:r w:rsidRPr="00FD122D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/0161/5/24 Kierownika Środowiskowego Domu Samopomocy „Mozaika” w Tychach z dnia 29 marca 2024 r. </w:t>
      </w:r>
      <w:r w:rsidR="005526BA" w:rsidRPr="00FD122D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w sprawie przyjęcia </w:t>
      </w:r>
      <w:r w:rsidRPr="00FD122D">
        <w:rPr>
          <w:rFonts w:ascii="Arial" w:hAnsi="Arial" w:cs="Arial"/>
          <w:bCs/>
          <w:color w:val="auto"/>
          <w:sz w:val="22"/>
          <w:szCs w:val="22"/>
          <w:lang w:val="pl-PL"/>
        </w:rPr>
        <w:t>regulaminu gospodarowania środkami zakładowego funduszu świadczeń socjalnych w</w:t>
      </w:r>
      <w:r w:rsidR="00F33662" w:rsidRPr="00FD122D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Pr="00FD122D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Środowiskowym Domu Samopomocy „Mozaika” w Tychach wraz ze </w:t>
      </w:r>
      <w:r w:rsidR="00F33662" w:rsidRPr="00FD122D">
        <w:rPr>
          <w:rFonts w:ascii="Arial" w:hAnsi="Arial" w:cs="Arial"/>
          <w:bCs/>
          <w:color w:val="auto"/>
          <w:sz w:val="22"/>
          <w:szCs w:val="22"/>
          <w:lang w:val="pl-PL"/>
        </w:rPr>
        <w:t>zmianami,</w:t>
      </w:r>
    </w:p>
    <w:bookmarkEnd w:id="9"/>
    <w:p w14:paraId="0C0079D8" w14:textId="4D3612BC" w:rsidR="005B1F8D" w:rsidRPr="00FD122D" w:rsidRDefault="005B1F8D" w:rsidP="009416B4">
      <w:pPr>
        <w:pStyle w:val="Akapitzlist1"/>
        <w:numPr>
          <w:ilvl w:val="0"/>
          <w:numId w:val="13"/>
        </w:numPr>
        <w:ind w:left="426" w:hanging="426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FD122D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Zarządzenie </w:t>
      </w:r>
      <w:r w:rsidR="00A5198A" w:rsidRPr="00FD122D">
        <w:rPr>
          <w:rFonts w:ascii="Arial" w:hAnsi="Arial" w:cs="Arial"/>
          <w:bCs/>
          <w:color w:val="auto"/>
          <w:sz w:val="22"/>
          <w:szCs w:val="22"/>
          <w:lang w:val="pl-PL"/>
        </w:rPr>
        <w:t>nr K</w:t>
      </w:r>
      <w:r w:rsidRPr="00FD122D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/0161/1/20 Kierownika Środowiskowego Domu Samopomocy „Mozaika” w Tychach z dnia 2 stycznia 2020 r. w sprawie wprowadzenia regulaminu organizacyjnego </w:t>
      </w:r>
      <w:r w:rsidR="00AF426E" w:rsidRPr="00FD122D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w </w:t>
      </w:r>
      <w:r w:rsidRPr="00FD122D">
        <w:rPr>
          <w:rFonts w:ascii="Arial" w:hAnsi="Arial" w:cs="Arial"/>
          <w:bCs/>
          <w:color w:val="auto"/>
          <w:sz w:val="22"/>
          <w:szCs w:val="22"/>
          <w:lang w:val="pl-PL"/>
        </w:rPr>
        <w:t>Środowiskowym Domu Samopomocy „Mozaika” w Tychach wraz ze zmianami</w:t>
      </w:r>
      <w:r w:rsidR="005526BA" w:rsidRPr="00FD122D">
        <w:rPr>
          <w:rFonts w:ascii="Arial" w:hAnsi="Arial" w:cs="Arial"/>
          <w:bCs/>
          <w:color w:val="auto"/>
          <w:sz w:val="22"/>
          <w:szCs w:val="22"/>
          <w:lang w:val="pl-PL"/>
        </w:rPr>
        <w:t>.</w:t>
      </w:r>
    </w:p>
    <w:p w14:paraId="47064DF0" w14:textId="77777777" w:rsidR="00EB1AB3" w:rsidRPr="00FD122D" w:rsidRDefault="00EB1AB3" w:rsidP="00EB1AB3">
      <w:pPr>
        <w:pStyle w:val="Akapitzlist1"/>
        <w:ind w:left="426"/>
        <w:rPr>
          <w:rFonts w:ascii="Arial" w:hAnsi="Arial" w:cs="Arial"/>
          <w:bCs/>
          <w:color w:val="auto"/>
          <w:sz w:val="22"/>
          <w:szCs w:val="22"/>
          <w:lang w:val="pl-PL"/>
        </w:rPr>
      </w:pPr>
    </w:p>
    <w:p w14:paraId="4457E454" w14:textId="7D3D65AD" w:rsidR="00B655E8" w:rsidRPr="00FD122D" w:rsidRDefault="002D1129" w:rsidP="00EB1AB3">
      <w:pPr>
        <w:pStyle w:val="Akapitzlist1"/>
        <w:ind w:left="0" w:firstLine="462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FD122D">
        <w:rPr>
          <w:rFonts w:ascii="Arial" w:hAnsi="Arial" w:cs="Arial"/>
          <w:bCs/>
          <w:color w:val="auto"/>
          <w:sz w:val="22"/>
          <w:szCs w:val="22"/>
          <w:lang w:val="pl-PL"/>
        </w:rPr>
        <w:t>Do 31.12.2023 r. jednostką obsługującą</w:t>
      </w:r>
      <w:r w:rsidRPr="00FD122D">
        <w:rPr>
          <w:rFonts w:ascii="Arial" w:eastAsia="Segoe UI" w:hAnsi="Arial" w:cs="Arial"/>
          <w:bCs/>
          <w:i/>
          <w:iCs/>
          <w:color w:val="auto"/>
          <w:sz w:val="22"/>
          <w:szCs w:val="22"/>
          <w:lang w:val="pl-PL" w:eastAsia="pl-PL" w:bidi="ar-SA"/>
        </w:rPr>
        <w:t xml:space="preserve"> </w:t>
      </w:r>
      <w:r w:rsidRPr="00FD122D">
        <w:rPr>
          <w:rFonts w:ascii="Arial" w:hAnsi="Arial" w:cs="Arial"/>
          <w:bCs/>
          <w:color w:val="auto"/>
          <w:sz w:val="22"/>
          <w:szCs w:val="22"/>
          <w:lang w:val="pl-PL"/>
        </w:rPr>
        <w:t>Środowiskowy Dom Samopomocy „Mozaika”</w:t>
      </w:r>
      <w:r w:rsidRPr="00FD122D">
        <w:rPr>
          <w:rFonts w:ascii="Arial" w:hAnsi="Arial" w:cs="Arial"/>
          <w:bCs/>
          <w:i/>
          <w:iCs/>
          <w:color w:val="auto"/>
          <w:sz w:val="22"/>
          <w:szCs w:val="22"/>
          <w:lang w:val="pl-PL"/>
        </w:rPr>
        <w:t xml:space="preserve"> </w:t>
      </w:r>
      <w:r w:rsidRPr="00FD122D">
        <w:rPr>
          <w:rFonts w:ascii="Arial" w:hAnsi="Arial" w:cs="Arial"/>
          <w:bCs/>
          <w:color w:val="auto"/>
          <w:sz w:val="22"/>
          <w:szCs w:val="22"/>
          <w:lang w:val="pl-PL"/>
        </w:rPr>
        <w:t>w</w:t>
      </w:r>
      <w:r w:rsidR="00F33662" w:rsidRPr="00FD122D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Pr="00FD122D">
        <w:rPr>
          <w:rFonts w:ascii="Arial" w:hAnsi="Arial" w:cs="Arial"/>
          <w:bCs/>
          <w:color w:val="auto"/>
          <w:sz w:val="22"/>
          <w:szCs w:val="22"/>
          <w:lang w:val="pl-PL"/>
        </w:rPr>
        <w:t>Tychach (</w:t>
      </w:r>
      <w:r w:rsidRPr="00FD122D">
        <w:rPr>
          <w:rFonts w:ascii="Arial" w:hAnsi="Arial" w:cs="Arial"/>
          <w:bCs/>
          <w:color w:val="auto"/>
          <w:sz w:val="22"/>
          <w:szCs w:val="22"/>
          <w:u w:val="single"/>
          <w:lang w:val="pl-PL"/>
        </w:rPr>
        <w:t>dalej: ŚDS „Mozaika” w Tychach</w:t>
      </w:r>
      <w:r w:rsidRPr="00FD122D">
        <w:rPr>
          <w:rFonts w:ascii="Arial" w:hAnsi="Arial" w:cs="Arial"/>
          <w:bCs/>
          <w:color w:val="auto"/>
          <w:sz w:val="22"/>
          <w:szCs w:val="22"/>
          <w:lang w:val="pl-PL"/>
        </w:rPr>
        <w:t>) był Miejski Ośrodek Pomocy Społecznej w</w:t>
      </w:r>
      <w:r w:rsidR="00F33662" w:rsidRPr="00FD122D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Pr="00FD122D">
        <w:rPr>
          <w:rFonts w:ascii="Arial" w:hAnsi="Arial" w:cs="Arial"/>
          <w:bCs/>
          <w:color w:val="auto"/>
          <w:sz w:val="22"/>
          <w:szCs w:val="22"/>
          <w:lang w:val="pl-PL"/>
        </w:rPr>
        <w:t>Tychach.</w:t>
      </w:r>
    </w:p>
    <w:p w14:paraId="31F39650" w14:textId="58FEAEB1" w:rsidR="00B655E8" w:rsidRPr="00FD122D" w:rsidRDefault="00B655E8" w:rsidP="00B655E8">
      <w:pPr>
        <w:pStyle w:val="Akapitzlist1"/>
        <w:ind w:left="0" w:firstLine="462"/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</w:pPr>
      <w:bookmarkStart w:id="10" w:name="_Hlk215129078"/>
      <w:r w:rsidRPr="00FD122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Od 1.01.2024 r. obsługę finansowo – księgową, kadrowo</w:t>
      </w:r>
      <w:r w:rsidR="002D1129" w:rsidRPr="00FD122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- </w:t>
      </w:r>
      <w:r w:rsidRPr="00FD122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płacową, prawną, teleinformatyczną</w:t>
      </w:r>
      <w:r w:rsidR="002D1129" w:rsidRPr="00FD122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oraz</w:t>
      </w:r>
      <w:r w:rsidRPr="00FD122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w zakresie ochrony danych osobowych i bezpieczeństwa </w:t>
      </w:r>
      <w:r w:rsidR="00A5198A" w:rsidRPr="00FD122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informacji jednostki</w:t>
      </w:r>
      <w:r w:rsidRPr="00FD122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powierzono Centrum Usług Wspólnych Miasta Tychy. </w:t>
      </w:r>
      <w:bookmarkEnd w:id="10"/>
      <w:r w:rsidRPr="00FD122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Do kontroli przedłożono porozumienie nr CUW.073.</w:t>
      </w:r>
      <w:r w:rsidR="00EB1AB3" w:rsidRPr="00FD122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166</w:t>
      </w:r>
      <w:r w:rsidRPr="00FD122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.20</w:t>
      </w:r>
      <w:r w:rsidR="00EB1AB3" w:rsidRPr="00FD122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23</w:t>
      </w:r>
      <w:r w:rsidRPr="00FD122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zawarte </w:t>
      </w:r>
      <w:r w:rsidR="00EB1AB3" w:rsidRPr="00FD122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18 grudnia </w:t>
      </w:r>
      <w:r w:rsidRPr="00FD122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20</w:t>
      </w:r>
      <w:r w:rsidR="00EB1AB3" w:rsidRPr="00FD122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23</w:t>
      </w:r>
      <w:r w:rsidRPr="00FD122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r. określające zakres obsługi wspólnej oraz niżej wymienione regulacje:</w:t>
      </w:r>
    </w:p>
    <w:p w14:paraId="68DA43AA" w14:textId="0AFBB079" w:rsidR="00B655E8" w:rsidRPr="00FD122D" w:rsidRDefault="00B655E8" w:rsidP="009416B4">
      <w:pPr>
        <w:pStyle w:val="Akapitzlist1"/>
        <w:numPr>
          <w:ilvl w:val="0"/>
          <w:numId w:val="12"/>
        </w:numPr>
        <w:ind w:left="426" w:hanging="426"/>
        <w:rPr>
          <w:rFonts w:ascii="Arial" w:hAnsi="Arial" w:cs="Arial"/>
          <w:b/>
          <w:color w:val="auto"/>
          <w:spacing w:val="-4"/>
          <w:sz w:val="22"/>
          <w:szCs w:val="22"/>
          <w:lang w:val="pl-PL"/>
        </w:rPr>
      </w:pPr>
      <w:bookmarkStart w:id="11" w:name="_Hlk215128888"/>
      <w:r w:rsidRPr="00FD122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Zarządzenie nr </w:t>
      </w:r>
      <w:r w:rsidR="00781225" w:rsidRPr="00FD122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15</w:t>
      </w:r>
      <w:r w:rsidRPr="00FD122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/</w:t>
      </w:r>
      <w:r w:rsidR="00781225" w:rsidRPr="00FD122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2025 </w:t>
      </w:r>
      <w:r w:rsidRPr="00FD122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Dyrektora Centrum Usług Wspólnych Miasta Tychy z dnia </w:t>
      </w:r>
      <w:r w:rsidRPr="00FD122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br/>
      </w:r>
      <w:r w:rsidR="00781225" w:rsidRPr="00FD122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30</w:t>
      </w:r>
      <w:r w:rsidRPr="00FD122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</w:t>
      </w:r>
      <w:r w:rsidR="00781225" w:rsidRPr="00FD122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maja</w:t>
      </w:r>
      <w:r w:rsidRPr="00FD122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20</w:t>
      </w:r>
      <w:r w:rsidR="00781225" w:rsidRPr="00FD122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25</w:t>
      </w:r>
      <w:r w:rsidRPr="00FD122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r. w sprawie</w:t>
      </w:r>
      <w:r w:rsidR="00781225" w:rsidRPr="00FD122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</w:t>
      </w:r>
      <w:r w:rsidR="00A5198A" w:rsidRPr="00FD122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ustalenia dokumentacji</w:t>
      </w:r>
      <w:r w:rsidRPr="00FD122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</w:t>
      </w:r>
      <w:r w:rsidR="00781225" w:rsidRPr="00FD122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przyjętych </w:t>
      </w:r>
      <w:r w:rsidR="00A5198A" w:rsidRPr="00FD122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zasad (</w:t>
      </w:r>
      <w:r w:rsidRPr="00FD122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polityki</w:t>
      </w:r>
      <w:r w:rsidR="00781225" w:rsidRPr="00FD122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)</w:t>
      </w:r>
      <w:r w:rsidRPr="00FD122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rachunkowości </w:t>
      </w:r>
      <w:r w:rsidR="00781225" w:rsidRPr="00FD122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ŚDS „Mozaika” w Tychach,</w:t>
      </w:r>
    </w:p>
    <w:bookmarkEnd w:id="11"/>
    <w:p w14:paraId="1862D156" w14:textId="77777777" w:rsidR="00B655E8" w:rsidRPr="00FD122D" w:rsidRDefault="00B655E8" w:rsidP="009416B4">
      <w:pPr>
        <w:pStyle w:val="Akapitzlist1"/>
        <w:numPr>
          <w:ilvl w:val="0"/>
          <w:numId w:val="12"/>
        </w:numPr>
        <w:ind w:left="426" w:hanging="426"/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</w:pPr>
      <w:r w:rsidRPr="00FD122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Zarządzenie nr 40/2021 Dyrektora Centrum Usług Wspólnych Miasta Tychy z dnia </w:t>
      </w:r>
      <w:r w:rsidRPr="00FD122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br/>
        <w:t>31 grudnia 2021 r. w sprawie wprowadzenia Instrukcji obiegu dokumentów finansowo – księgowych,</w:t>
      </w:r>
    </w:p>
    <w:p w14:paraId="22059E65" w14:textId="77777777" w:rsidR="00B655E8" w:rsidRPr="00FD122D" w:rsidRDefault="00B655E8" w:rsidP="009416B4">
      <w:pPr>
        <w:pStyle w:val="Akapitzlist1"/>
        <w:numPr>
          <w:ilvl w:val="0"/>
          <w:numId w:val="12"/>
        </w:numPr>
        <w:ind w:left="426" w:hanging="426"/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</w:pPr>
      <w:r w:rsidRPr="00FD122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Zarządzenie nr 24/2021 Dyrektora Centrum Usług Wspólnych Miasta Tychy z dnia </w:t>
      </w:r>
      <w:r w:rsidRPr="00FD122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br/>
        <w:t>21 października 2021 r. w sprawie przyjęcia instrukcji inwentaryzacyjnej wraz ze zmianami,</w:t>
      </w:r>
    </w:p>
    <w:p w14:paraId="4D4A6B2A" w14:textId="3730DC40" w:rsidR="00954E5A" w:rsidRPr="00FD122D" w:rsidRDefault="00B655E8" w:rsidP="009416B4">
      <w:pPr>
        <w:pStyle w:val="Akapitzlist1"/>
        <w:numPr>
          <w:ilvl w:val="0"/>
          <w:numId w:val="12"/>
        </w:numPr>
        <w:ind w:left="426" w:hanging="426"/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</w:pPr>
      <w:r w:rsidRPr="00FD122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Zarządzenie nr 27/2019 Dyrektora Centrum Usług Wspólnych Miasta Tychy z dnia </w:t>
      </w:r>
      <w:r w:rsidRPr="00FD122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br/>
        <w:t>6 września 2019 r. w sprawie wprowadzenia Instrukcji w sprawie ewidencji i kontroli druków ścisłego zarachowania w Centrum Usług Wspólnych Miasta Tychy i jednostkach obsługiwanych,</w:t>
      </w:r>
    </w:p>
    <w:p w14:paraId="7C96119C" w14:textId="47047B92" w:rsidR="00242175" w:rsidRPr="00FD122D" w:rsidRDefault="00756283" w:rsidP="007909EE">
      <w:pPr>
        <w:pStyle w:val="Domylnie"/>
        <w:tabs>
          <w:tab w:val="left" w:pos="-8364"/>
          <w:tab w:val="left" w:pos="426"/>
        </w:tabs>
        <w:rPr>
          <w:rFonts w:ascii="Arial" w:hAnsi="Arial" w:cs="Arial"/>
          <w:color w:val="auto"/>
          <w:sz w:val="22"/>
          <w:szCs w:val="22"/>
          <w:lang w:val="pl-PL"/>
        </w:rPr>
      </w:pPr>
      <w:r w:rsidRPr="00FD122D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 xml:space="preserve">Zaznaczyć należy, że </w:t>
      </w:r>
      <w:r w:rsidR="00EB1D73" w:rsidRPr="00FD122D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>przyjęte zasady (polityk</w:t>
      </w:r>
      <w:r w:rsidR="00AF426E" w:rsidRPr="00FD122D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>a</w:t>
      </w:r>
      <w:r w:rsidR="00EB1D73" w:rsidRPr="00FD122D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 xml:space="preserve">) rachunkowości </w:t>
      </w:r>
      <w:r w:rsidR="00D95EB7" w:rsidRPr="00FD122D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 xml:space="preserve">zostały wprowadzone przez jednostkę </w:t>
      </w:r>
      <w:r w:rsidR="00A8711C" w:rsidRPr="00FD122D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>obsługującą</w:t>
      </w:r>
      <w:r w:rsidR="00D95EB7" w:rsidRPr="00FD122D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>, tj. CUW Tychy</w:t>
      </w:r>
      <w:r w:rsidR="00A8711C" w:rsidRPr="00FD122D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>,</w:t>
      </w:r>
      <w:r w:rsidR="00D95EB7" w:rsidRPr="00FD122D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 xml:space="preserve"> zarządzeniem z 30</w:t>
      </w:r>
      <w:r w:rsidR="00A8711C" w:rsidRPr="00FD122D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 xml:space="preserve">.05.2025 </w:t>
      </w:r>
      <w:r w:rsidR="00A5198A" w:rsidRPr="00FD122D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>r.,</w:t>
      </w:r>
      <w:r w:rsidR="00A8711C" w:rsidRPr="00FD122D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 xml:space="preserve"> czyli po upływie ponad roku od momentu </w:t>
      </w:r>
      <w:r w:rsidR="00E35C36" w:rsidRPr="00FD122D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 xml:space="preserve">przyjęcia ŚDS „Mozaika” do obsługi księgowej. Ponadto, w zarządzeniu ustalono, że </w:t>
      </w:r>
      <w:r w:rsidR="00841E58" w:rsidRPr="00FD122D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 xml:space="preserve">nowe zasady rachunkowości zaczynają </w:t>
      </w:r>
      <w:r w:rsidR="00841E58" w:rsidRPr="00FD122D">
        <w:rPr>
          <w:rFonts w:ascii="Arial" w:hAnsi="Arial" w:cs="Arial"/>
          <w:b/>
          <w:bCs/>
          <w:color w:val="auto"/>
          <w:sz w:val="22"/>
          <w:szCs w:val="22"/>
          <w:lang w:val="pl-PL"/>
        </w:rPr>
        <w:lastRenderedPageBreak/>
        <w:t>obowiązywać od 1.06.2025 r. czy</w:t>
      </w:r>
      <w:r w:rsidR="00AF426E" w:rsidRPr="00FD122D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m</w:t>
      </w:r>
      <w:r w:rsidR="00841E58" w:rsidRPr="00FD122D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naruszono </w:t>
      </w:r>
      <w:r w:rsidR="00E2309F" w:rsidRPr="00FD122D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art. 8 ust. 2 </w:t>
      </w:r>
      <w:r w:rsidR="00566399" w:rsidRPr="00FD122D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ustawy z dnia 29 września 1994 r. o rachunkowości, zgodnie z którym </w:t>
      </w:r>
      <w:r w:rsidR="007909EE" w:rsidRPr="00FD122D">
        <w:rPr>
          <w:rFonts w:ascii="Arial" w:hAnsi="Arial" w:cs="Arial"/>
          <w:b/>
          <w:bCs/>
          <w:i/>
          <w:iCs/>
          <w:color w:val="auto"/>
          <w:sz w:val="22"/>
          <w:szCs w:val="22"/>
          <w:lang w:val="pl-PL"/>
        </w:rPr>
        <w:t xml:space="preserve">w celu rzetelnego i jasnego przedstawienia sytuacji jednostka może, </w:t>
      </w:r>
      <w:r w:rsidR="007909EE" w:rsidRPr="00FD122D">
        <w:rPr>
          <w:rFonts w:ascii="Arial" w:hAnsi="Arial" w:cs="Arial"/>
          <w:b/>
          <w:bCs/>
          <w:i/>
          <w:iCs/>
          <w:color w:val="auto"/>
          <w:sz w:val="22"/>
          <w:szCs w:val="22"/>
          <w:u w:val="single"/>
          <w:lang w:val="pl-PL"/>
        </w:rPr>
        <w:t>ze skutkiem od pierwszego dnia roku obrotowego</w:t>
      </w:r>
      <w:r w:rsidR="007909EE" w:rsidRPr="00FD122D">
        <w:rPr>
          <w:rFonts w:ascii="Arial" w:hAnsi="Arial" w:cs="Arial"/>
          <w:b/>
          <w:bCs/>
          <w:i/>
          <w:iCs/>
          <w:color w:val="auto"/>
          <w:sz w:val="22"/>
          <w:szCs w:val="22"/>
          <w:lang w:val="pl-PL"/>
        </w:rPr>
        <w:t xml:space="preserve">, bez względu na datę podjęcia decyzji, zmienić dotychczas stosowane rozwiązania na inne, przewidziane ustawą. </w:t>
      </w:r>
    </w:p>
    <w:p w14:paraId="241B72F5" w14:textId="7434947C" w:rsidR="00DB670F" w:rsidRPr="00FD122D" w:rsidRDefault="00251BB8" w:rsidP="00DB670F">
      <w:pPr>
        <w:pStyle w:val="Domylnie"/>
        <w:tabs>
          <w:tab w:val="left" w:pos="426"/>
        </w:tabs>
        <w:rPr>
          <w:rFonts w:asciiTheme="minorBidi" w:hAnsiTheme="minorBidi" w:cstheme="minorBidi"/>
          <w:b/>
          <w:bCs/>
          <w:color w:val="auto"/>
          <w:spacing w:val="-2"/>
          <w:sz w:val="22"/>
          <w:szCs w:val="22"/>
          <w:lang w:val="pl-PL"/>
        </w:rPr>
      </w:pPr>
      <w:r w:rsidRPr="00FD122D"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  <w:tab/>
        <w:t>Dokonując kontroli sprawozdawczości budżetowej jednostki weryfikacji poddano sprawozdania Rb-28S w zakresie planu, zaangażowania, wydatków wykonanych i zobowiązań</w:t>
      </w:r>
      <w:r w:rsidR="006B2B47" w:rsidRPr="00FD122D"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  <w:t xml:space="preserve"> oraz sprawozdania R</w:t>
      </w:r>
      <w:r w:rsidR="008714CD" w:rsidRPr="00FD122D"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  <w:t>b</w:t>
      </w:r>
      <w:r w:rsidR="006B2B47" w:rsidRPr="00FD122D"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  <w:t>-50 w zakresie planu i wykonanych wydatków w konfrontacji</w:t>
      </w:r>
      <w:r w:rsidRPr="00FD122D"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  <w:t xml:space="preserve"> z danymi wynikającymi z ksiąg rachunkowych za </w:t>
      </w:r>
      <w:r w:rsidR="005C4F35" w:rsidRPr="00FD122D"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  <w:t xml:space="preserve">IV </w:t>
      </w:r>
      <w:r w:rsidRPr="00FD122D"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  <w:t>kwartał 202</w:t>
      </w:r>
      <w:r w:rsidR="00EB1AB3" w:rsidRPr="00FD122D"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  <w:t>4</w:t>
      </w:r>
      <w:r w:rsidRPr="00FD122D"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  <w:t xml:space="preserve"> r</w:t>
      </w:r>
      <w:r w:rsidR="00581413" w:rsidRPr="00FD122D"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  <w:t>.</w:t>
      </w:r>
      <w:r w:rsidR="00AF426E" w:rsidRPr="00FD122D"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  <w:t>,</w:t>
      </w:r>
      <w:r w:rsidR="00581413" w:rsidRPr="00FD122D"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  <w:t xml:space="preserve"> </w:t>
      </w:r>
      <w:r w:rsidR="00EB1AB3" w:rsidRPr="00FD122D"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  <w:t>II i III</w:t>
      </w:r>
      <w:r w:rsidR="00581413" w:rsidRPr="00FD122D"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  <w:t xml:space="preserve"> kwartał 202</w:t>
      </w:r>
      <w:r w:rsidR="00EB1AB3" w:rsidRPr="00FD122D"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  <w:t>5</w:t>
      </w:r>
      <w:r w:rsidR="00581413" w:rsidRPr="00FD122D"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  <w:t xml:space="preserve"> r</w:t>
      </w:r>
      <w:r w:rsidR="0045395E" w:rsidRPr="00FD122D"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  <w:t xml:space="preserve">. </w:t>
      </w:r>
      <w:r w:rsidRPr="00FD122D">
        <w:rPr>
          <w:rFonts w:asciiTheme="minorBidi" w:hAnsiTheme="minorBidi" w:cstheme="minorBidi"/>
          <w:b/>
          <w:bCs/>
          <w:color w:val="auto"/>
          <w:spacing w:val="-2"/>
          <w:sz w:val="22"/>
          <w:szCs w:val="22"/>
          <w:lang w:val="pl-PL"/>
        </w:rPr>
        <w:t xml:space="preserve">W wyniku przeprowadzonej weryfikacji </w:t>
      </w:r>
      <w:r w:rsidR="006B2B47" w:rsidRPr="00FD122D">
        <w:rPr>
          <w:rFonts w:asciiTheme="minorBidi" w:hAnsiTheme="minorBidi" w:cstheme="minorBidi"/>
          <w:b/>
          <w:bCs/>
          <w:color w:val="auto"/>
          <w:spacing w:val="-2"/>
          <w:sz w:val="22"/>
          <w:szCs w:val="22"/>
          <w:lang w:val="pl-PL"/>
        </w:rPr>
        <w:t xml:space="preserve">stwierdzono następujące niezgodności </w:t>
      </w:r>
      <w:r w:rsidRPr="00FD122D">
        <w:rPr>
          <w:rFonts w:asciiTheme="minorBidi" w:hAnsiTheme="minorBidi" w:cstheme="minorBidi"/>
          <w:b/>
          <w:bCs/>
          <w:color w:val="auto"/>
          <w:spacing w:val="-2"/>
          <w:sz w:val="22"/>
          <w:szCs w:val="22"/>
          <w:lang w:val="pl-PL"/>
        </w:rPr>
        <w:t>danych</w:t>
      </w:r>
      <w:r w:rsidR="00DB670F" w:rsidRPr="00FD122D">
        <w:rPr>
          <w:rFonts w:asciiTheme="minorBidi" w:hAnsiTheme="minorBidi" w:cstheme="minorBidi"/>
          <w:b/>
          <w:bCs/>
          <w:color w:val="auto"/>
          <w:spacing w:val="-2"/>
          <w:sz w:val="22"/>
          <w:szCs w:val="22"/>
          <w:lang w:val="pl-PL"/>
        </w:rPr>
        <w:t xml:space="preserve"> </w:t>
      </w:r>
      <w:r w:rsidRPr="00FD122D">
        <w:rPr>
          <w:rFonts w:asciiTheme="minorBidi" w:hAnsiTheme="minorBidi" w:cstheme="minorBidi"/>
          <w:b/>
          <w:bCs/>
          <w:color w:val="auto"/>
          <w:spacing w:val="-2"/>
          <w:sz w:val="22"/>
          <w:szCs w:val="22"/>
          <w:lang w:val="pl-PL"/>
        </w:rPr>
        <w:t xml:space="preserve">wykazanych w ww. </w:t>
      </w:r>
      <w:r w:rsidR="00581413" w:rsidRPr="00FD122D">
        <w:rPr>
          <w:rFonts w:asciiTheme="minorBidi" w:hAnsiTheme="minorBidi" w:cstheme="minorBidi"/>
          <w:b/>
          <w:bCs/>
          <w:color w:val="auto"/>
          <w:spacing w:val="-2"/>
          <w:sz w:val="22"/>
          <w:szCs w:val="22"/>
          <w:lang w:val="pl-PL"/>
        </w:rPr>
        <w:t xml:space="preserve">sprawozdaniach </w:t>
      </w:r>
      <w:r w:rsidRPr="00FD122D">
        <w:rPr>
          <w:rFonts w:asciiTheme="minorBidi" w:hAnsiTheme="minorBidi" w:cstheme="minorBidi"/>
          <w:b/>
          <w:bCs/>
          <w:color w:val="auto"/>
          <w:spacing w:val="-2"/>
          <w:sz w:val="22"/>
          <w:szCs w:val="22"/>
          <w:lang w:val="pl-PL"/>
        </w:rPr>
        <w:t>z</w:t>
      </w:r>
      <w:r w:rsidR="00C35EE2" w:rsidRPr="00FD122D">
        <w:rPr>
          <w:rFonts w:asciiTheme="minorBidi" w:hAnsiTheme="minorBidi" w:cstheme="minorBidi"/>
          <w:b/>
          <w:bCs/>
          <w:color w:val="auto"/>
          <w:spacing w:val="-2"/>
          <w:sz w:val="22"/>
          <w:szCs w:val="22"/>
          <w:lang w:val="pl-PL"/>
        </w:rPr>
        <w:t> </w:t>
      </w:r>
      <w:r w:rsidRPr="00FD122D">
        <w:rPr>
          <w:rFonts w:asciiTheme="minorBidi" w:hAnsiTheme="minorBidi" w:cstheme="minorBidi"/>
          <w:b/>
          <w:bCs/>
          <w:color w:val="auto"/>
          <w:spacing w:val="-2"/>
          <w:sz w:val="22"/>
          <w:szCs w:val="22"/>
          <w:lang w:val="pl-PL"/>
        </w:rPr>
        <w:t>przedłożonymi do kontroli zestawieniami obrotów i sal</w:t>
      </w:r>
      <w:r w:rsidR="00AF426E" w:rsidRPr="00FD122D">
        <w:rPr>
          <w:rFonts w:asciiTheme="minorBidi" w:hAnsiTheme="minorBidi" w:cstheme="minorBidi"/>
          <w:b/>
          <w:bCs/>
          <w:color w:val="auto"/>
          <w:spacing w:val="-2"/>
          <w:sz w:val="22"/>
          <w:szCs w:val="22"/>
          <w:lang w:val="pl-PL"/>
        </w:rPr>
        <w:t>d:</w:t>
      </w:r>
    </w:p>
    <w:p w14:paraId="14CEFC12" w14:textId="20705B9E" w:rsidR="00DB670F" w:rsidRPr="00FD122D" w:rsidRDefault="004A3263" w:rsidP="009416B4">
      <w:pPr>
        <w:pStyle w:val="Domylnie"/>
        <w:numPr>
          <w:ilvl w:val="0"/>
          <w:numId w:val="15"/>
        </w:numPr>
        <w:tabs>
          <w:tab w:val="left" w:pos="426"/>
        </w:tabs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</w:pPr>
      <w:r w:rsidRPr="00FD122D"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  <w:t>w</w:t>
      </w:r>
      <w:r w:rsidR="00DB670F" w:rsidRPr="00FD122D"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  <w:t xml:space="preserve"> sprawozdaniu R</w:t>
      </w:r>
      <w:r w:rsidR="008714CD" w:rsidRPr="00FD122D"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  <w:t>b</w:t>
      </w:r>
      <w:r w:rsidR="00DB670F" w:rsidRPr="00FD122D"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  <w:t>-28S za IV kwartał 2024 r.: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83"/>
        <w:gridCol w:w="1784"/>
        <w:gridCol w:w="2098"/>
        <w:gridCol w:w="1843"/>
        <w:gridCol w:w="1411"/>
      </w:tblGrid>
      <w:tr w:rsidR="008714CD" w:rsidRPr="00FD122D" w14:paraId="2BA41FCB" w14:textId="77777777" w:rsidTr="00A05083">
        <w:tc>
          <w:tcPr>
            <w:tcW w:w="1783" w:type="dxa"/>
          </w:tcPr>
          <w:p w14:paraId="001EDE10" w14:textId="61BFCE77" w:rsidR="00DB670F" w:rsidRPr="00FD122D" w:rsidRDefault="00DB670F" w:rsidP="004A3263">
            <w:pPr>
              <w:pStyle w:val="Domylnie"/>
              <w:tabs>
                <w:tab w:val="left" w:pos="426"/>
              </w:tabs>
              <w:spacing w:line="240" w:lineRule="auto"/>
              <w:jc w:val="center"/>
              <w:rPr>
                <w:rFonts w:asciiTheme="minorBidi" w:hAnsiTheme="minorBidi" w:cstheme="minorBidi"/>
                <w:color w:val="auto"/>
                <w:spacing w:val="-2"/>
                <w:sz w:val="18"/>
                <w:szCs w:val="18"/>
                <w:lang w:val="pl-PL"/>
              </w:rPr>
            </w:pPr>
            <w:r w:rsidRPr="00FD122D">
              <w:rPr>
                <w:rFonts w:asciiTheme="minorBidi" w:hAnsiTheme="minorBidi" w:cstheme="minorBidi"/>
                <w:color w:val="auto"/>
                <w:spacing w:val="-2"/>
                <w:sz w:val="18"/>
                <w:szCs w:val="18"/>
                <w:lang w:val="pl-PL"/>
              </w:rPr>
              <w:t>Rozdział</w:t>
            </w:r>
          </w:p>
        </w:tc>
        <w:tc>
          <w:tcPr>
            <w:tcW w:w="1784" w:type="dxa"/>
          </w:tcPr>
          <w:p w14:paraId="3B39A8E3" w14:textId="1FD745E5" w:rsidR="00DB670F" w:rsidRPr="00FD122D" w:rsidRDefault="00DB670F" w:rsidP="004A3263">
            <w:pPr>
              <w:pStyle w:val="Domylnie"/>
              <w:tabs>
                <w:tab w:val="left" w:pos="426"/>
              </w:tabs>
              <w:spacing w:line="240" w:lineRule="auto"/>
              <w:jc w:val="center"/>
              <w:rPr>
                <w:rFonts w:asciiTheme="minorBidi" w:hAnsiTheme="minorBidi" w:cstheme="minorBidi"/>
                <w:color w:val="auto"/>
                <w:spacing w:val="-2"/>
                <w:sz w:val="18"/>
                <w:szCs w:val="18"/>
                <w:lang w:val="pl-PL"/>
              </w:rPr>
            </w:pPr>
            <w:r w:rsidRPr="00FD122D">
              <w:rPr>
                <w:rFonts w:asciiTheme="minorBidi" w:hAnsiTheme="minorBidi" w:cstheme="minorBidi"/>
                <w:color w:val="auto"/>
                <w:spacing w:val="-2"/>
                <w:sz w:val="18"/>
                <w:szCs w:val="18"/>
                <w:lang w:val="pl-PL"/>
              </w:rPr>
              <w:t>Paragraf</w:t>
            </w:r>
          </w:p>
        </w:tc>
        <w:tc>
          <w:tcPr>
            <w:tcW w:w="2098" w:type="dxa"/>
          </w:tcPr>
          <w:p w14:paraId="2E10D23A" w14:textId="3E7CD250" w:rsidR="00DB670F" w:rsidRPr="00FD122D" w:rsidRDefault="00DB670F" w:rsidP="004A3263">
            <w:pPr>
              <w:pStyle w:val="Domylnie"/>
              <w:tabs>
                <w:tab w:val="left" w:pos="426"/>
              </w:tabs>
              <w:spacing w:line="240" w:lineRule="auto"/>
              <w:jc w:val="center"/>
              <w:rPr>
                <w:rFonts w:asciiTheme="minorBidi" w:hAnsiTheme="minorBidi" w:cstheme="minorBidi"/>
                <w:color w:val="auto"/>
                <w:spacing w:val="-2"/>
                <w:sz w:val="18"/>
                <w:szCs w:val="18"/>
                <w:lang w:val="pl-PL"/>
              </w:rPr>
            </w:pPr>
            <w:r w:rsidRPr="00FD122D">
              <w:rPr>
                <w:rFonts w:asciiTheme="minorBidi" w:hAnsiTheme="minorBidi" w:cstheme="minorBidi"/>
                <w:color w:val="auto"/>
                <w:spacing w:val="-2"/>
                <w:sz w:val="18"/>
                <w:szCs w:val="18"/>
                <w:lang w:val="pl-PL"/>
              </w:rPr>
              <w:t xml:space="preserve">Wartość planu </w:t>
            </w:r>
            <w:r w:rsidR="004A3263" w:rsidRPr="00FD122D">
              <w:rPr>
                <w:rFonts w:asciiTheme="minorBidi" w:hAnsiTheme="minorBidi" w:cstheme="minorBidi"/>
                <w:color w:val="auto"/>
                <w:spacing w:val="-2"/>
                <w:sz w:val="18"/>
                <w:szCs w:val="18"/>
                <w:lang w:val="pl-PL"/>
              </w:rPr>
              <w:t xml:space="preserve">wykazana </w:t>
            </w:r>
            <w:r w:rsidRPr="00FD122D">
              <w:rPr>
                <w:rFonts w:asciiTheme="minorBidi" w:hAnsiTheme="minorBidi" w:cstheme="minorBidi"/>
                <w:color w:val="auto"/>
                <w:spacing w:val="-2"/>
                <w:sz w:val="18"/>
                <w:szCs w:val="18"/>
                <w:lang w:val="pl-PL"/>
              </w:rPr>
              <w:t>w sprawozdaniu</w:t>
            </w:r>
            <w:r w:rsidR="00A05083" w:rsidRPr="00FD122D">
              <w:rPr>
                <w:rFonts w:asciiTheme="minorBidi" w:hAnsiTheme="minorBidi" w:cstheme="minorBidi"/>
                <w:color w:val="auto"/>
                <w:spacing w:val="-2"/>
                <w:sz w:val="18"/>
                <w:szCs w:val="18"/>
                <w:lang w:val="pl-PL"/>
              </w:rPr>
              <w:t xml:space="preserve"> R</w:t>
            </w:r>
            <w:r w:rsidR="008714CD" w:rsidRPr="00FD122D">
              <w:rPr>
                <w:rFonts w:asciiTheme="minorBidi" w:hAnsiTheme="minorBidi" w:cstheme="minorBidi"/>
                <w:color w:val="auto"/>
                <w:spacing w:val="-2"/>
                <w:sz w:val="18"/>
                <w:szCs w:val="18"/>
                <w:lang w:val="pl-PL"/>
              </w:rPr>
              <w:t>b</w:t>
            </w:r>
            <w:r w:rsidR="00A05083" w:rsidRPr="00FD122D">
              <w:rPr>
                <w:rFonts w:asciiTheme="minorBidi" w:hAnsiTheme="minorBidi" w:cstheme="minorBidi"/>
                <w:color w:val="auto"/>
                <w:spacing w:val="-2"/>
                <w:sz w:val="18"/>
                <w:szCs w:val="18"/>
                <w:lang w:val="pl-PL"/>
              </w:rPr>
              <w:t>-28S</w:t>
            </w:r>
          </w:p>
        </w:tc>
        <w:tc>
          <w:tcPr>
            <w:tcW w:w="1843" w:type="dxa"/>
          </w:tcPr>
          <w:p w14:paraId="565DC10D" w14:textId="7DD13138" w:rsidR="00DB670F" w:rsidRPr="00FD122D" w:rsidRDefault="00DB670F" w:rsidP="004A3263">
            <w:pPr>
              <w:pStyle w:val="Domylnie"/>
              <w:tabs>
                <w:tab w:val="left" w:pos="426"/>
              </w:tabs>
              <w:spacing w:line="240" w:lineRule="auto"/>
              <w:jc w:val="center"/>
              <w:rPr>
                <w:rFonts w:asciiTheme="minorBidi" w:hAnsiTheme="minorBidi" w:cstheme="minorBidi"/>
                <w:color w:val="auto"/>
                <w:spacing w:val="-2"/>
                <w:sz w:val="18"/>
                <w:szCs w:val="18"/>
                <w:lang w:val="pl-PL"/>
              </w:rPr>
            </w:pPr>
            <w:r w:rsidRPr="00FD122D">
              <w:rPr>
                <w:rFonts w:asciiTheme="minorBidi" w:hAnsiTheme="minorBidi" w:cstheme="minorBidi"/>
                <w:color w:val="auto"/>
                <w:spacing w:val="-2"/>
                <w:sz w:val="18"/>
                <w:szCs w:val="18"/>
                <w:lang w:val="pl-PL"/>
              </w:rPr>
              <w:t xml:space="preserve">Wartość planu </w:t>
            </w:r>
            <w:r w:rsidR="004A3263" w:rsidRPr="00FD122D">
              <w:rPr>
                <w:rFonts w:asciiTheme="minorBidi" w:hAnsiTheme="minorBidi" w:cstheme="minorBidi"/>
                <w:color w:val="auto"/>
                <w:spacing w:val="-2"/>
                <w:sz w:val="18"/>
                <w:szCs w:val="18"/>
                <w:lang w:val="pl-PL"/>
              </w:rPr>
              <w:t>wynikająca z ksiąg rachunkowych (</w:t>
            </w:r>
            <w:r w:rsidRPr="00FD122D">
              <w:rPr>
                <w:rFonts w:asciiTheme="minorBidi" w:hAnsiTheme="minorBidi" w:cstheme="minorBidi"/>
                <w:color w:val="auto"/>
                <w:spacing w:val="-2"/>
                <w:sz w:val="18"/>
                <w:szCs w:val="18"/>
                <w:lang w:val="pl-PL"/>
              </w:rPr>
              <w:t>kon</w:t>
            </w:r>
            <w:r w:rsidR="004A3263" w:rsidRPr="00FD122D">
              <w:rPr>
                <w:rFonts w:asciiTheme="minorBidi" w:hAnsiTheme="minorBidi" w:cstheme="minorBidi"/>
                <w:color w:val="auto"/>
                <w:spacing w:val="-2"/>
                <w:sz w:val="18"/>
                <w:szCs w:val="18"/>
                <w:lang w:val="pl-PL"/>
              </w:rPr>
              <w:t>to</w:t>
            </w:r>
            <w:r w:rsidRPr="00FD122D">
              <w:rPr>
                <w:rFonts w:asciiTheme="minorBidi" w:hAnsiTheme="minorBidi" w:cstheme="minorBidi"/>
                <w:color w:val="auto"/>
                <w:spacing w:val="-2"/>
                <w:sz w:val="18"/>
                <w:szCs w:val="18"/>
                <w:lang w:val="pl-PL"/>
              </w:rPr>
              <w:t xml:space="preserve"> 980</w:t>
            </w:r>
            <w:r w:rsidR="004A3263" w:rsidRPr="00FD122D">
              <w:rPr>
                <w:rFonts w:asciiTheme="minorBidi" w:hAnsiTheme="minorBidi" w:cstheme="minorBidi"/>
                <w:color w:val="auto"/>
                <w:spacing w:val="-2"/>
                <w:sz w:val="18"/>
                <w:szCs w:val="18"/>
                <w:lang w:val="pl-PL"/>
              </w:rPr>
              <w:t>)</w:t>
            </w:r>
          </w:p>
        </w:tc>
        <w:tc>
          <w:tcPr>
            <w:tcW w:w="1411" w:type="dxa"/>
          </w:tcPr>
          <w:p w14:paraId="65C40296" w14:textId="4A05805C" w:rsidR="00DB670F" w:rsidRPr="00FD122D" w:rsidRDefault="00DB670F" w:rsidP="004A3263">
            <w:pPr>
              <w:pStyle w:val="Domylnie"/>
              <w:tabs>
                <w:tab w:val="left" w:pos="426"/>
              </w:tabs>
              <w:spacing w:line="240" w:lineRule="auto"/>
              <w:jc w:val="center"/>
              <w:rPr>
                <w:rFonts w:asciiTheme="minorBidi" w:hAnsiTheme="minorBidi" w:cstheme="minorBidi"/>
                <w:color w:val="auto"/>
                <w:spacing w:val="-2"/>
                <w:sz w:val="18"/>
                <w:szCs w:val="18"/>
                <w:lang w:val="pl-PL"/>
              </w:rPr>
            </w:pPr>
            <w:r w:rsidRPr="00FD122D">
              <w:rPr>
                <w:rFonts w:asciiTheme="minorBidi" w:hAnsiTheme="minorBidi" w:cstheme="minorBidi"/>
                <w:color w:val="auto"/>
                <w:spacing w:val="-2"/>
                <w:sz w:val="18"/>
                <w:szCs w:val="18"/>
                <w:lang w:val="pl-PL"/>
              </w:rPr>
              <w:t>Różnica</w:t>
            </w:r>
          </w:p>
        </w:tc>
      </w:tr>
      <w:tr w:rsidR="008714CD" w:rsidRPr="00FD122D" w14:paraId="5CCFCC6D" w14:textId="77777777" w:rsidTr="00AF426E">
        <w:tc>
          <w:tcPr>
            <w:tcW w:w="1783" w:type="dxa"/>
            <w:vMerge w:val="restart"/>
            <w:vAlign w:val="center"/>
          </w:tcPr>
          <w:p w14:paraId="441A2494" w14:textId="77777777" w:rsidR="00AF426E" w:rsidRPr="00FD122D" w:rsidRDefault="00AF426E" w:rsidP="00A05083">
            <w:pPr>
              <w:pStyle w:val="Domylnie"/>
              <w:tabs>
                <w:tab w:val="left" w:pos="426"/>
              </w:tabs>
              <w:jc w:val="center"/>
              <w:rPr>
                <w:rFonts w:asciiTheme="minorBidi" w:hAnsiTheme="minorBidi" w:cstheme="minorBidi"/>
                <w:color w:val="auto"/>
                <w:spacing w:val="-2"/>
                <w:sz w:val="20"/>
                <w:szCs w:val="20"/>
                <w:lang w:val="pl-PL"/>
              </w:rPr>
            </w:pPr>
            <w:r w:rsidRPr="00FD122D">
              <w:rPr>
                <w:rFonts w:asciiTheme="minorBidi" w:hAnsiTheme="minorBidi" w:cstheme="minorBidi"/>
                <w:color w:val="auto"/>
                <w:spacing w:val="-2"/>
                <w:sz w:val="20"/>
                <w:szCs w:val="20"/>
                <w:lang w:val="pl-PL"/>
              </w:rPr>
              <w:t>85203</w:t>
            </w:r>
          </w:p>
          <w:p w14:paraId="5264666B" w14:textId="6107F255" w:rsidR="00AF426E" w:rsidRPr="00FD122D" w:rsidRDefault="00AF426E" w:rsidP="00A05083">
            <w:pPr>
              <w:pStyle w:val="Domylnie"/>
              <w:tabs>
                <w:tab w:val="left" w:pos="426"/>
              </w:tabs>
              <w:jc w:val="center"/>
              <w:rPr>
                <w:rFonts w:asciiTheme="minorBidi" w:hAnsiTheme="minorBidi" w:cstheme="minorBidi"/>
                <w:color w:val="auto"/>
                <w:spacing w:val="-2"/>
                <w:sz w:val="20"/>
                <w:szCs w:val="20"/>
                <w:lang w:val="pl-PL"/>
              </w:rPr>
            </w:pPr>
          </w:p>
        </w:tc>
        <w:tc>
          <w:tcPr>
            <w:tcW w:w="1784" w:type="dxa"/>
          </w:tcPr>
          <w:p w14:paraId="70B9EF22" w14:textId="0FC39C32" w:rsidR="00AF426E" w:rsidRPr="00FD122D" w:rsidRDefault="00AF426E" w:rsidP="00A05083">
            <w:pPr>
              <w:pStyle w:val="Domylnie"/>
              <w:tabs>
                <w:tab w:val="left" w:pos="426"/>
              </w:tabs>
              <w:jc w:val="center"/>
              <w:rPr>
                <w:rFonts w:asciiTheme="minorBidi" w:hAnsiTheme="minorBidi" w:cstheme="minorBidi"/>
                <w:color w:val="auto"/>
                <w:spacing w:val="-2"/>
                <w:sz w:val="20"/>
                <w:szCs w:val="20"/>
                <w:lang w:val="pl-PL"/>
              </w:rPr>
            </w:pPr>
            <w:r w:rsidRPr="00FD122D">
              <w:rPr>
                <w:rFonts w:asciiTheme="minorBidi" w:hAnsiTheme="minorBidi" w:cstheme="minorBidi"/>
                <w:color w:val="auto"/>
                <w:spacing w:val="-2"/>
                <w:sz w:val="20"/>
                <w:szCs w:val="20"/>
                <w:lang w:val="pl-PL"/>
              </w:rPr>
              <w:t>§ 4040</w:t>
            </w:r>
          </w:p>
        </w:tc>
        <w:tc>
          <w:tcPr>
            <w:tcW w:w="2098" w:type="dxa"/>
          </w:tcPr>
          <w:p w14:paraId="2817EA82" w14:textId="78288648" w:rsidR="00AF426E" w:rsidRPr="00FD122D" w:rsidRDefault="00AF426E" w:rsidP="00A05083">
            <w:pPr>
              <w:pStyle w:val="Domylnie"/>
              <w:tabs>
                <w:tab w:val="left" w:pos="426"/>
              </w:tabs>
              <w:jc w:val="right"/>
              <w:rPr>
                <w:rFonts w:asciiTheme="minorBidi" w:hAnsiTheme="minorBidi" w:cstheme="minorBidi"/>
                <w:color w:val="auto"/>
                <w:spacing w:val="-2"/>
                <w:sz w:val="20"/>
                <w:szCs w:val="20"/>
                <w:lang w:val="pl-PL"/>
              </w:rPr>
            </w:pPr>
            <w:r w:rsidRPr="00FD122D">
              <w:rPr>
                <w:rFonts w:asciiTheme="minorBidi" w:hAnsiTheme="minorBidi" w:cstheme="minorBidi"/>
                <w:color w:val="auto"/>
                <w:spacing w:val="-2"/>
                <w:sz w:val="20"/>
                <w:szCs w:val="20"/>
                <w:lang w:val="pl-PL"/>
              </w:rPr>
              <w:t>35 505,00</w:t>
            </w:r>
          </w:p>
        </w:tc>
        <w:tc>
          <w:tcPr>
            <w:tcW w:w="1843" w:type="dxa"/>
          </w:tcPr>
          <w:p w14:paraId="388C3A25" w14:textId="21D957FD" w:rsidR="00AF426E" w:rsidRPr="00FD122D" w:rsidRDefault="00AF426E" w:rsidP="00A05083">
            <w:pPr>
              <w:pStyle w:val="Domylnie"/>
              <w:tabs>
                <w:tab w:val="left" w:pos="426"/>
              </w:tabs>
              <w:jc w:val="right"/>
              <w:rPr>
                <w:rFonts w:asciiTheme="minorBidi" w:hAnsiTheme="minorBidi" w:cstheme="minorBidi"/>
                <w:color w:val="auto"/>
                <w:spacing w:val="-2"/>
                <w:sz w:val="20"/>
                <w:szCs w:val="20"/>
                <w:lang w:val="pl-PL"/>
              </w:rPr>
            </w:pPr>
            <w:r w:rsidRPr="00FD122D">
              <w:rPr>
                <w:rFonts w:asciiTheme="minorBidi" w:hAnsiTheme="minorBidi" w:cstheme="minorBidi"/>
                <w:color w:val="auto"/>
                <w:spacing w:val="-2"/>
                <w:sz w:val="20"/>
                <w:szCs w:val="20"/>
                <w:lang w:val="pl-PL"/>
              </w:rPr>
              <w:t>36 000,00</w:t>
            </w:r>
          </w:p>
        </w:tc>
        <w:tc>
          <w:tcPr>
            <w:tcW w:w="1411" w:type="dxa"/>
          </w:tcPr>
          <w:p w14:paraId="769F6AC4" w14:textId="60D87E39" w:rsidR="00AF426E" w:rsidRPr="00FD122D" w:rsidRDefault="00AF426E" w:rsidP="00A05083">
            <w:pPr>
              <w:pStyle w:val="Domylnie"/>
              <w:tabs>
                <w:tab w:val="left" w:pos="426"/>
              </w:tabs>
              <w:jc w:val="right"/>
              <w:rPr>
                <w:rFonts w:asciiTheme="minorBidi" w:hAnsiTheme="minorBidi" w:cstheme="minorBidi"/>
                <w:b/>
                <w:bCs/>
                <w:color w:val="auto"/>
                <w:spacing w:val="-2"/>
                <w:sz w:val="20"/>
                <w:szCs w:val="20"/>
                <w:lang w:val="pl-PL"/>
              </w:rPr>
            </w:pPr>
            <w:r w:rsidRPr="00FD122D">
              <w:rPr>
                <w:rFonts w:asciiTheme="minorBidi" w:hAnsiTheme="minorBidi" w:cstheme="minorBidi"/>
                <w:b/>
                <w:bCs/>
                <w:color w:val="auto"/>
                <w:spacing w:val="-2"/>
                <w:sz w:val="20"/>
                <w:szCs w:val="20"/>
                <w:lang w:val="pl-PL"/>
              </w:rPr>
              <w:t>- 495,00</w:t>
            </w:r>
          </w:p>
        </w:tc>
      </w:tr>
      <w:tr w:rsidR="008714CD" w:rsidRPr="00FD122D" w14:paraId="4800A323" w14:textId="77777777" w:rsidTr="00A05083">
        <w:tc>
          <w:tcPr>
            <w:tcW w:w="1783" w:type="dxa"/>
            <w:vMerge/>
          </w:tcPr>
          <w:p w14:paraId="2AE248BE" w14:textId="3D3F6533" w:rsidR="00AF426E" w:rsidRPr="00FD122D" w:rsidRDefault="00AF426E" w:rsidP="00A05083">
            <w:pPr>
              <w:pStyle w:val="Domylnie"/>
              <w:tabs>
                <w:tab w:val="left" w:pos="426"/>
              </w:tabs>
              <w:jc w:val="center"/>
              <w:rPr>
                <w:rFonts w:asciiTheme="minorBidi" w:hAnsiTheme="minorBidi" w:cstheme="minorBidi"/>
                <w:color w:val="auto"/>
                <w:spacing w:val="-2"/>
                <w:sz w:val="20"/>
                <w:szCs w:val="20"/>
                <w:lang w:val="pl-PL"/>
              </w:rPr>
            </w:pPr>
          </w:p>
        </w:tc>
        <w:tc>
          <w:tcPr>
            <w:tcW w:w="1784" w:type="dxa"/>
          </w:tcPr>
          <w:p w14:paraId="460D5E04" w14:textId="511196FF" w:rsidR="00AF426E" w:rsidRPr="00FD122D" w:rsidRDefault="00AF426E" w:rsidP="00A05083">
            <w:pPr>
              <w:pStyle w:val="Domylnie"/>
              <w:tabs>
                <w:tab w:val="left" w:pos="426"/>
              </w:tabs>
              <w:jc w:val="center"/>
              <w:rPr>
                <w:rFonts w:asciiTheme="minorBidi" w:hAnsiTheme="minorBidi" w:cstheme="minorBidi"/>
                <w:color w:val="auto"/>
                <w:spacing w:val="-2"/>
                <w:sz w:val="20"/>
                <w:szCs w:val="20"/>
                <w:lang w:val="pl-PL"/>
              </w:rPr>
            </w:pPr>
            <w:r w:rsidRPr="00FD122D">
              <w:rPr>
                <w:rFonts w:asciiTheme="minorBidi" w:hAnsiTheme="minorBidi" w:cstheme="minorBidi"/>
                <w:color w:val="auto"/>
                <w:spacing w:val="-2"/>
                <w:sz w:val="20"/>
                <w:szCs w:val="20"/>
                <w:lang w:val="pl-PL"/>
              </w:rPr>
              <w:t>§ 4300</w:t>
            </w:r>
          </w:p>
        </w:tc>
        <w:tc>
          <w:tcPr>
            <w:tcW w:w="2098" w:type="dxa"/>
          </w:tcPr>
          <w:p w14:paraId="09DC93C0" w14:textId="6E2A6F3C" w:rsidR="00AF426E" w:rsidRPr="00FD122D" w:rsidRDefault="00AF426E" w:rsidP="00A05083">
            <w:pPr>
              <w:pStyle w:val="Domylnie"/>
              <w:tabs>
                <w:tab w:val="left" w:pos="426"/>
              </w:tabs>
              <w:jc w:val="right"/>
              <w:rPr>
                <w:rFonts w:asciiTheme="minorBidi" w:hAnsiTheme="minorBidi" w:cstheme="minorBidi"/>
                <w:color w:val="auto"/>
                <w:spacing w:val="-2"/>
                <w:sz w:val="20"/>
                <w:szCs w:val="20"/>
                <w:lang w:val="pl-PL"/>
              </w:rPr>
            </w:pPr>
            <w:r w:rsidRPr="00FD122D">
              <w:rPr>
                <w:rFonts w:asciiTheme="minorBidi" w:hAnsiTheme="minorBidi" w:cstheme="minorBidi"/>
                <w:color w:val="auto"/>
                <w:spacing w:val="-2"/>
                <w:sz w:val="20"/>
                <w:szCs w:val="20"/>
                <w:lang w:val="pl-PL"/>
              </w:rPr>
              <w:t>21 488,40</w:t>
            </w:r>
          </w:p>
        </w:tc>
        <w:tc>
          <w:tcPr>
            <w:tcW w:w="1843" w:type="dxa"/>
          </w:tcPr>
          <w:p w14:paraId="6E1CED7C" w14:textId="60846134" w:rsidR="00AF426E" w:rsidRPr="00FD122D" w:rsidRDefault="00AF426E" w:rsidP="00A05083">
            <w:pPr>
              <w:pStyle w:val="Domylnie"/>
              <w:tabs>
                <w:tab w:val="left" w:pos="426"/>
              </w:tabs>
              <w:jc w:val="right"/>
              <w:rPr>
                <w:rFonts w:asciiTheme="minorBidi" w:hAnsiTheme="minorBidi" w:cstheme="minorBidi"/>
                <w:color w:val="auto"/>
                <w:spacing w:val="-2"/>
                <w:sz w:val="20"/>
                <w:szCs w:val="20"/>
                <w:lang w:val="pl-PL"/>
              </w:rPr>
            </w:pPr>
            <w:r w:rsidRPr="00FD122D">
              <w:rPr>
                <w:rFonts w:asciiTheme="minorBidi" w:hAnsiTheme="minorBidi" w:cstheme="minorBidi"/>
                <w:color w:val="auto"/>
                <w:spacing w:val="-2"/>
                <w:sz w:val="20"/>
                <w:szCs w:val="20"/>
                <w:lang w:val="pl-PL"/>
              </w:rPr>
              <w:t>19 332,40</w:t>
            </w:r>
          </w:p>
        </w:tc>
        <w:tc>
          <w:tcPr>
            <w:tcW w:w="1411" w:type="dxa"/>
          </w:tcPr>
          <w:p w14:paraId="66CFABD9" w14:textId="2F373521" w:rsidR="00AF426E" w:rsidRPr="00FD122D" w:rsidRDefault="00AF426E" w:rsidP="00A05083">
            <w:pPr>
              <w:pStyle w:val="Domylnie"/>
              <w:tabs>
                <w:tab w:val="left" w:pos="426"/>
              </w:tabs>
              <w:jc w:val="right"/>
              <w:rPr>
                <w:rFonts w:asciiTheme="minorBidi" w:hAnsiTheme="minorBidi" w:cstheme="minorBidi"/>
                <w:b/>
                <w:bCs/>
                <w:color w:val="auto"/>
                <w:spacing w:val="-2"/>
                <w:sz w:val="20"/>
                <w:szCs w:val="20"/>
                <w:lang w:val="pl-PL"/>
              </w:rPr>
            </w:pPr>
            <w:r w:rsidRPr="00FD122D">
              <w:rPr>
                <w:rFonts w:asciiTheme="minorBidi" w:hAnsiTheme="minorBidi" w:cstheme="minorBidi"/>
                <w:b/>
                <w:bCs/>
                <w:color w:val="auto"/>
                <w:spacing w:val="-2"/>
                <w:sz w:val="20"/>
                <w:szCs w:val="20"/>
                <w:lang w:val="pl-PL"/>
              </w:rPr>
              <w:t>2 156,00</w:t>
            </w:r>
          </w:p>
        </w:tc>
      </w:tr>
      <w:tr w:rsidR="008714CD" w:rsidRPr="00FD122D" w14:paraId="58DE5B45" w14:textId="77777777" w:rsidTr="00A05083">
        <w:tc>
          <w:tcPr>
            <w:tcW w:w="1783" w:type="dxa"/>
            <w:vMerge/>
          </w:tcPr>
          <w:p w14:paraId="5B7F407E" w14:textId="11E25023" w:rsidR="00AF426E" w:rsidRPr="00FD122D" w:rsidRDefault="00AF426E" w:rsidP="00A05083">
            <w:pPr>
              <w:pStyle w:val="Domylnie"/>
              <w:tabs>
                <w:tab w:val="left" w:pos="426"/>
              </w:tabs>
              <w:jc w:val="center"/>
              <w:rPr>
                <w:rFonts w:asciiTheme="minorBidi" w:hAnsiTheme="minorBidi" w:cstheme="minorBidi"/>
                <w:color w:val="auto"/>
                <w:spacing w:val="-2"/>
                <w:sz w:val="20"/>
                <w:szCs w:val="20"/>
                <w:lang w:val="pl-PL"/>
              </w:rPr>
            </w:pPr>
          </w:p>
        </w:tc>
        <w:tc>
          <w:tcPr>
            <w:tcW w:w="1784" w:type="dxa"/>
          </w:tcPr>
          <w:p w14:paraId="3BDA0641" w14:textId="62833FE7" w:rsidR="00AF426E" w:rsidRPr="00FD122D" w:rsidRDefault="00AF426E" w:rsidP="00A05083">
            <w:pPr>
              <w:pStyle w:val="Domylnie"/>
              <w:tabs>
                <w:tab w:val="left" w:pos="426"/>
              </w:tabs>
              <w:jc w:val="center"/>
              <w:rPr>
                <w:rFonts w:asciiTheme="minorBidi" w:hAnsiTheme="minorBidi" w:cstheme="minorBidi"/>
                <w:color w:val="auto"/>
                <w:spacing w:val="-2"/>
                <w:sz w:val="20"/>
                <w:szCs w:val="20"/>
                <w:lang w:val="pl-PL"/>
              </w:rPr>
            </w:pPr>
            <w:r w:rsidRPr="00FD122D">
              <w:rPr>
                <w:rFonts w:asciiTheme="minorBidi" w:hAnsiTheme="minorBidi" w:cstheme="minorBidi"/>
                <w:color w:val="auto"/>
                <w:spacing w:val="-2"/>
                <w:sz w:val="20"/>
                <w:szCs w:val="20"/>
                <w:lang w:val="pl-PL"/>
              </w:rPr>
              <w:t>§ 4360</w:t>
            </w:r>
          </w:p>
        </w:tc>
        <w:tc>
          <w:tcPr>
            <w:tcW w:w="2098" w:type="dxa"/>
          </w:tcPr>
          <w:p w14:paraId="362EB558" w14:textId="66C8F180" w:rsidR="00AF426E" w:rsidRPr="00FD122D" w:rsidRDefault="00AF426E" w:rsidP="00A05083">
            <w:pPr>
              <w:pStyle w:val="Domylnie"/>
              <w:tabs>
                <w:tab w:val="left" w:pos="426"/>
              </w:tabs>
              <w:jc w:val="right"/>
              <w:rPr>
                <w:rFonts w:asciiTheme="minorBidi" w:hAnsiTheme="minorBidi" w:cstheme="minorBidi"/>
                <w:color w:val="auto"/>
                <w:spacing w:val="-2"/>
                <w:sz w:val="20"/>
                <w:szCs w:val="20"/>
                <w:lang w:val="pl-PL"/>
              </w:rPr>
            </w:pPr>
            <w:r w:rsidRPr="00FD122D">
              <w:rPr>
                <w:rFonts w:asciiTheme="minorBidi" w:hAnsiTheme="minorBidi" w:cstheme="minorBidi"/>
                <w:color w:val="auto"/>
                <w:spacing w:val="-2"/>
                <w:sz w:val="20"/>
                <w:szCs w:val="20"/>
                <w:lang w:val="pl-PL"/>
              </w:rPr>
              <w:t>1 725,00</w:t>
            </w:r>
          </w:p>
        </w:tc>
        <w:tc>
          <w:tcPr>
            <w:tcW w:w="1843" w:type="dxa"/>
          </w:tcPr>
          <w:p w14:paraId="38EFC09E" w14:textId="05984A4C" w:rsidR="00AF426E" w:rsidRPr="00FD122D" w:rsidRDefault="00AF426E" w:rsidP="00A05083">
            <w:pPr>
              <w:pStyle w:val="Domylnie"/>
              <w:tabs>
                <w:tab w:val="left" w:pos="426"/>
              </w:tabs>
              <w:jc w:val="right"/>
              <w:rPr>
                <w:rFonts w:asciiTheme="minorBidi" w:hAnsiTheme="minorBidi" w:cstheme="minorBidi"/>
                <w:color w:val="auto"/>
                <w:spacing w:val="-2"/>
                <w:sz w:val="20"/>
                <w:szCs w:val="20"/>
                <w:lang w:val="pl-PL"/>
              </w:rPr>
            </w:pPr>
            <w:r w:rsidRPr="00FD122D">
              <w:rPr>
                <w:rFonts w:asciiTheme="minorBidi" w:hAnsiTheme="minorBidi" w:cstheme="minorBidi"/>
                <w:color w:val="auto"/>
                <w:spacing w:val="-2"/>
                <w:sz w:val="20"/>
                <w:szCs w:val="20"/>
                <w:lang w:val="pl-PL"/>
              </w:rPr>
              <w:t>2 130,00</w:t>
            </w:r>
          </w:p>
        </w:tc>
        <w:tc>
          <w:tcPr>
            <w:tcW w:w="1411" w:type="dxa"/>
          </w:tcPr>
          <w:p w14:paraId="60BD4A75" w14:textId="04A55626" w:rsidR="00AF426E" w:rsidRPr="00FD122D" w:rsidRDefault="00AF426E" w:rsidP="00A05083">
            <w:pPr>
              <w:pStyle w:val="Domylnie"/>
              <w:tabs>
                <w:tab w:val="left" w:pos="426"/>
              </w:tabs>
              <w:jc w:val="right"/>
              <w:rPr>
                <w:rFonts w:asciiTheme="minorBidi" w:hAnsiTheme="minorBidi" w:cstheme="minorBidi"/>
                <w:b/>
                <w:bCs/>
                <w:color w:val="auto"/>
                <w:spacing w:val="-2"/>
                <w:sz w:val="20"/>
                <w:szCs w:val="20"/>
                <w:lang w:val="pl-PL"/>
              </w:rPr>
            </w:pPr>
            <w:r w:rsidRPr="00FD122D">
              <w:rPr>
                <w:rFonts w:asciiTheme="minorBidi" w:hAnsiTheme="minorBidi" w:cstheme="minorBidi"/>
                <w:b/>
                <w:bCs/>
                <w:color w:val="auto"/>
                <w:spacing w:val="-2"/>
                <w:sz w:val="20"/>
                <w:szCs w:val="20"/>
                <w:lang w:val="pl-PL"/>
              </w:rPr>
              <w:t>- 405,00</w:t>
            </w:r>
          </w:p>
        </w:tc>
      </w:tr>
      <w:tr w:rsidR="008714CD" w:rsidRPr="00FD122D" w14:paraId="3194E41B" w14:textId="77777777" w:rsidTr="00A05083">
        <w:tc>
          <w:tcPr>
            <w:tcW w:w="1783" w:type="dxa"/>
            <w:vMerge/>
          </w:tcPr>
          <w:p w14:paraId="65604E11" w14:textId="07843071" w:rsidR="00AF426E" w:rsidRPr="00FD122D" w:rsidRDefault="00AF426E" w:rsidP="00A05083">
            <w:pPr>
              <w:pStyle w:val="Domylnie"/>
              <w:tabs>
                <w:tab w:val="left" w:pos="426"/>
              </w:tabs>
              <w:jc w:val="center"/>
              <w:rPr>
                <w:rFonts w:asciiTheme="minorBidi" w:hAnsiTheme="minorBidi" w:cstheme="minorBidi"/>
                <w:color w:val="auto"/>
                <w:spacing w:val="-2"/>
                <w:sz w:val="20"/>
                <w:szCs w:val="20"/>
                <w:lang w:val="pl-PL"/>
              </w:rPr>
            </w:pPr>
          </w:p>
        </w:tc>
        <w:tc>
          <w:tcPr>
            <w:tcW w:w="1784" w:type="dxa"/>
          </w:tcPr>
          <w:p w14:paraId="3A9FC083" w14:textId="6E26FC20" w:rsidR="00AF426E" w:rsidRPr="00FD122D" w:rsidRDefault="00AF426E" w:rsidP="00A05083">
            <w:pPr>
              <w:pStyle w:val="Domylnie"/>
              <w:tabs>
                <w:tab w:val="left" w:pos="426"/>
              </w:tabs>
              <w:jc w:val="center"/>
              <w:rPr>
                <w:rFonts w:asciiTheme="minorBidi" w:hAnsiTheme="minorBidi" w:cstheme="minorBidi"/>
                <w:color w:val="auto"/>
                <w:spacing w:val="-2"/>
                <w:sz w:val="20"/>
                <w:szCs w:val="20"/>
                <w:lang w:val="pl-PL"/>
              </w:rPr>
            </w:pPr>
            <w:r w:rsidRPr="00FD122D">
              <w:rPr>
                <w:rFonts w:asciiTheme="minorBidi" w:hAnsiTheme="minorBidi" w:cstheme="minorBidi"/>
                <w:color w:val="auto"/>
                <w:spacing w:val="-2"/>
                <w:sz w:val="20"/>
                <w:szCs w:val="20"/>
                <w:lang w:val="pl-PL"/>
              </w:rPr>
              <w:t>§ 4480</w:t>
            </w:r>
          </w:p>
        </w:tc>
        <w:tc>
          <w:tcPr>
            <w:tcW w:w="2098" w:type="dxa"/>
          </w:tcPr>
          <w:p w14:paraId="1DA92F5E" w14:textId="45DC1346" w:rsidR="00AF426E" w:rsidRPr="00FD122D" w:rsidRDefault="00AF426E" w:rsidP="00A05083">
            <w:pPr>
              <w:pStyle w:val="Domylnie"/>
              <w:tabs>
                <w:tab w:val="left" w:pos="426"/>
              </w:tabs>
              <w:jc w:val="right"/>
              <w:rPr>
                <w:rFonts w:asciiTheme="minorBidi" w:hAnsiTheme="minorBidi" w:cstheme="minorBidi"/>
                <w:color w:val="auto"/>
                <w:spacing w:val="-2"/>
                <w:sz w:val="20"/>
                <w:szCs w:val="20"/>
                <w:lang w:val="pl-PL"/>
              </w:rPr>
            </w:pPr>
            <w:r w:rsidRPr="00FD122D">
              <w:rPr>
                <w:rFonts w:asciiTheme="minorBidi" w:hAnsiTheme="minorBidi" w:cstheme="minorBidi"/>
                <w:color w:val="auto"/>
                <w:spacing w:val="-2"/>
                <w:sz w:val="20"/>
                <w:szCs w:val="20"/>
                <w:lang w:val="pl-PL"/>
              </w:rPr>
              <w:t>2 929,00</w:t>
            </w:r>
          </w:p>
        </w:tc>
        <w:tc>
          <w:tcPr>
            <w:tcW w:w="1843" w:type="dxa"/>
          </w:tcPr>
          <w:p w14:paraId="7E8AF173" w14:textId="4A105437" w:rsidR="00AF426E" w:rsidRPr="00FD122D" w:rsidRDefault="00AF426E" w:rsidP="00A05083">
            <w:pPr>
              <w:pStyle w:val="Domylnie"/>
              <w:tabs>
                <w:tab w:val="left" w:pos="426"/>
              </w:tabs>
              <w:jc w:val="right"/>
              <w:rPr>
                <w:rFonts w:asciiTheme="minorBidi" w:hAnsiTheme="minorBidi" w:cstheme="minorBidi"/>
                <w:color w:val="auto"/>
                <w:spacing w:val="-2"/>
                <w:sz w:val="20"/>
                <w:szCs w:val="20"/>
                <w:lang w:val="pl-PL"/>
              </w:rPr>
            </w:pPr>
            <w:r w:rsidRPr="00FD122D">
              <w:rPr>
                <w:rFonts w:asciiTheme="minorBidi" w:hAnsiTheme="minorBidi" w:cstheme="minorBidi"/>
                <w:color w:val="auto"/>
                <w:spacing w:val="-2"/>
                <w:sz w:val="20"/>
                <w:szCs w:val="20"/>
                <w:lang w:val="pl-PL"/>
              </w:rPr>
              <w:t>3 000,00</w:t>
            </w:r>
          </w:p>
        </w:tc>
        <w:tc>
          <w:tcPr>
            <w:tcW w:w="1411" w:type="dxa"/>
          </w:tcPr>
          <w:p w14:paraId="335DD3D8" w14:textId="0CF8C87C" w:rsidR="00AF426E" w:rsidRPr="00FD122D" w:rsidRDefault="00AF426E" w:rsidP="00A05083">
            <w:pPr>
              <w:pStyle w:val="Domylnie"/>
              <w:tabs>
                <w:tab w:val="left" w:pos="426"/>
              </w:tabs>
              <w:jc w:val="right"/>
              <w:rPr>
                <w:rFonts w:asciiTheme="minorBidi" w:hAnsiTheme="minorBidi" w:cstheme="minorBidi"/>
                <w:b/>
                <w:bCs/>
                <w:color w:val="auto"/>
                <w:spacing w:val="-2"/>
                <w:sz w:val="20"/>
                <w:szCs w:val="20"/>
                <w:lang w:val="pl-PL"/>
              </w:rPr>
            </w:pPr>
            <w:r w:rsidRPr="00FD122D">
              <w:rPr>
                <w:rFonts w:asciiTheme="minorBidi" w:hAnsiTheme="minorBidi" w:cstheme="minorBidi"/>
                <w:b/>
                <w:bCs/>
                <w:color w:val="auto"/>
                <w:spacing w:val="-2"/>
                <w:sz w:val="20"/>
                <w:szCs w:val="20"/>
                <w:lang w:val="pl-PL"/>
              </w:rPr>
              <w:t>- 71,00</w:t>
            </w:r>
          </w:p>
        </w:tc>
      </w:tr>
      <w:tr w:rsidR="008714CD" w:rsidRPr="00FD122D" w14:paraId="360810D9" w14:textId="77777777" w:rsidTr="00A05083">
        <w:tc>
          <w:tcPr>
            <w:tcW w:w="1783" w:type="dxa"/>
            <w:vMerge/>
          </w:tcPr>
          <w:p w14:paraId="37FFA318" w14:textId="1DE32EF6" w:rsidR="00AF426E" w:rsidRPr="00FD122D" w:rsidRDefault="00AF426E" w:rsidP="00A05083">
            <w:pPr>
              <w:pStyle w:val="Domylnie"/>
              <w:tabs>
                <w:tab w:val="left" w:pos="426"/>
              </w:tabs>
              <w:jc w:val="center"/>
              <w:rPr>
                <w:rFonts w:asciiTheme="minorBidi" w:hAnsiTheme="minorBidi" w:cstheme="minorBidi"/>
                <w:color w:val="auto"/>
                <w:spacing w:val="-2"/>
                <w:sz w:val="20"/>
                <w:szCs w:val="20"/>
                <w:lang w:val="pl-PL"/>
              </w:rPr>
            </w:pPr>
          </w:p>
        </w:tc>
        <w:tc>
          <w:tcPr>
            <w:tcW w:w="1784" w:type="dxa"/>
          </w:tcPr>
          <w:p w14:paraId="6520ADE7" w14:textId="68B33269" w:rsidR="00AF426E" w:rsidRPr="00FD122D" w:rsidRDefault="00AF426E" w:rsidP="00A05083">
            <w:pPr>
              <w:pStyle w:val="Domylnie"/>
              <w:tabs>
                <w:tab w:val="left" w:pos="426"/>
              </w:tabs>
              <w:jc w:val="center"/>
              <w:rPr>
                <w:rFonts w:asciiTheme="minorBidi" w:hAnsiTheme="minorBidi" w:cstheme="minorBidi"/>
                <w:color w:val="auto"/>
                <w:spacing w:val="-2"/>
                <w:sz w:val="20"/>
                <w:szCs w:val="20"/>
                <w:lang w:val="pl-PL"/>
              </w:rPr>
            </w:pPr>
            <w:r w:rsidRPr="00FD122D">
              <w:rPr>
                <w:rFonts w:asciiTheme="minorBidi" w:hAnsiTheme="minorBidi" w:cstheme="minorBidi"/>
                <w:color w:val="auto"/>
                <w:spacing w:val="-2"/>
                <w:sz w:val="20"/>
                <w:szCs w:val="20"/>
                <w:lang w:val="pl-PL"/>
              </w:rPr>
              <w:t>§ 4520</w:t>
            </w:r>
          </w:p>
        </w:tc>
        <w:tc>
          <w:tcPr>
            <w:tcW w:w="2098" w:type="dxa"/>
          </w:tcPr>
          <w:p w14:paraId="31BC5D1F" w14:textId="4D8F6483" w:rsidR="00AF426E" w:rsidRPr="00FD122D" w:rsidRDefault="00AF426E" w:rsidP="00A05083">
            <w:pPr>
              <w:pStyle w:val="Domylnie"/>
              <w:tabs>
                <w:tab w:val="left" w:pos="426"/>
              </w:tabs>
              <w:jc w:val="right"/>
              <w:rPr>
                <w:rFonts w:asciiTheme="minorBidi" w:hAnsiTheme="minorBidi" w:cstheme="minorBidi"/>
                <w:color w:val="auto"/>
                <w:spacing w:val="-2"/>
                <w:sz w:val="20"/>
                <w:szCs w:val="20"/>
                <w:lang w:val="pl-PL"/>
              </w:rPr>
            </w:pPr>
            <w:r w:rsidRPr="00FD122D">
              <w:rPr>
                <w:rFonts w:asciiTheme="minorBidi" w:hAnsiTheme="minorBidi" w:cstheme="minorBidi"/>
                <w:color w:val="auto"/>
                <w:spacing w:val="-2"/>
                <w:sz w:val="20"/>
                <w:szCs w:val="20"/>
                <w:lang w:val="pl-PL"/>
              </w:rPr>
              <w:t>2 094,00</w:t>
            </w:r>
          </w:p>
        </w:tc>
        <w:tc>
          <w:tcPr>
            <w:tcW w:w="1843" w:type="dxa"/>
          </w:tcPr>
          <w:p w14:paraId="224D3ED0" w14:textId="7641BFB1" w:rsidR="00AF426E" w:rsidRPr="00FD122D" w:rsidRDefault="00AF426E" w:rsidP="00A05083">
            <w:pPr>
              <w:pStyle w:val="Domylnie"/>
              <w:tabs>
                <w:tab w:val="left" w:pos="426"/>
              </w:tabs>
              <w:jc w:val="right"/>
              <w:rPr>
                <w:rFonts w:asciiTheme="minorBidi" w:hAnsiTheme="minorBidi" w:cstheme="minorBidi"/>
                <w:color w:val="auto"/>
                <w:spacing w:val="-2"/>
                <w:sz w:val="20"/>
                <w:szCs w:val="20"/>
                <w:lang w:val="pl-PL"/>
              </w:rPr>
            </w:pPr>
            <w:r w:rsidRPr="00FD122D">
              <w:rPr>
                <w:rFonts w:asciiTheme="minorBidi" w:hAnsiTheme="minorBidi" w:cstheme="minorBidi"/>
                <w:color w:val="auto"/>
                <w:spacing w:val="-2"/>
                <w:sz w:val="20"/>
                <w:szCs w:val="20"/>
                <w:lang w:val="pl-PL"/>
              </w:rPr>
              <w:t>3 279,00</w:t>
            </w:r>
          </w:p>
        </w:tc>
        <w:tc>
          <w:tcPr>
            <w:tcW w:w="1411" w:type="dxa"/>
          </w:tcPr>
          <w:p w14:paraId="086F6F28" w14:textId="2F6FBC3B" w:rsidR="00AF426E" w:rsidRPr="00FD122D" w:rsidRDefault="00AF426E" w:rsidP="00A05083">
            <w:pPr>
              <w:pStyle w:val="Domylnie"/>
              <w:tabs>
                <w:tab w:val="left" w:pos="426"/>
              </w:tabs>
              <w:jc w:val="right"/>
              <w:rPr>
                <w:rFonts w:asciiTheme="minorBidi" w:hAnsiTheme="minorBidi" w:cstheme="minorBidi"/>
                <w:b/>
                <w:bCs/>
                <w:color w:val="auto"/>
                <w:spacing w:val="-2"/>
                <w:sz w:val="20"/>
                <w:szCs w:val="20"/>
                <w:lang w:val="pl-PL"/>
              </w:rPr>
            </w:pPr>
            <w:r w:rsidRPr="00FD122D">
              <w:rPr>
                <w:rFonts w:asciiTheme="minorBidi" w:hAnsiTheme="minorBidi" w:cstheme="minorBidi"/>
                <w:b/>
                <w:bCs/>
                <w:color w:val="auto"/>
                <w:spacing w:val="-2"/>
                <w:sz w:val="20"/>
                <w:szCs w:val="20"/>
                <w:lang w:val="pl-PL"/>
              </w:rPr>
              <w:t>- 1 185,00</w:t>
            </w:r>
          </w:p>
        </w:tc>
      </w:tr>
    </w:tbl>
    <w:p w14:paraId="415F6618" w14:textId="298E5047" w:rsidR="00DB670F" w:rsidRPr="00FD122D" w:rsidRDefault="004A3263" w:rsidP="009416B4">
      <w:pPr>
        <w:pStyle w:val="Domylnie"/>
        <w:numPr>
          <w:ilvl w:val="0"/>
          <w:numId w:val="15"/>
        </w:numPr>
        <w:tabs>
          <w:tab w:val="left" w:pos="426"/>
        </w:tabs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</w:pPr>
      <w:r w:rsidRPr="00FD122D"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  <w:t>w sprawozdaniu R</w:t>
      </w:r>
      <w:r w:rsidR="008714CD" w:rsidRPr="00FD122D"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  <w:t>b</w:t>
      </w:r>
      <w:r w:rsidRPr="00FD122D"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  <w:t>-50 za IV kwartał 2024 r.: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83"/>
        <w:gridCol w:w="1784"/>
        <w:gridCol w:w="2098"/>
        <w:gridCol w:w="1843"/>
        <w:gridCol w:w="1411"/>
      </w:tblGrid>
      <w:tr w:rsidR="008714CD" w:rsidRPr="00FD122D" w14:paraId="085211B2" w14:textId="77777777" w:rsidTr="00A05083">
        <w:tc>
          <w:tcPr>
            <w:tcW w:w="1783" w:type="dxa"/>
          </w:tcPr>
          <w:p w14:paraId="504D45A3" w14:textId="55AAED22" w:rsidR="00A05083" w:rsidRPr="00FD122D" w:rsidRDefault="00A05083" w:rsidP="00A05083">
            <w:pPr>
              <w:pStyle w:val="Domylnie"/>
              <w:tabs>
                <w:tab w:val="left" w:pos="426"/>
              </w:tabs>
              <w:spacing w:line="240" w:lineRule="auto"/>
              <w:jc w:val="center"/>
              <w:rPr>
                <w:rFonts w:asciiTheme="minorBidi" w:hAnsiTheme="minorBidi" w:cstheme="minorBidi"/>
                <w:color w:val="auto"/>
                <w:spacing w:val="-2"/>
                <w:sz w:val="22"/>
                <w:szCs w:val="22"/>
                <w:lang w:val="pl-PL"/>
              </w:rPr>
            </w:pPr>
            <w:r w:rsidRPr="00FD122D">
              <w:rPr>
                <w:rFonts w:asciiTheme="minorBidi" w:hAnsiTheme="minorBidi" w:cstheme="minorBidi"/>
                <w:color w:val="auto"/>
                <w:spacing w:val="-2"/>
                <w:sz w:val="18"/>
                <w:szCs w:val="18"/>
                <w:lang w:val="pl-PL"/>
              </w:rPr>
              <w:t>Rozdział</w:t>
            </w:r>
          </w:p>
        </w:tc>
        <w:tc>
          <w:tcPr>
            <w:tcW w:w="1784" w:type="dxa"/>
          </w:tcPr>
          <w:p w14:paraId="3F7563BE" w14:textId="19581CE0" w:rsidR="00A05083" w:rsidRPr="00FD122D" w:rsidRDefault="00A05083" w:rsidP="00A05083">
            <w:pPr>
              <w:pStyle w:val="Domylnie"/>
              <w:tabs>
                <w:tab w:val="left" w:pos="426"/>
              </w:tabs>
              <w:spacing w:line="240" w:lineRule="auto"/>
              <w:jc w:val="center"/>
              <w:rPr>
                <w:rFonts w:asciiTheme="minorBidi" w:hAnsiTheme="minorBidi" w:cstheme="minorBidi"/>
                <w:color w:val="auto"/>
                <w:spacing w:val="-2"/>
                <w:sz w:val="22"/>
                <w:szCs w:val="22"/>
                <w:lang w:val="pl-PL"/>
              </w:rPr>
            </w:pPr>
            <w:r w:rsidRPr="00FD122D">
              <w:rPr>
                <w:rFonts w:asciiTheme="minorBidi" w:hAnsiTheme="minorBidi" w:cstheme="minorBidi"/>
                <w:color w:val="auto"/>
                <w:spacing w:val="-2"/>
                <w:sz w:val="18"/>
                <w:szCs w:val="18"/>
                <w:lang w:val="pl-PL"/>
              </w:rPr>
              <w:t>Paragraf</w:t>
            </w:r>
          </w:p>
        </w:tc>
        <w:tc>
          <w:tcPr>
            <w:tcW w:w="2098" w:type="dxa"/>
          </w:tcPr>
          <w:p w14:paraId="15804E96" w14:textId="4D08FF90" w:rsidR="00A05083" w:rsidRPr="00FD122D" w:rsidRDefault="00A05083" w:rsidP="00A05083">
            <w:pPr>
              <w:pStyle w:val="Domylnie"/>
              <w:tabs>
                <w:tab w:val="left" w:pos="426"/>
              </w:tabs>
              <w:spacing w:line="240" w:lineRule="auto"/>
              <w:jc w:val="center"/>
              <w:rPr>
                <w:rFonts w:asciiTheme="minorBidi" w:hAnsiTheme="minorBidi" w:cstheme="minorBidi"/>
                <w:color w:val="auto"/>
                <w:spacing w:val="-2"/>
                <w:sz w:val="22"/>
                <w:szCs w:val="22"/>
                <w:lang w:val="pl-PL"/>
              </w:rPr>
            </w:pPr>
            <w:r w:rsidRPr="00FD122D">
              <w:rPr>
                <w:rFonts w:asciiTheme="minorBidi" w:hAnsiTheme="minorBidi" w:cstheme="minorBidi"/>
                <w:color w:val="auto"/>
                <w:spacing w:val="-2"/>
                <w:sz w:val="18"/>
                <w:szCs w:val="18"/>
                <w:lang w:val="pl-PL"/>
              </w:rPr>
              <w:t>Wartość planu wykazana w sprawozdaniu R</w:t>
            </w:r>
            <w:r w:rsidR="008714CD" w:rsidRPr="00FD122D">
              <w:rPr>
                <w:rFonts w:asciiTheme="minorBidi" w:hAnsiTheme="minorBidi" w:cstheme="minorBidi"/>
                <w:color w:val="auto"/>
                <w:spacing w:val="-2"/>
                <w:sz w:val="18"/>
                <w:szCs w:val="18"/>
                <w:lang w:val="pl-PL"/>
              </w:rPr>
              <w:t>b</w:t>
            </w:r>
            <w:r w:rsidRPr="00FD122D">
              <w:rPr>
                <w:rFonts w:asciiTheme="minorBidi" w:hAnsiTheme="minorBidi" w:cstheme="minorBidi"/>
                <w:color w:val="auto"/>
                <w:spacing w:val="-2"/>
                <w:sz w:val="18"/>
                <w:szCs w:val="18"/>
                <w:lang w:val="pl-PL"/>
              </w:rPr>
              <w:t>-50</w:t>
            </w:r>
          </w:p>
        </w:tc>
        <w:tc>
          <w:tcPr>
            <w:tcW w:w="1843" w:type="dxa"/>
          </w:tcPr>
          <w:p w14:paraId="76538CCE" w14:textId="33B1218B" w:rsidR="00A05083" w:rsidRPr="00FD122D" w:rsidRDefault="00A05083" w:rsidP="00A05083">
            <w:pPr>
              <w:pStyle w:val="Domylnie"/>
              <w:tabs>
                <w:tab w:val="left" w:pos="426"/>
              </w:tabs>
              <w:spacing w:line="240" w:lineRule="auto"/>
              <w:jc w:val="center"/>
              <w:rPr>
                <w:rFonts w:asciiTheme="minorBidi" w:hAnsiTheme="minorBidi" w:cstheme="minorBidi"/>
                <w:color w:val="auto"/>
                <w:spacing w:val="-2"/>
                <w:sz w:val="22"/>
                <w:szCs w:val="22"/>
                <w:lang w:val="pl-PL"/>
              </w:rPr>
            </w:pPr>
            <w:r w:rsidRPr="00FD122D">
              <w:rPr>
                <w:rFonts w:asciiTheme="minorBidi" w:hAnsiTheme="minorBidi" w:cstheme="minorBidi"/>
                <w:color w:val="auto"/>
                <w:spacing w:val="-2"/>
                <w:sz w:val="18"/>
                <w:szCs w:val="18"/>
                <w:lang w:val="pl-PL"/>
              </w:rPr>
              <w:t>Wartość planu wynikająca z ksiąg rachunkowych (konto 980)</w:t>
            </w:r>
          </w:p>
        </w:tc>
        <w:tc>
          <w:tcPr>
            <w:tcW w:w="1411" w:type="dxa"/>
          </w:tcPr>
          <w:p w14:paraId="7E4DC380" w14:textId="2D60AB69" w:rsidR="00A05083" w:rsidRPr="00FD122D" w:rsidRDefault="00A05083" w:rsidP="00A05083">
            <w:pPr>
              <w:pStyle w:val="Domylnie"/>
              <w:tabs>
                <w:tab w:val="left" w:pos="426"/>
              </w:tabs>
              <w:spacing w:line="240" w:lineRule="auto"/>
              <w:jc w:val="center"/>
              <w:rPr>
                <w:rFonts w:asciiTheme="minorBidi" w:hAnsiTheme="minorBidi" w:cstheme="minorBidi"/>
                <w:color w:val="auto"/>
                <w:spacing w:val="-2"/>
                <w:sz w:val="22"/>
                <w:szCs w:val="22"/>
                <w:lang w:val="pl-PL"/>
              </w:rPr>
            </w:pPr>
            <w:r w:rsidRPr="00FD122D">
              <w:rPr>
                <w:rFonts w:asciiTheme="minorBidi" w:hAnsiTheme="minorBidi" w:cstheme="minorBidi"/>
                <w:color w:val="auto"/>
                <w:spacing w:val="-2"/>
                <w:sz w:val="18"/>
                <w:szCs w:val="18"/>
                <w:lang w:val="pl-PL"/>
              </w:rPr>
              <w:t>Różnica</w:t>
            </w:r>
          </w:p>
        </w:tc>
      </w:tr>
      <w:tr w:rsidR="008714CD" w:rsidRPr="00FD122D" w14:paraId="3C5A3272" w14:textId="77777777" w:rsidTr="00AF426E">
        <w:tc>
          <w:tcPr>
            <w:tcW w:w="1783" w:type="dxa"/>
            <w:vMerge w:val="restart"/>
            <w:vAlign w:val="center"/>
          </w:tcPr>
          <w:p w14:paraId="43C80509" w14:textId="77777777" w:rsidR="00AF426E" w:rsidRPr="00FD122D" w:rsidRDefault="00AF426E" w:rsidP="004B6E4B">
            <w:pPr>
              <w:pStyle w:val="Domylnie"/>
              <w:tabs>
                <w:tab w:val="left" w:pos="426"/>
              </w:tabs>
              <w:jc w:val="center"/>
              <w:rPr>
                <w:rFonts w:asciiTheme="minorBidi" w:hAnsiTheme="minorBidi" w:cstheme="minorBidi"/>
                <w:color w:val="auto"/>
                <w:spacing w:val="-2"/>
                <w:sz w:val="20"/>
                <w:szCs w:val="20"/>
                <w:lang w:val="pl-PL"/>
              </w:rPr>
            </w:pPr>
            <w:r w:rsidRPr="00FD122D">
              <w:rPr>
                <w:rFonts w:asciiTheme="minorBidi" w:hAnsiTheme="minorBidi" w:cstheme="minorBidi"/>
                <w:color w:val="auto"/>
                <w:spacing w:val="-2"/>
                <w:sz w:val="20"/>
                <w:szCs w:val="20"/>
                <w:lang w:val="pl-PL"/>
              </w:rPr>
              <w:t>85203</w:t>
            </w:r>
          </w:p>
          <w:p w14:paraId="4F7D8772" w14:textId="6EE741F3" w:rsidR="00AF426E" w:rsidRPr="00FD122D" w:rsidRDefault="00AF426E" w:rsidP="004B6E4B">
            <w:pPr>
              <w:pStyle w:val="Domylnie"/>
              <w:tabs>
                <w:tab w:val="left" w:pos="426"/>
              </w:tabs>
              <w:jc w:val="center"/>
              <w:rPr>
                <w:rFonts w:asciiTheme="minorBidi" w:hAnsiTheme="minorBidi" w:cstheme="minorBidi"/>
                <w:color w:val="auto"/>
                <w:spacing w:val="-2"/>
                <w:sz w:val="20"/>
                <w:szCs w:val="20"/>
                <w:lang w:val="pl-PL"/>
              </w:rPr>
            </w:pPr>
          </w:p>
        </w:tc>
        <w:tc>
          <w:tcPr>
            <w:tcW w:w="1784" w:type="dxa"/>
          </w:tcPr>
          <w:p w14:paraId="1DC1F995" w14:textId="01CDC030" w:rsidR="00AF426E" w:rsidRPr="00FD122D" w:rsidRDefault="00AF426E" w:rsidP="004B6E4B">
            <w:pPr>
              <w:pStyle w:val="Domylnie"/>
              <w:tabs>
                <w:tab w:val="left" w:pos="426"/>
              </w:tabs>
              <w:jc w:val="center"/>
              <w:rPr>
                <w:rFonts w:asciiTheme="minorBidi" w:hAnsiTheme="minorBidi" w:cstheme="minorBidi"/>
                <w:color w:val="auto"/>
                <w:spacing w:val="-2"/>
                <w:sz w:val="20"/>
                <w:szCs w:val="20"/>
                <w:lang w:val="pl-PL"/>
              </w:rPr>
            </w:pPr>
            <w:r w:rsidRPr="00FD122D">
              <w:rPr>
                <w:rFonts w:asciiTheme="minorBidi" w:hAnsiTheme="minorBidi" w:cstheme="minorBidi"/>
                <w:color w:val="auto"/>
                <w:spacing w:val="-2"/>
                <w:sz w:val="20"/>
                <w:szCs w:val="20"/>
                <w:lang w:val="pl-PL"/>
              </w:rPr>
              <w:t>§ 4260</w:t>
            </w:r>
          </w:p>
        </w:tc>
        <w:tc>
          <w:tcPr>
            <w:tcW w:w="2098" w:type="dxa"/>
          </w:tcPr>
          <w:p w14:paraId="35908273" w14:textId="238DE7B1" w:rsidR="00AF426E" w:rsidRPr="00FD122D" w:rsidRDefault="00AF426E" w:rsidP="004B6E4B">
            <w:pPr>
              <w:pStyle w:val="Domylnie"/>
              <w:tabs>
                <w:tab w:val="left" w:pos="426"/>
              </w:tabs>
              <w:jc w:val="right"/>
              <w:rPr>
                <w:rFonts w:asciiTheme="minorBidi" w:hAnsiTheme="minorBidi" w:cstheme="minorBidi"/>
                <w:color w:val="auto"/>
                <w:spacing w:val="-2"/>
                <w:sz w:val="20"/>
                <w:szCs w:val="20"/>
                <w:lang w:val="pl-PL"/>
              </w:rPr>
            </w:pPr>
            <w:r w:rsidRPr="00FD122D">
              <w:rPr>
                <w:rFonts w:asciiTheme="minorBidi" w:hAnsiTheme="minorBidi" w:cstheme="minorBidi"/>
                <w:color w:val="auto"/>
                <w:spacing w:val="-2"/>
                <w:sz w:val="20"/>
                <w:szCs w:val="20"/>
                <w:lang w:val="pl-PL"/>
              </w:rPr>
              <w:t>23 150,00</w:t>
            </w:r>
          </w:p>
        </w:tc>
        <w:tc>
          <w:tcPr>
            <w:tcW w:w="1843" w:type="dxa"/>
          </w:tcPr>
          <w:p w14:paraId="03E94DE6" w14:textId="41526BFA" w:rsidR="00AF426E" w:rsidRPr="00FD122D" w:rsidRDefault="00AF426E" w:rsidP="004B6E4B">
            <w:pPr>
              <w:pStyle w:val="Domylnie"/>
              <w:tabs>
                <w:tab w:val="left" w:pos="426"/>
              </w:tabs>
              <w:jc w:val="right"/>
              <w:rPr>
                <w:rFonts w:asciiTheme="minorBidi" w:hAnsiTheme="minorBidi" w:cstheme="minorBidi"/>
                <w:color w:val="auto"/>
                <w:spacing w:val="-2"/>
                <w:sz w:val="20"/>
                <w:szCs w:val="20"/>
                <w:lang w:val="pl-PL"/>
              </w:rPr>
            </w:pPr>
            <w:r w:rsidRPr="00FD122D">
              <w:rPr>
                <w:rFonts w:asciiTheme="minorBidi" w:hAnsiTheme="minorBidi" w:cstheme="minorBidi"/>
                <w:color w:val="auto"/>
                <w:spacing w:val="-2"/>
                <w:sz w:val="20"/>
                <w:szCs w:val="20"/>
                <w:lang w:val="pl-PL"/>
              </w:rPr>
              <w:t>11 150,00</w:t>
            </w:r>
          </w:p>
        </w:tc>
        <w:tc>
          <w:tcPr>
            <w:tcW w:w="1411" w:type="dxa"/>
          </w:tcPr>
          <w:p w14:paraId="285E150C" w14:textId="76132803" w:rsidR="00AF426E" w:rsidRPr="00FD122D" w:rsidRDefault="00AF426E" w:rsidP="004B6E4B">
            <w:pPr>
              <w:pStyle w:val="Domylnie"/>
              <w:tabs>
                <w:tab w:val="left" w:pos="426"/>
              </w:tabs>
              <w:jc w:val="right"/>
              <w:rPr>
                <w:rFonts w:asciiTheme="minorBidi" w:hAnsiTheme="minorBidi" w:cstheme="minorBidi"/>
                <w:b/>
                <w:bCs/>
                <w:color w:val="auto"/>
                <w:spacing w:val="-2"/>
                <w:sz w:val="20"/>
                <w:szCs w:val="20"/>
                <w:lang w:val="pl-PL"/>
              </w:rPr>
            </w:pPr>
            <w:r w:rsidRPr="00FD122D">
              <w:rPr>
                <w:rFonts w:asciiTheme="minorBidi" w:hAnsiTheme="minorBidi" w:cstheme="minorBidi"/>
                <w:b/>
                <w:bCs/>
                <w:color w:val="auto"/>
                <w:spacing w:val="-2"/>
                <w:sz w:val="20"/>
                <w:szCs w:val="20"/>
                <w:lang w:val="pl-PL"/>
              </w:rPr>
              <w:t>12 000,00</w:t>
            </w:r>
          </w:p>
        </w:tc>
      </w:tr>
      <w:tr w:rsidR="008714CD" w:rsidRPr="00FD122D" w14:paraId="5E888171" w14:textId="77777777" w:rsidTr="00A05083">
        <w:tc>
          <w:tcPr>
            <w:tcW w:w="1783" w:type="dxa"/>
            <w:vMerge/>
          </w:tcPr>
          <w:p w14:paraId="6B4E0505" w14:textId="17C03543" w:rsidR="00AF426E" w:rsidRPr="00FD122D" w:rsidRDefault="00AF426E" w:rsidP="004B6E4B">
            <w:pPr>
              <w:pStyle w:val="Domylnie"/>
              <w:tabs>
                <w:tab w:val="left" w:pos="426"/>
              </w:tabs>
              <w:jc w:val="center"/>
              <w:rPr>
                <w:rFonts w:asciiTheme="minorBidi" w:hAnsiTheme="minorBidi" w:cstheme="minorBidi"/>
                <w:color w:val="auto"/>
                <w:spacing w:val="-2"/>
                <w:sz w:val="20"/>
                <w:szCs w:val="20"/>
                <w:lang w:val="pl-PL"/>
              </w:rPr>
            </w:pPr>
          </w:p>
        </w:tc>
        <w:tc>
          <w:tcPr>
            <w:tcW w:w="1784" w:type="dxa"/>
          </w:tcPr>
          <w:p w14:paraId="2B238734" w14:textId="658D8900" w:rsidR="00AF426E" w:rsidRPr="00FD122D" w:rsidRDefault="00AF426E" w:rsidP="004B6E4B">
            <w:pPr>
              <w:pStyle w:val="Domylnie"/>
              <w:tabs>
                <w:tab w:val="left" w:pos="426"/>
              </w:tabs>
              <w:jc w:val="center"/>
              <w:rPr>
                <w:rFonts w:asciiTheme="minorBidi" w:hAnsiTheme="minorBidi" w:cstheme="minorBidi"/>
                <w:color w:val="auto"/>
                <w:spacing w:val="-2"/>
                <w:sz w:val="20"/>
                <w:szCs w:val="20"/>
                <w:lang w:val="pl-PL"/>
              </w:rPr>
            </w:pPr>
            <w:r w:rsidRPr="00FD122D">
              <w:rPr>
                <w:rFonts w:asciiTheme="minorBidi" w:hAnsiTheme="minorBidi" w:cstheme="minorBidi"/>
                <w:color w:val="auto"/>
                <w:spacing w:val="-2"/>
                <w:sz w:val="20"/>
                <w:szCs w:val="20"/>
                <w:lang w:val="pl-PL"/>
              </w:rPr>
              <w:t>§ 4300</w:t>
            </w:r>
          </w:p>
        </w:tc>
        <w:tc>
          <w:tcPr>
            <w:tcW w:w="2098" w:type="dxa"/>
          </w:tcPr>
          <w:p w14:paraId="0D06AF6F" w14:textId="6B203B48" w:rsidR="00AF426E" w:rsidRPr="00FD122D" w:rsidRDefault="00AF426E" w:rsidP="004B6E4B">
            <w:pPr>
              <w:pStyle w:val="Domylnie"/>
              <w:tabs>
                <w:tab w:val="left" w:pos="426"/>
              </w:tabs>
              <w:jc w:val="right"/>
              <w:rPr>
                <w:rFonts w:asciiTheme="minorBidi" w:hAnsiTheme="minorBidi" w:cstheme="minorBidi"/>
                <w:color w:val="auto"/>
                <w:spacing w:val="-2"/>
                <w:sz w:val="20"/>
                <w:szCs w:val="20"/>
                <w:lang w:val="pl-PL"/>
              </w:rPr>
            </w:pPr>
            <w:r w:rsidRPr="00FD122D">
              <w:rPr>
                <w:rFonts w:asciiTheme="minorBidi" w:hAnsiTheme="minorBidi" w:cstheme="minorBidi"/>
                <w:color w:val="auto"/>
                <w:spacing w:val="-2"/>
                <w:sz w:val="20"/>
                <w:szCs w:val="20"/>
                <w:lang w:val="pl-PL"/>
              </w:rPr>
              <w:t>20 495,40</w:t>
            </w:r>
          </w:p>
        </w:tc>
        <w:tc>
          <w:tcPr>
            <w:tcW w:w="1843" w:type="dxa"/>
          </w:tcPr>
          <w:p w14:paraId="5484EB1F" w14:textId="0F3B4531" w:rsidR="00AF426E" w:rsidRPr="00FD122D" w:rsidRDefault="00AF426E" w:rsidP="004B6E4B">
            <w:pPr>
              <w:pStyle w:val="Domylnie"/>
              <w:tabs>
                <w:tab w:val="left" w:pos="426"/>
              </w:tabs>
              <w:jc w:val="right"/>
              <w:rPr>
                <w:rFonts w:asciiTheme="minorBidi" w:hAnsiTheme="minorBidi" w:cstheme="minorBidi"/>
                <w:color w:val="auto"/>
                <w:spacing w:val="-2"/>
                <w:sz w:val="20"/>
                <w:szCs w:val="20"/>
                <w:lang w:val="pl-PL"/>
              </w:rPr>
            </w:pPr>
            <w:r w:rsidRPr="00FD122D">
              <w:rPr>
                <w:rFonts w:asciiTheme="minorBidi" w:hAnsiTheme="minorBidi" w:cstheme="minorBidi"/>
                <w:color w:val="auto"/>
                <w:spacing w:val="-2"/>
                <w:sz w:val="20"/>
                <w:szCs w:val="20"/>
                <w:lang w:val="pl-PL"/>
              </w:rPr>
              <w:t>20 090,40</w:t>
            </w:r>
          </w:p>
        </w:tc>
        <w:tc>
          <w:tcPr>
            <w:tcW w:w="1411" w:type="dxa"/>
          </w:tcPr>
          <w:p w14:paraId="0A3CEE24" w14:textId="70CD0103" w:rsidR="00AF426E" w:rsidRPr="00FD122D" w:rsidRDefault="00AF426E" w:rsidP="004B6E4B">
            <w:pPr>
              <w:pStyle w:val="Domylnie"/>
              <w:tabs>
                <w:tab w:val="left" w:pos="426"/>
              </w:tabs>
              <w:jc w:val="right"/>
              <w:rPr>
                <w:rFonts w:asciiTheme="minorBidi" w:hAnsiTheme="minorBidi" w:cstheme="minorBidi"/>
                <w:b/>
                <w:bCs/>
                <w:color w:val="auto"/>
                <w:spacing w:val="-2"/>
                <w:sz w:val="20"/>
                <w:szCs w:val="20"/>
                <w:lang w:val="pl-PL"/>
              </w:rPr>
            </w:pPr>
            <w:r w:rsidRPr="00FD122D">
              <w:rPr>
                <w:rFonts w:asciiTheme="minorBidi" w:hAnsiTheme="minorBidi" w:cstheme="minorBidi"/>
                <w:b/>
                <w:bCs/>
                <w:color w:val="auto"/>
                <w:spacing w:val="-2"/>
                <w:sz w:val="20"/>
                <w:szCs w:val="20"/>
                <w:lang w:val="pl-PL"/>
              </w:rPr>
              <w:t>405,00</w:t>
            </w:r>
          </w:p>
        </w:tc>
      </w:tr>
      <w:tr w:rsidR="008714CD" w:rsidRPr="00FD122D" w14:paraId="6F92F915" w14:textId="77777777" w:rsidTr="00A05083">
        <w:tc>
          <w:tcPr>
            <w:tcW w:w="1783" w:type="dxa"/>
            <w:vMerge/>
          </w:tcPr>
          <w:p w14:paraId="35DAA5E4" w14:textId="79F717A2" w:rsidR="00AF426E" w:rsidRPr="00FD122D" w:rsidRDefault="00AF426E" w:rsidP="004B6E4B">
            <w:pPr>
              <w:pStyle w:val="Domylnie"/>
              <w:tabs>
                <w:tab w:val="left" w:pos="426"/>
              </w:tabs>
              <w:jc w:val="center"/>
              <w:rPr>
                <w:rFonts w:asciiTheme="minorBidi" w:hAnsiTheme="minorBidi" w:cstheme="minorBidi"/>
                <w:color w:val="auto"/>
                <w:spacing w:val="-2"/>
                <w:sz w:val="20"/>
                <w:szCs w:val="20"/>
                <w:lang w:val="pl-PL"/>
              </w:rPr>
            </w:pPr>
          </w:p>
        </w:tc>
        <w:tc>
          <w:tcPr>
            <w:tcW w:w="1784" w:type="dxa"/>
          </w:tcPr>
          <w:p w14:paraId="201AED81" w14:textId="2C79DF51" w:rsidR="00AF426E" w:rsidRPr="00FD122D" w:rsidRDefault="00AF426E" w:rsidP="004B6E4B">
            <w:pPr>
              <w:pStyle w:val="Domylnie"/>
              <w:tabs>
                <w:tab w:val="left" w:pos="426"/>
              </w:tabs>
              <w:jc w:val="center"/>
              <w:rPr>
                <w:rFonts w:asciiTheme="minorBidi" w:hAnsiTheme="minorBidi" w:cstheme="minorBidi"/>
                <w:color w:val="auto"/>
                <w:spacing w:val="-2"/>
                <w:sz w:val="20"/>
                <w:szCs w:val="20"/>
                <w:lang w:val="pl-PL"/>
              </w:rPr>
            </w:pPr>
            <w:r w:rsidRPr="00FD122D">
              <w:rPr>
                <w:rFonts w:asciiTheme="minorBidi" w:hAnsiTheme="minorBidi" w:cstheme="minorBidi"/>
                <w:color w:val="auto"/>
                <w:spacing w:val="-2"/>
                <w:sz w:val="20"/>
                <w:szCs w:val="20"/>
                <w:lang w:val="pl-PL"/>
              </w:rPr>
              <w:t>§ 4360</w:t>
            </w:r>
          </w:p>
        </w:tc>
        <w:tc>
          <w:tcPr>
            <w:tcW w:w="2098" w:type="dxa"/>
          </w:tcPr>
          <w:p w14:paraId="441620E4" w14:textId="2AC6659E" w:rsidR="00AF426E" w:rsidRPr="00FD122D" w:rsidRDefault="00AF426E" w:rsidP="004B6E4B">
            <w:pPr>
              <w:pStyle w:val="Domylnie"/>
              <w:tabs>
                <w:tab w:val="left" w:pos="426"/>
              </w:tabs>
              <w:jc w:val="right"/>
              <w:rPr>
                <w:rFonts w:asciiTheme="minorBidi" w:hAnsiTheme="minorBidi" w:cstheme="minorBidi"/>
                <w:color w:val="auto"/>
                <w:spacing w:val="-2"/>
                <w:sz w:val="20"/>
                <w:szCs w:val="20"/>
                <w:lang w:val="pl-PL"/>
              </w:rPr>
            </w:pPr>
            <w:r w:rsidRPr="00FD122D">
              <w:rPr>
                <w:rFonts w:asciiTheme="minorBidi" w:hAnsiTheme="minorBidi" w:cstheme="minorBidi"/>
                <w:color w:val="auto"/>
                <w:spacing w:val="-2"/>
                <w:sz w:val="20"/>
                <w:szCs w:val="20"/>
                <w:lang w:val="pl-PL"/>
              </w:rPr>
              <w:t>1 428,00</w:t>
            </w:r>
          </w:p>
        </w:tc>
        <w:tc>
          <w:tcPr>
            <w:tcW w:w="1843" w:type="dxa"/>
          </w:tcPr>
          <w:p w14:paraId="1FF8990E" w14:textId="6C94E1FF" w:rsidR="00AF426E" w:rsidRPr="00FD122D" w:rsidRDefault="00AF426E" w:rsidP="004B6E4B">
            <w:pPr>
              <w:pStyle w:val="Domylnie"/>
              <w:tabs>
                <w:tab w:val="left" w:pos="426"/>
              </w:tabs>
              <w:jc w:val="right"/>
              <w:rPr>
                <w:rFonts w:asciiTheme="minorBidi" w:hAnsiTheme="minorBidi" w:cstheme="minorBidi"/>
                <w:color w:val="auto"/>
                <w:spacing w:val="-2"/>
                <w:sz w:val="20"/>
                <w:szCs w:val="20"/>
                <w:lang w:val="pl-PL"/>
              </w:rPr>
            </w:pPr>
            <w:r w:rsidRPr="00FD122D">
              <w:rPr>
                <w:rFonts w:asciiTheme="minorBidi" w:hAnsiTheme="minorBidi" w:cstheme="minorBidi"/>
                <w:color w:val="auto"/>
                <w:spacing w:val="-2"/>
                <w:sz w:val="20"/>
                <w:szCs w:val="20"/>
                <w:lang w:val="pl-PL"/>
              </w:rPr>
              <w:t>1 833,00</w:t>
            </w:r>
          </w:p>
        </w:tc>
        <w:tc>
          <w:tcPr>
            <w:tcW w:w="1411" w:type="dxa"/>
          </w:tcPr>
          <w:p w14:paraId="1F1479D7" w14:textId="3172BBC8" w:rsidR="00AF426E" w:rsidRPr="00FD122D" w:rsidRDefault="00AF426E" w:rsidP="004B6E4B">
            <w:pPr>
              <w:pStyle w:val="Domylnie"/>
              <w:tabs>
                <w:tab w:val="left" w:pos="426"/>
              </w:tabs>
              <w:jc w:val="right"/>
              <w:rPr>
                <w:rFonts w:asciiTheme="minorBidi" w:hAnsiTheme="minorBidi" w:cstheme="minorBidi"/>
                <w:b/>
                <w:bCs/>
                <w:color w:val="auto"/>
                <w:spacing w:val="-2"/>
                <w:sz w:val="20"/>
                <w:szCs w:val="20"/>
                <w:lang w:val="pl-PL"/>
              </w:rPr>
            </w:pPr>
            <w:r w:rsidRPr="00FD122D">
              <w:rPr>
                <w:rFonts w:asciiTheme="minorBidi" w:hAnsiTheme="minorBidi" w:cstheme="minorBidi"/>
                <w:b/>
                <w:bCs/>
                <w:color w:val="auto"/>
                <w:spacing w:val="-2"/>
                <w:sz w:val="20"/>
                <w:szCs w:val="20"/>
                <w:lang w:val="pl-PL"/>
              </w:rPr>
              <w:t>- 405,00</w:t>
            </w:r>
          </w:p>
        </w:tc>
      </w:tr>
    </w:tbl>
    <w:p w14:paraId="30DED2B9" w14:textId="77777777" w:rsidR="00A05083" w:rsidRPr="00FD122D" w:rsidRDefault="00A05083" w:rsidP="00A05083">
      <w:pPr>
        <w:pStyle w:val="Domylnie"/>
        <w:tabs>
          <w:tab w:val="left" w:pos="426"/>
        </w:tabs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</w:pPr>
    </w:p>
    <w:p w14:paraId="2AA921CC" w14:textId="12884517" w:rsidR="004B6E4B" w:rsidRPr="00FD122D" w:rsidRDefault="004B6E4B" w:rsidP="00A05083">
      <w:pPr>
        <w:pStyle w:val="Domylnie"/>
        <w:tabs>
          <w:tab w:val="left" w:pos="426"/>
        </w:tabs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</w:pPr>
      <w:r w:rsidRPr="00FD122D"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  <w:t>Z wyjaśnień udzielonych kontrolującym przez pracownika CUW wynika, że przedstawione niezgodności są konsekwencją błędnego importu danych z programu Dysponent do programu księgowego</w:t>
      </w:r>
      <w:r w:rsidR="000A3622" w:rsidRPr="00FD122D"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  <w:t>.</w:t>
      </w:r>
    </w:p>
    <w:p w14:paraId="0C6CD90C" w14:textId="60C9DD90" w:rsidR="00251BB8" w:rsidRPr="00FD122D" w:rsidRDefault="00251BB8" w:rsidP="00DB670F">
      <w:pPr>
        <w:pStyle w:val="Domylnie"/>
        <w:tabs>
          <w:tab w:val="left" w:pos="426"/>
        </w:tabs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</w:pPr>
      <w:r w:rsidRPr="00FD122D"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  <w:tab/>
        <w:t>Kontroli poddano również sprawozdania kwartalne R</w:t>
      </w:r>
      <w:r w:rsidR="008714CD" w:rsidRPr="00FD122D"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  <w:t>b</w:t>
      </w:r>
      <w:r w:rsidRPr="00FD122D"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  <w:t>-Z</w:t>
      </w:r>
      <w:r w:rsidR="00884FEC" w:rsidRPr="00FD122D"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  <w:t xml:space="preserve"> </w:t>
      </w:r>
      <w:r w:rsidRPr="00FD122D"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  <w:t>o stanie zobowiązań według tytułów dłużnych oraz poręczeń i gwarancj</w:t>
      </w:r>
      <w:r w:rsidR="00884FEC" w:rsidRPr="00FD122D"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  <w:t>i, a także sprawozdania kwartalne R</w:t>
      </w:r>
      <w:r w:rsidR="008714CD" w:rsidRPr="00FD122D"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  <w:t>b</w:t>
      </w:r>
      <w:r w:rsidR="00884FEC" w:rsidRPr="00FD122D"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  <w:t xml:space="preserve">-ZN o stanie zobowiązań oraz należności Skarbu Państwa z tytułu wykonywania przez jednostki samorządu terytorialnego zadań zleconych za wskazane okresy. </w:t>
      </w:r>
      <w:r w:rsidRPr="00FD122D"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  <w:t>W sprawozdaniach tych nie wykazano zobowiązań wymagalnych, co znalazło potwierdzenie w dokumentacji źródłowej poddanej kontroli.</w:t>
      </w:r>
    </w:p>
    <w:p w14:paraId="40D3D390" w14:textId="4C944C6E" w:rsidR="00495A8A" w:rsidRPr="00FD122D" w:rsidRDefault="00251BB8" w:rsidP="00DC1D5A">
      <w:pPr>
        <w:pStyle w:val="Domylnie"/>
        <w:tabs>
          <w:tab w:val="left" w:pos="426"/>
        </w:tabs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</w:pPr>
      <w:r w:rsidRPr="00FD122D"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  <w:lastRenderedPageBreak/>
        <w:tab/>
        <w:t>Za powyższe okresy sprawozdawcze weryfikacji poddano również sprawozdania budżetowe Rb-27</w:t>
      </w:r>
      <w:r w:rsidR="007B0DBC" w:rsidRPr="00FD122D"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  <w:t>ZZ</w:t>
      </w:r>
      <w:r w:rsidR="00A40DF3" w:rsidRPr="00FD122D"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  <w:t xml:space="preserve"> </w:t>
      </w:r>
      <w:r w:rsidR="00CC1199" w:rsidRPr="00FD122D"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  <w:t>nie stwierdz</w:t>
      </w:r>
      <w:r w:rsidR="00A40DF3" w:rsidRPr="00FD122D"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  <w:t xml:space="preserve">ając </w:t>
      </w:r>
      <w:r w:rsidR="00CC1199" w:rsidRPr="00FD122D"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  <w:t>nieprawidłowości.</w:t>
      </w:r>
    </w:p>
    <w:p w14:paraId="295484C2" w14:textId="6CEA3FFE" w:rsidR="007A7AE6" w:rsidRPr="00FD122D" w:rsidRDefault="003B1B85" w:rsidP="00251BB8">
      <w:pPr>
        <w:pStyle w:val="Domylnie"/>
        <w:tabs>
          <w:tab w:val="left" w:pos="426"/>
        </w:tabs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</w:pPr>
      <w:r w:rsidRPr="00FD122D"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  <w:tab/>
      </w:r>
      <w:r w:rsidR="00251BB8" w:rsidRPr="00FD122D"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  <w:t>Sprawdzeniu poddano również sprawozdania Rb-N o stanie należności oraz wybranych aktywów finansowych za ww. okresy nie stwierdzając nieprawidłowości</w:t>
      </w:r>
      <w:r w:rsidR="009F3235" w:rsidRPr="00FD122D"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  <w:t>.</w:t>
      </w:r>
    </w:p>
    <w:p w14:paraId="2D1D0F07" w14:textId="7E001448" w:rsidR="00862082" w:rsidRPr="00FD122D" w:rsidRDefault="00EB1AB3" w:rsidP="00862082">
      <w:pPr>
        <w:spacing w:after="0" w:line="360" w:lineRule="auto"/>
        <w:ind w:firstLine="462"/>
        <w:jc w:val="both"/>
        <w:rPr>
          <w:rFonts w:asciiTheme="minorBidi" w:hAnsiTheme="minorBidi" w:cstheme="minorBidi"/>
          <w:color w:val="auto"/>
          <w:spacing w:val="-2"/>
        </w:rPr>
      </w:pPr>
      <w:r w:rsidRPr="00FD122D">
        <w:rPr>
          <w:rFonts w:asciiTheme="minorBidi" w:hAnsiTheme="minorBidi" w:cstheme="minorBidi"/>
          <w:color w:val="auto"/>
          <w:spacing w:val="-2"/>
        </w:rPr>
        <w:t>W</w:t>
      </w:r>
      <w:r w:rsidR="00862082" w:rsidRPr="00FD122D">
        <w:rPr>
          <w:rFonts w:asciiTheme="minorBidi" w:hAnsiTheme="minorBidi" w:cstheme="minorBidi"/>
          <w:color w:val="auto"/>
          <w:spacing w:val="-2"/>
        </w:rPr>
        <w:t>eryfikacji poddano terminowość przekazywania dochodów</w:t>
      </w:r>
      <w:r w:rsidR="007B0DBC" w:rsidRPr="00FD122D">
        <w:rPr>
          <w:color w:val="auto"/>
        </w:rPr>
        <w:t xml:space="preserve"> </w:t>
      </w:r>
      <w:r w:rsidR="007B0DBC" w:rsidRPr="00FD122D">
        <w:rPr>
          <w:rFonts w:asciiTheme="minorBidi" w:hAnsiTheme="minorBidi" w:cstheme="minorBidi"/>
          <w:color w:val="auto"/>
          <w:spacing w:val="-2"/>
        </w:rPr>
        <w:t>związanych z realizacją zadań z zakresu administracji rządowej oraz innych zadań zleconych</w:t>
      </w:r>
      <w:r w:rsidR="009D206F" w:rsidRPr="00FD122D">
        <w:rPr>
          <w:rFonts w:asciiTheme="minorBidi" w:hAnsiTheme="minorBidi" w:cstheme="minorBidi"/>
          <w:color w:val="auto"/>
          <w:spacing w:val="-2"/>
        </w:rPr>
        <w:t xml:space="preserve"> </w:t>
      </w:r>
      <w:r w:rsidR="00862082" w:rsidRPr="00FD122D">
        <w:rPr>
          <w:rFonts w:asciiTheme="minorBidi" w:hAnsiTheme="minorBidi" w:cstheme="minorBidi"/>
          <w:color w:val="auto"/>
          <w:spacing w:val="-2"/>
        </w:rPr>
        <w:t>w</w:t>
      </w:r>
      <w:r w:rsidR="00D33AD3" w:rsidRPr="00FD122D">
        <w:rPr>
          <w:rFonts w:asciiTheme="minorBidi" w:hAnsiTheme="minorBidi" w:cstheme="minorBidi"/>
          <w:color w:val="auto"/>
          <w:spacing w:val="-2"/>
        </w:rPr>
        <w:t> </w:t>
      </w:r>
      <w:r w:rsidR="00862082" w:rsidRPr="00FD122D">
        <w:rPr>
          <w:rFonts w:asciiTheme="minorBidi" w:hAnsiTheme="minorBidi" w:cstheme="minorBidi"/>
          <w:color w:val="auto"/>
          <w:spacing w:val="-2"/>
        </w:rPr>
        <w:t xml:space="preserve">2024 r. </w:t>
      </w:r>
      <w:r w:rsidR="007B0DBC" w:rsidRPr="00FD122D">
        <w:rPr>
          <w:rFonts w:asciiTheme="minorBidi" w:hAnsiTheme="minorBidi" w:cstheme="minorBidi"/>
          <w:color w:val="auto"/>
          <w:spacing w:val="-2"/>
        </w:rPr>
        <w:t xml:space="preserve">i do końca III kwartału 2025 r. </w:t>
      </w:r>
      <w:r w:rsidR="00862082" w:rsidRPr="00FD122D">
        <w:rPr>
          <w:rFonts w:asciiTheme="minorBidi" w:hAnsiTheme="minorBidi" w:cstheme="minorBidi"/>
          <w:color w:val="auto"/>
          <w:spacing w:val="-2"/>
        </w:rPr>
        <w:t xml:space="preserve">stwierdzając, że dochowano w tym </w:t>
      </w:r>
      <w:r w:rsidR="00CA4736" w:rsidRPr="00FD122D">
        <w:rPr>
          <w:rFonts w:asciiTheme="minorBidi" w:hAnsiTheme="minorBidi" w:cstheme="minorBidi"/>
          <w:color w:val="auto"/>
          <w:spacing w:val="-2"/>
        </w:rPr>
        <w:t>zakresie terminów</w:t>
      </w:r>
      <w:r w:rsidR="00862082" w:rsidRPr="00FD122D">
        <w:rPr>
          <w:rFonts w:asciiTheme="minorBidi" w:hAnsiTheme="minorBidi" w:cstheme="minorBidi"/>
          <w:color w:val="auto"/>
          <w:spacing w:val="-2"/>
        </w:rPr>
        <w:t xml:space="preserve"> określonych w</w:t>
      </w:r>
      <w:r w:rsidR="008714CD" w:rsidRPr="00FD122D">
        <w:rPr>
          <w:rFonts w:asciiTheme="minorBidi" w:hAnsiTheme="minorBidi" w:cstheme="minorBidi"/>
          <w:color w:val="auto"/>
          <w:spacing w:val="-2"/>
        </w:rPr>
        <w:t> </w:t>
      </w:r>
      <w:r w:rsidR="00862082" w:rsidRPr="00FD122D">
        <w:rPr>
          <w:rFonts w:asciiTheme="minorBidi" w:hAnsiTheme="minorBidi" w:cstheme="minorBidi"/>
          <w:color w:val="auto"/>
          <w:spacing w:val="-2"/>
        </w:rPr>
        <w:t xml:space="preserve">zarządzeniu 0050/44/17 Prezydenta Miasta Tychy z dnia 10 lutego 2017 r. w sprawie trybu i terminów przekazywania pobranych dochodów przez podległe jednostki budżetowe oraz wydziały merytoryczne Urzędu Miasta z </w:t>
      </w:r>
      <w:proofErr w:type="spellStart"/>
      <w:r w:rsidR="00862082" w:rsidRPr="00FD122D">
        <w:rPr>
          <w:rFonts w:asciiTheme="minorBidi" w:hAnsiTheme="minorBidi" w:cstheme="minorBidi"/>
          <w:color w:val="auto"/>
          <w:spacing w:val="-2"/>
        </w:rPr>
        <w:t>późn</w:t>
      </w:r>
      <w:proofErr w:type="spellEnd"/>
      <w:r w:rsidR="00862082" w:rsidRPr="00FD122D">
        <w:rPr>
          <w:rFonts w:asciiTheme="minorBidi" w:hAnsiTheme="minorBidi" w:cstheme="minorBidi"/>
          <w:color w:val="auto"/>
          <w:spacing w:val="-2"/>
        </w:rPr>
        <w:t>. zmianami.</w:t>
      </w:r>
      <w:r w:rsidR="006E5BD1" w:rsidRPr="00FD122D">
        <w:rPr>
          <w:rFonts w:asciiTheme="minorBidi" w:hAnsiTheme="minorBidi" w:cstheme="minorBidi"/>
          <w:color w:val="auto"/>
          <w:spacing w:val="-2"/>
        </w:rPr>
        <w:t xml:space="preserve"> </w:t>
      </w:r>
    </w:p>
    <w:p w14:paraId="3302F754" w14:textId="5900C790" w:rsidR="004670BF" w:rsidRPr="00FD122D" w:rsidRDefault="007C25FB" w:rsidP="00397A1D">
      <w:pPr>
        <w:spacing w:after="0" w:line="360" w:lineRule="auto"/>
        <w:ind w:firstLine="462"/>
        <w:jc w:val="both"/>
        <w:rPr>
          <w:rFonts w:asciiTheme="minorBidi" w:hAnsiTheme="minorBidi" w:cstheme="minorBidi"/>
          <w:color w:val="auto"/>
          <w:spacing w:val="-2"/>
        </w:rPr>
      </w:pPr>
      <w:r w:rsidRPr="00FD122D">
        <w:rPr>
          <w:rFonts w:asciiTheme="minorBidi" w:hAnsiTheme="minorBidi" w:cstheme="minorBidi"/>
          <w:color w:val="auto"/>
          <w:spacing w:val="-2"/>
        </w:rPr>
        <w:t xml:space="preserve">Weryfikacja wykazała zgodność obrotów dzienników cząstkowych z obrotami zestawienia obrotów i sald kont księgi głównej za </w:t>
      </w:r>
      <w:r w:rsidR="00884FEC" w:rsidRPr="00FD122D">
        <w:rPr>
          <w:rFonts w:asciiTheme="minorBidi" w:hAnsiTheme="minorBidi" w:cstheme="minorBidi"/>
          <w:color w:val="auto"/>
          <w:spacing w:val="-2"/>
        </w:rPr>
        <w:t xml:space="preserve">IV </w:t>
      </w:r>
      <w:r w:rsidR="00B51DDB" w:rsidRPr="00FD122D">
        <w:rPr>
          <w:rFonts w:asciiTheme="minorBidi" w:hAnsiTheme="minorBidi" w:cstheme="minorBidi"/>
          <w:color w:val="auto"/>
          <w:spacing w:val="-2"/>
        </w:rPr>
        <w:t>202</w:t>
      </w:r>
      <w:r w:rsidR="00D245F7" w:rsidRPr="00FD122D">
        <w:rPr>
          <w:rFonts w:asciiTheme="minorBidi" w:hAnsiTheme="minorBidi" w:cstheme="minorBidi"/>
          <w:color w:val="auto"/>
          <w:spacing w:val="-2"/>
        </w:rPr>
        <w:t>4</w:t>
      </w:r>
      <w:r w:rsidR="00B51DDB" w:rsidRPr="00FD122D">
        <w:rPr>
          <w:rFonts w:asciiTheme="minorBidi" w:hAnsiTheme="minorBidi" w:cstheme="minorBidi"/>
          <w:color w:val="auto"/>
          <w:spacing w:val="-2"/>
        </w:rPr>
        <w:t xml:space="preserve"> </w:t>
      </w:r>
      <w:r w:rsidR="007E7634" w:rsidRPr="00FD122D">
        <w:rPr>
          <w:rFonts w:asciiTheme="minorBidi" w:hAnsiTheme="minorBidi" w:cstheme="minorBidi"/>
          <w:color w:val="auto"/>
          <w:spacing w:val="-2"/>
        </w:rPr>
        <w:t>r.</w:t>
      </w:r>
      <w:r w:rsidR="00884FEC" w:rsidRPr="00FD122D">
        <w:rPr>
          <w:rFonts w:asciiTheme="minorBidi" w:hAnsiTheme="minorBidi" w:cstheme="minorBidi"/>
          <w:color w:val="auto"/>
          <w:spacing w:val="-2"/>
        </w:rPr>
        <w:t xml:space="preserve"> oraz</w:t>
      </w:r>
      <w:r w:rsidR="00C329BF" w:rsidRPr="00FD122D">
        <w:rPr>
          <w:rFonts w:asciiTheme="minorBidi" w:hAnsiTheme="minorBidi" w:cstheme="minorBidi"/>
          <w:color w:val="auto"/>
          <w:spacing w:val="-2"/>
        </w:rPr>
        <w:t xml:space="preserve"> I</w:t>
      </w:r>
      <w:r w:rsidR="00130794" w:rsidRPr="00FD122D">
        <w:rPr>
          <w:rFonts w:asciiTheme="minorBidi" w:hAnsiTheme="minorBidi" w:cstheme="minorBidi"/>
          <w:color w:val="auto"/>
          <w:spacing w:val="-2"/>
        </w:rPr>
        <w:t>I</w:t>
      </w:r>
      <w:r w:rsidR="00884FEC" w:rsidRPr="00FD122D">
        <w:rPr>
          <w:rFonts w:asciiTheme="minorBidi" w:hAnsiTheme="minorBidi" w:cstheme="minorBidi"/>
          <w:color w:val="auto"/>
          <w:spacing w:val="-2"/>
        </w:rPr>
        <w:t xml:space="preserve"> i III</w:t>
      </w:r>
      <w:r w:rsidR="00C329BF" w:rsidRPr="00FD122D">
        <w:rPr>
          <w:rFonts w:asciiTheme="minorBidi" w:hAnsiTheme="minorBidi" w:cstheme="minorBidi"/>
          <w:color w:val="auto"/>
          <w:spacing w:val="-2"/>
        </w:rPr>
        <w:t xml:space="preserve"> k</w:t>
      </w:r>
      <w:r w:rsidR="00825C6D" w:rsidRPr="00FD122D">
        <w:rPr>
          <w:rFonts w:asciiTheme="minorBidi" w:hAnsiTheme="minorBidi" w:cstheme="minorBidi"/>
          <w:color w:val="auto"/>
          <w:spacing w:val="-2"/>
        </w:rPr>
        <w:t>w</w:t>
      </w:r>
      <w:r w:rsidR="00C329BF" w:rsidRPr="00FD122D">
        <w:rPr>
          <w:rFonts w:asciiTheme="minorBidi" w:hAnsiTheme="minorBidi" w:cstheme="minorBidi"/>
          <w:color w:val="auto"/>
          <w:spacing w:val="-2"/>
        </w:rPr>
        <w:t xml:space="preserve">artał 2025 r. </w:t>
      </w:r>
      <w:r w:rsidRPr="00FD122D">
        <w:rPr>
          <w:rFonts w:asciiTheme="minorBidi" w:hAnsiTheme="minorBidi" w:cstheme="minorBidi"/>
          <w:color w:val="auto"/>
          <w:spacing w:val="-2"/>
        </w:rPr>
        <w:t xml:space="preserve">zgodnie z art. 14 </w:t>
      </w:r>
      <w:proofErr w:type="spellStart"/>
      <w:r w:rsidRPr="00FD122D">
        <w:rPr>
          <w:rFonts w:asciiTheme="minorBidi" w:hAnsiTheme="minorBidi" w:cstheme="minorBidi"/>
          <w:color w:val="auto"/>
          <w:spacing w:val="-2"/>
        </w:rPr>
        <w:t>uor</w:t>
      </w:r>
      <w:proofErr w:type="spellEnd"/>
      <w:r w:rsidRPr="00FD122D">
        <w:rPr>
          <w:rFonts w:asciiTheme="minorBidi" w:hAnsiTheme="minorBidi" w:cstheme="minorBidi"/>
          <w:color w:val="auto"/>
          <w:spacing w:val="-2"/>
        </w:rPr>
        <w:t xml:space="preserve">. </w:t>
      </w:r>
    </w:p>
    <w:p w14:paraId="46A92696" w14:textId="64ED6164" w:rsidR="00594B35" w:rsidRPr="00FD122D" w:rsidRDefault="00E91FDF" w:rsidP="00930AFC">
      <w:pPr>
        <w:spacing w:after="0" w:line="360" w:lineRule="auto"/>
        <w:ind w:firstLine="462"/>
        <w:jc w:val="both"/>
        <w:rPr>
          <w:rFonts w:asciiTheme="minorBidi" w:hAnsiTheme="minorBidi" w:cstheme="minorBidi"/>
          <w:color w:val="auto"/>
          <w:spacing w:val="-2"/>
        </w:rPr>
      </w:pPr>
      <w:r w:rsidRPr="00FD122D">
        <w:rPr>
          <w:rFonts w:asciiTheme="minorBidi" w:hAnsiTheme="minorBidi" w:cstheme="minorBidi"/>
          <w:color w:val="auto"/>
          <w:spacing w:val="-2"/>
        </w:rPr>
        <w:t>Kontroli poddano sprawozdania finansowe, tj. bilans</w:t>
      </w:r>
      <w:r w:rsidR="000B6FDC" w:rsidRPr="00FD122D">
        <w:rPr>
          <w:rFonts w:asciiTheme="minorBidi" w:hAnsiTheme="minorBidi" w:cstheme="minorBidi"/>
          <w:color w:val="auto"/>
          <w:spacing w:val="-2"/>
        </w:rPr>
        <w:t>,</w:t>
      </w:r>
      <w:r w:rsidRPr="00FD122D">
        <w:rPr>
          <w:rFonts w:asciiTheme="minorBidi" w:hAnsiTheme="minorBidi" w:cstheme="minorBidi"/>
          <w:color w:val="auto"/>
          <w:spacing w:val="-2"/>
        </w:rPr>
        <w:t xml:space="preserve"> rachunek zysków i strat </w:t>
      </w:r>
      <w:r w:rsidR="000B6FDC" w:rsidRPr="00FD122D">
        <w:rPr>
          <w:rFonts w:asciiTheme="minorBidi" w:hAnsiTheme="minorBidi" w:cstheme="minorBidi"/>
          <w:color w:val="auto"/>
          <w:spacing w:val="-2"/>
        </w:rPr>
        <w:t xml:space="preserve">oraz zestawienie zmian w funduszu jednostki </w:t>
      </w:r>
      <w:r w:rsidRPr="00FD122D">
        <w:rPr>
          <w:rFonts w:asciiTheme="minorBidi" w:hAnsiTheme="minorBidi" w:cstheme="minorBidi"/>
          <w:color w:val="auto"/>
          <w:spacing w:val="-2"/>
        </w:rPr>
        <w:t xml:space="preserve">za </w:t>
      </w:r>
      <w:r w:rsidR="00314344" w:rsidRPr="00FD122D">
        <w:rPr>
          <w:rFonts w:asciiTheme="minorBidi" w:hAnsiTheme="minorBidi" w:cstheme="minorBidi"/>
          <w:color w:val="auto"/>
          <w:spacing w:val="-2"/>
        </w:rPr>
        <w:t>202</w:t>
      </w:r>
      <w:r w:rsidR="00C329BF" w:rsidRPr="00FD122D">
        <w:rPr>
          <w:rFonts w:asciiTheme="minorBidi" w:hAnsiTheme="minorBidi" w:cstheme="minorBidi"/>
          <w:color w:val="auto"/>
          <w:spacing w:val="-2"/>
        </w:rPr>
        <w:t>4</w:t>
      </w:r>
      <w:r w:rsidR="00314344" w:rsidRPr="00FD122D">
        <w:rPr>
          <w:rFonts w:asciiTheme="minorBidi" w:hAnsiTheme="minorBidi" w:cstheme="minorBidi"/>
          <w:color w:val="auto"/>
          <w:spacing w:val="-2"/>
        </w:rPr>
        <w:t xml:space="preserve"> r. </w:t>
      </w:r>
      <w:r w:rsidRPr="00FD122D">
        <w:rPr>
          <w:rFonts w:asciiTheme="minorBidi" w:hAnsiTheme="minorBidi" w:cstheme="minorBidi"/>
          <w:color w:val="auto"/>
          <w:spacing w:val="-2"/>
        </w:rPr>
        <w:t>w konfrontacji z zestawieniem obrotów i</w:t>
      </w:r>
      <w:r w:rsidR="008714CD" w:rsidRPr="00FD122D">
        <w:rPr>
          <w:rFonts w:asciiTheme="minorBidi" w:hAnsiTheme="minorBidi" w:cstheme="minorBidi"/>
          <w:color w:val="auto"/>
          <w:spacing w:val="-2"/>
        </w:rPr>
        <w:t> </w:t>
      </w:r>
      <w:r w:rsidRPr="00FD122D">
        <w:rPr>
          <w:rFonts w:asciiTheme="minorBidi" w:hAnsiTheme="minorBidi" w:cstheme="minorBidi"/>
          <w:color w:val="auto"/>
          <w:spacing w:val="-2"/>
        </w:rPr>
        <w:t>sald stwierdzając zgodność danych z danymi wynikającymi z ksiąg rachunkowych.</w:t>
      </w:r>
    </w:p>
    <w:p w14:paraId="74510606" w14:textId="77777777" w:rsidR="008714CD" w:rsidRPr="00FD122D" w:rsidRDefault="008714CD" w:rsidP="00930AFC">
      <w:pPr>
        <w:spacing w:after="0" w:line="360" w:lineRule="auto"/>
        <w:ind w:firstLine="462"/>
        <w:jc w:val="both"/>
        <w:rPr>
          <w:rFonts w:asciiTheme="minorBidi" w:hAnsiTheme="minorBidi" w:cstheme="minorBidi"/>
          <w:color w:val="auto"/>
          <w:spacing w:val="-2"/>
        </w:rPr>
      </w:pPr>
    </w:p>
    <w:p w14:paraId="13D71F4B" w14:textId="26CD2E2B" w:rsidR="007C25FB" w:rsidRPr="00FD122D" w:rsidRDefault="007C25FB" w:rsidP="00E03FA5">
      <w:pPr>
        <w:pStyle w:val="Akapitzlist1"/>
        <w:numPr>
          <w:ilvl w:val="1"/>
          <w:numId w:val="2"/>
        </w:numPr>
        <w:tabs>
          <w:tab w:val="left" w:pos="-2127"/>
        </w:tabs>
        <w:ind w:left="476" w:hanging="476"/>
        <w:rPr>
          <w:rFonts w:asciiTheme="minorBidi" w:hAnsiTheme="minorBidi" w:cstheme="minorBidi"/>
          <w:b/>
          <w:color w:val="auto"/>
          <w:sz w:val="22"/>
          <w:lang w:val="pl-PL"/>
        </w:rPr>
      </w:pPr>
      <w:r w:rsidRPr="00FD122D">
        <w:rPr>
          <w:rFonts w:asciiTheme="minorBidi" w:hAnsiTheme="minorBidi" w:cstheme="minorBidi"/>
          <w:b/>
          <w:color w:val="auto"/>
          <w:sz w:val="22"/>
          <w:lang w:val="pl-PL"/>
        </w:rPr>
        <w:t>Prawidłowość ujmowania operacji gospodarczych w księgach rachunkowych</w:t>
      </w:r>
      <w:r w:rsidR="00D32BD1" w:rsidRPr="00FD122D">
        <w:rPr>
          <w:rFonts w:asciiTheme="minorBidi" w:hAnsiTheme="minorBidi" w:cstheme="minorBidi"/>
          <w:b/>
          <w:color w:val="auto"/>
          <w:sz w:val="22"/>
          <w:lang w:val="pl-PL"/>
        </w:rPr>
        <w:t>.</w:t>
      </w:r>
    </w:p>
    <w:p w14:paraId="5B28DE95" w14:textId="5DD05A97" w:rsidR="007C25FB" w:rsidRPr="00FD122D" w:rsidRDefault="007C25FB" w:rsidP="00074632">
      <w:pPr>
        <w:pStyle w:val="Domylnie"/>
        <w:tabs>
          <w:tab w:val="left" w:pos="-8364"/>
          <w:tab w:val="left" w:pos="462"/>
        </w:tabs>
        <w:rPr>
          <w:rFonts w:asciiTheme="minorBidi" w:hAnsiTheme="minorBidi" w:cstheme="minorBidi"/>
          <w:color w:val="auto"/>
          <w:sz w:val="22"/>
          <w:szCs w:val="22"/>
          <w:lang w:val="pl-PL"/>
        </w:rPr>
      </w:pPr>
      <w:r w:rsidRPr="00FD122D">
        <w:rPr>
          <w:rFonts w:asciiTheme="minorBidi" w:hAnsiTheme="minorBidi" w:cstheme="minorBidi"/>
          <w:color w:val="auto"/>
          <w:sz w:val="22"/>
          <w:szCs w:val="22"/>
          <w:lang w:val="pl-PL"/>
        </w:rPr>
        <w:tab/>
        <w:t xml:space="preserve">W toku czynności kontrolnych wyrywkowej weryfikacji poddano ujmowanie dokumentów źródłowych w księgach rachunkowych </w:t>
      </w:r>
      <w:r w:rsidR="00C00E28" w:rsidRPr="00FD122D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w </w:t>
      </w:r>
      <w:r w:rsidR="00A65B98" w:rsidRPr="00FD122D">
        <w:rPr>
          <w:rFonts w:asciiTheme="minorBidi" w:hAnsiTheme="minorBidi" w:cstheme="minorBidi"/>
          <w:color w:val="auto"/>
          <w:sz w:val="22"/>
          <w:szCs w:val="22"/>
          <w:lang w:val="pl-PL"/>
        </w:rPr>
        <w:t>202</w:t>
      </w:r>
      <w:r w:rsidR="008567E6" w:rsidRPr="00FD122D">
        <w:rPr>
          <w:rFonts w:asciiTheme="minorBidi" w:hAnsiTheme="minorBidi" w:cstheme="minorBidi"/>
          <w:color w:val="auto"/>
          <w:sz w:val="22"/>
          <w:szCs w:val="22"/>
          <w:lang w:val="pl-PL"/>
        </w:rPr>
        <w:t>4</w:t>
      </w:r>
      <w:r w:rsidR="00A65B98" w:rsidRPr="00FD122D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r.</w:t>
      </w:r>
      <w:r w:rsidR="0073562F" w:rsidRPr="00FD122D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</w:t>
      </w:r>
      <w:r w:rsidR="00664DE0" w:rsidRPr="00FD122D">
        <w:rPr>
          <w:rFonts w:asciiTheme="minorBidi" w:hAnsiTheme="minorBidi" w:cstheme="minorBidi"/>
          <w:color w:val="auto"/>
          <w:sz w:val="22"/>
          <w:szCs w:val="22"/>
          <w:lang w:val="pl-PL"/>
        </w:rPr>
        <w:t>i 2025 r.</w:t>
      </w:r>
      <w:r w:rsidR="0073562F" w:rsidRPr="00FD122D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</w:t>
      </w:r>
      <w:r w:rsidR="003B1F28" w:rsidRPr="00FD122D">
        <w:rPr>
          <w:rFonts w:asciiTheme="minorBidi" w:hAnsiTheme="minorBidi" w:cstheme="minorBidi"/>
          <w:color w:val="auto"/>
          <w:sz w:val="22"/>
          <w:szCs w:val="22"/>
          <w:lang w:val="pl-PL"/>
        </w:rPr>
        <w:t>stwierdzając:</w:t>
      </w:r>
    </w:p>
    <w:p w14:paraId="32D756D5" w14:textId="77777777" w:rsidR="00071D88" w:rsidRPr="00FD122D" w:rsidRDefault="004F6892" w:rsidP="003B5CE2">
      <w:pPr>
        <w:pStyle w:val="Domylnie"/>
        <w:numPr>
          <w:ilvl w:val="0"/>
          <w:numId w:val="5"/>
        </w:numPr>
        <w:tabs>
          <w:tab w:val="left" w:pos="-8364"/>
          <w:tab w:val="left" w:pos="426"/>
        </w:tabs>
        <w:ind w:left="0" w:firstLine="0"/>
        <w:rPr>
          <w:rFonts w:asciiTheme="minorBidi" w:hAnsiTheme="minorBidi" w:cstheme="minorBidi"/>
          <w:b/>
          <w:color w:val="auto"/>
          <w:sz w:val="22"/>
          <w:lang w:val="pl-PL"/>
        </w:rPr>
      </w:pPr>
      <w:r w:rsidRPr="00FD122D">
        <w:rPr>
          <w:rFonts w:asciiTheme="minorBidi" w:hAnsiTheme="minorBidi" w:cstheme="minorBidi"/>
          <w:color w:val="auto"/>
          <w:spacing w:val="-4"/>
          <w:sz w:val="22"/>
          <w:lang w:val="pl-PL"/>
        </w:rPr>
        <w:t xml:space="preserve">że wydatki kwalifikowane są zgodnie z rozporządzeniem Ministra Finansów z dnia 2 marca 2010 r. w sprawie szczegółowej klasyfikacji dochodów, wydatków, przychodów i rozchodów oraz środków pochodzących ze źródeł zagranicznych </w:t>
      </w:r>
    </w:p>
    <w:p w14:paraId="333753CA" w14:textId="4AE009B3" w:rsidR="00242175" w:rsidRPr="00FD122D" w:rsidRDefault="00242175" w:rsidP="00242175">
      <w:pPr>
        <w:pStyle w:val="Domylnie"/>
        <w:numPr>
          <w:ilvl w:val="0"/>
          <w:numId w:val="5"/>
        </w:numPr>
        <w:tabs>
          <w:tab w:val="left" w:pos="-8364"/>
          <w:tab w:val="left" w:pos="426"/>
        </w:tabs>
        <w:ind w:left="0" w:firstLine="0"/>
        <w:rPr>
          <w:rFonts w:asciiTheme="minorBidi" w:hAnsiTheme="minorBidi" w:cstheme="minorBidi"/>
          <w:b/>
          <w:color w:val="auto"/>
          <w:sz w:val="22"/>
          <w:lang w:val="pl-PL"/>
        </w:rPr>
      </w:pPr>
      <w:r w:rsidRPr="00FD122D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że zapisy księgowe spełniają wymagania art. 23 </w:t>
      </w:r>
      <w:proofErr w:type="spellStart"/>
      <w:r w:rsidRPr="00FD122D">
        <w:rPr>
          <w:rFonts w:asciiTheme="minorBidi" w:hAnsiTheme="minorBidi" w:cstheme="minorBidi"/>
          <w:color w:val="auto"/>
          <w:sz w:val="22"/>
          <w:szCs w:val="22"/>
          <w:lang w:val="pl-PL"/>
        </w:rPr>
        <w:t>uor</w:t>
      </w:r>
      <w:proofErr w:type="spellEnd"/>
      <w:r w:rsidRPr="00FD122D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, </w:t>
      </w:r>
    </w:p>
    <w:p w14:paraId="2C842BAC" w14:textId="4E85457C" w:rsidR="006D3210" w:rsidRPr="00FD122D" w:rsidRDefault="00DA21B1" w:rsidP="00AC1BB1">
      <w:pPr>
        <w:pStyle w:val="Domylnie"/>
        <w:numPr>
          <w:ilvl w:val="0"/>
          <w:numId w:val="5"/>
        </w:numPr>
        <w:tabs>
          <w:tab w:val="left" w:pos="-8364"/>
          <w:tab w:val="left" w:pos="426"/>
        </w:tabs>
        <w:ind w:left="0" w:firstLine="0"/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</w:pPr>
      <w:r w:rsidRPr="00FD122D">
        <w:rPr>
          <w:rFonts w:ascii="Arial" w:hAnsi="Arial" w:cs="Arial"/>
          <w:color w:val="auto"/>
          <w:sz w:val="22"/>
          <w:lang w:val="pl-PL"/>
        </w:rPr>
        <w:t xml:space="preserve">że </w:t>
      </w:r>
      <w:r w:rsidRPr="00FD122D">
        <w:rPr>
          <w:rFonts w:ascii="Arial" w:hAnsi="Arial" w:cs="Arial"/>
          <w:b/>
          <w:bCs/>
          <w:color w:val="auto"/>
          <w:sz w:val="22"/>
          <w:lang w:val="pl-PL"/>
        </w:rPr>
        <w:t xml:space="preserve">operacje gospodarcze </w:t>
      </w:r>
      <w:r w:rsidR="00664DE0" w:rsidRPr="00FD122D">
        <w:rPr>
          <w:rFonts w:ascii="Arial" w:hAnsi="Arial" w:cs="Arial"/>
          <w:b/>
          <w:bCs/>
          <w:color w:val="auto"/>
          <w:sz w:val="22"/>
          <w:lang w:val="pl-PL"/>
        </w:rPr>
        <w:t xml:space="preserve">co do zasady </w:t>
      </w:r>
      <w:r w:rsidRPr="00FD122D">
        <w:rPr>
          <w:rFonts w:ascii="Arial" w:hAnsi="Arial" w:cs="Arial"/>
          <w:b/>
          <w:bCs/>
          <w:color w:val="auto"/>
          <w:sz w:val="22"/>
          <w:lang w:val="pl-PL"/>
        </w:rPr>
        <w:t>ujmowane są w księgach rachunkowych zgodnie z uregulowaniami polityki rachunkowości</w:t>
      </w:r>
      <w:r w:rsidR="00242175" w:rsidRPr="00FD122D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</w:t>
      </w:r>
      <w:r w:rsidR="00242175" w:rsidRPr="00FD122D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>poza następującymi przypadkami:</w:t>
      </w:r>
    </w:p>
    <w:p w14:paraId="23E070ED" w14:textId="1B24A136" w:rsidR="006D3E80" w:rsidRPr="00FD122D" w:rsidRDefault="006D3E80" w:rsidP="009416B4">
      <w:pPr>
        <w:pStyle w:val="Domylnie"/>
        <w:numPr>
          <w:ilvl w:val="0"/>
          <w:numId w:val="16"/>
        </w:numPr>
        <w:tabs>
          <w:tab w:val="left" w:pos="-8364"/>
        </w:tabs>
        <w:ind w:left="426" w:firstLine="0"/>
        <w:rPr>
          <w:rFonts w:ascii="Arial" w:hAnsi="Arial" w:cs="Arial"/>
          <w:color w:val="auto"/>
          <w:sz w:val="22"/>
          <w:szCs w:val="22"/>
          <w:lang w:val="pl-PL"/>
        </w:rPr>
      </w:pPr>
      <w:r w:rsidRPr="00FD122D">
        <w:rPr>
          <w:rFonts w:ascii="Arial" w:hAnsi="Arial" w:cs="Arial"/>
          <w:color w:val="auto"/>
          <w:sz w:val="22"/>
          <w:szCs w:val="22"/>
          <w:lang w:val="pl-PL"/>
        </w:rPr>
        <w:t xml:space="preserve">w myśl </w:t>
      </w:r>
      <w:r w:rsidR="008714CD" w:rsidRPr="00FD122D">
        <w:rPr>
          <w:rFonts w:ascii="Arial" w:hAnsi="Arial" w:cs="Arial"/>
          <w:color w:val="auto"/>
          <w:sz w:val="22"/>
          <w:szCs w:val="22"/>
          <w:lang w:val="pl-PL"/>
        </w:rPr>
        <w:t>zapisów §</w:t>
      </w:r>
      <w:r w:rsidRPr="00FD122D">
        <w:rPr>
          <w:rFonts w:ascii="Arial" w:hAnsi="Arial" w:cs="Arial"/>
          <w:color w:val="auto"/>
          <w:sz w:val="22"/>
          <w:szCs w:val="22"/>
          <w:lang w:val="pl-PL"/>
        </w:rPr>
        <w:t xml:space="preserve"> 1 ust. 6 obowiązującej polityki rachunkowości koszty dotyczące przyszłych okresów, których wartość jednostkowa nie przekracza 4 000 zł nie wymagają rozliczenia w czasie. W toku czynności kontrolnych ustalono, że koszty dotyczące odpisu na ZFŚS, pomimo że przekraczają ww. kwotę nie zostały prawidłowo rozliczone w czasie na koncie 640. </w:t>
      </w:r>
    </w:p>
    <w:p w14:paraId="4AC8CBF6" w14:textId="3D0BC1A5" w:rsidR="00242175" w:rsidRPr="00FD122D" w:rsidRDefault="0030175C" w:rsidP="009416B4">
      <w:pPr>
        <w:pStyle w:val="Domylnie"/>
        <w:numPr>
          <w:ilvl w:val="0"/>
          <w:numId w:val="16"/>
        </w:numPr>
        <w:tabs>
          <w:tab w:val="left" w:pos="-8364"/>
        </w:tabs>
        <w:ind w:left="426" w:firstLine="0"/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  <w:r w:rsidRPr="00FD122D">
        <w:rPr>
          <w:rFonts w:ascii="Arial" w:hAnsi="Arial" w:cs="Arial"/>
          <w:color w:val="auto"/>
          <w:sz w:val="22"/>
          <w:szCs w:val="22"/>
          <w:lang w:val="pl-PL"/>
        </w:rPr>
        <w:t>p</w:t>
      </w:r>
      <w:r w:rsidR="00173BEC" w:rsidRPr="00FD122D">
        <w:rPr>
          <w:rFonts w:ascii="Arial" w:hAnsi="Arial" w:cs="Arial"/>
          <w:color w:val="auto"/>
          <w:sz w:val="22"/>
          <w:szCs w:val="22"/>
          <w:lang w:val="pl-PL"/>
        </w:rPr>
        <w:t>rzyjęcie w 2024 r. i 2025 r.  darowizny rzeczowej w postaci napoi</w:t>
      </w:r>
      <w:r w:rsidR="00096CF4" w:rsidRPr="00FD122D">
        <w:rPr>
          <w:rFonts w:ascii="Arial" w:hAnsi="Arial" w:cs="Arial"/>
          <w:color w:val="auto"/>
          <w:sz w:val="22"/>
          <w:szCs w:val="22"/>
          <w:lang w:val="pl-PL"/>
        </w:rPr>
        <w:t xml:space="preserve"> Tymbark</w:t>
      </w:r>
      <w:r w:rsidR="00173BEC" w:rsidRPr="00FD122D">
        <w:rPr>
          <w:rFonts w:ascii="Arial" w:hAnsi="Arial" w:cs="Arial"/>
          <w:color w:val="auto"/>
          <w:sz w:val="22"/>
          <w:szCs w:val="22"/>
          <w:lang w:val="pl-PL"/>
        </w:rPr>
        <w:t xml:space="preserve"> prawidłowo uj</w:t>
      </w:r>
      <w:r w:rsidR="00096CF4" w:rsidRPr="00FD122D">
        <w:rPr>
          <w:rFonts w:ascii="Arial" w:hAnsi="Arial" w:cs="Arial"/>
          <w:color w:val="auto"/>
          <w:sz w:val="22"/>
          <w:szCs w:val="22"/>
          <w:lang w:val="pl-PL"/>
        </w:rPr>
        <w:t xml:space="preserve">mowano </w:t>
      </w:r>
      <w:r w:rsidR="00173BEC" w:rsidRPr="00FD122D">
        <w:rPr>
          <w:rFonts w:ascii="Arial" w:hAnsi="Arial" w:cs="Arial"/>
          <w:color w:val="auto"/>
          <w:sz w:val="22"/>
          <w:szCs w:val="22"/>
          <w:lang w:val="pl-PL"/>
        </w:rPr>
        <w:t xml:space="preserve">zapisem 310 </w:t>
      </w:r>
      <w:r w:rsidR="00096CF4" w:rsidRPr="00FD122D">
        <w:rPr>
          <w:rFonts w:ascii="Arial" w:hAnsi="Arial" w:cs="Arial"/>
          <w:color w:val="auto"/>
          <w:sz w:val="22"/>
          <w:szCs w:val="22"/>
          <w:lang w:val="pl-PL"/>
        </w:rPr>
        <w:t xml:space="preserve">„Materiały” </w:t>
      </w:r>
      <w:proofErr w:type="spellStart"/>
      <w:r w:rsidR="00173BEC" w:rsidRPr="00FD122D">
        <w:rPr>
          <w:rFonts w:ascii="Arial" w:hAnsi="Arial" w:cs="Arial"/>
          <w:color w:val="auto"/>
          <w:sz w:val="22"/>
          <w:szCs w:val="22"/>
          <w:lang w:val="pl-PL"/>
        </w:rPr>
        <w:t>Wn</w:t>
      </w:r>
      <w:proofErr w:type="spellEnd"/>
      <w:r w:rsidR="00173BEC" w:rsidRPr="00FD122D">
        <w:rPr>
          <w:rFonts w:ascii="Arial" w:hAnsi="Arial" w:cs="Arial"/>
          <w:color w:val="auto"/>
          <w:sz w:val="22"/>
          <w:szCs w:val="22"/>
          <w:lang w:val="pl-PL"/>
        </w:rPr>
        <w:t xml:space="preserve"> – Ma 760</w:t>
      </w:r>
      <w:r w:rsidR="00096CF4" w:rsidRPr="00FD122D">
        <w:rPr>
          <w:rFonts w:ascii="Arial" w:hAnsi="Arial" w:cs="Arial"/>
          <w:color w:val="auto"/>
          <w:sz w:val="22"/>
          <w:szCs w:val="22"/>
          <w:lang w:val="pl-PL"/>
        </w:rPr>
        <w:t xml:space="preserve"> „Pozostałe przychody operacyjne”</w:t>
      </w:r>
      <w:r w:rsidR="00173BEC" w:rsidRPr="00FD122D">
        <w:rPr>
          <w:rFonts w:ascii="Arial" w:hAnsi="Arial" w:cs="Arial"/>
          <w:color w:val="auto"/>
          <w:sz w:val="22"/>
          <w:szCs w:val="22"/>
          <w:lang w:val="pl-PL"/>
        </w:rPr>
        <w:t>. Nieprawidłowo ujmowano natomiast wydan</w:t>
      </w:r>
      <w:r w:rsidR="00096CF4" w:rsidRPr="00FD122D">
        <w:rPr>
          <w:rFonts w:ascii="Arial" w:hAnsi="Arial" w:cs="Arial"/>
          <w:color w:val="auto"/>
          <w:sz w:val="22"/>
          <w:szCs w:val="22"/>
          <w:lang w:val="pl-PL"/>
        </w:rPr>
        <w:t xml:space="preserve">ie ww. artykułów z magazynu zapisami 760 </w:t>
      </w:r>
      <w:proofErr w:type="spellStart"/>
      <w:r w:rsidR="00096CF4" w:rsidRPr="00FD122D">
        <w:rPr>
          <w:rFonts w:ascii="Arial" w:hAnsi="Arial" w:cs="Arial"/>
          <w:color w:val="auto"/>
          <w:sz w:val="22"/>
          <w:szCs w:val="22"/>
          <w:lang w:val="pl-PL"/>
        </w:rPr>
        <w:t>Wn</w:t>
      </w:r>
      <w:proofErr w:type="spellEnd"/>
      <w:r w:rsidR="00096CF4" w:rsidRPr="00FD122D">
        <w:rPr>
          <w:rFonts w:ascii="Arial" w:hAnsi="Arial" w:cs="Arial"/>
          <w:color w:val="auto"/>
          <w:sz w:val="22"/>
          <w:szCs w:val="22"/>
          <w:lang w:val="pl-PL"/>
        </w:rPr>
        <w:t>-Ma 310 z jednoczesnym technicznym zapisem ujemnym na koncie 760. Prawidłowa ewidencja wydania produktów z magazynu do zu</w:t>
      </w:r>
      <w:r w:rsidR="00136632" w:rsidRPr="00FD122D">
        <w:rPr>
          <w:rFonts w:ascii="Arial" w:hAnsi="Arial" w:cs="Arial"/>
          <w:color w:val="auto"/>
          <w:sz w:val="22"/>
          <w:szCs w:val="22"/>
          <w:lang w:val="pl-PL"/>
        </w:rPr>
        <w:t>ż</w:t>
      </w:r>
      <w:r w:rsidR="00096CF4" w:rsidRPr="00FD122D">
        <w:rPr>
          <w:rFonts w:ascii="Arial" w:hAnsi="Arial" w:cs="Arial"/>
          <w:color w:val="auto"/>
          <w:sz w:val="22"/>
          <w:szCs w:val="22"/>
          <w:lang w:val="pl-PL"/>
        </w:rPr>
        <w:t xml:space="preserve">ycia powinna zostać ujęta zapisem 401 </w:t>
      </w:r>
      <w:proofErr w:type="spellStart"/>
      <w:r w:rsidR="00096CF4" w:rsidRPr="00FD122D">
        <w:rPr>
          <w:rFonts w:ascii="Arial" w:hAnsi="Arial" w:cs="Arial"/>
          <w:color w:val="auto"/>
          <w:sz w:val="22"/>
          <w:szCs w:val="22"/>
          <w:lang w:val="pl-PL"/>
        </w:rPr>
        <w:t>Wn</w:t>
      </w:r>
      <w:proofErr w:type="spellEnd"/>
      <w:r w:rsidR="00096CF4" w:rsidRPr="00FD122D">
        <w:rPr>
          <w:rFonts w:ascii="Arial" w:hAnsi="Arial" w:cs="Arial"/>
          <w:color w:val="auto"/>
          <w:sz w:val="22"/>
          <w:szCs w:val="22"/>
          <w:lang w:val="pl-PL"/>
        </w:rPr>
        <w:t xml:space="preserve"> – Ma 310. </w:t>
      </w:r>
    </w:p>
    <w:p w14:paraId="3BF57680" w14:textId="4617A12E" w:rsidR="0030175C" w:rsidRPr="00FD122D" w:rsidRDefault="0030175C" w:rsidP="009416B4">
      <w:pPr>
        <w:pStyle w:val="Domylnie"/>
        <w:numPr>
          <w:ilvl w:val="0"/>
          <w:numId w:val="16"/>
        </w:numPr>
        <w:ind w:left="426" w:firstLine="0"/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  <w:r w:rsidRPr="00FD122D">
        <w:rPr>
          <w:rFonts w:ascii="Arial" w:hAnsi="Arial" w:cs="Arial"/>
          <w:color w:val="auto"/>
          <w:sz w:val="22"/>
          <w:szCs w:val="22"/>
          <w:lang w:val="pl-PL"/>
        </w:rPr>
        <w:lastRenderedPageBreak/>
        <w:t xml:space="preserve">dokumenty PK 9/01/2024 z 31.01.2024 r., PK 2/05/2024 z 27.05.2024 r., PK 4/12/2024 z 10.12. 2024 r. oraz PK 08/01/2025 </w:t>
      </w:r>
      <w:r w:rsidR="000E1C3A" w:rsidRPr="00FD122D">
        <w:rPr>
          <w:rFonts w:ascii="Arial" w:hAnsi="Arial" w:cs="Arial"/>
          <w:color w:val="auto"/>
          <w:sz w:val="22"/>
          <w:szCs w:val="22"/>
          <w:lang w:val="pl-PL"/>
        </w:rPr>
        <w:t xml:space="preserve">z </w:t>
      </w:r>
      <w:r w:rsidRPr="00FD122D">
        <w:rPr>
          <w:rFonts w:ascii="Arial" w:hAnsi="Arial" w:cs="Arial"/>
          <w:color w:val="auto"/>
          <w:sz w:val="22"/>
          <w:szCs w:val="22"/>
          <w:lang w:val="pl-PL"/>
        </w:rPr>
        <w:t>31.01.2025 r. dotyczące odpisu i</w:t>
      </w:r>
      <w:r w:rsidR="00561473" w:rsidRPr="00FD122D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Pr="00FD122D">
        <w:rPr>
          <w:rFonts w:ascii="Arial" w:hAnsi="Arial" w:cs="Arial"/>
          <w:color w:val="auto"/>
          <w:sz w:val="22"/>
          <w:szCs w:val="22"/>
          <w:lang w:val="pl-PL"/>
        </w:rPr>
        <w:t>korekty odpisu na ZFŚS nie zawierały dokumentów źródłowych stanowiących podstawę dokonania zapisów w księgach rachunkowyc</w:t>
      </w:r>
      <w:r w:rsidR="00696B2D" w:rsidRPr="00FD122D">
        <w:rPr>
          <w:rFonts w:ascii="Arial" w:hAnsi="Arial" w:cs="Arial"/>
          <w:color w:val="auto"/>
          <w:sz w:val="22"/>
          <w:szCs w:val="22"/>
          <w:lang w:val="pl-PL"/>
        </w:rPr>
        <w:t>h,</w:t>
      </w:r>
    </w:p>
    <w:p w14:paraId="0DD0E081" w14:textId="19DCBB53" w:rsidR="00242175" w:rsidRPr="00FD122D" w:rsidRDefault="00696B2D" w:rsidP="009416B4">
      <w:pPr>
        <w:pStyle w:val="Domylnie"/>
        <w:numPr>
          <w:ilvl w:val="0"/>
          <w:numId w:val="16"/>
        </w:numPr>
        <w:ind w:left="426" w:firstLine="0"/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  <w:r w:rsidRPr="00FD122D">
        <w:rPr>
          <w:rFonts w:ascii="Arial" w:hAnsi="Arial" w:cs="Arial"/>
          <w:color w:val="auto"/>
          <w:sz w:val="22"/>
          <w:szCs w:val="22"/>
          <w:lang w:val="pl-PL"/>
        </w:rPr>
        <w:t xml:space="preserve">przypis naliczonych świadczeń z ZFŚS przyznanych </w:t>
      </w:r>
      <w:r w:rsidR="00C77C36" w:rsidRPr="00FD122D">
        <w:rPr>
          <w:rFonts w:ascii="Arial" w:hAnsi="Arial" w:cs="Arial"/>
          <w:color w:val="auto"/>
          <w:sz w:val="22"/>
          <w:szCs w:val="22"/>
          <w:lang w:val="pl-PL"/>
        </w:rPr>
        <w:t xml:space="preserve">emerytowanemu pracownikowi ujmowano na koncie 234 zamiast na koncie 240. </w:t>
      </w:r>
    </w:p>
    <w:p w14:paraId="10B766EE" w14:textId="77777777" w:rsidR="00F24894" w:rsidRPr="00FD122D" w:rsidRDefault="00F24894" w:rsidP="00F24894">
      <w:pPr>
        <w:pStyle w:val="Domylnie"/>
        <w:ind w:left="426"/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</w:p>
    <w:p w14:paraId="5A32CA0A" w14:textId="6DF82B45" w:rsidR="00F24894" w:rsidRPr="00FD122D" w:rsidRDefault="00F24894" w:rsidP="00445F7A">
      <w:pPr>
        <w:pStyle w:val="Domylnie"/>
        <w:ind w:firstLine="426"/>
        <w:rPr>
          <w:rFonts w:ascii="Arial" w:hAnsi="Arial" w:cs="Arial"/>
          <w:color w:val="auto"/>
          <w:sz w:val="22"/>
          <w:szCs w:val="22"/>
          <w:lang w:val="pl-PL"/>
        </w:rPr>
      </w:pPr>
      <w:r w:rsidRPr="00FD122D">
        <w:rPr>
          <w:rFonts w:ascii="Arial" w:hAnsi="Arial" w:cs="Arial"/>
          <w:color w:val="auto"/>
          <w:sz w:val="22"/>
          <w:szCs w:val="22"/>
          <w:lang w:val="pl-PL"/>
        </w:rPr>
        <w:t xml:space="preserve">Zgodnie z § 15 </w:t>
      </w:r>
      <w:r w:rsidR="00561473" w:rsidRPr="00FD122D">
        <w:rPr>
          <w:rFonts w:ascii="Arial" w:hAnsi="Arial" w:cs="Arial"/>
          <w:color w:val="auto"/>
          <w:sz w:val="22"/>
          <w:szCs w:val="22"/>
          <w:lang w:val="pl-PL"/>
        </w:rPr>
        <w:t>r</w:t>
      </w:r>
      <w:r w:rsidRPr="00FD122D">
        <w:rPr>
          <w:rFonts w:ascii="Arial" w:hAnsi="Arial" w:cs="Arial"/>
          <w:color w:val="auto"/>
          <w:sz w:val="22"/>
          <w:szCs w:val="22"/>
          <w:lang w:val="pl-PL"/>
        </w:rPr>
        <w:t>ozporządzenie Ministra Pracy i Polityki Społecznej z dnia 9 grudnia 2010</w:t>
      </w:r>
      <w:r w:rsidR="00FD122D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Pr="00FD122D">
        <w:rPr>
          <w:rFonts w:ascii="Arial" w:hAnsi="Arial" w:cs="Arial"/>
          <w:color w:val="auto"/>
          <w:sz w:val="22"/>
          <w:szCs w:val="22"/>
          <w:lang w:val="pl-PL"/>
        </w:rPr>
        <w:t xml:space="preserve">r. w sprawie środowiskowych domów samopomocy </w:t>
      </w:r>
      <w:r w:rsidRPr="00FD122D">
        <w:rPr>
          <w:rFonts w:ascii="Arial" w:hAnsi="Arial" w:cs="Arial"/>
          <w:i/>
          <w:iCs/>
          <w:color w:val="auto"/>
          <w:sz w:val="22"/>
          <w:szCs w:val="22"/>
          <w:lang w:val="pl-PL"/>
        </w:rPr>
        <w:t xml:space="preserve">Dom umożliwia uczestnikom skierowanym na pobyt dzienny spożywanie gorącego posiłku, przyznanego w ramach zadania własnego gminy, o którym mowa w </w:t>
      </w:r>
      <w:hyperlink r:id="rId8" w:anchor="/document/17087802?unitId=art(17)ust(1)pkt(3)" w:history="1">
        <w:r w:rsidRPr="00FD122D">
          <w:rPr>
            <w:rStyle w:val="Hipercze"/>
            <w:rFonts w:ascii="Arial" w:hAnsi="Arial" w:cs="Arial"/>
            <w:i/>
            <w:iCs/>
            <w:color w:val="auto"/>
            <w:sz w:val="22"/>
            <w:szCs w:val="22"/>
            <w:u w:val="none"/>
            <w:lang w:val="pl-PL"/>
          </w:rPr>
          <w:t>art. 17 ust. 1 pkt 3</w:t>
        </w:r>
      </w:hyperlink>
      <w:r w:rsidRPr="00FD122D">
        <w:rPr>
          <w:rFonts w:ascii="Arial" w:hAnsi="Arial" w:cs="Arial"/>
          <w:i/>
          <w:iCs/>
          <w:color w:val="auto"/>
          <w:sz w:val="22"/>
          <w:szCs w:val="22"/>
          <w:lang w:val="pl-PL"/>
        </w:rPr>
        <w:t xml:space="preserve"> i </w:t>
      </w:r>
      <w:hyperlink r:id="rId9" w:anchor="/document/17087802?unitId=art(17)ust(1)pkt(14)" w:history="1">
        <w:r w:rsidRPr="00FD122D">
          <w:rPr>
            <w:rStyle w:val="Hipercze"/>
            <w:rFonts w:ascii="Arial" w:hAnsi="Arial" w:cs="Arial"/>
            <w:i/>
            <w:iCs/>
            <w:color w:val="auto"/>
            <w:sz w:val="22"/>
            <w:szCs w:val="22"/>
            <w:u w:val="none"/>
            <w:lang w:val="pl-PL"/>
          </w:rPr>
          <w:t>14</w:t>
        </w:r>
      </w:hyperlink>
      <w:r w:rsidRPr="00FD122D">
        <w:rPr>
          <w:rFonts w:ascii="Arial" w:hAnsi="Arial" w:cs="Arial"/>
          <w:i/>
          <w:iCs/>
          <w:color w:val="auto"/>
          <w:sz w:val="22"/>
          <w:szCs w:val="22"/>
          <w:lang w:val="pl-PL"/>
        </w:rPr>
        <w:t xml:space="preserve"> ustawy, lub w ramach treningu kulinarnego. W przypadku braku możliwości zapewnienia posiłku w sposób, o</w:t>
      </w:r>
      <w:r w:rsidR="00561473" w:rsidRPr="00FD122D">
        <w:rPr>
          <w:rFonts w:ascii="Arial" w:hAnsi="Arial" w:cs="Arial"/>
          <w:i/>
          <w:iCs/>
          <w:color w:val="auto"/>
          <w:sz w:val="22"/>
          <w:szCs w:val="22"/>
          <w:lang w:val="pl-PL"/>
        </w:rPr>
        <w:t> </w:t>
      </w:r>
      <w:r w:rsidRPr="00FD122D">
        <w:rPr>
          <w:rFonts w:ascii="Arial" w:hAnsi="Arial" w:cs="Arial"/>
          <w:i/>
          <w:iCs/>
          <w:color w:val="auto"/>
          <w:sz w:val="22"/>
          <w:szCs w:val="22"/>
          <w:lang w:val="pl-PL"/>
        </w:rPr>
        <w:t>którym mowa powyżej dopuszcza się możliwość zakupu gorącego posiłku dla uczestników.</w:t>
      </w:r>
      <w:r w:rsidR="00C3407C" w:rsidRPr="00FD122D">
        <w:rPr>
          <w:rFonts w:ascii="Arial" w:hAnsi="Arial" w:cs="Arial"/>
          <w:i/>
          <w:iCs/>
          <w:color w:val="auto"/>
          <w:sz w:val="22"/>
          <w:szCs w:val="22"/>
          <w:lang w:val="pl-PL"/>
        </w:rPr>
        <w:t xml:space="preserve"> </w:t>
      </w:r>
      <w:r w:rsidR="00C3407C" w:rsidRPr="00FD122D">
        <w:rPr>
          <w:rFonts w:ascii="Arial" w:hAnsi="Arial" w:cs="Arial"/>
          <w:color w:val="auto"/>
          <w:sz w:val="22"/>
          <w:szCs w:val="22"/>
          <w:lang w:val="pl-PL"/>
        </w:rPr>
        <w:t xml:space="preserve">Do kontroli przedłożono </w:t>
      </w:r>
      <w:r w:rsidR="004076BC" w:rsidRPr="00FD122D">
        <w:rPr>
          <w:rFonts w:ascii="Arial" w:hAnsi="Arial" w:cs="Arial"/>
          <w:color w:val="auto"/>
          <w:sz w:val="22"/>
          <w:szCs w:val="22"/>
          <w:lang w:val="pl-PL"/>
        </w:rPr>
        <w:t>porozumienie trójstronne z 8.07.2020 r. zawarte pomiędzy MOPS w</w:t>
      </w:r>
      <w:r w:rsidR="00561473" w:rsidRPr="00FD122D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4076BC" w:rsidRPr="00FD122D">
        <w:rPr>
          <w:rFonts w:ascii="Arial" w:hAnsi="Arial" w:cs="Arial"/>
          <w:color w:val="auto"/>
          <w:sz w:val="22"/>
          <w:szCs w:val="22"/>
          <w:lang w:val="pl-PL"/>
        </w:rPr>
        <w:t xml:space="preserve">Tychach, DDPS „Wrzos” w Tychach oraz ŚDS „Mozaika” w Tychach, </w:t>
      </w:r>
      <w:r w:rsidR="00BD7B03" w:rsidRPr="00FD122D">
        <w:rPr>
          <w:rFonts w:ascii="Arial" w:hAnsi="Arial" w:cs="Arial"/>
          <w:color w:val="auto"/>
          <w:sz w:val="22"/>
          <w:szCs w:val="22"/>
          <w:lang w:val="pl-PL"/>
        </w:rPr>
        <w:t xml:space="preserve">w którym ustalono, że DDPS „Wrzos” zobowiązuje się </w:t>
      </w:r>
      <w:r w:rsidR="000E1C3A" w:rsidRPr="00FD122D">
        <w:rPr>
          <w:rFonts w:ascii="Arial" w:hAnsi="Arial" w:cs="Arial"/>
          <w:color w:val="auto"/>
          <w:sz w:val="22"/>
          <w:szCs w:val="22"/>
          <w:lang w:val="pl-PL"/>
        </w:rPr>
        <w:t xml:space="preserve">do </w:t>
      </w:r>
      <w:r w:rsidR="00BD7B03" w:rsidRPr="00FD122D">
        <w:rPr>
          <w:rFonts w:ascii="Arial" w:hAnsi="Arial" w:cs="Arial"/>
          <w:color w:val="auto"/>
          <w:sz w:val="22"/>
          <w:szCs w:val="22"/>
          <w:lang w:val="pl-PL"/>
        </w:rPr>
        <w:t xml:space="preserve">przygotowywania maksymalnie 20 </w:t>
      </w:r>
      <w:r w:rsidR="00BF3039" w:rsidRPr="00FD122D">
        <w:rPr>
          <w:rFonts w:ascii="Arial" w:hAnsi="Arial" w:cs="Arial"/>
          <w:color w:val="auto"/>
          <w:sz w:val="22"/>
          <w:szCs w:val="22"/>
          <w:lang w:val="pl-PL"/>
        </w:rPr>
        <w:t>posiłków dla uczestników ŚDS „Mozaika”. W przedłożonych do kontroli decyzjach wydanych przez M</w:t>
      </w:r>
      <w:r w:rsidR="00B93563" w:rsidRPr="00FD122D">
        <w:rPr>
          <w:rFonts w:ascii="Arial" w:hAnsi="Arial" w:cs="Arial"/>
          <w:color w:val="auto"/>
          <w:sz w:val="22"/>
          <w:szCs w:val="22"/>
          <w:lang w:val="pl-PL"/>
        </w:rPr>
        <w:t xml:space="preserve">OPS w Tychach </w:t>
      </w:r>
      <w:r w:rsidR="00CB0DE8" w:rsidRPr="00FD122D">
        <w:rPr>
          <w:rFonts w:ascii="Arial" w:hAnsi="Arial" w:cs="Arial"/>
          <w:color w:val="auto"/>
          <w:sz w:val="22"/>
          <w:szCs w:val="22"/>
          <w:lang w:val="pl-PL"/>
        </w:rPr>
        <w:t xml:space="preserve">wskazywano natomiast, że odpłatność uczestnika za wyżywienie należy uiszczać na rachunek bankowy jednostki przygotowującej posiłek, tj. DDPS „Wrzos”. Pomiędzy DDPS „Wrzos” a ŚDS „Mozaika” nie występują </w:t>
      </w:r>
      <w:r w:rsidR="00C860CA" w:rsidRPr="00FD122D">
        <w:rPr>
          <w:rFonts w:ascii="Arial" w:hAnsi="Arial" w:cs="Arial"/>
          <w:color w:val="auto"/>
          <w:sz w:val="22"/>
          <w:szCs w:val="22"/>
          <w:lang w:val="pl-PL"/>
        </w:rPr>
        <w:t xml:space="preserve">żadne </w:t>
      </w:r>
      <w:r w:rsidR="00CB0DE8" w:rsidRPr="00FD122D">
        <w:rPr>
          <w:rFonts w:ascii="Arial" w:hAnsi="Arial" w:cs="Arial"/>
          <w:color w:val="auto"/>
          <w:sz w:val="22"/>
          <w:szCs w:val="22"/>
          <w:lang w:val="pl-PL"/>
        </w:rPr>
        <w:t xml:space="preserve">rozliczenia w zakresie żywienia uczestników kontrolowanej jednostki. W związku z powyższym kontrolujące nie miały możliwości zweryfikowania procesu przypisywania należności, ich rozliczania oraz ewentualnego dochodzenia i umarzania z uwagi na fakt, iż nie są one ujęte w księgach rachunkowych jednostki kontrolowanej. </w:t>
      </w:r>
    </w:p>
    <w:p w14:paraId="11506912" w14:textId="1418A884" w:rsidR="00F24894" w:rsidRPr="00FD122D" w:rsidRDefault="00BC2E95" w:rsidP="00F24894">
      <w:pPr>
        <w:pStyle w:val="Domylnie"/>
        <w:rPr>
          <w:rFonts w:ascii="Arial" w:hAnsi="Arial" w:cs="Arial"/>
          <w:color w:val="auto"/>
          <w:sz w:val="22"/>
          <w:szCs w:val="22"/>
          <w:lang w:val="pl-PL"/>
        </w:rPr>
      </w:pPr>
      <w:r w:rsidRPr="00FD122D">
        <w:rPr>
          <w:rFonts w:ascii="Arial" w:hAnsi="Arial" w:cs="Arial"/>
          <w:color w:val="auto"/>
          <w:sz w:val="22"/>
          <w:szCs w:val="22"/>
          <w:lang w:val="pl-PL"/>
        </w:rPr>
        <w:t>W celu naliczenia opłaty za żywienie uczestników</w:t>
      </w:r>
      <w:r w:rsidR="00445F7A" w:rsidRPr="00FD122D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Pr="00FD122D">
        <w:rPr>
          <w:rFonts w:ascii="Arial" w:hAnsi="Arial" w:cs="Arial"/>
          <w:color w:val="auto"/>
          <w:sz w:val="22"/>
          <w:szCs w:val="22"/>
          <w:lang w:val="pl-PL"/>
        </w:rPr>
        <w:t xml:space="preserve">ŚDS „Mozaika” sporządza </w:t>
      </w:r>
      <w:r w:rsidR="00445F7A" w:rsidRPr="00FD122D">
        <w:rPr>
          <w:rFonts w:ascii="Arial" w:hAnsi="Arial" w:cs="Arial"/>
          <w:color w:val="auto"/>
          <w:sz w:val="22"/>
          <w:szCs w:val="22"/>
          <w:lang w:val="pl-PL"/>
        </w:rPr>
        <w:t xml:space="preserve">i przekazuje do DDPS „Wrzos” </w:t>
      </w:r>
      <w:r w:rsidRPr="00FD122D">
        <w:rPr>
          <w:rFonts w:ascii="Arial" w:hAnsi="Arial" w:cs="Arial"/>
          <w:color w:val="auto"/>
          <w:sz w:val="22"/>
          <w:szCs w:val="22"/>
          <w:lang w:val="pl-PL"/>
        </w:rPr>
        <w:t xml:space="preserve">comiesięczne wykazy </w:t>
      </w:r>
      <w:r w:rsidR="00445F7A" w:rsidRPr="00FD122D">
        <w:rPr>
          <w:rFonts w:ascii="Arial" w:hAnsi="Arial" w:cs="Arial"/>
          <w:color w:val="auto"/>
          <w:sz w:val="22"/>
          <w:szCs w:val="22"/>
          <w:lang w:val="pl-PL"/>
        </w:rPr>
        <w:t xml:space="preserve">korzystających z wyżywienia uczestników </w:t>
      </w:r>
      <w:r w:rsidRPr="00FD122D">
        <w:rPr>
          <w:rFonts w:ascii="Arial" w:hAnsi="Arial" w:cs="Arial"/>
          <w:color w:val="auto"/>
          <w:sz w:val="22"/>
          <w:szCs w:val="22"/>
          <w:lang w:val="pl-PL"/>
        </w:rPr>
        <w:t>z</w:t>
      </w:r>
      <w:r w:rsidR="00561473" w:rsidRPr="00FD122D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Pr="00FD122D">
        <w:rPr>
          <w:rFonts w:ascii="Arial" w:hAnsi="Arial" w:cs="Arial"/>
          <w:color w:val="auto"/>
          <w:sz w:val="22"/>
          <w:szCs w:val="22"/>
          <w:lang w:val="pl-PL"/>
        </w:rPr>
        <w:t>wyszczególnieniem ilości wydanych posiłków i kosztów wyżywienia</w:t>
      </w:r>
      <w:r w:rsidR="00445F7A" w:rsidRPr="00FD122D">
        <w:rPr>
          <w:rFonts w:ascii="Arial" w:hAnsi="Arial" w:cs="Arial"/>
          <w:color w:val="auto"/>
          <w:sz w:val="22"/>
          <w:szCs w:val="22"/>
          <w:lang w:val="pl-PL"/>
        </w:rPr>
        <w:t xml:space="preserve">. </w:t>
      </w:r>
      <w:r w:rsidR="00CB0DE8" w:rsidRPr="00FD122D">
        <w:rPr>
          <w:rFonts w:ascii="Arial" w:hAnsi="Arial" w:cs="Arial"/>
          <w:color w:val="auto"/>
          <w:sz w:val="22"/>
          <w:szCs w:val="22"/>
          <w:lang w:val="pl-PL"/>
        </w:rPr>
        <w:t xml:space="preserve">Wyrywkowej weryfikacji poddano </w:t>
      </w:r>
      <w:r w:rsidR="00445F7A" w:rsidRPr="00FD122D">
        <w:rPr>
          <w:rFonts w:ascii="Arial" w:hAnsi="Arial" w:cs="Arial"/>
          <w:color w:val="auto"/>
          <w:sz w:val="22"/>
          <w:szCs w:val="22"/>
          <w:lang w:val="pl-PL"/>
        </w:rPr>
        <w:t xml:space="preserve">ww. </w:t>
      </w:r>
      <w:r w:rsidR="00CB0DE8" w:rsidRPr="00FD122D">
        <w:rPr>
          <w:rFonts w:ascii="Arial" w:hAnsi="Arial" w:cs="Arial"/>
          <w:color w:val="auto"/>
          <w:sz w:val="22"/>
          <w:szCs w:val="22"/>
          <w:lang w:val="pl-PL"/>
        </w:rPr>
        <w:t xml:space="preserve"> wykazy </w:t>
      </w:r>
      <w:r w:rsidR="00445F7A" w:rsidRPr="00FD122D">
        <w:rPr>
          <w:rFonts w:ascii="Arial" w:hAnsi="Arial" w:cs="Arial"/>
          <w:color w:val="auto"/>
          <w:sz w:val="22"/>
          <w:szCs w:val="22"/>
          <w:lang w:val="pl-PL"/>
        </w:rPr>
        <w:t xml:space="preserve">w konfrontacji z wybranymi decyzjami przyznającymi posiłki nie stwierdzając nieprawidłowości. </w:t>
      </w:r>
    </w:p>
    <w:p w14:paraId="7C06CF53" w14:textId="54DB9A86" w:rsidR="00F24894" w:rsidRPr="00FD122D" w:rsidRDefault="00F24894" w:rsidP="00F24894">
      <w:pPr>
        <w:pStyle w:val="Domylnie"/>
        <w:ind w:left="426" w:hanging="426"/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</w:p>
    <w:p w14:paraId="5F24C137" w14:textId="239713A9" w:rsidR="009B6EC1" w:rsidRPr="00FD122D" w:rsidRDefault="00B85E1B" w:rsidP="00E03FA5">
      <w:pPr>
        <w:pStyle w:val="Domylnie"/>
        <w:numPr>
          <w:ilvl w:val="1"/>
          <w:numId w:val="2"/>
        </w:numPr>
        <w:tabs>
          <w:tab w:val="left" w:pos="426"/>
        </w:tabs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  <w:r w:rsidRPr="00FD122D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Gospodarowanie środkami publicznymi</w:t>
      </w:r>
      <w:r w:rsidR="00D32BD1" w:rsidRPr="00FD122D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.</w:t>
      </w:r>
    </w:p>
    <w:p w14:paraId="3639B04C" w14:textId="4C2C2B72" w:rsidR="00F306AD" w:rsidRPr="00FD122D" w:rsidRDefault="00A315EC" w:rsidP="00F306AD">
      <w:p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bCs/>
          <w:color w:val="auto"/>
          <w:spacing w:val="-4"/>
          <w:lang w:eastAsia="ja-JP" w:bidi="fa-IR"/>
        </w:rPr>
      </w:pPr>
      <w:r w:rsidRPr="00FD122D">
        <w:rPr>
          <w:rFonts w:ascii="Arial" w:eastAsia="Andale Sans UI" w:hAnsi="Arial" w:cs="Arial"/>
          <w:color w:val="auto"/>
          <w:spacing w:val="-4"/>
          <w:lang w:eastAsia="ja-JP" w:bidi="fa-IR"/>
        </w:rPr>
        <w:tab/>
      </w:r>
      <w:r w:rsidR="00C84833" w:rsidRPr="00FD122D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Weryfikacji poddano ponoszenie wydatków w świetle </w:t>
      </w:r>
      <w:bookmarkStart w:id="12" w:name="_Hlk160535390"/>
      <w:r w:rsidR="00C84833" w:rsidRPr="00FD122D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art. 44 ust. 3 </w:t>
      </w:r>
      <w:r w:rsidR="00C84833" w:rsidRPr="00FD122D">
        <w:rPr>
          <w:rFonts w:ascii="Arial" w:eastAsia="Andale Sans UI" w:hAnsi="Arial" w:cs="Arial"/>
          <w:i/>
          <w:iCs/>
          <w:color w:val="auto"/>
          <w:spacing w:val="-4"/>
          <w:lang w:eastAsia="ja-JP" w:bidi="fa-IR"/>
        </w:rPr>
        <w:t>ustawy o finansach publicznych</w:t>
      </w:r>
      <w:bookmarkEnd w:id="12"/>
      <w:r w:rsidR="00C84833" w:rsidRPr="00FD122D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. Narzędziem wspomagającym </w:t>
      </w:r>
      <w:r w:rsidR="006E1E60" w:rsidRPr="00FD122D">
        <w:rPr>
          <w:rFonts w:ascii="Arial" w:eastAsia="Andale Sans UI" w:hAnsi="Arial" w:cs="Arial"/>
          <w:color w:val="auto"/>
          <w:spacing w:val="-4"/>
          <w:lang w:eastAsia="ja-JP" w:bidi="fa-IR"/>
        </w:rPr>
        <w:t>Kierownika</w:t>
      </w:r>
      <w:r w:rsidR="00C84833" w:rsidRPr="00FD122D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w realizacji wymogów ww. postanowień winien być regulamin traktujący o sposobie ponoszenia wydatków w jednostce. </w:t>
      </w:r>
      <w:r w:rsidR="00020E0A" w:rsidRPr="00FD122D">
        <w:rPr>
          <w:rFonts w:asciiTheme="minorBidi" w:eastAsia="Andale Sans UI" w:hAnsiTheme="minorBidi" w:cstheme="minorBidi"/>
          <w:color w:val="auto"/>
          <w:spacing w:val="-4"/>
          <w:lang w:eastAsia="ja-JP" w:bidi="fa-IR"/>
        </w:rPr>
        <w:t xml:space="preserve">Do </w:t>
      </w:r>
      <w:r w:rsidR="006B0FC6" w:rsidRPr="00FD122D">
        <w:rPr>
          <w:rFonts w:asciiTheme="minorBidi" w:eastAsia="Andale Sans UI" w:hAnsiTheme="minorBidi" w:cstheme="minorBidi"/>
          <w:color w:val="auto"/>
          <w:spacing w:val="-4"/>
          <w:lang w:eastAsia="ja-JP" w:bidi="fa-IR"/>
        </w:rPr>
        <w:t>29</w:t>
      </w:r>
      <w:r w:rsidR="00020E0A" w:rsidRPr="00FD122D">
        <w:rPr>
          <w:rFonts w:asciiTheme="minorBidi" w:eastAsia="Andale Sans UI" w:hAnsiTheme="minorBidi" w:cstheme="minorBidi"/>
          <w:color w:val="auto"/>
          <w:spacing w:val="-4"/>
          <w:lang w:eastAsia="ja-JP" w:bidi="fa-IR"/>
        </w:rPr>
        <w:t>.04.2025</w:t>
      </w:r>
      <w:r w:rsidR="000E1C3A" w:rsidRPr="00FD122D">
        <w:rPr>
          <w:rFonts w:asciiTheme="minorBidi" w:eastAsia="Andale Sans UI" w:hAnsiTheme="minorBidi" w:cstheme="minorBidi"/>
          <w:color w:val="auto"/>
          <w:spacing w:val="-4"/>
          <w:lang w:eastAsia="ja-JP" w:bidi="fa-IR"/>
        </w:rPr>
        <w:t> </w:t>
      </w:r>
      <w:r w:rsidR="00020E0A" w:rsidRPr="00FD122D">
        <w:rPr>
          <w:rFonts w:asciiTheme="minorBidi" w:eastAsia="Andale Sans UI" w:hAnsiTheme="minorBidi" w:cstheme="minorBidi"/>
          <w:color w:val="auto"/>
          <w:spacing w:val="-4"/>
          <w:lang w:eastAsia="ja-JP" w:bidi="fa-IR"/>
        </w:rPr>
        <w:t xml:space="preserve">r. </w:t>
      </w:r>
      <w:r w:rsidR="001D0E51" w:rsidRPr="00FD122D">
        <w:rPr>
          <w:rFonts w:asciiTheme="minorBidi" w:eastAsia="Andale Sans UI" w:hAnsiTheme="minorBidi" w:cstheme="minorBidi"/>
          <w:color w:val="auto"/>
          <w:spacing w:val="-4"/>
          <w:lang w:eastAsia="ja-JP" w:bidi="fa-IR"/>
        </w:rPr>
        <w:t>stos</w:t>
      </w:r>
      <w:r w:rsidR="00020E0A" w:rsidRPr="00FD122D">
        <w:rPr>
          <w:rFonts w:asciiTheme="minorBidi" w:eastAsia="Andale Sans UI" w:hAnsiTheme="minorBidi" w:cstheme="minorBidi"/>
          <w:color w:val="auto"/>
          <w:spacing w:val="-4"/>
          <w:lang w:eastAsia="ja-JP" w:bidi="fa-IR"/>
        </w:rPr>
        <w:t xml:space="preserve">owano </w:t>
      </w:r>
      <w:r w:rsidR="00020E0A" w:rsidRPr="00FD122D">
        <w:rPr>
          <w:rFonts w:asciiTheme="minorBidi" w:eastAsia="Andale Sans UI" w:hAnsiTheme="minorBidi" w:cstheme="minorBidi"/>
          <w:i/>
          <w:iCs/>
          <w:color w:val="auto"/>
          <w:spacing w:val="-4"/>
          <w:lang w:eastAsia="ja-JP" w:bidi="fa-IR"/>
        </w:rPr>
        <w:t>Regulamin w sprawie postępowań o udzielenie zamówień publicznych w</w:t>
      </w:r>
      <w:r w:rsidR="000E1C3A" w:rsidRPr="00FD122D">
        <w:rPr>
          <w:rFonts w:asciiTheme="minorBidi" w:eastAsia="Andale Sans UI" w:hAnsiTheme="minorBidi" w:cstheme="minorBidi"/>
          <w:i/>
          <w:iCs/>
          <w:color w:val="auto"/>
          <w:spacing w:val="-4"/>
          <w:lang w:eastAsia="ja-JP" w:bidi="fa-IR"/>
        </w:rPr>
        <w:t> </w:t>
      </w:r>
      <w:r w:rsidR="00020E0A" w:rsidRPr="00FD122D">
        <w:rPr>
          <w:rFonts w:asciiTheme="minorBidi" w:eastAsia="Andale Sans UI" w:hAnsiTheme="minorBidi" w:cstheme="minorBidi"/>
          <w:i/>
          <w:iCs/>
          <w:color w:val="auto"/>
          <w:spacing w:val="-4"/>
          <w:lang w:eastAsia="ja-JP" w:bidi="fa-IR"/>
        </w:rPr>
        <w:t>Środowiskowym Domu Samopomocy „Mozaika” w Tychach</w:t>
      </w:r>
      <w:r w:rsidR="00020E0A" w:rsidRPr="00FD122D">
        <w:rPr>
          <w:rFonts w:asciiTheme="minorBidi" w:eastAsia="Andale Sans UI" w:hAnsiTheme="minorBidi" w:cstheme="minorBidi"/>
          <w:color w:val="auto"/>
          <w:spacing w:val="-4"/>
          <w:lang w:eastAsia="ja-JP" w:bidi="fa-IR"/>
        </w:rPr>
        <w:t xml:space="preserve"> z 15.01.2021 r., wprowadzony </w:t>
      </w:r>
      <w:r w:rsidR="00020E0A" w:rsidRPr="00FD122D">
        <w:rPr>
          <w:rFonts w:asciiTheme="minorBidi" w:eastAsia="Andale Sans UI" w:hAnsiTheme="minorBidi" w:cstheme="minorBidi"/>
          <w:color w:val="auto"/>
          <w:spacing w:val="-4"/>
          <w:lang w:eastAsia="ja-JP" w:bidi="fa-IR"/>
        </w:rPr>
        <w:lastRenderedPageBreak/>
        <w:t>zarządzeniem o nr K/0161/1a/2021. Zgodnie z jego zapisami postępowanie o udzielenie zamówienia publicznego o szacunkowej wartości poniżej 3 000 zł powinno by</w:t>
      </w:r>
      <w:r w:rsidR="00AD68F7" w:rsidRPr="00FD122D">
        <w:rPr>
          <w:rFonts w:asciiTheme="minorBidi" w:eastAsia="Andale Sans UI" w:hAnsiTheme="minorBidi" w:cstheme="minorBidi"/>
          <w:color w:val="auto"/>
          <w:spacing w:val="-4"/>
          <w:lang w:eastAsia="ja-JP" w:bidi="fa-IR"/>
        </w:rPr>
        <w:t>ć udzielone w</w:t>
      </w:r>
      <w:r w:rsidR="000E1C3A" w:rsidRPr="00FD122D">
        <w:rPr>
          <w:rFonts w:asciiTheme="minorBidi" w:eastAsia="Andale Sans UI" w:hAnsiTheme="minorBidi" w:cstheme="minorBidi"/>
          <w:color w:val="auto"/>
          <w:spacing w:val="-4"/>
          <w:lang w:eastAsia="ja-JP" w:bidi="fa-IR"/>
        </w:rPr>
        <w:t> </w:t>
      </w:r>
      <w:r w:rsidR="00AD68F7" w:rsidRPr="00FD122D">
        <w:rPr>
          <w:rFonts w:asciiTheme="minorBidi" w:eastAsia="Andale Sans UI" w:hAnsiTheme="minorBidi" w:cstheme="minorBidi"/>
          <w:color w:val="auto"/>
          <w:spacing w:val="-4"/>
          <w:lang w:eastAsia="ja-JP" w:bidi="fa-IR"/>
        </w:rPr>
        <w:t>sposób przejrzysty i gospodarny. W przypadku zamówień o wartości przekraczającej 3 000 zł, ale niższej niż 25 000 zł, postępowanie dodatkowo powinno zostać poprzedzone rozpoznaniem rynku u co najmniej 3 potencjalnych Wykonawców z zachowaniem formy pisemnej. W myśl</w:t>
      </w:r>
      <w:r w:rsidR="005C49E1" w:rsidRPr="00FD122D">
        <w:rPr>
          <w:rFonts w:asciiTheme="minorBidi" w:eastAsia="Andale Sans UI" w:hAnsiTheme="minorBidi" w:cstheme="minorBidi"/>
          <w:color w:val="auto"/>
          <w:spacing w:val="-4"/>
          <w:lang w:eastAsia="ja-JP" w:bidi="fa-IR"/>
        </w:rPr>
        <w:t xml:space="preserve"> </w:t>
      </w:r>
      <w:r w:rsidR="00F86BA1" w:rsidRPr="00FD122D">
        <w:rPr>
          <w:rFonts w:asciiTheme="minorBidi" w:eastAsia="Andale Sans UI" w:hAnsiTheme="minorBidi" w:cstheme="minorBidi"/>
          <w:color w:val="auto"/>
          <w:spacing w:val="-4"/>
          <w:lang w:eastAsia="ja-JP" w:bidi="fa-IR"/>
        </w:rPr>
        <w:t>§</w:t>
      </w:r>
      <w:r w:rsidR="00AD68F7" w:rsidRPr="00FD122D">
        <w:rPr>
          <w:rFonts w:asciiTheme="minorBidi" w:eastAsia="Andale Sans UI" w:hAnsiTheme="minorBidi" w:cstheme="minorBidi"/>
          <w:color w:val="auto"/>
          <w:spacing w:val="-4"/>
          <w:lang w:eastAsia="ja-JP" w:bidi="fa-IR"/>
        </w:rPr>
        <w:t xml:space="preserve"> </w:t>
      </w:r>
      <w:r w:rsidR="006B0FC6" w:rsidRPr="00FD122D">
        <w:rPr>
          <w:rFonts w:asciiTheme="minorBidi" w:eastAsia="Andale Sans UI" w:hAnsiTheme="minorBidi" w:cstheme="minorBidi"/>
          <w:color w:val="auto"/>
          <w:spacing w:val="-4"/>
          <w:lang w:eastAsia="ja-JP" w:bidi="fa-IR"/>
        </w:rPr>
        <w:t>4</w:t>
      </w:r>
      <w:r w:rsidR="00AD68F7" w:rsidRPr="00FD122D">
        <w:rPr>
          <w:rFonts w:asciiTheme="minorBidi" w:eastAsia="Andale Sans UI" w:hAnsiTheme="minorBidi" w:cstheme="minorBidi"/>
          <w:color w:val="auto"/>
          <w:spacing w:val="-4"/>
          <w:lang w:eastAsia="ja-JP" w:bidi="fa-IR"/>
        </w:rPr>
        <w:t xml:space="preserve"> </w:t>
      </w:r>
      <w:r w:rsidR="00F86BA1" w:rsidRPr="00FD122D">
        <w:rPr>
          <w:rFonts w:asciiTheme="minorBidi" w:eastAsia="Andale Sans UI" w:hAnsiTheme="minorBidi" w:cstheme="minorBidi"/>
          <w:color w:val="auto"/>
          <w:spacing w:val="-4"/>
          <w:lang w:eastAsia="ja-JP" w:bidi="fa-IR"/>
        </w:rPr>
        <w:t xml:space="preserve">tego </w:t>
      </w:r>
      <w:r w:rsidR="00AD68F7" w:rsidRPr="00FD122D">
        <w:rPr>
          <w:rFonts w:asciiTheme="minorBidi" w:eastAsia="Andale Sans UI" w:hAnsiTheme="minorBidi" w:cstheme="minorBidi"/>
          <w:color w:val="auto"/>
          <w:spacing w:val="-4"/>
          <w:lang w:eastAsia="ja-JP" w:bidi="fa-IR"/>
        </w:rPr>
        <w:t>Regulaminu: „</w:t>
      </w:r>
      <w:r w:rsidR="00AD68F7" w:rsidRPr="00FD122D">
        <w:rPr>
          <w:rFonts w:asciiTheme="minorBidi" w:eastAsia="Andale Sans UI" w:hAnsiTheme="minorBidi" w:cstheme="minorBidi"/>
          <w:i/>
          <w:iCs/>
          <w:color w:val="auto"/>
          <w:spacing w:val="-4"/>
          <w:lang w:eastAsia="ja-JP" w:bidi="fa-IR"/>
        </w:rPr>
        <w:t>Zamówienia o wartości szacunkowej równej lub przekraczającej kwotę 25</w:t>
      </w:r>
      <w:r w:rsidR="000E1C3A" w:rsidRPr="00FD122D">
        <w:rPr>
          <w:rFonts w:asciiTheme="minorBidi" w:eastAsia="Andale Sans UI" w:hAnsiTheme="minorBidi" w:cstheme="minorBidi"/>
          <w:i/>
          <w:iCs/>
          <w:color w:val="auto"/>
          <w:spacing w:val="-4"/>
          <w:lang w:eastAsia="ja-JP" w:bidi="fa-IR"/>
        </w:rPr>
        <w:t> </w:t>
      </w:r>
      <w:r w:rsidR="00AD68F7" w:rsidRPr="00FD122D">
        <w:rPr>
          <w:rFonts w:asciiTheme="minorBidi" w:eastAsia="Andale Sans UI" w:hAnsiTheme="minorBidi" w:cstheme="minorBidi"/>
          <w:i/>
          <w:iCs/>
          <w:color w:val="auto"/>
          <w:spacing w:val="-4"/>
          <w:lang w:eastAsia="ja-JP" w:bidi="fa-IR"/>
        </w:rPr>
        <w:t>000 złotych, Kierownik Zamawiając</w:t>
      </w:r>
      <w:r w:rsidR="00926866" w:rsidRPr="00FD122D">
        <w:rPr>
          <w:rFonts w:asciiTheme="minorBidi" w:eastAsia="Andale Sans UI" w:hAnsiTheme="minorBidi" w:cstheme="minorBidi"/>
          <w:i/>
          <w:iCs/>
          <w:color w:val="auto"/>
          <w:spacing w:val="-4"/>
          <w:lang w:eastAsia="ja-JP" w:bidi="fa-IR"/>
        </w:rPr>
        <w:t>ego</w:t>
      </w:r>
      <w:r w:rsidR="00AD68F7" w:rsidRPr="00FD122D">
        <w:rPr>
          <w:rFonts w:asciiTheme="minorBidi" w:eastAsia="Andale Sans UI" w:hAnsiTheme="minorBidi" w:cstheme="minorBidi"/>
          <w:i/>
          <w:iCs/>
          <w:color w:val="auto"/>
          <w:spacing w:val="-4"/>
          <w:lang w:eastAsia="ja-JP" w:bidi="fa-IR"/>
        </w:rPr>
        <w:t xml:space="preserve"> zleca do przeprowadzenia Miejskiemu Ośrodkowi Pomocy Społecznej w Tychach, na podstawie Porozumienia MOPS nr 2/2020 z dnia 02.01.2020</w:t>
      </w:r>
      <w:r w:rsidR="000E1C3A" w:rsidRPr="00FD122D">
        <w:rPr>
          <w:rFonts w:asciiTheme="minorBidi" w:eastAsia="Andale Sans UI" w:hAnsiTheme="minorBidi" w:cstheme="minorBidi"/>
          <w:i/>
          <w:iCs/>
          <w:color w:val="auto"/>
          <w:spacing w:val="-4"/>
          <w:lang w:eastAsia="ja-JP" w:bidi="fa-IR"/>
        </w:rPr>
        <w:t> </w:t>
      </w:r>
      <w:r w:rsidR="00AD68F7" w:rsidRPr="00FD122D">
        <w:rPr>
          <w:rFonts w:asciiTheme="minorBidi" w:eastAsia="Andale Sans UI" w:hAnsiTheme="minorBidi" w:cstheme="minorBidi"/>
          <w:i/>
          <w:iCs/>
          <w:color w:val="auto"/>
          <w:spacing w:val="-4"/>
          <w:lang w:eastAsia="ja-JP" w:bidi="fa-IR"/>
        </w:rPr>
        <w:t xml:space="preserve">r. z </w:t>
      </w:r>
      <w:proofErr w:type="spellStart"/>
      <w:r w:rsidR="00AD68F7" w:rsidRPr="00FD122D">
        <w:rPr>
          <w:rFonts w:asciiTheme="minorBidi" w:eastAsia="Andale Sans UI" w:hAnsiTheme="minorBidi" w:cstheme="minorBidi"/>
          <w:i/>
          <w:iCs/>
          <w:color w:val="auto"/>
          <w:spacing w:val="-4"/>
          <w:lang w:eastAsia="ja-JP" w:bidi="fa-IR"/>
        </w:rPr>
        <w:t>późn</w:t>
      </w:r>
      <w:proofErr w:type="spellEnd"/>
      <w:r w:rsidR="00AD68F7" w:rsidRPr="00FD122D">
        <w:rPr>
          <w:rFonts w:asciiTheme="minorBidi" w:eastAsia="Andale Sans UI" w:hAnsiTheme="minorBidi" w:cstheme="minorBidi"/>
          <w:i/>
          <w:iCs/>
          <w:color w:val="auto"/>
          <w:spacing w:val="-4"/>
          <w:lang w:eastAsia="ja-JP" w:bidi="fa-IR"/>
        </w:rPr>
        <w:t>. zm., określającego zakres obsługi wspólnej.</w:t>
      </w:r>
      <w:r w:rsidR="00AD68F7" w:rsidRPr="00FD122D">
        <w:rPr>
          <w:rFonts w:asciiTheme="minorBidi" w:eastAsia="Andale Sans UI" w:hAnsiTheme="minorBidi" w:cstheme="minorBidi"/>
          <w:color w:val="auto"/>
          <w:spacing w:val="-4"/>
          <w:lang w:eastAsia="ja-JP" w:bidi="fa-IR"/>
        </w:rPr>
        <w:t xml:space="preserve">” </w:t>
      </w:r>
      <w:r w:rsidR="00F86BA1" w:rsidRPr="00FD122D">
        <w:rPr>
          <w:rFonts w:asciiTheme="minorBidi" w:eastAsia="Andale Sans UI" w:hAnsiTheme="minorBidi" w:cstheme="minorBidi"/>
          <w:color w:val="auto"/>
          <w:spacing w:val="-4"/>
          <w:lang w:eastAsia="ja-JP" w:bidi="fa-IR"/>
        </w:rPr>
        <w:t xml:space="preserve">W zarządzeniu nie określono czy wskazane progi kwotowe stanowią wartość netto czy brutto. </w:t>
      </w:r>
      <w:r w:rsidR="006B0FC6" w:rsidRPr="00FD122D">
        <w:rPr>
          <w:rFonts w:asciiTheme="minorBidi" w:eastAsia="Andale Sans UI" w:hAnsiTheme="minorBidi" w:cstheme="minorBidi"/>
          <w:color w:val="auto"/>
          <w:spacing w:val="-4"/>
          <w:lang w:eastAsia="ja-JP" w:bidi="fa-IR"/>
        </w:rPr>
        <w:t xml:space="preserve">Od 30.04.2025 r. w jednostce funkcjonuje </w:t>
      </w:r>
      <w:r w:rsidR="009416B4" w:rsidRPr="00FD122D">
        <w:rPr>
          <w:rFonts w:asciiTheme="minorBidi" w:eastAsia="Andale Sans UI" w:hAnsiTheme="minorBidi" w:cstheme="minorBidi"/>
          <w:color w:val="auto"/>
          <w:spacing w:val="-4"/>
          <w:lang w:eastAsia="ja-JP" w:bidi="fa-IR"/>
        </w:rPr>
        <w:t>nowy</w:t>
      </w:r>
      <w:r w:rsidR="006B0FC6" w:rsidRPr="00FD122D">
        <w:rPr>
          <w:rFonts w:asciiTheme="minorBidi" w:eastAsia="Andale Sans UI" w:hAnsiTheme="minorBidi" w:cstheme="minorBidi"/>
          <w:color w:val="auto"/>
          <w:spacing w:val="-4"/>
          <w:lang w:eastAsia="ja-JP" w:bidi="fa-IR"/>
        </w:rPr>
        <w:t xml:space="preserve"> </w:t>
      </w:r>
      <w:r w:rsidR="006B0FC6" w:rsidRPr="00FD122D">
        <w:rPr>
          <w:rFonts w:asciiTheme="minorBidi" w:eastAsia="Andale Sans UI" w:hAnsiTheme="minorBidi" w:cstheme="minorBidi"/>
          <w:i/>
          <w:iCs/>
          <w:color w:val="auto"/>
          <w:spacing w:val="-4"/>
          <w:lang w:eastAsia="ja-JP" w:bidi="fa-IR"/>
        </w:rPr>
        <w:t>Regulamin</w:t>
      </w:r>
      <w:r w:rsidR="006B0FC6" w:rsidRPr="00FD122D">
        <w:rPr>
          <w:rFonts w:ascii="Arial" w:hAnsi="Arial" w:cs="Arial"/>
          <w:bCs/>
          <w:i/>
          <w:iCs/>
          <w:color w:val="auto"/>
        </w:rPr>
        <w:t xml:space="preserve"> w sprawie postępowań o udzielenie zamówień publicznych w</w:t>
      </w:r>
      <w:r w:rsidR="00561473" w:rsidRPr="00FD122D">
        <w:rPr>
          <w:rFonts w:ascii="Arial" w:hAnsi="Arial" w:cs="Arial"/>
          <w:bCs/>
          <w:i/>
          <w:iCs/>
          <w:color w:val="auto"/>
        </w:rPr>
        <w:t> </w:t>
      </w:r>
      <w:r w:rsidR="006B0FC6" w:rsidRPr="00FD122D">
        <w:rPr>
          <w:rFonts w:ascii="Arial" w:hAnsi="Arial" w:cs="Arial"/>
          <w:bCs/>
          <w:i/>
          <w:iCs/>
          <w:color w:val="auto"/>
        </w:rPr>
        <w:t xml:space="preserve">Środowiskowym Domu </w:t>
      </w:r>
      <w:r w:rsidR="00561473" w:rsidRPr="00FD122D">
        <w:rPr>
          <w:rFonts w:ascii="Arial" w:hAnsi="Arial" w:cs="Arial"/>
          <w:bCs/>
          <w:i/>
          <w:iCs/>
          <w:color w:val="auto"/>
        </w:rPr>
        <w:t>Samopomocy” Mozaika</w:t>
      </w:r>
      <w:r w:rsidR="006B0FC6" w:rsidRPr="00FD122D">
        <w:rPr>
          <w:rFonts w:ascii="Arial" w:hAnsi="Arial" w:cs="Arial"/>
          <w:bCs/>
          <w:i/>
          <w:iCs/>
          <w:color w:val="auto"/>
        </w:rPr>
        <w:t>” w Tychach, których wartość nie przekracza wyrażonej w złotych równowartości kwoty 130 000 złotych netto</w:t>
      </w:r>
      <w:r w:rsidR="006B0FC6" w:rsidRPr="00FD122D">
        <w:rPr>
          <w:rFonts w:ascii="Arial" w:hAnsi="Arial" w:cs="Arial"/>
          <w:bCs/>
          <w:color w:val="auto"/>
        </w:rPr>
        <w:t xml:space="preserve">, wprowadzony zarządzeniem o nr K/0161/4/2025. </w:t>
      </w:r>
      <w:r w:rsidR="00C84833"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Zgodnie</w:t>
      </w:r>
      <w:r w:rsidR="006B0FC6"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 xml:space="preserve"> </w:t>
      </w:r>
      <w:r w:rsidR="00C84833"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z </w:t>
      </w:r>
      <w:r w:rsidR="006B0FC6"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 xml:space="preserve">jego </w:t>
      </w:r>
      <w:r w:rsidR="00C84833"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treścią</w:t>
      </w:r>
      <w:r w:rsidR="006B0FC6"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 xml:space="preserve"> </w:t>
      </w:r>
      <w:r w:rsidR="00C84833"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 xml:space="preserve">postępowanie o udzielenie zamówienia publicznego </w:t>
      </w:r>
      <w:r w:rsidR="006F21BC"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 xml:space="preserve">jest </w:t>
      </w:r>
      <w:r w:rsidR="00C84833"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przeprowadz</w:t>
      </w:r>
      <w:r w:rsidR="006F21BC"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a</w:t>
      </w:r>
      <w:r w:rsidR="00C84833"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 xml:space="preserve">ne </w:t>
      </w:r>
      <w:r w:rsidR="00F306AD"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 xml:space="preserve">z zachowaniem </w:t>
      </w:r>
      <w:r w:rsidR="006F21BC"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 xml:space="preserve">następujących </w:t>
      </w:r>
      <w:r w:rsidR="00F306AD"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zasad</w:t>
      </w:r>
      <w:r w:rsidR="006F21BC"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,</w:t>
      </w:r>
      <w:r w:rsidR="00F306AD"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 xml:space="preserve"> w</w:t>
      </w:r>
      <w:r w:rsidR="00561473"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 </w:t>
      </w:r>
      <w:r w:rsidR="00F306AD"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 xml:space="preserve">zależności od wartości szacunkowej: </w:t>
      </w:r>
    </w:p>
    <w:p w14:paraId="1F33F907" w14:textId="532CFB22" w:rsidR="006F21BC" w:rsidRPr="00FD122D" w:rsidRDefault="006F21BC" w:rsidP="009416B4">
      <w:pPr>
        <w:pStyle w:val="Akapitzlist"/>
        <w:numPr>
          <w:ilvl w:val="0"/>
          <w:numId w:val="14"/>
        </w:numPr>
        <w:tabs>
          <w:tab w:val="left" w:pos="426"/>
        </w:tabs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</w:pPr>
      <w:r w:rsidRPr="00FD122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poniżej </w:t>
      </w:r>
      <w:r w:rsidR="003D21A4" w:rsidRPr="00FD122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7</w:t>
      </w:r>
      <w:r w:rsidRPr="00FD122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 000 zł</w:t>
      </w:r>
      <w:r w:rsidR="008720C3" w:rsidRPr="00FD122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netto –</w:t>
      </w:r>
      <w:r w:rsidRPr="00FD122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zamówienie udzielane w sposób przejrzysty i gospodarny,</w:t>
      </w:r>
    </w:p>
    <w:p w14:paraId="5E359109" w14:textId="17510A8E" w:rsidR="006F21BC" w:rsidRPr="00FD122D" w:rsidRDefault="006F21BC" w:rsidP="009416B4">
      <w:pPr>
        <w:pStyle w:val="Akapitzlist"/>
        <w:numPr>
          <w:ilvl w:val="0"/>
          <w:numId w:val="14"/>
        </w:numPr>
        <w:tabs>
          <w:tab w:val="left" w:pos="426"/>
        </w:tabs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</w:pPr>
      <w:r w:rsidRPr="00FD122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od </w:t>
      </w:r>
      <w:r w:rsidR="003D21A4" w:rsidRPr="00FD122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7</w:t>
      </w:r>
      <w:r w:rsidRPr="00FD122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000</w:t>
      </w:r>
      <w:r w:rsidR="008720C3" w:rsidRPr="00FD122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zł</w:t>
      </w:r>
      <w:r w:rsidRPr="00FD122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netto i poniżej 25 000 zł netto</w:t>
      </w:r>
      <w:r w:rsidR="008720C3" w:rsidRPr="00FD122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–</w:t>
      </w:r>
      <w:r w:rsidRPr="00FD122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postępowanie pisemne, poprzedzone roz</w:t>
      </w:r>
      <w:r w:rsidR="003D21A4" w:rsidRPr="00FD122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poznaniem</w:t>
      </w:r>
      <w:r w:rsidRPr="00FD122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rynku u co najmniej 3 potencjalnych Wykonawców,</w:t>
      </w:r>
    </w:p>
    <w:p w14:paraId="11AA93E0" w14:textId="75934618" w:rsidR="003D21A4" w:rsidRPr="00FD122D" w:rsidRDefault="003D21A4" w:rsidP="009416B4">
      <w:pPr>
        <w:pStyle w:val="Akapitzlist"/>
        <w:numPr>
          <w:ilvl w:val="0"/>
          <w:numId w:val="14"/>
        </w:numPr>
        <w:tabs>
          <w:tab w:val="left" w:pos="426"/>
        </w:tabs>
        <w:rPr>
          <w:rFonts w:ascii="Arial" w:hAnsi="Arial" w:cs="Arial"/>
          <w:b/>
          <w:bCs/>
          <w:color w:val="auto"/>
          <w:spacing w:val="-4"/>
          <w:sz w:val="22"/>
          <w:szCs w:val="22"/>
          <w:lang w:val="pl-PL"/>
        </w:rPr>
      </w:pPr>
      <w:r w:rsidRPr="00FD122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od 25 000 zł netto i poniżej 130 000 zł netto </w:t>
      </w:r>
      <w:r w:rsidR="006B0FC6" w:rsidRPr="00FD122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– </w:t>
      </w:r>
      <w:r w:rsidRPr="00FD122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postępowanie pisemne poprzedzone sporządzeniem zapytania ofertowego</w:t>
      </w:r>
      <w:r w:rsidR="00F86BA1" w:rsidRPr="00FD122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</w:t>
      </w:r>
      <w:r w:rsidRPr="00FD122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publikowanego na BIP.</w:t>
      </w:r>
    </w:p>
    <w:p w14:paraId="37FE2CF5" w14:textId="234C1496" w:rsidR="008720C3" w:rsidRPr="00FD122D" w:rsidRDefault="00F86BA1" w:rsidP="00DF4809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b/>
          <w:bCs/>
          <w:color w:val="auto"/>
          <w:spacing w:val="-4"/>
        </w:rPr>
      </w:pPr>
      <w:r w:rsidRPr="00FD122D">
        <w:rPr>
          <w:rFonts w:ascii="Arial" w:hAnsi="Arial" w:cs="Arial"/>
          <w:color w:val="auto"/>
          <w:spacing w:val="-4"/>
        </w:rPr>
        <w:t>W § 1 ust</w:t>
      </w:r>
      <w:r w:rsidR="00DF4809" w:rsidRPr="00FD122D">
        <w:rPr>
          <w:rFonts w:ascii="Arial" w:hAnsi="Arial" w:cs="Arial"/>
          <w:color w:val="auto"/>
          <w:spacing w:val="-4"/>
        </w:rPr>
        <w:t>.</w:t>
      </w:r>
      <w:r w:rsidRPr="00FD122D">
        <w:rPr>
          <w:rFonts w:ascii="Arial" w:hAnsi="Arial" w:cs="Arial"/>
          <w:color w:val="auto"/>
          <w:spacing w:val="-4"/>
        </w:rPr>
        <w:t xml:space="preserve"> 4 pkt 3 obowiązującego Regulaminu wskazano, że: „</w:t>
      </w:r>
      <w:r w:rsidRPr="00FD122D">
        <w:rPr>
          <w:rFonts w:ascii="Arial" w:hAnsi="Arial" w:cs="Arial"/>
          <w:i/>
          <w:iCs/>
          <w:color w:val="auto"/>
          <w:spacing w:val="-4"/>
        </w:rPr>
        <w:t>ustalenia wartości zamówienia dokonuje się nie wcześniej niż 3 miesiące przed dniem wszczęcia postępowania o udzielenie zamówienia, jeżeli przedmiotem zamówienia są dostawy lub usługi oraz nie wcześniej niż 6 miesięcy przed dniem wszczęcia postępowania o udzielenie zamówienia, jeżeli przedmiotem zamówienia są roboty budowlane, z tym, że w przypadku zamówień udzielanych w częściach powyższe terminy odnoszą się do wszczęcia pierwszego z postępowań</w:t>
      </w:r>
      <w:r w:rsidRPr="00FD122D">
        <w:rPr>
          <w:rFonts w:ascii="Arial" w:hAnsi="Arial" w:cs="Arial"/>
          <w:color w:val="auto"/>
          <w:spacing w:val="-4"/>
        </w:rPr>
        <w:t>.”</w:t>
      </w:r>
      <w:r w:rsidR="00CA5903" w:rsidRPr="00FD122D">
        <w:rPr>
          <w:rFonts w:ascii="Arial" w:hAnsi="Arial" w:cs="Arial"/>
          <w:color w:val="auto"/>
          <w:spacing w:val="-4"/>
        </w:rPr>
        <w:t xml:space="preserve"> </w:t>
      </w:r>
      <w:r w:rsidR="00561473" w:rsidRPr="00FD122D">
        <w:rPr>
          <w:rFonts w:ascii="Arial" w:hAnsi="Arial" w:cs="Arial"/>
          <w:color w:val="auto"/>
          <w:spacing w:val="-4"/>
        </w:rPr>
        <w:t>P</w:t>
      </w:r>
      <w:r w:rsidRPr="00FD122D">
        <w:rPr>
          <w:rFonts w:ascii="Arial" w:hAnsi="Arial" w:cs="Arial"/>
          <w:color w:val="auto"/>
          <w:spacing w:val="-4"/>
        </w:rPr>
        <w:t xml:space="preserve">aragraf ten nie reguluje </w:t>
      </w:r>
      <w:r w:rsidR="00DF4809" w:rsidRPr="00FD122D">
        <w:rPr>
          <w:rFonts w:ascii="Arial" w:hAnsi="Arial" w:cs="Arial"/>
          <w:color w:val="auto"/>
          <w:spacing w:val="-4"/>
        </w:rPr>
        <w:t xml:space="preserve">sposobu </w:t>
      </w:r>
      <w:r w:rsidR="009416B4" w:rsidRPr="00FD122D">
        <w:rPr>
          <w:rFonts w:ascii="Arial" w:hAnsi="Arial" w:cs="Arial"/>
          <w:color w:val="auto"/>
          <w:spacing w:val="-4"/>
        </w:rPr>
        <w:t>dokumentowania czynności związanych z szacowaniem</w:t>
      </w:r>
      <w:r w:rsidRPr="00FD122D">
        <w:rPr>
          <w:rFonts w:ascii="Arial" w:hAnsi="Arial" w:cs="Arial"/>
          <w:color w:val="auto"/>
          <w:spacing w:val="-4"/>
        </w:rPr>
        <w:t xml:space="preserve"> wartości zamówienia. </w:t>
      </w:r>
      <w:r w:rsidR="009416B4" w:rsidRPr="00FD122D">
        <w:rPr>
          <w:rFonts w:ascii="Arial" w:hAnsi="Arial" w:cs="Arial"/>
          <w:color w:val="auto"/>
          <w:spacing w:val="-4"/>
        </w:rPr>
        <w:t xml:space="preserve">Zgodnie z art. 28 </w:t>
      </w:r>
      <w:r w:rsidR="00DF4809" w:rsidRPr="00FD122D">
        <w:rPr>
          <w:rFonts w:ascii="Arial" w:hAnsi="Arial" w:cs="Arial"/>
          <w:color w:val="auto"/>
          <w:spacing w:val="-4"/>
        </w:rPr>
        <w:t xml:space="preserve">ustawy </w:t>
      </w:r>
      <w:proofErr w:type="spellStart"/>
      <w:r w:rsidR="00DF4809" w:rsidRPr="00FD122D">
        <w:rPr>
          <w:rFonts w:ascii="Arial" w:hAnsi="Arial" w:cs="Arial"/>
          <w:color w:val="auto"/>
          <w:spacing w:val="-4"/>
        </w:rPr>
        <w:t>Pzp</w:t>
      </w:r>
      <w:proofErr w:type="spellEnd"/>
      <w:r w:rsidR="00DF4809" w:rsidRPr="00FD122D">
        <w:rPr>
          <w:rFonts w:ascii="Arial" w:hAnsi="Arial" w:cs="Arial"/>
          <w:color w:val="auto"/>
          <w:spacing w:val="-4"/>
        </w:rPr>
        <w:t>, „</w:t>
      </w:r>
      <w:r w:rsidR="00DF4809" w:rsidRPr="00FD122D">
        <w:rPr>
          <w:rFonts w:ascii="Arial" w:hAnsi="Arial" w:cs="Arial"/>
          <w:i/>
          <w:iCs/>
          <w:color w:val="auto"/>
          <w:spacing w:val="-4"/>
        </w:rPr>
        <w:t xml:space="preserve">Podstawą ustalenia wartości zamówienia jest całkowite szacunkowe wynagrodzenie wykonawcy bez podatku od towarów i usług, </w:t>
      </w:r>
      <w:r w:rsidR="00DF4809" w:rsidRPr="00FD122D">
        <w:rPr>
          <w:rFonts w:ascii="Arial" w:hAnsi="Arial" w:cs="Arial"/>
          <w:i/>
          <w:iCs/>
          <w:color w:val="auto"/>
          <w:spacing w:val="-4"/>
          <w:u w:val="single"/>
        </w:rPr>
        <w:t>ustalone z należytą starannością</w:t>
      </w:r>
      <w:r w:rsidR="00DF4809" w:rsidRPr="00FD122D">
        <w:rPr>
          <w:rFonts w:ascii="Arial" w:hAnsi="Arial" w:cs="Arial"/>
          <w:color w:val="auto"/>
          <w:spacing w:val="-4"/>
        </w:rPr>
        <w:t>".</w:t>
      </w:r>
      <w:r w:rsidR="00DF4809" w:rsidRPr="00FD122D">
        <w:rPr>
          <w:rFonts w:ascii="Arial" w:hAnsi="Arial" w:cs="Arial"/>
          <w:b/>
          <w:bCs/>
          <w:color w:val="auto"/>
          <w:spacing w:val="-4"/>
        </w:rPr>
        <w:t xml:space="preserve"> </w:t>
      </w:r>
      <w:r w:rsidR="00926866" w:rsidRPr="00FD122D">
        <w:rPr>
          <w:rFonts w:ascii="Arial" w:hAnsi="Arial" w:cs="Arial"/>
          <w:color w:val="auto"/>
          <w:spacing w:val="-4"/>
        </w:rPr>
        <w:t>Zgodnie z § 4 ust. 1</w:t>
      </w:r>
      <w:r w:rsidR="00FB74FF" w:rsidRPr="00FD122D">
        <w:rPr>
          <w:rFonts w:ascii="Arial" w:hAnsi="Arial" w:cs="Arial"/>
          <w:color w:val="auto"/>
          <w:spacing w:val="-4"/>
        </w:rPr>
        <w:t xml:space="preserve"> regulaminu</w:t>
      </w:r>
      <w:r w:rsidR="00926866" w:rsidRPr="00FD122D">
        <w:rPr>
          <w:rFonts w:ascii="Arial" w:hAnsi="Arial" w:cs="Arial"/>
          <w:color w:val="auto"/>
          <w:spacing w:val="-4"/>
        </w:rPr>
        <w:t>: „</w:t>
      </w:r>
      <w:r w:rsidR="00926866" w:rsidRPr="00FD122D">
        <w:rPr>
          <w:rFonts w:ascii="Arial" w:hAnsi="Arial" w:cs="Arial"/>
          <w:i/>
          <w:iCs/>
          <w:color w:val="auto"/>
          <w:spacing w:val="-4"/>
        </w:rPr>
        <w:t>Kierownik Zamawiającego, po otrzymaniu do realizacji na dany rok budżetowy planów finansowo-rzeczowych, zobowiązany jest opracować harmonogram dotyczący planowanych zamówień wg rodzaju i kwoty przeznaczonej na realizację zamówienia</w:t>
      </w:r>
      <w:r w:rsidR="00926866" w:rsidRPr="00FD122D">
        <w:rPr>
          <w:rFonts w:ascii="Arial" w:hAnsi="Arial" w:cs="Arial"/>
          <w:color w:val="auto"/>
          <w:spacing w:val="-4"/>
        </w:rPr>
        <w:t xml:space="preserve">.” W planie tym nie ujmuje się zamówień o wartości poniżej 25 000 zł netto. </w:t>
      </w:r>
      <w:r w:rsidR="002134CB" w:rsidRPr="00FD122D">
        <w:rPr>
          <w:rFonts w:ascii="Arial" w:eastAsia="Andale Sans UI" w:hAnsi="Arial" w:cs="Arial"/>
          <w:color w:val="auto"/>
          <w:lang w:eastAsia="ja-JP" w:bidi="fa-IR"/>
        </w:rPr>
        <w:t xml:space="preserve">W toku czynności kontrolnych ustalono, że </w:t>
      </w:r>
      <w:r w:rsidR="00CA5903" w:rsidRPr="00FD122D">
        <w:rPr>
          <w:rFonts w:ascii="Arial" w:eastAsia="Andale Sans UI" w:hAnsi="Arial" w:cs="Arial"/>
          <w:color w:val="auto"/>
          <w:lang w:eastAsia="ja-JP" w:bidi="fa-IR"/>
        </w:rPr>
        <w:t xml:space="preserve">planowane wydatki </w:t>
      </w:r>
      <w:r w:rsidR="002134CB" w:rsidRPr="00FD122D">
        <w:rPr>
          <w:rFonts w:ascii="Arial" w:eastAsia="Andale Sans UI" w:hAnsi="Arial" w:cs="Arial"/>
          <w:color w:val="auto"/>
          <w:lang w:eastAsia="ja-JP" w:bidi="fa-IR"/>
        </w:rPr>
        <w:t xml:space="preserve">w jednostce </w:t>
      </w:r>
      <w:r w:rsidR="00CA5903" w:rsidRPr="00FD122D">
        <w:rPr>
          <w:rFonts w:ascii="Arial" w:eastAsia="Andale Sans UI" w:hAnsi="Arial" w:cs="Arial"/>
          <w:color w:val="auto"/>
          <w:lang w:eastAsia="ja-JP" w:bidi="fa-IR"/>
        </w:rPr>
        <w:t xml:space="preserve">nie przekraczają wartości 25 000 zł netto, dlatego nie jest sporządzany roczny plan zamówień. </w:t>
      </w:r>
      <w:r w:rsidR="002134CB" w:rsidRPr="00FD122D">
        <w:rPr>
          <w:rFonts w:ascii="Arial" w:eastAsia="Andale Sans UI" w:hAnsi="Arial" w:cs="Arial"/>
          <w:color w:val="auto"/>
          <w:lang w:eastAsia="ja-JP" w:bidi="fa-IR"/>
        </w:rPr>
        <w:t>W przypadk</w:t>
      </w:r>
      <w:r w:rsidR="00265043" w:rsidRPr="00FD122D">
        <w:rPr>
          <w:rFonts w:ascii="Arial" w:eastAsia="Andale Sans UI" w:hAnsi="Arial" w:cs="Arial"/>
          <w:color w:val="auto"/>
          <w:lang w:eastAsia="ja-JP" w:bidi="fa-IR"/>
        </w:rPr>
        <w:t>u</w:t>
      </w:r>
      <w:r w:rsidR="002134CB" w:rsidRPr="00FD122D">
        <w:rPr>
          <w:rFonts w:ascii="Arial" w:eastAsia="Andale Sans UI" w:hAnsi="Arial" w:cs="Arial"/>
          <w:color w:val="auto"/>
          <w:lang w:eastAsia="ja-JP" w:bidi="fa-IR"/>
        </w:rPr>
        <w:t xml:space="preserve"> </w:t>
      </w:r>
      <w:r w:rsidR="002134CB" w:rsidRPr="00FD122D">
        <w:rPr>
          <w:rFonts w:ascii="Arial" w:eastAsia="Andale Sans UI" w:hAnsi="Arial" w:cs="Arial"/>
          <w:color w:val="auto"/>
          <w:lang w:eastAsia="ja-JP" w:bidi="fa-IR"/>
        </w:rPr>
        <w:lastRenderedPageBreak/>
        <w:t xml:space="preserve">zadania związanego z remontem dachu budynku ŚDS w lipcu 2025 r. </w:t>
      </w:r>
      <w:r w:rsidR="002134CB" w:rsidRPr="00FD122D">
        <w:rPr>
          <w:rFonts w:ascii="Arial" w:hAnsi="Arial" w:cs="Arial"/>
          <w:color w:val="auto"/>
          <w:spacing w:val="-4"/>
        </w:rPr>
        <w:t xml:space="preserve">Kierownik ośrodka wyjaśnił, że zamówienie to nie było możliwe do zaplanowania, a konieczność remontu dachu </w:t>
      </w:r>
      <w:r w:rsidR="00265043" w:rsidRPr="00FD122D">
        <w:rPr>
          <w:rFonts w:ascii="Arial" w:hAnsi="Arial" w:cs="Arial"/>
          <w:color w:val="auto"/>
          <w:spacing w:val="-4"/>
        </w:rPr>
        <w:t>wyniknęła na skutek przeprowadzonej kontroli stanu technicznego budynku.</w:t>
      </w:r>
    </w:p>
    <w:p w14:paraId="2D0F7864" w14:textId="43BEEA59" w:rsidR="008720C3" w:rsidRPr="00FD122D" w:rsidRDefault="008720C3" w:rsidP="008720C3">
      <w:p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bCs/>
          <w:color w:val="auto"/>
          <w:spacing w:val="-4"/>
          <w:lang w:eastAsia="ja-JP" w:bidi="fa-IR"/>
        </w:rPr>
      </w:pPr>
      <w:r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 xml:space="preserve">Sprawdzeniu poddano postępowanie o udzielenie zamówienia publicznego m. in. na </w:t>
      </w:r>
      <w:r w:rsidR="001011F4"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usługę</w:t>
      </w:r>
      <w:r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:</w:t>
      </w:r>
    </w:p>
    <w:p w14:paraId="0FE0195A" w14:textId="38792891" w:rsidR="001011F4" w:rsidRPr="00FD122D" w:rsidRDefault="001011F4" w:rsidP="009416B4">
      <w:pPr>
        <w:numPr>
          <w:ilvl w:val="0"/>
          <w:numId w:val="9"/>
        </w:num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bCs/>
          <w:color w:val="auto"/>
          <w:spacing w:val="-4"/>
          <w:lang w:eastAsia="ja-JP" w:bidi="fa-IR"/>
        </w:rPr>
      </w:pPr>
      <w:r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 xml:space="preserve">superwizji </w:t>
      </w:r>
      <w:r w:rsidR="00F66478"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grupowych i indywidualnych dla pracowników ŚDS w lutym 2025 r.</w:t>
      </w:r>
      <w:r w:rsidR="00BB50F5"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:</w:t>
      </w:r>
    </w:p>
    <w:p w14:paraId="7D6DCFC4" w14:textId="05A8920E" w:rsidR="00936688" w:rsidRPr="00FD122D" w:rsidRDefault="00B238A5" w:rsidP="001D4BF6">
      <w:p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bCs/>
          <w:color w:val="auto"/>
          <w:spacing w:val="-4"/>
          <w:lang w:eastAsia="ja-JP" w:bidi="fa-IR"/>
        </w:rPr>
      </w:pPr>
      <w:r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ab/>
        <w:t xml:space="preserve">Do kontroli przedłożono notatkę służbową z 14.02.2025 r., sporządzoną na wzorze stanowiącym załącznik nr 3 do </w:t>
      </w:r>
      <w:r w:rsidRPr="00FD122D">
        <w:rPr>
          <w:rFonts w:ascii="Arial" w:eastAsia="Andale Sans UI" w:hAnsi="Arial" w:cs="Arial"/>
          <w:bCs/>
          <w:i/>
          <w:iCs/>
          <w:color w:val="auto"/>
          <w:spacing w:val="-4"/>
          <w:lang w:eastAsia="ja-JP" w:bidi="fa-IR"/>
        </w:rPr>
        <w:t>Regulaminu</w:t>
      </w:r>
      <w:r w:rsidR="00BB0F65"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. W</w:t>
      </w:r>
      <w:r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ynika</w:t>
      </w:r>
      <w:r w:rsidR="00BB0F65"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 xml:space="preserve"> z niej</w:t>
      </w:r>
      <w:r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, że wartość zamówienia ustalono</w:t>
      </w:r>
      <w:r w:rsidR="003F66FB"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 xml:space="preserve"> </w:t>
      </w:r>
      <w:r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 xml:space="preserve">na kwotę 11 379,20 zł netto, a tryb jaki zastosowano to rozpoznanie cenowe rynku. Do ww. notatki dołączono </w:t>
      </w:r>
      <w:r w:rsidR="00BB0F65"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z</w:t>
      </w:r>
      <w:r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apytanie ofertowe</w:t>
      </w:r>
      <w:r w:rsidR="00A5258F"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 xml:space="preserve"> z 07.02.2025 r.,</w:t>
      </w:r>
      <w:r w:rsidR="00AB032E"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 xml:space="preserve"> sporządzone na wzorze stanowiącym załącznik nr 1 </w:t>
      </w:r>
      <w:r w:rsidR="00AB032E" w:rsidRPr="00FD122D">
        <w:rPr>
          <w:rFonts w:ascii="Arial" w:eastAsia="Andale Sans UI" w:hAnsi="Arial" w:cs="Arial"/>
          <w:bCs/>
          <w:i/>
          <w:iCs/>
          <w:color w:val="auto"/>
          <w:spacing w:val="-4"/>
          <w:lang w:eastAsia="ja-JP" w:bidi="fa-IR"/>
        </w:rPr>
        <w:t>Regulaminu</w:t>
      </w:r>
      <w:r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 xml:space="preserve"> wraz </w:t>
      </w:r>
      <w:r w:rsidR="00AB032E"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z formularzem ofertowym</w:t>
      </w:r>
      <w:r w:rsidR="001F4D42"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 xml:space="preserve"> (załącznik nr 2 do </w:t>
      </w:r>
      <w:r w:rsidR="001F4D42" w:rsidRPr="00FD122D">
        <w:rPr>
          <w:rFonts w:ascii="Arial" w:eastAsia="Andale Sans UI" w:hAnsi="Arial" w:cs="Arial"/>
          <w:bCs/>
          <w:i/>
          <w:iCs/>
          <w:color w:val="auto"/>
          <w:spacing w:val="-4"/>
          <w:lang w:eastAsia="ja-JP" w:bidi="fa-IR"/>
        </w:rPr>
        <w:t>Regulaminu</w:t>
      </w:r>
      <w:r w:rsidR="001F4D42"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)</w:t>
      </w:r>
      <w:r w:rsidR="00AB032E"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 xml:space="preserve"> oraz</w:t>
      </w:r>
      <w:r w:rsidR="00BB0F65"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 xml:space="preserve"> </w:t>
      </w:r>
      <w:r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wydruki wiadomości e-m</w:t>
      </w:r>
      <w:r w:rsidR="00BB0F65"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a</w:t>
      </w:r>
      <w:r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il potwierdzając</w:t>
      </w:r>
      <w:r w:rsidR="00382D71"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 xml:space="preserve">e </w:t>
      </w:r>
      <w:r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 xml:space="preserve">wysłanie zapytania do </w:t>
      </w:r>
      <w:r w:rsidR="00BB0F65"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 xml:space="preserve">potencjalnych Wykonawców, złożone oferty </w:t>
      </w:r>
      <w:r w:rsidR="00AB032E"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i</w:t>
      </w:r>
      <w:r w:rsidR="00BB0F65"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 xml:space="preserve"> informację o rozstrzygnięciu </w:t>
      </w:r>
      <w:r w:rsidR="00936688"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postępowania</w:t>
      </w:r>
      <w:r w:rsidR="00BB0F65"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.</w:t>
      </w:r>
      <w:r w:rsidR="001D4BF6"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 xml:space="preserve"> </w:t>
      </w:r>
      <w:r w:rsidR="00382D71"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 xml:space="preserve">Zgodnie z treścią sporządzonego zapytania ofertowego superwizja miała obejmować konsultacje grupowe dla 4 pracowników merytorycznych 1 raz w miesiącu przez 3 godziny oraz konsultacje indywidualne dla Kierownika jednostki 1 raz w miesiącu przez </w:t>
      </w:r>
      <w:r w:rsidR="001F4D42"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1</w:t>
      </w:r>
      <w:r w:rsidR="00382D71"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 xml:space="preserve"> godzin</w:t>
      </w:r>
      <w:r w:rsidR="001F4D42"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ę</w:t>
      </w:r>
      <w:r w:rsidR="00382D71"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. Superwizje miały być realizowane od kwietnia do listopada 2025 r. Kryterium oceny ofert stanowił</w:t>
      </w:r>
      <w:r w:rsidR="008A5987"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a</w:t>
      </w:r>
      <w:r w:rsidR="00CA5903"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 xml:space="preserve"> </w:t>
      </w:r>
      <w:r w:rsidR="00382D71"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100% cena. Zamawiający umożliwił składanie ofert w formie elektronicznej (skan) lub papierowej przekazanej osobiście albo poprzez operatora pocztowego.</w:t>
      </w:r>
      <w:r w:rsidR="00936688"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 xml:space="preserve"> Oferty należało składać do 13.02.2025 r. do godziny 11:00. </w:t>
      </w:r>
      <w:r w:rsidR="00D90F2C"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 xml:space="preserve">Wyboru Wykonawcy dokonano na podstawie analizy ofert nadesłanych </w:t>
      </w:r>
      <w:r w:rsidR="001F4D42"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 xml:space="preserve">w formie elektronicznej </w:t>
      </w:r>
      <w:r w:rsidR="00D90F2C"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przez 5 potencjalnych Wykonawców</w:t>
      </w:r>
      <w:r w:rsidR="00936688"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:</w:t>
      </w:r>
    </w:p>
    <w:p w14:paraId="18298042" w14:textId="1C00896F" w:rsidR="00936688" w:rsidRPr="00FD122D" w:rsidRDefault="00936688" w:rsidP="009416B4">
      <w:pPr>
        <w:pStyle w:val="Akapitzlist"/>
        <w:numPr>
          <w:ilvl w:val="0"/>
          <w:numId w:val="9"/>
        </w:numPr>
        <w:tabs>
          <w:tab w:val="left" w:pos="426"/>
        </w:tabs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</w:pPr>
      <w:r w:rsidRPr="00FD122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Wykonawca A – oferta na kwotę: 6 336,00 zł brutto,</w:t>
      </w:r>
    </w:p>
    <w:p w14:paraId="489114D3" w14:textId="7B4F0464" w:rsidR="00936688" w:rsidRPr="00FD122D" w:rsidRDefault="00936688" w:rsidP="009416B4">
      <w:pPr>
        <w:pStyle w:val="Akapitzlist"/>
        <w:numPr>
          <w:ilvl w:val="0"/>
          <w:numId w:val="9"/>
        </w:numPr>
        <w:tabs>
          <w:tab w:val="left" w:pos="426"/>
        </w:tabs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</w:pPr>
      <w:r w:rsidRPr="00FD122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Wykonawca </w:t>
      </w:r>
      <w:r w:rsidR="001D4BF6" w:rsidRPr="00FD122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B</w:t>
      </w:r>
      <w:r w:rsidRPr="00FD122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– oferta na kwotę: 8 960,00 zł brutto,</w:t>
      </w:r>
    </w:p>
    <w:p w14:paraId="00D8C5DD" w14:textId="3DB7CE54" w:rsidR="00936688" w:rsidRPr="00FD122D" w:rsidRDefault="00936688" w:rsidP="009416B4">
      <w:pPr>
        <w:pStyle w:val="Akapitzlist"/>
        <w:numPr>
          <w:ilvl w:val="0"/>
          <w:numId w:val="9"/>
        </w:numPr>
        <w:tabs>
          <w:tab w:val="left" w:pos="426"/>
        </w:tabs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</w:pPr>
      <w:r w:rsidRPr="00FD122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Wykonawca </w:t>
      </w:r>
      <w:r w:rsidR="001D4BF6" w:rsidRPr="00FD122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C</w:t>
      </w:r>
      <w:r w:rsidRPr="00FD122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– oferta na kwotę: 22 400,00 zł brutto,</w:t>
      </w:r>
    </w:p>
    <w:p w14:paraId="172B4F48" w14:textId="164A6C9E" w:rsidR="00936688" w:rsidRPr="00FD122D" w:rsidRDefault="00936688" w:rsidP="009416B4">
      <w:pPr>
        <w:pStyle w:val="Akapitzlist"/>
        <w:numPr>
          <w:ilvl w:val="0"/>
          <w:numId w:val="9"/>
        </w:numPr>
        <w:tabs>
          <w:tab w:val="left" w:pos="426"/>
        </w:tabs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</w:pPr>
      <w:r w:rsidRPr="00FD122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Wykonawca </w:t>
      </w:r>
      <w:r w:rsidR="001D4BF6" w:rsidRPr="00FD122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D</w:t>
      </w:r>
      <w:r w:rsidRPr="00FD122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– oferta na kwotę: 9 600,00 zł brutto,</w:t>
      </w:r>
    </w:p>
    <w:p w14:paraId="5C998E21" w14:textId="675F460C" w:rsidR="00936688" w:rsidRPr="00FD122D" w:rsidRDefault="00936688" w:rsidP="009416B4">
      <w:pPr>
        <w:pStyle w:val="Akapitzlist"/>
        <w:numPr>
          <w:ilvl w:val="0"/>
          <w:numId w:val="9"/>
        </w:numPr>
        <w:tabs>
          <w:tab w:val="left" w:pos="426"/>
        </w:tabs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</w:pPr>
      <w:r w:rsidRPr="00FD122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Wykonawca </w:t>
      </w:r>
      <w:r w:rsidR="001D4BF6" w:rsidRPr="00FD122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E</w:t>
      </w:r>
      <w:r w:rsidRPr="00FD122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– oferta na kwotę: 9 600,00 zł brutto.</w:t>
      </w:r>
    </w:p>
    <w:p w14:paraId="08D9D577" w14:textId="6C5EDE5C" w:rsidR="00936688" w:rsidRPr="00FD122D" w:rsidRDefault="00936688" w:rsidP="008C2172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bCs/>
          <w:color w:val="auto"/>
          <w:spacing w:val="-4"/>
        </w:rPr>
      </w:pPr>
      <w:r w:rsidRPr="00FD122D">
        <w:rPr>
          <w:rFonts w:ascii="Arial" w:hAnsi="Arial" w:cs="Arial"/>
          <w:bCs/>
          <w:color w:val="auto"/>
          <w:spacing w:val="-4"/>
        </w:rPr>
        <w:tab/>
      </w:r>
      <w:r w:rsidR="001D4BF6" w:rsidRPr="00FD122D">
        <w:rPr>
          <w:rFonts w:ascii="Arial" w:hAnsi="Arial" w:cs="Arial"/>
          <w:bCs/>
          <w:color w:val="auto"/>
          <w:spacing w:val="-4"/>
        </w:rPr>
        <w:t>Realizację zadania powierzono Wykonawcy A, który zaoferował najniższą cenę i w dniu 10.04.2025 r. podpisano z nim umowę</w:t>
      </w:r>
      <w:r w:rsidR="005C618C" w:rsidRPr="00FD122D">
        <w:rPr>
          <w:rFonts w:ascii="Arial" w:hAnsi="Arial" w:cs="Arial"/>
          <w:bCs/>
          <w:color w:val="auto"/>
          <w:spacing w:val="-4"/>
        </w:rPr>
        <w:t xml:space="preserve"> o nr 14/25</w:t>
      </w:r>
      <w:r w:rsidR="001D4BF6" w:rsidRPr="00FD122D">
        <w:rPr>
          <w:rFonts w:ascii="Arial" w:hAnsi="Arial" w:cs="Arial"/>
          <w:bCs/>
          <w:color w:val="auto"/>
          <w:spacing w:val="-4"/>
        </w:rPr>
        <w:t xml:space="preserve"> na kwotę 6 336 zł netto/brutto (usługa zwolniona z VAT)</w:t>
      </w:r>
      <w:r w:rsidR="00D90F2C" w:rsidRPr="00FD122D">
        <w:rPr>
          <w:rFonts w:ascii="Arial" w:hAnsi="Arial" w:cs="Arial"/>
          <w:bCs/>
          <w:color w:val="auto"/>
          <w:spacing w:val="-4"/>
        </w:rPr>
        <w:t xml:space="preserve">. </w:t>
      </w:r>
      <w:r w:rsidR="00D90F2C" w:rsidRPr="00FD122D">
        <w:rPr>
          <w:rFonts w:ascii="Arial" w:hAnsi="Arial" w:cs="Arial"/>
          <w:b/>
          <w:color w:val="auto"/>
          <w:spacing w:val="-4"/>
        </w:rPr>
        <w:t>Z dokumentacji prze</w:t>
      </w:r>
      <w:r w:rsidR="00766DF2" w:rsidRPr="00FD122D">
        <w:rPr>
          <w:rFonts w:ascii="Arial" w:hAnsi="Arial" w:cs="Arial"/>
          <w:b/>
          <w:color w:val="auto"/>
          <w:spacing w:val="-4"/>
        </w:rPr>
        <w:t>d</w:t>
      </w:r>
      <w:r w:rsidR="00D90F2C" w:rsidRPr="00FD122D">
        <w:rPr>
          <w:rFonts w:ascii="Arial" w:hAnsi="Arial" w:cs="Arial"/>
          <w:b/>
          <w:color w:val="auto"/>
          <w:spacing w:val="-4"/>
        </w:rPr>
        <w:t>stawionej kontrolującym nie wynika w jaki sposób dokonano szacowania wartości tego zamówienia</w:t>
      </w:r>
      <w:r w:rsidR="003F66FB" w:rsidRPr="00FD122D">
        <w:rPr>
          <w:rFonts w:ascii="Arial" w:hAnsi="Arial" w:cs="Arial"/>
          <w:b/>
          <w:color w:val="auto"/>
          <w:spacing w:val="-4"/>
        </w:rPr>
        <w:t xml:space="preserve">, zatem nie sposób ocenić czy </w:t>
      </w:r>
      <w:r w:rsidR="008C2172" w:rsidRPr="00FD122D">
        <w:rPr>
          <w:rFonts w:ascii="Arial" w:hAnsi="Arial" w:cs="Arial"/>
          <w:b/>
          <w:color w:val="auto"/>
          <w:spacing w:val="-4"/>
        </w:rPr>
        <w:t xml:space="preserve">ustalono ją </w:t>
      </w:r>
      <w:r w:rsidR="003F66FB" w:rsidRPr="00FD122D">
        <w:rPr>
          <w:rFonts w:ascii="Arial" w:hAnsi="Arial" w:cs="Arial"/>
          <w:b/>
          <w:color w:val="auto"/>
          <w:spacing w:val="-4"/>
        </w:rPr>
        <w:t>z należytą starannością</w:t>
      </w:r>
      <w:r w:rsidR="00D90F2C" w:rsidRPr="00FD122D">
        <w:rPr>
          <w:rFonts w:ascii="Arial" w:hAnsi="Arial" w:cs="Arial"/>
          <w:b/>
          <w:color w:val="auto"/>
          <w:spacing w:val="-4"/>
        </w:rPr>
        <w:t xml:space="preserve">. Kierownik jednostki wyjaśnił, że </w:t>
      </w:r>
      <w:r w:rsidR="00766DF2" w:rsidRPr="00FD122D">
        <w:rPr>
          <w:rFonts w:ascii="Arial" w:hAnsi="Arial" w:cs="Arial"/>
          <w:b/>
          <w:color w:val="auto"/>
          <w:spacing w:val="-4"/>
        </w:rPr>
        <w:t>wartość</w:t>
      </w:r>
      <w:r w:rsidR="00D90F2C" w:rsidRPr="00FD122D">
        <w:rPr>
          <w:rFonts w:ascii="Arial" w:hAnsi="Arial" w:cs="Arial"/>
          <w:b/>
          <w:color w:val="auto"/>
          <w:spacing w:val="-4"/>
        </w:rPr>
        <w:t xml:space="preserve"> usług</w:t>
      </w:r>
      <w:r w:rsidR="00766DF2" w:rsidRPr="00FD122D">
        <w:rPr>
          <w:rFonts w:ascii="Arial" w:hAnsi="Arial" w:cs="Arial"/>
          <w:b/>
          <w:color w:val="auto"/>
          <w:spacing w:val="-4"/>
        </w:rPr>
        <w:t>i</w:t>
      </w:r>
      <w:r w:rsidR="00D90F2C" w:rsidRPr="00FD122D">
        <w:rPr>
          <w:rFonts w:ascii="Arial" w:hAnsi="Arial" w:cs="Arial"/>
          <w:b/>
          <w:color w:val="auto"/>
          <w:spacing w:val="-4"/>
        </w:rPr>
        <w:t xml:space="preserve"> superwizji określono na podstawie ofert przesłanych w trakcie trwania postępowania. </w:t>
      </w:r>
      <w:r w:rsidR="00766DF2" w:rsidRPr="00FD122D">
        <w:rPr>
          <w:rFonts w:ascii="Arial" w:hAnsi="Arial" w:cs="Arial"/>
          <w:b/>
          <w:color w:val="auto"/>
          <w:spacing w:val="-4"/>
        </w:rPr>
        <w:t xml:space="preserve">Stąd data oszacowania wartości zamówienia jest taka sama jak data ogłoszenia wyniku tego postępowania, czyli 13.02.2025 r. Wskazać należy, że </w:t>
      </w:r>
      <w:r w:rsidR="00A42A79" w:rsidRPr="00FD122D">
        <w:rPr>
          <w:rFonts w:ascii="Arial" w:hAnsi="Arial" w:cs="Arial"/>
          <w:b/>
          <w:color w:val="auto"/>
          <w:spacing w:val="-4"/>
        </w:rPr>
        <w:t xml:space="preserve">szacowanie wartości zamówienia jest kluczowym etapem poprzedzającym udzielenie zamówienia publicznego, ponieważ określa jaki tryb postępowania należy zastosować. Co więcej, pozwala Zamawiającemu </w:t>
      </w:r>
      <w:r w:rsidR="00A42A79" w:rsidRPr="00FD122D">
        <w:rPr>
          <w:rFonts w:ascii="Arial" w:hAnsi="Arial" w:cs="Arial"/>
          <w:b/>
          <w:color w:val="auto"/>
          <w:spacing w:val="-4"/>
        </w:rPr>
        <w:lastRenderedPageBreak/>
        <w:t>ocenić realność kosztów i zdecydować, czy może kontynuować zakup, czy z niego zrezygnować, jeśli przekracza założenia budżetowe.</w:t>
      </w:r>
      <w:r w:rsidR="00A42A79" w:rsidRPr="00FD122D">
        <w:rPr>
          <w:rFonts w:ascii="Arial" w:hAnsi="Arial" w:cs="Arial"/>
          <w:bCs/>
          <w:color w:val="auto"/>
          <w:spacing w:val="-4"/>
        </w:rPr>
        <w:t xml:space="preserve"> </w:t>
      </w:r>
    </w:p>
    <w:p w14:paraId="018C880F" w14:textId="47A39840" w:rsidR="00F66478" w:rsidRPr="00FD122D" w:rsidRDefault="00F66478" w:rsidP="009416B4">
      <w:pPr>
        <w:numPr>
          <w:ilvl w:val="0"/>
          <w:numId w:val="9"/>
        </w:num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bCs/>
          <w:color w:val="auto"/>
          <w:spacing w:val="-4"/>
          <w:lang w:eastAsia="ja-JP" w:bidi="fa-IR"/>
        </w:rPr>
      </w:pPr>
      <w:r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wykonania remontu wyjścia ewakuacyjnego na zewnątrz budynku ŚDS w lipcu 2025 r.</w:t>
      </w:r>
      <w:r w:rsidR="00BB50F5"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:</w:t>
      </w:r>
    </w:p>
    <w:p w14:paraId="48AF4372" w14:textId="0CA1B793" w:rsidR="00A42A79" w:rsidRPr="00FD122D" w:rsidRDefault="003F66FB" w:rsidP="003F66FB">
      <w:p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bCs/>
          <w:color w:val="auto"/>
          <w:spacing w:val="-4"/>
          <w:lang w:eastAsia="ja-JP" w:bidi="fa-IR"/>
        </w:rPr>
      </w:pPr>
      <w:r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ab/>
        <w:t>Postępowanie to przeprowadzono w sposób analogiczny jak w przypadku zamówienia na usługę superwizji. Szacunkową wartość zamówienia określono na kwotę 3 400 zł netto, a</w:t>
      </w:r>
      <w:r w:rsidR="003E7FAC"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 </w:t>
      </w:r>
      <w:r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 xml:space="preserve">procedurę przeprowadzono w trybie rozpoznania cenowego rynku. </w:t>
      </w:r>
      <w:r w:rsidRPr="00FD122D">
        <w:rPr>
          <w:rFonts w:ascii="Arial" w:eastAsia="Andale Sans UI" w:hAnsi="Arial" w:cs="Arial"/>
          <w:b/>
          <w:color w:val="auto"/>
          <w:spacing w:val="-4"/>
          <w:lang w:eastAsia="ja-JP" w:bidi="fa-IR"/>
        </w:rPr>
        <w:t>Tym razem również nie udokumentowano sposobu określenia wartości tego zamówienia, a data dokonania tej czynności jest taka sama jak termin składania ofert, czyli 09.07.2025 r.</w:t>
      </w:r>
      <w:r w:rsidR="008C2172"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 xml:space="preserve"> Z treści sporządzonego zapytania ofertowego</w:t>
      </w:r>
      <w:r w:rsidR="00A5258F"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 xml:space="preserve"> z 24.06.2025 r.</w:t>
      </w:r>
      <w:r w:rsidR="001F4D42"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 xml:space="preserve"> </w:t>
      </w:r>
      <w:r w:rsidR="008C2172"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wynika, że w ramach zadania należało wykonać roboty budowl</w:t>
      </w:r>
      <w:r w:rsidR="001B3C69"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a</w:t>
      </w:r>
      <w:r w:rsidR="008C2172"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ne</w:t>
      </w:r>
      <w:r w:rsidR="001F4D42"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 xml:space="preserve"> takie jak</w:t>
      </w:r>
      <w:r w:rsidR="008C2172"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: zdjęcie starych płytek, reprofilacja schodów, wykonanie hydroizolacji, zagruntowanie</w:t>
      </w:r>
      <w:r w:rsidR="001F4D42"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 xml:space="preserve"> podłoża</w:t>
      </w:r>
      <w:r w:rsidR="008C2172"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, wykonanie nowej powłoki antypoślizgowej, wywóz gruzu i</w:t>
      </w:r>
      <w:r w:rsidR="003E7FAC"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 </w:t>
      </w:r>
      <w:r w:rsidR="008C2172"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uporządkowanie terenu.</w:t>
      </w:r>
      <w:r w:rsidR="00AB032E"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 xml:space="preserve"> Termin na realizację zadania od momentu podpisania umowy określono na 31.10.2025 r. Kryterium oceny ofert stanowił</w:t>
      </w:r>
      <w:r w:rsidR="008A5987"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a</w:t>
      </w:r>
      <w:r w:rsidR="00AB032E"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 xml:space="preserve"> 100% cena. Zamawiający umożliwił składanie ofert w formie elektronicznej (skan) lub papierowej przekazanej osobiście albo poprzez operatora pocztowego. Oferty należało składać do 09.07.2025 r. do godziny 11:00. Zamawiający zaprosił do udziału w postępowaniu 3 potencjalnych Wykonawców, a w odpowiedzi otrzymał propozycję od jednego oferenta na kwotę 3 400 z netto (4 182 zł brutto) nadesłaną 30.06.2025</w:t>
      </w:r>
      <w:r w:rsid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 </w:t>
      </w:r>
      <w:r w:rsidR="00AB032E"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r.</w:t>
      </w:r>
      <w:r w:rsidR="00A5258F"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 xml:space="preserve"> Z</w:t>
      </w:r>
      <w:r w:rsidR="00FB74FF"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 </w:t>
      </w:r>
      <w:r w:rsidR="00A5258F"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Wykonawcą tym podpisano umowę o nr 17/25 w dniu 11.08.2025 r. na kwotę 4 182 zł brutto.</w:t>
      </w:r>
      <w:r w:rsidR="00CA5903"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 xml:space="preserve"> Mając na uwadze tryb w jakim przeprowadzono to postępowanie</w:t>
      </w:r>
      <w:r w:rsidR="005F3C37"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 xml:space="preserve"> trudno uznać, że Zamawiający dokonał rozpoznania </w:t>
      </w:r>
      <w:r w:rsidR="0071137A"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 xml:space="preserve">cenowego </w:t>
      </w:r>
      <w:r w:rsidR="005F3C37"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rynku zgodnie z Regulaminem.</w:t>
      </w:r>
      <w:r w:rsidR="0071137A"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 xml:space="preserve"> W celu prawidłowego przeprowadzenia procedury Zamawiający powinien doprowadzić do otrzymania co najmniej 3 ofert potencjalnych Wykonawców.</w:t>
      </w:r>
    </w:p>
    <w:p w14:paraId="2B7DAA50" w14:textId="39330086" w:rsidR="007A6061" w:rsidRPr="00FD122D" w:rsidRDefault="00F66478" w:rsidP="009416B4">
      <w:pPr>
        <w:numPr>
          <w:ilvl w:val="0"/>
          <w:numId w:val="9"/>
        </w:num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bCs/>
          <w:color w:val="auto"/>
          <w:spacing w:val="-4"/>
          <w:lang w:eastAsia="ja-JP" w:bidi="fa-IR"/>
        </w:rPr>
      </w:pPr>
      <w:r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wykonania remontu dachu budynku ŚDS w lipcu 2025 r.</w:t>
      </w:r>
      <w:r w:rsidR="00BB50F5"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:</w:t>
      </w:r>
    </w:p>
    <w:p w14:paraId="109290FD" w14:textId="2615CDA3" w:rsidR="00CC49AE" w:rsidRPr="00FD122D" w:rsidRDefault="001F4D42" w:rsidP="004A55A0">
      <w:p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bCs/>
          <w:color w:val="auto"/>
          <w:spacing w:val="-6"/>
          <w:lang w:eastAsia="ja-JP" w:bidi="fa-IR"/>
        </w:rPr>
      </w:pPr>
      <w:r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ab/>
      </w:r>
      <w:r w:rsidR="000D03B7"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 xml:space="preserve">Postępowanie przeprowadzono w trybie opisanym w </w:t>
      </w:r>
      <w:r w:rsidR="000D03B7" w:rsidRPr="00FD122D">
        <w:rPr>
          <w:rFonts w:ascii="Arial" w:hAnsi="Arial" w:cs="Arial"/>
          <w:color w:val="auto"/>
          <w:spacing w:val="-4"/>
        </w:rPr>
        <w:t xml:space="preserve">§ 7 ust. 3 </w:t>
      </w:r>
      <w:r w:rsidR="000D03B7" w:rsidRPr="00FD122D">
        <w:rPr>
          <w:rFonts w:ascii="Arial" w:hAnsi="Arial" w:cs="Arial"/>
          <w:i/>
          <w:iCs/>
          <w:color w:val="auto"/>
          <w:spacing w:val="-4"/>
        </w:rPr>
        <w:t>Regulaminu</w:t>
      </w:r>
      <w:r w:rsidR="00CC4A17" w:rsidRPr="00FD122D">
        <w:rPr>
          <w:rFonts w:ascii="Arial" w:hAnsi="Arial" w:cs="Arial"/>
          <w:i/>
          <w:iCs/>
          <w:color w:val="auto"/>
          <w:spacing w:val="-4"/>
        </w:rPr>
        <w:t xml:space="preserve"> </w:t>
      </w:r>
      <w:r w:rsidR="00CC4A17" w:rsidRPr="00FD122D">
        <w:rPr>
          <w:rFonts w:ascii="Arial" w:hAnsi="Arial" w:cs="Arial"/>
          <w:color w:val="auto"/>
          <w:spacing w:val="-4"/>
        </w:rPr>
        <w:t>poprzez zamieszczenie na stronie BIP zaproszenia do składania ofert</w:t>
      </w:r>
      <w:r w:rsidR="000D03B7" w:rsidRPr="00FD122D">
        <w:rPr>
          <w:rFonts w:ascii="Arial" w:hAnsi="Arial" w:cs="Arial"/>
          <w:color w:val="auto"/>
          <w:spacing w:val="-4"/>
        </w:rPr>
        <w:t xml:space="preserve">. </w:t>
      </w:r>
      <w:r w:rsidR="009156FA"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Kontrolującym przedstawiono</w:t>
      </w:r>
      <w:r w:rsidR="00023DCB"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 xml:space="preserve"> </w:t>
      </w:r>
      <w:r w:rsidR="009156FA"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 xml:space="preserve">zapytanie ofertowe </w:t>
      </w:r>
      <w:r w:rsidR="00023DCB"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wraz z formularzem oferty sporządzone</w:t>
      </w:r>
      <w:r w:rsidR="009156FA"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 xml:space="preserve"> 24.06.2025 r.</w:t>
      </w:r>
      <w:r w:rsidR="00023DCB"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, które tego samego dnia został</w:t>
      </w:r>
      <w:r w:rsidR="0035090A"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y</w:t>
      </w:r>
      <w:r w:rsidR="00023DCB"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 xml:space="preserve"> opublikowane na stronie BIP. Oprócz tego, jednostka rozesłała zaproszenia do udziału w postępowaniu do potencjalnych Wykonawców drogą e-mailową.</w:t>
      </w:r>
      <w:r w:rsidR="00955EBA"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 xml:space="preserve"> </w:t>
      </w:r>
      <w:r w:rsidR="00023DCB" w:rsidRPr="00FD122D">
        <w:rPr>
          <w:rFonts w:ascii="Arial" w:hAnsi="Arial" w:cs="Arial"/>
          <w:b/>
          <w:bCs/>
          <w:color w:val="auto"/>
          <w:spacing w:val="-4"/>
        </w:rPr>
        <w:t>Z dokumentacji przedłożonej do kontroli nie wynika</w:t>
      </w:r>
      <w:r w:rsidR="00C103B9" w:rsidRPr="00FD122D">
        <w:rPr>
          <w:rFonts w:ascii="Arial" w:hAnsi="Arial" w:cs="Arial"/>
          <w:b/>
          <w:bCs/>
          <w:color w:val="auto"/>
          <w:spacing w:val="-4"/>
        </w:rPr>
        <w:t xml:space="preserve">, aby </w:t>
      </w:r>
      <w:r w:rsidR="00023DCB" w:rsidRPr="00FD122D">
        <w:rPr>
          <w:rFonts w:ascii="Arial" w:hAnsi="Arial" w:cs="Arial"/>
          <w:b/>
          <w:bCs/>
          <w:color w:val="auto"/>
          <w:spacing w:val="-4"/>
        </w:rPr>
        <w:t>dokonano</w:t>
      </w:r>
      <w:r w:rsidR="0035090A" w:rsidRPr="00FD122D">
        <w:rPr>
          <w:rFonts w:ascii="Arial" w:hAnsi="Arial" w:cs="Arial"/>
          <w:b/>
          <w:bCs/>
          <w:color w:val="auto"/>
          <w:spacing w:val="-4"/>
        </w:rPr>
        <w:t xml:space="preserve"> </w:t>
      </w:r>
      <w:r w:rsidR="00023DCB" w:rsidRPr="00FD122D">
        <w:rPr>
          <w:rFonts w:ascii="Arial" w:hAnsi="Arial" w:cs="Arial"/>
          <w:b/>
          <w:bCs/>
          <w:color w:val="auto"/>
          <w:spacing w:val="-4"/>
        </w:rPr>
        <w:t>szacowania</w:t>
      </w:r>
      <w:r w:rsidR="0035090A" w:rsidRPr="00FD122D">
        <w:rPr>
          <w:rFonts w:ascii="Arial" w:hAnsi="Arial" w:cs="Arial"/>
          <w:b/>
          <w:bCs/>
          <w:color w:val="auto"/>
          <w:spacing w:val="-4"/>
        </w:rPr>
        <w:t xml:space="preserve"> </w:t>
      </w:r>
      <w:r w:rsidR="00C103B9" w:rsidRPr="00FD122D">
        <w:rPr>
          <w:rFonts w:ascii="Arial" w:hAnsi="Arial" w:cs="Arial"/>
          <w:b/>
          <w:bCs/>
          <w:color w:val="auto"/>
          <w:spacing w:val="-4"/>
        </w:rPr>
        <w:t xml:space="preserve">wartości </w:t>
      </w:r>
      <w:r w:rsidR="0035090A" w:rsidRPr="00FD122D">
        <w:rPr>
          <w:rFonts w:ascii="Arial" w:hAnsi="Arial" w:cs="Arial"/>
          <w:b/>
          <w:bCs/>
          <w:color w:val="auto"/>
          <w:spacing w:val="-4"/>
        </w:rPr>
        <w:t>robót związanych z remontem dachu</w:t>
      </w:r>
      <w:r w:rsidR="00F76D16" w:rsidRPr="00FD122D">
        <w:rPr>
          <w:rFonts w:ascii="Arial" w:hAnsi="Arial" w:cs="Arial"/>
          <w:b/>
          <w:bCs/>
          <w:color w:val="auto"/>
          <w:spacing w:val="-4"/>
        </w:rPr>
        <w:t xml:space="preserve">. </w:t>
      </w:r>
      <w:r w:rsidR="000D03B7" w:rsidRPr="00FD122D">
        <w:rPr>
          <w:rFonts w:ascii="Arial" w:hAnsi="Arial" w:cs="Arial"/>
          <w:b/>
          <w:bCs/>
          <w:color w:val="auto"/>
          <w:spacing w:val="-4"/>
        </w:rPr>
        <w:t xml:space="preserve">W informacji z otwarcia ofert zamieszczono jedynie kwotę jaką Zamawiający zamierza przeznaczyć na sfinansowanie tego zamówienia – 36 500 zł brutto. </w:t>
      </w:r>
      <w:r w:rsidR="0035090A"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Z</w:t>
      </w:r>
      <w:r w:rsidR="00C103B9"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godnie z</w:t>
      </w:r>
      <w:r w:rsidR="0035090A"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 xml:space="preserve"> treści</w:t>
      </w:r>
      <w:r w:rsidR="00C103B9"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ą</w:t>
      </w:r>
      <w:r w:rsidR="0035090A"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 xml:space="preserve"> sporządzonego zapytania ofertowego w ramach zadania należało wykonać roboty b</w:t>
      </w:r>
      <w:r w:rsidR="00940EC9"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udowlane</w:t>
      </w:r>
      <w:r w:rsidR="0035090A"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 xml:space="preserve"> takie jak: oczyszcze</w:t>
      </w:r>
      <w:r w:rsidR="00F76D16"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nie i przygotowanie starej papy do pokrycia nową, gruntowanie podłoża, pokrycie przygotowanej połaci dachowej papą termozgrzewalną i</w:t>
      </w:r>
      <w:r w:rsid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 </w:t>
      </w:r>
      <w:r w:rsidR="00F76D16"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 xml:space="preserve">przełożenie instalacji odgromowej na nowe pokrycie dachowe. </w:t>
      </w:r>
      <w:r w:rsidR="0035090A"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Termin na realizację zadania od momentu podpisania umowy określono na 31.10.2025 r. Kryterium oceny ofert stanowi</w:t>
      </w:r>
      <w:r w:rsidR="003E7FAC"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ła</w:t>
      </w:r>
      <w:r w:rsidR="0035090A"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 xml:space="preserve"> 100% </w:t>
      </w:r>
      <w:r w:rsidR="0035090A" w:rsidRPr="00FD122D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lastRenderedPageBreak/>
        <w:t xml:space="preserve">cena. Zamawiający umożliwił składanie ofert w formie elektronicznej (skan) lub papierowej przekazanej osobiście albo poprzez operatora pocztowego. Oferty należało składać do </w:t>
      </w:r>
      <w:r w:rsidR="0035090A" w:rsidRPr="00FD122D">
        <w:rPr>
          <w:rFonts w:ascii="Arial" w:eastAsia="Andale Sans UI" w:hAnsi="Arial" w:cs="Arial"/>
          <w:bCs/>
          <w:color w:val="auto"/>
          <w:spacing w:val="-6"/>
          <w:lang w:eastAsia="ja-JP" w:bidi="fa-IR"/>
        </w:rPr>
        <w:t>09.07.2025 r. do godziny 11:00.</w:t>
      </w:r>
      <w:r w:rsidR="00F76D16" w:rsidRPr="00FD122D">
        <w:rPr>
          <w:rFonts w:ascii="Arial" w:eastAsia="Andale Sans UI" w:hAnsi="Arial" w:cs="Arial"/>
          <w:bCs/>
          <w:color w:val="auto"/>
          <w:spacing w:val="-6"/>
          <w:lang w:eastAsia="ja-JP" w:bidi="fa-IR"/>
        </w:rPr>
        <w:t xml:space="preserve"> </w:t>
      </w:r>
      <w:r w:rsidR="0097703F" w:rsidRPr="00FD122D">
        <w:rPr>
          <w:rFonts w:ascii="Arial" w:eastAsia="Andale Sans UI" w:hAnsi="Arial" w:cs="Arial"/>
          <w:b/>
          <w:color w:val="auto"/>
          <w:spacing w:val="-6"/>
          <w:lang w:eastAsia="ja-JP" w:bidi="fa-IR"/>
        </w:rPr>
        <w:t xml:space="preserve">W myśl </w:t>
      </w:r>
      <w:r w:rsidR="0097703F" w:rsidRPr="00FD122D">
        <w:rPr>
          <w:rFonts w:ascii="Arial" w:hAnsi="Arial" w:cs="Arial"/>
          <w:b/>
          <w:color w:val="auto"/>
          <w:spacing w:val="-6"/>
        </w:rPr>
        <w:t xml:space="preserve">§ 7 ust. 3 pkt 4 </w:t>
      </w:r>
      <w:r w:rsidR="0097703F" w:rsidRPr="00FD122D">
        <w:rPr>
          <w:rFonts w:ascii="Arial" w:hAnsi="Arial" w:cs="Arial"/>
          <w:b/>
          <w:i/>
          <w:iCs/>
          <w:color w:val="auto"/>
          <w:spacing w:val="-6"/>
        </w:rPr>
        <w:t>Regulaminu</w:t>
      </w:r>
      <w:r w:rsidR="0097703F" w:rsidRPr="00FD122D">
        <w:rPr>
          <w:rFonts w:ascii="Arial" w:hAnsi="Arial" w:cs="Arial"/>
          <w:b/>
          <w:color w:val="auto"/>
          <w:spacing w:val="-6"/>
        </w:rPr>
        <w:t xml:space="preserve">: „z zawartością ofert nie można zapoznać się przed upływem terminu otwarcia ofert.” </w:t>
      </w:r>
      <w:r w:rsidR="00CC49AE" w:rsidRPr="00FD122D">
        <w:rPr>
          <w:rFonts w:ascii="Arial" w:hAnsi="Arial" w:cs="Arial"/>
          <w:b/>
          <w:color w:val="auto"/>
          <w:spacing w:val="-6"/>
        </w:rPr>
        <w:t>Brak wymogów związanych z:</w:t>
      </w:r>
    </w:p>
    <w:p w14:paraId="0124B56B" w14:textId="62709F75" w:rsidR="00CC49AE" w:rsidRPr="00FD122D" w:rsidRDefault="00CC49AE" w:rsidP="009416B4">
      <w:pPr>
        <w:pStyle w:val="Akapitzlist"/>
        <w:numPr>
          <w:ilvl w:val="0"/>
          <w:numId w:val="9"/>
        </w:numPr>
        <w:tabs>
          <w:tab w:val="left" w:pos="426"/>
        </w:tabs>
        <w:rPr>
          <w:rFonts w:ascii="Arial" w:hAnsi="Arial" w:cs="Arial"/>
          <w:b/>
          <w:color w:val="auto"/>
          <w:spacing w:val="-4"/>
          <w:sz w:val="22"/>
          <w:szCs w:val="22"/>
          <w:lang w:val="pl-PL"/>
        </w:rPr>
      </w:pPr>
      <w:r w:rsidRPr="00FD122D">
        <w:rPr>
          <w:rFonts w:ascii="Arial" w:hAnsi="Arial" w:cs="Arial"/>
          <w:b/>
          <w:color w:val="auto"/>
          <w:spacing w:val="-4"/>
          <w:sz w:val="22"/>
          <w:szCs w:val="22"/>
          <w:lang w:val="pl-PL"/>
        </w:rPr>
        <w:t>koniecznością zabezpieczenia hasłem ofert nadsyłanych w formie elektronicznej,</w:t>
      </w:r>
    </w:p>
    <w:p w14:paraId="3A4708E6" w14:textId="6ABDFF32" w:rsidR="00CC49AE" w:rsidRPr="00FD122D" w:rsidRDefault="00CC49AE" w:rsidP="009416B4">
      <w:pPr>
        <w:pStyle w:val="Akapitzlist"/>
        <w:numPr>
          <w:ilvl w:val="0"/>
          <w:numId w:val="9"/>
        </w:numPr>
        <w:tabs>
          <w:tab w:val="left" w:pos="426"/>
        </w:tabs>
        <w:rPr>
          <w:rFonts w:ascii="Arial" w:hAnsi="Arial" w:cs="Arial"/>
          <w:b/>
          <w:color w:val="auto"/>
          <w:spacing w:val="-4"/>
          <w:sz w:val="22"/>
          <w:szCs w:val="22"/>
          <w:lang w:val="pl-PL"/>
        </w:rPr>
      </w:pPr>
      <w:r w:rsidRPr="00FD122D">
        <w:rPr>
          <w:rFonts w:ascii="Arial" w:hAnsi="Arial" w:cs="Arial"/>
          <w:b/>
          <w:color w:val="auto"/>
          <w:spacing w:val="-4"/>
          <w:sz w:val="22"/>
          <w:szCs w:val="22"/>
          <w:lang w:val="pl-PL"/>
        </w:rPr>
        <w:t>nieokreślenie</w:t>
      </w:r>
      <w:r w:rsidR="00F412C8" w:rsidRPr="00FD122D">
        <w:rPr>
          <w:rFonts w:ascii="Arial" w:hAnsi="Arial" w:cs="Arial"/>
          <w:b/>
          <w:color w:val="auto"/>
          <w:spacing w:val="-4"/>
          <w:sz w:val="22"/>
          <w:szCs w:val="22"/>
          <w:lang w:val="pl-PL"/>
        </w:rPr>
        <w:t xml:space="preserve"> zamkniętego</w:t>
      </w:r>
      <w:r w:rsidRPr="00FD122D">
        <w:rPr>
          <w:rFonts w:ascii="Arial" w:hAnsi="Arial" w:cs="Arial"/>
          <w:b/>
          <w:color w:val="auto"/>
          <w:spacing w:val="-4"/>
          <w:sz w:val="22"/>
          <w:szCs w:val="22"/>
          <w:lang w:val="pl-PL"/>
        </w:rPr>
        <w:t xml:space="preserve"> przedziału czasowego na przekazanie hasła do otwarcia ofert w formie elektronicznej,</w:t>
      </w:r>
    </w:p>
    <w:p w14:paraId="7F0E96B8" w14:textId="4F7FC25D" w:rsidR="00C103B9" w:rsidRPr="00FD122D" w:rsidRDefault="00CC49AE" w:rsidP="00350D60">
      <w:pPr>
        <w:pStyle w:val="Akapitzlist"/>
        <w:numPr>
          <w:ilvl w:val="0"/>
          <w:numId w:val="9"/>
        </w:numPr>
        <w:tabs>
          <w:tab w:val="left" w:pos="426"/>
        </w:tabs>
        <w:ind w:left="0" w:firstLine="426"/>
        <w:rPr>
          <w:rFonts w:ascii="Arial" w:hAnsi="Arial" w:cs="Arial"/>
          <w:b/>
          <w:color w:val="auto"/>
          <w:spacing w:val="-4"/>
          <w:sz w:val="22"/>
          <w:szCs w:val="22"/>
          <w:lang w:val="pl-PL"/>
        </w:rPr>
      </w:pPr>
      <w:r w:rsidRPr="00FD122D">
        <w:rPr>
          <w:rFonts w:ascii="Arial" w:hAnsi="Arial" w:cs="Arial"/>
          <w:b/>
          <w:color w:val="auto"/>
          <w:spacing w:val="-4"/>
          <w:sz w:val="22"/>
          <w:szCs w:val="22"/>
          <w:lang w:val="pl-PL"/>
        </w:rPr>
        <w:t xml:space="preserve">koniecznością przekazania ofert w formie papierowej </w:t>
      </w:r>
      <w:r w:rsidR="00F412C8" w:rsidRPr="00FD122D">
        <w:rPr>
          <w:rFonts w:ascii="Arial" w:hAnsi="Arial" w:cs="Arial"/>
          <w:b/>
          <w:color w:val="auto"/>
          <w:spacing w:val="-4"/>
          <w:sz w:val="22"/>
          <w:szCs w:val="22"/>
          <w:lang w:val="pl-PL"/>
        </w:rPr>
        <w:t>w zamkniętym opakowaniu, uniemożliwiającym odczytanie jej zawartości bez uszkodzenia tego opakowania</w:t>
      </w:r>
      <w:r w:rsidR="00350D60" w:rsidRPr="00FD122D">
        <w:rPr>
          <w:rFonts w:ascii="Arial" w:hAnsi="Arial" w:cs="Arial"/>
          <w:b/>
          <w:color w:val="auto"/>
          <w:spacing w:val="-4"/>
          <w:sz w:val="22"/>
          <w:szCs w:val="22"/>
          <w:lang w:val="pl-PL"/>
        </w:rPr>
        <w:t xml:space="preserve"> </w:t>
      </w:r>
      <w:r w:rsidRPr="00FD122D">
        <w:rPr>
          <w:rFonts w:ascii="Arial" w:hAnsi="Arial" w:cs="Arial"/>
          <w:b/>
          <w:color w:val="auto"/>
          <w:spacing w:val="-4"/>
          <w:sz w:val="22"/>
          <w:szCs w:val="22"/>
          <w:lang w:val="pl-PL"/>
        </w:rPr>
        <w:t>stanowi</w:t>
      </w:r>
      <w:r w:rsidR="00F412C8" w:rsidRPr="00FD122D">
        <w:rPr>
          <w:rFonts w:ascii="Arial" w:hAnsi="Arial" w:cs="Arial"/>
          <w:b/>
          <w:color w:val="auto"/>
          <w:spacing w:val="-4"/>
          <w:sz w:val="22"/>
          <w:szCs w:val="22"/>
          <w:lang w:val="pl-PL"/>
        </w:rPr>
        <w:t>ło błąd, ponieważ</w:t>
      </w:r>
      <w:r w:rsidRPr="00FD122D">
        <w:rPr>
          <w:rFonts w:ascii="Arial" w:hAnsi="Arial" w:cs="Arial"/>
          <w:b/>
          <w:color w:val="auto"/>
          <w:spacing w:val="-4"/>
          <w:sz w:val="22"/>
          <w:szCs w:val="22"/>
          <w:lang w:val="pl-PL"/>
        </w:rPr>
        <w:t xml:space="preserve"> </w:t>
      </w:r>
      <w:r w:rsidR="00F412C8" w:rsidRPr="00FD122D">
        <w:rPr>
          <w:rFonts w:ascii="Arial" w:hAnsi="Arial" w:cs="Arial"/>
          <w:b/>
          <w:color w:val="auto"/>
          <w:spacing w:val="-4"/>
          <w:sz w:val="22"/>
          <w:szCs w:val="22"/>
          <w:lang w:val="pl-PL"/>
        </w:rPr>
        <w:t xml:space="preserve">dawało </w:t>
      </w:r>
      <w:r w:rsidRPr="00FD122D">
        <w:rPr>
          <w:rFonts w:ascii="Arial" w:hAnsi="Arial" w:cs="Arial"/>
          <w:b/>
          <w:color w:val="auto"/>
          <w:spacing w:val="-4"/>
          <w:sz w:val="22"/>
          <w:szCs w:val="22"/>
          <w:lang w:val="pl-PL"/>
        </w:rPr>
        <w:t>możliwość otwarcia formularzy ofertowych i zapoznania się z ich treścią, w czasie, kiedy inni wykonawcy mogli jeszcze złożyć swoje oferty.</w:t>
      </w:r>
      <w:r w:rsidR="00C103B9" w:rsidRPr="00FD122D">
        <w:rPr>
          <w:rFonts w:ascii="Arial" w:hAnsi="Arial" w:cs="Arial"/>
          <w:color w:val="auto"/>
          <w:spacing w:val="-4"/>
          <w:sz w:val="22"/>
          <w:szCs w:val="22"/>
          <w:lang w:val="pl-PL"/>
        </w:rPr>
        <w:t xml:space="preserve"> W</w:t>
      </w:r>
      <w:r w:rsidR="00350D60" w:rsidRPr="00FD122D">
        <w:rPr>
          <w:rFonts w:ascii="Arial" w:hAnsi="Arial" w:cs="Arial"/>
          <w:color w:val="auto"/>
          <w:spacing w:val="-4"/>
          <w:sz w:val="22"/>
          <w:szCs w:val="22"/>
          <w:lang w:val="pl-PL"/>
        </w:rPr>
        <w:t> </w:t>
      </w:r>
      <w:r w:rsidR="00C103B9" w:rsidRPr="00FD122D">
        <w:rPr>
          <w:rFonts w:ascii="Arial" w:hAnsi="Arial" w:cs="Arial"/>
          <w:color w:val="auto"/>
          <w:spacing w:val="-4"/>
          <w:sz w:val="22"/>
          <w:szCs w:val="22"/>
          <w:lang w:val="pl-PL"/>
        </w:rPr>
        <w:t>postępowaniu wzięło udział 6 potencjalnych Wykonawców, którzy przedstawili następujące oferty:</w:t>
      </w:r>
    </w:p>
    <w:p w14:paraId="1C074ACA" w14:textId="6451FD94" w:rsidR="00C103B9" w:rsidRPr="00FD122D" w:rsidRDefault="00202865" w:rsidP="009416B4">
      <w:pPr>
        <w:pStyle w:val="Akapitzlist"/>
        <w:numPr>
          <w:ilvl w:val="0"/>
          <w:numId w:val="17"/>
        </w:numPr>
        <w:tabs>
          <w:tab w:val="left" w:pos="426"/>
        </w:tabs>
        <w:rPr>
          <w:rFonts w:ascii="Arial" w:eastAsia="Segoe UI" w:hAnsi="Arial" w:cs="Arial"/>
          <w:color w:val="auto"/>
          <w:spacing w:val="-4"/>
          <w:sz w:val="22"/>
          <w:szCs w:val="22"/>
          <w:lang w:val="pl-PL" w:eastAsia="pl-PL" w:bidi="ar-SA"/>
        </w:rPr>
      </w:pPr>
      <w:r w:rsidRPr="00FD122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Wykonawca A – oferta na kwotę: 29 766 zł brutto,</w:t>
      </w:r>
    </w:p>
    <w:p w14:paraId="6692E176" w14:textId="7587B7B2" w:rsidR="00202865" w:rsidRPr="00FD122D" w:rsidRDefault="00202865" w:rsidP="009416B4">
      <w:pPr>
        <w:pStyle w:val="Akapitzlist"/>
        <w:numPr>
          <w:ilvl w:val="0"/>
          <w:numId w:val="17"/>
        </w:numPr>
        <w:tabs>
          <w:tab w:val="left" w:pos="426"/>
        </w:tabs>
        <w:rPr>
          <w:rFonts w:ascii="Arial" w:eastAsia="Segoe UI" w:hAnsi="Arial" w:cs="Arial"/>
          <w:color w:val="auto"/>
          <w:spacing w:val="-4"/>
          <w:sz w:val="22"/>
          <w:szCs w:val="22"/>
          <w:lang w:val="pl-PL" w:eastAsia="pl-PL" w:bidi="ar-SA"/>
        </w:rPr>
      </w:pPr>
      <w:r w:rsidRPr="00FD122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Wykonawca B – oferta na kwotę: 43 296 zł brutto,</w:t>
      </w:r>
    </w:p>
    <w:p w14:paraId="2BE066E7" w14:textId="49FB3A0A" w:rsidR="00202865" w:rsidRPr="00FD122D" w:rsidRDefault="00202865" w:rsidP="009416B4">
      <w:pPr>
        <w:pStyle w:val="Akapitzlist"/>
        <w:numPr>
          <w:ilvl w:val="0"/>
          <w:numId w:val="17"/>
        </w:numPr>
        <w:tabs>
          <w:tab w:val="left" w:pos="426"/>
        </w:tabs>
        <w:rPr>
          <w:rFonts w:ascii="Arial" w:eastAsia="Segoe UI" w:hAnsi="Arial" w:cs="Arial"/>
          <w:color w:val="auto"/>
          <w:spacing w:val="-4"/>
          <w:sz w:val="22"/>
          <w:szCs w:val="22"/>
          <w:lang w:val="pl-PL" w:eastAsia="pl-PL" w:bidi="ar-SA"/>
        </w:rPr>
      </w:pPr>
      <w:r w:rsidRPr="00FD122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Wykonawca C – oferta na kwotę: 19 311 zł brutto,</w:t>
      </w:r>
    </w:p>
    <w:p w14:paraId="5AD86922" w14:textId="21F277EF" w:rsidR="00202865" w:rsidRPr="00FD122D" w:rsidRDefault="00202865" w:rsidP="009416B4">
      <w:pPr>
        <w:pStyle w:val="Akapitzlist"/>
        <w:numPr>
          <w:ilvl w:val="0"/>
          <w:numId w:val="17"/>
        </w:numPr>
        <w:tabs>
          <w:tab w:val="left" w:pos="426"/>
        </w:tabs>
        <w:rPr>
          <w:rFonts w:ascii="Arial" w:eastAsia="Segoe UI" w:hAnsi="Arial" w:cs="Arial"/>
          <w:color w:val="auto"/>
          <w:spacing w:val="-4"/>
          <w:sz w:val="22"/>
          <w:szCs w:val="22"/>
          <w:lang w:val="pl-PL" w:eastAsia="pl-PL" w:bidi="ar-SA"/>
        </w:rPr>
      </w:pPr>
      <w:r w:rsidRPr="00FD122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Wykonawca D – oferta na kwotę: 30 577,80 zł brutto,</w:t>
      </w:r>
    </w:p>
    <w:p w14:paraId="3B46268D" w14:textId="040DE8DE" w:rsidR="00202865" w:rsidRPr="00FD122D" w:rsidRDefault="00202865" w:rsidP="009416B4">
      <w:pPr>
        <w:pStyle w:val="Akapitzlist"/>
        <w:numPr>
          <w:ilvl w:val="0"/>
          <w:numId w:val="17"/>
        </w:numPr>
        <w:tabs>
          <w:tab w:val="left" w:pos="426"/>
        </w:tabs>
        <w:rPr>
          <w:rFonts w:ascii="Arial" w:eastAsia="Segoe UI" w:hAnsi="Arial" w:cs="Arial"/>
          <w:color w:val="auto"/>
          <w:spacing w:val="-4"/>
          <w:sz w:val="22"/>
          <w:szCs w:val="22"/>
          <w:lang w:val="pl-PL" w:eastAsia="pl-PL" w:bidi="ar-SA"/>
        </w:rPr>
      </w:pPr>
      <w:r w:rsidRPr="00FD122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Wykonawca E – oferta na kwotę: 67 650 zł brutto,</w:t>
      </w:r>
    </w:p>
    <w:p w14:paraId="0E081178" w14:textId="3860B0B2" w:rsidR="00202865" w:rsidRPr="00FD122D" w:rsidRDefault="00202865" w:rsidP="009416B4">
      <w:pPr>
        <w:pStyle w:val="Akapitzlist"/>
        <w:numPr>
          <w:ilvl w:val="0"/>
          <w:numId w:val="17"/>
        </w:numPr>
        <w:tabs>
          <w:tab w:val="left" w:pos="426"/>
        </w:tabs>
        <w:rPr>
          <w:rFonts w:ascii="Arial" w:eastAsia="Segoe UI" w:hAnsi="Arial" w:cs="Arial"/>
          <w:color w:val="auto"/>
          <w:spacing w:val="-4"/>
          <w:sz w:val="22"/>
          <w:szCs w:val="22"/>
          <w:lang w:val="pl-PL" w:eastAsia="pl-PL" w:bidi="ar-SA"/>
        </w:rPr>
      </w:pPr>
      <w:r w:rsidRPr="00FD122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Wykonawca F – oferta na kwotę: 25 830 zł brutto</w:t>
      </w:r>
      <w:r w:rsidRPr="00FD122D">
        <w:rPr>
          <w:rFonts w:ascii="Arial" w:hAnsi="Arial" w:cs="Arial"/>
          <w:bCs/>
          <w:color w:val="auto"/>
          <w:spacing w:val="-4"/>
          <w:lang w:val="pl-PL"/>
        </w:rPr>
        <w:t>.</w:t>
      </w:r>
    </w:p>
    <w:p w14:paraId="4A9EF707" w14:textId="26CDC157" w:rsidR="00202865" w:rsidRPr="00FD122D" w:rsidRDefault="00340343" w:rsidP="004A55A0">
      <w:pPr>
        <w:tabs>
          <w:tab w:val="left" w:pos="426"/>
        </w:tabs>
        <w:spacing w:line="360" w:lineRule="auto"/>
        <w:jc w:val="both"/>
        <w:rPr>
          <w:rFonts w:ascii="Arial" w:hAnsi="Arial" w:cs="Arial"/>
          <w:bCs/>
          <w:color w:val="auto"/>
          <w:spacing w:val="-4"/>
        </w:rPr>
      </w:pPr>
      <w:r w:rsidRPr="00FD122D">
        <w:rPr>
          <w:rFonts w:ascii="Arial" w:hAnsi="Arial" w:cs="Arial"/>
          <w:color w:val="auto"/>
          <w:spacing w:val="-4"/>
        </w:rPr>
        <w:t xml:space="preserve">Zgodnie z treścią ogłoszenia o wyniku postępowania z 09.07.2025 r. oferta Wykonawcy C została odrzucona z powodu zaproponowania </w:t>
      </w:r>
      <w:r w:rsidR="004A55A0" w:rsidRPr="00FD122D">
        <w:rPr>
          <w:rFonts w:ascii="Arial" w:hAnsi="Arial" w:cs="Arial"/>
          <w:color w:val="auto"/>
          <w:spacing w:val="-4"/>
        </w:rPr>
        <w:t xml:space="preserve">robót w </w:t>
      </w:r>
      <w:r w:rsidRPr="00FD122D">
        <w:rPr>
          <w:rFonts w:ascii="Arial" w:hAnsi="Arial" w:cs="Arial"/>
          <w:color w:val="auto"/>
          <w:spacing w:val="-4"/>
        </w:rPr>
        <w:t>technologii bezspoinowej, co było niezgodne z warunkami określonymi w zapytaniu ofertowym.</w:t>
      </w:r>
      <w:r w:rsidR="004A55A0" w:rsidRPr="00FD122D">
        <w:rPr>
          <w:rFonts w:ascii="Arial" w:hAnsi="Arial" w:cs="Arial"/>
          <w:color w:val="auto"/>
          <w:spacing w:val="-4"/>
        </w:rPr>
        <w:t xml:space="preserve"> </w:t>
      </w:r>
      <w:r w:rsidR="004A55A0" w:rsidRPr="00FD122D">
        <w:rPr>
          <w:rFonts w:ascii="Arial" w:hAnsi="Arial" w:cs="Arial"/>
          <w:bCs/>
          <w:color w:val="auto"/>
          <w:spacing w:val="-4"/>
        </w:rPr>
        <w:t xml:space="preserve">Realizację zadania powierzono Wykonawcy F, który zaoferował najniższą cenę i w dniu 11.08.2025 r. podpisano z nim umowę o nr 18/25 na kwotę 25 830 zł brutto (21 000 </w:t>
      </w:r>
      <w:r w:rsidR="00E13B53" w:rsidRPr="00FD122D">
        <w:rPr>
          <w:rFonts w:ascii="Arial" w:hAnsi="Arial" w:cs="Arial"/>
          <w:bCs/>
          <w:color w:val="auto"/>
          <w:spacing w:val="-4"/>
        </w:rPr>
        <w:t>zł netto</w:t>
      </w:r>
      <w:r w:rsidR="004A55A0" w:rsidRPr="00FD122D">
        <w:rPr>
          <w:rFonts w:ascii="Arial" w:hAnsi="Arial" w:cs="Arial"/>
          <w:bCs/>
          <w:color w:val="auto"/>
          <w:spacing w:val="-4"/>
        </w:rPr>
        <w:t>).</w:t>
      </w:r>
    </w:p>
    <w:p w14:paraId="7EA3D7A7" w14:textId="1A92830E" w:rsidR="003F1833" w:rsidRPr="00FD122D" w:rsidRDefault="003062DA" w:rsidP="003062DA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  <w:spacing w:val="-2"/>
        </w:rPr>
      </w:pPr>
      <w:r w:rsidRPr="00FD122D">
        <w:rPr>
          <w:rFonts w:ascii="Arial" w:hAnsi="Arial" w:cs="Arial"/>
          <w:color w:val="auto"/>
          <w:spacing w:val="-2"/>
        </w:rPr>
        <w:tab/>
        <w:t xml:space="preserve">W celu weryfikacji zasadności wydatków dotyczących zakupu paliwa kontrolujące zwróciły się z prośbą o przedłożenie kart drogowych prowadzonych </w:t>
      </w:r>
      <w:r w:rsidR="00940EC9" w:rsidRPr="00FD122D">
        <w:rPr>
          <w:rFonts w:ascii="Arial" w:hAnsi="Arial" w:cs="Arial"/>
          <w:color w:val="auto"/>
          <w:spacing w:val="-2"/>
        </w:rPr>
        <w:t>dla samochodu służbowego</w:t>
      </w:r>
      <w:r w:rsidRPr="00FD122D">
        <w:rPr>
          <w:rFonts w:ascii="Arial" w:hAnsi="Arial" w:cs="Arial"/>
          <w:color w:val="auto"/>
          <w:spacing w:val="-2"/>
        </w:rPr>
        <w:t xml:space="preserve"> ŚDS za 2024 r. i 2025 r</w:t>
      </w:r>
      <w:r w:rsidRPr="00FD122D">
        <w:rPr>
          <w:rFonts w:ascii="Arial" w:hAnsi="Arial" w:cs="Arial"/>
          <w:b/>
          <w:bCs/>
          <w:color w:val="auto"/>
          <w:spacing w:val="-2"/>
        </w:rPr>
        <w:t xml:space="preserve">. Podczas weryfikacji stwierdzono, że w kilku przypadkach nie wskazano dokładnego </w:t>
      </w:r>
      <w:r w:rsidR="00590089" w:rsidRPr="00FD122D">
        <w:rPr>
          <w:rFonts w:ascii="Arial" w:hAnsi="Arial" w:cs="Arial"/>
          <w:b/>
          <w:bCs/>
          <w:color w:val="auto"/>
          <w:spacing w:val="-2"/>
        </w:rPr>
        <w:t xml:space="preserve">adresu </w:t>
      </w:r>
      <w:r w:rsidR="00350D60" w:rsidRPr="00FD122D">
        <w:rPr>
          <w:rFonts w:ascii="Arial" w:hAnsi="Arial" w:cs="Arial"/>
          <w:b/>
          <w:bCs/>
          <w:color w:val="auto"/>
          <w:spacing w:val="-2"/>
        </w:rPr>
        <w:t>miejsca,</w:t>
      </w:r>
      <w:r w:rsidRPr="00FD122D">
        <w:rPr>
          <w:rFonts w:ascii="Arial" w:hAnsi="Arial" w:cs="Arial"/>
          <w:b/>
          <w:bCs/>
          <w:color w:val="auto"/>
          <w:spacing w:val="-2"/>
        </w:rPr>
        <w:t xml:space="preserve"> z którego lub do którego podróż się o</w:t>
      </w:r>
      <w:r w:rsidR="00940EC9" w:rsidRPr="00FD122D">
        <w:rPr>
          <w:rFonts w:ascii="Arial" w:hAnsi="Arial" w:cs="Arial"/>
          <w:b/>
          <w:bCs/>
          <w:color w:val="auto"/>
          <w:spacing w:val="-2"/>
        </w:rPr>
        <w:t>d</w:t>
      </w:r>
      <w:r w:rsidRPr="00FD122D">
        <w:rPr>
          <w:rFonts w:ascii="Arial" w:hAnsi="Arial" w:cs="Arial"/>
          <w:b/>
          <w:bCs/>
          <w:color w:val="auto"/>
          <w:spacing w:val="-2"/>
        </w:rPr>
        <w:t>była. Podanie jedynie nazwy ulicy, która posiada</w:t>
      </w:r>
      <w:r w:rsidR="00590089" w:rsidRPr="00FD122D">
        <w:rPr>
          <w:rFonts w:ascii="Arial" w:hAnsi="Arial" w:cs="Arial"/>
          <w:b/>
          <w:bCs/>
          <w:color w:val="auto"/>
          <w:spacing w:val="-2"/>
        </w:rPr>
        <w:t xml:space="preserve"> ponad 100 numerów </w:t>
      </w:r>
      <w:r w:rsidR="003F1833" w:rsidRPr="00FD122D">
        <w:rPr>
          <w:rFonts w:ascii="Arial" w:hAnsi="Arial" w:cs="Arial"/>
          <w:b/>
          <w:bCs/>
          <w:color w:val="auto"/>
          <w:spacing w:val="-2"/>
        </w:rPr>
        <w:t>(np. ul. Sikorskiego, Al.</w:t>
      </w:r>
      <w:r w:rsidR="005F35E9" w:rsidRPr="00FD122D">
        <w:rPr>
          <w:rFonts w:ascii="Arial" w:hAnsi="Arial" w:cs="Arial"/>
          <w:b/>
          <w:bCs/>
          <w:color w:val="auto"/>
          <w:spacing w:val="-2"/>
        </w:rPr>
        <w:t> </w:t>
      </w:r>
      <w:r w:rsidR="003F1833" w:rsidRPr="00FD122D">
        <w:rPr>
          <w:rFonts w:ascii="Arial" w:hAnsi="Arial" w:cs="Arial"/>
          <w:b/>
          <w:bCs/>
          <w:color w:val="auto"/>
          <w:spacing w:val="-2"/>
        </w:rPr>
        <w:t xml:space="preserve">Niepodległości) </w:t>
      </w:r>
      <w:r w:rsidR="00590089" w:rsidRPr="00FD122D">
        <w:rPr>
          <w:rFonts w:ascii="Arial" w:hAnsi="Arial" w:cs="Arial"/>
          <w:b/>
          <w:bCs/>
          <w:color w:val="auto"/>
          <w:spacing w:val="-2"/>
        </w:rPr>
        <w:t xml:space="preserve">lub podanie nazwy sklepu, który </w:t>
      </w:r>
      <w:r w:rsidR="003F1833" w:rsidRPr="00FD122D">
        <w:rPr>
          <w:rFonts w:ascii="Arial" w:hAnsi="Arial" w:cs="Arial"/>
          <w:b/>
          <w:bCs/>
          <w:color w:val="auto"/>
          <w:spacing w:val="-2"/>
        </w:rPr>
        <w:t>ma kilka różnych lokalizacji na terenie</w:t>
      </w:r>
      <w:r w:rsidR="00590089" w:rsidRPr="00FD122D">
        <w:rPr>
          <w:rFonts w:ascii="Arial" w:hAnsi="Arial" w:cs="Arial"/>
          <w:b/>
          <w:bCs/>
          <w:color w:val="auto"/>
          <w:spacing w:val="-2"/>
        </w:rPr>
        <w:t xml:space="preserve"> miasta </w:t>
      </w:r>
      <w:r w:rsidR="003F1833" w:rsidRPr="00FD122D">
        <w:rPr>
          <w:rFonts w:ascii="Arial" w:hAnsi="Arial" w:cs="Arial"/>
          <w:b/>
          <w:bCs/>
          <w:color w:val="auto"/>
          <w:spacing w:val="-2"/>
        </w:rPr>
        <w:t xml:space="preserve">(np. „Lidl”) </w:t>
      </w:r>
      <w:r w:rsidR="00590089" w:rsidRPr="00FD122D">
        <w:rPr>
          <w:rFonts w:ascii="Arial" w:hAnsi="Arial" w:cs="Arial"/>
          <w:b/>
          <w:bCs/>
          <w:color w:val="auto"/>
          <w:spacing w:val="-2"/>
        </w:rPr>
        <w:t>nie pozwala</w:t>
      </w:r>
      <w:r w:rsidR="003F1833" w:rsidRPr="00FD122D">
        <w:rPr>
          <w:rFonts w:ascii="Arial" w:hAnsi="Arial" w:cs="Arial"/>
          <w:b/>
          <w:bCs/>
          <w:color w:val="auto"/>
          <w:spacing w:val="-2"/>
        </w:rPr>
        <w:t>ją</w:t>
      </w:r>
      <w:r w:rsidR="00590089" w:rsidRPr="00FD122D">
        <w:rPr>
          <w:rFonts w:ascii="Arial" w:hAnsi="Arial" w:cs="Arial"/>
          <w:b/>
          <w:bCs/>
          <w:color w:val="auto"/>
          <w:spacing w:val="-2"/>
        </w:rPr>
        <w:t xml:space="preserve"> na weryfikację odległości pomiędzy miejscami, liczby przejechanych kilometrów oraz zużycia paliwa. Zarówno na kartach drogowych jak i </w:t>
      </w:r>
      <w:r w:rsidR="003F1833" w:rsidRPr="00FD122D">
        <w:rPr>
          <w:rFonts w:ascii="Arial" w:hAnsi="Arial" w:cs="Arial"/>
          <w:b/>
          <w:bCs/>
          <w:color w:val="auto"/>
          <w:spacing w:val="-2"/>
        </w:rPr>
        <w:t>w</w:t>
      </w:r>
      <w:r w:rsidR="005F35E9" w:rsidRPr="00FD122D">
        <w:rPr>
          <w:rFonts w:ascii="Arial" w:hAnsi="Arial" w:cs="Arial"/>
          <w:b/>
          <w:bCs/>
          <w:color w:val="auto"/>
          <w:spacing w:val="-2"/>
        </w:rPr>
        <w:t> </w:t>
      </w:r>
      <w:r w:rsidR="003F1833" w:rsidRPr="00FD122D">
        <w:rPr>
          <w:rFonts w:ascii="Arial" w:hAnsi="Arial" w:cs="Arial"/>
          <w:b/>
          <w:bCs/>
          <w:color w:val="auto"/>
          <w:spacing w:val="-2"/>
        </w:rPr>
        <w:t>księdze druków ścisłego zarachowani</w:t>
      </w:r>
      <w:r w:rsidR="00940EC9" w:rsidRPr="00FD122D">
        <w:rPr>
          <w:rFonts w:ascii="Arial" w:hAnsi="Arial" w:cs="Arial"/>
          <w:b/>
          <w:bCs/>
          <w:color w:val="auto"/>
          <w:spacing w:val="-2"/>
        </w:rPr>
        <w:t>a</w:t>
      </w:r>
      <w:r w:rsidR="003F1833" w:rsidRPr="00FD122D">
        <w:rPr>
          <w:rFonts w:ascii="Arial" w:hAnsi="Arial" w:cs="Arial"/>
          <w:b/>
          <w:bCs/>
          <w:color w:val="auto"/>
          <w:spacing w:val="-2"/>
        </w:rPr>
        <w:t xml:space="preserve"> kilkukrotnie dokonywano nieczytelnych skreśleń i poprawek.</w:t>
      </w:r>
      <w:r w:rsidR="003F1833" w:rsidRPr="00FD122D">
        <w:rPr>
          <w:rFonts w:ascii="Arial" w:hAnsi="Arial" w:cs="Arial"/>
          <w:color w:val="auto"/>
          <w:spacing w:val="-2"/>
        </w:rPr>
        <w:t xml:space="preserve"> Należy wskazać, że w przypadku tego typu dokumentów obowiązują rygorystyczne zasady poprawiania błędów, zapewniające pełną czytelność pierwotnego </w:t>
      </w:r>
      <w:r w:rsidR="003F1833" w:rsidRPr="00FD122D">
        <w:rPr>
          <w:rFonts w:ascii="Arial" w:hAnsi="Arial" w:cs="Arial"/>
          <w:color w:val="auto"/>
          <w:spacing w:val="-2"/>
        </w:rPr>
        <w:lastRenderedPageBreak/>
        <w:t>zapisu. W pozostałym zakresie kontroli wydatków związanych z zakupem paliwa nie stwierdzono nieprawidłowości.</w:t>
      </w:r>
    </w:p>
    <w:p w14:paraId="5AA0A184" w14:textId="77777777" w:rsidR="003F1833" w:rsidRPr="00FD122D" w:rsidRDefault="003F1833" w:rsidP="003062DA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  <w:spacing w:val="-2"/>
        </w:rPr>
      </w:pPr>
    </w:p>
    <w:p w14:paraId="660BE2AC" w14:textId="77777777" w:rsidR="005F35E9" w:rsidRPr="00FD122D" w:rsidRDefault="005F35E9" w:rsidP="003062DA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  <w:spacing w:val="-2"/>
        </w:rPr>
      </w:pPr>
    </w:p>
    <w:p w14:paraId="43B436DB" w14:textId="5D4DFE37" w:rsidR="006B7D5F" w:rsidRPr="00FD122D" w:rsidRDefault="006B7D5F" w:rsidP="00E813DA">
      <w:pPr>
        <w:pStyle w:val="Akapitzlist"/>
        <w:numPr>
          <w:ilvl w:val="1"/>
          <w:numId w:val="2"/>
        </w:numPr>
        <w:tabs>
          <w:tab w:val="left" w:pos="426"/>
        </w:tabs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  <w:r w:rsidRPr="00FD122D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Gospodarka majątkiem trwałym i inwentaryzacja</w:t>
      </w:r>
      <w:r w:rsidR="00494030" w:rsidRPr="00FD122D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.</w:t>
      </w:r>
    </w:p>
    <w:p w14:paraId="31AABE86" w14:textId="77777777" w:rsidR="004A7064" w:rsidRPr="00FD122D" w:rsidRDefault="004A7064" w:rsidP="0003329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eastAsia="Andale Sans UI" w:hAnsi="Arial" w:cs="Arial"/>
          <w:b/>
          <w:bCs/>
          <w:color w:val="auto"/>
          <w:lang w:eastAsia="ar-SA" w:bidi="fa-IR"/>
        </w:rPr>
      </w:pPr>
      <w:r w:rsidRPr="00FD122D">
        <w:rPr>
          <w:rFonts w:ascii="Arial" w:eastAsia="Andale Sans UI" w:hAnsi="Arial" w:cs="Arial"/>
          <w:color w:val="auto"/>
          <w:lang w:eastAsia="ar-SA" w:bidi="fa-IR"/>
        </w:rPr>
        <w:t>Wartość majątku jednostki wg stanu na dzień 31.12.2024 r. zgodnie z księgami rachunkowymi przedstawiała się następująco:</w:t>
      </w:r>
    </w:p>
    <w:tbl>
      <w:tblPr>
        <w:tblStyle w:val="Tabela-Siatka"/>
        <w:tblpPr w:leftFromText="141" w:rightFromText="141" w:vertAnchor="text" w:tblpXSpec="center" w:tblpY="1"/>
        <w:tblOverlap w:val="never"/>
        <w:tblW w:w="90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37"/>
        <w:gridCol w:w="1658"/>
      </w:tblGrid>
      <w:tr w:rsidR="001564BF" w:rsidRPr="00FD122D" w14:paraId="3D85A65B" w14:textId="77777777" w:rsidTr="005F35E9">
        <w:trPr>
          <w:trHeight w:val="358"/>
        </w:trPr>
        <w:tc>
          <w:tcPr>
            <w:tcW w:w="7437" w:type="dxa"/>
            <w:vAlign w:val="center"/>
            <w:hideMark/>
          </w:tcPr>
          <w:p w14:paraId="7E5BDB57" w14:textId="73322F89" w:rsidR="004A7064" w:rsidRPr="00FD122D" w:rsidRDefault="004A7064" w:rsidP="009416B4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</w:pPr>
            <w:r w:rsidRPr="00FD122D"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  <w:t>011-00 – grunty</w:t>
            </w:r>
          </w:p>
        </w:tc>
        <w:tc>
          <w:tcPr>
            <w:tcW w:w="1658" w:type="dxa"/>
            <w:vAlign w:val="center"/>
            <w:hideMark/>
          </w:tcPr>
          <w:p w14:paraId="24FA9DD4" w14:textId="151F6232" w:rsidR="004A7064" w:rsidRPr="00FD122D" w:rsidRDefault="00662259" w:rsidP="004A706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</w:pPr>
            <w:r w:rsidRPr="00FD122D"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  <w:t>272 823,00</w:t>
            </w:r>
          </w:p>
        </w:tc>
      </w:tr>
      <w:tr w:rsidR="001564BF" w:rsidRPr="00FD122D" w14:paraId="507756D2" w14:textId="77777777" w:rsidTr="005F35E9">
        <w:trPr>
          <w:trHeight w:val="358"/>
        </w:trPr>
        <w:tc>
          <w:tcPr>
            <w:tcW w:w="7437" w:type="dxa"/>
            <w:vAlign w:val="center"/>
            <w:hideMark/>
          </w:tcPr>
          <w:p w14:paraId="4B4BD0D1" w14:textId="1A4464B1" w:rsidR="004A7064" w:rsidRPr="00FD122D" w:rsidRDefault="001564BF" w:rsidP="009416B4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</w:pPr>
            <w:r w:rsidRPr="00FD122D"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  <w:t xml:space="preserve">011-10 </w:t>
            </w:r>
            <w:r w:rsidR="004A7064" w:rsidRPr="00FD122D"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  <w:t xml:space="preserve">– </w:t>
            </w:r>
            <w:r w:rsidRPr="00FD122D"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  <w:t>budynki i lokale</w:t>
            </w:r>
          </w:p>
        </w:tc>
        <w:tc>
          <w:tcPr>
            <w:tcW w:w="1658" w:type="dxa"/>
            <w:vAlign w:val="center"/>
            <w:hideMark/>
          </w:tcPr>
          <w:p w14:paraId="3696C103" w14:textId="76DA01BC" w:rsidR="004A7064" w:rsidRPr="00FD122D" w:rsidRDefault="001564BF" w:rsidP="004A706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</w:pPr>
            <w:r w:rsidRPr="00FD122D"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  <w:t>535 977,92</w:t>
            </w:r>
          </w:p>
        </w:tc>
      </w:tr>
      <w:tr w:rsidR="001564BF" w:rsidRPr="00FD122D" w14:paraId="616A598B" w14:textId="77777777" w:rsidTr="005F35E9">
        <w:trPr>
          <w:trHeight w:val="358"/>
        </w:trPr>
        <w:tc>
          <w:tcPr>
            <w:tcW w:w="7437" w:type="dxa"/>
            <w:vAlign w:val="center"/>
            <w:hideMark/>
          </w:tcPr>
          <w:p w14:paraId="0D4AA21D" w14:textId="04E83726" w:rsidR="004A7064" w:rsidRPr="00FD122D" w:rsidRDefault="001564BF" w:rsidP="009416B4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</w:pPr>
            <w:r w:rsidRPr="00FD122D"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  <w:t xml:space="preserve">011-20 </w:t>
            </w:r>
            <w:r w:rsidR="004A7064" w:rsidRPr="00FD122D"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  <w:t xml:space="preserve">– </w:t>
            </w:r>
            <w:r w:rsidRPr="00FD122D"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  <w:t>obiekty inżynierii lądowej i wodnej</w:t>
            </w:r>
          </w:p>
        </w:tc>
        <w:tc>
          <w:tcPr>
            <w:tcW w:w="1658" w:type="dxa"/>
            <w:vAlign w:val="center"/>
            <w:hideMark/>
          </w:tcPr>
          <w:p w14:paraId="0339F4A0" w14:textId="13DBBD39" w:rsidR="004A7064" w:rsidRPr="00FD122D" w:rsidRDefault="001564BF" w:rsidP="004A706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</w:pPr>
            <w:r w:rsidRPr="00FD122D"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  <w:t>16 466,93</w:t>
            </w:r>
          </w:p>
        </w:tc>
      </w:tr>
      <w:tr w:rsidR="001564BF" w:rsidRPr="00FD122D" w14:paraId="27FAD166" w14:textId="77777777" w:rsidTr="005F35E9">
        <w:trPr>
          <w:trHeight w:val="358"/>
        </w:trPr>
        <w:tc>
          <w:tcPr>
            <w:tcW w:w="7437" w:type="dxa"/>
            <w:vAlign w:val="center"/>
            <w:hideMark/>
          </w:tcPr>
          <w:p w14:paraId="47FA04E9" w14:textId="2D7FFB71" w:rsidR="004A7064" w:rsidRPr="00FD122D" w:rsidRDefault="001564BF" w:rsidP="009416B4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</w:pPr>
            <w:r w:rsidRPr="00FD122D"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  <w:t>011-70 - środki transportu</w:t>
            </w:r>
          </w:p>
        </w:tc>
        <w:tc>
          <w:tcPr>
            <w:tcW w:w="1658" w:type="dxa"/>
            <w:vAlign w:val="center"/>
            <w:hideMark/>
          </w:tcPr>
          <w:p w14:paraId="5D9B4033" w14:textId="1E05A7C3" w:rsidR="004A7064" w:rsidRPr="00FD122D" w:rsidRDefault="001564BF" w:rsidP="004A706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</w:pPr>
            <w:r w:rsidRPr="00FD122D"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  <w:t>105 880,50</w:t>
            </w:r>
          </w:p>
        </w:tc>
      </w:tr>
      <w:tr w:rsidR="001564BF" w:rsidRPr="00FD122D" w14:paraId="3B68A6A8" w14:textId="77777777" w:rsidTr="005F35E9">
        <w:trPr>
          <w:trHeight w:val="358"/>
        </w:trPr>
        <w:tc>
          <w:tcPr>
            <w:tcW w:w="7437" w:type="dxa"/>
            <w:vAlign w:val="center"/>
            <w:hideMark/>
          </w:tcPr>
          <w:p w14:paraId="04F73B2B" w14:textId="77777777" w:rsidR="004A7064" w:rsidRPr="00FD122D" w:rsidRDefault="004A7064" w:rsidP="004A706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Andale Sans UI" w:hAnsi="Arial" w:cs="Arial"/>
                <w:b/>
                <w:color w:val="auto"/>
                <w:sz w:val="22"/>
                <w:lang w:eastAsia="ar-SA" w:bidi="fa-IR"/>
              </w:rPr>
            </w:pPr>
            <w:r w:rsidRPr="00FD122D">
              <w:rPr>
                <w:rFonts w:ascii="Arial" w:eastAsia="Andale Sans UI" w:hAnsi="Arial" w:cs="Arial"/>
                <w:b/>
                <w:color w:val="auto"/>
                <w:sz w:val="22"/>
                <w:lang w:eastAsia="ar-SA" w:bidi="fa-IR"/>
              </w:rPr>
              <w:t>Razem 011:</w:t>
            </w:r>
          </w:p>
        </w:tc>
        <w:tc>
          <w:tcPr>
            <w:tcW w:w="1658" w:type="dxa"/>
            <w:vAlign w:val="center"/>
            <w:hideMark/>
          </w:tcPr>
          <w:p w14:paraId="1BA59C44" w14:textId="625A7B49" w:rsidR="004A7064" w:rsidRPr="00FD122D" w:rsidRDefault="001564BF" w:rsidP="004A706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Andale Sans UI" w:hAnsi="Arial" w:cs="Arial"/>
                <w:b/>
                <w:color w:val="auto"/>
                <w:sz w:val="22"/>
                <w:lang w:eastAsia="ar-SA" w:bidi="fa-IR"/>
              </w:rPr>
            </w:pPr>
            <w:r w:rsidRPr="00FD122D">
              <w:rPr>
                <w:rFonts w:ascii="Arial" w:eastAsia="Andale Sans UI" w:hAnsi="Arial" w:cs="Arial"/>
                <w:b/>
                <w:color w:val="auto"/>
                <w:sz w:val="22"/>
                <w:lang w:eastAsia="ar-SA" w:bidi="fa-IR"/>
              </w:rPr>
              <w:t>931 148,35</w:t>
            </w:r>
          </w:p>
        </w:tc>
      </w:tr>
      <w:tr w:rsidR="00954E5A" w:rsidRPr="00FD122D" w14:paraId="0B33F955" w14:textId="77777777" w:rsidTr="005F35E9">
        <w:trPr>
          <w:trHeight w:val="358"/>
        </w:trPr>
        <w:tc>
          <w:tcPr>
            <w:tcW w:w="7437" w:type="dxa"/>
            <w:vAlign w:val="center"/>
            <w:hideMark/>
          </w:tcPr>
          <w:p w14:paraId="38CE5F96" w14:textId="77777777" w:rsidR="004A7064" w:rsidRPr="00FD122D" w:rsidRDefault="004A7064" w:rsidP="009416B4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Andale Sans UI" w:hAnsi="Arial" w:cs="Arial"/>
                <w:b/>
                <w:color w:val="auto"/>
                <w:sz w:val="22"/>
                <w:lang w:eastAsia="ar-SA" w:bidi="fa-IR"/>
              </w:rPr>
            </w:pPr>
            <w:r w:rsidRPr="00FD122D"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  <w:t>013 – pozostałe środki trwałe</w:t>
            </w:r>
          </w:p>
        </w:tc>
        <w:tc>
          <w:tcPr>
            <w:tcW w:w="1658" w:type="dxa"/>
            <w:vAlign w:val="center"/>
            <w:hideMark/>
          </w:tcPr>
          <w:p w14:paraId="6035CE30" w14:textId="3F9ED4B6" w:rsidR="004A7064" w:rsidRPr="00FD122D" w:rsidRDefault="001564BF" w:rsidP="004A706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</w:pPr>
            <w:r w:rsidRPr="00FD122D"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  <w:t>22 935,62</w:t>
            </w:r>
          </w:p>
        </w:tc>
      </w:tr>
      <w:tr w:rsidR="00954E5A" w:rsidRPr="00FD122D" w14:paraId="5DD5A9C2" w14:textId="77777777" w:rsidTr="005F35E9">
        <w:trPr>
          <w:trHeight w:val="358"/>
        </w:trPr>
        <w:tc>
          <w:tcPr>
            <w:tcW w:w="7437" w:type="dxa"/>
            <w:vAlign w:val="center"/>
            <w:hideMark/>
          </w:tcPr>
          <w:p w14:paraId="6960D81C" w14:textId="2A22152E" w:rsidR="004A7064" w:rsidRPr="00FD122D" w:rsidRDefault="004A7064" w:rsidP="009416B4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</w:pPr>
            <w:r w:rsidRPr="00FD122D"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  <w:t>02</w:t>
            </w:r>
            <w:r w:rsidR="001564BF" w:rsidRPr="00FD122D"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  <w:t>0</w:t>
            </w:r>
            <w:r w:rsidRPr="00FD122D"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  <w:t xml:space="preserve"> – wartości niematerialne i prawne</w:t>
            </w:r>
          </w:p>
        </w:tc>
        <w:tc>
          <w:tcPr>
            <w:tcW w:w="1658" w:type="dxa"/>
            <w:vAlign w:val="center"/>
            <w:hideMark/>
          </w:tcPr>
          <w:p w14:paraId="434F8CB4" w14:textId="7A0E9FDF" w:rsidR="004A7064" w:rsidRPr="00FD122D" w:rsidRDefault="001564BF" w:rsidP="004A706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</w:pPr>
            <w:r w:rsidRPr="00FD122D"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  <w:t>29 355,18</w:t>
            </w:r>
          </w:p>
        </w:tc>
      </w:tr>
    </w:tbl>
    <w:p w14:paraId="09874903" w14:textId="77777777" w:rsidR="003859E9" w:rsidRPr="00FD122D" w:rsidRDefault="003859E9" w:rsidP="004A7064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Andale Sans UI" w:hAnsi="Arial" w:cs="Arial"/>
          <w:color w:val="auto"/>
          <w:lang w:eastAsia="ar-SA" w:bidi="fa-IR"/>
        </w:rPr>
      </w:pPr>
    </w:p>
    <w:p w14:paraId="68CD49BB" w14:textId="243BF51A" w:rsidR="00DF367F" w:rsidRPr="00FD122D" w:rsidRDefault="004A7064" w:rsidP="00DF367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Andale Sans UI" w:hAnsi="Arial" w:cs="Arial"/>
          <w:color w:val="auto"/>
          <w:lang w:eastAsia="ar-SA" w:bidi="fa-IR"/>
        </w:rPr>
      </w:pPr>
      <w:r w:rsidRPr="00FD122D">
        <w:rPr>
          <w:rFonts w:ascii="Arial" w:eastAsia="Andale Sans UI" w:hAnsi="Arial" w:cs="Arial"/>
          <w:color w:val="auto"/>
          <w:lang w:eastAsia="ar-SA" w:bidi="fa-IR"/>
        </w:rPr>
        <w:t xml:space="preserve">Zgodnie z zasadami rachunkowości w kontrolowanej jednostce środki trwałe i wyposażenie ujmuje się w księgach inwentarzowych ilościowo i wartościowo. W ewidencji ilościowo – wartościowej ujmuje się pozostałe środki trwałe </w:t>
      </w:r>
      <w:r w:rsidR="00856AD3" w:rsidRPr="00FD122D">
        <w:rPr>
          <w:rFonts w:ascii="Arial" w:eastAsia="Andale Sans UI" w:hAnsi="Arial" w:cs="Arial"/>
          <w:color w:val="auto"/>
          <w:lang w:eastAsia="ar-SA" w:bidi="fa-IR"/>
        </w:rPr>
        <w:t xml:space="preserve">takie jak: meble, dywany, </w:t>
      </w:r>
      <w:r w:rsidR="00DF367F" w:rsidRPr="00FD122D">
        <w:rPr>
          <w:rFonts w:ascii="Arial" w:eastAsia="Andale Sans UI" w:hAnsi="Arial" w:cs="Arial"/>
          <w:color w:val="auto"/>
          <w:lang w:eastAsia="ar-SA" w:bidi="fa-IR"/>
        </w:rPr>
        <w:t>sprzęt</w:t>
      </w:r>
      <w:r w:rsidR="00856AD3" w:rsidRPr="00FD122D">
        <w:rPr>
          <w:rFonts w:ascii="Arial" w:eastAsia="Andale Sans UI" w:hAnsi="Arial" w:cs="Arial"/>
          <w:color w:val="auto"/>
          <w:lang w:eastAsia="ar-SA" w:bidi="fa-IR"/>
        </w:rPr>
        <w:t xml:space="preserve"> RTV, sprzęt informatyczny, kserokopiarki, sprzęt fotograficzny, kamery, sprzęt audiowizualny, telefony komórkowe, sprzęt AGD </w:t>
      </w:r>
      <w:r w:rsidR="00AA054A" w:rsidRPr="00FD122D">
        <w:rPr>
          <w:rFonts w:ascii="Arial" w:eastAsia="Andale Sans UI" w:hAnsi="Arial" w:cs="Arial"/>
          <w:color w:val="auto"/>
          <w:lang w:eastAsia="ar-SA" w:bidi="fa-IR"/>
        </w:rPr>
        <w:t>oraz pozostałe wyposażenie o wartości jednostkowej powyżej</w:t>
      </w:r>
      <w:r w:rsidRPr="00FD122D">
        <w:rPr>
          <w:rFonts w:ascii="Arial" w:eastAsia="Andale Sans UI" w:hAnsi="Arial" w:cs="Arial"/>
          <w:color w:val="auto"/>
          <w:lang w:eastAsia="ar-SA" w:bidi="fa-IR"/>
        </w:rPr>
        <w:t xml:space="preserve"> 2</w:t>
      </w:r>
      <w:r w:rsidR="00056A99" w:rsidRPr="00FD122D">
        <w:rPr>
          <w:rFonts w:ascii="Arial" w:eastAsia="Andale Sans UI" w:hAnsi="Arial" w:cs="Arial"/>
          <w:color w:val="auto"/>
          <w:lang w:eastAsia="ar-SA" w:bidi="fa-IR"/>
        </w:rPr>
        <w:t> </w:t>
      </w:r>
      <w:r w:rsidRPr="00FD122D">
        <w:rPr>
          <w:rFonts w:ascii="Arial" w:eastAsia="Andale Sans UI" w:hAnsi="Arial" w:cs="Arial"/>
          <w:color w:val="auto"/>
          <w:lang w:eastAsia="ar-SA" w:bidi="fa-IR"/>
        </w:rPr>
        <w:t>500</w:t>
      </w:r>
      <w:r w:rsidR="00056A99" w:rsidRPr="00FD122D">
        <w:rPr>
          <w:rFonts w:ascii="Arial" w:eastAsia="Andale Sans UI" w:hAnsi="Arial" w:cs="Arial"/>
          <w:color w:val="auto"/>
          <w:lang w:eastAsia="ar-SA" w:bidi="fa-IR"/>
        </w:rPr>
        <w:t> </w:t>
      </w:r>
      <w:r w:rsidRPr="00FD122D">
        <w:rPr>
          <w:rFonts w:ascii="Arial" w:eastAsia="Andale Sans UI" w:hAnsi="Arial" w:cs="Arial"/>
          <w:color w:val="auto"/>
          <w:lang w:eastAsia="ar-SA" w:bidi="fa-IR"/>
        </w:rPr>
        <w:t>zł</w:t>
      </w:r>
      <w:r w:rsidR="00AA054A" w:rsidRPr="00FD122D">
        <w:rPr>
          <w:rFonts w:ascii="Arial" w:eastAsia="Andale Sans UI" w:hAnsi="Arial" w:cs="Arial"/>
          <w:color w:val="auto"/>
          <w:lang w:eastAsia="ar-SA" w:bidi="fa-IR"/>
        </w:rPr>
        <w:t xml:space="preserve">. Na podstawie decyzji kierownika jednostki ww. sprzęty, których wartość jednostkowa nie przekracza 2 500 </w:t>
      </w:r>
      <w:r w:rsidR="00056A99" w:rsidRPr="00FD122D">
        <w:rPr>
          <w:rFonts w:ascii="Arial" w:eastAsia="Andale Sans UI" w:hAnsi="Arial" w:cs="Arial"/>
          <w:color w:val="auto"/>
          <w:lang w:eastAsia="ar-SA" w:bidi="fa-IR"/>
        </w:rPr>
        <w:t>zł ujmuje</w:t>
      </w:r>
      <w:r w:rsidR="00AA054A" w:rsidRPr="00FD122D">
        <w:rPr>
          <w:rFonts w:ascii="Arial" w:eastAsia="Andale Sans UI" w:hAnsi="Arial" w:cs="Arial"/>
          <w:color w:val="auto"/>
          <w:lang w:eastAsia="ar-SA" w:bidi="fa-IR"/>
        </w:rPr>
        <w:t xml:space="preserve"> się tylko w pozaksięgowej ewidencji ilościowej, spisując w koszty pod datą zakupu. </w:t>
      </w:r>
    </w:p>
    <w:p w14:paraId="269272DC" w14:textId="0147643E" w:rsidR="004A7064" w:rsidRPr="00FD122D" w:rsidRDefault="004A7064" w:rsidP="00DF367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eastAsia="Andale Sans UI" w:hAnsi="Arial" w:cs="Arial"/>
          <w:color w:val="auto"/>
          <w:lang w:eastAsia="ar-SA" w:bidi="fa-IR"/>
        </w:rPr>
      </w:pPr>
      <w:r w:rsidRPr="00FD122D">
        <w:rPr>
          <w:rFonts w:ascii="Arial" w:eastAsia="Andale Sans UI" w:hAnsi="Arial" w:cs="Arial"/>
          <w:color w:val="auto"/>
          <w:lang w:eastAsia="ar-SA" w:bidi="fa-IR"/>
        </w:rPr>
        <w:t xml:space="preserve">Do kontroli przedstawiono </w:t>
      </w:r>
      <w:r w:rsidR="00DF367F" w:rsidRPr="00FD122D">
        <w:rPr>
          <w:rFonts w:ascii="Arial" w:eastAsia="Andale Sans UI" w:hAnsi="Arial" w:cs="Arial"/>
          <w:color w:val="auto"/>
          <w:lang w:eastAsia="ar-SA" w:bidi="fa-IR"/>
        </w:rPr>
        <w:t xml:space="preserve">prowadzone w programie komputerowym księgi inwentarzowe </w:t>
      </w:r>
      <w:r w:rsidRPr="00FD122D">
        <w:rPr>
          <w:rFonts w:ascii="Arial" w:eastAsia="Andale Sans UI" w:hAnsi="Arial" w:cs="Arial"/>
          <w:color w:val="auto"/>
          <w:lang w:eastAsia="ar-SA" w:bidi="fa-IR"/>
        </w:rPr>
        <w:t>środków trwałych</w:t>
      </w:r>
      <w:r w:rsidR="00DF367F" w:rsidRPr="00FD122D">
        <w:rPr>
          <w:rFonts w:ascii="Arial" w:eastAsia="Andale Sans UI" w:hAnsi="Arial" w:cs="Arial"/>
          <w:color w:val="auto"/>
          <w:lang w:eastAsia="ar-SA" w:bidi="fa-IR"/>
        </w:rPr>
        <w:t xml:space="preserve">, pozostałych środków trwałych ewidencjonowanych </w:t>
      </w:r>
      <w:r w:rsidRPr="00FD122D">
        <w:rPr>
          <w:rFonts w:ascii="Arial" w:eastAsia="Andale Sans UI" w:hAnsi="Arial" w:cs="Arial"/>
          <w:color w:val="auto"/>
          <w:lang w:eastAsia="ar-SA" w:bidi="fa-IR"/>
        </w:rPr>
        <w:t>ilościowo – wartościo</w:t>
      </w:r>
      <w:r w:rsidR="00DF367F" w:rsidRPr="00FD122D">
        <w:rPr>
          <w:rFonts w:ascii="Arial" w:eastAsia="Andale Sans UI" w:hAnsi="Arial" w:cs="Arial"/>
          <w:color w:val="auto"/>
          <w:lang w:eastAsia="ar-SA" w:bidi="fa-IR"/>
        </w:rPr>
        <w:t xml:space="preserve">wo, wyposażenia ewidencjonowanego ilościowo oraz wartości niematerialnych i prawnych. </w:t>
      </w:r>
      <w:r w:rsidRPr="00FD122D">
        <w:rPr>
          <w:rFonts w:ascii="Arial" w:eastAsia="Andale Sans UI" w:hAnsi="Arial" w:cs="Arial"/>
          <w:color w:val="auto"/>
          <w:lang w:eastAsia="ar-SA" w:bidi="fa-IR"/>
        </w:rPr>
        <w:t xml:space="preserve"> W wyniku kontroli stwierdzono zgodność danych wynikających z ksiąg rachunkowych dotyczących składników majątkowych z księgami inwentarzowymi na 31.12.2024 r.</w:t>
      </w:r>
    </w:p>
    <w:p w14:paraId="5BC0D0FD" w14:textId="6B92E7DA" w:rsidR="00373B59" w:rsidRPr="00FD122D" w:rsidRDefault="00670A9A" w:rsidP="00C022B1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Andale Sans UI" w:hAnsi="Arial" w:cs="Arial"/>
          <w:color w:val="auto"/>
          <w:lang w:eastAsia="ar-SA" w:bidi="fa-IR"/>
        </w:rPr>
      </w:pPr>
      <w:bookmarkStart w:id="13" w:name="_Hlk208218473"/>
      <w:r w:rsidRPr="00FD122D">
        <w:rPr>
          <w:rFonts w:ascii="Arial" w:eastAsia="Andale Sans UI" w:hAnsi="Arial" w:cs="Arial"/>
          <w:color w:val="auto"/>
          <w:lang w:eastAsia="ar-SA" w:bidi="fa-IR"/>
        </w:rPr>
        <w:t xml:space="preserve">Jak wynika z ewidencji księgowej w </w:t>
      </w:r>
      <w:r w:rsidR="000B7FB9" w:rsidRPr="00FD122D">
        <w:rPr>
          <w:rFonts w:ascii="Arial" w:eastAsia="Andale Sans UI" w:hAnsi="Arial" w:cs="Arial"/>
          <w:color w:val="auto"/>
          <w:lang w:eastAsia="ar-SA" w:bidi="fa-IR"/>
        </w:rPr>
        <w:t xml:space="preserve">latach </w:t>
      </w:r>
      <w:r w:rsidRPr="00FD122D">
        <w:rPr>
          <w:rFonts w:ascii="Arial" w:eastAsia="Andale Sans UI" w:hAnsi="Arial" w:cs="Arial"/>
          <w:color w:val="auto"/>
          <w:lang w:eastAsia="ar-SA" w:bidi="fa-IR"/>
        </w:rPr>
        <w:t>2024</w:t>
      </w:r>
      <w:r w:rsidR="000B7FB9" w:rsidRPr="00FD122D">
        <w:rPr>
          <w:rFonts w:ascii="Arial" w:eastAsia="Andale Sans UI" w:hAnsi="Arial" w:cs="Arial"/>
          <w:color w:val="auto"/>
          <w:lang w:eastAsia="ar-SA" w:bidi="fa-IR"/>
        </w:rPr>
        <w:t xml:space="preserve"> - 2025</w:t>
      </w:r>
      <w:r w:rsidRPr="00FD122D">
        <w:rPr>
          <w:rFonts w:ascii="Arial" w:eastAsia="Andale Sans UI" w:hAnsi="Arial" w:cs="Arial"/>
          <w:color w:val="auto"/>
          <w:lang w:eastAsia="ar-SA" w:bidi="fa-IR"/>
        </w:rPr>
        <w:t xml:space="preserve"> stan środków trwałych </w:t>
      </w:r>
      <w:r w:rsidR="00BD6D91" w:rsidRPr="00FD122D">
        <w:rPr>
          <w:rFonts w:ascii="Arial" w:eastAsia="Andale Sans UI" w:hAnsi="Arial" w:cs="Arial"/>
          <w:color w:val="auto"/>
          <w:lang w:eastAsia="ar-SA" w:bidi="fa-IR"/>
        </w:rPr>
        <w:t xml:space="preserve">uległ </w:t>
      </w:r>
      <w:r w:rsidR="00C022B1" w:rsidRPr="00FD122D">
        <w:rPr>
          <w:rFonts w:ascii="Arial" w:eastAsia="Andale Sans UI" w:hAnsi="Arial" w:cs="Arial"/>
          <w:color w:val="auto"/>
          <w:lang w:eastAsia="ar-SA" w:bidi="fa-IR"/>
        </w:rPr>
        <w:t>zmniejszeniu</w:t>
      </w:r>
      <w:r w:rsidR="00BD6D91" w:rsidRPr="00FD122D">
        <w:rPr>
          <w:rFonts w:ascii="Arial" w:eastAsia="Andale Sans UI" w:hAnsi="Arial" w:cs="Arial"/>
          <w:color w:val="auto"/>
          <w:lang w:eastAsia="ar-SA" w:bidi="fa-IR"/>
        </w:rPr>
        <w:t xml:space="preserve"> o </w:t>
      </w:r>
      <w:r w:rsidR="00C022B1" w:rsidRPr="00FD122D">
        <w:rPr>
          <w:rFonts w:ascii="Arial" w:eastAsia="Andale Sans UI" w:hAnsi="Arial" w:cs="Arial"/>
          <w:color w:val="auto"/>
          <w:lang w:eastAsia="ar-SA" w:bidi="fa-IR"/>
        </w:rPr>
        <w:t xml:space="preserve">22 155 zł </w:t>
      </w:r>
      <w:r w:rsidR="00BD6D91" w:rsidRPr="00FD122D">
        <w:rPr>
          <w:rFonts w:ascii="Arial" w:eastAsia="Andale Sans UI" w:hAnsi="Arial" w:cs="Arial"/>
          <w:color w:val="auto"/>
          <w:lang w:eastAsia="ar-SA" w:bidi="fa-IR"/>
        </w:rPr>
        <w:t xml:space="preserve">w związku </w:t>
      </w:r>
      <w:r w:rsidR="00C022B1" w:rsidRPr="00FD122D">
        <w:rPr>
          <w:rFonts w:ascii="Arial" w:eastAsia="Andale Sans UI" w:hAnsi="Arial" w:cs="Arial"/>
          <w:color w:val="auto"/>
          <w:lang w:eastAsia="ar-SA" w:bidi="fa-IR"/>
        </w:rPr>
        <w:t>z decyzją z dnia 29.10.2024 r. o zmniejszeniu powierzchni działki</w:t>
      </w:r>
      <w:r w:rsidR="00455996" w:rsidRPr="00FD122D">
        <w:rPr>
          <w:rFonts w:ascii="Arial" w:eastAsia="Andale Sans UI" w:hAnsi="Arial" w:cs="Arial"/>
          <w:color w:val="auto"/>
          <w:lang w:eastAsia="ar-SA" w:bidi="fa-IR"/>
        </w:rPr>
        <w:t xml:space="preserve">. </w:t>
      </w:r>
      <w:r w:rsidRPr="00FD122D">
        <w:rPr>
          <w:rFonts w:ascii="Arial" w:eastAsia="Andale Sans UI" w:hAnsi="Arial" w:cs="Arial"/>
          <w:color w:val="auto"/>
          <w:lang w:eastAsia="ar-SA" w:bidi="fa-IR"/>
        </w:rPr>
        <w:t xml:space="preserve">W okresie objętym kontrolą stan pozostałych środków trwałych </w:t>
      </w:r>
      <w:r w:rsidR="00C022B1" w:rsidRPr="00FD122D">
        <w:rPr>
          <w:rFonts w:ascii="Arial" w:eastAsia="Andale Sans UI" w:hAnsi="Arial" w:cs="Arial"/>
          <w:color w:val="auto"/>
          <w:lang w:eastAsia="ar-SA" w:bidi="fa-IR"/>
        </w:rPr>
        <w:t>zmniejszył się</w:t>
      </w:r>
      <w:r w:rsidRPr="00FD122D">
        <w:rPr>
          <w:rFonts w:ascii="Arial" w:eastAsia="Andale Sans UI" w:hAnsi="Arial" w:cs="Arial"/>
          <w:color w:val="auto"/>
          <w:lang w:eastAsia="ar-SA" w:bidi="fa-IR"/>
        </w:rPr>
        <w:t xml:space="preserve"> w związku </w:t>
      </w:r>
      <w:r w:rsidR="00C022B1" w:rsidRPr="00FD122D">
        <w:rPr>
          <w:rFonts w:ascii="Arial" w:eastAsia="Andale Sans UI" w:hAnsi="Arial" w:cs="Arial"/>
          <w:color w:val="auto"/>
          <w:lang w:eastAsia="ar-SA" w:bidi="fa-IR"/>
        </w:rPr>
        <w:t xml:space="preserve">z likwidacją zestawu komputerowego DELL </w:t>
      </w:r>
      <w:proofErr w:type="spellStart"/>
      <w:r w:rsidR="00C022B1" w:rsidRPr="00FD122D">
        <w:rPr>
          <w:rFonts w:ascii="Arial" w:eastAsia="Andale Sans UI" w:hAnsi="Arial" w:cs="Arial"/>
          <w:color w:val="auto"/>
          <w:lang w:eastAsia="ar-SA" w:bidi="fa-IR"/>
        </w:rPr>
        <w:t>Optiplex</w:t>
      </w:r>
      <w:proofErr w:type="spellEnd"/>
      <w:r w:rsidR="00C022B1" w:rsidRPr="00FD122D">
        <w:rPr>
          <w:rFonts w:ascii="Arial" w:eastAsia="Andale Sans UI" w:hAnsi="Arial" w:cs="Arial"/>
          <w:color w:val="auto"/>
          <w:lang w:eastAsia="ar-SA" w:bidi="fa-IR"/>
        </w:rPr>
        <w:t xml:space="preserve"> 9010MT z</w:t>
      </w:r>
      <w:r w:rsidR="00056A99" w:rsidRPr="00FD122D">
        <w:rPr>
          <w:rFonts w:ascii="Arial" w:eastAsia="Andale Sans UI" w:hAnsi="Arial" w:cs="Arial"/>
          <w:color w:val="auto"/>
          <w:lang w:eastAsia="ar-SA" w:bidi="fa-IR"/>
        </w:rPr>
        <w:t> </w:t>
      </w:r>
      <w:r w:rsidR="00C022B1" w:rsidRPr="00FD122D">
        <w:rPr>
          <w:rFonts w:ascii="Arial" w:eastAsia="Andale Sans UI" w:hAnsi="Arial" w:cs="Arial"/>
          <w:color w:val="auto"/>
          <w:lang w:eastAsia="ar-SA" w:bidi="fa-IR"/>
        </w:rPr>
        <w:t xml:space="preserve">monitorem o wartości 3 643,26 zł. </w:t>
      </w:r>
      <w:r w:rsidRPr="00FD122D">
        <w:rPr>
          <w:rFonts w:ascii="Arial" w:eastAsia="Andale Sans UI" w:hAnsi="Arial" w:cs="Arial"/>
          <w:color w:val="auto"/>
          <w:lang w:eastAsia="ar-SA" w:bidi="fa-IR"/>
        </w:rPr>
        <w:t>Ponadto,</w:t>
      </w:r>
      <w:r w:rsidR="000C3FD9" w:rsidRPr="00FD122D">
        <w:rPr>
          <w:rFonts w:ascii="Arial" w:eastAsia="Andale Sans UI" w:hAnsi="Arial" w:cs="Arial"/>
          <w:color w:val="auto"/>
          <w:lang w:eastAsia="ar-SA" w:bidi="fa-IR"/>
        </w:rPr>
        <w:t xml:space="preserve"> w 2024 r.</w:t>
      </w:r>
      <w:r w:rsidRPr="00FD122D">
        <w:rPr>
          <w:rFonts w:ascii="Arial" w:eastAsia="Andale Sans UI" w:hAnsi="Arial" w:cs="Arial"/>
          <w:color w:val="auto"/>
          <w:lang w:eastAsia="ar-SA" w:bidi="fa-IR"/>
        </w:rPr>
        <w:t xml:space="preserve"> </w:t>
      </w:r>
      <w:r w:rsidR="000C3FD9" w:rsidRPr="00FD122D">
        <w:rPr>
          <w:rFonts w:ascii="Arial" w:eastAsia="Andale Sans UI" w:hAnsi="Arial" w:cs="Arial"/>
          <w:color w:val="auto"/>
          <w:lang w:eastAsia="ar-SA" w:bidi="fa-IR"/>
        </w:rPr>
        <w:t xml:space="preserve">do </w:t>
      </w:r>
      <w:r w:rsidRPr="00FD122D">
        <w:rPr>
          <w:rFonts w:ascii="Arial" w:eastAsia="Andale Sans UI" w:hAnsi="Arial" w:cs="Arial"/>
          <w:color w:val="auto"/>
          <w:lang w:eastAsia="ar-SA" w:bidi="fa-IR"/>
        </w:rPr>
        <w:t xml:space="preserve">ewidencji </w:t>
      </w:r>
      <w:r w:rsidR="000C3FD9" w:rsidRPr="00FD122D">
        <w:rPr>
          <w:rFonts w:ascii="Arial" w:eastAsia="Andale Sans UI" w:hAnsi="Arial" w:cs="Arial"/>
          <w:color w:val="auto"/>
          <w:lang w:eastAsia="ar-SA" w:bidi="fa-IR"/>
        </w:rPr>
        <w:t xml:space="preserve">ilościowej przyjęto </w:t>
      </w:r>
      <w:bookmarkEnd w:id="13"/>
      <w:r w:rsidR="000C3FD9" w:rsidRPr="00FD122D">
        <w:rPr>
          <w:rFonts w:ascii="Arial" w:eastAsia="Andale Sans UI" w:hAnsi="Arial" w:cs="Arial"/>
          <w:color w:val="auto"/>
          <w:lang w:eastAsia="ar-SA" w:bidi="fa-IR"/>
        </w:rPr>
        <w:t xml:space="preserve">m.in. monitor </w:t>
      </w:r>
      <w:proofErr w:type="spellStart"/>
      <w:r w:rsidR="000C3FD9" w:rsidRPr="00FD122D">
        <w:rPr>
          <w:rFonts w:ascii="Arial" w:eastAsia="Andale Sans UI" w:hAnsi="Arial" w:cs="Arial"/>
          <w:color w:val="auto"/>
          <w:lang w:eastAsia="ar-SA" w:bidi="fa-IR"/>
        </w:rPr>
        <w:t>Acer</w:t>
      </w:r>
      <w:proofErr w:type="spellEnd"/>
      <w:r w:rsidR="000C3FD9" w:rsidRPr="00FD122D">
        <w:rPr>
          <w:rFonts w:ascii="Arial" w:eastAsia="Andale Sans UI" w:hAnsi="Arial" w:cs="Arial"/>
          <w:color w:val="auto"/>
          <w:lang w:eastAsia="ar-SA" w:bidi="fa-IR"/>
        </w:rPr>
        <w:t xml:space="preserve">, monitor Dell </w:t>
      </w:r>
      <w:proofErr w:type="spellStart"/>
      <w:r w:rsidR="000C3FD9" w:rsidRPr="00FD122D">
        <w:rPr>
          <w:rFonts w:ascii="Arial" w:eastAsia="Andale Sans UI" w:hAnsi="Arial" w:cs="Arial"/>
          <w:color w:val="auto"/>
          <w:lang w:eastAsia="ar-SA" w:bidi="fa-IR"/>
        </w:rPr>
        <w:t>Optiplex</w:t>
      </w:r>
      <w:proofErr w:type="spellEnd"/>
      <w:r w:rsidR="000C3FD9" w:rsidRPr="00FD122D">
        <w:rPr>
          <w:rFonts w:ascii="Arial" w:eastAsia="Andale Sans UI" w:hAnsi="Arial" w:cs="Arial"/>
          <w:color w:val="auto"/>
          <w:lang w:eastAsia="ar-SA" w:bidi="fa-IR"/>
        </w:rPr>
        <w:t xml:space="preserve"> 9010 RT, dysk zewnętrzny ADATA HD720 2TB 2.5 HDD, maszynę do szycia Silver </w:t>
      </w:r>
      <w:proofErr w:type="spellStart"/>
      <w:r w:rsidR="000C3FD9" w:rsidRPr="00FD122D">
        <w:rPr>
          <w:rFonts w:ascii="Arial" w:eastAsia="Andale Sans UI" w:hAnsi="Arial" w:cs="Arial"/>
          <w:color w:val="auto"/>
          <w:lang w:eastAsia="ar-SA" w:bidi="fa-IR"/>
        </w:rPr>
        <w:t>Crest</w:t>
      </w:r>
      <w:proofErr w:type="spellEnd"/>
      <w:r w:rsidR="00345489" w:rsidRPr="00FD122D">
        <w:rPr>
          <w:rFonts w:ascii="Arial" w:eastAsia="Andale Sans UI" w:hAnsi="Arial" w:cs="Arial"/>
          <w:color w:val="auto"/>
          <w:lang w:eastAsia="ar-SA" w:bidi="fa-IR"/>
        </w:rPr>
        <w:t>,</w:t>
      </w:r>
      <w:r w:rsidR="000C3FD9" w:rsidRPr="00FD122D">
        <w:rPr>
          <w:rFonts w:ascii="Arial" w:eastAsia="Andale Sans UI" w:hAnsi="Arial" w:cs="Arial"/>
          <w:color w:val="auto"/>
          <w:lang w:eastAsia="ar-SA" w:bidi="fa-IR"/>
        </w:rPr>
        <w:t xml:space="preserve"> kuchnię elektryczn</w:t>
      </w:r>
      <w:r w:rsidR="00345489" w:rsidRPr="00FD122D">
        <w:rPr>
          <w:rFonts w:ascii="Arial" w:eastAsia="Andale Sans UI" w:hAnsi="Arial" w:cs="Arial"/>
          <w:color w:val="auto"/>
          <w:lang w:eastAsia="ar-SA" w:bidi="fa-IR"/>
        </w:rPr>
        <w:t>ą</w:t>
      </w:r>
      <w:r w:rsidR="000C3FD9" w:rsidRPr="00FD122D">
        <w:rPr>
          <w:rFonts w:ascii="Arial" w:eastAsia="Andale Sans UI" w:hAnsi="Arial" w:cs="Arial"/>
          <w:color w:val="auto"/>
          <w:lang w:eastAsia="ar-SA" w:bidi="fa-IR"/>
        </w:rPr>
        <w:t xml:space="preserve"> BEKO</w:t>
      </w:r>
      <w:r w:rsidR="00345489" w:rsidRPr="00FD122D">
        <w:rPr>
          <w:rFonts w:ascii="Arial" w:eastAsia="Andale Sans UI" w:hAnsi="Arial" w:cs="Arial"/>
          <w:color w:val="auto"/>
          <w:lang w:eastAsia="ar-SA" w:bidi="fa-IR"/>
        </w:rPr>
        <w:t xml:space="preserve"> </w:t>
      </w:r>
      <w:r w:rsidR="00056A99" w:rsidRPr="00FD122D">
        <w:rPr>
          <w:rFonts w:ascii="Arial" w:eastAsia="Andale Sans UI" w:hAnsi="Arial" w:cs="Arial"/>
          <w:color w:val="auto"/>
          <w:lang w:eastAsia="ar-SA" w:bidi="fa-IR"/>
        </w:rPr>
        <w:t xml:space="preserve">oraz </w:t>
      </w:r>
      <w:r w:rsidR="00056A99" w:rsidRPr="00FD122D">
        <w:rPr>
          <w:rFonts w:ascii="Arial" w:eastAsiaTheme="minorHAnsi" w:hAnsi="Arial" w:cs="Arial"/>
          <w:color w:val="auto"/>
          <w:sz w:val="18"/>
          <w:szCs w:val="18"/>
          <w:lang w:eastAsia="en-US"/>
        </w:rPr>
        <w:t>stół</w:t>
      </w:r>
      <w:r w:rsidR="000C3FD9" w:rsidRPr="00FD122D">
        <w:rPr>
          <w:rFonts w:ascii="Arial" w:eastAsia="Andale Sans UI" w:hAnsi="Arial" w:cs="Arial"/>
          <w:color w:val="auto"/>
          <w:lang w:eastAsia="ar-SA" w:bidi="fa-IR"/>
        </w:rPr>
        <w:t xml:space="preserve"> FIBI.</w:t>
      </w:r>
    </w:p>
    <w:p w14:paraId="6C2AABBF" w14:textId="1E80E683" w:rsidR="00240DAE" w:rsidRPr="00FD122D" w:rsidRDefault="00240DAE" w:rsidP="00C022B1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Andale Sans UI" w:hAnsi="Arial" w:cs="Arial"/>
          <w:color w:val="auto"/>
          <w:lang w:eastAsia="ar-SA" w:bidi="fa-IR"/>
        </w:rPr>
      </w:pPr>
      <w:r w:rsidRPr="00FD122D">
        <w:rPr>
          <w:rFonts w:ascii="Arial" w:eastAsia="Andale Sans UI" w:hAnsi="Arial" w:cs="Arial"/>
          <w:color w:val="auto"/>
          <w:lang w:eastAsia="ar-SA" w:bidi="fa-IR"/>
        </w:rPr>
        <w:lastRenderedPageBreak/>
        <w:t>Zgodnie z § 5 obowiązującej polityki rachunkowości sposoby i terminy przeprowadzania inwentaryzacji oraz zasady dokumentowania inwentaryzacji i rozliczenia różnic inwentaryzacyjnych wynikają z art. 26 i 27 ustawy o rachunkowości oraz z obowiązującej w</w:t>
      </w:r>
      <w:r w:rsidR="00056A99" w:rsidRPr="00FD122D">
        <w:rPr>
          <w:rFonts w:ascii="Arial" w:eastAsia="Andale Sans UI" w:hAnsi="Arial" w:cs="Arial"/>
          <w:color w:val="auto"/>
          <w:lang w:eastAsia="ar-SA" w:bidi="fa-IR"/>
        </w:rPr>
        <w:t> </w:t>
      </w:r>
      <w:r w:rsidRPr="00FD122D">
        <w:rPr>
          <w:rFonts w:ascii="Arial" w:eastAsia="Andale Sans UI" w:hAnsi="Arial" w:cs="Arial"/>
          <w:color w:val="auto"/>
          <w:lang w:eastAsia="ar-SA" w:bidi="fa-IR"/>
        </w:rPr>
        <w:t xml:space="preserve">ŚDS „Mozaika” instrukcji inwentaryzacyjnej opracowanej przez CUW Tychy. </w:t>
      </w:r>
      <w:r w:rsidR="00F405B5" w:rsidRPr="00FD122D">
        <w:rPr>
          <w:rFonts w:ascii="Arial" w:eastAsia="Andale Sans UI" w:hAnsi="Arial" w:cs="Arial"/>
          <w:color w:val="auto"/>
          <w:lang w:eastAsia="ar-SA" w:bidi="fa-IR"/>
        </w:rPr>
        <w:t>Do kontroli przedłożono instrukcj</w:t>
      </w:r>
      <w:r w:rsidR="009E60D6" w:rsidRPr="00FD122D">
        <w:rPr>
          <w:rFonts w:ascii="Arial" w:eastAsia="Andale Sans UI" w:hAnsi="Arial" w:cs="Arial"/>
          <w:color w:val="auto"/>
          <w:lang w:eastAsia="ar-SA" w:bidi="fa-IR"/>
        </w:rPr>
        <w:t>ę</w:t>
      </w:r>
      <w:r w:rsidR="00BC2648" w:rsidRPr="00FD122D">
        <w:rPr>
          <w:rFonts w:ascii="Arial" w:eastAsia="Andale Sans UI" w:hAnsi="Arial" w:cs="Arial"/>
          <w:color w:val="auto"/>
          <w:lang w:eastAsia="ar-SA" w:bidi="fa-IR"/>
        </w:rPr>
        <w:t xml:space="preserve"> inwentaryzacyjn</w:t>
      </w:r>
      <w:r w:rsidR="009E60D6" w:rsidRPr="00FD122D">
        <w:rPr>
          <w:rFonts w:ascii="Arial" w:eastAsia="Andale Sans UI" w:hAnsi="Arial" w:cs="Arial"/>
          <w:color w:val="auto"/>
          <w:lang w:eastAsia="ar-SA" w:bidi="fa-IR"/>
        </w:rPr>
        <w:t>ą wprowadzoną zarządzeniem nr 24/2021 z</w:t>
      </w:r>
      <w:r w:rsidR="00056A99" w:rsidRPr="00FD122D">
        <w:rPr>
          <w:rFonts w:ascii="Arial" w:eastAsia="Andale Sans UI" w:hAnsi="Arial" w:cs="Arial"/>
          <w:color w:val="auto"/>
          <w:lang w:eastAsia="ar-SA" w:bidi="fa-IR"/>
        </w:rPr>
        <w:t> </w:t>
      </w:r>
      <w:r w:rsidR="009E60D6" w:rsidRPr="00FD122D">
        <w:rPr>
          <w:rFonts w:ascii="Arial" w:eastAsia="Andale Sans UI" w:hAnsi="Arial" w:cs="Arial"/>
          <w:color w:val="auto"/>
          <w:lang w:eastAsia="ar-SA" w:bidi="fa-IR"/>
        </w:rPr>
        <w:t>21.10.2021 r. obowiązującą w CUW oraz jednostka obsługiwanych wraz ze zmian</w:t>
      </w:r>
      <w:r w:rsidR="002855F1" w:rsidRPr="00FD122D">
        <w:rPr>
          <w:rFonts w:ascii="Arial" w:eastAsia="Andale Sans UI" w:hAnsi="Arial" w:cs="Arial"/>
          <w:color w:val="auto"/>
          <w:lang w:eastAsia="ar-SA" w:bidi="fa-IR"/>
        </w:rPr>
        <w:t>ą</w:t>
      </w:r>
      <w:r w:rsidR="009E60D6" w:rsidRPr="00FD122D">
        <w:rPr>
          <w:rFonts w:ascii="Arial" w:eastAsia="Andale Sans UI" w:hAnsi="Arial" w:cs="Arial"/>
          <w:color w:val="auto"/>
          <w:lang w:eastAsia="ar-SA" w:bidi="fa-IR"/>
        </w:rPr>
        <w:t xml:space="preserve"> oraz instrukcję wprowadzoną zarządzeniem nr 30/2025 z 4.11.2025 r. W ww. dokumentach określono m.in. terminy inwentaryzacji, zgodnie z którymi spis z natury środków trwałych znajdujących się na terenie strzeżonym odbywa się raz w ciągu 4 lat</w:t>
      </w:r>
      <w:r w:rsidR="00655C2F" w:rsidRPr="00FD122D">
        <w:rPr>
          <w:rFonts w:ascii="Arial" w:eastAsia="Andale Sans UI" w:hAnsi="Arial" w:cs="Arial"/>
          <w:color w:val="auto"/>
          <w:lang w:eastAsia="ar-SA" w:bidi="fa-IR"/>
        </w:rPr>
        <w:t>, według stanu na 31</w:t>
      </w:r>
      <w:r w:rsidR="00056A99" w:rsidRPr="00FD122D">
        <w:rPr>
          <w:rFonts w:ascii="Arial" w:eastAsia="Andale Sans UI" w:hAnsi="Arial" w:cs="Arial"/>
          <w:color w:val="auto"/>
          <w:lang w:eastAsia="ar-SA" w:bidi="fa-IR"/>
        </w:rPr>
        <w:t xml:space="preserve"> grudnia</w:t>
      </w:r>
      <w:r w:rsidR="00655C2F" w:rsidRPr="00FD122D">
        <w:rPr>
          <w:rFonts w:ascii="Arial" w:eastAsia="Andale Sans UI" w:hAnsi="Arial" w:cs="Arial"/>
          <w:color w:val="auto"/>
          <w:lang w:eastAsia="ar-SA" w:bidi="fa-IR"/>
        </w:rPr>
        <w:t xml:space="preserve"> nie wcześniej niż na trzy miesiące przed tą datą i nie później niż 15 stycznia roku następnego. W latach, w których nie przypada spis z natury, przeprowadza się weryfikację drogą porównania danych ksiąg rachunkowych z ewidencją. Z wyjaśnień udzielonych kontrolującym wynika, że w okresie objętym kontr</w:t>
      </w:r>
      <w:r w:rsidR="002855F1" w:rsidRPr="00FD122D">
        <w:rPr>
          <w:rFonts w:ascii="Arial" w:eastAsia="Andale Sans UI" w:hAnsi="Arial" w:cs="Arial"/>
          <w:color w:val="auto"/>
          <w:lang w:eastAsia="ar-SA" w:bidi="fa-IR"/>
        </w:rPr>
        <w:t>ol</w:t>
      </w:r>
      <w:r w:rsidR="00655C2F" w:rsidRPr="00FD122D">
        <w:rPr>
          <w:rFonts w:ascii="Arial" w:eastAsia="Andale Sans UI" w:hAnsi="Arial" w:cs="Arial"/>
          <w:color w:val="auto"/>
          <w:lang w:eastAsia="ar-SA" w:bidi="fa-IR"/>
        </w:rPr>
        <w:t>ą nie przeprowadzono inwentaryzacji środków trwałych w drodze spisu z natury</w:t>
      </w:r>
      <w:r w:rsidR="00056A99" w:rsidRPr="00FD122D">
        <w:rPr>
          <w:rFonts w:ascii="Arial" w:eastAsia="Andale Sans UI" w:hAnsi="Arial" w:cs="Arial"/>
          <w:color w:val="auto"/>
          <w:lang w:eastAsia="ar-SA" w:bidi="fa-IR"/>
        </w:rPr>
        <w:t xml:space="preserve">, a </w:t>
      </w:r>
      <w:r w:rsidR="00EB78F8" w:rsidRPr="00FD122D">
        <w:rPr>
          <w:rFonts w:ascii="Arial" w:eastAsia="Andale Sans UI" w:hAnsi="Arial" w:cs="Arial"/>
          <w:color w:val="auto"/>
          <w:lang w:eastAsia="ar-SA" w:bidi="fa-IR"/>
        </w:rPr>
        <w:t xml:space="preserve">ostatni spis z natury majątku jednostki odbył się w 2023 r. </w:t>
      </w:r>
    </w:p>
    <w:p w14:paraId="4827ABE0" w14:textId="0F3FE2E6" w:rsidR="008A674B" w:rsidRPr="00FD122D" w:rsidRDefault="008A674B" w:rsidP="00B9028D">
      <w:pPr>
        <w:autoSpaceDE w:val="0"/>
        <w:autoSpaceDN w:val="0"/>
        <w:adjustRightInd w:val="0"/>
        <w:spacing w:after="0" w:line="360" w:lineRule="auto"/>
        <w:ind w:firstLine="462"/>
        <w:jc w:val="both"/>
        <w:rPr>
          <w:rFonts w:ascii="Arial" w:eastAsia="Andale Sans UI" w:hAnsi="Arial" w:cs="Arial"/>
          <w:bCs/>
          <w:color w:val="auto"/>
          <w:lang w:eastAsia="ar-SA" w:bidi="fa-IR"/>
        </w:rPr>
      </w:pPr>
      <w:bookmarkStart w:id="14" w:name="_Hlk193273481"/>
      <w:r w:rsidRPr="00FD122D">
        <w:rPr>
          <w:rFonts w:ascii="Arial" w:eastAsia="Andale Sans UI" w:hAnsi="Arial" w:cs="Arial"/>
          <w:bCs/>
          <w:color w:val="auto"/>
          <w:lang w:eastAsia="ar-SA" w:bidi="fa-IR"/>
        </w:rPr>
        <w:t>Zgodnie z zarządzeniem nr 28/2024 Dyrektora Centrum Usłu</w:t>
      </w:r>
      <w:r w:rsidR="00CC53A7" w:rsidRPr="00FD122D">
        <w:rPr>
          <w:rFonts w:ascii="Arial" w:eastAsia="Andale Sans UI" w:hAnsi="Arial" w:cs="Arial"/>
          <w:bCs/>
          <w:color w:val="auto"/>
          <w:lang w:eastAsia="ar-SA" w:bidi="fa-IR"/>
        </w:rPr>
        <w:t>g</w:t>
      </w:r>
      <w:r w:rsidRPr="00FD122D">
        <w:rPr>
          <w:rFonts w:ascii="Arial" w:eastAsia="Andale Sans UI" w:hAnsi="Arial" w:cs="Arial"/>
          <w:bCs/>
          <w:color w:val="auto"/>
          <w:lang w:eastAsia="ar-SA" w:bidi="fa-IR"/>
        </w:rPr>
        <w:t xml:space="preserve"> Wspólnych Miasta Tychy z 14.10.2024 r. w sprawie przeprowadzenia inwentaryzacji środków majątku na 31.12.2024</w:t>
      </w:r>
      <w:r w:rsidR="002855F1" w:rsidRPr="00FD122D">
        <w:rPr>
          <w:rFonts w:ascii="Arial" w:eastAsia="Andale Sans UI" w:hAnsi="Arial" w:cs="Arial"/>
          <w:bCs/>
          <w:color w:val="auto"/>
          <w:lang w:eastAsia="ar-SA" w:bidi="fa-IR"/>
        </w:rPr>
        <w:t> </w:t>
      </w:r>
      <w:r w:rsidRPr="00FD122D">
        <w:rPr>
          <w:rFonts w:ascii="Arial" w:eastAsia="Andale Sans UI" w:hAnsi="Arial" w:cs="Arial"/>
          <w:bCs/>
          <w:color w:val="auto"/>
          <w:lang w:eastAsia="ar-SA" w:bidi="fa-IR"/>
        </w:rPr>
        <w:t xml:space="preserve">r. należało przeprowadzić </w:t>
      </w:r>
      <w:r w:rsidR="00CC53A7" w:rsidRPr="00FD122D">
        <w:rPr>
          <w:rFonts w:ascii="Arial" w:eastAsia="Andale Sans UI" w:hAnsi="Arial" w:cs="Arial"/>
          <w:bCs/>
          <w:color w:val="auto"/>
          <w:lang w:eastAsia="ar-SA" w:bidi="fa-IR"/>
        </w:rPr>
        <w:t xml:space="preserve">spis z natury zgodnie z częstotliwością określoną w § 5 instrukcji inwentaryzacyjnej oraz przeprowadzić inwentaryzację metodą weryfikacji stanów wynikających z ksiąg rachunkowych z odpowiednimi dokumentami i potwierdzenia sald (stanu aktywów). Ponadto, zarządzeniem nr K/0161/20/24 </w:t>
      </w:r>
      <w:r w:rsidR="006F4AC4" w:rsidRPr="00FD122D">
        <w:rPr>
          <w:rFonts w:ascii="Arial" w:eastAsia="Andale Sans UI" w:hAnsi="Arial" w:cs="Arial"/>
          <w:bCs/>
          <w:color w:val="auto"/>
          <w:lang w:eastAsia="ar-SA" w:bidi="fa-IR"/>
        </w:rPr>
        <w:t xml:space="preserve">z 6.11.2024 r. </w:t>
      </w:r>
      <w:r w:rsidR="002855F1" w:rsidRPr="00FD122D">
        <w:rPr>
          <w:rFonts w:ascii="Arial" w:eastAsia="Andale Sans UI" w:hAnsi="Arial" w:cs="Arial"/>
          <w:bCs/>
          <w:color w:val="auto"/>
          <w:lang w:eastAsia="ar-SA" w:bidi="fa-IR"/>
        </w:rPr>
        <w:t>k</w:t>
      </w:r>
      <w:r w:rsidR="006F4AC4" w:rsidRPr="00FD122D">
        <w:rPr>
          <w:rFonts w:ascii="Arial" w:eastAsia="Andale Sans UI" w:hAnsi="Arial" w:cs="Arial"/>
          <w:bCs/>
          <w:color w:val="auto"/>
          <w:lang w:eastAsia="ar-SA" w:bidi="fa-IR"/>
        </w:rPr>
        <w:t xml:space="preserve">ierownik ŚDS „Mozaika” w Tychach powołał komisję inwentaryzacyjną do przeprowadzenia spisu z natury środków trwałych znajdujących się poza terenem strzeżonym, spisu z natury druków ścisłego zarachowania, weryfikacji składników majątku znajdujących się na terenie strzeżonym oraz weryfikacji wartości niematerialnych i prawnych. Do kontroli przedłożono </w:t>
      </w:r>
      <w:r w:rsidR="00EA5AAA" w:rsidRPr="00FD122D">
        <w:rPr>
          <w:rFonts w:ascii="Arial" w:eastAsia="Andale Sans UI" w:hAnsi="Arial" w:cs="Arial"/>
          <w:bCs/>
          <w:color w:val="auto"/>
          <w:lang w:eastAsia="ar-SA" w:bidi="fa-IR"/>
        </w:rPr>
        <w:t xml:space="preserve">akcydensowe druki arkuszy spisu z natury nr 1/2024 oraz 2/2024. Na arkuszu nr 1/2024 spisano środki trwałe, które nie znajdują się na terenie strzeżonym, tj. laptop HP </w:t>
      </w:r>
      <w:proofErr w:type="spellStart"/>
      <w:r w:rsidR="00EA5AAA" w:rsidRPr="00FD122D">
        <w:rPr>
          <w:rFonts w:ascii="Arial" w:eastAsia="Andale Sans UI" w:hAnsi="Arial" w:cs="Arial"/>
          <w:bCs/>
          <w:color w:val="auto"/>
          <w:lang w:eastAsia="ar-SA" w:bidi="fa-IR"/>
        </w:rPr>
        <w:t>ProbBook</w:t>
      </w:r>
      <w:proofErr w:type="spellEnd"/>
      <w:r w:rsidR="00EA5AAA" w:rsidRPr="00FD122D">
        <w:rPr>
          <w:rFonts w:ascii="Arial" w:eastAsia="Andale Sans UI" w:hAnsi="Arial" w:cs="Arial"/>
          <w:bCs/>
          <w:color w:val="auto"/>
          <w:lang w:eastAsia="ar-SA" w:bidi="fa-IR"/>
        </w:rPr>
        <w:t xml:space="preserve"> oraz samochód Renault </w:t>
      </w:r>
      <w:proofErr w:type="spellStart"/>
      <w:r w:rsidR="00EA5AAA" w:rsidRPr="00FD122D">
        <w:rPr>
          <w:rFonts w:ascii="Arial" w:eastAsia="Andale Sans UI" w:hAnsi="Arial" w:cs="Arial"/>
          <w:bCs/>
          <w:color w:val="auto"/>
          <w:lang w:eastAsia="ar-SA" w:bidi="fa-IR"/>
        </w:rPr>
        <w:t>Trafic</w:t>
      </w:r>
      <w:proofErr w:type="spellEnd"/>
      <w:r w:rsidR="00EA5AAA" w:rsidRPr="00FD122D">
        <w:rPr>
          <w:rFonts w:ascii="Arial" w:eastAsia="Andale Sans UI" w:hAnsi="Arial" w:cs="Arial"/>
          <w:bCs/>
          <w:color w:val="auto"/>
          <w:lang w:eastAsia="ar-SA" w:bidi="fa-IR"/>
        </w:rPr>
        <w:t xml:space="preserve"> Grand </w:t>
      </w:r>
      <w:proofErr w:type="spellStart"/>
      <w:r w:rsidR="00EA5AAA" w:rsidRPr="00FD122D">
        <w:rPr>
          <w:rFonts w:ascii="Arial" w:eastAsia="Andale Sans UI" w:hAnsi="Arial" w:cs="Arial"/>
          <w:bCs/>
          <w:color w:val="auto"/>
          <w:lang w:eastAsia="ar-SA" w:bidi="fa-IR"/>
        </w:rPr>
        <w:t>Passenger</w:t>
      </w:r>
      <w:proofErr w:type="spellEnd"/>
      <w:r w:rsidR="00EA5AAA" w:rsidRPr="00FD122D">
        <w:rPr>
          <w:rFonts w:ascii="Arial" w:eastAsia="Andale Sans UI" w:hAnsi="Arial" w:cs="Arial"/>
          <w:bCs/>
          <w:color w:val="auto"/>
          <w:lang w:eastAsia="ar-SA" w:bidi="fa-IR"/>
        </w:rPr>
        <w:t>. Na arkuszu nr 2/2024 ujęto druki kart drogowych o nr od 6106864 do 6106900, tj. 37 sztuk. Do arkusza załączono kopi</w:t>
      </w:r>
      <w:r w:rsidR="00056A99" w:rsidRPr="00FD122D">
        <w:rPr>
          <w:rFonts w:ascii="Arial" w:eastAsia="Andale Sans UI" w:hAnsi="Arial" w:cs="Arial"/>
          <w:bCs/>
          <w:color w:val="auto"/>
          <w:lang w:eastAsia="ar-SA" w:bidi="fa-IR"/>
        </w:rPr>
        <w:t>ę</w:t>
      </w:r>
      <w:r w:rsidR="00EA5AAA" w:rsidRPr="00FD122D">
        <w:rPr>
          <w:rFonts w:ascii="Arial" w:eastAsia="Andale Sans UI" w:hAnsi="Arial" w:cs="Arial"/>
          <w:bCs/>
          <w:color w:val="auto"/>
          <w:lang w:eastAsia="ar-SA" w:bidi="fa-IR"/>
        </w:rPr>
        <w:t xml:space="preserve"> ostatniej wypełnionej w 2024 r. karty drogowej o nr 6106863 oraz kopię strony książki druków ścisłego zarachowania prowadzonej dla kart drogowych, potwierdzającą ustaloną w trakcie spisu ilość niewykorzystanych druków. </w:t>
      </w:r>
    </w:p>
    <w:p w14:paraId="6FC36E94" w14:textId="014BE5F3" w:rsidR="00F929AF" w:rsidRPr="00FD122D" w:rsidRDefault="006F4AC4" w:rsidP="002D7D3C">
      <w:pPr>
        <w:autoSpaceDE w:val="0"/>
        <w:autoSpaceDN w:val="0"/>
        <w:adjustRightInd w:val="0"/>
        <w:spacing w:after="0" w:line="360" w:lineRule="auto"/>
        <w:ind w:firstLine="462"/>
        <w:jc w:val="both"/>
        <w:rPr>
          <w:rFonts w:ascii="Arial" w:eastAsia="Andale Sans UI" w:hAnsi="Arial" w:cs="Arial"/>
          <w:b/>
          <w:color w:val="auto"/>
          <w:lang w:eastAsia="ar-SA" w:bidi="fa-IR"/>
        </w:rPr>
      </w:pPr>
      <w:r w:rsidRPr="00FD122D">
        <w:rPr>
          <w:rFonts w:ascii="Arial" w:eastAsia="Andale Sans UI" w:hAnsi="Arial" w:cs="Arial"/>
          <w:bCs/>
          <w:color w:val="auto"/>
          <w:lang w:eastAsia="ar-SA" w:bidi="fa-IR"/>
        </w:rPr>
        <w:t>W toku czynności kontrolnych sprawdzeniu poddano dokumentację z inwentaryzacji przeprowadzonej metodą weryfikacji</w:t>
      </w:r>
      <w:bookmarkStart w:id="15" w:name="_Hlk125460790"/>
      <w:r w:rsidRPr="00FD122D">
        <w:rPr>
          <w:rFonts w:ascii="Arial" w:eastAsia="Andale Sans UI" w:hAnsi="Arial" w:cs="Arial"/>
          <w:bCs/>
          <w:color w:val="auto"/>
          <w:lang w:eastAsia="ar-SA" w:bidi="fa-IR"/>
        </w:rPr>
        <w:t xml:space="preserve"> na koniec 202</w:t>
      </w:r>
      <w:bookmarkEnd w:id="15"/>
      <w:r w:rsidRPr="00FD122D">
        <w:rPr>
          <w:rFonts w:ascii="Arial" w:eastAsia="Andale Sans UI" w:hAnsi="Arial" w:cs="Arial"/>
          <w:bCs/>
          <w:color w:val="auto"/>
          <w:lang w:eastAsia="ar-SA" w:bidi="fa-IR"/>
        </w:rPr>
        <w:t>4 r.</w:t>
      </w:r>
      <w:r w:rsidR="00FB03E2" w:rsidRPr="00FD122D">
        <w:rPr>
          <w:rFonts w:ascii="Arial" w:eastAsia="Andale Sans UI" w:hAnsi="Arial" w:cs="Arial"/>
          <w:bCs/>
          <w:color w:val="auto"/>
          <w:lang w:eastAsia="ar-SA" w:bidi="fa-IR"/>
        </w:rPr>
        <w:t xml:space="preserve"> Inwentaryzacja w drodze weryfikacji polega na sprawdzeniu poprawności i realności każdego salda aktywów i pasywów objętego tą metodą inwentaryzacji poprzez jego porównanie z dokumentami stanowiącymi podstawę zapisów w księgach rachunkowych na właściwych kontach oraz porównanie zapisów </w:t>
      </w:r>
      <w:r w:rsidR="00FB03E2" w:rsidRPr="00FD122D">
        <w:rPr>
          <w:rFonts w:ascii="Arial" w:eastAsia="Andale Sans UI" w:hAnsi="Arial" w:cs="Arial"/>
          <w:bCs/>
          <w:color w:val="auto"/>
          <w:lang w:eastAsia="ar-SA" w:bidi="fa-IR"/>
        </w:rPr>
        <w:lastRenderedPageBreak/>
        <w:t xml:space="preserve">ze stanem faktycznym. </w:t>
      </w:r>
      <w:r w:rsidR="00F10ADB" w:rsidRPr="00FD122D">
        <w:rPr>
          <w:rFonts w:ascii="Arial" w:eastAsia="Andale Sans UI" w:hAnsi="Arial" w:cs="Arial"/>
          <w:bCs/>
          <w:color w:val="auto"/>
          <w:lang w:eastAsia="ar-SA" w:bidi="fa-IR"/>
        </w:rPr>
        <w:t xml:space="preserve">Regulacje w tym zakresie ujęto również w § 10 obowiązującej w tym czasie instrukcji inwentaryzacyjnej, zgodnie z którą aktywa i pasywa niepodlegające inwentaryzacji w drodze spisów z natury lub uzgodnienia sald są inwentaryzowane metodą weryfikacji dokumentowej, która polega na ustaleniu realności aktywów i pasywów w drodze porównania stanów księgowych istniejących w księgach rachunkowych lub inwentarzowych z danymi w dokumentach źródłowych lub wtórnych rejestrach, kartotekach. </w:t>
      </w:r>
      <w:r w:rsidR="00F10ADB" w:rsidRPr="00FD122D">
        <w:rPr>
          <w:rFonts w:ascii="Arial" w:eastAsia="Andale Sans UI" w:hAnsi="Arial" w:cs="Arial"/>
          <w:b/>
          <w:color w:val="auto"/>
          <w:lang w:eastAsia="ar-SA" w:bidi="fa-IR"/>
        </w:rPr>
        <w:t>Z</w:t>
      </w:r>
      <w:r w:rsidR="00056A99" w:rsidRPr="00FD122D">
        <w:rPr>
          <w:rFonts w:ascii="Arial" w:eastAsia="Andale Sans UI" w:hAnsi="Arial" w:cs="Arial"/>
          <w:b/>
          <w:color w:val="auto"/>
          <w:lang w:eastAsia="ar-SA" w:bidi="fa-IR"/>
        </w:rPr>
        <w:t> </w:t>
      </w:r>
      <w:r w:rsidR="00F10ADB" w:rsidRPr="00FD122D">
        <w:rPr>
          <w:rFonts w:ascii="Arial" w:eastAsia="Andale Sans UI" w:hAnsi="Arial" w:cs="Arial"/>
          <w:b/>
          <w:color w:val="auto"/>
          <w:lang w:eastAsia="ar-SA" w:bidi="fa-IR"/>
        </w:rPr>
        <w:t>przedłożonych do kontroli protokołów z inwentaryzacji przeprowadzonej metod</w:t>
      </w:r>
      <w:r w:rsidR="002D7D3C" w:rsidRPr="00FD122D">
        <w:rPr>
          <w:rFonts w:ascii="Arial" w:eastAsia="Andale Sans UI" w:hAnsi="Arial" w:cs="Arial"/>
          <w:b/>
          <w:color w:val="auto"/>
          <w:lang w:eastAsia="ar-SA" w:bidi="fa-IR"/>
        </w:rPr>
        <w:t xml:space="preserve">ą </w:t>
      </w:r>
      <w:r w:rsidR="00F10ADB" w:rsidRPr="00FD122D">
        <w:rPr>
          <w:rFonts w:ascii="Arial" w:eastAsia="Andale Sans UI" w:hAnsi="Arial" w:cs="Arial"/>
          <w:b/>
          <w:color w:val="auto"/>
          <w:lang w:eastAsia="ar-SA" w:bidi="fa-IR"/>
        </w:rPr>
        <w:t>weryfikacji/porównania wynika natomiast, że</w:t>
      </w:r>
      <w:r w:rsidR="00696190" w:rsidRPr="00FD122D">
        <w:rPr>
          <w:rFonts w:ascii="Arial" w:eastAsia="Andale Sans UI" w:hAnsi="Arial" w:cs="Arial"/>
          <w:b/>
          <w:color w:val="auto"/>
          <w:lang w:eastAsia="ar-SA" w:bidi="fa-IR"/>
        </w:rPr>
        <w:t xml:space="preserve"> s</w:t>
      </w:r>
      <w:r w:rsidR="00F33348" w:rsidRPr="00FD122D">
        <w:rPr>
          <w:rFonts w:ascii="Arial" w:hAnsi="Arial" w:cs="Arial"/>
          <w:b/>
          <w:color w:val="auto"/>
          <w:lang w:eastAsia="ar-SA"/>
        </w:rPr>
        <w:t>alda k</w:t>
      </w:r>
      <w:r w:rsidR="00F10ADB" w:rsidRPr="00FD122D">
        <w:rPr>
          <w:rFonts w:ascii="Arial" w:hAnsi="Arial" w:cs="Arial"/>
          <w:b/>
          <w:color w:val="auto"/>
          <w:lang w:eastAsia="ar-SA"/>
        </w:rPr>
        <w:t>ont analityczn</w:t>
      </w:r>
      <w:r w:rsidR="00F33348" w:rsidRPr="00FD122D">
        <w:rPr>
          <w:rFonts w:ascii="Arial" w:hAnsi="Arial" w:cs="Arial"/>
          <w:b/>
          <w:color w:val="auto"/>
          <w:lang w:eastAsia="ar-SA"/>
        </w:rPr>
        <w:t>ych</w:t>
      </w:r>
      <w:r w:rsidR="00F10ADB" w:rsidRPr="00FD122D">
        <w:rPr>
          <w:rFonts w:ascii="Arial" w:hAnsi="Arial" w:cs="Arial"/>
          <w:b/>
          <w:color w:val="auto"/>
          <w:lang w:eastAsia="ar-SA"/>
        </w:rPr>
        <w:t xml:space="preserve"> 011-00</w:t>
      </w:r>
      <w:r w:rsidR="00F33348" w:rsidRPr="00FD122D">
        <w:rPr>
          <w:rFonts w:ascii="Arial" w:hAnsi="Arial" w:cs="Arial"/>
          <w:b/>
          <w:color w:val="auto"/>
          <w:lang w:eastAsia="ar-SA"/>
        </w:rPr>
        <w:t xml:space="preserve"> grunty</w:t>
      </w:r>
      <w:r w:rsidR="00F10ADB" w:rsidRPr="00FD122D">
        <w:rPr>
          <w:rFonts w:ascii="Arial" w:hAnsi="Arial" w:cs="Arial"/>
          <w:b/>
          <w:color w:val="auto"/>
          <w:lang w:eastAsia="ar-SA"/>
        </w:rPr>
        <w:t>, 011-10</w:t>
      </w:r>
      <w:r w:rsidR="00F33348" w:rsidRPr="00FD122D">
        <w:rPr>
          <w:rFonts w:ascii="Arial" w:hAnsi="Arial" w:cs="Arial"/>
          <w:b/>
          <w:color w:val="auto"/>
          <w:lang w:eastAsia="ar-SA"/>
        </w:rPr>
        <w:t xml:space="preserve"> budynki</w:t>
      </w:r>
      <w:r w:rsidR="00F10ADB" w:rsidRPr="00FD122D">
        <w:rPr>
          <w:rFonts w:ascii="Arial" w:hAnsi="Arial" w:cs="Arial"/>
          <w:b/>
          <w:color w:val="auto"/>
          <w:lang w:eastAsia="ar-SA"/>
        </w:rPr>
        <w:t>, 011-</w:t>
      </w:r>
      <w:r w:rsidR="00F33348" w:rsidRPr="00FD122D">
        <w:rPr>
          <w:rFonts w:ascii="Arial" w:hAnsi="Arial" w:cs="Arial"/>
          <w:b/>
          <w:color w:val="auto"/>
          <w:lang w:eastAsia="ar-SA"/>
        </w:rPr>
        <w:t>20 obiekty inżynierii lądowej i wodnej,</w:t>
      </w:r>
      <w:r w:rsidR="00474162" w:rsidRPr="00FD122D">
        <w:rPr>
          <w:rFonts w:ascii="Arial" w:hAnsi="Arial" w:cs="Arial"/>
          <w:b/>
          <w:color w:val="auto"/>
          <w:lang w:eastAsia="ar-SA"/>
        </w:rPr>
        <w:t xml:space="preserve"> </w:t>
      </w:r>
      <w:r w:rsidR="00F33348" w:rsidRPr="00FD122D">
        <w:rPr>
          <w:rFonts w:ascii="Arial" w:hAnsi="Arial" w:cs="Arial"/>
          <w:b/>
          <w:color w:val="auto"/>
          <w:lang w:eastAsia="ar-SA"/>
        </w:rPr>
        <w:t xml:space="preserve">011-70 środki </w:t>
      </w:r>
      <w:r w:rsidR="00056A99" w:rsidRPr="00FD122D">
        <w:rPr>
          <w:rFonts w:ascii="Arial" w:hAnsi="Arial" w:cs="Arial"/>
          <w:b/>
          <w:color w:val="auto"/>
          <w:lang w:eastAsia="ar-SA"/>
        </w:rPr>
        <w:t>transportu porównano</w:t>
      </w:r>
      <w:r w:rsidR="00F33348" w:rsidRPr="00FD122D">
        <w:rPr>
          <w:rFonts w:ascii="Arial" w:hAnsi="Arial" w:cs="Arial"/>
          <w:b/>
          <w:color w:val="auto"/>
          <w:lang w:eastAsia="ar-SA"/>
        </w:rPr>
        <w:t xml:space="preserve"> z zestawieniem obrotów i sald oraz kartoteką środków trwałych</w:t>
      </w:r>
      <w:r w:rsidR="00696190" w:rsidRPr="00FD122D">
        <w:rPr>
          <w:rFonts w:ascii="Arial" w:hAnsi="Arial" w:cs="Arial"/>
          <w:b/>
          <w:color w:val="auto"/>
          <w:lang w:eastAsia="ar-SA"/>
        </w:rPr>
        <w:t>, a s</w:t>
      </w:r>
      <w:r w:rsidR="00F33348" w:rsidRPr="00FD122D">
        <w:rPr>
          <w:rFonts w:ascii="Arial" w:hAnsi="Arial" w:cs="Arial"/>
          <w:b/>
          <w:color w:val="auto"/>
          <w:lang w:eastAsia="ar-SA"/>
        </w:rPr>
        <w:t>aldo konta 013 porównano z</w:t>
      </w:r>
      <w:r w:rsidR="002855F1" w:rsidRPr="00FD122D">
        <w:rPr>
          <w:rFonts w:ascii="Arial" w:hAnsi="Arial" w:cs="Arial"/>
          <w:b/>
          <w:color w:val="auto"/>
          <w:lang w:eastAsia="ar-SA"/>
        </w:rPr>
        <w:t> </w:t>
      </w:r>
      <w:r w:rsidR="00F33348" w:rsidRPr="00FD122D">
        <w:rPr>
          <w:rFonts w:ascii="Arial" w:hAnsi="Arial" w:cs="Arial"/>
          <w:b/>
          <w:color w:val="auto"/>
          <w:lang w:eastAsia="ar-SA"/>
        </w:rPr>
        <w:t xml:space="preserve">zestawieniem obrotów i sald oraz odpowiednio kartoteką pozostałych </w:t>
      </w:r>
      <w:r w:rsidR="002855F1" w:rsidRPr="00FD122D">
        <w:rPr>
          <w:rFonts w:ascii="Arial" w:hAnsi="Arial" w:cs="Arial"/>
          <w:b/>
          <w:color w:val="auto"/>
          <w:lang w:eastAsia="ar-SA"/>
        </w:rPr>
        <w:t>środków trwałych</w:t>
      </w:r>
      <w:r w:rsidR="002D7D3C" w:rsidRPr="00FD122D">
        <w:rPr>
          <w:rFonts w:ascii="Arial" w:hAnsi="Arial" w:cs="Arial"/>
          <w:b/>
          <w:color w:val="auto"/>
          <w:lang w:eastAsia="ar-SA"/>
        </w:rPr>
        <w:t xml:space="preserve">. </w:t>
      </w:r>
      <w:r w:rsidR="00F929AF" w:rsidRPr="00FD122D">
        <w:rPr>
          <w:rFonts w:ascii="Arial" w:hAnsi="Arial" w:cs="Arial"/>
          <w:b/>
          <w:color w:val="auto"/>
          <w:lang w:eastAsia="ar-SA"/>
        </w:rPr>
        <w:t xml:space="preserve">Do ww. </w:t>
      </w:r>
      <w:r w:rsidR="00474162" w:rsidRPr="00FD122D">
        <w:rPr>
          <w:rFonts w:ascii="Arial" w:hAnsi="Arial" w:cs="Arial"/>
          <w:b/>
          <w:color w:val="auto"/>
          <w:lang w:eastAsia="ar-SA"/>
        </w:rPr>
        <w:t>protokołów nie załączono żadnych dokumentów źródłowych potwierdzających prawidłowość weryfikowanego salda, w</w:t>
      </w:r>
      <w:r w:rsidR="00056A99" w:rsidRPr="00FD122D">
        <w:rPr>
          <w:rFonts w:ascii="Arial" w:hAnsi="Arial" w:cs="Arial"/>
          <w:b/>
          <w:color w:val="auto"/>
          <w:lang w:eastAsia="ar-SA"/>
        </w:rPr>
        <w:t> </w:t>
      </w:r>
      <w:r w:rsidR="00474162" w:rsidRPr="00FD122D">
        <w:rPr>
          <w:rFonts w:ascii="Arial" w:hAnsi="Arial" w:cs="Arial"/>
          <w:b/>
          <w:color w:val="auto"/>
          <w:lang w:eastAsia="ar-SA"/>
        </w:rPr>
        <w:t xml:space="preserve">szczególności potwierdzenia </w:t>
      </w:r>
      <w:r w:rsidR="00696190" w:rsidRPr="00FD122D">
        <w:rPr>
          <w:rFonts w:ascii="Arial" w:hAnsi="Arial" w:cs="Arial"/>
          <w:b/>
          <w:color w:val="auto"/>
          <w:lang w:eastAsia="ar-SA"/>
        </w:rPr>
        <w:t>stanu mienia z</w:t>
      </w:r>
      <w:r w:rsidR="002855F1" w:rsidRPr="00FD122D">
        <w:rPr>
          <w:rFonts w:ascii="Arial" w:hAnsi="Arial" w:cs="Arial"/>
          <w:b/>
          <w:color w:val="auto"/>
          <w:lang w:eastAsia="ar-SA"/>
        </w:rPr>
        <w:t> </w:t>
      </w:r>
      <w:r w:rsidR="00696190" w:rsidRPr="00FD122D">
        <w:rPr>
          <w:rFonts w:ascii="Arial" w:hAnsi="Arial" w:cs="Arial"/>
          <w:b/>
          <w:color w:val="auto"/>
          <w:lang w:eastAsia="ar-SA"/>
        </w:rPr>
        <w:t>Wydziału Gospodarki Nieruchomościami Urzędu Miasta Tychy, dokumentów związanych z</w:t>
      </w:r>
      <w:r w:rsidR="002855F1" w:rsidRPr="00FD122D">
        <w:rPr>
          <w:rFonts w:ascii="Arial" w:hAnsi="Arial" w:cs="Arial"/>
          <w:b/>
          <w:color w:val="auto"/>
          <w:lang w:eastAsia="ar-SA"/>
        </w:rPr>
        <w:t> </w:t>
      </w:r>
      <w:r w:rsidR="00696190" w:rsidRPr="00FD122D">
        <w:rPr>
          <w:rFonts w:ascii="Arial" w:hAnsi="Arial" w:cs="Arial"/>
          <w:b/>
          <w:color w:val="auto"/>
          <w:lang w:eastAsia="ar-SA"/>
        </w:rPr>
        <w:t>likwidacją pozostałych środków trwałych</w:t>
      </w:r>
      <w:r w:rsidR="002D7D3C" w:rsidRPr="00FD122D">
        <w:rPr>
          <w:rFonts w:ascii="Arial" w:hAnsi="Arial" w:cs="Arial"/>
          <w:b/>
          <w:color w:val="auto"/>
          <w:lang w:eastAsia="ar-SA"/>
        </w:rPr>
        <w:t xml:space="preserve">. </w:t>
      </w:r>
    </w:p>
    <w:p w14:paraId="3154C109" w14:textId="634B84AF" w:rsidR="007A71C9" w:rsidRPr="00FD122D" w:rsidRDefault="00F929AF" w:rsidP="00F929AF">
      <w:pPr>
        <w:autoSpaceDE w:val="0"/>
        <w:autoSpaceDN w:val="0"/>
        <w:adjustRightInd w:val="0"/>
        <w:spacing w:line="360" w:lineRule="auto"/>
        <w:jc w:val="both"/>
        <w:rPr>
          <w:rFonts w:ascii="Arial" w:eastAsia="Andale Sans UI" w:hAnsi="Arial" w:cs="Arial"/>
          <w:bCs/>
          <w:color w:val="auto"/>
          <w:lang w:eastAsia="ar-SA" w:bidi="fa-IR"/>
        </w:rPr>
      </w:pPr>
      <w:r w:rsidRPr="00FD122D">
        <w:rPr>
          <w:rFonts w:ascii="Arial" w:eastAsia="Andale Sans UI" w:hAnsi="Arial" w:cs="Arial"/>
          <w:bCs/>
          <w:color w:val="auto"/>
          <w:lang w:eastAsia="ar-SA" w:bidi="fa-IR"/>
        </w:rPr>
        <w:t>Weryfikacji poddano dokumentację dot. potwierdzenia sald w zakresie aktywów finansowych nie stwierdzając nieprawidłowości w tym zakresie.</w:t>
      </w:r>
    </w:p>
    <w:bookmarkEnd w:id="14"/>
    <w:p w14:paraId="6201E806" w14:textId="75DA0625" w:rsidR="000152E0" w:rsidRPr="00FD122D" w:rsidRDefault="007C25FB" w:rsidP="007A3C6B">
      <w:pPr>
        <w:pStyle w:val="Akapitzlist"/>
        <w:numPr>
          <w:ilvl w:val="1"/>
          <w:numId w:val="2"/>
        </w:numPr>
        <w:ind w:left="0" w:firstLine="14"/>
        <w:rPr>
          <w:rFonts w:asciiTheme="minorBidi" w:hAnsiTheme="minorBidi" w:cstheme="minorBidi"/>
          <w:b/>
          <w:color w:val="auto"/>
          <w:sz w:val="22"/>
          <w:szCs w:val="22"/>
          <w:lang w:val="pl-PL"/>
        </w:rPr>
      </w:pPr>
      <w:r w:rsidRPr="00FD122D">
        <w:rPr>
          <w:rFonts w:asciiTheme="minorBidi" w:hAnsiTheme="minorBidi" w:cstheme="minorBidi"/>
          <w:b/>
          <w:color w:val="auto"/>
          <w:sz w:val="22"/>
          <w:szCs w:val="22"/>
          <w:lang w:val="pl-PL"/>
        </w:rPr>
        <w:t>Ustalenie i przekazanie odpisu na ZFŚS oraz prawidłowość przyznawanych świadczeń</w:t>
      </w:r>
      <w:r w:rsidR="00D32BD1" w:rsidRPr="00FD122D">
        <w:rPr>
          <w:rFonts w:asciiTheme="minorBidi" w:hAnsiTheme="minorBidi" w:cstheme="minorBidi"/>
          <w:b/>
          <w:color w:val="auto"/>
          <w:sz w:val="22"/>
          <w:szCs w:val="22"/>
          <w:lang w:val="pl-PL"/>
        </w:rPr>
        <w:t>.</w:t>
      </w:r>
    </w:p>
    <w:p w14:paraId="78E9CA6E" w14:textId="4C2815FD" w:rsidR="00351176" w:rsidRPr="00FD122D" w:rsidRDefault="00A87749" w:rsidP="000A5803">
      <w:pPr>
        <w:tabs>
          <w:tab w:val="left" w:pos="426"/>
        </w:tabs>
        <w:spacing w:after="0" w:line="360" w:lineRule="auto"/>
        <w:jc w:val="both"/>
        <w:rPr>
          <w:rFonts w:asciiTheme="minorBidi" w:hAnsiTheme="minorBidi" w:cstheme="minorBidi"/>
          <w:bCs/>
          <w:color w:val="auto"/>
          <w:spacing w:val="-2"/>
        </w:rPr>
      </w:pPr>
      <w:r w:rsidRPr="00FD122D">
        <w:rPr>
          <w:rFonts w:asciiTheme="minorBidi" w:hAnsiTheme="minorBidi" w:cstheme="minorBidi"/>
          <w:color w:val="auto"/>
        </w:rPr>
        <w:tab/>
      </w:r>
      <w:r w:rsidR="00663A13" w:rsidRPr="00FD122D">
        <w:rPr>
          <w:rFonts w:asciiTheme="minorBidi" w:hAnsiTheme="minorBidi" w:cstheme="minorBidi"/>
          <w:color w:val="auto"/>
          <w:spacing w:val="-2"/>
        </w:rPr>
        <w:t>Weryfikacji poddano dokumentację związaną z ustalaniem wartości odpisu podstawowego na zakładowy fundusz świadczeń socjalnych w 202</w:t>
      </w:r>
      <w:r w:rsidR="002F0BF8" w:rsidRPr="00FD122D">
        <w:rPr>
          <w:rFonts w:asciiTheme="minorBidi" w:hAnsiTheme="minorBidi" w:cstheme="minorBidi"/>
          <w:color w:val="auto"/>
          <w:spacing w:val="-2"/>
        </w:rPr>
        <w:t>4</w:t>
      </w:r>
      <w:r w:rsidR="00663A13" w:rsidRPr="00FD122D">
        <w:rPr>
          <w:rFonts w:asciiTheme="minorBidi" w:hAnsiTheme="minorBidi" w:cstheme="minorBidi"/>
          <w:color w:val="auto"/>
          <w:spacing w:val="-2"/>
        </w:rPr>
        <w:t xml:space="preserve"> r. </w:t>
      </w:r>
      <w:r w:rsidR="00663A13" w:rsidRPr="00FD122D">
        <w:rPr>
          <w:rFonts w:asciiTheme="minorBidi" w:hAnsiTheme="minorBidi" w:cstheme="minorBidi"/>
          <w:bCs/>
          <w:color w:val="auto"/>
          <w:spacing w:val="-2"/>
        </w:rPr>
        <w:t>W myś</w:t>
      </w:r>
      <w:r w:rsidR="00747590" w:rsidRPr="00FD122D">
        <w:rPr>
          <w:rFonts w:asciiTheme="minorBidi" w:hAnsiTheme="minorBidi" w:cstheme="minorBidi"/>
          <w:bCs/>
          <w:color w:val="auto"/>
          <w:spacing w:val="-2"/>
        </w:rPr>
        <w:t xml:space="preserve">l art. 6 ust. 2 </w:t>
      </w:r>
      <w:r w:rsidR="00783E5A" w:rsidRPr="00FD122D">
        <w:rPr>
          <w:rFonts w:asciiTheme="minorBidi" w:hAnsiTheme="minorBidi" w:cstheme="minorBidi"/>
          <w:bCs/>
          <w:color w:val="auto"/>
          <w:spacing w:val="-2"/>
        </w:rPr>
        <w:t xml:space="preserve">ustawy z dnia 4 marca 1994 r. o zakładowym funduszu </w:t>
      </w:r>
      <w:r w:rsidR="002855F1" w:rsidRPr="00FD122D">
        <w:rPr>
          <w:rFonts w:asciiTheme="minorBidi" w:hAnsiTheme="minorBidi" w:cstheme="minorBidi"/>
          <w:bCs/>
          <w:color w:val="auto"/>
          <w:spacing w:val="-2"/>
        </w:rPr>
        <w:t xml:space="preserve">świadczeń socjalnych </w:t>
      </w:r>
      <w:r w:rsidR="00663A13" w:rsidRPr="00FD122D">
        <w:rPr>
          <w:rFonts w:asciiTheme="minorBidi" w:hAnsiTheme="minorBidi" w:cstheme="minorBidi"/>
          <w:color w:val="auto"/>
          <w:spacing w:val="-2"/>
        </w:rPr>
        <w:t>równowartość dokonanych odpisów i</w:t>
      </w:r>
      <w:r w:rsidR="00C566EA" w:rsidRPr="00FD122D">
        <w:rPr>
          <w:rFonts w:asciiTheme="minorBidi" w:hAnsiTheme="minorBidi" w:cstheme="minorBidi"/>
          <w:color w:val="auto"/>
          <w:spacing w:val="-2"/>
        </w:rPr>
        <w:t> </w:t>
      </w:r>
      <w:r w:rsidR="00663A13" w:rsidRPr="00FD122D">
        <w:rPr>
          <w:rFonts w:asciiTheme="minorBidi" w:hAnsiTheme="minorBidi" w:cstheme="minorBidi"/>
          <w:color w:val="auto"/>
          <w:spacing w:val="-2"/>
        </w:rPr>
        <w:t>zwiększeń na dany rok kalendarzowy pracodawca przekazuje na rachunek bankowy funduszu w terminie do 30</w:t>
      </w:r>
      <w:r w:rsidR="00873B89" w:rsidRPr="00FD122D">
        <w:rPr>
          <w:rFonts w:asciiTheme="minorBidi" w:hAnsiTheme="minorBidi" w:cstheme="minorBidi"/>
          <w:color w:val="auto"/>
          <w:spacing w:val="-2"/>
        </w:rPr>
        <w:t> </w:t>
      </w:r>
      <w:r w:rsidR="00663A13" w:rsidRPr="00FD122D">
        <w:rPr>
          <w:rFonts w:asciiTheme="minorBidi" w:hAnsiTheme="minorBidi" w:cstheme="minorBidi"/>
          <w:color w:val="auto"/>
          <w:spacing w:val="-2"/>
        </w:rPr>
        <w:t xml:space="preserve">września tego roku, z </w:t>
      </w:r>
      <w:r w:rsidR="007E7634" w:rsidRPr="00FD122D">
        <w:rPr>
          <w:rFonts w:asciiTheme="minorBidi" w:hAnsiTheme="minorBidi" w:cstheme="minorBidi"/>
          <w:color w:val="auto"/>
          <w:spacing w:val="-2"/>
        </w:rPr>
        <w:t>tym,</w:t>
      </w:r>
      <w:r w:rsidR="00663A13" w:rsidRPr="00FD122D">
        <w:rPr>
          <w:rFonts w:asciiTheme="minorBidi" w:hAnsiTheme="minorBidi" w:cstheme="minorBidi"/>
          <w:color w:val="auto"/>
          <w:spacing w:val="-2"/>
        </w:rPr>
        <w:t xml:space="preserve"> że w terminie do 31 maja tego roku przekazuje kwotę stanowiącą co najmniej 75% równowartości odpisów. </w:t>
      </w:r>
      <w:r w:rsidR="000A5803" w:rsidRPr="00FD122D">
        <w:rPr>
          <w:rFonts w:asciiTheme="minorBidi" w:hAnsiTheme="minorBidi" w:cstheme="minorBidi"/>
          <w:bCs/>
          <w:color w:val="auto"/>
          <w:spacing w:val="-2"/>
        </w:rPr>
        <w:t>W</w:t>
      </w:r>
      <w:r w:rsidR="002855F1" w:rsidRPr="00FD122D">
        <w:rPr>
          <w:rFonts w:asciiTheme="minorBidi" w:hAnsiTheme="minorBidi" w:cstheme="minorBidi"/>
          <w:bCs/>
          <w:color w:val="auto"/>
          <w:spacing w:val="-2"/>
        </w:rPr>
        <w:t> </w:t>
      </w:r>
      <w:r w:rsidR="000A5803" w:rsidRPr="00FD122D">
        <w:rPr>
          <w:rFonts w:asciiTheme="minorBidi" w:hAnsiTheme="minorBidi" w:cstheme="minorBidi"/>
          <w:bCs/>
          <w:color w:val="auto"/>
          <w:spacing w:val="-2"/>
        </w:rPr>
        <w:t>związku z</w:t>
      </w:r>
      <w:r w:rsidR="00266E99" w:rsidRPr="00FD122D">
        <w:rPr>
          <w:rFonts w:asciiTheme="minorBidi" w:hAnsiTheme="minorBidi" w:cstheme="minorBidi"/>
          <w:bCs/>
          <w:color w:val="auto"/>
          <w:spacing w:val="-2"/>
        </w:rPr>
        <w:t> </w:t>
      </w:r>
      <w:r w:rsidR="000A5803" w:rsidRPr="00FD122D">
        <w:rPr>
          <w:rFonts w:asciiTheme="minorBidi" w:hAnsiTheme="minorBidi" w:cstheme="minorBidi"/>
          <w:bCs/>
          <w:color w:val="auto"/>
          <w:spacing w:val="-2"/>
        </w:rPr>
        <w:t xml:space="preserve">powyższym </w:t>
      </w:r>
      <w:r w:rsidR="00F821D1" w:rsidRPr="00FD122D">
        <w:rPr>
          <w:rFonts w:asciiTheme="minorBidi" w:hAnsiTheme="minorBidi" w:cstheme="minorBidi"/>
          <w:bCs/>
          <w:color w:val="auto"/>
          <w:spacing w:val="-2"/>
        </w:rPr>
        <w:t>2</w:t>
      </w:r>
      <w:r w:rsidR="006B451F" w:rsidRPr="00FD122D">
        <w:rPr>
          <w:rFonts w:asciiTheme="minorBidi" w:hAnsiTheme="minorBidi" w:cstheme="minorBidi"/>
          <w:bCs/>
          <w:color w:val="auto"/>
          <w:spacing w:val="-2"/>
        </w:rPr>
        <w:t>7</w:t>
      </w:r>
      <w:r w:rsidR="000A5803" w:rsidRPr="00FD122D">
        <w:rPr>
          <w:rFonts w:asciiTheme="minorBidi" w:hAnsiTheme="minorBidi" w:cstheme="minorBidi"/>
          <w:bCs/>
          <w:color w:val="auto"/>
          <w:spacing w:val="-2"/>
        </w:rPr>
        <w:t>.05.202</w:t>
      </w:r>
      <w:r w:rsidR="00500EE0" w:rsidRPr="00FD122D">
        <w:rPr>
          <w:rFonts w:asciiTheme="minorBidi" w:hAnsiTheme="minorBidi" w:cstheme="minorBidi"/>
          <w:bCs/>
          <w:color w:val="auto"/>
          <w:spacing w:val="-2"/>
        </w:rPr>
        <w:t>4</w:t>
      </w:r>
      <w:r w:rsidR="000A5803" w:rsidRPr="00FD122D">
        <w:rPr>
          <w:rFonts w:asciiTheme="minorBidi" w:hAnsiTheme="minorBidi" w:cstheme="minorBidi"/>
          <w:bCs/>
          <w:color w:val="auto"/>
          <w:spacing w:val="-2"/>
        </w:rPr>
        <w:t xml:space="preserve"> r. na rachunek bankowy ZFŚS przekazano kwotę </w:t>
      </w:r>
      <w:r w:rsidR="006B451F" w:rsidRPr="00FD122D">
        <w:rPr>
          <w:rFonts w:asciiTheme="minorBidi" w:hAnsiTheme="minorBidi" w:cstheme="minorBidi"/>
          <w:bCs/>
          <w:color w:val="auto"/>
          <w:spacing w:val="-2"/>
        </w:rPr>
        <w:t>11 179,50</w:t>
      </w:r>
      <w:r w:rsidR="00AA04F0" w:rsidRPr="00FD122D">
        <w:rPr>
          <w:rFonts w:asciiTheme="minorBidi" w:hAnsiTheme="minorBidi" w:cstheme="minorBidi"/>
          <w:bCs/>
          <w:color w:val="auto"/>
          <w:spacing w:val="-2"/>
        </w:rPr>
        <w:t xml:space="preserve"> </w:t>
      </w:r>
      <w:r w:rsidR="000A5803" w:rsidRPr="00FD122D">
        <w:rPr>
          <w:rFonts w:asciiTheme="minorBidi" w:hAnsiTheme="minorBidi" w:cstheme="minorBidi"/>
          <w:bCs/>
          <w:color w:val="auto"/>
          <w:spacing w:val="-2"/>
        </w:rPr>
        <w:t>zł. Pozostałą część zgodnie z ustawą przekazano do</w:t>
      </w:r>
      <w:r w:rsidR="009F63A9" w:rsidRPr="00FD122D">
        <w:rPr>
          <w:rFonts w:asciiTheme="minorBidi" w:hAnsiTheme="minorBidi" w:cstheme="minorBidi"/>
          <w:bCs/>
          <w:color w:val="auto"/>
          <w:spacing w:val="-2"/>
        </w:rPr>
        <w:t xml:space="preserve"> </w:t>
      </w:r>
      <w:r w:rsidR="000A5803" w:rsidRPr="00FD122D">
        <w:rPr>
          <w:rFonts w:asciiTheme="minorBidi" w:hAnsiTheme="minorBidi" w:cstheme="minorBidi"/>
          <w:bCs/>
          <w:color w:val="auto"/>
          <w:spacing w:val="-2"/>
        </w:rPr>
        <w:t>końca września 202</w:t>
      </w:r>
      <w:r w:rsidR="00500EE0" w:rsidRPr="00FD122D">
        <w:rPr>
          <w:rFonts w:asciiTheme="minorBidi" w:hAnsiTheme="minorBidi" w:cstheme="minorBidi"/>
          <w:bCs/>
          <w:color w:val="auto"/>
          <w:spacing w:val="-2"/>
        </w:rPr>
        <w:t>4</w:t>
      </w:r>
      <w:r w:rsidR="000A5803" w:rsidRPr="00FD122D">
        <w:rPr>
          <w:rFonts w:asciiTheme="minorBidi" w:hAnsiTheme="minorBidi" w:cstheme="minorBidi"/>
          <w:bCs/>
          <w:color w:val="auto"/>
          <w:spacing w:val="-2"/>
        </w:rPr>
        <w:t xml:space="preserve"> r., tj. w</w:t>
      </w:r>
      <w:r w:rsidR="00CE6A87" w:rsidRPr="00FD122D">
        <w:rPr>
          <w:rFonts w:asciiTheme="minorBidi" w:hAnsiTheme="minorBidi" w:cstheme="minorBidi"/>
          <w:bCs/>
          <w:color w:val="auto"/>
          <w:spacing w:val="-2"/>
        </w:rPr>
        <w:t> </w:t>
      </w:r>
      <w:r w:rsidR="000A5803" w:rsidRPr="00FD122D">
        <w:rPr>
          <w:rFonts w:asciiTheme="minorBidi" w:hAnsiTheme="minorBidi" w:cstheme="minorBidi"/>
          <w:bCs/>
          <w:color w:val="auto"/>
          <w:spacing w:val="-2"/>
        </w:rPr>
        <w:t xml:space="preserve">dniu </w:t>
      </w:r>
      <w:r w:rsidR="006B451F" w:rsidRPr="00FD122D">
        <w:rPr>
          <w:rFonts w:asciiTheme="minorBidi" w:hAnsiTheme="minorBidi" w:cstheme="minorBidi"/>
          <w:bCs/>
          <w:color w:val="auto"/>
          <w:spacing w:val="-2"/>
        </w:rPr>
        <w:t>30</w:t>
      </w:r>
      <w:r w:rsidR="000A5803" w:rsidRPr="00FD122D">
        <w:rPr>
          <w:rFonts w:asciiTheme="minorBidi" w:hAnsiTheme="minorBidi" w:cstheme="minorBidi"/>
          <w:bCs/>
          <w:color w:val="auto"/>
          <w:spacing w:val="-2"/>
        </w:rPr>
        <w:t>.09.202</w:t>
      </w:r>
      <w:r w:rsidR="00500EE0" w:rsidRPr="00FD122D">
        <w:rPr>
          <w:rFonts w:asciiTheme="minorBidi" w:hAnsiTheme="minorBidi" w:cstheme="minorBidi"/>
          <w:bCs/>
          <w:color w:val="auto"/>
          <w:spacing w:val="-2"/>
        </w:rPr>
        <w:t>4</w:t>
      </w:r>
      <w:r w:rsidR="000A5803" w:rsidRPr="00FD122D">
        <w:rPr>
          <w:rFonts w:asciiTheme="minorBidi" w:hAnsiTheme="minorBidi" w:cstheme="minorBidi"/>
          <w:bCs/>
          <w:color w:val="auto"/>
          <w:spacing w:val="-2"/>
        </w:rPr>
        <w:t xml:space="preserve"> r. w kwocie </w:t>
      </w:r>
      <w:r w:rsidR="006B451F" w:rsidRPr="00FD122D">
        <w:rPr>
          <w:rFonts w:asciiTheme="minorBidi" w:hAnsiTheme="minorBidi" w:cstheme="minorBidi"/>
          <w:bCs/>
          <w:color w:val="auto"/>
          <w:spacing w:val="-2"/>
        </w:rPr>
        <w:t>3 726,50</w:t>
      </w:r>
      <w:r w:rsidR="005B25AD" w:rsidRPr="00FD122D">
        <w:rPr>
          <w:rFonts w:asciiTheme="minorBidi" w:hAnsiTheme="minorBidi" w:cstheme="minorBidi"/>
          <w:bCs/>
          <w:color w:val="auto"/>
          <w:spacing w:val="-2"/>
        </w:rPr>
        <w:t xml:space="preserve"> </w:t>
      </w:r>
      <w:r w:rsidR="000A5803" w:rsidRPr="00FD122D">
        <w:rPr>
          <w:rFonts w:asciiTheme="minorBidi" w:hAnsiTheme="minorBidi" w:cstheme="minorBidi"/>
          <w:bCs/>
          <w:color w:val="auto"/>
          <w:spacing w:val="-2"/>
        </w:rPr>
        <w:t>zł. Zgodnie z</w:t>
      </w:r>
      <w:r w:rsidR="009F63A9" w:rsidRPr="00FD122D">
        <w:rPr>
          <w:rFonts w:asciiTheme="minorBidi" w:hAnsiTheme="minorBidi" w:cstheme="minorBidi"/>
          <w:bCs/>
          <w:color w:val="auto"/>
          <w:spacing w:val="-2"/>
        </w:rPr>
        <w:t> </w:t>
      </w:r>
      <w:r w:rsidR="000A5803" w:rsidRPr="00FD122D">
        <w:rPr>
          <w:rFonts w:asciiTheme="minorBidi" w:hAnsiTheme="minorBidi" w:cstheme="minorBidi"/>
          <w:bCs/>
          <w:color w:val="auto"/>
          <w:spacing w:val="-2"/>
        </w:rPr>
        <w:t>dokumentacją przedłożoną do kontroli w wyniku przeliczenia stanu zatrudnienia do faktycznej liczby zatrudnionych</w:t>
      </w:r>
      <w:r w:rsidR="00BB6023" w:rsidRPr="00FD122D">
        <w:rPr>
          <w:rFonts w:asciiTheme="minorBidi" w:hAnsiTheme="minorBidi" w:cstheme="minorBidi"/>
          <w:bCs/>
          <w:color w:val="auto"/>
          <w:spacing w:val="-2"/>
        </w:rPr>
        <w:t xml:space="preserve"> </w:t>
      </w:r>
      <w:r w:rsidR="000A5803" w:rsidRPr="00FD122D">
        <w:rPr>
          <w:rFonts w:asciiTheme="minorBidi" w:hAnsiTheme="minorBidi" w:cstheme="minorBidi"/>
          <w:bCs/>
          <w:color w:val="auto"/>
          <w:spacing w:val="-2"/>
        </w:rPr>
        <w:t xml:space="preserve">ustalono, że </w:t>
      </w:r>
      <w:r w:rsidR="006B451F" w:rsidRPr="00FD122D">
        <w:rPr>
          <w:rFonts w:asciiTheme="minorBidi" w:hAnsiTheme="minorBidi" w:cstheme="minorBidi"/>
          <w:bCs/>
          <w:color w:val="auto"/>
          <w:spacing w:val="-2"/>
        </w:rPr>
        <w:t>na</w:t>
      </w:r>
      <w:r w:rsidR="000A5803" w:rsidRPr="00FD122D">
        <w:rPr>
          <w:rFonts w:asciiTheme="minorBidi" w:hAnsiTheme="minorBidi" w:cstheme="minorBidi"/>
          <w:bCs/>
          <w:color w:val="auto"/>
          <w:spacing w:val="-2"/>
        </w:rPr>
        <w:t xml:space="preserve"> rachun</w:t>
      </w:r>
      <w:r w:rsidR="006B451F" w:rsidRPr="00FD122D">
        <w:rPr>
          <w:rFonts w:asciiTheme="minorBidi" w:hAnsiTheme="minorBidi" w:cstheme="minorBidi"/>
          <w:bCs/>
          <w:color w:val="auto"/>
          <w:spacing w:val="-2"/>
        </w:rPr>
        <w:t>ek</w:t>
      </w:r>
      <w:r w:rsidR="000A5803" w:rsidRPr="00FD122D">
        <w:rPr>
          <w:rFonts w:asciiTheme="minorBidi" w:hAnsiTheme="minorBidi" w:cstheme="minorBidi"/>
          <w:bCs/>
          <w:color w:val="auto"/>
          <w:spacing w:val="-2"/>
        </w:rPr>
        <w:t xml:space="preserve"> ZFŚS należy </w:t>
      </w:r>
      <w:r w:rsidR="005A3F7D" w:rsidRPr="00FD122D">
        <w:rPr>
          <w:rFonts w:asciiTheme="minorBidi" w:hAnsiTheme="minorBidi" w:cstheme="minorBidi"/>
          <w:bCs/>
          <w:color w:val="auto"/>
          <w:spacing w:val="-2"/>
        </w:rPr>
        <w:t>przekazać</w:t>
      </w:r>
      <w:r w:rsidR="000A5803" w:rsidRPr="00FD122D">
        <w:rPr>
          <w:rFonts w:asciiTheme="minorBidi" w:hAnsiTheme="minorBidi" w:cstheme="minorBidi"/>
          <w:bCs/>
          <w:color w:val="auto"/>
          <w:spacing w:val="-2"/>
        </w:rPr>
        <w:t xml:space="preserve"> kwotę </w:t>
      </w:r>
      <w:r w:rsidR="006B451F" w:rsidRPr="00FD122D">
        <w:rPr>
          <w:rFonts w:asciiTheme="minorBidi" w:hAnsiTheme="minorBidi" w:cstheme="minorBidi"/>
          <w:bCs/>
          <w:color w:val="auto"/>
          <w:spacing w:val="-2"/>
        </w:rPr>
        <w:t>402,56</w:t>
      </w:r>
      <w:r w:rsidR="000A5803" w:rsidRPr="00FD122D">
        <w:rPr>
          <w:rFonts w:asciiTheme="minorBidi" w:hAnsiTheme="minorBidi" w:cstheme="minorBidi"/>
          <w:bCs/>
          <w:color w:val="auto"/>
          <w:spacing w:val="-2"/>
        </w:rPr>
        <w:t xml:space="preserve"> zł, co zostało dokonane </w:t>
      </w:r>
      <w:r w:rsidR="002E6F53" w:rsidRPr="00FD122D">
        <w:rPr>
          <w:rFonts w:asciiTheme="minorBidi" w:hAnsiTheme="minorBidi" w:cstheme="minorBidi"/>
          <w:bCs/>
          <w:color w:val="auto"/>
          <w:spacing w:val="-2"/>
        </w:rPr>
        <w:t>20</w:t>
      </w:r>
      <w:r w:rsidR="00B13A9C" w:rsidRPr="00FD122D">
        <w:rPr>
          <w:rFonts w:asciiTheme="minorBidi" w:hAnsiTheme="minorBidi" w:cstheme="minorBidi"/>
          <w:bCs/>
          <w:color w:val="auto"/>
          <w:spacing w:val="-2"/>
        </w:rPr>
        <w:t>.12.202</w:t>
      </w:r>
      <w:r w:rsidR="00794A7E" w:rsidRPr="00FD122D">
        <w:rPr>
          <w:rFonts w:asciiTheme="minorBidi" w:hAnsiTheme="minorBidi" w:cstheme="minorBidi"/>
          <w:bCs/>
          <w:color w:val="auto"/>
          <w:spacing w:val="-2"/>
        </w:rPr>
        <w:t>4</w:t>
      </w:r>
      <w:r w:rsidR="00B13A9C" w:rsidRPr="00FD122D">
        <w:rPr>
          <w:rFonts w:asciiTheme="minorBidi" w:hAnsiTheme="minorBidi" w:cstheme="minorBidi"/>
          <w:bCs/>
          <w:color w:val="auto"/>
          <w:spacing w:val="-2"/>
        </w:rPr>
        <w:t xml:space="preserve"> r. </w:t>
      </w:r>
    </w:p>
    <w:p w14:paraId="1EF20AFD" w14:textId="2F7D0397" w:rsidR="00556C26" w:rsidRPr="00FD122D" w:rsidRDefault="009F63A9" w:rsidP="00556C26">
      <w:pPr>
        <w:tabs>
          <w:tab w:val="left" w:pos="448"/>
        </w:tabs>
        <w:spacing w:after="0" w:line="360" w:lineRule="auto"/>
        <w:jc w:val="both"/>
        <w:rPr>
          <w:rFonts w:asciiTheme="minorBidi" w:hAnsiTheme="minorBidi" w:cstheme="minorBidi"/>
          <w:bCs/>
          <w:color w:val="auto"/>
        </w:rPr>
      </w:pPr>
      <w:r w:rsidRPr="00FD122D">
        <w:rPr>
          <w:rFonts w:asciiTheme="minorBidi" w:hAnsiTheme="minorBidi" w:cstheme="minorBidi"/>
          <w:bCs/>
          <w:color w:val="auto"/>
        </w:rPr>
        <w:tab/>
      </w:r>
      <w:r w:rsidR="00663A13" w:rsidRPr="00FD122D">
        <w:rPr>
          <w:rFonts w:asciiTheme="minorBidi" w:hAnsiTheme="minorBidi" w:cstheme="minorBidi"/>
          <w:bCs/>
          <w:color w:val="auto"/>
        </w:rPr>
        <w:t>Sprawdzeniu poddano</w:t>
      </w:r>
      <w:r w:rsidR="005A3F7D" w:rsidRPr="00FD122D">
        <w:rPr>
          <w:rFonts w:asciiTheme="minorBidi" w:hAnsiTheme="minorBidi" w:cstheme="minorBidi"/>
          <w:bCs/>
          <w:color w:val="auto"/>
        </w:rPr>
        <w:t xml:space="preserve"> </w:t>
      </w:r>
      <w:r w:rsidR="00663A13" w:rsidRPr="00FD122D">
        <w:rPr>
          <w:rFonts w:asciiTheme="minorBidi" w:hAnsiTheme="minorBidi" w:cstheme="minorBidi"/>
          <w:bCs/>
          <w:color w:val="auto"/>
        </w:rPr>
        <w:t xml:space="preserve">prawidłowość ustalenia odpisu na ZFŚS </w:t>
      </w:r>
      <w:r w:rsidR="006B451F" w:rsidRPr="00FD122D">
        <w:rPr>
          <w:rFonts w:asciiTheme="minorBidi" w:hAnsiTheme="minorBidi" w:cstheme="minorBidi"/>
          <w:bCs/>
          <w:color w:val="auto"/>
        </w:rPr>
        <w:t xml:space="preserve">stwierdzając, że </w:t>
      </w:r>
      <w:r w:rsidR="007663E0" w:rsidRPr="00FD122D">
        <w:rPr>
          <w:rFonts w:asciiTheme="minorBidi" w:hAnsiTheme="minorBidi" w:cstheme="minorBidi"/>
          <w:bCs/>
          <w:color w:val="auto"/>
        </w:rPr>
        <w:t xml:space="preserve">do końca września 2024 r. ustalono i przekazano odpis </w:t>
      </w:r>
      <w:r w:rsidR="00B9684F" w:rsidRPr="00FD122D">
        <w:rPr>
          <w:rFonts w:asciiTheme="minorBidi" w:hAnsiTheme="minorBidi" w:cstheme="minorBidi"/>
          <w:bCs/>
          <w:color w:val="auto"/>
        </w:rPr>
        <w:t>na</w:t>
      </w:r>
      <w:r w:rsidR="007A71C9" w:rsidRPr="00FD122D">
        <w:rPr>
          <w:rFonts w:asciiTheme="minorBidi" w:hAnsiTheme="minorBidi" w:cstheme="minorBidi"/>
          <w:bCs/>
          <w:color w:val="auto"/>
        </w:rPr>
        <w:t xml:space="preserve"> </w:t>
      </w:r>
      <w:r w:rsidR="002855F1" w:rsidRPr="00FD122D">
        <w:rPr>
          <w:rFonts w:asciiTheme="minorBidi" w:hAnsiTheme="minorBidi" w:cstheme="minorBidi"/>
          <w:bCs/>
          <w:color w:val="auto"/>
        </w:rPr>
        <w:t xml:space="preserve">6 </w:t>
      </w:r>
      <w:r w:rsidR="007663E0" w:rsidRPr="00FD122D">
        <w:rPr>
          <w:rFonts w:asciiTheme="minorBidi" w:hAnsiTheme="minorBidi" w:cstheme="minorBidi"/>
          <w:bCs/>
          <w:color w:val="auto"/>
        </w:rPr>
        <w:t xml:space="preserve">etatów i jednego emeryta objętego opieką </w:t>
      </w:r>
      <w:r w:rsidR="00CE6A87" w:rsidRPr="00FD122D">
        <w:rPr>
          <w:rFonts w:asciiTheme="minorBidi" w:hAnsiTheme="minorBidi" w:cstheme="minorBidi"/>
          <w:bCs/>
          <w:color w:val="auto"/>
        </w:rPr>
        <w:t>socjalną (</w:t>
      </w:r>
      <w:r w:rsidR="00B81DFF" w:rsidRPr="00FD122D">
        <w:rPr>
          <w:rFonts w:asciiTheme="minorBidi" w:hAnsiTheme="minorBidi" w:cstheme="minorBidi"/>
          <w:bCs/>
          <w:color w:val="auto"/>
        </w:rPr>
        <w:t xml:space="preserve">zgodnie z art. 5 ust. </w:t>
      </w:r>
      <w:r w:rsidR="007663E0" w:rsidRPr="00FD122D">
        <w:rPr>
          <w:rFonts w:asciiTheme="minorBidi" w:hAnsiTheme="minorBidi" w:cstheme="minorBidi"/>
          <w:bCs/>
          <w:color w:val="auto"/>
        </w:rPr>
        <w:t xml:space="preserve">5 </w:t>
      </w:r>
      <w:r w:rsidR="00B81DFF" w:rsidRPr="00FD122D">
        <w:rPr>
          <w:rFonts w:asciiTheme="minorBidi" w:hAnsiTheme="minorBidi" w:cstheme="minorBidi"/>
          <w:bCs/>
          <w:color w:val="auto"/>
        </w:rPr>
        <w:t>ustawy z dnia 4 marca 1994 r. o zakładowym funduszu świadczeń socjalnych).</w:t>
      </w:r>
      <w:r w:rsidR="00A656BF" w:rsidRPr="00FD122D">
        <w:rPr>
          <w:rFonts w:asciiTheme="minorBidi" w:hAnsiTheme="minorBidi" w:cstheme="minorBidi"/>
          <w:bCs/>
          <w:color w:val="auto"/>
        </w:rPr>
        <w:t xml:space="preserve"> Następnie, 2.12.2024 r. dokonano przeliczenia kwoty odpisu, </w:t>
      </w:r>
      <w:r w:rsidR="00A656BF" w:rsidRPr="00FD122D">
        <w:rPr>
          <w:rFonts w:asciiTheme="minorBidi" w:hAnsiTheme="minorBidi" w:cstheme="minorBidi"/>
          <w:bCs/>
          <w:color w:val="auto"/>
        </w:rPr>
        <w:lastRenderedPageBreak/>
        <w:t xml:space="preserve">zwiększając liczbę emerytów do 2 osób. </w:t>
      </w:r>
      <w:r w:rsidR="005A457D" w:rsidRPr="00FD122D">
        <w:rPr>
          <w:rFonts w:asciiTheme="minorBidi" w:hAnsiTheme="minorBidi" w:cstheme="minorBidi"/>
          <w:b/>
          <w:bCs/>
          <w:color w:val="auto"/>
        </w:rPr>
        <w:t>Podkreślić należy, że ustawa o ZFSŚ daje możliwość korekty odpisu tylko w zakresie pracowników. Nie znajduje zatem uzasadnienie dokonywanie korekty w zakresie emerytowanych pracowników. Ponadto, weryfikacja przeprowadzona przez kontrolujące wykazała, że jednostka sprawuje opiekę socjaln</w:t>
      </w:r>
      <w:r w:rsidR="00B9684F" w:rsidRPr="00FD122D">
        <w:rPr>
          <w:rFonts w:asciiTheme="minorBidi" w:hAnsiTheme="minorBidi" w:cstheme="minorBidi"/>
          <w:b/>
          <w:bCs/>
          <w:color w:val="auto"/>
        </w:rPr>
        <w:t>ą</w:t>
      </w:r>
      <w:r w:rsidR="005A457D" w:rsidRPr="00FD122D">
        <w:rPr>
          <w:rFonts w:asciiTheme="minorBidi" w:hAnsiTheme="minorBidi" w:cstheme="minorBidi"/>
          <w:b/>
          <w:bCs/>
          <w:color w:val="auto"/>
        </w:rPr>
        <w:t xml:space="preserve"> nad jednym emerytem, co </w:t>
      </w:r>
      <w:r w:rsidR="00CE6A87" w:rsidRPr="00FD122D">
        <w:rPr>
          <w:rFonts w:asciiTheme="minorBidi" w:hAnsiTheme="minorBidi" w:cstheme="minorBidi"/>
          <w:b/>
          <w:bCs/>
          <w:color w:val="auto"/>
        </w:rPr>
        <w:t>oznacza,</w:t>
      </w:r>
      <w:r w:rsidR="005A457D" w:rsidRPr="00FD122D">
        <w:rPr>
          <w:rFonts w:asciiTheme="minorBidi" w:hAnsiTheme="minorBidi" w:cstheme="minorBidi"/>
          <w:b/>
          <w:bCs/>
          <w:color w:val="auto"/>
        </w:rPr>
        <w:t xml:space="preserve"> że zwiększenie kwoty odpisu w grudniu 2024 r. o 402,56 zł było nieuzasadnione. </w:t>
      </w:r>
    </w:p>
    <w:p w14:paraId="43D463EB" w14:textId="6FE5C098" w:rsidR="00372C23" w:rsidRPr="00FD122D" w:rsidRDefault="00275075" w:rsidP="00D63948">
      <w:pPr>
        <w:widowControl w:val="0"/>
        <w:tabs>
          <w:tab w:val="left" w:pos="-3828"/>
          <w:tab w:val="left" w:pos="-3119"/>
          <w:tab w:val="left" w:pos="448"/>
        </w:tabs>
        <w:suppressAutoHyphens/>
        <w:spacing w:after="0" w:line="360" w:lineRule="auto"/>
        <w:contextualSpacing/>
        <w:jc w:val="both"/>
        <w:rPr>
          <w:rFonts w:asciiTheme="minorBidi" w:eastAsia="Andale Sans UI" w:hAnsiTheme="minorBidi" w:cstheme="minorBidi"/>
          <w:color w:val="auto"/>
          <w:spacing w:val="-2"/>
          <w:lang w:eastAsia="ja-JP" w:bidi="fa-IR"/>
        </w:rPr>
      </w:pPr>
      <w:r w:rsidRPr="00FD122D">
        <w:rPr>
          <w:rFonts w:asciiTheme="minorBidi" w:hAnsiTheme="minorBidi" w:cstheme="minorBidi"/>
          <w:bCs/>
          <w:color w:val="auto"/>
        </w:rPr>
        <w:tab/>
      </w:r>
      <w:r w:rsidR="00B51FBC" w:rsidRPr="00FD122D">
        <w:rPr>
          <w:rFonts w:asciiTheme="minorBidi" w:hAnsiTheme="minorBidi" w:cstheme="minorBidi"/>
          <w:bCs/>
          <w:color w:val="auto"/>
        </w:rPr>
        <w:t xml:space="preserve">Zasady funkcjonowania </w:t>
      </w:r>
      <w:r w:rsidR="00D63948" w:rsidRPr="00FD122D">
        <w:rPr>
          <w:rFonts w:asciiTheme="minorBidi" w:eastAsia="Andale Sans UI" w:hAnsiTheme="minorBidi" w:cstheme="minorBidi"/>
          <w:bCs/>
          <w:color w:val="auto"/>
          <w:spacing w:val="-2"/>
          <w:lang w:eastAsia="ja-JP" w:bidi="fa-IR"/>
        </w:rPr>
        <w:t>ZFŚS określone zostały w regulaminie</w:t>
      </w:r>
      <w:r w:rsidR="00930579" w:rsidRPr="00FD122D">
        <w:rPr>
          <w:rFonts w:asciiTheme="minorBidi" w:eastAsia="Andale Sans UI" w:hAnsiTheme="minorBidi" w:cstheme="minorBidi"/>
          <w:bCs/>
          <w:color w:val="auto"/>
          <w:spacing w:val="-2"/>
          <w:lang w:eastAsia="ja-JP" w:bidi="fa-IR"/>
        </w:rPr>
        <w:t xml:space="preserve">. </w:t>
      </w:r>
      <w:r w:rsidR="00D63948" w:rsidRPr="00FD122D">
        <w:rPr>
          <w:rFonts w:asciiTheme="minorBidi" w:eastAsia="Andale Sans UI" w:hAnsiTheme="minorBidi" w:cstheme="minorBidi"/>
          <w:color w:val="auto"/>
          <w:spacing w:val="-2"/>
          <w:lang w:eastAsia="ja-JP" w:bidi="fa-IR"/>
        </w:rPr>
        <w:t>Zgodnie z treścią regulaminu</w:t>
      </w:r>
      <w:r w:rsidR="009F3FC1" w:rsidRPr="00FD122D">
        <w:rPr>
          <w:rFonts w:asciiTheme="minorBidi" w:eastAsia="Andale Sans UI" w:hAnsiTheme="minorBidi" w:cstheme="minorBidi"/>
          <w:color w:val="auto"/>
          <w:spacing w:val="-2"/>
          <w:lang w:eastAsia="ja-JP" w:bidi="fa-IR"/>
        </w:rPr>
        <w:t xml:space="preserve"> obowiązującego od </w:t>
      </w:r>
      <w:r w:rsidR="00CF4EC0" w:rsidRPr="00FD122D">
        <w:rPr>
          <w:rFonts w:asciiTheme="minorBidi" w:eastAsia="Andale Sans UI" w:hAnsiTheme="minorBidi" w:cstheme="minorBidi"/>
          <w:color w:val="auto"/>
          <w:spacing w:val="-2"/>
          <w:lang w:eastAsia="ja-JP" w:bidi="fa-IR"/>
        </w:rPr>
        <w:t>29</w:t>
      </w:r>
      <w:r w:rsidR="009F3FC1" w:rsidRPr="00FD122D">
        <w:rPr>
          <w:rFonts w:asciiTheme="minorBidi" w:eastAsia="Andale Sans UI" w:hAnsiTheme="minorBidi" w:cstheme="minorBidi"/>
          <w:color w:val="auto"/>
          <w:spacing w:val="-2"/>
          <w:lang w:eastAsia="ja-JP" w:bidi="fa-IR"/>
        </w:rPr>
        <w:t>.0</w:t>
      </w:r>
      <w:r w:rsidR="00CF4EC0" w:rsidRPr="00FD122D">
        <w:rPr>
          <w:rFonts w:asciiTheme="minorBidi" w:eastAsia="Andale Sans UI" w:hAnsiTheme="minorBidi" w:cstheme="minorBidi"/>
          <w:color w:val="auto"/>
          <w:spacing w:val="-2"/>
          <w:lang w:eastAsia="ja-JP" w:bidi="fa-IR"/>
        </w:rPr>
        <w:t>3</w:t>
      </w:r>
      <w:r w:rsidR="009F3FC1" w:rsidRPr="00FD122D">
        <w:rPr>
          <w:rFonts w:asciiTheme="minorBidi" w:eastAsia="Andale Sans UI" w:hAnsiTheme="minorBidi" w:cstheme="minorBidi"/>
          <w:color w:val="auto"/>
          <w:spacing w:val="-2"/>
          <w:lang w:eastAsia="ja-JP" w:bidi="fa-IR"/>
        </w:rPr>
        <w:t>.202</w:t>
      </w:r>
      <w:r w:rsidR="00CF4EC0" w:rsidRPr="00FD122D">
        <w:rPr>
          <w:rFonts w:asciiTheme="minorBidi" w:eastAsia="Andale Sans UI" w:hAnsiTheme="minorBidi" w:cstheme="minorBidi"/>
          <w:color w:val="auto"/>
          <w:spacing w:val="-2"/>
          <w:lang w:eastAsia="ja-JP" w:bidi="fa-IR"/>
        </w:rPr>
        <w:t>4</w:t>
      </w:r>
      <w:r w:rsidR="009F3FC1" w:rsidRPr="00FD122D">
        <w:rPr>
          <w:rFonts w:asciiTheme="minorBidi" w:eastAsia="Andale Sans UI" w:hAnsiTheme="minorBidi" w:cstheme="minorBidi"/>
          <w:color w:val="auto"/>
          <w:spacing w:val="-2"/>
          <w:lang w:eastAsia="ja-JP" w:bidi="fa-IR"/>
        </w:rPr>
        <w:t xml:space="preserve"> r.</w:t>
      </w:r>
      <w:r w:rsidR="00D63948" w:rsidRPr="00FD122D">
        <w:rPr>
          <w:rFonts w:asciiTheme="minorBidi" w:eastAsia="Andale Sans UI" w:hAnsiTheme="minorBidi" w:cstheme="minorBidi"/>
          <w:color w:val="auto"/>
          <w:spacing w:val="-2"/>
          <w:lang w:eastAsia="ja-JP" w:bidi="fa-IR"/>
        </w:rPr>
        <w:t xml:space="preserve"> fundusz przeznaczony jest na</w:t>
      </w:r>
      <w:r w:rsidR="009F3FC1" w:rsidRPr="00FD122D">
        <w:rPr>
          <w:rFonts w:asciiTheme="minorBidi" w:eastAsia="Andale Sans UI" w:hAnsiTheme="minorBidi" w:cstheme="minorBidi"/>
          <w:color w:val="auto"/>
          <w:spacing w:val="-2"/>
          <w:lang w:eastAsia="ja-JP" w:bidi="fa-IR"/>
        </w:rPr>
        <w:t xml:space="preserve"> finansowanie działalności socjalnej, tj.</w:t>
      </w:r>
      <w:r w:rsidR="00D63948" w:rsidRPr="00FD122D">
        <w:rPr>
          <w:rFonts w:asciiTheme="minorBidi" w:eastAsia="Andale Sans UI" w:hAnsiTheme="minorBidi" w:cstheme="minorBidi"/>
          <w:color w:val="auto"/>
          <w:spacing w:val="-2"/>
          <w:lang w:eastAsia="ja-JP" w:bidi="fa-IR"/>
        </w:rPr>
        <w:t>:</w:t>
      </w:r>
    </w:p>
    <w:p w14:paraId="20E9BF53" w14:textId="1163CC59" w:rsidR="009F3FC1" w:rsidRPr="00FD122D" w:rsidRDefault="00CF4EC0" w:rsidP="009416B4">
      <w:pPr>
        <w:pStyle w:val="Akapitzlist"/>
        <w:numPr>
          <w:ilvl w:val="0"/>
          <w:numId w:val="8"/>
        </w:numPr>
        <w:tabs>
          <w:tab w:val="left" w:pos="-3828"/>
          <w:tab w:val="left" w:pos="-3119"/>
        </w:tabs>
        <w:ind w:left="426" w:hanging="426"/>
        <w:rPr>
          <w:rFonts w:asciiTheme="minorBidi" w:eastAsia="Calibri" w:hAnsiTheme="minorBidi" w:cstheme="minorBidi"/>
          <w:bCs/>
          <w:color w:val="auto"/>
          <w:sz w:val="22"/>
          <w:szCs w:val="22"/>
          <w:lang w:val="pl-PL"/>
        </w:rPr>
      </w:pPr>
      <w:r w:rsidRPr="00FD122D">
        <w:rPr>
          <w:rFonts w:asciiTheme="minorBidi" w:eastAsia="Calibri" w:hAnsiTheme="minorBidi" w:cstheme="minorBidi"/>
          <w:bCs/>
          <w:color w:val="auto"/>
          <w:sz w:val="22"/>
          <w:szCs w:val="22"/>
          <w:lang w:val="pl-PL"/>
        </w:rPr>
        <w:t>pomoc rzeczow</w:t>
      </w:r>
      <w:r w:rsidR="0025143C" w:rsidRPr="00FD122D">
        <w:rPr>
          <w:rFonts w:asciiTheme="minorBidi" w:eastAsia="Calibri" w:hAnsiTheme="minorBidi" w:cstheme="minorBidi"/>
          <w:bCs/>
          <w:color w:val="auto"/>
          <w:sz w:val="22"/>
          <w:szCs w:val="22"/>
          <w:lang w:val="pl-PL"/>
        </w:rPr>
        <w:t>ą</w:t>
      </w:r>
      <w:r w:rsidRPr="00FD122D">
        <w:rPr>
          <w:rFonts w:asciiTheme="minorBidi" w:eastAsia="Calibri" w:hAnsiTheme="minorBidi" w:cstheme="minorBidi"/>
          <w:bCs/>
          <w:color w:val="auto"/>
          <w:sz w:val="22"/>
          <w:szCs w:val="22"/>
          <w:lang w:val="pl-PL"/>
        </w:rPr>
        <w:t xml:space="preserve"> i zapomogi pieniężne,</w:t>
      </w:r>
    </w:p>
    <w:p w14:paraId="00217401" w14:textId="67445955" w:rsidR="00CF4EC0" w:rsidRPr="00FD122D" w:rsidRDefault="00CF4EC0" w:rsidP="009416B4">
      <w:pPr>
        <w:pStyle w:val="Akapitzlist"/>
        <w:numPr>
          <w:ilvl w:val="0"/>
          <w:numId w:val="8"/>
        </w:numPr>
        <w:tabs>
          <w:tab w:val="left" w:pos="-3828"/>
          <w:tab w:val="left" w:pos="-3119"/>
        </w:tabs>
        <w:ind w:left="426" w:hanging="426"/>
        <w:rPr>
          <w:rFonts w:asciiTheme="minorBidi" w:eastAsia="Calibri" w:hAnsiTheme="minorBidi" w:cstheme="minorBidi"/>
          <w:bCs/>
          <w:color w:val="auto"/>
          <w:sz w:val="22"/>
          <w:szCs w:val="22"/>
          <w:lang w:val="pl-PL"/>
        </w:rPr>
      </w:pPr>
      <w:r w:rsidRPr="00FD122D">
        <w:rPr>
          <w:rFonts w:asciiTheme="minorBidi" w:eastAsia="Calibri" w:hAnsiTheme="minorBidi" w:cstheme="minorBidi"/>
          <w:bCs/>
          <w:color w:val="auto"/>
          <w:sz w:val="22"/>
          <w:szCs w:val="22"/>
          <w:lang w:val="pl-PL"/>
        </w:rPr>
        <w:t>dofinansowanie wypoczynku osób uprawnionych,</w:t>
      </w:r>
    </w:p>
    <w:p w14:paraId="7CE4E90B" w14:textId="18698393" w:rsidR="00CF4EC0" w:rsidRPr="00FD122D" w:rsidRDefault="00CF4EC0" w:rsidP="009416B4">
      <w:pPr>
        <w:pStyle w:val="Akapitzlist"/>
        <w:numPr>
          <w:ilvl w:val="0"/>
          <w:numId w:val="8"/>
        </w:numPr>
        <w:tabs>
          <w:tab w:val="left" w:pos="-3828"/>
          <w:tab w:val="left" w:pos="-3119"/>
        </w:tabs>
        <w:ind w:left="426" w:hanging="426"/>
        <w:rPr>
          <w:rFonts w:asciiTheme="minorBidi" w:eastAsia="Calibri" w:hAnsiTheme="minorBidi" w:cstheme="minorBidi"/>
          <w:bCs/>
          <w:color w:val="auto"/>
          <w:sz w:val="22"/>
          <w:szCs w:val="22"/>
          <w:lang w:val="pl-PL"/>
        </w:rPr>
      </w:pPr>
      <w:r w:rsidRPr="00FD122D">
        <w:rPr>
          <w:rFonts w:asciiTheme="minorBidi" w:eastAsia="Calibri" w:hAnsiTheme="minorBidi" w:cstheme="minorBidi"/>
          <w:bCs/>
          <w:color w:val="auto"/>
          <w:sz w:val="22"/>
          <w:szCs w:val="22"/>
          <w:lang w:val="pl-PL"/>
        </w:rPr>
        <w:t>dofinansowanie wypoczynku urlopowego</w:t>
      </w:r>
      <w:r w:rsidR="00353C4C" w:rsidRPr="00FD122D">
        <w:rPr>
          <w:rFonts w:asciiTheme="minorBidi" w:eastAsia="Calibri" w:hAnsiTheme="minorBidi" w:cstheme="minorBidi"/>
          <w:bCs/>
          <w:color w:val="auto"/>
          <w:sz w:val="22"/>
          <w:szCs w:val="22"/>
          <w:lang w:val="pl-PL"/>
        </w:rPr>
        <w:t>,</w:t>
      </w:r>
    </w:p>
    <w:p w14:paraId="46B2E279" w14:textId="60302639" w:rsidR="00353C4C" w:rsidRPr="00FD122D" w:rsidRDefault="00353C4C" w:rsidP="009416B4">
      <w:pPr>
        <w:pStyle w:val="Akapitzlist"/>
        <w:numPr>
          <w:ilvl w:val="0"/>
          <w:numId w:val="8"/>
        </w:numPr>
        <w:tabs>
          <w:tab w:val="left" w:pos="-3828"/>
          <w:tab w:val="left" w:pos="-3119"/>
        </w:tabs>
        <w:ind w:left="426" w:hanging="426"/>
        <w:rPr>
          <w:rFonts w:asciiTheme="minorBidi" w:eastAsia="Calibri" w:hAnsiTheme="minorBidi" w:cstheme="minorBidi"/>
          <w:bCs/>
          <w:color w:val="auto"/>
          <w:sz w:val="22"/>
          <w:szCs w:val="22"/>
          <w:lang w:val="pl-PL"/>
        </w:rPr>
      </w:pPr>
      <w:r w:rsidRPr="00FD122D">
        <w:rPr>
          <w:rFonts w:asciiTheme="minorBidi" w:eastAsia="Calibri" w:hAnsiTheme="minorBidi" w:cstheme="minorBidi"/>
          <w:bCs/>
          <w:color w:val="auto"/>
          <w:sz w:val="22"/>
          <w:szCs w:val="22"/>
          <w:lang w:val="pl-PL"/>
        </w:rPr>
        <w:t>zapomogi pieniężne.</w:t>
      </w:r>
    </w:p>
    <w:p w14:paraId="23DC226E" w14:textId="1E880C3F" w:rsidR="00DE45C0" w:rsidRPr="00FD122D" w:rsidRDefault="00353C4C" w:rsidP="00353C4C">
      <w:pPr>
        <w:tabs>
          <w:tab w:val="left" w:pos="-3828"/>
          <w:tab w:val="left" w:pos="-3119"/>
        </w:tabs>
        <w:spacing w:after="0" w:line="360" w:lineRule="auto"/>
        <w:jc w:val="both"/>
        <w:rPr>
          <w:rFonts w:asciiTheme="minorBidi" w:eastAsia="Calibri" w:hAnsiTheme="minorBidi" w:cstheme="minorBidi"/>
          <w:bCs/>
          <w:color w:val="auto"/>
        </w:rPr>
      </w:pPr>
      <w:r w:rsidRPr="00FD122D">
        <w:rPr>
          <w:rFonts w:asciiTheme="minorBidi" w:eastAsia="Calibri" w:hAnsiTheme="minorBidi" w:cstheme="minorBidi"/>
          <w:bCs/>
          <w:color w:val="auto"/>
        </w:rPr>
        <w:t xml:space="preserve">Zarządzeniem nr K/0161/17/24 z 4.10.2024 r. do regulaminu wprowadzono zmianę, zgodnie z którą do katalogu świadczeń finansowanych z funduszu dodano dofinansowanie wycieczek, imprez integracyjnych, kulturalnych organizowanych przez pracodawcę. </w:t>
      </w:r>
      <w:r w:rsidR="00CF4EC0" w:rsidRPr="00FD122D">
        <w:rPr>
          <w:rFonts w:asciiTheme="minorBidi" w:hAnsiTheme="minorBidi" w:cstheme="minorBidi"/>
          <w:color w:val="auto"/>
        </w:rPr>
        <w:t>Przyznanie świadcze</w:t>
      </w:r>
      <w:r w:rsidRPr="00FD122D">
        <w:rPr>
          <w:rFonts w:asciiTheme="minorBidi" w:hAnsiTheme="minorBidi" w:cstheme="minorBidi"/>
          <w:color w:val="auto"/>
        </w:rPr>
        <w:t xml:space="preserve">ń </w:t>
      </w:r>
      <w:r w:rsidR="00CF4EC0" w:rsidRPr="00FD122D">
        <w:rPr>
          <w:rFonts w:asciiTheme="minorBidi" w:hAnsiTheme="minorBidi" w:cstheme="minorBidi"/>
          <w:color w:val="auto"/>
        </w:rPr>
        <w:t xml:space="preserve">z funduszu uzależnia się od sytuacji życiowej, rodzinnej i materialnej osoby uprawnionej, która wystąpiła z wnioskiem o świadczenie. </w:t>
      </w:r>
      <w:r w:rsidR="00845503" w:rsidRPr="00FD122D">
        <w:rPr>
          <w:rFonts w:asciiTheme="minorBidi" w:hAnsiTheme="minorBidi" w:cstheme="minorBidi"/>
          <w:color w:val="auto"/>
        </w:rPr>
        <w:t xml:space="preserve"> </w:t>
      </w:r>
      <w:r w:rsidR="00CF4EC0" w:rsidRPr="00FD122D">
        <w:rPr>
          <w:rFonts w:asciiTheme="minorBidi" w:hAnsiTheme="minorBidi" w:cstheme="minorBidi"/>
          <w:color w:val="auto"/>
        </w:rPr>
        <w:t>Sytuację materialn</w:t>
      </w:r>
      <w:r w:rsidR="0025143C" w:rsidRPr="00FD122D">
        <w:rPr>
          <w:rFonts w:asciiTheme="minorBidi" w:hAnsiTheme="minorBidi" w:cstheme="minorBidi"/>
          <w:color w:val="auto"/>
        </w:rPr>
        <w:t xml:space="preserve">ą </w:t>
      </w:r>
      <w:r w:rsidR="00CF4EC0" w:rsidRPr="00FD122D">
        <w:rPr>
          <w:rFonts w:asciiTheme="minorBidi" w:hAnsiTheme="minorBidi" w:cstheme="minorBidi"/>
          <w:color w:val="auto"/>
        </w:rPr>
        <w:t>osoby uprawnionej, która wystąpiła z wnioskiem o świadczenie ustala się w szczególności w oparciu o dochód, przypadający na osobę w rodzinie wnioskodawcy. Podstawą ustalenia dochodu o</w:t>
      </w:r>
      <w:r w:rsidR="00FD122D">
        <w:rPr>
          <w:rFonts w:asciiTheme="minorBidi" w:hAnsiTheme="minorBidi" w:cstheme="minorBidi"/>
          <w:color w:val="auto"/>
        </w:rPr>
        <w:t> </w:t>
      </w:r>
      <w:r w:rsidR="00CF4EC0" w:rsidRPr="00FD122D">
        <w:rPr>
          <w:rFonts w:asciiTheme="minorBidi" w:hAnsiTheme="minorBidi" w:cstheme="minorBidi"/>
          <w:color w:val="auto"/>
        </w:rPr>
        <w:t>którym mowa powyżej są łączne dochody brutto osób wspólnie zamieszkujących i</w:t>
      </w:r>
      <w:r w:rsidR="00FD122D">
        <w:rPr>
          <w:rFonts w:asciiTheme="minorBidi" w:hAnsiTheme="minorBidi" w:cstheme="minorBidi"/>
          <w:color w:val="auto"/>
        </w:rPr>
        <w:t> </w:t>
      </w:r>
      <w:r w:rsidR="00CF4EC0" w:rsidRPr="00FD122D">
        <w:rPr>
          <w:rFonts w:asciiTheme="minorBidi" w:hAnsiTheme="minorBidi" w:cstheme="minorBidi"/>
          <w:color w:val="auto"/>
        </w:rPr>
        <w:t xml:space="preserve">gospodarujących z trzech miesięcy poprzedzających miesiąc złożenia wniosku. </w:t>
      </w:r>
    </w:p>
    <w:p w14:paraId="3228F24C" w14:textId="7FA42340" w:rsidR="001663C3" w:rsidRPr="00FD122D" w:rsidRDefault="001663C3" w:rsidP="0066165D">
      <w:pPr>
        <w:pStyle w:val="Akapitzlist"/>
        <w:widowControl/>
        <w:numPr>
          <w:ilvl w:val="1"/>
          <w:numId w:val="2"/>
        </w:numPr>
        <w:suppressAutoHyphens w:val="0"/>
        <w:overflowPunct/>
        <w:ind w:left="0" w:firstLine="0"/>
        <w:textAlignment w:val="auto"/>
        <w:rPr>
          <w:rFonts w:asciiTheme="minorBidi" w:hAnsiTheme="minorBidi" w:cstheme="minorBidi"/>
          <w:color w:val="auto"/>
          <w:sz w:val="22"/>
          <w:szCs w:val="22"/>
          <w:lang w:val="pl-PL"/>
        </w:rPr>
      </w:pPr>
      <w:bookmarkStart w:id="16" w:name="_Hlk161997653"/>
      <w:r w:rsidRPr="00FD122D">
        <w:rPr>
          <w:rFonts w:asciiTheme="minorBidi" w:hAnsiTheme="minorBidi" w:cstheme="minorBidi"/>
          <w:b/>
          <w:color w:val="auto"/>
          <w:sz w:val="22"/>
          <w:szCs w:val="22"/>
          <w:lang w:val="pl-PL"/>
        </w:rPr>
        <w:t>Weryfikacja wypłaconych nagród jubileuszowych, odpraw</w:t>
      </w:r>
      <w:r w:rsidR="0022430F" w:rsidRPr="00FD122D">
        <w:rPr>
          <w:rFonts w:asciiTheme="minorBidi" w:hAnsiTheme="minorBidi" w:cstheme="minorBidi"/>
          <w:b/>
          <w:color w:val="auto"/>
          <w:sz w:val="22"/>
          <w:szCs w:val="22"/>
          <w:lang w:val="pl-PL"/>
        </w:rPr>
        <w:t xml:space="preserve"> emerytalnych</w:t>
      </w:r>
      <w:r w:rsidRPr="00FD122D">
        <w:rPr>
          <w:rFonts w:asciiTheme="minorBidi" w:hAnsiTheme="minorBidi" w:cstheme="minorBidi"/>
          <w:b/>
          <w:color w:val="auto"/>
          <w:sz w:val="22"/>
          <w:szCs w:val="22"/>
          <w:lang w:val="pl-PL"/>
        </w:rPr>
        <w:t>, ekwiwalentów za niewykorzystany urlop</w:t>
      </w:r>
      <w:r w:rsidR="00AB61D7" w:rsidRPr="00FD122D">
        <w:rPr>
          <w:rFonts w:asciiTheme="minorBidi" w:hAnsiTheme="minorBidi" w:cstheme="minorBidi"/>
          <w:b/>
          <w:color w:val="auto"/>
          <w:sz w:val="22"/>
          <w:szCs w:val="22"/>
          <w:lang w:val="pl-PL"/>
        </w:rPr>
        <w:t xml:space="preserve"> wypoczynkowy.</w:t>
      </w:r>
      <w:r w:rsidR="0022430F" w:rsidRPr="00FD122D">
        <w:rPr>
          <w:rFonts w:asciiTheme="minorBidi" w:hAnsiTheme="minorBidi" w:cstheme="minorBidi"/>
          <w:b/>
          <w:color w:val="auto"/>
          <w:sz w:val="22"/>
          <w:szCs w:val="22"/>
          <w:lang w:val="pl-PL"/>
        </w:rPr>
        <w:t xml:space="preserve"> </w:t>
      </w:r>
    </w:p>
    <w:p w14:paraId="00D11386" w14:textId="7B67358E" w:rsidR="007358C5" w:rsidRPr="00FD122D" w:rsidRDefault="007B5A79" w:rsidP="00F97A6C">
      <w:pPr>
        <w:spacing w:after="0" w:line="360" w:lineRule="auto"/>
        <w:ind w:firstLine="360"/>
        <w:jc w:val="both"/>
        <w:rPr>
          <w:rFonts w:asciiTheme="minorBidi" w:hAnsiTheme="minorBidi" w:cstheme="minorBidi"/>
          <w:color w:val="auto"/>
        </w:rPr>
      </w:pPr>
      <w:r w:rsidRPr="00FD122D">
        <w:rPr>
          <w:rFonts w:asciiTheme="minorBidi" w:hAnsiTheme="minorBidi" w:cstheme="minorBidi"/>
          <w:color w:val="auto"/>
        </w:rPr>
        <w:t>W okresie objętym kontrol</w:t>
      </w:r>
      <w:r w:rsidR="00F97A6C" w:rsidRPr="00FD122D">
        <w:rPr>
          <w:rFonts w:asciiTheme="minorBidi" w:hAnsiTheme="minorBidi" w:cstheme="minorBidi"/>
          <w:color w:val="auto"/>
        </w:rPr>
        <w:t>ą</w:t>
      </w:r>
      <w:r w:rsidRPr="00FD122D">
        <w:rPr>
          <w:rFonts w:asciiTheme="minorBidi" w:hAnsiTheme="minorBidi" w:cstheme="minorBidi"/>
          <w:color w:val="auto"/>
        </w:rPr>
        <w:t xml:space="preserve"> w jednostce nie wypłacono żadnych odpraw emerytalnych oraz ekwiwalentów za niewykorzystany urlop wypoczynkowy. </w:t>
      </w:r>
      <w:r w:rsidR="001663C3" w:rsidRPr="00FD122D">
        <w:rPr>
          <w:rFonts w:asciiTheme="minorBidi" w:hAnsiTheme="minorBidi" w:cstheme="minorBidi"/>
          <w:color w:val="auto"/>
        </w:rPr>
        <w:t>W ramach wydatków osobowych poniesionych w 202</w:t>
      </w:r>
      <w:r w:rsidR="005C4F35" w:rsidRPr="00FD122D">
        <w:rPr>
          <w:rFonts w:asciiTheme="minorBidi" w:hAnsiTheme="minorBidi" w:cstheme="minorBidi"/>
          <w:color w:val="auto"/>
        </w:rPr>
        <w:t>4</w:t>
      </w:r>
      <w:r w:rsidR="001663C3" w:rsidRPr="00FD122D">
        <w:rPr>
          <w:rFonts w:asciiTheme="minorBidi" w:hAnsiTheme="minorBidi" w:cstheme="minorBidi"/>
          <w:color w:val="auto"/>
        </w:rPr>
        <w:t> r.</w:t>
      </w:r>
      <w:r w:rsidRPr="00FD122D">
        <w:rPr>
          <w:rFonts w:asciiTheme="minorBidi" w:hAnsiTheme="minorBidi" w:cstheme="minorBidi"/>
          <w:color w:val="auto"/>
        </w:rPr>
        <w:t xml:space="preserve"> i 2025 r.</w:t>
      </w:r>
      <w:r w:rsidR="001663C3" w:rsidRPr="00FD122D">
        <w:rPr>
          <w:rFonts w:asciiTheme="minorBidi" w:hAnsiTheme="minorBidi" w:cstheme="minorBidi"/>
          <w:color w:val="auto"/>
        </w:rPr>
        <w:t xml:space="preserve"> weryfikacji poddano ustalenie wysokości i</w:t>
      </w:r>
      <w:r w:rsidR="00F97A6C" w:rsidRPr="00FD122D">
        <w:rPr>
          <w:rFonts w:asciiTheme="minorBidi" w:hAnsiTheme="minorBidi" w:cstheme="minorBidi"/>
          <w:color w:val="auto"/>
        </w:rPr>
        <w:t> </w:t>
      </w:r>
      <w:r w:rsidR="001663C3" w:rsidRPr="00FD122D">
        <w:rPr>
          <w:rFonts w:asciiTheme="minorBidi" w:hAnsiTheme="minorBidi" w:cstheme="minorBidi"/>
          <w:color w:val="auto"/>
        </w:rPr>
        <w:t>terminy wypłat</w:t>
      </w:r>
      <w:r w:rsidRPr="00FD122D">
        <w:rPr>
          <w:rFonts w:asciiTheme="minorBidi" w:hAnsiTheme="minorBidi" w:cstheme="minorBidi"/>
          <w:color w:val="auto"/>
        </w:rPr>
        <w:t xml:space="preserve"> dwóch </w:t>
      </w:r>
      <w:r w:rsidR="001663C3" w:rsidRPr="00FD122D">
        <w:rPr>
          <w:rFonts w:asciiTheme="minorBidi" w:hAnsiTheme="minorBidi" w:cstheme="minorBidi"/>
          <w:color w:val="auto"/>
        </w:rPr>
        <w:t xml:space="preserve">nagród jubileuszowych </w:t>
      </w:r>
      <w:r w:rsidRPr="00FD122D">
        <w:rPr>
          <w:rFonts w:asciiTheme="minorBidi" w:hAnsiTheme="minorBidi" w:cstheme="minorBidi"/>
          <w:color w:val="auto"/>
        </w:rPr>
        <w:t xml:space="preserve">na </w:t>
      </w:r>
      <w:r w:rsidR="00E67658" w:rsidRPr="00FD122D">
        <w:rPr>
          <w:rFonts w:asciiTheme="minorBidi" w:hAnsiTheme="minorBidi" w:cstheme="minorBidi"/>
          <w:color w:val="auto"/>
        </w:rPr>
        <w:t xml:space="preserve">łączną kwotę </w:t>
      </w:r>
      <w:r w:rsidRPr="00FD122D">
        <w:rPr>
          <w:rFonts w:asciiTheme="minorBidi" w:hAnsiTheme="minorBidi" w:cstheme="minorBidi"/>
          <w:color w:val="auto"/>
        </w:rPr>
        <w:t>19 370,40 zł.</w:t>
      </w:r>
      <w:r w:rsidR="00F97A6C" w:rsidRPr="00FD122D">
        <w:rPr>
          <w:rFonts w:asciiTheme="minorBidi" w:hAnsiTheme="minorBidi" w:cstheme="minorBidi"/>
          <w:color w:val="auto"/>
        </w:rPr>
        <w:t xml:space="preserve"> </w:t>
      </w:r>
      <w:r w:rsidR="001663C3" w:rsidRPr="00FD122D">
        <w:rPr>
          <w:rFonts w:asciiTheme="minorBidi" w:eastAsia="Times New Roman" w:hAnsiTheme="minorBidi" w:cstheme="minorBidi"/>
          <w:color w:val="auto"/>
        </w:rPr>
        <w:t>W wyniku przeprowadzonej kontroli stwierdzono, że</w:t>
      </w:r>
      <w:r w:rsidR="007C5F9B" w:rsidRPr="00FD122D">
        <w:rPr>
          <w:rFonts w:asciiTheme="minorBidi" w:eastAsia="Times New Roman" w:hAnsiTheme="minorBidi" w:cstheme="minorBidi"/>
          <w:color w:val="auto"/>
        </w:rPr>
        <w:t xml:space="preserve"> prawidłowo ustalono terminy nabycia prawa i</w:t>
      </w:r>
      <w:r w:rsidR="00F97A6C" w:rsidRPr="00FD122D">
        <w:rPr>
          <w:rFonts w:asciiTheme="minorBidi" w:eastAsia="Times New Roman" w:hAnsiTheme="minorBidi" w:cstheme="minorBidi"/>
          <w:color w:val="auto"/>
        </w:rPr>
        <w:t> </w:t>
      </w:r>
      <w:r w:rsidR="007C5F9B" w:rsidRPr="00FD122D">
        <w:rPr>
          <w:rFonts w:asciiTheme="minorBidi" w:eastAsia="Times New Roman" w:hAnsiTheme="minorBidi" w:cstheme="minorBidi"/>
          <w:color w:val="auto"/>
        </w:rPr>
        <w:t>wysokość wypłaconych nagród jubileuszowych.</w:t>
      </w:r>
    </w:p>
    <w:bookmarkEnd w:id="16"/>
    <w:p w14:paraId="74775ED7" w14:textId="0733EA95" w:rsidR="007C25FB" w:rsidRPr="00FD122D" w:rsidRDefault="007C25FB" w:rsidP="00E03FA5">
      <w:pPr>
        <w:pStyle w:val="Akapitzlist"/>
        <w:numPr>
          <w:ilvl w:val="1"/>
          <w:numId w:val="2"/>
        </w:numPr>
        <w:tabs>
          <w:tab w:val="left" w:pos="426"/>
        </w:tabs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</w:pPr>
      <w:r w:rsidRPr="00FD122D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>Przestrzeganie stosowania Procedury MDR i przepisów MDR</w:t>
      </w:r>
      <w:r w:rsidR="000E08D8" w:rsidRPr="00FD122D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>.</w:t>
      </w:r>
    </w:p>
    <w:p w14:paraId="099531A9" w14:textId="19544439" w:rsidR="00A923C3" w:rsidRPr="00FD122D" w:rsidRDefault="007C25FB" w:rsidP="006D3D00">
      <w:pPr>
        <w:tabs>
          <w:tab w:val="left" w:pos="426"/>
        </w:tabs>
        <w:spacing w:after="0" w:line="360" w:lineRule="auto"/>
        <w:jc w:val="both"/>
        <w:rPr>
          <w:rFonts w:asciiTheme="minorBidi" w:hAnsiTheme="minorBidi" w:cstheme="minorBidi"/>
          <w:color w:val="auto"/>
        </w:rPr>
      </w:pPr>
      <w:r w:rsidRPr="00FD122D">
        <w:rPr>
          <w:rFonts w:asciiTheme="minorBidi" w:hAnsiTheme="minorBidi" w:cstheme="minorBidi"/>
          <w:color w:val="auto"/>
        </w:rPr>
        <w:tab/>
        <w:t>Podczas czynności kontrolnych weryfikacji poddano stosowani</w:t>
      </w:r>
      <w:r w:rsidR="00D073A5" w:rsidRPr="00FD122D">
        <w:rPr>
          <w:rFonts w:asciiTheme="minorBidi" w:hAnsiTheme="minorBidi" w:cstheme="minorBidi"/>
          <w:color w:val="auto"/>
        </w:rPr>
        <w:t>e</w:t>
      </w:r>
      <w:r w:rsidRPr="00FD122D">
        <w:rPr>
          <w:rFonts w:asciiTheme="minorBidi" w:hAnsiTheme="minorBidi" w:cstheme="minorBidi"/>
          <w:color w:val="auto"/>
        </w:rPr>
        <w:t xml:space="preserve"> Procedury MDR i przepisów MDR zgodnie z zarządzeniem nr 0050/418/19 Prezydenta Miasta Tychy z dnia 24 grudnia 2019 r. w sprawie wprowadzenia wewnętrznej procedury postępowania w zakresie przeciwdziałania niewywiązywaniu się z obowiązku przekazywania informacji o schematach podatkowych w jednostkach organizacyjnych Miasta Tychy i komórkach </w:t>
      </w:r>
      <w:r w:rsidRPr="00FD122D">
        <w:rPr>
          <w:rFonts w:asciiTheme="minorBidi" w:hAnsiTheme="minorBidi" w:cstheme="minorBidi"/>
          <w:color w:val="auto"/>
        </w:rPr>
        <w:lastRenderedPageBreak/>
        <w:t>organizacyjnych Urzędu Miasta Tychy. Do kontroli przedłożono oświadczenie (stanowiące załącznik nr 6) złożone przez</w:t>
      </w:r>
      <w:r w:rsidR="00CE2E4A" w:rsidRPr="00FD122D">
        <w:rPr>
          <w:rFonts w:asciiTheme="minorBidi" w:hAnsiTheme="minorBidi" w:cstheme="minorBidi"/>
          <w:color w:val="auto"/>
        </w:rPr>
        <w:t xml:space="preserve"> </w:t>
      </w:r>
      <w:r w:rsidRPr="00FD122D">
        <w:rPr>
          <w:rFonts w:asciiTheme="minorBidi" w:hAnsiTheme="minorBidi" w:cstheme="minorBidi"/>
          <w:color w:val="auto"/>
        </w:rPr>
        <w:t xml:space="preserve">pracowników </w:t>
      </w:r>
      <w:r w:rsidR="00954E5A" w:rsidRPr="00FD122D">
        <w:rPr>
          <w:rFonts w:asciiTheme="minorBidi" w:hAnsiTheme="minorBidi" w:cstheme="minorBidi"/>
          <w:color w:val="auto"/>
        </w:rPr>
        <w:t>CUW</w:t>
      </w:r>
      <w:r w:rsidRPr="00FD122D">
        <w:rPr>
          <w:rFonts w:asciiTheme="minorBidi" w:hAnsiTheme="minorBidi" w:cstheme="minorBidi"/>
          <w:color w:val="auto"/>
        </w:rPr>
        <w:t xml:space="preserve">, tj. </w:t>
      </w:r>
      <w:r w:rsidR="00DF4086" w:rsidRPr="00FD122D">
        <w:rPr>
          <w:rFonts w:asciiTheme="minorBidi" w:hAnsiTheme="minorBidi" w:cstheme="minorBidi"/>
          <w:color w:val="auto"/>
        </w:rPr>
        <w:t xml:space="preserve">referenta ds. finansowo-księgowych  </w:t>
      </w:r>
      <w:r w:rsidRPr="00FD122D">
        <w:rPr>
          <w:rFonts w:asciiTheme="minorBidi" w:hAnsiTheme="minorBidi" w:cstheme="minorBidi"/>
          <w:color w:val="auto"/>
        </w:rPr>
        <w:t xml:space="preserve"> i</w:t>
      </w:r>
      <w:r w:rsidR="00FD122D">
        <w:rPr>
          <w:rFonts w:asciiTheme="minorBidi" w:hAnsiTheme="minorBidi" w:cstheme="minorBidi"/>
          <w:color w:val="auto"/>
        </w:rPr>
        <w:t> </w:t>
      </w:r>
      <w:r w:rsidR="006A4B9C" w:rsidRPr="00FD122D">
        <w:rPr>
          <w:rFonts w:asciiTheme="minorBidi" w:hAnsiTheme="minorBidi" w:cstheme="minorBidi"/>
          <w:color w:val="auto"/>
        </w:rPr>
        <w:t xml:space="preserve">starszego </w:t>
      </w:r>
      <w:r w:rsidRPr="00FD122D">
        <w:rPr>
          <w:rFonts w:asciiTheme="minorBidi" w:hAnsiTheme="minorBidi" w:cstheme="minorBidi"/>
          <w:color w:val="auto"/>
        </w:rPr>
        <w:t xml:space="preserve">specjalisty ds. </w:t>
      </w:r>
      <w:r w:rsidR="006A4B9C" w:rsidRPr="00FD122D">
        <w:rPr>
          <w:rFonts w:asciiTheme="minorBidi" w:hAnsiTheme="minorBidi" w:cstheme="minorBidi"/>
          <w:color w:val="auto"/>
        </w:rPr>
        <w:t xml:space="preserve">kadr i </w:t>
      </w:r>
      <w:r w:rsidRPr="00FD122D">
        <w:rPr>
          <w:rFonts w:asciiTheme="minorBidi" w:hAnsiTheme="minorBidi" w:cstheme="minorBidi"/>
          <w:color w:val="auto"/>
        </w:rPr>
        <w:t>płac o: zapoznaniu się z Procedurą wewnętrzną w zakresie przeciwdziałania niewywiązywaniu się z</w:t>
      </w:r>
      <w:r w:rsidR="00CE2E4A" w:rsidRPr="00FD122D">
        <w:rPr>
          <w:rFonts w:asciiTheme="minorBidi" w:hAnsiTheme="minorBidi" w:cstheme="minorBidi"/>
          <w:color w:val="auto"/>
        </w:rPr>
        <w:t> </w:t>
      </w:r>
      <w:r w:rsidRPr="00FD122D">
        <w:rPr>
          <w:rFonts w:asciiTheme="minorBidi" w:hAnsiTheme="minorBidi" w:cstheme="minorBidi"/>
          <w:color w:val="auto"/>
        </w:rPr>
        <w:t>obowiązku przekazywania informacji o schematach podatkowych MDR obowiązującą w</w:t>
      </w:r>
      <w:r w:rsidR="00CE2E4A" w:rsidRPr="00FD122D">
        <w:rPr>
          <w:rFonts w:asciiTheme="minorBidi" w:hAnsiTheme="minorBidi" w:cstheme="minorBidi"/>
          <w:color w:val="auto"/>
        </w:rPr>
        <w:t> </w:t>
      </w:r>
      <w:r w:rsidRPr="00FD122D">
        <w:rPr>
          <w:rFonts w:asciiTheme="minorBidi" w:hAnsiTheme="minorBidi" w:cstheme="minorBidi"/>
          <w:color w:val="auto"/>
        </w:rPr>
        <w:t>Gminie Miasta Tychy; zrozumieniu postanowień Procedury wewnętrznej MDR i</w:t>
      </w:r>
      <w:r w:rsidR="00CE2E4A" w:rsidRPr="00FD122D">
        <w:rPr>
          <w:rFonts w:asciiTheme="minorBidi" w:hAnsiTheme="minorBidi" w:cstheme="minorBidi"/>
          <w:color w:val="auto"/>
        </w:rPr>
        <w:t> </w:t>
      </w:r>
      <w:r w:rsidRPr="00FD122D">
        <w:rPr>
          <w:rFonts w:asciiTheme="minorBidi" w:hAnsiTheme="minorBidi" w:cstheme="minorBidi"/>
          <w:color w:val="auto"/>
        </w:rPr>
        <w:t>zobowiązaniu się do jej przestrzegania w sytuacjach przewidzianych w</w:t>
      </w:r>
      <w:r w:rsidR="00A166F8" w:rsidRPr="00FD122D">
        <w:rPr>
          <w:rFonts w:asciiTheme="minorBidi" w:hAnsiTheme="minorBidi" w:cstheme="minorBidi"/>
          <w:color w:val="auto"/>
        </w:rPr>
        <w:t> </w:t>
      </w:r>
      <w:r w:rsidRPr="00FD122D">
        <w:rPr>
          <w:rFonts w:asciiTheme="minorBidi" w:hAnsiTheme="minorBidi" w:cstheme="minorBidi"/>
          <w:color w:val="auto"/>
        </w:rPr>
        <w:t>Procedurze oraz w</w:t>
      </w:r>
      <w:r w:rsidR="00CE2E4A" w:rsidRPr="00FD122D">
        <w:rPr>
          <w:rFonts w:asciiTheme="minorBidi" w:hAnsiTheme="minorBidi" w:cstheme="minorBidi"/>
          <w:color w:val="auto"/>
        </w:rPr>
        <w:t> </w:t>
      </w:r>
      <w:r w:rsidRPr="00FD122D">
        <w:rPr>
          <w:rFonts w:asciiTheme="minorBidi" w:hAnsiTheme="minorBidi" w:cstheme="minorBidi"/>
          <w:color w:val="auto"/>
        </w:rPr>
        <w:t>przepisach dotyczą</w:t>
      </w:r>
      <w:r w:rsidR="002348DB" w:rsidRPr="00FD122D">
        <w:rPr>
          <w:rFonts w:asciiTheme="minorBidi" w:hAnsiTheme="minorBidi" w:cstheme="minorBidi"/>
          <w:color w:val="auto"/>
        </w:rPr>
        <w:t>cych przekazywania informacji o </w:t>
      </w:r>
      <w:r w:rsidRPr="00FD122D">
        <w:rPr>
          <w:rFonts w:asciiTheme="minorBidi" w:hAnsiTheme="minorBidi" w:cstheme="minorBidi"/>
          <w:color w:val="auto"/>
        </w:rPr>
        <w:t>schematach podatkowych oraz o</w:t>
      </w:r>
      <w:r w:rsidR="00CE2E4A" w:rsidRPr="00FD122D">
        <w:rPr>
          <w:rFonts w:asciiTheme="minorBidi" w:hAnsiTheme="minorBidi" w:cstheme="minorBidi"/>
          <w:color w:val="auto"/>
        </w:rPr>
        <w:t> </w:t>
      </w:r>
      <w:r w:rsidRPr="00FD122D">
        <w:rPr>
          <w:rFonts w:asciiTheme="minorBidi" w:hAnsiTheme="minorBidi" w:cstheme="minorBidi"/>
          <w:color w:val="auto"/>
        </w:rPr>
        <w:t>znajomości przepisów prawa w</w:t>
      </w:r>
      <w:r w:rsidR="009F5B4E" w:rsidRPr="00FD122D">
        <w:rPr>
          <w:rFonts w:asciiTheme="minorBidi" w:hAnsiTheme="minorBidi" w:cstheme="minorBidi"/>
          <w:color w:val="auto"/>
        </w:rPr>
        <w:t> </w:t>
      </w:r>
      <w:r w:rsidRPr="00FD122D">
        <w:rPr>
          <w:rFonts w:asciiTheme="minorBidi" w:hAnsiTheme="minorBidi" w:cstheme="minorBidi"/>
          <w:color w:val="auto"/>
        </w:rPr>
        <w:t>zakresie przekazywania informacji o</w:t>
      </w:r>
      <w:r w:rsidR="00A166F8" w:rsidRPr="00FD122D">
        <w:rPr>
          <w:rFonts w:asciiTheme="minorBidi" w:hAnsiTheme="minorBidi" w:cstheme="minorBidi"/>
          <w:color w:val="auto"/>
        </w:rPr>
        <w:t> </w:t>
      </w:r>
      <w:r w:rsidRPr="00FD122D">
        <w:rPr>
          <w:rFonts w:asciiTheme="minorBidi" w:hAnsiTheme="minorBidi" w:cstheme="minorBidi"/>
          <w:color w:val="auto"/>
        </w:rPr>
        <w:t xml:space="preserve">schematach podatkowych i zasady zgłaszania rzeczywistych lub potencjalnych naruszeń przepisów MDR i obowiązków wynikających z Procedury. Podczas czynności kontrolnych ustalono, iż do dnia kontroli w jednostce nie dokonano uzgodnień mogących stanowić schemat podatkowy. </w:t>
      </w:r>
    </w:p>
    <w:p w14:paraId="779D4226" w14:textId="5AE98CFB" w:rsidR="00643AA1" w:rsidRPr="00FD122D" w:rsidRDefault="00643AA1" w:rsidP="00425AF5">
      <w:pPr>
        <w:tabs>
          <w:tab w:val="left" w:pos="426"/>
        </w:tabs>
        <w:spacing w:after="0" w:line="360" w:lineRule="auto"/>
        <w:jc w:val="both"/>
        <w:rPr>
          <w:rFonts w:asciiTheme="minorBidi" w:eastAsia="Times New Roman" w:hAnsiTheme="minorBidi" w:cstheme="minorBidi"/>
          <w:b/>
          <w:color w:val="auto"/>
        </w:rPr>
      </w:pPr>
    </w:p>
    <w:p w14:paraId="1D365C23" w14:textId="7E08FDD9" w:rsidR="00612A76" w:rsidRPr="00FD122D" w:rsidRDefault="007C25FB" w:rsidP="00EB2ECE">
      <w:pPr>
        <w:tabs>
          <w:tab w:val="left" w:pos="0"/>
          <w:tab w:val="left" w:pos="426"/>
        </w:tabs>
        <w:spacing w:after="0" w:line="360" w:lineRule="auto"/>
        <w:jc w:val="both"/>
        <w:rPr>
          <w:rFonts w:asciiTheme="minorBidi" w:hAnsiTheme="minorBidi" w:cstheme="minorBidi"/>
          <w:color w:val="auto"/>
        </w:rPr>
      </w:pPr>
      <w:r w:rsidRPr="00FD122D">
        <w:rPr>
          <w:rFonts w:asciiTheme="minorBidi" w:hAnsiTheme="minorBidi" w:cstheme="minorBidi"/>
          <w:color w:val="auto"/>
        </w:rPr>
        <w:t>Na powyższych ustaleniach protokół zakończono.</w:t>
      </w:r>
    </w:p>
    <w:p w14:paraId="795224C2" w14:textId="77777777" w:rsidR="00F66B82" w:rsidRPr="00FD122D" w:rsidRDefault="00F66B82" w:rsidP="00EB2ECE">
      <w:pPr>
        <w:tabs>
          <w:tab w:val="left" w:pos="0"/>
          <w:tab w:val="left" w:pos="426"/>
        </w:tabs>
        <w:spacing w:after="0" w:line="360" w:lineRule="auto"/>
        <w:jc w:val="both"/>
        <w:rPr>
          <w:rFonts w:asciiTheme="minorBidi" w:hAnsiTheme="minorBidi" w:cstheme="minorBidi"/>
          <w:color w:val="auto"/>
        </w:rPr>
      </w:pPr>
    </w:p>
    <w:p w14:paraId="49797904" w14:textId="256D08D7" w:rsidR="007C25FB" w:rsidRPr="00FD122D" w:rsidRDefault="007C25FB" w:rsidP="003D312B">
      <w:pPr>
        <w:tabs>
          <w:tab w:val="left" w:pos="426"/>
        </w:tabs>
        <w:spacing w:after="0" w:line="360" w:lineRule="auto"/>
        <w:jc w:val="both"/>
        <w:rPr>
          <w:rFonts w:asciiTheme="minorBidi" w:hAnsiTheme="minorBidi" w:cstheme="minorBidi"/>
          <w:color w:val="auto"/>
        </w:rPr>
      </w:pPr>
      <w:r w:rsidRPr="00FD122D">
        <w:rPr>
          <w:rFonts w:asciiTheme="minorBidi" w:hAnsiTheme="minorBidi" w:cstheme="minorBidi"/>
          <w:color w:val="auto"/>
        </w:rPr>
        <w:t xml:space="preserve">Protokół składa </w:t>
      </w:r>
      <w:r w:rsidR="0036197B" w:rsidRPr="00FD122D">
        <w:rPr>
          <w:rFonts w:asciiTheme="minorBidi" w:hAnsiTheme="minorBidi" w:cstheme="minorBidi"/>
          <w:color w:val="auto"/>
        </w:rPr>
        <w:t>się z</w:t>
      </w:r>
      <w:r w:rsidR="00F97A6C" w:rsidRPr="00FD122D">
        <w:rPr>
          <w:rFonts w:asciiTheme="minorBidi" w:hAnsiTheme="minorBidi" w:cstheme="minorBidi"/>
          <w:color w:val="auto"/>
        </w:rPr>
        <w:t xml:space="preserve"> 16 </w:t>
      </w:r>
      <w:r w:rsidRPr="00FD122D">
        <w:rPr>
          <w:rFonts w:asciiTheme="minorBidi" w:hAnsiTheme="minorBidi" w:cstheme="minorBidi"/>
          <w:color w:val="auto"/>
        </w:rPr>
        <w:t xml:space="preserve">stron kolejno ponumerowanych </w:t>
      </w:r>
      <w:r w:rsidR="00643AA1" w:rsidRPr="00FD122D">
        <w:rPr>
          <w:rFonts w:asciiTheme="minorBidi" w:hAnsiTheme="minorBidi" w:cstheme="minorBidi"/>
          <w:color w:val="auto"/>
        </w:rPr>
        <w:t>oraz z załączników wymienionych w</w:t>
      </w:r>
      <w:r w:rsidR="00C566EA" w:rsidRPr="00FD122D">
        <w:rPr>
          <w:rFonts w:asciiTheme="minorBidi" w:hAnsiTheme="minorBidi" w:cstheme="minorBidi"/>
          <w:color w:val="auto"/>
        </w:rPr>
        <w:t> </w:t>
      </w:r>
      <w:r w:rsidR="00643AA1" w:rsidRPr="00FD122D">
        <w:rPr>
          <w:rFonts w:asciiTheme="minorBidi" w:hAnsiTheme="minorBidi" w:cstheme="minorBidi"/>
          <w:color w:val="auto"/>
        </w:rPr>
        <w:t>treści protokołu stanowiących jego integralną część.</w:t>
      </w:r>
    </w:p>
    <w:p w14:paraId="3E64696F" w14:textId="77777777" w:rsidR="00F66B82" w:rsidRPr="00FD122D" w:rsidRDefault="00F66B82" w:rsidP="003D312B">
      <w:pPr>
        <w:tabs>
          <w:tab w:val="left" w:pos="426"/>
        </w:tabs>
        <w:spacing w:after="0" w:line="360" w:lineRule="auto"/>
        <w:jc w:val="both"/>
        <w:rPr>
          <w:rFonts w:asciiTheme="minorBidi" w:hAnsiTheme="minorBidi" w:cstheme="minorBidi"/>
          <w:color w:val="auto"/>
        </w:rPr>
      </w:pPr>
    </w:p>
    <w:p w14:paraId="5424612C" w14:textId="77777777" w:rsidR="007C25FB" w:rsidRPr="00FD122D" w:rsidRDefault="007C25FB" w:rsidP="003D312B">
      <w:pPr>
        <w:tabs>
          <w:tab w:val="left" w:pos="426"/>
        </w:tabs>
        <w:spacing w:after="0" w:line="360" w:lineRule="auto"/>
        <w:jc w:val="both"/>
        <w:rPr>
          <w:rFonts w:asciiTheme="minorBidi" w:hAnsiTheme="minorBidi" w:cstheme="minorBidi"/>
          <w:color w:val="auto"/>
        </w:rPr>
      </w:pPr>
      <w:r w:rsidRPr="00FD122D">
        <w:rPr>
          <w:rFonts w:asciiTheme="minorBidi" w:hAnsiTheme="minorBidi" w:cstheme="minorBidi"/>
          <w:color w:val="auto"/>
        </w:rPr>
        <w:t>Niniejszy protokół podlega publikacji w wersji elektronicznej w Biuletynie Informacji Publicznej zgodnie z postanowieniami:</w:t>
      </w:r>
    </w:p>
    <w:p w14:paraId="6C08C7EB" w14:textId="5D7B01C6" w:rsidR="00CE2E4A" w:rsidRPr="00FD122D" w:rsidRDefault="007C25FB" w:rsidP="001D53C3">
      <w:pPr>
        <w:numPr>
          <w:ilvl w:val="0"/>
          <w:numId w:val="3"/>
        </w:numPr>
        <w:tabs>
          <w:tab w:val="left" w:pos="426"/>
        </w:tabs>
        <w:spacing w:after="0" w:line="360" w:lineRule="auto"/>
        <w:ind w:left="0" w:firstLine="0"/>
        <w:jc w:val="both"/>
        <w:textAlignment w:val="baseline"/>
        <w:rPr>
          <w:rFonts w:asciiTheme="minorBidi" w:hAnsiTheme="minorBidi" w:cstheme="minorBidi"/>
          <w:color w:val="auto"/>
          <w:spacing w:val="-2"/>
        </w:rPr>
      </w:pPr>
      <w:r w:rsidRPr="00FD122D">
        <w:rPr>
          <w:rFonts w:asciiTheme="minorBidi" w:hAnsiTheme="minorBidi" w:cstheme="minorBidi"/>
          <w:color w:val="auto"/>
          <w:spacing w:val="-2"/>
        </w:rPr>
        <w:t xml:space="preserve">art. 6 ust. 1 pkt. 4 lit a) </w:t>
      </w:r>
      <w:proofErr w:type="spellStart"/>
      <w:r w:rsidRPr="00FD122D">
        <w:rPr>
          <w:rFonts w:asciiTheme="minorBidi" w:hAnsiTheme="minorBidi" w:cstheme="minorBidi"/>
          <w:color w:val="auto"/>
          <w:spacing w:val="-2"/>
        </w:rPr>
        <w:t>tiret</w:t>
      </w:r>
      <w:proofErr w:type="spellEnd"/>
      <w:r w:rsidRPr="00FD122D">
        <w:rPr>
          <w:rFonts w:asciiTheme="minorBidi" w:hAnsiTheme="minorBidi" w:cstheme="minorBidi"/>
          <w:color w:val="auto"/>
          <w:spacing w:val="-2"/>
        </w:rPr>
        <w:t xml:space="preserve"> drugie z zastrzeżeniem art. 8 ust. 5 ustawy z dnia 6 września 2001 r. o dostępie do informacji publicznej </w:t>
      </w:r>
      <w:r w:rsidR="00643AA1" w:rsidRPr="00FD122D">
        <w:rPr>
          <w:rFonts w:asciiTheme="minorBidi" w:hAnsiTheme="minorBidi" w:cstheme="minorBidi"/>
          <w:color w:val="auto"/>
          <w:spacing w:val="-2"/>
        </w:rPr>
        <w:t>(</w:t>
      </w:r>
      <w:proofErr w:type="spellStart"/>
      <w:r w:rsidR="00643AA1" w:rsidRPr="00FD122D">
        <w:rPr>
          <w:rFonts w:asciiTheme="minorBidi" w:hAnsiTheme="minorBidi" w:cstheme="minorBidi"/>
          <w:color w:val="auto"/>
          <w:spacing w:val="-2"/>
        </w:rPr>
        <w:t>t.j</w:t>
      </w:r>
      <w:proofErr w:type="spellEnd"/>
      <w:r w:rsidR="00643AA1" w:rsidRPr="00FD122D">
        <w:rPr>
          <w:rFonts w:asciiTheme="minorBidi" w:hAnsiTheme="minorBidi" w:cstheme="minorBidi"/>
          <w:color w:val="auto"/>
          <w:spacing w:val="-2"/>
        </w:rPr>
        <w:t>. Dz. U. z 2022 r. poz. 902).</w:t>
      </w:r>
    </w:p>
    <w:p w14:paraId="2F71F6BD" w14:textId="77777777" w:rsidR="001F7C8E" w:rsidRPr="00FD122D" w:rsidRDefault="001F7C8E" w:rsidP="001F7C8E">
      <w:pPr>
        <w:tabs>
          <w:tab w:val="left" w:pos="426"/>
        </w:tabs>
        <w:spacing w:after="0" w:line="360" w:lineRule="auto"/>
        <w:jc w:val="both"/>
        <w:textAlignment w:val="baseline"/>
        <w:rPr>
          <w:rFonts w:asciiTheme="minorBidi" w:hAnsiTheme="minorBidi" w:cstheme="minorBidi"/>
          <w:color w:val="auto"/>
          <w:spacing w:val="-2"/>
        </w:rPr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0A1B17" w:rsidRPr="00FD122D" w14:paraId="022EDE49" w14:textId="77777777" w:rsidTr="000B4BFE">
        <w:trPr>
          <w:cantSplit/>
        </w:trPr>
        <w:tc>
          <w:tcPr>
            <w:tcW w:w="8931" w:type="dxa"/>
            <w:shd w:val="clear" w:color="auto" w:fill="D9D9D9"/>
            <w:vAlign w:val="bottom"/>
          </w:tcPr>
          <w:p w14:paraId="4CE1816C" w14:textId="4E7315CC" w:rsidR="000B4BFE" w:rsidRPr="00FD122D" w:rsidRDefault="000B4BFE" w:rsidP="009416B4">
            <w:pPr>
              <w:pStyle w:val="Domylnie"/>
              <w:numPr>
                <w:ilvl w:val="0"/>
                <w:numId w:val="7"/>
              </w:numPr>
              <w:tabs>
                <w:tab w:val="left" w:pos="-4395"/>
              </w:tabs>
              <w:rPr>
                <w:rFonts w:asciiTheme="minorBidi" w:hAnsiTheme="minorBidi" w:cstheme="minorBidi"/>
                <w:b/>
                <w:bCs/>
                <w:color w:val="auto"/>
                <w:sz w:val="22"/>
                <w:szCs w:val="22"/>
                <w:lang w:val="pl-PL"/>
              </w:rPr>
            </w:pPr>
            <w:r w:rsidRPr="00FD122D">
              <w:rPr>
                <w:rFonts w:asciiTheme="minorBidi" w:hAnsiTheme="minorBidi" w:cstheme="minorBidi"/>
                <w:b/>
                <w:bCs/>
                <w:color w:val="auto"/>
                <w:sz w:val="22"/>
                <w:szCs w:val="22"/>
                <w:lang w:val="pl-PL"/>
              </w:rPr>
              <w:t>Pouczenie</w:t>
            </w:r>
          </w:p>
        </w:tc>
      </w:tr>
    </w:tbl>
    <w:p w14:paraId="479291E4" w14:textId="77777777" w:rsidR="000B4BFE" w:rsidRPr="00FD122D" w:rsidRDefault="000B4BFE" w:rsidP="003D312B">
      <w:pPr>
        <w:pStyle w:val="Tretekstu"/>
        <w:tabs>
          <w:tab w:val="left" w:pos="426"/>
        </w:tabs>
        <w:spacing w:after="0" w:line="360" w:lineRule="auto"/>
        <w:jc w:val="both"/>
        <w:rPr>
          <w:rFonts w:asciiTheme="minorBidi" w:hAnsiTheme="minorBidi" w:cstheme="minorBidi"/>
          <w:color w:val="auto"/>
          <w:sz w:val="6"/>
          <w:szCs w:val="6"/>
        </w:rPr>
      </w:pPr>
    </w:p>
    <w:p w14:paraId="28539F84" w14:textId="373C1994" w:rsidR="001F7C8E" w:rsidRPr="00FD122D" w:rsidRDefault="00F97A6C" w:rsidP="001F7C8E">
      <w:pPr>
        <w:pStyle w:val="Tretekstu"/>
        <w:tabs>
          <w:tab w:val="left" w:pos="426"/>
        </w:tabs>
        <w:spacing w:after="0" w:line="360" w:lineRule="auto"/>
        <w:jc w:val="both"/>
        <w:rPr>
          <w:rFonts w:asciiTheme="minorBidi" w:hAnsiTheme="minorBidi" w:cstheme="minorBidi"/>
          <w:color w:val="auto"/>
        </w:rPr>
      </w:pPr>
      <w:r w:rsidRPr="00FD122D">
        <w:rPr>
          <w:rFonts w:asciiTheme="minorBidi" w:hAnsiTheme="minorBidi" w:cstheme="minorBidi"/>
          <w:color w:val="auto"/>
        </w:rPr>
        <w:t>Kierownik</w:t>
      </w:r>
      <w:r w:rsidR="007C25FB" w:rsidRPr="00FD122D">
        <w:rPr>
          <w:rFonts w:asciiTheme="minorBidi" w:hAnsiTheme="minorBidi" w:cstheme="minorBidi"/>
          <w:color w:val="auto"/>
        </w:rPr>
        <w:t xml:space="preserve"> </w:t>
      </w:r>
      <w:r w:rsidR="00B655E8" w:rsidRPr="00FD122D">
        <w:rPr>
          <w:rFonts w:asciiTheme="minorBidi" w:hAnsiTheme="minorBidi" w:cstheme="minorBidi"/>
          <w:color w:val="auto"/>
        </w:rPr>
        <w:t>ŚDS „Mozaika”</w:t>
      </w:r>
      <w:r w:rsidR="004F0AA6" w:rsidRPr="00FD122D">
        <w:rPr>
          <w:rFonts w:asciiTheme="minorBidi" w:hAnsiTheme="minorBidi" w:cstheme="minorBidi"/>
          <w:color w:val="auto"/>
        </w:rPr>
        <w:t xml:space="preserve"> </w:t>
      </w:r>
      <w:r w:rsidR="00323FE0" w:rsidRPr="00FD122D">
        <w:rPr>
          <w:rFonts w:asciiTheme="minorBidi" w:hAnsiTheme="minorBidi" w:cstheme="minorBidi"/>
          <w:color w:val="auto"/>
        </w:rPr>
        <w:t>w Tychac</w:t>
      </w:r>
      <w:r w:rsidR="00323FE0" w:rsidRPr="00FD122D">
        <w:rPr>
          <w:rFonts w:asciiTheme="minorBidi" w:hAnsiTheme="minorBidi" w:cstheme="minorBidi"/>
          <w:color w:val="auto"/>
          <w:spacing w:val="-2"/>
        </w:rPr>
        <w:t>h</w:t>
      </w:r>
      <w:r w:rsidR="00DA4035" w:rsidRPr="00FD122D">
        <w:rPr>
          <w:rFonts w:asciiTheme="minorBidi" w:hAnsiTheme="minorBidi" w:cstheme="minorBidi"/>
          <w:color w:val="auto"/>
        </w:rPr>
        <w:t xml:space="preserve"> </w:t>
      </w:r>
      <w:r w:rsidR="007C25FB" w:rsidRPr="00FD122D">
        <w:rPr>
          <w:rFonts w:asciiTheme="minorBidi" w:hAnsiTheme="minorBidi" w:cstheme="minorBidi"/>
          <w:color w:val="auto"/>
        </w:rPr>
        <w:t xml:space="preserve">oraz Dyrektor </w:t>
      </w:r>
      <w:r w:rsidR="00B655E8" w:rsidRPr="00FD122D">
        <w:rPr>
          <w:rFonts w:asciiTheme="minorBidi" w:hAnsiTheme="minorBidi" w:cstheme="minorBidi"/>
          <w:color w:val="auto"/>
        </w:rPr>
        <w:t>Centrum Usług Wspólnych Miasta Tychy</w:t>
      </w:r>
      <w:r w:rsidR="00AF78FC" w:rsidRPr="00FD122D">
        <w:rPr>
          <w:rFonts w:asciiTheme="minorBidi" w:hAnsiTheme="minorBidi" w:cstheme="minorBidi"/>
          <w:color w:val="auto"/>
        </w:rPr>
        <w:t xml:space="preserve"> zosta</w:t>
      </w:r>
      <w:r w:rsidR="00F418D9" w:rsidRPr="00FD122D">
        <w:rPr>
          <w:rFonts w:asciiTheme="minorBidi" w:hAnsiTheme="minorBidi" w:cstheme="minorBidi"/>
          <w:color w:val="auto"/>
        </w:rPr>
        <w:t>li</w:t>
      </w:r>
      <w:r w:rsidR="00AF78FC" w:rsidRPr="00FD122D">
        <w:rPr>
          <w:rFonts w:asciiTheme="minorBidi" w:hAnsiTheme="minorBidi" w:cstheme="minorBidi"/>
          <w:color w:val="auto"/>
        </w:rPr>
        <w:t xml:space="preserve"> poinformowan</w:t>
      </w:r>
      <w:r w:rsidR="00F418D9" w:rsidRPr="00FD122D">
        <w:rPr>
          <w:rFonts w:asciiTheme="minorBidi" w:hAnsiTheme="minorBidi" w:cstheme="minorBidi"/>
          <w:color w:val="auto"/>
        </w:rPr>
        <w:t>i</w:t>
      </w:r>
      <w:r w:rsidR="007C25FB" w:rsidRPr="00FD122D">
        <w:rPr>
          <w:rFonts w:asciiTheme="minorBidi" w:hAnsiTheme="minorBidi" w:cstheme="minorBidi"/>
          <w:color w:val="auto"/>
        </w:rPr>
        <w:t xml:space="preserve"> o</w:t>
      </w:r>
      <w:r w:rsidR="00DA4035" w:rsidRPr="00FD122D">
        <w:rPr>
          <w:rFonts w:asciiTheme="minorBidi" w:hAnsiTheme="minorBidi" w:cstheme="minorBidi"/>
          <w:color w:val="auto"/>
        </w:rPr>
        <w:t> </w:t>
      </w:r>
      <w:r w:rsidR="007C25FB" w:rsidRPr="00FD122D">
        <w:rPr>
          <w:rFonts w:asciiTheme="minorBidi" w:hAnsiTheme="minorBidi" w:cstheme="minorBidi"/>
          <w:color w:val="auto"/>
        </w:rPr>
        <w:t>prawie do złożenia w</w:t>
      </w:r>
      <w:r w:rsidR="00A166F8" w:rsidRPr="00FD122D">
        <w:rPr>
          <w:rFonts w:asciiTheme="minorBidi" w:hAnsiTheme="minorBidi" w:cstheme="minorBidi"/>
          <w:color w:val="auto"/>
        </w:rPr>
        <w:t> </w:t>
      </w:r>
      <w:r w:rsidR="007C25FB" w:rsidRPr="00FD122D">
        <w:rPr>
          <w:rFonts w:asciiTheme="minorBidi" w:hAnsiTheme="minorBidi" w:cstheme="minorBidi"/>
          <w:color w:val="auto"/>
        </w:rPr>
        <w:t>ciągu 7 dni od daty podpisania niniejszego protokołu dodatkowych wyjaśnień i uwag co do treści protokołu do Wydziału Kontroli Urzędu Miasta Tychy.</w:t>
      </w:r>
    </w:p>
    <w:p w14:paraId="0D48A484" w14:textId="77777777" w:rsidR="001F7C8E" w:rsidRPr="00FD122D" w:rsidRDefault="001F7C8E" w:rsidP="007D7923">
      <w:pPr>
        <w:pStyle w:val="Tretekstu"/>
        <w:tabs>
          <w:tab w:val="left" w:pos="426"/>
        </w:tabs>
        <w:spacing w:after="0" w:line="360" w:lineRule="auto"/>
        <w:jc w:val="both"/>
        <w:rPr>
          <w:rFonts w:asciiTheme="minorBidi" w:hAnsiTheme="minorBidi" w:cstheme="minorBidi"/>
          <w:color w:val="auto"/>
        </w:rPr>
      </w:pPr>
    </w:p>
    <w:p w14:paraId="097AE47B" w14:textId="77777777" w:rsidR="0059035A" w:rsidRPr="00FD122D" w:rsidRDefault="0059035A" w:rsidP="007D7923">
      <w:pPr>
        <w:pStyle w:val="Tretekstu"/>
        <w:tabs>
          <w:tab w:val="left" w:pos="426"/>
        </w:tabs>
        <w:spacing w:after="0" w:line="360" w:lineRule="auto"/>
        <w:jc w:val="both"/>
        <w:rPr>
          <w:rFonts w:asciiTheme="minorBidi" w:hAnsiTheme="minorBidi" w:cstheme="minorBidi"/>
          <w:color w:val="auto"/>
        </w:rPr>
      </w:pPr>
    </w:p>
    <w:p w14:paraId="5B95BC32" w14:textId="77777777" w:rsidR="0059035A" w:rsidRPr="00FD122D" w:rsidRDefault="0059035A" w:rsidP="007D7923">
      <w:pPr>
        <w:pStyle w:val="Tretekstu"/>
        <w:tabs>
          <w:tab w:val="left" w:pos="426"/>
        </w:tabs>
        <w:spacing w:after="0" w:line="360" w:lineRule="auto"/>
        <w:jc w:val="both"/>
        <w:rPr>
          <w:rFonts w:asciiTheme="minorBidi" w:hAnsiTheme="minorBidi" w:cstheme="minorBidi"/>
          <w:color w:val="auto"/>
        </w:rPr>
      </w:pPr>
    </w:p>
    <w:p w14:paraId="30BD9670" w14:textId="77777777" w:rsidR="0059035A" w:rsidRPr="00FD122D" w:rsidRDefault="0059035A" w:rsidP="007D7923">
      <w:pPr>
        <w:pStyle w:val="Tretekstu"/>
        <w:tabs>
          <w:tab w:val="left" w:pos="426"/>
        </w:tabs>
        <w:spacing w:after="0" w:line="360" w:lineRule="auto"/>
        <w:jc w:val="both"/>
        <w:rPr>
          <w:rFonts w:asciiTheme="minorBidi" w:hAnsiTheme="minorBidi" w:cstheme="minorBidi"/>
          <w:color w:val="auto"/>
        </w:rPr>
      </w:pPr>
    </w:p>
    <w:p w14:paraId="01D1897C" w14:textId="77777777" w:rsidR="0059035A" w:rsidRPr="00FD122D" w:rsidRDefault="0059035A" w:rsidP="007D7923">
      <w:pPr>
        <w:pStyle w:val="Tretekstu"/>
        <w:tabs>
          <w:tab w:val="left" w:pos="426"/>
        </w:tabs>
        <w:spacing w:after="0" w:line="360" w:lineRule="auto"/>
        <w:jc w:val="both"/>
        <w:rPr>
          <w:rFonts w:asciiTheme="minorBidi" w:hAnsiTheme="minorBidi" w:cstheme="minorBidi"/>
          <w:color w:val="auto"/>
        </w:rPr>
      </w:pPr>
    </w:p>
    <w:p w14:paraId="72980B2D" w14:textId="77777777" w:rsidR="0059035A" w:rsidRPr="00FD122D" w:rsidRDefault="0059035A" w:rsidP="007D7923">
      <w:pPr>
        <w:pStyle w:val="Tretekstu"/>
        <w:tabs>
          <w:tab w:val="left" w:pos="426"/>
        </w:tabs>
        <w:spacing w:after="0" w:line="360" w:lineRule="auto"/>
        <w:jc w:val="both"/>
        <w:rPr>
          <w:rFonts w:asciiTheme="minorBidi" w:hAnsiTheme="minorBidi" w:cstheme="minorBidi"/>
          <w:color w:val="auto"/>
        </w:rPr>
      </w:pPr>
    </w:p>
    <w:p w14:paraId="4D078725" w14:textId="77777777" w:rsidR="0059035A" w:rsidRPr="00FD122D" w:rsidRDefault="0059035A" w:rsidP="007D7923">
      <w:pPr>
        <w:pStyle w:val="Tretekstu"/>
        <w:tabs>
          <w:tab w:val="left" w:pos="426"/>
        </w:tabs>
        <w:spacing w:after="0" w:line="360" w:lineRule="auto"/>
        <w:jc w:val="both"/>
        <w:rPr>
          <w:rFonts w:asciiTheme="minorBidi" w:hAnsiTheme="minorBidi" w:cstheme="minorBidi"/>
          <w:color w:val="auto"/>
        </w:rPr>
      </w:pPr>
    </w:p>
    <w:p w14:paraId="74CC8D96" w14:textId="77777777" w:rsidR="00F60B07" w:rsidRPr="00FD122D" w:rsidRDefault="00F60B07" w:rsidP="007D7923">
      <w:pPr>
        <w:pStyle w:val="Tretekstu"/>
        <w:tabs>
          <w:tab w:val="left" w:pos="426"/>
        </w:tabs>
        <w:spacing w:after="0" w:line="360" w:lineRule="auto"/>
        <w:jc w:val="both"/>
        <w:rPr>
          <w:rFonts w:asciiTheme="minorBidi" w:hAnsiTheme="minorBidi" w:cstheme="minorBidi"/>
          <w:color w:val="auto"/>
        </w:rPr>
      </w:pPr>
    </w:p>
    <w:p w14:paraId="00FD05C9" w14:textId="77777777" w:rsidR="007C25FB" w:rsidRPr="00FD122D" w:rsidRDefault="007C25FB" w:rsidP="003D312B">
      <w:pPr>
        <w:pStyle w:val="Standard"/>
        <w:tabs>
          <w:tab w:val="left" w:pos="426"/>
        </w:tabs>
        <w:spacing w:after="0" w:line="360" w:lineRule="auto"/>
        <w:jc w:val="both"/>
        <w:rPr>
          <w:rFonts w:asciiTheme="minorBidi" w:hAnsiTheme="minorBidi" w:cstheme="minorBidi"/>
          <w:color w:val="auto"/>
        </w:rPr>
      </w:pPr>
      <w:r w:rsidRPr="00FD122D">
        <w:rPr>
          <w:rFonts w:asciiTheme="minorBidi" w:hAnsiTheme="minorBidi" w:cstheme="minorBidi"/>
          <w:color w:val="auto"/>
        </w:rPr>
        <w:lastRenderedPageBreak/>
        <w:t>Protokół podpisały następujące osoby:</w:t>
      </w:r>
    </w:p>
    <w:tbl>
      <w:tblPr>
        <w:tblW w:w="9131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45" w:type="dxa"/>
          <w:right w:w="70" w:type="dxa"/>
        </w:tblCellMar>
        <w:tblLook w:val="0000" w:firstRow="0" w:lastRow="0" w:firstColumn="0" w:lastColumn="0" w:noHBand="0" w:noVBand="0"/>
      </w:tblPr>
      <w:tblGrid>
        <w:gridCol w:w="421"/>
        <w:gridCol w:w="5244"/>
        <w:gridCol w:w="3466"/>
      </w:tblGrid>
      <w:tr w:rsidR="00954E5A" w:rsidRPr="00FD122D" w14:paraId="42FB4ECD" w14:textId="77777777" w:rsidTr="00EB2ECE">
        <w:trPr>
          <w:trHeight w:val="459"/>
          <w:jc w:val="center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45" w:type="dxa"/>
            </w:tcMar>
            <w:vAlign w:val="bottom"/>
          </w:tcPr>
          <w:p w14:paraId="05D3ADB0" w14:textId="77777777" w:rsidR="007C25FB" w:rsidRPr="00FD122D" w:rsidRDefault="007C25FB" w:rsidP="003D312B">
            <w:pPr>
              <w:pStyle w:val="Standard"/>
              <w:tabs>
                <w:tab w:val="left" w:pos="426"/>
              </w:tabs>
              <w:spacing w:after="0" w:line="360" w:lineRule="auto"/>
              <w:jc w:val="both"/>
              <w:rPr>
                <w:rFonts w:asciiTheme="minorBidi" w:hAnsiTheme="minorBidi" w:cstheme="minorBidi"/>
                <w:color w:val="auto"/>
              </w:rPr>
            </w:pPr>
            <w:r w:rsidRPr="00FD122D">
              <w:rPr>
                <w:rFonts w:asciiTheme="minorBidi" w:hAnsiTheme="minorBidi" w:cstheme="minorBidi"/>
                <w:color w:val="auto"/>
              </w:rPr>
              <w:t>Lp.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45" w:type="dxa"/>
            </w:tcMar>
            <w:vAlign w:val="bottom"/>
          </w:tcPr>
          <w:p w14:paraId="24BAFF39" w14:textId="77777777" w:rsidR="007C25FB" w:rsidRPr="00FD122D" w:rsidRDefault="007C25FB" w:rsidP="003D312B">
            <w:pPr>
              <w:pStyle w:val="Standard"/>
              <w:tabs>
                <w:tab w:val="left" w:pos="426"/>
              </w:tabs>
              <w:spacing w:after="0" w:line="360" w:lineRule="auto"/>
              <w:jc w:val="both"/>
              <w:rPr>
                <w:rFonts w:asciiTheme="minorBidi" w:hAnsiTheme="minorBidi" w:cstheme="minorBidi"/>
                <w:color w:val="auto"/>
              </w:rPr>
            </w:pPr>
            <w:r w:rsidRPr="00FD122D">
              <w:rPr>
                <w:rFonts w:asciiTheme="minorBidi" w:hAnsiTheme="minorBidi" w:cstheme="minorBidi"/>
                <w:color w:val="auto"/>
              </w:rPr>
              <w:t>Imię i nazwisko, Stanowisko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45" w:type="dxa"/>
            </w:tcMar>
            <w:vAlign w:val="bottom"/>
          </w:tcPr>
          <w:p w14:paraId="34DDFB37" w14:textId="3DCA2316" w:rsidR="007C25FB" w:rsidRPr="00FD122D" w:rsidRDefault="007C25FB" w:rsidP="00EB2ECE">
            <w:pPr>
              <w:pStyle w:val="Standard"/>
              <w:tabs>
                <w:tab w:val="left" w:pos="426"/>
              </w:tabs>
              <w:spacing w:after="0" w:line="360" w:lineRule="auto"/>
              <w:jc w:val="center"/>
              <w:rPr>
                <w:rFonts w:asciiTheme="minorBidi" w:hAnsiTheme="minorBidi" w:cstheme="minorBidi"/>
                <w:color w:val="auto"/>
              </w:rPr>
            </w:pPr>
            <w:r w:rsidRPr="00FD122D">
              <w:rPr>
                <w:rFonts w:asciiTheme="minorBidi" w:hAnsiTheme="minorBidi" w:cstheme="minorBidi"/>
                <w:color w:val="auto"/>
              </w:rPr>
              <w:t>Podpis</w:t>
            </w:r>
          </w:p>
        </w:tc>
      </w:tr>
      <w:tr w:rsidR="00954E5A" w:rsidRPr="00FD122D" w14:paraId="55446BE3" w14:textId="77777777" w:rsidTr="00E21DAD">
        <w:trPr>
          <w:trHeight w:val="1021"/>
          <w:jc w:val="center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E0ADA30" w14:textId="77777777" w:rsidR="007C25FB" w:rsidRPr="00FD122D" w:rsidRDefault="007C25FB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Theme="minorBidi" w:hAnsiTheme="minorBidi" w:cstheme="minorBidi"/>
                <w:color w:val="auto"/>
              </w:rPr>
            </w:pPr>
            <w:r w:rsidRPr="00FD122D">
              <w:rPr>
                <w:rFonts w:asciiTheme="minorBidi" w:hAnsiTheme="minorBidi" w:cstheme="minorBidi"/>
                <w:color w:val="auto"/>
              </w:rPr>
              <w:t>1.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1A6B7185" w14:textId="77777777" w:rsidR="00C4018F" w:rsidRPr="00FD122D" w:rsidRDefault="00C4018F" w:rsidP="00C4018F">
            <w:pPr>
              <w:pStyle w:val="Akapitzlist"/>
              <w:overflowPunct/>
              <w:ind w:left="434"/>
              <w:rPr>
                <w:rFonts w:ascii="Arial" w:hAnsi="Arial" w:cs="Arial"/>
                <w:color w:val="auto"/>
                <w:sz w:val="6"/>
                <w:szCs w:val="6"/>
                <w:lang w:val="pl-PL"/>
              </w:rPr>
            </w:pPr>
          </w:p>
          <w:p w14:paraId="41613F26" w14:textId="4933C3BE" w:rsidR="007C25FB" w:rsidRPr="00FD122D" w:rsidRDefault="00954E5A" w:rsidP="00C4018F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Theme="minorBidi" w:hAnsiTheme="minorBidi" w:cstheme="minorBidi"/>
                <w:color w:val="auto"/>
                <w:spacing w:val="-2"/>
              </w:rPr>
            </w:pPr>
            <w:r w:rsidRPr="00FD122D">
              <w:rPr>
                <w:rFonts w:ascii="Arial" w:hAnsi="Arial" w:cs="Arial"/>
                <w:color w:val="auto"/>
              </w:rPr>
              <w:t xml:space="preserve">Joanna </w:t>
            </w:r>
            <w:proofErr w:type="spellStart"/>
            <w:r w:rsidRPr="00FD122D">
              <w:rPr>
                <w:rFonts w:ascii="Arial" w:hAnsi="Arial" w:cs="Arial"/>
                <w:color w:val="auto"/>
              </w:rPr>
              <w:t>Szybalska</w:t>
            </w:r>
            <w:proofErr w:type="spellEnd"/>
            <w:r w:rsidRPr="00FD122D">
              <w:rPr>
                <w:rFonts w:ascii="Arial" w:hAnsi="Arial" w:cs="Arial"/>
                <w:color w:val="auto"/>
              </w:rPr>
              <w:t xml:space="preserve"> – Kucharczyk – </w:t>
            </w:r>
            <w:r w:rsidR="00BD1A4C" w:rsidRPr="00FD122D">
              <w:rPr>
                <w:rFonts w:ascii="Arial" w:hAnsi="Arial" w:cs="Arial"/>
                <w:color w:val="auto"/>
              </w:rPr>
              <w:t>Kierownik</w:t>
            </w:r>
            <w:r w:rsidRPr="00FD122D">
              <w:rPr>
                <w:rFonts w:ascii="Arial" w:hAnsi="Arial" w:cs="Arial"/>
                <w:color w:val="auto"/>
              </w:rPr>
              <w:t xml:space="preserve"> ŚDS „Mozaika” w Tychach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4AC07B3B" w14:textId="20829EE9" w:rsidR="007C25FB" w:rsidRPr="00FD122D" w:rsidRDefault="00E04B9C" w:rsidP="00E04B9C">
            <w:pPr>
              <w:pStyle w:val="Standard"/>
              <w:tabs>
                <w:tab w:val="left" w:pos="426"/>
              </w:tabs>
              <w:spacing w:before="240" w:line="360" w:lineRule="auto"/>
              <w:jc w:val="center"/>
              <w:rPr>
                <w:rFonts w:asciiTheme="minorBidi" w:hAnsiTheme="minorBidi" w:cstheme="minorBidi"/>
                <w:color w:val="auto"/>
              </w:rPr>
            </w:pPr>
            <w:r>
              <w:rPr>
                <w:rFonts w:asciiTheme="minorBidi" w:hAnsiTheme="minorBidi" w:cstheme="minorBidi"/>
                <w:color w:val="auto"/>
              </w:rPr>
              <w:t xml:space="preserve">/-/ Joanna </w:t>
            </w:r>
            <w:proofErr w:type="spellStart"/>
            <w:r>
              <w:rPr>
                <w:rFonts w:asciiTheme="minorBidi" w:hAnsiTheme="minorBidi" w:cstheme="minorBidi"/>
                <w:color w:val="auto"/>
              </w:rPr>
              <w:t>Szybalska</w:t>
            </w:r>
            <w:proofErr w:type="spellEnd"/>
            <w:r>
              <w:rPr>
                <w:rFonts w:asciiTheme="minorBidi" w:hAnsiTheme="minorBidi" w:cstheme="minorBidi"/>
                <w:color w:val="auto"/>
              </w:rPr>
              <w:t xml:space="preserve"> - Kucharczyk</w:t>
            </w:r>
          </w:p>
        </w:tc>
      </w:tr>
      <w:tr w:rsidR="00954E5A" w:rsidRPr="00FD122D" w14:paraId="7F057809" w14:textId="77777777" w:rsidTr="00E21DAD">
        <w:trPr>
          <w:trHeight w:val="1021"/>
          <w:jc w:val="center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CEBBB0E" w14:textId="77777777" w:rsidR="007C25FB" w:rsidRPr="00FD122D" w:rsidRDefault="007C25FB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Theme="minorBidi" w:hAnsiTheme="minorBidi" w:cstheme="minorBidi"/>
                <w:color w:val="auto"/>
              </w:rPr>
            </w:pPr>
            <w:r w:rsidRPr="00FD122D">
              <w:rPr>
                <w:rFonts w:asciiTheme="minorBidi" w:hAnsiTheme="minorBidi" w:cstheme="minorBidi"/>
                <w:color w:val="auto"/>
              </w:rPr>
              <w:t>2.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A73EEE3" w14:textId="21DAB7B9" w:rsidR="007C25FB" w:rsidRPr="00FD122D" w:rsidRDefault="00954E5A" w:rsidP="0098027C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Theme="minorBidi" w:hAnsiTheme="minorBidi" w:cstheme="minorBidi"/>
                <w:color w:val="auto"/>
              </w:rPr>
            </w:pPr>
            <w:r w:rsidRPr="00FD122D">
              <w:rPr>
                <w:rFonts w:asciiTheme="minorBidi" w:hAnsiTheme="minorBidi" w:cstheme="minorBidi"/>
                <w:color w:val="auto"/>
              </w:rPr>
              <w:t xml:space="preserve">Dagmara </w:t>
            </w:r>
            <w:proofErr w:type="spellStart"/>
            <w:r w:rsidRPr="00FD122D">
              <w:rPr>
                <w:rFonts w:asciiTheme="minorBidi" w:hAnsiTheme="minorBidi" w:cstheme="minorBidi"/>
                <w:color w:val="auto"/>
              </w:rPr>
              <w:t>Gawryszek</w:t>
            </w:r>
            <w:proofErr w:type="spellEnd"/>
            <w:r w:rsidRPr="00FD122D">
              <w:rPr>
                <w:rFonts w:asciiTheme="minorBidi" w:hAnsiTheme="minorBidi" w:cstheme="minorBidi"/>
                <w:color w:val="auto"/>
              </w:rPr>
              <w:t xml:space="preserve"> – Dyrektor Centrum Usług Wspólnych Miasta Tychy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0CA05C66" w14:textId="3654D705" w:rsidR="007C25FB" w:rsidRPr="00FD122D" w:rsidRDefault="00E04B9C" w:rsidP="00E04B9C">
            <w:pPr>
              <w:pStyle w:val="Standard"/>
              <w:tabs>
                <w:tab w:val="left" w:pos="426"/>
              </w:tabs>
              <w:spacing w:before="240" w:line="360" w:lineRule="auto"/>
              <w:jc w:val="center"/>
              <w:rPr>
                <w:rFonts w:asciiTheme="minorBidi" w:hAnsiTheme="minorBidi" w:cstheme="minorBidi"/>
                <w:color w:val="auto"/>
              </w:rPr>
            </w:pPr>
            <w:r>
              <w:rPr>
                <w:rFonts w:asciiTheme="minorBidi" w:hAnsiTheme="minorBidi" w:cstheme="minorBidi"/>
                <w:color w:val="auto"/>
              </w:rPr>
              <w:t xml:space="preserve">/-/ Dagmara </w:t>
            </w:r>
            <w:proofErr w:type="spellStart"/>
            <w:r>
              <w:rPr>
                <w:rFonts w:asciiTheme="minorBidi" w:hAnsiTheme="minorBidi" w:cstheme="minorBidi"/>
                <w:color w:val="auto"/>
              </w:rPr>
              <w:t>Gawryszek</w:t>
            </w:r>
            <w:proofErr w:type="spellEnd"/>
          </w:p>
        </w:tc>
      </w:tr>
      <w:tr w:rsidR="00954E5A" w:rsidRPr="00FD122D" w14:paraId="6021ED00" w14:textId="77777777" w:rsidTr="00E21DAD">
        <w:trPr>
          <w:trHeight w:val="1021"/>
          <w:jc w:val="center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0FDB0050" w14:textId="77777777" w:rsidR="007C25FB" w:rsidRPr="00FD122D" w:rsidRDefault="007C25FB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Theme="minorBidi" w:hAnsiTheme="minorBidi" w:cstheme="minorBidi"/>
                <w:color w:val="auto"/>
              </w:rPr>
            </w:pPr>
            <w:r w:rsidRPr="00FD122D">
              <w:rPr>
                <w:rFonts w:asciiTheme="minorBidi" w:hAnsiTheme="minorBidi" w:cstheme="minorBidi"/>
                <w:color w:val="auto"/>
              </w:rPr>
              <w:t>3.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5FA7A718" w14:textId="2B959CA5" w:rsidR="007C25FB" w:rsidRPr="00FD122D" w:rsidRDefault="00954E5A" w:rsidP="0098027C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Theme="minorBidi" w:hAnsiTheme="minorBidi" w:cstheme="minorBidi"/>
                <w:color w:val="auto"/>
              </w:rPr>
            </w:pPr>
            <w:r w:rsidRPr="00FD122D">
              <w:rPr>
                <w:rFonts w:asciiTheme="minorBidi" w:hAnsiTheme="minorBidi" w:cstheme="minorBidi"/>
                <w:color w:val="auto"/>
              </w:rPr>
              <w:t xml:space="preserve">Agnieszka </w:t>
            </w:r>
            <w:proofErr w:type="spellStart"/>
            <w:r w:rsidRPr="00FD122D">
              <w:rPr>
                <w:rFonts w:asciiTheme="minorBidi" w:hAnsiTheme="minorBidi" w:cstheme="minorBidi"/>
                <w:color w:val="auto"/>
              </w:rPr>
              <w:t>Mrzyczek</w:t>
            </w:r>
            <w:proofErr w:type="spellEnd"/>
            <w:r w:rsidRPr="00FD122D">
              <w:rPr>
                <w:rFonts w:asciiTheme="minorBidi" w:hAnsiTheme="minorBidi" w:cstheme="minorBidi"/>
                <w:color w:val="auto"/>
              </w:rPr>
              <w:t xml:space="preserve"> – Główna księgowa Centrum Usług Wspólnych Miasta Tychy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DC2401A" w14:textId="0F5DA704" w:rsidR="007C25FB" w:rsidRPr="00FD122D" w:rsidRDefault="00E04B9C" w:rsidP="00E04B9C">
            <w:pPr>
              <w:pStyle w:val="Standard"/>
              <w:tabs>
                <w:tab w:val="left" w:pos="426"/>
              </w:tabs>
              <w:spacing w:before="240" w:line="360" w:lineRule="auto"/>
              <w:jc w:val="center"/>
              <w:rPr>
                <w:rFonts w:asciiTheme="minorBidi" w:hAnsiTheme="minorBidi" w:cstheme="minorBidi"/>
                <w:color w:val="auto"/>
              </w:rPr>
            </w:pPr>
            <w:r>
              <w:rPr>
                <w:rFonts w:asciiTheme="minorBidi" w:hAnsiTheme="minorBidi" w:cstheme="minorBidi"/>
                <w:color w:val="auto"/>
              </w:rPr>
              <w:t xml:space="preserve">/-/ Agnieszka </w:t>
            </w:r>
            <w:proofErr w:type="spellStart"/>
            <w:r>
              <w:rPr>
                <w:rFonts w:asciiTheme="minorBidi" w:hAnsiTheme="minorBidi" w:cstheme="minorBidi"/>
                <w:color w:val="auto"/>
              </w:rPr>
              <w:t>Mrzyczek</w:t>
            </w:r>
            <w:proofErr w:type="spellEnd"/>
          </w:p>
        </w:tc>
      </w:tr>
      <w:tr w:rsidR="00954E5A" w:rsidRPr="00FD122D" w14:paraId="74F432DD" w14:textId="77777777" w:rsidTr="00E21DAD">
        <w:trPr>
          <w:trHeight w:val="1021"/>
          <w:jc w:val="center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5F75227D" w14:textId="77777777" w:rsidR="00D03BA4" w:rsidRPr="00FD122D" w:rsidRDefault="00D03BA4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Theme="minorBidi" w:hAnsiTheme="minorBidi" w:cstheme="minorBidi"/>
                <w:color w:val="auto"/>
              </w:rPr>
            </w:pPr>
            <w:r w:rsidRPr="00FD122D">
              <w:rPr>
                <w:rFonts w:asciiTheme="minorBidi" w:hAnsiTheme="minorBidi" w:cstheme="minorBidi"/>
                <w:color w:val="auto"/>
              </w:rPr>
              <w:t>5.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2BB9008F" w14:textId="6CD6C159" w:rsidR="00D03BA4" w:rsidRPr="00FD122D" w:rsidRDefault="00F6437C" w:rsidP="0098027C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Theme="minorBidi" w:hAnsiTheme="minorBidi" w:cstheme="minorBidi"/>
                <w:color w:val="auto"/>
              </w:rPr>
            </w:pPr>
            <w:r w:rsidRPr="00FD122D">
              <w:rPr>
                <w:rFonts w:asciiTheme="minorBidi" w:hAnsiTheme="minorBidi" w:cstheme="minorBidi"/>
                <w:color w:val="auto"/>
              </w:rPr>
              <w:t xml:space="preserve">Anna </w:t>
            </w:r>
            <w:r w:rsidR="00CA4736" w:rsidRPr="00FD122D">
              <w:rPr>
                <w:rFonts w:asciiTheme="minorBidi" w:hAnsiTheme="minorBidi" w:cstheme="minorBidi"/>
                <w:color w:val="auto"/>
              </w:rPr>
              <w:t>Wardzińska –</w:t>
            </w:r>
            <w:r w:rsidR="00D03BA4" w:rsidRPr="00FD122D">
              <w:rPr>
                <w:rFonts w:asciiTheme="minorBidi" w:hAnsiTheme="minorBidi" w:cstheme="minorBidi"/>
                <w:color w:val="auto"/>
              </w:rPr>
              <w:t xml:space="preserve"> </w:t>
            </w:r>
            <w:r w:rsidR="008E0B4A" w:rsidRPr="00FD122D">
              <w:rPr>
                <w:rFonts w:asciiTheme="minorBidi" w:hAnsiTheme="minorBidi" w:cstheme="minorBidi"/>
                <w:color w:val="auto"/>
              </w:rPr>
              <w:t>Główny Specjalista</w:t>
            </w:r>
            <w:r w:rsidR="00D03BA4" w:rsidRPr="00FD122D">
              <w:rPr>
                <w:rFonts w:asciiTheme="minorBidi" w:hAnsiTheme="minorBidi" w:cstheme="minorBidi"/>
                <w:color w:val="auto"/>
              </w:rPr>
              <w:t xml:space="preserve"> Wydziału Kontroli Urzędu Miasta Tychy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73573E0B" w14:textId="1AA6A8BE" w:rsidR="00F2045A" w:rsidRPr="00E04B9C" w:rsidRDefault="00F2045A" w:rsidP="00E04B9C">
            <w:pPr>
              <w:pStyle w:val="Standard"/>
              <w:tabs>
                <w:tab w:val="left" w:pos="426"/>
              </w:tabs>
              <w:spacing w:line="240" w:lineRule="auto"/>
              <w:jc w:val="center"/>
              <w:rPr>
                <w:rFonts w:ascii="Arial" w:hAnsi="Arial" w:cs="Arial"/>
                <w:color w:val="auto"/>
              </w:rPr>
            </w:pPr>
            <w:r w:rsidRPr="00F2045A">
              <w:rPr>
                <w:rFonts w:ascii="Arial" w:hAnsi="Arial" w:cs="Arial"/>
                <w:color w:val="auto"/>
              </w:rPr>
              <w:t>/-/ Anna Wardzińska</w:t>
            </w:r>
          </w:p>
        </w:tc>
      </w:tr>
      <w:tr w:rsidR="003D3169" w:rsidRPr="00FD122D" w14:paraId="7D863310" w14:textId="77777777" w:rsidTr="00E21DAD">
        <w:trPr>
          <w:trHeight w:val="1021"/>
          <w:jc w:val="center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575046B0" w14:textId="77777777" w:rsidR="007C25FB" w:rsidRPr="00FD122D" w:rsidRDefault="00D03BA4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Theme="minorBidi" w:hAnsiTheme="minorBidi" w:cstheme="minorBidi"/>
                <w:color w:val="auto"/>
              </w:rPr>
            </w:pPr>
            <w:r w:rsidRPr="00FD122D">
              <w:rPr>
                <w:rFonts w:asciiTheme="minorBidi" w:hAnsiTheme="minorBidi" w:cstheme="minorBidi"/>
                <w:color w:val="auto"/>
              </w:rPr>
              <w:t>6</w:t>
            </w:r>
            <w:r w:rsidR="007C25FB" w:rsidRPr="00FD122D">
              <w:rPr>
                <w:rFonts w:asciiTheme="minorBidi" w:hAnsiTheme="minorBidi" w:cstheme="minorBidi"/>
                <w:color w:val="auto"/>
              </w:rPr>
              <w:t>.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DB4B843" w14:textId="2CF1AC35" w:rsidR="007C25FB" w:rsidRPr="00FD122D" w:rsidRDefault="003D3169" w:rsidP="00D03BA4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Theme="minorBidi" w:hAnsiTheme="minorBidi" w:cstheme="minorBidi"/>
                <w:color w:val="auto"/>
              </w:rPr>
            </w:pPr>
            <w:r w:rsidRPr="00FD122D">
              <w:rPr>
                <w:rFonts w:asciiTheme="minorBidi" w:hAnsiTheme="minorBidi" w:cstheme="minorBidi"/>
                <w:color w:val="auto"/>
              </w:rPr>
              <w:t>Aleksandra Gołąb</w:t>
            </w:r>
            <w:r w:rsidR="007C25FB" w:rsidRPr="00FD122D">
              <w:rPr>
                <w:rFonts w:asciiTheme="minorBidi" w:hAnsiTheme="minorBidi" w:cstheme="minorBidi"/>
                <w:color w:val="auto"/>
              </w:rPr>
              <w:t xml:space="preserve"> –</w:t>
            </w:r>
            <w:r w:rsidR="001447EE" w:rsidRPr="00FD122D">
              <w:rPr>
                <w:rFonts w:asciiTheme="minorBidi" w:hAnsiTheme="minorBidi" w:cstheme="minorBidi"/>
                <w:color w:val="auto"/>
              </w:rPr>
              <w:t xml:space="preserve"> </w:t>
            </w:r>
            <w:r w:rsidRPr="00FD122D">
              <w:rPr>
                <w:rFonts w:asciiTheme="minorBidi" w:hAnsiTheme="minorBidi" w:cstheme="minorBidi"/>
                <w:color w:val="auto"/>
              </w:rPr>
              <w:t>Inspektor</w:t>
            </w:r>
            <w:r w:rsidR="001447EE" w:rsidRPr="00FD122D">
              <w:rPr>
                <w:rFonts w:asciiTheme="minorBidi" w:hAnsiTheme="minorBidi" w:cstheme="minorBidi"/>
                <w:color w:val="auto"/>
              </w:rPr>
              <w:t xml:space="preserve"> </w:t>
            </w:r>
            <w:r w:rsidR="007C25FB" w:rsidRPr="00FD122D">
              <w:rPr>
                <w:rFonts w:asciiTheme="minorBidi" w:hAnsiTheme="minorBidi" w:cstheme="minorBidi"/>
                <w:color w:val="auto"/>
              </w:rPr>
              <w:t>Wydziału Kontroli Urzędu Miasta Tychy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590DB283" w14:textId="65CC552B" w:rsidR="007C25FB" w:rsidRPr="00E04B9C" w:rsidRDefault="00F2045A" w:rsidP="00E04B9C">
            <w:pPr>
              <w:pStyle w:val="Standard"/>
              <w:spacing w:line="240" w:lineRule="auto"/>
              <w:jc w:val="center"/>
              <w:rPr>
                <w:rFonts w:asciiTheme="minorBidi" w:hAnsiTheme="minorBidi" w:cstheme="minorBidi"/>
                <w:color w:val="auto"/>
              </w:rPr>
            </w:pPr>
            <w:r w:rsidRPr="00F2045A">
              <w:rPr>
                <w:rFonts w:asciiTheme="minorBidi" w:hAnsiTheme="minorBidi" w:cstheme="minorBidi"/>
                <w:color w:val="auto"/>
              </w:rPr>
              <w:t xml:space="preserve">/-/ </w:t>
            </w:r>
            <w:r>
              <w:rPr>
                <w:rFonts w:asciiTheme="minorBidi" w:hAnsiTheme="minorBidi" w:cstheme="minorBidi"/>
                <w:color w:val="auto"/>
              </w:rPr>
              <w:t>Aleksandra Gołąb</w:t>
            </w:r>
          </w:p>
        </w:tc>
      </w:tr>
    </w:tbl>
    <w:p w14:paraId="64929253" w14:textId="77777777" w:rsidR="00676891" w:rsidRPr="00FD122D" w:rsidRDefault="00676891" w:rsidP="00505AB6">
      <w:pPr>
        <w:spacing w:line="360" w:lineRule="auto"/>
        <w:jc w:val="both"/>
        <w:rPr>
          <w:rFonts w:asciiTheme="minorBidi" w:hAnsiTheme="minorBidi" w:cstheme="minorBidi"/>
          <w:color w:val="auto"/>
        </w:rPr>
      </w:pPr>
    </w:p>
    <w:sectPr w:rsidR="00676891" w:rsidRPr="00FD122D" w:rsidSect="004C5705">
      <w:footerReference w:type="default" r:id="rId10"/>
      <w:pgSz w:w="11906" w:h="16838"/>
      <w:pgMar w:top="1418" w:right="1134" w:bottom="708" w:left="1843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FE692" w14:textId="77777777" w:rsidR="00F673D0" w:rsidRPr="00E607A3" w:rsidRDefault="00F673D0" w:rsidP="00BD2101">
      <w:pPr>
        <w:spacing w:after="0" w:line="240" w:lineRule="auto"/>
      </w:pPr>
      <w:r w:rsidRPr="00E607A3">
        <w:separator/>
      </w:r>
    </w:p>
  </w:endnote>
  <w:endnote w:type="continuationSeparator" w:id="0">
    <w:p w14:paraId="3DA5E736" w14:textId="77777777" w:rsidR="00F673D0" w:rsidRPr="00E607A3" w:rsidRDefault="00F673D0" w:rsidP="00BD2101">
      <w:pPr>
        <w:spacing w:after="0" w:line="240" w:lineRule="auto"/>
      </w:pPr>
      <w:r w:rsidRPr="00E607A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Symbol">
    <w:altName w:val="Klee One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4C08D" w14:textId="77777777" w:rsidR="002348DB" w:rsidRPr="00E607A3" w:rsidRDefault="002A1A5C">
    <w:pPr>
      <w:pStyle w:val="Stopka"/>
      <w:jc w:val="center"/>
      <w:rPr>
        <w:rFonts w:ascii="Arial" w:hAnsi="Arial" w:cs="Arial"/>
        <w:sz w:val="22"/>
        <w:szCs w:val="22"/>
        <w:lang w:val="pl-PL"/>
      </w:rPr>
    </w:pPr>
    <w:r w:rsidRPr="00E607A3">
      <w:rPr>
        <w:rFonts w:ascii="Arial" w:hAnsi="Arial" w:cs="Arial"/>
        <w:sz w:val="22"/>
        <w:szCs w:val="22"/>
        <w:lang w:val="pl-PL"/>
      </w:rPr>
      <w:fldChar w:fldCharType="begin"/>
    </w:r>
    <w:r w:rsidR="002348DB" w:rsidRPr="00E607A3">
      <w:rPr>
        <w:rFonts w:ascii="Arial" w:hAnsi="Arial" w:cs="Arial"/>
        <w:sz w:val="22"/>
        <w:szCs w:val="22"/>
        <w:lang w:val="pl-PL"/>
      </w:rPr>
      <w:instrText>PAGE</w:instrText>
    </w:r>
    <w:r w:rsidRPr="00E607A3">
      <w:rPr>
        <w:rFonts w:ascii="Arial" w:hAnsi="Arial" w:cs="Arial"/>
        <w:sz w:val="22"/>
        <w:szCs w:val="22"/>
        <w:lang w:val="pl-PL"/>
      </w:rPr>
      <w:fldChar w:fldCharType="separate"/>
    </w:r>
    <w:r w:rsidR="00351A97" w:rsidRPr="00E607A3">
      <w:rPr>
        <w:rFonts w:ascii="Arial" w:hAnsi="Arial" w:cs="Arial"/>
        <w:sz w:val="22"/>
        <w:szCs w:val="22"/>
        <w:lang w:val="pl-PL"/>
      </w:rPr>
      <w:t>24</w:t>
    </w:r>
    <w:r w:rsidRPr="00E607A3">
      <w:rPr>
        <w:rFonts w:ascii="Arial" w:hAnsi="Arial" w:cs="Arial"/>
        <w:sz w:val="22"/>
        <w:szCs w:val="22"/>
        <w:lang w:val="pl-PL"/>
      </w:rPr>
      <w:fldChar w:fldCharType="end"/>
    </w:r>
  </w:p>
  <w:p w14:paraId="606BB06C" w14:textId="77777777" w:rsidR="002348DB" w:rsidRPr="00E607A3" w:rsidRDefault="002348DB">
    <w:pPr>
      <w:pStyle w:val="Stopka"/>
      <w:spacing w:line="240" w:lineRule="auto"/>
      <w:jc w:val="center"/>
      <w:rPr>
        <w:rFonts w:ascii="Arial" w:hAnsi="Arial" w:cs="Arial"/>
        <w:iCs/>
        <w:sz w:val="16"/>
        <w:szCs w:val="16"/>
        <w:lang w:val="pl-PL"/>
      </w:rPr>
    </w:pPr>
    <w:r w:rsidRPr="00E607A3">
      <w:rPr>
        <w:rFonts w:ascii="Arial" w:hAnsi="Arial" w:cs="Arial"/>
        <w:iCs/>
        <w:sz w:val="16"/>
        <w:szCs w:val="16"/>
        <w:lang w:val="pl-PL"/>
      </w:rPr>
      <w:t>Urząd Miasta Tychy,</w:t>
    </w:r>
  </w:p>
  <w:p w14:paraId="1E5BF8DA" w14:textId="77777777" w:rsidR="002348DB" w:rsidRPr="00E607A3" w:rsidRDefault="002348DB">
    <w:pPr>
      <w:pStyle w:val="Stopka"/>
      <w:spacing w:line="240" w:lineRule="auto"/>
      <w:jc w:val="center"/>
      <w:rPr>
        <w:rFonts w:ascii="Arial" w:hAnsi="Arial" w:cs="Arial"/>
        <w:iCs/>
        <w:sz w:val="16"/>
        <w:szCs w:val="16"/>
        <w:lang w:val="pl-PL"/>
      </w:rPr>
    </w:pPr>
    <w:r w:rsidRPr="00E607A3">
      <w:rPr>
        <w:rFonts w:ascii="Arial" w:hAnsi="Arial" w:cs="Arial"/>
        <w:iCs/>
        <w:sz w:val="16"/>
        <w:szCs w:val="16"/>
        <w:lang w:val="pl-PL"/>
      </w:rPr>
      <w:t>Wydział Kontroli,</w:t>
    </w:r>
  </w:p>
  <w:p w14:paraId="49667FF6" w14:textId="77777777" w:rsidR="002348DB" w:rsidRPr="00E607A3" w:rsidRDefault="002348DB">
    <w:pPr>
      <w:pStyle w:val="Stopka"/>
      <w:spacing w:line="240" w:lineRule="auto"/>
      <w:jc w:val="center"/>
      <w:rPr>
        <w:lang w:val="pl-PL"/>
      </w:rPr>
    </w:pPr>
    <w:hyperlink r:id="rId1">
      <w:r w:rsidRPr="00E607A3">
        <w:rPr>
          <w:rStyle w:val="czeinternetowe"/>
          <w:sz w:val="16"/>
          <w:szCs w:val="16"/>
          <w:lang w:val="pl-PL"/>
        </w:rPr>
        <w:t>www.umtychy.pl</w:t>
      </w:r>
    </w:hyperlink>
  </w:p>
  <w:p w14:paraId="7C47E61E" w14:textId="77777777" w:rsidR="002348DB" w:rsidRPr="00E607A3" w:rsidRDefault="002348DB">
    <w:pPr>
      <w:pStyle w:val="Stopka"/>
      <w:jc w:val="center"/>
      <w:rPr>
        <w:lang w:val="pl-PL"/>
      </w:rPr>
    </w:pPr>
  </w:p>
  <w:p w14:paraId="6D54005C" w14:textId="77777777" w:rsidR="002348DB" w:rsidRPr="00E607A3" w:rsidRDefault="002348DB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DA18D" w14:textId="77777777" w:rsidR="00F673D0" w:rsidRPr="00E607A3" w:rsidRDefault="00F673D0" w:rsidP="00BD2101">
      <w:pPr>
        <w:spacing w:after="0" w:line="240" w:lineRule="auto"/>
      </w:pPr>
      <w:r w:rsidRPr="00E607A3">
        <w:separator/>
      </w:r>
    </w:p>
  </w:footnote>
  <w:footnote w:type="continuationSeparator" w:id="0">
    <w:p w14:paraId="47F24396" w14:textId="77777777" w:rsidR="00F673D0" w:rsidRPr="00E607A3" w:rsidRDefault="00F673D0" w:rsidP="00BD2101">
      <w:pPr>
        <w:spacing w:after="0" w:line="240" w:lineRule="auto"/>
      </w:pPr>
      <w:r w:rsidRPr="00E607A3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F6E7D"/>
    <w:multiLevelType w:val="multilevel"/>
    <w:tmpl w:val="52BA35BE"/>
    <w:lvl w:ilvl="0">
      <w:start w:val="1"/>
      <w:numFmt w:val="bullet"/>
      <w:lvlText w:val=""/>
      <w:lvlJc w:val="left"/>
      <w:pPr>
        <w:tabs>
          <w:tab w:val="num" w:pos="390"/>
        </w:tabs>
        <w:ind w:left="390" w:hanging="390"/>
      </w:pPr>
      <w:rPr>
        <w:rFonts w:ascii="Symbol" w:hAnsi="Symbol"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hint="default"/>
        <w:b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 w15:restartNumberingAfterBreak="0">
    <w:nsid w:val="13E612D1"/>
    <w:multiLevelType w:val="multilevel"/>
    <w:tmpl w:val="240092D8"/>
    <w:lvl w:ilvl="0">
      <w:start w:val="4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/>
        <w:b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  <w:color w:val="000000"/>
      </w:rPr>
    </w:lvl>
  </w:abstractNum>
  <w:abstractNum w:abstractNumId="2" w15:restartNumberingAfterBreak="0">
    <w:nsid w:val="15C02AB0"/>
    <w:multiLevelType w:val="hybridMultilevel"/>
    <w:tmpl w:val="A9B88788"/>
    <w:lvl w:ilvl="0" w:tplc="D0A8633E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1F9F51D9"/>
    <w:multiLevelType w:val="hybridMultilevel"/>
    <w:tmpl w:val="7CD206E0"/>
    <w:lvl w:ilvl="0" w:tplc="04150001">
      <w:start w:val="1"/>
      <w:numFmt w:val="bullet"/>
      <w:lvlText w:val=""/>
      <w:lvlJc w:val="left"/>
      <w:pPr>
        <w:ind w:left="11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6" w:hanging="360"/>
      </w:pPr>
      <w:rPr>
        <w:rFonts w:ascii="Wingdings" w:hAnsi="Wingdings" w:hint="default"/>
      </w:rPr>
    </w:lvl>
  </w:abstractNum>
  <w:abstractNum w:abstractNumId="4" w15:restartNumberingAfterBreak="0">
    <w:nsid w:val="261E07B0"/>
    <w:multiLevelType w:val="multilevel"/>
    <w:tmpl w:val="3578A024"/>
    <w:lvl w:ilvl="0">
      <w:start w:val="1"/>
      <w:numFmt w:val="bullet"/>
      <w:lvlText w:val=""/>
      <w:lvlJc w:val="left"/>
      <w:pPr>
        <w:tabs>
          <w:tab w:val="num" w:pos="390"/>
        </w:tabs>
        <w:ind w:left="390" w:hanging="39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b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5" w15:restartNumberingAfterBreak="0">
    <w:nsid w:val="2F4653BC"/>
    <w:multiLevelType w:val="hybridMultilevel"/>
    <w:tmpl w:val="8E968E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00055B"/>
    <w:multiLevelType w:val="multilevel"/>
    <w:tmpl w:val="56B6170E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  <w:color w:val="000000" w:themeColor="text1"/>
        <w:sz w:val="22"/>
        <w:szCs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315536FD"/>
    <w:multiLevelType w:val="hybridMultilevel"/>
    <w:tmpl w:val="AC42D2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C81384"/>
    <w:multiLevelType w:val="hybridMultilevel"/>
    <w:tmpl w:val="5E568A64"/>
    <w:lvl w:ilvl="0" w:tplc="9140D7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576C1C"/>
    <w:multiLevelType w:val="hybridMultilevel"/>
    <w:tmpl w:val="8654D3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82214B"/>
    <w:multiLevelType w:val="multilevel"/>
    <w:tmpl w:val="58567852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21F5D61"/>
    <w:multiLevelType w:val="hybridMultilevel"/>
    <w:tmpl w:val="C30C2156"/>
    <w:lvl w:ilvl="0" w:tplc="359C07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587823"/>
    <w:multiLevelType w:val="hybridMultilevel"/>
    <w:tmpl w:val="686A44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A54048"/>
    <w:multiLevelType w:val="hybridMultilevel"/>
    <w:tmpl w:val="3050FDA6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66E94CF1"/>
    <w:multiLevelType w:val="hybridMultilevel"/>
    <w:tmpl w:val="422C03B6"/>
    <w:lvl w:ilvl="0" w:tplc="9D16E8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9E1669"/>
    <w:multiLevelType w:val="multilevel"/>
    <w:tmpl w:val="ED9E7D8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sz w:val="22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sz w:val="22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7DD2866"/>
    <w:multiLevelType w:val="multilevel"/>
    <w:tmpl w:val="2CD69CE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866213797">
    <w:abstractNumId w:val="0"/>
  </w:num>
  <w:num w:numId="2" w16cid:durableId="1509905019">
    <w:abstractNumId w:val="1"/>
  </w:num>
  <w:num w:numId="3" w16cid:durableId="1569728498">
    <w:abstractNumId w:val="15"/>
  </w:num>
  <w:num w:numId="4" w16cid:durableId="182331320">
    <w:abstractNumId w:val="6"/>
  </w:num>
  <w:num w:numId="5" w16cid:durableId="1990018974">
    <w:abstractNumId w:val="14"/>
  </w:num>
  <w:num w:numId="6" w16cid:durableId="1615020257">
    <w:abstractNumId w:val="10"/>
  </w:num>
  <w:num w:numId="7" w16cid:durableId="936207439">
    <w:abstractNumId w:val="16"/>
  </w:num>
  <w:num w:numId="8" w16cid:durableId="1550219006">
    <w:abstractNumId w:val="12"/>
  </w:num>
  <w:num w:numId="9" w16cid:durableId="1151482735">
    <w:abstractNumId w:val="13"/>
  </w:num>
  <w:num w:numId="10" w16cid:durableId="53283117">
    <w:abstractNumId w:val="8"/>
  </w:num>
  <w:num w:numId="11" w16cid:durableId="1280645914">
    <w:abstractNumId w:val="4"/>
  </w:num>
  <w:num w:numId="12" w16cid:durableId="425885686">
    <w:abstractNumId w:val="11"/>
  </w:num>
  <w:num w:numId="13" w16cid:durableId="340743410">
    <w:abstractNumId w:val="3"/>
  </w:num>
  <w:num w:numId="14" w16cid:durableId="1610576254">
    <w:abstractNumId w:val="7"/>
  </w:num>
  <w:num w:numId="15" w16cid:durableId="1610163019">
    <w:abstractNumId w:val="5"/>
  </w:num>
  <w:num w:numId="16" w16cid:durableId="2078015754">
    <w:abstractNumId w:val="2"/>
  </w:num>
  <w:num w:numId="17" w16cid:durableId="470515471">
    <w:abstractNumId w:val="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5FB"/>
    <w:rsid w:val="00000C18"/>
    <w:rsid w:val="0000123C"/>
    <w:rsid w:val="00001A33"/>
    <w:rsid w:val="0000256D"/>
    <w:rsid w:val="00003BD2"/>
    <w:rsid w:val="00003DDB"/>
    <w:rsid w:val="00004403"/>
    <w:rsid w:val="00004A96"/>
    <w:rsid w:val="00005DA2"/>
    <w:rsid w:val="00005E8D"/>
    <w:rsid w:val="000062E1"/>
    <w:rsid w:val="00006BE2"/>
    <w:rsid w:val="00007BD2"/>
    <w:rsid w:val="00007DAC"/>
    <w:rsid w:val="0001048D"/>
    <w:rsid w:val="00010497"/>
    <w:rsid w:val="00011205"/>
    <w:rsid w:val="00011C86"/>
    <w:rsid w:val="00011D80"/>
    <w:rsid w:val="00012158"/>
    <w:rsid w:val="00012403"/>
    <w:rsid w:val="0001390A"/>
    <w:rsid w:val="00013912"/>
    <w:rsid w:val="00014D53"/>
    <w:rsid w:val="000152E0"/>
    <w:rsid w:val="00015938"/>
    <w:rsid w:val="00015CF1"/>
    <w:rsid w:val="000167A4"/>
    <w:rsid w:val="00016B0F"/>
    <w:rsid w:val="00016CC6"/>
    <w:rsid w:val="00017154"/>
    <w:rsid w:val="00017909"/>
    <w:rsid w:val="00017BB9"/>
    <w:rsid w:val="000208B6"/>
    <w:rsid w:val="00020E0A"/>
    <w:rsid w:val="000210FF"/>
    <w:rsid w:val="0002139D"/>
    <w:rsid w:val="00021880"/>
    <w:rsid w:val="000227D7"/>
    <w:rsid w:val="000227E1"/>
    <w:rsid w:val="00022A01"/>
    <w:rsid w:val="00022F49"/>
    <w:rsid w:val="00023D85"/>
    <w:rsid w:val="00023DCB"/>
    <w:rsid w:val="00024C47"/>
    <w:rsid w:val="00026BF1"/>
    <w:rsid w:val="00026CD3"/>
    <w:rsid w:val="00027680"/>
    <w:rsid w:val="00031120"/>
    <w:rsid w:val="00031B97"/>
    <w:rsid w:val="000325F8"/>
    <w:rsid w:val="0003329B"/>
    <w:rsid w:val="000333CE"/>
    <w:rsid w:val="0003508E"/>
    <w:rsid w:val="000353EF"/>
    <w:rsid w:val="000371F0"/>
    <w:rsid w:val="00037468"/>
    <w:rsid w:val="0003756E"/>
    <w:rsid w:val="0003759F"/>
    <w:rsid w:val="0004006E"/>
    <w:rsid w:val="000422B9"/>
    <w:rsid w:val="0004235A"/>
    <w:rsid w:val="00043A62"/>
    <w:rsid w:val="00043B3B"/>
    <w:rsid w:val="00045303"/>
    <w:rsid w:val="000456A5"/>
    <w:rsid w:val="00046459"/>
    <w:rsid w:val="0004664E"/>
    <w:rsid w:val="000506D7"/>
    <w:rsid w:val="0005138E"/>
    <w:rsid w:val="00051658"/>
    <w:rsid w:val="00052397"/>
    <w:rsid w:val="00053DD9"/>
    <w:rsid w:val="000557C3"/>
    <w:rsid w:val="00055D80"/>
    <w:rsid w:val="00056109"/>
    <w:rsid w:val="00056A99"/>
    <w:rsid w:val="00057375"/>
    <w:rsid w:val="000575FC"/>
    <w:rsid w:val="00057671"/>
    <w:rsid w:val="000602A1"/>
    <w:rsid w:val="00060450"/>
    <w:rsid w:val="00060ACF"/>
    <w:rsid w:val="00061131"/>
    <w:rsid w:val="00061222"/>
    <w:rsid w:val="00061873"/>
    <w:rsid w:val="00061F03"/>
    <w:rsid w:val="00061F5D"/>
    <w:rsid w:val="000629AE"/>
    <w:rsid w:val="00062A62"/>
    <w:rsid w:val="00063454"/>
    <w:rsid w:val="000634BC"/>
    <w:rsid w:val="00063ED4"/>
    <w:rsid w:val="000645C4"/>
    <w:rsid w:val="00064686"/>
    <w:rsid w:val="00064C65"/>
    <w:rsid w:val="00067826"/>
    <w:rsid w:val="000703BC"/>
    <w:rsid w:val="00071D88"/>
    <w:rsid w:val="00072932"/>
    <w:rsid w:val="00072A6B"/>
    <w:rsid w:val="00072CFB"/>
    <w:rsid w:val="00072E20"/>
    <w:rsid w:val="00072E6D"/>
    <w:rsid w:val="00072E89"/>
    <w:rsid w:val="0007302F"/>
    <w:rsid w:val="00073378"/>
    <w:rsid w:val="00073CED"/>
    <w:rsid w:val="00074572"/>
    <w:rsid w:val="000745B3"/>
    <w:rsid w:val="00074632"/>
    <w:rsid w:val="00075346"/>
    <w:rsid w:val="00075437"/>
    <w:rsid w:val="00075ED0"/>
    <w:rsid w:val="000772A1"/>
    <w:rsid w:val="00077B8E"/>
    <w:rsid w:val="00077C58"/>
    <w:rsid w:val="000809F9"/>
    <w:rsid w:val="00080CA0"/>
    <w:rsid w:val="0008170E"/>
    <w:rsid w:val="00084252"/>
    <w:rsid w:val="00085CDE"/>
    <w:rsid w:val="00085F0F"/>
    <w:rsid w:val="000862C5"/>
    <w:rsid w:val="0008663D"/>
    <w:rsid w:val="00086712"/>
    <w:rsid w:val="00086EEB"/>
    <w:rsid w:val="00087B21"/>
    <w:rsid w:val="00090359"/>
    <w:rsid w:val="0009070A"/>
    <w:rsid w:val="00090788"/>
    <w:rsid w:val="00090A33"/>
    <w:rsid w:val="00090A7D"/>
    <w:rsid w:val="000916BF"/>
    <w:rsid w:val="00091C12"/>
    <w:rsid w:val="000922D0"/>
    <w:rsid w:val="00092739"/>
    <w:rsid w:val="00093FC4"/>
    <w:rsid w:val="000945C1"/>
    <w:rsid w:val="000945FF"/>
    <w:rsid w:val="00095335"/>
    <w:rsid w:val="00095990"/>
    <w:rsid w:val="00095A05"/>
    <w:rsid w:val="00095EC5"/>
    <w:rsid w:val="00096A75"/>
    <w:rsid w:val="00096CF4"/>
    <w:rsid w:val="0009736E"/>
    <w:rsid w:val="0009779E"/>
    <w:rsid w:val="000978BC"/>
    <w:rsid w:val="000A00F5"/>
    <w:rsid w:val="000A07AA"/>
    <w:rsid w:val="000A1ABC"/>
    <w:rsid w:val="000A1B17"/>
    <w:rsid w:val="000A1B8A"/>
    <w:rsid w:val="000A230A"/>
    <w:rsid w:val="000A2476"/>
    <w:rsid w:val="000A3622"/>
    <w:rsid w:val="000A3636"/>
    <w:rsid w:val="000A3900"/>
    <w:rsid w:val="000A3DA0"/>
    <w:rsid w:val="000A47C9"/>
    <w:rsid w:val="000A4F25"/>
    <w:rsid w:val="000A52AD"/>
    <w:rsid w:val="000A5532"/>
    <w:rsid w:val="000A5803"/>
    <w:rsid w:val="000A67C8"/>
    <w:rsid w:val="000A6C8E"/>
    <w:rsid w:val="000A702F"/>
    <w:rsid w:val="000A70A5"/>
    <w:rsid w:val="000B0E3B"/>
    <w:rsid w:val="000B16C5"/>
    <w:rsid w:val="000B19B1"/>
    <w:rsid w:val="000B2151"/>
    <w:rsid w:val="000B22D6"/>
    <w:rsid w:val="000B288C"/>
    <w:rsid w:val="000B2CEC"/>
    <w:rsid w:val="000B301A"/>
    <w:rsid w:val="000B3068"/>
    <w:rsid w:val="000B3F44"/>
    <w:rsid w:val="000B4137"/>
    <w:rsid w:val="000B4BFE"/>
    <w:rsid w:val="000B5916"/>
    <w:rsid w:val="000B5A76"/>
    <w:rsid w:val="000B60B9"/>
    <w:rsid w:val="000B6FDC"/>
    <w:rsid w:val="000B7832"/>
    <w:rsid w:val="000B790B"/>
    <w:rsid w:val="000B7938"/>
    <w:rsid w:val="000B7A13"/>
    <w:rsid w:val="000B7B82"/>
    <w:rsid w:val="000B7D68"/>
    <w:rsid w:val="000B7FB9"/>
    <w:rsid w:val="000C0376"/>
    <w:rsid w:val="000C04E2"/>
    <w:rsid w:val="000C11F6"/>
    <w:rsid w:val="000C1777"/>
    <w:rsid w:val="000C1A1B"/>
    <w:rsid w:val="000C32E3"/>
    <w:rsid w:val="000C3FD9"/>
    <w:rsid w:val="000C59A2"/>
    <w:rsid w:val="000C5C84"/>
    <w:rsid w:val="000C6936"/>
    <w:rsid w:val="000C718D"/>
    <w:rsid w:val="000C743B"/>
    <w:rsid w:val="000C743C"/>
    <w:rsid w:val="000D03B7"/>
    <w:rsid w:val="000D0C04"/>
    <w:rsid w:val="000D1A2F"/>
    <w:rsid w:val="000D1ED1"/>
    <w:rsid w:val="000D2038"/>
    <w:rsid w:val="000D3F54"/>
    <w:rsid w:val="000D4564"/>
    <w:rsid w:val="000D4CD4"/>
    <w:rsid w:val="000D4D1F"/>
    <w:rsid w:val="000D55FA"/>
    <w:rsid w:val="000D6ABF"/>
    <w:rsid w:val="000D6E0A"/>
    <w:rsid w:val="000D7A28"/>
    <w:rsid w:val="000D7C54"/>
    <w:rsid w:val="000E021F"/>
    <w:rsid w:val="000E08D8"/>
    <w:rsid w:val="000E10C7"/>
    <w:rsid w:val="000E19F1"/>
    <w:rsid w:val="000E1C3A"/>
    <w:rsid w:val="000E22F9"/>
    <w:rsid w:val="000E2682"/>
    <w:rsid w:val="000E2CBE"/>
    <w:rsid w:val="000E3769"/>
    <w:rsid w:val="000E3C71"/>
    <w:rsid w:val="000E4596"/>
    <w:rsid w:val="000E4BAC"/>
    <w:rsid w:val="000E546D"/>
    <w:rsid w:val="000E6101"/>
    <w:rsid w:val="000E6217"/>
    <w:rsid w:val="000E636F"/>
    <w:rsid w:val="000E6444"/>
    <w:rsid w:val="000E7AB0"/>
    <w:rsid w:val="000F0607"/>
    <w:rsid w:val="000F0744"/>
    <w:rsid w:val="000F0D06"/>
    <w:rsid w:val="000F0DB7"/>
    <w:rsid w:val="000F0F12"/>
    <w:rsid w:val="000F23EE"/>
    <w:rsid w:val="000F25D0"/>
    <w:rsid w:val="000F3655"/>
    <w:rsid w:val="000F3E95"/>
    <w:rsid w:val="000F4767"/>
    <w:rsid w:val="000F4ACE"/>
    <w:rsid w:val="00100632"/>
    <w:rsid w:val="00100AB5"/>
    <w:rsid w:val="001011F4"/>
    <w:rsid w:val="00101464"/>
    <w:rsid w:val="001015AA"/>
    <w:rsid w:val="0010194B"/>
    <w:rsid w:val="00101FBA"/>
    <w:rsid w:val="00102103"/>
    <w:rsid w:val="00102BCE"/>
    <w:rsid w:val="00105A07"/>
    <w:rsid w:val="00105B95"/>
    <w:rsid w:val="00106B47"/>
    <w:rsid w:val="0010790A"/>
    <w:rsid w:val="00110A4D"/>
    <w:rsid w:val="00111043"/>
    <w:rsid w:val="0011133A"/>
    <w:rsid w:val="001114E3"/>
    <w:rsid w:val="00111590"/>
    <w:rsid w:val="0011169D"/>
    <w:rsid w:val="001117E2"/>
    <w:rsid w:val="001121E6"/>
    <w:rsid w:val="001121FC"/>
    <w:rsid w:val="0011229F"/>
    <w:rsid w:val="00112D5F"/>
    <w:rsid w:val="00113F0E"/>
    <w:rsid w:val="0011591E"/>
    <w:rsid w:val="00115979"/>
    <w:rsid w:val="00115B3D"/>
    <w:rsid w:val="00115DA5"/>
    <w:rsid w:val="00115E74"/>
    <w:rsid w:val="0011600C"/>
    <w:rsid w:val="00120584"/>
    <w:rsid w:val="00121B23"/>
    <w:rsid w:val="00121F25"/>
    <w:rsid w:val="00122490"/>
    <w:rsid w:val="001233CC"/>
    <w:rsid w:val="0012376B"/>
    <w:rsid w:val="0012382B"/>
    <w:rsid w:val="00125871"/>
    <w:rsid w:val="001258B7"/>
    <w:rsid w:val="00126179"/>
    <w:rsid w:val="001269F2"/>
    <w:rsid w:val="00130624"/>
    <w:rsid w:val="00130794"/>
    <w:rsid w:val="00130845"/>
    <w:rsid w:val="00130A00"/>
    <w:rsid w:val="00130F64"/>
    <w:rsid w:val="0013105B"/>
    <w:rsid w:val="00131301"/>
    <w:rsid w:val="0013136A"/>
    <w:rsid w:val="0013288B"/>
    <w:rsid w:val="001336AD"/>
    <w:rsid w:val="001343F0"/>
    <w:rsid w:val="00135D1E"/>
    <w:rsid w:val="00136533"/>
    <w:rsid w:val="00136632"/>
    <w:rsid w:val="00137AAF"/>
    <w:rsid w:val="00140136"/>
    <w:rsid w:val="00140CFD"/>
    <w:rsid w:val="001419D8"/>
    <w:rsid w:val="00141F2D"/>
    <w:rsid w:val="001428E2"/>
    <w:rsid w:val="001429E2"/>
    <w:rsid w:val="00142A5F"/>
    <w:rsid w:val="00142B6F"/>
    <w:rsid w:val="00142FF0"/>
    <w:rsid w:val="001437EC"/>
    <w:rsid w:val="00143E80"/>
    <w:rsid w:val="001447EE"/>
    <w:rsid w:val="0014516F"/>
    <w:rsid w:val="00145806"/>
    <w:rsid w:val="0014640A"/>
    <w:rsid w:val="00146FB9"/>
    <w:rsid w:val="001474B4"/>
    <w:rsid w:val="001477ED"/>
    <w:rsid w:val="00147ED0"/>
    <w:rsid w:val="001509D2"/>
    <w:rsid w:val="00150E05"/>
    <w:rsid w:val="00150EFC"/>
    <w:rsid w:val="00150F58"/>
    <w:rsid w:val="00150F6C"/>
    <w:rsid w:val="0015100F"/>
    <w:rsid w:val="00152083"/>
    <w:rsid w:val="00152D65"/>
    <w:rsid w:val="001542B7"/>
    <w:rsid w:val="00154428"/>
    <w:rsid w:val="00154586"/>
    <w:rsid w:val="00154E22"/>
    <w:rsid w:val="00154FB9"/>
    <w:rsid w:val="001553CF"/>
    <w:rsid w:val="001554BC"/>
    <w:rsid w:val="00155AD1"/>
    <w:rsid w:val="001564BF"/>
    <w:rsid w:val="001567A8"/>
    <w:rsid w:val="00157E5F"/>
    <w:rsid w:val="0016078D"/>
    <w:rsid w:val="0016288E"/>
    <w:rsid w:val="0016322E"/>
    <w:rsid w:val="00163771"/>
    <w:rsid w:val="00163888"/>
    <w:rsid w:val="0016492C"/>
    <w:rsid w:val="001649A7"/>
    <w:rsid w:val="001663C3"/>
    <w:rsid w:val="00166863"/>
    <w:rsid w:val="00166CC1"/>
    <w:rsid w:val="0017069B"/>
    <w:rsid w:val="001715A4"/>
    <w:rsid w:val="00171C9C"/>
    <w:rsid w:val="0017259B"/>
    <w:rsid w:val="00173291"/>
    <w:rsid w:val="00173683"/>
    <w:rsid w:val="00173AE7"/>
    <w:rsid w:val="00173BEC"/>
    <w:rsid w:val="00173D15"/>
    <w:rsid w:val="001750B7"/>
    <w:rsid w:val="00175E69"/>
    <w:rsid w:val="00176D91"/>
    <w:rsid w:val="00176F2C"/>
    <w:rsid w:val="00177058"/>
    <w:rsid w:val="001775D8"/>
    <w:rsid w:val="00180A4F"/>
    <w:rsid w:val="00180F41"/>
    <w:rsid w:val="00182AF3"/>
    <w:rsid w:val="00185ECC"/>
    <w:rsid w:val="0018798A"/>
    <w:rsid w:val="00187BF5"/>
    <w:rsid w:val="00191055"/>
    <w:rsid w:val="001915CE"/>
    <w:rsid w:val="001917FB"/>
    <w:rsid w:val="0019274F"/>
    <w:rsid w:val="00192EDF"/>
    <w:rsid w:val="00193D24"/>
    <w:rsid w:val="0019424E"/>
    <w:rsid w:val="00194BA9"/>
    <w:rsid w:val="001952CF"/>
    <w:rsid w:val="0019649F"/>
    <w:rsid w:val="001967B5"/>
    <w:rsid w:val="00197E20"/>
    <w:rsid w:val="001A03DB"/>
    <w:rsid w:val="001A0D9E"/>
    <w:rsid w:val="001A0F29"/>
    <w:rsid w:val="001A0FD2"/>
    <w:rsid w:val="001A19E2"/>
    <w:rsid w:val="001A1DE7"/>
    <w:rsid w:val="001A33EB"/>
    <w:rsid w:val="001A36DD"/>
    <w:rsid w:val="001A484C"/>
    <w:rsid w:val="001A4BF0"/>
    <w:rsid w:val="001A5156"/>
    <w:rsid w:val="001A567A"/>
    <w:rsid w:val="001A5B8D"/>
    <w:rsid w:val="001A600D"/>
    <w:rsid w:val="001A709C"/>
    <w:rsid w:val="001A7DD9"/>
    <w:rsid w:val="001B089F"/>
    <w:rsid w:val="001B08D2"/>
    <w:rsid w:val="001B15A4"/>
    <w:rsid w:val="001B1F57"/>
    <w:rsid w:val="001B39DC"/>
    <w:rsid w:val="001B3C69"/>
    <w:rsid w:val="001B4614"/>
    <w:rsid w:val="001B47A0"/>
    <w:rsid w:val="001B4A8A"/>
    <w:rsid w:val="001B6147"/>
    <w:rsid w:val="001B6271"/>
    <w:rsid w:val="001B6500"/>
    <w:rsid w:val="001B665C"/>
    <w:rsid w:val="001B704E"/>
    <w:rsid w:val="001B7263"/>
    <w:rsid w:val="001B75DC"/>
    <w:rsid w:val="001C011F"/>
    <w:rsid w:val="001C1344"/>
    <w:rsid w:val="001C13C8"/>
    <w:rsid w:val="001C1AAE"/>
    <w:rsid w:val="001C1E6E"/>
    <w:rsid w:val="001C2424"/>
    <w:rsid w:val="001C27FA"/>
    <w:rsid w:val="001C284B"/>
    <w:rsid w:val="001C29D9"/>
    <w:rsid w:val="001C3510"/>
    <w:rsid w:val="001C3838"/>
    <w:rsid w:val="001C4B8B"/>
    <w:rsid w:val="001C539B"/>
    <w:rsid w:val="001C595A"/>
    <w:rsid w:val="001C7488"/>
    <w:rsid w:val="001C7BFC"/>
    <w:rsid w:val="001D0596"/>
    <w:rsid w:val="001D0E51"/>
    <w:rsid w:val="001D0FD2"/>
    <w:rsid w:val="001D1675"/>
    <w:rsid w:val="001D1A15"/>
    <w:rsid w:val="001D1B71"/>
    <w:rsid w:val="001D1EE5"/>
    <w:rsid w:val="001D22B6"/>
    <w:rsid w:val="001D253C"/>
    <w:rsid w:val="001D2A31"/>
    <w:rsid w:val="001D35FF"/>
    <w:rsid w:val="001D3BC4"/>
    <w:rsid w:val="001D3DA7"/>
    <w:rsid w:val="001D4BF6"/>
    <w:rsid w:val="001D53C3"/>
    <w:rsid w:val="001D57D9"/>
    <w:rsid w:val="001D63FC"/>
    <w:rsid w:val="001D740D"/>
    <w:rsid w:val="001E0006"/>
    <w:rsid w:val="001E0197"/>
    <w:rsid w:val="001E0436"/>
    <w:rsid w:val="001E13AE"/>
    <w:rsid w:val="001E1CB7"/>
    <w:rsid w:val="001E2525"/>
    <w:rsid w:val="001E2FBE"/>
    <w:rsid w:val="001E326D"/>
    <w:rsid w:val="001E3E8E"/>
    <w:rsid w:val="001E4FAE"/>
    <w:rsid w:val="001E525D"/>
    <w:rsid w:val="001E5271"/>
    <w:rsid w:val="001E529E"/>
    <w:rsid w:val="001E54BF"/>
    <w:rsid w:val="001E6013"/>
    <w:rsid w:val="001E68D5"/>
    <w:rsid w:val="001E7F83"/>
    <w:rsid w:val="001F0342"/>
    <w:rsid w:val="001F0B5A"/>
    <w:rsid w:val="001F12F4"/>
    <w:rsid w:val="001F221C"/>
    <w:rsid w:val="001F2AF7"/>
    <w:rsid w:val="001F2FCE"/>
    <w:rsid w:val="001F3629"/>
    <w:rsid w:val="001F463C"/>
    <w:rsid w:val="001F4D42"/>
    <w:rsid w:val="001F54FD"/>
    <w:rsid w:val="001F5578"/>
    <w:rsid w:val="001F62C3"/>
    <w:rsid w:val="001F722F"/>
    <w:rsid w:val="001F76BD"/>
    <w:rsid w:val="001F7C8E"/>
    <w:rsid w:val="002005BA"/>
    <w:rsid w:val="0020201A"/>
    <w:rsid w:val="00202865"/>
    <w:rsid w:val="002037DA"/>
    <w:rsid w:val="00203BF1"/>
    <w:rsid w:val="00204634"/>
    <w:rsid w:val="0020467E"/>
    <w:rsid w:val="00204BC5"/>
    <w:rsid w:val="00204F4A"/>
    <w:rsid w:val="00206D03"/>
    <w:rsid w:val="00207CAC"/>
    <w:rsid w:val="00210702"/>
    <w:rsid w:val="00210B3C"/>
    <w:rsid w:val="00210FC8"/>
    <w:rsid w:val="00211991"/>
    <w:rsid w:val="00211F30"/>
    <w:rsid w:val="00212D01"/>
    <w:rsid w:val="002134CB"/>
    <w:rsid w:val="00213FAC"/>
    <w:rsid w:val="0021421F"/>
    <w:rsid w:val="00214524"/>
    <w:rsid w:val="00214B66"/>
    <w:rsid w:val="00215C8F"/>
    <w:rsid w:val="00215D55"/>
    <w:rsid w:val="00217DD6"/>
    <w:rsid w:val="00220E1F"/>
    <w:rsid w:val="002214DB"/>
    <w:rsid w:val="0022241D"/>
    <w:rsid w:val="00222757"/>
    <w:rsid w:val="00222E9E"/>
    <w:rsid w:val="00223386"/>
    <w:rsid w:val="00223512"/>
    <w:rsid w:val="00223C80"/>
    <w:rsid w:val="0022430F"/>
    <w:rsid w:val="002245CF"/>
    <w:rsid w:val="002251BF"/>
    <w:rsid w:val="00225A8A"/>
    <w:rsid w:val="00226040"/>
    <w:rsid w:val="002263C5"/>
    <w:rsid w:val="002263E7"/>
    <w:rsid w:val="002264C7"/>
    <w:rsid w:val="00226EF4"/>
    <w:rsid w:val="002271BF"/>
    <w:rsid w:val="00227266"/>
    <w:rsid w:val="00231084"/>
    <w:rsid w:val="002319A1"/>
    <w:rsid w:val="00231E3F"/>
    <w:rsid w:val="002320B8"/>
    <w:rsid w:val="002323D8"/>
    <w:rsid w:val="00232710"/>
    <w:rsid w:val="00232DF1"/>
    <w:rsid w:val="002348DB"/>
    <w:rsid w:val="002350B3"/>
    <w:rsid w:val="002356C3"/>
    <w:rsid w:val="0023599E"/>
    <w:rsid w:val="00236A84"/>
    <w:rsid w:val="00237859"/>
    <w:rsid w:val="00237E4A"/>
    <w:rsid w:val="00237F14"/>
    <w:rsid w:val="00240582"/>
    <w:rsid w:val="00240DAE"/>
    <w:rsid w:val="00240FD6"/>
    <w:rsid w:val="002410F4"/>
    <w:rsid w:val="00241651"/>
    <w:rsid w:val="00241CBD"/>
    <w:rsid w:val="00241DF8"/>
    <w:rsid w:val="00242175"/>
    <w:rsid w:val="002438CE"/>
    <w:rsid w:val="00243D47"/>
    <w:rsid w:val="00243FCD"/>
    <w:rsid w:val="00244E27"/>
    <w:rsid w:val="0024515A"/>
    <w:rsid w:val="002451D0"/>
    <w:rsid w:val="002452E9"/>
    <w:rsid w:val="0024577F"/>
    <w:rsid w:val="00246335"/>
    <w:rsid w:val="0024669A"/>
    <w:rsid w:val="0024689B"/>
    <w:rsid w:val="00246A29"/>
    <w:rsid w:val="00246FF0"/>
    <w:rsid w:val="00247A9A"/>
    <w:rsid w:val="00247CDA"/>
    <w:rsid w:val="002500A5"/>
    <w:rsid w:val="002510A4"/>
    <w:rsid w:val="00251350"/>
    <w:rsid w:val="0025143C"/>
    <w:rsid w:val="0025180B"/>
    <w:rsid w:val="00251BB8"/>
    <w:rsid w:val="002522FA"/>
    <w:rsid w:val="00252E1E"/>
    <w:rsid w:val="002532D1"/>
    <w:rsid w:val="00253B3A"/>
    <w:rsid w:val="00253C34"/>
    <w:rsid w:val="0025440F"/>
    <w:rsid w:val="002549CD"/>
    <w:rsid w:val="002558A2"/>
    <w:rsid w:val="002566F9"/>
    <w:rsid w:val="00257831"/>
    <w:rsid w:val="002608E6"/>
    <w:rsid w:val="00260A85"/>
    <w:rsid w:val="0026101C"/>
    <w:rsid w:val="00261635"/>
    <w:rsid w:val="00261D81"/>
    <w:rsid w:val="00262181"/>
    <w:rsid w:val="00262C60"/>
    <w:rsid w:val="00262FE4"/>
    <w:rsid w:val="00264126"/>
    <w:rsid w:val="0026445A"/>
    <w:rsid w:val="00264476"/>
    <w:rsid w:val="00264886"/>
    <w:rsid w:val="00265043"/>
    <w:rsid w:val="0026529F"/>
    <w:rsid w:val="00265417"/>
    <w:rsid w:val="00266303"/>
    <w:rsid w:val="00266B71"/>
    <w:rsid w:val="00266E99"/>
    <w:rsid w:val="0026760F"/>
    <w:rsid w:val="00267E77"/>
    <w:rsid w:val="00267EF9"/>
    <w:rsid w:val="00270320"/>
    <w:rsid w:val="0027177C"/>
    <w:rsid w:val="00271D25"/>
    <w:rsid w:val="00271D26"/>
    <w:rsid w:val="00271E56"/>
    <w:rsid w:val="00272223"/>
    <w:rsid w:val="002734C5"/>
    <w:rsid w:val="00273FD4"/>
    <w:rsid w:val="00274636"/>
    <w:rsid w:val="00274B67"/>
    <w:rsid w:val="00275075"/>
    <w:rsid w:val="00275C88"/>
    <w:rsid w:val="00276270"/>
    <w:rsid w:val="0027690D"/>
    <w:rsid w:val="00280E79"/>
    <w:rsid w:val="00280FC7"/>
    <w:rsid w:val="00281B7F"/>
    <w:rsid w:val="00281F17"/>
    <w:rsid w:val="002820AE"/>
    <w:rsid w:val="00282A8F"/>
    <w:rsid w:val="00284B2F"/>
    <w:rsid w:val="002855F1"/>
    <w:rsid w:val="00285A84"/>
    <w:rsid w:val="002864C8"/>
    <w:rsid w:val="00287B32"/>
    <w:rsid w:val="00287ED1"/>
    <w:rsid w:val="00290048"/>
    <w:rsid w:val="00290449"/>
    <w:rsid w:val="00290DB3"/>
    <w:rsid w:val="00291247"/>
    <w:rsid w:val="002912C9"/>
    <w:rsid w:val="0029223E"/>
    <w:rsid w:val="00292B76"/>
    <w:rsid w:val="00292C46"/>
    <w:rsid w:val="002938A8"/>
    <w:rsid w:val="00294A36"/>
    <w:rsid w:val="00295DB5"/>
    <w:rsid w:val="00296474"/>
    <w:rsid w:val="00296798"/>
    <w:rsid w:val="00296CC7"/>
    <w:rsid w:val="00296F06"/>
    <w:rsid w:val="00297248"/>
    <w:rsid w:val="002A0443"/>
    <w:rsid w:val="002A0470"/>
    <w:rsid w:val="002A0FEC"/>
    <w:rsid w:val="002A1391"/>
    <w:rsid w:val="002A1A5C"/>
    <w:rsid w:val="002A21F3"/>
    <w:rsid w:val="002A2BD2"/>
    <w:rsid w:val="002A2FC7"/>
    <w:rsid w:val="002A3354"/>
    <w:rsid w:val="002A3870"/>
    <w:rsid w:val="002A426D"/>
    <w:rsid w:val="002A43D7"/>
    <w:rsid w:val="002A4A0D"/>
    <w:rsid w:val="002A5E96"/>
    <w:rsid w:val="002A6425"/>
    <w:rsid w:val="002A7ABC"/>
    <w:rsid w:val="002A7DFF"/>
    <w:rsid w:val="002B083D"/>
    <w:rsid w:val="002B119A"/>
    <w:rsid w:val="002B1828"/>
    <w:rsid w:val="002B2D78"/>
    <w:rsid w:val="002B2D9F"/>
    <w:rsid w:val="002B3360"/>
    <w:rsid w:val="002B3F87"/>
    <w:rsid w:val="002B4272"/>
    <w:rsid w:val="002B5124"/>
    <w:rsid w:val="002B51A3"/>
    <w:rsid w:val="002B5A1F"/>
    <w:rsid w:val="002B6C52"/>
    <w:rsid w:val="002C0C03"/>
    <w:rsid w:val="002C2075"/>
    <w:rsid w:val="002C2900"/>
    <w:rsid w:val="002C29AF"/>
    <w:rsid w:val="002C2D89"/>
    <w:rsid w:val="002C32F3"/>
    <w:rsid w:val="002C35DC"/>
    <w:rsid w:val="002C3AB6"/>
    <w:rsid w:val="002C3D6A"/>
    <w:rsid w:val="002C4E2F"/>
    <w:rsid w:val="002C5A5F"/>
    <w:rsid w:val="002C67F6"/>
    <w:rsid w:val="002C6A2A"/>
    <w:rsid w:val="002C7327"/>
    <w:rsid w:val="002C736D"/>
    <w:rsid w:val="002C73BA"/>
    <w:rsid w:val="002D1129"/>
    <w:rsid w:val="002D2FEE"/>
    <w:rsid w:val="002D4B43"/>
    <w:rsid w:val="002D571A"/>
    <w:rsid w:val="002D5C25"/>
    <w:rsid w:val="002D663F"/>
    <w:rsid w:val="002D7213"/>
    <w:rsid w:val="002D77B1"/>
    <w:rsid w:val="002D7D3C"/>
    <w:rsid w:val="002E0B3D"/>
    <w:rsid w:val="002E0F95"/>
    <w:rsid w:val="002E22F1"/>
    <w:rsid w:val="002E4A91"/>
    <w:rsid w:val="002E5072"/>
    <w:rsid w:val="002E52B7"/>
    <w:rsid w:val="002E5B99"/>
    <w:rsid w:val="002E6F53"/>
    <w:rsid w:val="002E7E29"/>
    <w:rsid w:val="002F0003"/>
    <w:rsid w:val="002F055E"/>
    <w:rsid w:val="002F0BF8"/>
    <w:rsid w:val="002F0DA9"/>
    <w:rsid w:val="002F1317"/>
    <w:rsid w:val="002F1C61"/>
    <w:rsid w:val="002F1E67"/>
    <w:rsid w:val="002F3F86"/>
    <w:rsid w:val="002F5131"/>
    <w:rsid w:val="002F55BC"/>
    <w:rsid w:val="002F589A"/>
    <w:rsid w:val="002F62CE"/>
    <w:rsid w:val="002F7AD3"/>
    <w:rsid w:val="0030016D"/>
    <w:rsid w:val="00300B24"/>
    <w:rsid w:val="00300CEC"/>
    <w:rsid w:val="00300D28"/>
    <w:rsid w:val="00300E10"/>
    <w:rsid w:val="0030175C"/>
    <w:rsid w:val="0030238E"/>
    <w:rsid w:val="003025DA"/>
    <w:rsid w:val="00302602"/>
    <w:rsid w:val="003030BD"/>
    <w:rsid w:val="003031D0"/>
    <w:rsid w:val="00304363"/>
    <w:rsid w:val="00305013"/>
    <w:rsid w:val="003058C3"/>
    <w:rsid w:val="003062DA"/>
    <w:rsid w:val="00306391"/>
    <w:rsid w:val="00306522"/>
    <w:rsid w:val="00307BC6"/>
    <w:rsid w:val="0031178A"/>
    <w:rsid w:val="00314344"/>
    <w:rsid w:val="00314352"/>
    <w:rsid w:val="00315270"/>
    <w:rsid w:val="0031534F"/>
    <w:rsid w:val="00315BC4"/>
    <w:rsid w:val="00316238"/>
    <w:rsid w:val="003169F3"/>
    <w:rsid w:val="00317812"/>
    <w:rsid w:val="00317CD7"/>
    <w:rsid w:val="00320DAC"/>
    <w:rsid w:val="00322328"/>
    <w:rsid w:val="00322F6A"/>
    <w:rsid w:val="00323100"/>
    <w:rsid w:val="00323FE0"/>
    <w:rsid w:val="00324421"/>
    <w:rsid w:val="003256FE"/>
    <w:rsid w:val="00325CB5"/>
    <w:rsid w:val="00325CBA"/>
    <w:rsid w:val="003277C6"/>
    <w:rsid w:val="0033088E"/>
    <w:rsid w:val="00331507"/>
    <w:rsid w:val="003321EC"/>
    <w:rsid w:val="003325C5"/>
    <w:rsid w:val="00333714"/>
    <w:rsid w:val="0033378E"/>
    <w:rsid w:val="00333ECA"/>
    <w:rsid w:val="0033492B"/>
    <w:rsid w:val="003353A9"/>
    <w:rsid w:val="003359C1"/>
    <w:rsid w:val="00335E08"/>
    <w:rsid w:val="0033610A"/>
    <w:rsid w:val="003363D8"/>
    <w:rsid w:val="00337355"/>
    <w:rsid w:val="0033738B"/>
    <w:rsid w:val="00337892"/>
    <w:rsid w:val="00337A21"/>
    <w:rsid w:val="00340277"/>
    <w:rsid w:val="00340343"/>
    <w:rsid w:val="00340830"/>
    <w:rsid w:val="00341840"/>
    <w:rsid w:val="003418EF"/>
    <w:rsid w:val="0034290C"/>
    <w:rsid w:val="00344016"/>
    <w:rsid w:val="0034407C"/>
    <w:rsid w:val="00345489"/>
    <w:rsid w:val="003456D7"/>
    <w:rsid w:val="00345B71"/>
    <w:rsid w:val="00345D68"/>
    <w:rsid w:val="00346009"/>
    <w:rsid w:val="003463CC"/>
    <w:rsid w:val="003464A1"/>
    <w:rsid w:val="003473A9"/>
    <w:rsid w:val="0035090A"/>
    <w:rsid w:val="00350983"/>
    <w:rsid w:val="00350D60"/>
    <w:rsid w:val="00351176"/>
    <w:rsid w:val="003511C1"/>
    <w:rsid w:val="003515D8"/>
    <w:rsid w:val="00351A97"/>
    <w:rsid w:val="00352938"/>
    <w:rsid w:val="00353580"/>
    <w:rsid w:val="00353C4C"/>
    <w:rsid w:val="00353D7F"/>
    <w:rsid w:val="00353F1B"/>
    <w:rsid w:val="00354F87"/>
    <w:rsid w:val="00355B06"/>
    <w:rsid w:val="003560FB"/>
    <w:rsid w:val="00356514"/>
    <w:rsid w:val="00356E96"/>
    <w:rsid w:val="00357574"/>
    <w:rsid w:val="0035789A"/>
    <w:rsid w:val="003579DA"/>
    <w:rsid w:val="00357C4D"/>
    <w:rsid w:val="00357DC1"/>
    <w:rsid w:val="00360D0F"/>
    <w:rsid w:val="00361009"/>
    <w:rsid w:val="00361350"/>
    <w:rsid w:val="0036197B"/>
    <w:rsid w:val="00363D81"/>
    <w:rsid w:val="0036639C"/>
    <w:rsid w:val="00366A6C"/>
    <w:rsid w:val="00367008"/>
    <w:rsid w:val="0036759F"/>
    <w:rsid w:val="00367AB6"/>
    <w:rsid w:val="00367EF8"/>
    <w:rsid w:val="003703ED"/>
    <w:rsid w:val="00370D0A"/>
    <w:rsid w:val="00370EB0"/>
    <w:rsid w:val="00371F81"/>
    <w:rsid w:val="00372924"/>
    <w:rsid w:val="00372C23"/>
    <w:rsid w:val="0037367C"/>
    <w:rsid w:val="00373862"/>
    <w:rsid w:val="003738D9"/>
    <w:rsid w:val="00373B59"/>
    <w:rsid w:val="0037466E"/>
    <w:rsid w:val="00374689"/>
    <w:rsid w:val="003747E0"/>
    <w:rsid w:val="00374A79"/>
    <w:rsid w:val="0037664A"/>
    <w:rsid w:val="00376ED2"/>
    <w:rsid w:val="00376F5E"/>
    <w:rsid w:val="00377AB8"/>
    <w:rsid w:val="00380636"/>
    <w:rsid w:val="0038133F"/>
    <w:rsid w:val="0038138A"/>
    <w:rsid w:val="00381908"/>
    <w:rsid w:val="0038263A"/>
    <w:rsid w:val="00382D71"/>
    <w:rsid w:val="00382EEA"/>
    <w:rsid w:val="00384908"/>
    <w:rsid w:val="00384CDA"/>
    <w:rsid w:val="003850BA"/>
    <w:rsid w:val="0038562A"/>
    <w:rsid w:val="00385880"/>
    <w:rsid w:val="003859E9"/>
    <w:rsid w:val="0039009D"/>
    <w:rsid w:val="003911CA"/>
    <w:rsid w:val="00391287"/>
    <w:rsid w:val="003914F2"/>
    <w:rsid w:val="00391737"/>
    <w:rsid w:val="00391B98"/>
    <w:rsid w:val="0039236E"/>
    <w:rsid w:val="00392774"/>
    <w:rsid w:val="003933CE"/>
    <w:rsid w:val="0039577D"/>
    <w:rsid w:val="00395999"/>
    <w:rsid w:val="003959C1"/>
    <w:rsid w:val="00396692"/>
    <w:rsid w:val="00396DFD"/>
    <w:rsid w:val="00397743"/>
    <w:rsid w:val="00397A1D"/>
    <w:rsid w:val="00397FF9"/>
    <w:rsid w:val="003A0BE3"/>
    <w:rsid w:val="003A0FCB"/>
    <w:rsid w:val="003A316E"/>
    <w:rsid w:val="003A333F"/>
    <w:rsid w:val="003A4044"/>
    <w:rsid w:val="003A40B9"/>
    <w:rsid w:val="003A4A16"/>
    <w:rsid w:val="003A5053"/>
    <w:rsid w:val="003A589E"/>
    <w:rsid w:val="003A5CA5"/>
    <w:rsid w:val="003A6DF5"/>
    <w:rsid w:val="003B05E3"/>
    <w:rsid w:val="003B0BED"/>
    <w:rsid w:val="003B179E"/>
    <w:rsid w:val="003B1B85"/>
    <w:rsid w:val="003B1F28"/>
    <w:rsid w:val="003B230E"/>
    <w:rsid w:val="003B2E77"/>
    <w:rsid w:val="003B45D2"/>
    <w:rsid w:val="003B61C6"/>
    <w:rsid w:val="003B629A"/>
    <w:rsid w:val="003B67DE"/>
    <w:rsid w:val="003B7300"/>
    <w:rsid w:val="003B757E"/>
    <w:rsid w:val="003B7B86"/>
    <w:rsid w:val="003C01DE"/>
    <w:rsid w:val="003C0504"/>
    <w:rsid w:val="003C067C"/>
    <w:rsid w:val="003C0DBA"/>
    <w:rsid w:val="003C1818"/>
    <w:rsid w:val="003C1ADC"/>
    <w:rsid w:val="003C2764"/>
    <w:rsid w:val="003C29EC"/>
    <w:rsid w:val="003C2B63"/>
    <w:rsid w:val="003C2D06"/>
    <w:rsid w:val="003C3A80"/>
    <w:rsid w:val="003C3BFC"/>
    <w:rsid w:val="003C470D"/>
    <w:rsid w:val="003C51DF"/>
    <w:rsid w:val="003C5643"/>
    <w:rsid w:val="003C6CAD"/>
    <w:rsid w:val="003D0259"/>
    <w:rsid w:val="003D0425"/>
    <w:rsid w:val="003D19DD"/>
    <w:rsid w:val="003D21A4"/>
    <w:rsid w:val="003D2828"/>
    <w:rsid w:val="003D312B"/>
    <w:rsid w:val="003D3169"/>
    <w:rsid w:val="003D6016"/>
    <w:rsid w:val="003D6237"/>
    <w:rsid w:val="003D74D8"/>
    <w:rsid w:val="003E010B"/>
    <w:rsid w:val="003E17AB"/>
    <w:rsid w:val="003E2492"/>
    <w:rsid w:val="003E2EDF"/>
    <w:rsid w:val="003E31D8"/>
    <w:rsid w:val="003E329B"/>
    <w:rsid w:val="003E371E"/>
    <w:rsid w:val="003E39F2"/>
    <w:rsid w:val="003E4312"/>
    <w:rsid w:val="003E468E"/>
    <w:rsid w:val="003E4971"/>
    <w:rsid w:val="003E6459"/>
    <w:rsid w:val="003E656D"/>
    <w:rsid w:val="003E75C1"/>
    <w:rsid w:val="003E7865"/>
    <w:rsid w:val="003E7D72"/>
    <w:rsid w:val="003E7FAC"/>
    <w:rsid w:val="003F076F"/>
    <w:rsid w:val="003F089D"/>
    <w:rsid w:val="003F15AB"/>
    <w:rsid w:val="003F16DA"/>
    <w:rsid w:val="003F1833"/>
    <w:rsid w:val="003F19D8"/>
    <w:rsid w:val="003F1ADD"/>
    <w:rsid w:val="003F1C89"/>
    <w:rsid w:val="003F233B"/>
    <w:rsid w:val="003F3662"/>
    <w:rsid w:val="003F3A38"/>
    <w:rsid w:val="003F4619"/>
    <w:rsid w:val="003F486E"/>
    <w:rsid w:val="003F4F2A"/>
    <w:rsid w:val="003F5555"/>
    <w:rsid w:val="003F56A3"/>
    <w:rsid w:val="003F58DA"/>
    <w:rsid w:val="003F5C90"/>
    <w:rsid w:val="003F608A"/>
    <w:rsid w:val="003F66FB"/>
    <w:rsid w:val="003F69CF"/>
    <w:rsid w:val="003F71A2"/>
    <w:rsid w:val="003F78AA"/>
    <w:rsid w:val="0040098A"/>
    <w:rsid w:val="00400AD4"/>
    <w:rsid w:val="00400CA3"/>
    <w:rsid w:val="004010F1"/>
    <w:rsid w:val="004014A6"/>
    <w:rsid w:val="004020C2"/>
    <w:rsid w:val="004061EF"/>
    <w:rsid w:val="00406967"/>
    <w:rsid w:val="00406F5E"/>
    <w:rsid w:val="004073FD"/>
    <w:rsid w:val="004076BC"/>
    <w:rsid w:val="00407A5A"/>
    <w:rsid w:val="0041021F"/>
    <w:rsid w:val="0041114C"/>
    <w:rsid w:val="00412A96"/>
    <w:rsid w:val="00412E60"/>
    <w:rsid w:val="0041346A"/>
    <w:rsid w:val="004136BD"/>
    <w:rsid w:val="00414D78"/>
    <w:rsid w:val="00415004"/>
    <w:rsid w:val="00417049"/>
    <w:rsid w:val="004210DC"/>
    <w:rsid w:val="00421390"/>
    <w:rsid w:val="0042192E"/>
    <w:rsid w:val="00422534"/>
    <w:rsid w:val="00422985"/>
    <w:rsid w:val="0042363E"/>
    <w:rsid w:val="00423CAB"/>
    <w:rsid w:val="00424657"/>
    <w:rsid w:val="00424F61"/>
    <w:rsid w:val="004252CF"/>
    <w:rsid w:val="00425AF5"/>
    <w:rsid w:val="00425E28"/>
    <w:rsid w:val="00425EC1"/>
    <w:rsid w:val="0042624F"/>
    <w:rsid w:val="00426C8F"/>
    <w:rsid w:val="004276DB"/>
    <w:rsid w:val="0043145A"/>
    <w:rsid w:val="00433611"/>
    <w:rsid w:val="00433F4A"/>
    <w:rsid w:val="0043406B"/>
    <w:rsid w:val="00436250"/>
    <w:rsid w:val="0043642F"/>
    <w:rsid w:val="0043644E"/>
    <w:rsid w:val="00436521"/>
    <w:rsid w:val="004367A7"/>
    <w:rsid w:val="00440A44"/>
    <w:rsid w:val="00441926"/>
    <w:rsid w:val="00442282"/>
    <w:rsid w:val="004425AD"/>
    <w:rsid w:val="00442D05"/>
    <w:rsid w:val="00445144"/>
    <w:rsid w:val="00445737"/>
    <w:rsid w:val="00445C3E"/>
    <w:rsid w:val="00445F7A"/>
    <w:rsid w:val="00447711"/>
    <w:rsid w:val="00451142"/>
    <w:rsid w:val="0045118A"/>
    <w:rsid w:val="004519D7"/>
    <w:rsid w:val="00452DAD"/>
    <w:rsid w:val="0045378F"/>
    <w:rsid w:val="0045395E"/>
    <w:rsid w:val="00453F15"/>
    <w:rsid w:val="004545E7"/>
    <w:rsid w:val="00454700"/>
    <w:rsid w:val="00454BA0"/>
    <w:rsid w:val="00454D2D"/>
    <w:rsid w:val="0045540E"/>
    <w:rsid w:val="00455996"/>
    <w:rsid w:val="00455A58"/>
    <w:rsid w:val="0045641A"/>
    <w:rsid w:val="00457EF6"/>
    <w:rsid w:val="00460157"/>
    <w:rsid w:val="004609DD"/>
    <w:rsid w:val="00460EF3"/>
    <w:rsid w:val="00461318"/>
    <w:rsid w:val="00461558"/>
    <w:rsid w:val="00461D14"/>
    <w:rsid w:val="00461FC8"/>
    <w:rsid w:val="00462504"/>
    <w:rsid w:val="004631E5"/>
    <w:rsid w:val="0046330A"/>
    <w:rsid w:val="00463485"/>
    <w:rsid w:val="004635AD"/>
    <w:rsid w:val="00463779"/>
    <w:rsid w:val="0046407F"/>
    <w:rsid w:val="0046457B"/>
    <w:rsid w:val="00464C60"/>
    <w:rsid w:val="0046610F"/>
    <w:rsid w:val="004670BF"/>
    <w:rsid w:val="00470691"/>
    <w:rsid w:val="00471B67"/>
    <w:rsid w:val="00471E8A"/>
    <w:rsid w:val="00472D3F"/>
    <w:rsid w:val="00473260"/>
    <w:rsid w:val="00473408"/>
    <w:rsid w:val="00474162"/>
    <w:rsid w:val="004748A4"/>
    <w:rsid w:val="00474E56"/>
    <w:rsid w:val="00476834"/>
    <w:rsid w:val="0048202E"/>
    <w:rsid w:val="00482EEF"/>
    <w:rsid w:val="00483398"/>
    <w:rsid w:val="004835BD"/>
    <w:rsid w:val="00483B00"/>
    <w:rsid w:val="00484944"/>
    <w:rsid w:val="00485412"/>
    <w:rsid w:val="00486A56"/>
    <w:rsid w:val="0048726B"/>
    <w:rsid w:val="00487A44"/>
    <w:rsid w:val="00487D72"/>
    <w:rsid w:val="004914E4"/>
    <w:rsid w:val="004932C0"/>
    <w:rsid w:val="00494030"/>
    <w:rsid w:val="00494545"/>
    <w:rsid w:val="00495231"/>
    <w:rsid w:val="00495A8A"/>
    <w:rsid w:val="00495CDB"/>
    <w:rsid w:val="00497A2A"/>
    <w:rsid w:val="00497BC7"/>
    <w:rsid w:val="004A1D22"/>
    <w:rsid w:val="004A2FAC"/>
    <w:rsid w:val="004A3263"/>
    <w:rsid w:val="004A37CC"/>
    <w:rsid w:val="004A4AD4"/>
    <w:rsid w:val="004A4BC9"/>
    <w:rsid w:val="004A55A0"/>
    <w:rsid w:val="004A5733"/>
    <w:rsid w:val="004A5BEE"/>
    <w:rsid w:val="004A5EC4"/>
    <w:rsid w:val="004A60A3"/>
    <w:rsid w:val="004A64C4"/>
    <w:rsid w:val="004A7064"/>
    <w:rsid w:val="004A7719"/>
    <w:rsid w:val="004A7B0B"/>
    <w:rsid w:val="004B05E1"/>
    <w:rsid w:val="004B0708"/>
    <w:rsid w:val="004B092D"/>
    <w:rsid w:val="004B0FE9"/>
    <w:rsid w:val="004B1CE9"/>
    <w:rsid w:val="004B2E97"/>
    <w:rsid w:val="004B3882"/>
    <w:rsid w:val="004B4047"/>
    <w:rsid w:val="004B4EAB"/>
    <w:rsid w:val="004B5623"/>
    <w:rsid w:val="004B5778"/>
    <w:rsid w:val="004B61AF"/>
    <w:rsid w:val="004B6BA4"/>
    <w:rsid w:val="004B6E4B"/>
    <w:rsid w:val="004B6F21"/>
    <w:rsid w:val="004B741B"/>
    <w:rsid w:val="004B7499"/>
    <w:rsid w:val="004B7B84"/>
    <w:rsid w:val="004B7CA5"/>
    <w:rsid w:val="004B7D9A"/>
    <w:rsid w:val="004C0646"/>
    <w:rsid w:val="004C1583"/>
    <w:rsid w:val="004C15F8"/>
    <w:rsid w:val="004C198D"/>
    <w:rsid w:val="004C1D43"/>
    <w:rsid w:val="004C1D81"/>
    <w:rsid w:val="004C1F41"/>
    <w:rsid w:val="004C375B"/>
    <w:rsid w:val="004C53DE"/>
    <w:rsid w:val="004C5505"/>
    <w:rsid w:val="004C5705"/>
    <w:rsid w:val="004C68E0"/>
    <w:rsid w:val="004C76D3"/>
    <w:rsid w:val="004D0725"/>
    <w:rsid w:val="004D0A22"/>
    <w:rsid w:val="004D0BA4"/>
    <w:rsid w:val="004D13A0"/>
    <w:rsid w:val="004D1777"/>
    <w:rsid w:val="004D187F"/>
    <w:rsid w:val="004D22A1"/>
    <w:rsid w:val="004D2A80"/>
    <w:rsid w:val="004D3C60"/>
    <w:rsid w:val="004D58ED"/>
    <w:rsid w:val="004D65CE"/>
    <w:rsid w:val="004D6D0D"/>
    <w:rsid w:val="004D6E13"/>
    <w:rsid w:val="004D7B7C"/>
    <w:rsid w:val="004E0924"/>
    <w:rsid w:val="004E0D98"/>
    <w:rsid w:val="004E1D79"/>
    <w:rsid w:val="004E3571"/>
    <w:rsid w:val="004E3689"/>
    <w:rsid w:val="004E386B"/>
    <w:rsid w:val="004E3ED1"/>
    <w:rsid w:val="004E42C7"/>
    <w:rsid w:val="004E4AE9"/>
    <w:rsid w:val="004E61DC"/>
    <w:rsid w:val="004E686F"/>
    <w:rsid w:val="004E7AB4"/>
    <w:rsid w:val="004F031C"/>
    <w:rsid w:val="004F0AA6"/>
    <w:rsid w:val="004F17FF"/>
    <w:rsid w:val="004F1D45"/>
    <w:rsid w:val="004F1D66"/>
    <w:rsid w:val="004F29D9"/>
    <w:rsid w:val="004F2D48"/>
    <w:rsid w:val="004F2E50"/>
    <w:rsid w:val="004F31A3"/>
    <w:rsid w:val="004F33CE"/>
    <w:rsid w:val="004F408C"/>
    <w:rsid w:val="004F476E"/>
    <w:rsid w:val="004F5654"/>
    <w:rsid w:val="004F5CA0"/>
    <w:rsid w:val="004F6892"/>
    <w:rsid w:val="004F6AA1"/>
    <w:rsid w:val="004F79BA"/>
    <w:rsid w:val="004F7A29"/>
    <w:rsid w:val="0050050B"/>
    <w:rsid w:val="00500EE0"/>
    <w:rsid w:val="00502D10"/>
    <w:rsid w:val="00502F93"/>
    <w:rsid w:val="0050305E"/>
    <w:rsid w:val="0050398C"/>
    <w:rsid w:val="00504592"/>
    <w:rsid w:val="00504ACA"/>
    <w:rsid w:val="0050514F"/>
    <w:rsid w:val="00505AB6"/>
    <w:rsid w:val="005061FE"/>
    <w:rsid w:val="00507DFF"/>
    <w:rsid w:val="0051099E"/>
    <w:rsid w:val="00511F30"/>
    <w:rsid w:val="00512308"/>
    <w:rsid w:val="00512867"/>
    <w:rsid w:val="00514765"/>
    <w:rsid w:val="00515B72"/>
    <w:rsid w:val="00515BD8"/>
    <w:rsid w:val="005162AA"/>
    <w:rsid w:val="0051784A"/>
    <w:rsid w:val="00517D6F"/>
    <w:rsid w:val="00520386"/>
    <w:rsid w:val="00520682"/>
    <w:rsid w:val="00520B25"/>
    <w:rsid w:val="00523C15"/>
    <w:rsid w:val="005256FE"/>
    <w:rsid w:val="0052648B"/>
    <w:rsid w:val="005272FF"/>
    <w:rsid w:val="00530404"/>
    <w:rsid w:val="00530794"/>
    <w:rsid w:val="00530AC9"/>
    <w:rsid w:val="00530CEA"/>
    <w:rsid w:val="005312D7"/>
    <w:rsid w:val="00531385"/>
    <w:rsid w:val="00532220"/>
    <w:rsid w:val="0053243E"/>
    <w:rsid w:val="00533468"/>
    <w:rsid w:val="00534263"/>
    <w:rsid w:val="00534A2E"/>
    <w:rsid w:val="005354C8"/>
    <w:rsid w:val="005359F9"/>
    <w:rsid w:val="00537043"/>
    <w:rsid w:val="0053768D"/>
    <w:rsid w:val="00537A6E"/>
    <w:rsid w:val="00537BD1"/>
    <w:rsid w:val="00537CF5"/>
    <w:rsid w:val="00540334"/>
    <w:rsid w:val="00540A46"/>
    <w:rsid w:val="00541014"/>
    <w:rsid w:val="00541045"/>
    <w:rsid w:val="0054151F"/>
    <w:rsid w:val="005428F4"/>
    <w:rsid w:val="0054327D"/>
    <w:rsid w:val="005432ED"/>
    <w:rsid w:val="00543468"/>
    <w:rsid w:val="00543783"/>
    <w:rsid w:val="00545374"/>
    <w:rsid w:val="005459CD"/>
    <w:rsid w:val="00545FE6"/>
    <w:rsid w:val="005462A0"/>
    <w:rsid w:val="00546539"/>
    <w:rsid w:val="00546E2A"/>
    <w:rsid w:val="00546FC2"/>
    <w:rsid w:val="0054726E"/>
    <w:rsid w:val="005477C3"/>
    <w:rsid w:val="005506DE"/>
    <w:rsid w:val="005512E0"/>
    <w:rsid w:val="00551730"/>
    <w:rsid w:val="00551B8D"/>
    <w:rsid w:val="00551D90"/>
    <w:rsid w:val="005526BA"/>
    <w:rsid w:val="00552A84"/>
    <w:rsid w:val="00552B4A"/>
    <w:rsid w:val="00552CF2"/>
    <w:rsid w:val="005536CE"/>
    <w:rsid w:val="005537C5"/>
    <w:rsid w:val="005539B6"/>
    <w:rsid w:val="00553DFA"/>
    <w:rsid w:val="0055413F"/>
    <w:rsid w:val="00554CEB"/>
    <w:rsid w:val="00555609"/>
    <w:rsid w:val="005559D6"/>
    <w:rsid w:val="0055652E"/>
    <w:rsid w:val="0055675D"/>
    <w:rsid w:val="00556C26"/>
    <w:rsid w:val="00557C55"/>
    <w:rsid w:val="00557DA5"/>
    <w:rsid w:val="00560202"/>
    <w:rsid w:val="00560C44"/>
    <w:rsid w:val="0056117A"/>
    <w:rsid w:val="00561473"/>
    <w:rsid w:val="00562064"/>
    <w:rsid w:val="00563166"/>
    <w:rsid w:val="005634CD"/>
    <w:rsid w:val="00563C4F"/>
    <w:rsid w:val="00564741"/>
    <w:rsid w:val="0056490E"/>
    <w:rsid w:val="0056493F"/>
    <w:rsid w:val="0056538C"/>
    <w:rsid w:val="005658BE"/>
    <w:rsid w:val="00565DF8"/>
    <w:rsid w:val="00566399"/>
    <w:rsid w:val="00567A18"/>
    <w:rsid w:val="00567B59"/>
    <w:rsid w:val="00567CAD"/>
    <w:rsid w:val="005710C5"/>
    <w:rsid w:val="00571D6B"/>
    <w:rsid w:val="0057216A"/>
    <w:rsid w:val="00572860"/>
    <w:rsid w:val="005729EA"/>
    <w:rsid w:val="00572C4C"/>
    <w:rsid w:val="0057358F"/>
    <w:rsid w:val="00575057"/>
    <w:rsid w:val="00575228"/>
    <w:rsid w:val="00575645"/>
    <w:rsid w:val="00576604"/>
    <w:rsid w:val="005767B0"/>
    <w:rsid w:val="005772B1"/>
    <w:rsid w:val="00577B9B"/>
    <w:rsid w:val="0058105C"/>
    <w:rsid w:val="00581413"/>
    <w:rsid w:val="00581435"/>
    <w:rsid w:val="00581521"/>
    <w:rsid w:val="005820A9"/>
    <w:rsid w:val="005822C2"/>
    <w:rsid w:val="00582D91"/>
    <w:rsid w:val="00583132"/>
    <w:rsid w:val="00583396"/>
    <w:rsid w:val="00583491"/>
    <w:rsid w:val="005836B3"/>
    <w:rsid w:val="00583AF1"/>
    <w:rsid w:val="005842AF"/>
    <w:rsid w:val="00585406"/>
    <w:rsid w:val="005855A0"/>
    <w:rsid w:val="00585904"/>
    <w:rsid w:val="00585962"/>
    <w:rsid w:val="005864A7"/>
    <w:rsid w:val="0058697E"/>
    <w:rsid w:val="00587246"/>
    <w:rsid w:val="00590089"/>
    <w:rsid w:val="005901CA"/>
    <w:rsid w:val="0059035A"/>
    <w:rsid w:val="00590BA5"/>
    <w:rsid w:val="00592237"/>
    <w:rsid w:val="00592821"/>
    <w:rsid w:val="00592C71"/>
    <w:rsid w:val="00593C6F"/>
    <w:rsid w:val="005947A2"/>
    <w:rsid w:val="00594920"/>
    <w:rsid w:val="00594B35"/>
    <w:rsid w:val="005957A2"/>
    <w:rsid w:val="005960A9"/>
    <w:rsid w:val="00596645"/>
    <w:rsid w:val="00597E2C"/>
    <w:rsid w:val="005A02AE"/>
    <w:rsid w:val="005A0413"/>
    <w:rsid w:val="005A10C8"/>
    <w:rsid w:val="005A2969"/>
    <w:rsid w:val="005A3F7D"/>
    <w:rsid w:val="005A445D"/>
    <w:rsid w:val="005A457D"/>
    <w:rsid w:val="005A46BB"/>
    <w:rsid w:val="005A63EB"/>
    <w:rsid w:val="005A66C2"/>
    <w:rsid w:val="005A6A8A"/>
    <w:rsid w:val="005A6B63"/>
    <w:rsid w:val="005A6BB0"/>
    <w:rsid w:val="005A74E7"/>
    <w:rsid w:val="005A7E95"/>
    <w:rsid w:val="005B000D"/>
    <w:rsid w:val="005B0FCE"/>
    <w:rsid w:val="005B138A"/>
    <w:rsid w:val="005B161A"/>
    <w:rsid w:val="005B1F8D"/>
    <w:rsid w:val="005B213B"/>
    <w:rsid w:val="005B2288"/>
    <w:rsid w:val="005B25AD"/>
    <w:rsid w:val="005B2B39"/>
    <w:rsid w:val="005B34F5"/>
    <w:rsid w:val="005B3529"/>
    <w:rsid w:val="005B3BAA"/>
    <w:rsid w:val="005B4551"/>
    <w:rsid w:val="005B4948"/>
    <w:rsid w:val="005B59EF"/>
    <w:rsid w:val="005B638E"/>
    <w:rsid w:val="005B6753"/>
    <w:rsid w:val="005B731B"/>
    <w:rsid w:val="005B7C9E"/>
    <w:rsid w:val="005C093E"/>
    <w:rsid w:val="005C0A3A"/>
    <w:rsid w:val="005C1335"/>
    <w:rsid w:val="005C13F3"/>
    <w:rsid w:val="005C1803"/>
    <w:rsid w:val="005C21E0"/>
    <w:rsid w:val="005C245B"/>
    <w:rsid w:val="005C3728"/>
    <w:rsid w:val="005C3847"/>
    <w:rsid w:val="005C49E1"/>
    <w:rsid w:val="005C4F35"/>
    <w:rsid w:val="005C5135"/>
    <w:rsid w:val="005C618C"/>
    <w:rsid w:val="005C6AB4"/>
    <w:rsid w:val="005C6C9F"/>
    <w:rsid w:val="005C6D8D"/>
    <w:rsid w:val="005C76B1"/>
    <w:rsid w:val="005D070C"/>
    <w:rsid w:val="005D0C82"/>
    <w:rsid w:val="005D0F2D"/>
    <w:rsid w:val="005D11FF"/>
    <w:rsid w:val="005D2203"/>
    <w:rsid w:val="005D41E5"/>
    <w:rsid w:val="005D4AF7"/>
    <w:rsid w:val="005D4B3C"/>
    <w:rsid w:val="005D4C23"/>
    <w:rsid w:val="005D4D07"/>
    <w:rsid w:val="005D4D2D"/>
    <w:rsid w:val="005D5E98"/>
    <w:rsid w:val="005D622A"/>
    <w:rsid w:val="005E05A4"/>
    <w:rsid w:val="005E0C3E"/>
    <w:rsid w:val="005E11A3"/>
    <w:rsid w:val="005E1532"/>
    <w:rsid w:val="005E1CEE"/>
    <w:rsid w:val="005E3218"/>
    <w:rsid w:val="005E3557"/>
    <w:rsid w:val="005E5B17"/>
    <w:rsid w:val="005E5F92"/>
    <w:rsid w:val="005E6A77"/>
    <w:rsid w:val="005E6DEE"/>
    <w:rsid w:val="005E6F93"/>
    <w:rsid w:val="005E7176"/>
    <w:rsid w:val="005E72F5"/>
    <w:rsid w:val="005E7AFF"/>
    <w:rsid w:val="005E7C5C"/>
    <w:rsid w:val="005E7CAF"/>
    <w:rsid w:val="005F0DF3"/>
    <w:rsid w:val="005F192F"/>
    <w:rsid w:val="005F1F08"/>
    <w:rsid w:val="005F2CAC"/>
    <w:rsid w:val="005F32D7"/>
    <w:rsid w:val="005F35E9"/>
    <w:rsid w:val="005F378B"/>
    <w:rsid w:val="005F3C37"/>
    <w:rsid w:val="005F4C39"/>
    <w:rsid w:val="005F4E9E"/>
    <w:rsid w:val="005F5676"/>
    <w:rsid w:val="005F643F"/>
    <w:rsid w:val="005F6A96"/>
    <w:rsid w:val="005F71B2"/>
    <w:rsid w:val="005F7C06"/>
    <w:rsid w:val="00600B1C"/>
    <w:rsid w:val="00601376"/>
    <w:rsid w:val="0060246E"/>
    <w:rsid w:val="006032EB"/>
    <w:rsid w:val="00603C73"/>
    <w:rsid w:val="00604AE7"/>
    <w:rsid w:val="00604E9F"/>
    <w:rsid w:val="00604F07"/>
    <w:rsid w:val="0060529C"/>
    <w:rsid w:val="0060560B"/>
    <w:rsid w:val="00605AE6"/>
    <w:rsid w:val="00605D37"/>
    <w:rsid w:val="006060F2"/>
    <w:rsid w:val="0060675A"/>
    <w:rsid w:val="0060693C"/>
    <w:rsid w:val="00607466"/>
    <w:rsid w:val="00610028"/>
    <w:rsid w:val="006111E5"/>
    <w:rsid w:val="0061139C"/>
    <w:rsid w:val="006125CE"/>
    <w:rsid w:val="00612642"/>
    <w:rsid w:val="00612A76"/>
    <w:rsid w:val="00613B9A"/>
    <w:rsid w:val="00615AD1"/>
    <w:rsid w:val="00615F06"/>
    <w:rsid w:val="0061606D"/>
    <w:rsid w:val="006162C5"/>
    <w:rsid w:val="00616502"/>
    <w:rsid w:val="0061778C"/>
    <w:rsid w:val="0061797D"/>
    <w:rsid w:val="00617D29"/>
    <w:rsid w:val="00620020"/>
    <w:rsid w:val="006200CD"/>
    <w:rsid w:val="00621491"/>
    <w:rsid w:val="006219B3"/>
    <w:rsid w:val="006219EF"/>
    <w:rsid w:val="006225A7"/>
    <w:rsid w:val="00622B16"/>
    <w:rsid w:val="00623455"/>
    <w:rsid w:val="0062425D"/>
    <w:rsid w:val="006242CE"/>
    <w:rsid w:val="0062558E"/>
    <w:rsid w:val="0062598D"/>
    <w:rsid w:val="00625AD6"/>
    <w:rsid w:val="00625BF0"/>
    <w:rsid w:val="00626759"/>
    <w:rsid w:val="0062679C"/>
    <w:rsid w:val="006273EA"/>
    <w:rsid w:val="006274EE"/>
    <w:rsid w:val="00627595"/>
    <w:rsid w:val="00630CBF"/>
    <w:rsid w:val="00631680"/>
    <w:rsid w:val="0063238F"/>
    <w:rsid w:val="0063356C"/>
    <w:rsid w:val="006335D0"/>
    <w:rsid w:val="0063440A"/>
    <w:rsid w:val="0063507E"/>
    <w:rsid w:val="00635ED0"/>
    <w:rsid w:val="00636FB6"/>
    <w:rsid w:val="0063717C"/>
    <w:rsid w:val="00637D42"/>
    <w:rsid w:val="00637F28"/>
    <w:rsid w:val="006403BE"/>
    <w:rsid w:val="00640860"/>
    <w:rsid w:val="00640880"/>
    <w:rsid w:val="006408DE"/>
    <w:rsid w:val="006409FA"/>
    <w:rsid w:val="00640D5C"/>
    <w:rsid w:val="00640E56"/>
    <w:rsid w:val="00640F8A"/>
    <w:rsid w:val="006419F7"/>
    <w:rsid w:val="00642148"/>
    <w:rsid w:val="00642248"/>
    <w:rsid w:val="00642FEA"/>
    <w:rsid w:val="0064328B"/>
    <w:rsid w:val="00643427"/>
    <w:rsid w:val="00643AA1"/>
    <w:rsid w:val="0064465E"/>
    <w:rsid w:val="006450F4"/>
    <w:rsid w:val="00645762"/>
    <w:rsid w:val="00646C31"/>
    <w:rsid w:val="0064728C"/>
    <w:rsid w:val="006478F0"/>
    <w:rsid w:val="00647FB8"/>
    <w:rsid w:val="00650061"/>
    <w:rsid w:val="006503D6"/>
    <w:rsid w:val="00650A5F"/>
    <w:rsid w:val="0065123F"/>
    <w:rsid w:val="00652035"/>
    <w:rsid w:val="0065231D"/>
    <w:rsid w:val="006526EF"/>
    <w:rsid w:val="00652E50"/>
    <w:rsid w:val="00653550"/>
    <w:rsid w:val="00653F9A"/>
    <w:rsid w:val="006543C8"/>
    <w:rsid w:val="00654C35"/>
    <w:rsid w:val="00655C2F"/>
    <w:rsid w:val="0065637C"/>
    <w:rsid w:val="006577BE"/>
    <w:rsid w:val="006600F0"/>
    <w:rsid w:val="006606D0"/>
    <w:rsid w:val="0066160F"/>
    <w:rsid w:val="0066165D"/>
    <w:rsid w:val="00662259"/>
    <w:rsid w:val="0066226D"/>
    <w:rsid w:val="006626EE"/>
    <w:rsid w:val="00662773"/>
    <w:rsid w:val="00663A13"/>
    <w:rsid w:val="00663D68"/>
    <w:rsid w:val="00663D7C"/>
    <w:rsid w:val="0066452F"/>
    <w:rsid w:val="00664DE0"/>
    <w:rsid w:val="006653AD"/>
    <w:rsid w:val="0066653B"/>
    <w:rsid w:val="00666609"/>
    <w:rsid w:val="00666819"/>
    <w:rsid w:val="00670A9A"/>
    <w:rsid w:val="006719A8"/>
    <w:rsid w:val="0067247A"/>
    <w:rsid w:val="00673138"/>
    <w:rsid w:val="00676891"/>
    <w:rsid w:val="00677282"/>
    <w:rsid w:val="00677516"/>
    <w:rsid w:val="00677ACD"/>
    <w:rsid w:val="00677C7E"/>
    <w:rsid w:val="00680438"/>
    <w:rsid w:val="00680F3C"/>
    <w:rsid w:val="00681956"/>
    <w:rsid w:val="006828AC"/>
    <w:rsid w:val="00682D28"/>
    <w:rsid w:val="00683BD2"/>
    <w:rsid w:val="006844AB"/>
    <w:rsid w:val="0068689F"/>
    <w:rsid w:val="00686C5A"/>
    <w:rsid w:val="00690030"/>
    <w:rsid w:val="00690E75"/>
    <w:rsid w:val="00692879"/>
    <w:rsid w:val="006929D7"/>
    <w:rsid w:val="0069305F"/>
    <w:rsid w:val="00693F79"/>
    <w:rsid w:val="0069417D"/>
    <w:rsid w:val="0069484A"/>
    <w:rsid w:val="00694E9A"/>
    <w:rsid w:val="0069547C"/>
    <w:rsid w:val="0069593F"/>
    <w:rsid w:val="00695A91"/>
    <w:rsid w:val="00696190"/>
    <w:rsid w:val="0069699A"/>
    <w:rsid w:val="00696B2D"/>
    <w:rsid w:val="00696F0F"/>
    <w:rsid w:val="006977C0"/>
    <w:rsid w:val="006A05F9"/>
    <w:rsid w:val="006A0CC7"/>
    <w:rsid w:val="006A0E9D"/>
    <w:rsid w:val="006A114A"/>
    <w:rsid w:val="006A128B"/>
    <w:rsid w:val="006A26D2"/>
    <w:rsid w:val="006A27DB"/>
    <w:rsid w:val="006A2AE2"/>
    <w:rsid w:val="006A32FA"/>
    <w:rsid w:val="006A336E"/>
    <w:rsid w:val="006A4806"/>
    <w:rsid w:val="006A484D"/>
    <w:rsid w:val="006A4B9C"/>
    <w:rsid w:val="006A50A7"/>
    <w:rsid w:val="006A51DC"/>
    <w:rsid w:val="006A5628"/>
    <w:rsid w:val="006A5706"/>
    <w:rsid w:val="006A5DDA"/>
    <w:rsid w:val="006A7CBD"/>
    <w:rsid w:val="006A7E4A"/>
    <w:rsid w:val="006B0622"/>
    <w:rsid w:val="006B0FC6"/>
    <w:rsid w:val="006B266B"/>
    <w:rsid w:val="006B2B47"/>
    <w:rsid w:val="006B322A"/>
    <w:rsid w:val="006B451F"/>
    <w:rsid w:val="006B47B1"/>
    <w:rsid w:val="006B6A89"/>
    <w:rsid w:val="006B6B7E"/>
    <w:rsid w:val="006B7D5F"/>
    <w:rsid w:val="006C03E3"/>
    <w:rsid w:val="006C094C"/>
    <w:rsid w:val="006C125D"/>
    <w:rsid w:val="006C1700"/>
    <w:rsid w:val="006C2F0F"/>
    <w:rsid w:val="006C3736"/>
    <w:rsid w:val="006C477F"/>
    <w:rsid w:val="006C502D"/>
    <w:rsid w:val="006C5120"/>
    <w:rsid w:val="006C52B7"/>
    <w:rsid w:val="006C5DFC"/>
    <w:rsid w:val="006D03C9"/>
    <w:rsid w:val="006D0B94"/>
    <w:rsid w:val="006D189D"/>
    <w:rsid w:val="006D18A1"/>
    <w:rsid w:val="006D3051"/>
    <w:rsid w:val="006D3210"/>
    <w:rsid w:val="006D3D00"/>
    <w:rsid w:val="006D3E80"/>
    <w:rsid w:val="006D67AB"/>
    <w:rsid w:val="006D6B51"/>
    <w:rsid w:val="006D6D7B"/>
    <w:rsid w:val="006D6DF1"/>
    <w:rsid w:val="006D708F"/>
    <w:rsid w:val="006D7275"/>
    <w:rsid w:val="006E01FA"/>
    <w:rsid w:val="006E0817"/>
    <w:rsid w:val="006E0EBB"/>
    <w:rsid w:val="006E1B12"/>
    <w:rsid w:val="006E1E60"/>
    <w:rsid w:val="006E2257"/>
    <w:rsid w:val="006E2C65"/>
    <w:rsid w:val="006E343D"/>
    <w:rsid w:val="006E347A"/>
    <w:rsid w:val="006E364C"/>
    <w:rsid w:val="006E3924"/>
    <w:rsid w:val="006E3C8F"/>
    <w:rsid w:val="006E40F8"/>
    <w:rsid w:val="006E4416"/>
    <w:rsid w:val="006E448A"/>
    <w:rsid w:val="006E4843"/>
    <w:rsid w:val="006E4D83"/>
    <w:rsid w:val="006E595B"/>
    <w:rsid w:val="006E5BD1"/>
    <w:rsid w:val="006E5F9F"/>
    <w:rsid w:val="006E68FF"/>
    <w:rsid w:val="006E6AEC"/>
    <w:rsid w:val="006E764D"/>
    <w:rsid w:val="006F0299"/>
    <w:rsid w:val="006F0BAA"/>
    <w:rsid w:val="006F111D"/>
    <w:rsid w:val="006F18B4"/>
    <w:rsid w:val="006F1A43"/>
    <w:rsid w:val="006F1C3B"/>
    <w:rsid w:val="006F21BC"/>
    <w:rsid w:val="006F2FAC"/>
    <w:rsid w:val="006F339E"/>
    <w:rsid w:val="006F39B4"/>
    <w:rsid w:val="006F43DA"/>
    <w:rsid w:val="006F4420"/>
    <w:rsid w:val="006F4AC4"/>
    <w:rsid w:val="006F52C0"/>
    <w:rsid w:val="006F65EC"/>
    <w:rsid w:val="007001B7"/>
    <w:rsid w:val="007011AF"/>
    <w:rsid w:val="007014EA"/>
    <w:rsid w:val="007028EA"/>
    <w:rsid w:val="0070312E"/>
    <w:rsid w:val="00703AA6"/>
    <w:rsid w:val="00703FF0"/>
    <w:rsid w:val="007054B6"/>
    <w:rsid w:val="007054C6"/>
    <w:rsid w:val="00705A4A"/>
    <w:rsid w:val="00705C53"/>
    <w:rsid w:val="00705CD6"/>
    <w:rsid w:val="00705E8D"/>
    <w:rsid w:val="00706018"/>
    <w:rsid w:val="007065D7"/>
    <w:rsid w:val="0070788C"/>
    <w:rsid w:val="0070790B"/>
    <w:rsid w:val="00707DAF"/>
    <w:rsid w:val="00707F9F"/>
    <w:rsid w:val="0071113B"/>
    <w:rsid w:val="0071137A"/>
    <w:rsid w:val="00711E80"/>
    <w:rsid w:val="00711E9B"/>
    <w:rsid w:val="00712401"/>
    <w:rsid w:val="007129E3"/>
    <w:rsid w:val="00712A6E"/>
    <w:rsid w:val="00712DD8"/>
    <w:rsid w:val="007132B4"/>
    <w:rsid w:val="00714FB1"/>
    <w:rsid w:val="00716AC9"/>
    <w:rsid w:val="00717106"/>
    <w:rsid w:val="00717987"/>
    <w:rsid w:val="00717C13"/>
    <w:rsid w:val="00720119"/>
    <w:rsid w:val="00721FB3"/>
    <w:rsid w:val="00722A83"/>
    <w:rsid w:val="00722DBA"/>
    <w:rsid w:val="007236C9"/>
    <w:rsid w:val="00724B42"/>
    <w:rsid w:val="00725EC8"/>
    <w:rsid w:val="00726698"/>
    <w:rsid w:val="007270E2"/>
    <w:rsid w:val="0072774F"/>
    <w:rsid w:val="00730C92"/>
    <w:rsid w:val="00730DB3"/>
    <w:rsid w:val="00731EA4"/>
    <w:rsid w:val="00733304"/>
    <w:rsid w:val="007337A0"/>
    <w:rsid w:val="0073492E"/>
    <w:rsid w:val="0073562F"/>
    <w:rsid w:val="007358C5"/>
    <w:rsid w:val="00735E15"/>
    <w:rsid w:val="007365EA"/>
    <w:rsid w:val="007371C6"/>
    <w:rsid w:val="00737B43"/>
    <w:rsid w:val="00737E8A"/>
    <w:rsid w:val="007403B9"/>
    <w:rsid w:val="0074042D"/>
    <w:rsid w:val="00740957"/>
    <w:rsid w:val="00740ECA"/>
    <w:rsid w:val="00740F42"/>
    <w:rsid w:val="00741328"/>
    <w:rsid w:val="00741362"/>
    <w:rsid w:val="00742908"/>
    <w:rsid w:val="00742B5F"/>
    <w:rsid w:val="00742EA5"/>
    <w:rsid w:val="00743051"/>
    <w:rsid w:val="00744C99"/>
    <w:rsid w:val="0074522F"/>
    <w:rsid w:val="0074563E"/>
    <w:rsid w:val="00745715"/>
    <w:rsid w:val="007460FA"/>
    <w:rsid w:val="007464C0"/>
    <w:rsid w:val="00746623"/>
    <w:rsid w:val="007466C4"/>
    <w:rsid w:val="00746A53"/>
    <w:rsid w:val="007470F9"/>
    <w:rsid w:val="00747590"/>
    <w:rsid w:val="00751632"/>
    <w:rsid w:val="00751858"/>
    <w:rsid w:val="007519BB"/>
    <w:rsid w:val="00752C55"/>
    <w:rsid w:val="00753686"/>
    <w:rsid w:val="0075379A"/>
    <w:rsid w:val="00753CD3"/>
    <w:rsid w:val="00753DF9"/>
    <w:rsid w:val="0075415A"/>
    <w:rsid w:val="00754174"/>
    <w:rsid w:val="0075448B"/>
    <w:rsid w:val="007546A4"/>
    <w:rsid w:val="007557F0"/>
    <w:rsid w:val="00756283"/>
    <w:rsid w:val="00756ECE"/>
    <w:rsid w:val="00756EE6"/>
    <w:rsid w:val="00757B2A"/>
    <w:rsid w:val="00757F42"/>
    <w:rsid w:val="00760C1F"/>
    <w:rsid w:val="00762611"/>
    <w:rsid w:val="00763F67"/>
    <w:rsid w:val="007655BC"/>
    <w:rsid w:val="007663E0"/>
    <w:rsid w:val="00766DF2"/>
    <w:rsid w:val="00770956"/>
    <w:rsid w:val="007710DD"/>
    <w:rsid w:val="007724E8"/>
    <w:rsid w:val="00772D27"/>
    <w:rsid w:val="00773176"/>
    <w:rsid w:val="0077356E"/>
    <w:rsid w:val="00773BC2"/>
    <w:rsid w:val="007749D3"/>
    <w:rsid w:val="00774EED"/>
    <w:rsid w:val="00774F05"/>
    <w:rsid w:val="00775765"/>
    <w:rsid w:val="00776B44"/>
    <w:rsid w:val="007773FD"/>
    <w:rsid w:val="007775E9"/>
    <w:rsid w:val="0077770D"/>
    <w:rsid w:val="00777D82"/>
    <w:rsid w:val="00780100"/>
    <w:rsid w:val="00781225"/>
    <w:rsid w:val="00781B64"/>
    <w:rsid w:val="00781D75"/>
    <w:rsid w:val="00783E5A"/>
    <w:rsid w:val="00784003"/>
    <w:rsid w:val="00784DF3"/>
    <w:rsid w:val="007856A2"/>
    <w:rsid w:val="00785C83"/>
    <w:rsid w:val="0078671C"/>
    <w:rsid w:val="00786BCB"/>
    <w:rsid w:val="007877CB"/>
    <w:rsid w:val="007909EE"/>
    <w:rsid w:val="00790BC5"/>
    <w:rsid w:val="00790FE8"/>
    <w:rsid w:val="007914BD"/>
    <w:rsid w:val="0079162A"/>
    <w:rsid w:val="00791C2A"/>
    <w:rsid w:val="00791E1A"/>
    <w:rsid w:val="007929A6"/>
    <w:rsid w:val="00792DA3"/>
    <w:rsid w:val="00792FB7"/>
    <w:rsid w:val="00793797"/>
    <w:rsid w:val="0079397F"/>
    <w:rsid w:val="00794A7E"/>
    <w:rsid w:val="00794BCD"/>
    <w:rsid w:val="0079548A"/>
    <w:rsid w:val="00795567"/>
    <w:rsid w:val="007959C8"/>
    <w:rsid w:val="0079606C"/>
    <w:rsid w:val="0079673F"/>
    <w:rsid w:val="00796D3C"/>
    <w:rsid w:val="007970D1"/>
    <w:rsid w:val="00797168"/>
    <w:rsid w:val="00797426"/>
    <w:rsid w:val="00797AC9"/>
    <w:rsid w:val="007A0DD5"/>
    <w:rsid w:val="007A1410"/>
    <w:rsid w:val="007A38E0"/>
    <w:rsid w:val="007A3B69"/>
    <w:rsid w:val="007A3C6B"/>
    <w:rsid w:val="007A458B"/>
    <w:rsid w:val="007A4726"/>
    <w:rsid w:val="007A5AFC"/>
    <w:rsid w:val="007A5F9F"/>
    <w:rsid w:val="007A6061"/>
    <w:rsid w:val="007A664B"/>
    <w:rsid w:val="007A71C9"/>
    <w:rsid w:val="007A7AE6"/>
    <w:rsid w:val="007A7CEA"/>
    <w:rsid w:val="007B0BDB"/>
    <w:rsid w:val="007B0DBC"/>
    <w:rsid w:val="007B1C91"/>
    <w:rsid w:val="007B20CB"/>
    <w:rsid w:val="007B35B0"/>
    <w:rsid w:val="007B3677"/>
    <w:rsid w:val="007B3D6F"/>
    <w:rsid w:val="007B435E"/>
    <w:rsid w:val="007B4FCA"/>
    <w:rsid w:val="007B5629"/>
    <w:rsid w:val="007B5A79"/>
    <w:rsid w:val="007B6D0A"/>
    <w:rsid w:val="007B74F5"/>
    <w:rsid w:val="007B775A"/>
    <w:rsid w:val="007B7CB4"/>
    <w:rsid w:val="007C026A"/>
    <w:rsid w:val="007C04A7"/>
    <w:rsid w:val="007C25FB"/>
    <w:rsid w:val="007C3541"/>
    <w:rsid w:val="007C3724"/>
    <w:rsid w:val="007C4815"/>
    <w:rsid w:val="007C4BEB"/>
    <w:rsid w:val="007C4D93"/>
    <w:rsid w:val="007C524A"/>
    <w:rsid w:val="007C53AD"/>
    <w:rsid w:val="007C5BCF"/>
    <w:rsid w:val="007C5F9B"/>
    <w:rsid w:val="007C62DE"/>
    <w:rsid w:val="007C650F"/>
    <w:rsid w:val="007C65A0"/>
    <w:rsid w:val="007C7120"/>
    <w:rsid w:val="007C7276"/>
    <w:rsid w:val="007C790C"/>
    <w:rsid w:val="007C795D"/>
    <w:rsid w:val="007D1973"/>
    <w:rsid w:val="007D208E"/>
    <w:rsid w:val="007D255F"/>
    <w:rsid w:val="007D3C4A"/>
    <w:rsid w:val="007D4C5A"/>
    <w:rsid w:val="007D5D1E"/>
    <w:rsid w:val="007D68D4"/>
    <w:rsid w:val="007D702D"/>
    <w:rsid w:val="007D76DD"/>
    <w:rsid w:val="007D7801"/>
    <w:rsid w:val="007D7923"/>
    <w:rsid w:val="007E0B0A"/>
    <w:rsid w:val="007E1753"/>
    <w:rsid w:val="007E1F3D"/>
    <w:rsid w:val="007E2DAF"/>
    <w:rsid w:val="007E2E4D"/>
    <w:rsid w:val="007E34D6"/>
    <w:rsid w:val="007E38B9"/>
    <w:rsid w:val="007E4C5D"/>
    <w:rsid w:val="007E679C"/>
    <w:rsid w:val="007E68CC"/>
    <w:rsid w:val="007E7173"/>
    <w:rsid w:val="007E7634"/>
    <w:rsid w:val="007E7F24"/>
    <w:rsid w:val="007E7FAD"/>
    <w:rsid w:val="007F0225"/>
    <w:rsid w:val="007F0CE5"/>
    <w:rsid w:val="007F2833"/>
    <w:rsid w:val="007F2E5C"/>
    <w:rsid w:val="007F3859"/>
    <w:rsid w:val="007F4904"/>
    <w:rsid w:val="007F5691"/>
    <w:rsid w:val="007F6692"/>
    <w:rsid w:val="007F6CA5"/>
    <w:rsid w:val="007F785C"/>
    <w:rsid w:val="007F7D85"/>
    <w:rsid w:val="00800061"/>
    <w:rsid w:val="008003EA"/>
    <w:rsid w:val="00800923"/>
    <w:rsid w:val="008022BB"/>
    <w:rsid w:val="008047F2"/>
    <w:rsid w:val="00804E40"/>
    <w:rsid w:val="008052BE"/>
    <w:rsid w:val="0080587A"/>
    <w:rsid w:val="00805D67"/>
    <w:rsid w:val="0080626E"/>
    <w:rsid w:val="00806961"/>
    <w:rsid w:val="00806C6E"/>
    <w:rsid w:val="00807413"/>
    <w:rsid w:val="0080776B"/>
    <w:rsid w:val="00807BDC"/>
    <w:rsid w:val="0081075B"/>
    <w:rsid w:val="00810ACB"/>
    <w:rsid w:val="00811523"/>
    <w:rsid w:val="00811885"/>
    <w:rsid w:val="00811886"/>
    <w:rsid w:val="00811A22"/>
    <w:rsid w:val="00811D5E"/>
    <w:rsid w:val="00812676"/>
    <w:rsid w:val="00812925"/>
    <w:rsid w:val="00813F25"/>
    <w:rsid w:val="00815802"/>
    <w:rsid w:val="00815BED"/>
    <w:rsid w:val="00815D7D"/>
    <w:rsid w:val="00816349"/>
    <w:rsid w:val="00816FB2"/>
    <w:rsid w:val="00820E6E"/>
    <w:rsid w:val="0082169F"/>
    <w:rsid w:val="00821C3E"/>
    <w:rsid w:val="00822130"/>
    <w:rsid w:val="008224B5"/>
    <w:rsid w:val="008229A7"/>
    <w:rsid w:val="00823377"/>
    <w:rsid w:val="00823BD9"/>
    <w:rsid w:val="00823EFC"/>
    <w:rsid w:val="00824D16"/>
    <w:rsid w:val="00824F16"/>
    <w:rsid w:val="008256E8"/>
    <w:rsid w:val="008257E2"/>
    <w:rsid w:val="00825C6D"/>
    <w:rsid w:val="00825F83"/>
    <w:rsid w:val="008268EB"/>
    <w:rsid w:val="00826B00"/>
    <w:rsid w:val="0082704C"/>
    <w:rsid w:val="008275EE"/>
    <w:rsid w:val="008279E8"/>
    <w:rsid w:val="00827CB4"/>
    <w:rsid w:val="00831105"/>
    <w:rsid w:val="00831329"/>
    <w:rsid w:val="00831B49"/>
    <w:rsid w:val="00831E62"/>
    <w:rsid w:val="00832027"/>
    <w:rsid w:val="008324F5"/>
    <w:rsid w:val="0083405B"/>
    <w:rsid w:val="008342A8"/>
    <w:rsid w:val="008344C8"/>
    <w:rsid w:val="00834B34"/>
    <w:rsid w:val="00834C3E"/>
    <w:rsid w:val="008355FC"/>
    <w:rsid w:val="00835D9E"/>
    <w:rsid w:val="00836842"/>
    <w:rsid w:val="00836EA0"/>
    <w:rsid w:val="0083797D"/>
    <w:rsid w:val="00837AD9"/>
    <w:rsid w:val="00837AEC"/>
    <w:rsid w:val="00837D1C"/>
    <w:rsid w:val="008401A8"/>
    <w:rsid w:val="00840229"/>
    <w:rsid w:val="008407AB"/>
    <w:rsid w:val="00841386"/>
    <w:rsid w:val="00841E58"/>
    <w:rsid w:val="0084290C"/>
    <w:rsid w:val="00842A38"/>
    <w:rsid w:val="00843A28"/>
    <w:rsid w:val="00844818"/>
    <w:rsid w:val="008452FD"/>
    <w:rsid w:val="00845503"/>
    <w:rsid w:val="0084603A"/>
    <w:rsid w:val="008460AA"/>
    <w:rsid w:val="0084765A"/>
    <w:rsid w:val="008509D4"/>
    <w:rsid w:val="008509EA"/>
    <w:rsid w:val="00850B34"/>
    <w:rsid w:val="00850C95"/>
    <w:rsid w:val="00851604"/>
    <w:rsid w:val="00852F92"/>
    <w:rsid w:val="00852FA8"/>
    <w:rsid w:val="0085317E"/>
    <w:rsid w:val="0085428A"/>
    <w:rsid w:val="008543CB"/>
    <w:rsid w:val="0085552E"/>
    <w:rsid w:val="00855B56"/>
    <w:rsid w:val="00855C7C"/>
    <w:rsid w:val="008567E6"/>
    <w:rsid w:val="00856826"/>
    <w:rsid w:val="00856AD3"/>
    <w:rsid w:val="00856B5E"/>
    <w:rsid w:val="008574D9"/>
    <w:rsid w:val="00857966"/>
    <w:rsid w:val="008609AD"/>
    <w:rsid w:val="00860BAD"/>
    <w:rsid w:val="008610FE"/>
    <w:rsid w:val="00861601"/>
    <w:rsid w:val="00862082"/>
    <w:rsid w:val="00863277"/>
    <w:rsid w:val="0086402A"/>
    <w:rsid w:val="00864350"/>
    <w:rsid w:val="0086438D"/>
    <w:rsid w:val="00864BBB"/>
    <w:rsid w:val="00865DBD"/>
    <w:rsid w:val="008672AC"/>
    <w:rsid w:val="00870DE3"/>
    <w:rsid w:val="0087106B"/>
    <w:rsid w:val="0087146E"/>
    <w:rsid w:val="008714CD"/>
    <w:rsid w:val="008720C3"/>
    <w:rsid w:val="008726D7"/>
    <w:rsid w:val="00873879"/>
    <w:rsid w:val="00873B89"/>
    <w:rsid w:val="008753BF"/>
    <w:rsid w:val="00875F02"/>
    <w:rsid w:val="00876610"/>
    <w:rsid w:val="008766E6"/>
    <w:rsid w:val="00876B4D"/>
    <w:rsid w:val="00876B62"/>
    <w:rsid w:val="00876CA1"/>
    <w:rsid w:val="00877627"/>
    <w:rsid w:val="00877E58"/>
    <w:rsid w:val="00880C46"/>
    <w:rsid w:val="008817DB"/>
    <w:rsid w:val="0088195D"/>
    <w:rsid w:val="00882AEA"/>
    <w:rsid w:val="00883999"/>
    <w:rsid w:val="00883ACD"/>
    <w:rsid w:val="00883C58"/>
    <w:rsid w:val="0088428B"/>
    <w:rsid w:val="008845AA"/>
    <w:rsid w:val="00884FEC"/>
    <w:rsid w:val="00885BB9"/>
    <w:rsid w:val="00885EEC"/>
    <w:rsid w:val="00886679"/>
    <w:rsid w:val="0088694B"/>
    <w:rsid w:val="00886FD2"/>
    <w:rsid w:val="0088764B"/>
    <w:rsid w:val="00887929"/>
    <w:rsid w:val="0088799D"/>
    <w:rsid w:val="00891009"/>
    <w:rsid w:val="008910C2"/>
    <w:rsid w:val="008915AB"/>
    <w:rsid w:val="00891ED1"/>
    <w:rsid w:val="00892D84"/>
    <w:rsid w:val="00892E0B"/>
    <w:rsid w:val="0089322B"/>
    <w:rsid w:val="008935B1"/>
    <w:rsid w:val="00893E42"/>
    <w:rsid w:val="00894489"/>
    <w:rsid w:val="00894990"/>
    <w:rsid w:val="00894B0C"/>
    <w:rsid w:val="00895225"/>
    <w:rsid w:val="008954D0"/>
    <w:rsid w:val="008961AA"/>
    <w:rsid w:val="00896457"/>
    <w:rsid w:val="008969AB"/>
    <w:rsid w:val="0089735A"/>
    <w:rsid w:val="008A0E33"/>
    <w:rsid w:val="008A1156"/>
    <w:rsid w:val="008A16C2"/>
    <w:rsid w:val="008A1FA3"/>
    <w:rsid w:val="008A3833"/>
    <w:rsid w:val="008A39A6"/>
    <w:rsid w:val="008A402F"/>
    <w:rsid w:val="008A5756"/>
    <w:rsid w:val="008A5987"/>
    <w:rsid w:val="008A5EC6"/>
    <w:rsid w:val="008A674B"/>
    <w:rsid w:val="008A6C68"/>
    <w:rsid w:val="008A6EF0"/>
    <w:rsid w:val="008A703D"/>
    <w:rsid w:val="008B1425"/>
    <w:rsid w:val="008B1472"/>
    <w:rsid w:val="008B18AC"/>
    <w:rsid w:val="008B2126"/>
    <w:rsid w:val="008B40BA"/>
    <w:rsid w:val="008B4359"/>
    <w:rsid w:val="008B5697"/>
    <w:rsid w:val="008B659B"/>
    <w:rsid w:val="008B6C17"/>
    <w:rsid w:val="008B6E8A"/>
    <w:rsid w:val="008B7B51"/>
    <w:rsid w:val="008B7D8C"/>
    <w:rsid w:val="008C0688"/>
    <w:rsid w:val="008C06FA"/>
    <w:rsid w:val="008C09EB"/>
    <w:rsid w:val="008C0F24"/>
    <w:rsid w:val="008C1660"/>
    <w:rsid w:val="008C2047"/>
    <w:rsid w:val="008C2172"/>
    <w:rsid w:val="008C2994"/>
    <w:rsid w:val="008C2DD6"/>
    <w:rsid w:val="008C2FF6"/>
    <w:rsid w:val="008C323B"/>
    <w:rsid w:val="008C3BD0"/>
    <w:rsid w:val="008C440E"/>
    <w:rsid w:val="008C45E6"/>
    <w:rsid w:val="008C4EBF"/>
    <w:rsid w:val="008C6107"/>
    <w:rsid w:val="008C6192"/>
    <w:rsid w:val="008C694F"/>
    <w:rsid w:val="008C7314"/>
    <w:rsid w:val="008C797A"/>
    <w:rsid w:val="008D1DBE"/>
    <w:rsid w:val="008D27BD"/>
    <w:rsid w:val="008D34D0"/>
    <w:rsid w:val="008D455B"/>
    <w:rsid w:val="008D45F5"/>
    <w:rsid w:val="008D4813"/>
    <w:rsid w:val="008D4F31"/>
    <w:rsid w:val="008D552A"/>
    <w:rsid w:val="008D5C0A"/>
    <w:rsid w:val="008D601C"/>
    <w:rsid w:val="008D6F89"/>
    <w:rsid w:val="008D795F"/>
    <w:rsid w:val="008D7ACC"/>
    <w:rsid w:val="008D7B11"/>
    <w:rsid w:val="008E0B4A"/>
    <w:rsid w:val="008E1071"/>
    <w:rsid w:val="008E1B11"/>
    <w:rsid w:val="008E2735"/>
    <w:rsid w:val="008E2D6A"/>
    <w:rsid w:val="008E3392"/>
    <w:rsid w:val="008E36F3"/>
    <w:rsid w:val="008E3DF6"/>
    <w:rsid w:val="008E49B2"/>
    <w:rsid w:val="008E4A6C"/>
    <w:rsid w:val="008E594C"/>
    <w:rsid w:val="008E69FA"/>
    <w:rsid w:val="008E72D9"/>
    <w:rsid w:val="008E78C6"/>
    <w:rsid w:val="008F0B0F"/>
    <w:rsid w:val="008F225A"/>
    <w:rsid w:val="008F2328"/>
    <w:rsid w:val="008F25DF"/>
    <w:rsid w:val="008F345A"/>
    <w:rsid w:val="008F34D4"/>
    <w:rsid w:val="008F3596"/>
    <w:rsid w:val="008F47E0"/>
    <w:rsid w:val="008F488C"/>
    <w:rsid w:val="008F4B0C"/>
    <w:rsid w:val="008F5DDB"/>
    <w:rsid w:val="008F6149"/>
    <w:rsid w:val="008F66A4"/>
    <w:rsid w:val="008F6B44"/>
    <w:rsid w:val="008F6CC0"/>
    <w:rsid w:val="008F72A0"/>
    <w:rsid w:val="00900B46"/>
    <w:rsid w:val="00900E6F"/>
    <w:rsid w:val="00900E71"/>
    <w:rsid w:val="009024ED"/>
    <w:rsid w:val="00902ED3"/>
    <w:rsid w:val="00903597"/>
    <w:rsid w:val="00903A1C"/>
    <w:rsid w:val="0090433F"/>
    <w:rsid w:val="00905E6D"/>
    <w:rsid w:val="00906189"/>
    <w:rsid w:val="0090721E"/>
    <w:rsid w:val="009102D5"/>
    <w:rsid w:val="00910CF3"/>
    <w:rsid w:val="009110D9"/>
    <w:rsid w:val="00911183"/>
    <w:rsid w:val="00913754"/>
    <w:rsid w:val="00913FB8"/>
    <w:rsid w:val="009140CB"/>
    <w:rsid w:val="00914E70"/>
    <w:rsid w:val="009156FA"/>
    <w:rsid w:val="00915758"/>
    <w:rsid w:val="00915A8C"/>
    <w:rsid w:val="00915CC2"/>
    <w:rsid w:val="0091631E"/>
    <w:rsid w:val="00916366"/>
    <w:rsid w:val="00916612"/>
    <w:rsid w:val="00916A77"/>
    <w:rsid w:val="0091710E"/>
    <w:rsid w:val="00917D55"/>
    <w:rsid w:val="0092020C"/>
    <w:rsid w:val="00920FB8"/>
    <w:rsid w:val="009215F3"/>
    <w:rsid w:val="00922C6D"/>
    <w:rsid w:val="0092339B"/>
    <w:rsid w:val="0092351C"/>
    <w:rsid w:val="009247A7"/>
    <w:rsid w:val="00924DF6"/>
    <w:rsid w:val="00925227"/>
    <w:rsid w:val="00925CFA"/>
    <w:rsid w:val="00926147"/>
    <w:rsid w:val="00926866"/>
    <w:rsid w:val="00927033"/>
    <w:rsid w:val="009272AD"/>
    <w:rsid w:val="009275D7"/>
    <w:rsid w:val="00927FB6"/>
    <w:rsid w:val="00930386"/>
    <w:rsid w:val="00930579"/>
    <w:rsid w:val="00930AFC"/>
    <w:rsid w:val="00930D8E"/>
    <w:rsid w:val="009310A5"/>
    <w:rsid w:val="009310FA"/>
    <w:rsid w:val="009315BF"/>
    <w:rsid w:val="00931FE8"/>
    <w:rsid w:val="00932262"/>
    <w:rsid w:val="009325B9"/>
    <w:rsid w:val="00932FBC"/>
    <w:rsid w:val="00933656"/>
    <w:rsid w:val="00933C35"/>
    <w:rsid w:val="00933DCF"/>
    <w:rsid w:val="009347F4"/>
    <w:rsid w:val="00934E58"/>
    <w:rsid w:val="009357DF"/>
    <w:rsid w:val="00936688"/>
    <w:rsid w:val="00936A5C"/>
    <w:rsid w:val="00936F46"/>
    <w:rsid w:val="00937F3D"/>
    <w:rsid w:val="009403BB"/>
    <w:rsid w:val="00940EC9"/>
    <w:rsid w:val="00940F4A"/>
    <w:rsid w:val="009416B4"/>
    <w:rsid w:val="00942109"/>
    <w:rsid w:val="00942230"/>
    <w:rsid w:val="009424B8"/>
    <w:rsid w:val="00942598"/>
    <w:rsid w:val="0094289D"/>
    <w:rsid w:val="00942C40"/>
    <w:rsid w:val="00942FE7"/>
    <w:rsid w:val="0094339C"/>
    <w:rsid w:val="0094431A"/>
    <w:rsid w:val="009459B4"/>
    <w:rsid w:val="00945EED"/>
    <w:rsid w:val="00946E03"/>
    <w:rsid w:val="00947B6E"/>
    <w:rsid w:val="0095051F"/>
    <w:rsid w:val="00950AD7"/>
    <w:rsid w:val="00950DBB"/>
    <w:rsid w:val="00951AE6"/>
    <w:rsid w:val="00952615"/>
    <w:rsid w:val="00952ED0"/>
    <w:rsid w:val="0095434F"/>
    <w:rsid w:val="00954E5A"/>
    <w:rsid w:val="009553AA"/>
    <w:rsid w:val="00955505"/>
    <w:rsid w:val="00955586"/>
    <w:rsid w:val="00955EBA"/>
    <w:rsid w:val="00955FC4"/>
    <w:rsid w:val="00957BE9"/>
    <w:rsid w:val="0096004E"/>
    <w:rsid w:val="0096117F"/>
    <w:rsid w:val="0096128B"/>
    <w:rsid w:val="0096577F"/>
    <w:rsid w:val="00965C55"/>
    <w:rsid w:val="0096644E"/>
    <w:rsid w:val="00967204"/>
    <w:rsid w:val="0097013E"/>
    <w:rsid w:val="009702D4"/>
    <w:rsid w:val="00970425"/>
    <w:rsid w:val="009708DE"/>
    <w:rsid w:val="00970D15"/>
    <w:rsid w:val="0097128B"/>
    <w:rsid w:val="00971C08"/>
    <w:rsid w:val="00972CE2"/>
    <w:rsid w:val="00972E41"/>
    <w:rsid w:val="009732BD"/>
    <w:rsid w:val="0097353F"/>
    <w:rsid w:val="00975645"/>
    <w:rsid w:val="00975EBD"/>
    <w:rsid w:val="00976D25"/>
    <w:rsid w:val="00976E5E"/>
    <w:rsid w:val="0097703F"/>
    <w:rsid w:val="0097756C"/>
    <w:rsid w:val="009778B5"/>
    <w:rsid w:val="00977F51"/>
    <w:rsid w:val="0098027C"/>
    <w:rsid w:val="009810BA"/>
    <w:rsid w:val="00981465"/>
    <w:rsid w:val="009827AF"/>
    <w:rsid w:val="00983604"/>
    <w:rsid w:val="00983C86"/>
    <w:rsid w:val="009858EE"/>
    <w:rsid w:val="00985EC9"/>
    <w:rsid w:val="00986416"/>
    <w:rsid w:val="00986A98"/>
    <w:rsid w:val="00986E5C"/>
    <w:rsid w:val="00987D4C"/>
    <w:rsid w:val="00990E1D"/>
    <w:rsid w:val="00991248"/>
    <w:rsid w:val="0099128C"/>
    <w:rsid w:val="00992271"/>
    <w:rsid w:val="00992570"/>
    <w:rsid w:val="00993086"/>
    <w:rsid w:val="00993292"/>
    <w:rsid w:val="00993566"/>
    <w:rsid w:val="00994A93"/>
    <w:rsid w:val="0099515D"/>
    <w:rsid w:val="00995E45"/>
    <w:rsid w:val="00997422"/>
    <w:rsid w:val="00997B68"/>
    <w:rsid w:val="009A08D5"/>
    <w:rsid w:val="009A0C7E"/>
    <w:rsid w:val="009A0E0B"/>
    <w:rsid w:val="009A1B83"/>
    <w:rsid w:val="009A1C57"/>
    <w:rsid w:val="009A21EC"/>
    <w:rsid w:val="009A2B74"/>
    <w:rsid w:val="009A2D0A"/>
    <w:rsid w:val="009A2E34"/>
    <w:rsid w:val="009A32BB"/>
    <w:rsid w:val="009A3B82"/>
    <w:rsid w:val="009A5B69"/>
    <w:rsid w:val="009A7309"/>
    <w:rsid w:val="009A79A4"/>
    <w:rsid w:val="009B007E"/>
    <w:rsid w:val="009B06E6"/>
    <w:rsid w:val="009B0A28"/>
    <w:rsid w:val="009B0E51"/>
    <w:rsid w:val="009B2766"/>
    <w:rsid w:val="009B2A85"/>
    <w:rsid w:val="009B377E"/>
    <w:rsid w:val="009B3C56"/>
    <w:rsid w:val="009B3F5B"/>
    <w:rsid w:val="009B4862"/>
    <w:rsid w:val="009B56B2"/>
    <w:rsid w:val="009B5E57"/>
    <w:rsid w:val="009B6197"/>
    <w:rsid w:val="009B6356"/>
    <w:rsid w:val="009B64C6"/>
    <w:rsid w:val="009B6DFC"/>
    <w:rsid w:val="009B6EBE"/>
    <w:rsid w:val="009B6EC1"/>
    <w:rsid w:val="009B705C"/>
    <w:rsid w:val="009B7605"/>
    <w:rsid w:val="009B7C75"/>
    <w:rsid w:val="009C002D"/>
    <w:rsid w:val="009C180B"/>
    <w:rsid w:val="009C2146"/>
    <w:rsid w:val="009C2EF3"/>
    <w:rsid w:val="009C3064"/>
    <w:rsid w:val="009C3C20"/>
    <w:rsid w:val="009C3E36"/>
    <w:rsid w:val="009C41FF"/>
    <w:rsid w:val="009C423C"/>
    <w:rsid w:val="009C4A05"/>
    <w:rsid w:val="009C5AFD"/>
    <w:rsid w:val="009C5B05"/>
    <w:rsid w:val="009C5E37"/>
    <w:rsid w:val="009C687A"/>
    <w:rsid w:val="009C6C7A"/>
    <w:rsid w:val="009C6D82"/>
    <w:rsid w:val="009C70E5"/>
    <w:rsid w:val="009C743F"/>
    <w:rsid w:val="009C74DC"/>
    <w:rsid w:val="009C753C"/>
    <w:rsid w:val="009C7621"/>
    <w:rsid w:val="009C78CB"/>
    <w:rsid w:val="009C794F"/>
    <w:rsid w:val="009D062E"/>
    <w:rsid w:val="009D068D"/>
    <w:rsid w:val="009D19A1"/>
    <w:rsid w:val="009D1EA5"/>
    <w:rsid w:val="009D206F"/>
    <w:rsid w:val="009D2E77"/>
    <w:rsid w:val="009D32F2"/>
    <w:rsid w:val="009D365B"/>
    <w:rsid w:val="009D4201"/>
    <w:rsid w:val="009D44D4"/>
    <w:rsid w:val="009D4A85"/>
    <w:rsid w:val="009D5118"/>
    <w:rsid w:val="009D5286"/>
    <w:rsid w:val="009D6346"/>
    <w:rsid w:val="009D648B"/>
    <w:rsid w:val="009D6B74"/>
    <w:rsid w:val="009D6F75"/>
    <w:rsid w:val="009D7999"/>
    <w:rsid w:val="009D7D36"/>
    <w:rsid w:val="009E0168"/>
    <w:rsid w:val="009E0329"/>
    <w:rsid w:val="009E0CFC"/>
    <w:rsid w:val="009E127C"/>
    <w:rsid w:val="009E2114"/>
    <w:rsid w:val="009E2C57"/>
    <w:rsid w:val="009E2FAA"/>
    <w:rsid w:val="009E2FD2"/>
    <w:rsid w:val="009E2FDD"/>
    <w:rsid w:val="009E3DA8"/>
    <w:rsid w:val="009E40E4"/>
    <w:rsid w:val="009E4940"/>
    <w:rsid w:val="009E5198"/>
    <w:rsid w:val="009E563A"/>
    <w:rsid w:val="009E60D6"/>
    <w:rsid w:val="009E6139"/>
    <w:rsid w:val="009E6A96"/>
    <w:rsid w:val="009E7756"/>
    <w:rsid w:val="009E7F8F"/>
    <w:rsid w:val="009F02C8"/>
    <w:rsid w:val="009F0537"/>
    <w:rsid w:val="009F2437"/>
    <w:rsid w:val="009F2802"/>
    <w:rsid w:val="009F3235"/>
    <w:rsid w:val="009F3FC1"/>
    <w:rsid w:val="009F5B4E"/>
    <w:rsid w:val="009F615E"/>
    <w:rsid w:val="009F63A9"/>
    <w:rsid w:val="009F64BD"/>
    <w:rsid w:val="009F6C85"/>
    <w:rsid w:val="009F6DEF"/>
    <w:rsid w:val="009F7850"/>
    <w:rsid w:val="009F7F47"/>
    <w:rsid w:val="00A00F54"/>
    <w:rsid w:val="00A0210E"/>
    <w:rsid w:val="00A022D0"/>
    <w:rsid w:val="00A02627"/>
    <w:rsid w:val="00A03016"/>
    <w:rsid w:val="00A031DA"/>
    <w:rsid w:val="00A05083"/>
    <w:rsid w:val="00A05942"/>
    <w:rsid w:val="00A06F47"/>
    <w:rsid w:val="00A07358"/>
    <w:rsid w:val="00A07419"/>
    <w:rsid w:val="00A07908"/>
    <w:rsid w:val="00A07EC1"/>
    <w:rsid w:val="00A1086A"/>
    <w:rsid w:val="00A109AA"/>
    <w:rsid w:val="00A10FDB"/>
    <w:rsid w:val="00A111C6"/>
    <w:rsid w:val="00A11874"/>
    <w:rsid w:val="00A118E3"/>
    <w:rsid w:val="00A11CC7"/>
    <w:rsid w:val="00A122E2"/>
    <w:rsid w:val="00A131B5"/>
    <w:rsid w:val="00A13678"/>
    <w:rsid w:val="00A13A02"/>
    <w:rsid w:val="00A1506F"/>
    <w:rsid w:val="00A15DE3"/>
    <w:rsid w:val="00A15FD4"/>
    <w:rsid w:val="00A16438"/>
    <w:rsid w:val="00A166F8"/>
    <w:rsid w:val="00A166FC"/>
    <w:rsid w:val="00A16D12"/>
    <w:rsid w:val="00A17D95"/>
    <w:rsid w:val="00A21B5D"/>
    <w:rsid w:val="00A22158"/>
    <w:rsid w:val="00A229B0"/>
    <w:rsid w:val="00A23AA8"/>
    <w:rsid w:val="00A23B01"/>
    <w:rsid w:val="00A23BC6"/>
    <w:rsid w:val="00A23F14"/>
    <w:rsid w:val="00A2438C"/>
    <w:rsid w:val="00A247B5"/>
    <w:rsid w:val="00A251C7"/>
    <w:rsid w:val="00A2547E"/>
    <w:rsid w:val="00A26160"/>
    <w:rsid w:val="00A26A67"/>
    <w:rsid w:val="00A2710F"/>
    <w:rsid w:val="00A30B4A"/>
    <w:rsid w:val="00A3155E"/>
    <w:rsid w:val="00A315EC"/>
    <w:rsid w:val="00A31941"/>
    <w:rsid w:val="00A31B3F"/>
    <w:rsid w:val="00A325FA"/>
    <w:rsid w:val="00A326D5"/>
    <w:rsid w:val="00A32FD6"/>
    <w:rsid w:val="00A336DC"/>
    <w:rsid w:val="00A34A27"/>
    <w:rsid w:val="00A3544B"/>
    <w:rsid w:val="00A35475"/>
    <w:rsid w:val="00A359C9"/>
    <w:rsid w:val="00A37006"/>
    <w:rsid w:val="00A3748C"/>
    <w:rsid w:val="00A379FE"/>
    <w:rsid w:val="00A37A17"/>
    <w:rsid w:val="00A401B7"/>
    <w:rsid w:val="00A40DF3"/>
    <w:rsid w:val="00A40FE5"/>
    <w:rsid w:val="00A41045"/>
    <w:rsid w:val="00A41638"/>
    <w:rsid w:val="00A416EE"/>
    <w:rsid w:val="00A419F0"/>
    <w:rsid w:val="00A424A3"/>
    <w:rsid w:val="00A42A79"/>
    <w:rsid w:val="00A43011"/>
    <w:rsid w:val="00A43CA7"/>
    <w:rsid w:val="00A44380"/>
    <w:rsid w:val="00A44D40"/>
    <w:rsid w:val="00A44E7C"/>
    <w:rsid w:val="00A45A4A"/>
    <w:rsid w:val="00A45F8E"/>
    <w:rsid w:val="00A470C6"/>
    <w:rsid w:val="00A476D5"/>
    <w:rsid w:val="00A47F51"/>
    <w:rsid w:val="00A47F7F"/>
    <w:rsid w:val="00A50D80"/>
    <w:rsid w:val="00A514F0"/>
    <w:rsid w:val="00A5198A"/>
    <w:rsid w:val="00A51DBC"/>
    <w:rsid w:val="00A5258F"/>
    <w:rsid w:val="00A52631"/>
    <w:rsid w:val="00A5293B"/>
    <w:rsid w:val="00A52BED"/>
    <w:rsid w:val="00A54601"/>
    <w:rsid w:val="00A5485E"/>
    <w:rsid w:val="00A55E20"/>
    <w:rsid w:val="00A566C5"/>
    <w:rsid w:val="00A5774E"/>
    <w:rsid w:val="00A57A41"/>
    <w:rsid w:val="00A57D1B"/>
    <w:rsid w:val="00A6027D"/>
    <w:rsid w:val="00A60652"/>
    <w:rsid w:val="00A617D7"/>
    <w:rsid w:val="00A6184D"/>
    <w:rsid w:val="00A61EDC"/>
    <w:rsid w:val="00A637EB"/>
    <w:rsid w:val="00A6385A"/>
    <w:rsid w:val="00A656BF"/>
    <w:rsid w:val="00A65B98"/>
    <w:rsid w:val="00A66032"/>
    <w:rsid w:val="00A660FD"/>
    <w:rsid w:val="00A66FD0"/>
    <w:rsid w:val="00A67434"/>
    <w:rsid w:val="00A702A9"/>
    <w:rsid w:val="00A703E2"/>
    <w:rsid w:val="00A70549"/>
    <w:rsid w:val="00A70B8E"/>
    <w:rsid w:val="00A71468"/>
    <w:rsid w:val="00A7177D"/>
    <w:rsid w:val="00A7319E"/>
    <w:rsid w:val="00A73992"/>
    <w:rsid w:val="00A74844"/>
    <w:rsid w:val="00A74A7C"/>
    <w:rsid w:val="00A75F96"/>
    <w:rsid w:val="00A76149"/>
    <w:rsid w:val="00A766FB"/>
    <w:rsid w:val="00A7793A"/>
    <w:rsid w:val="00A8064E"/>
    <w:rsid w:val="00A8069A"/>
    <w:rsid w:val="00A80C07"/>
    <w:rsid w:val="00A815FC"/>
    <w:rsid w:val="00A82993"/>
    <w:rsid w:val="00A82E0C"/>
    <w:rsid w:val="00A830AC"/>
    <w:rsid w:val="00A835CF"/>
    <w:rsid w:val="00A837C9"/>
    <w:rsid w:val="00A84B43"/>
    <w:rsid w:val="00A85165"/>
    <w:rsid w:val="00A85943"/>
    <w:rsid w:val="00A85C02"/>
    <w:rsid w:val="00A85D05"/>
    <w:rsid w:val="00A85FB0"/>
    <w:rsid w:val="00A8711C"/>
    <w:rsid w:val="00A871DD"/>
    <w:rsid w:val="00A87749"/>
    <w:rsid w:val="00A87B11"/>
    <w:rsid w:val="00A90776"/>
    <w:rsid w:val="00A90A24"/>
    <w:rsid w:val="00A91186"/>
    <w:rsid w:val="00A91465"/>
    <w:rsid w:val="00A919DE"/>
    <w:rsid w:val="00A9222D"/>
    <w:rsid w:val="00A923C3"/>
    <w:rsid w:val="00A92A6B"/>
    <w:rsid w:val="00A93436"/>
    <w:rsid w:val="00A935EB"/>
    <w:rsid w:val="00A94134"/>
    <w:rsid w:val="00A947BE"/>
    <w:rsid w:val="00A94815"/>
    <w:rsid w:val="00A95547"/>
    <w:rsid w:val="00A955DC"/>
    <w:rsid w:val="00A96B0D"/>
    <w:rsid w:val="00AA04F0"/>
    <w:rsid w:val="00AA054A"/>
    <w:rsid w:val="00AA06FD"/>
    <w:rsid w:val="00AA09A8"/>
    <w:rsid w:val="00AA0C85"/>
    <w:rsid w:val="00AA0E2A"/>
    <w:rsid w:val="00AA14FC"/>
    <w:rsid w:val="00AA1CB9"/>
    <w:rsid w:val="00AA2DF9"/>
    <w:rsid w:val="00AA58B8"/>
    <w:rsid w:val="00AA61B2"/>
    <w:rsid w:val="00AA69F0"/>
    <w:rsid w:val="00AA6ACC"/>
    <w:rsid w:val="00AA7A15"/>
    <w:rsid w:val="00AB032E"/>
    <w:rsid w:val="00AB098C"/>
    <w:rsid w:val="00AB1CBF"/>
    <w:rsid w:val="00AB2A05"/>
    <w:rsid w:val="00AB334F"/>
    <w:rsid w:val="00AB40D1"/>
    <w:rsid w:val="00AB5003"/>
    <w:rsid w:val="00AB5A0B"/>
    <w:rsid w:val="00AB5FFB"/>
    <w:rsid w:val="00AB61D7"/>
    <w:rsid w:val="00AB6911"/>
    <w:rsid w:val="00AC007F"/>
    <w:rsid w:val="00AC0E4C"/>
    <w:rsid w:val="00AC153C"/>
    <w:rsid w:val="00AC1BB1"/>
    <w:rsid w:val="00AC2D68"/>
    <w:rsid w:val="00AC312A"/>
    <w:rsid w:val="00AC3483"/>
    <w:rsid w:val="00AC35CE"/>
    <w:rsid w:val="00AC5D50"/>
    <w:rsid w:val="00AC5F74"/>
    <w:rsid w:val="00AC6739"/>
    <w:rsid w:val="00AC7176"/>
    <w:rsid w:val="00AC7189"/>
    <w:rsid w:val="00AC71E7"/>
    <w:rsid w:val="00AC736F"/>
    <w:rsid w:val="00AC7D7F"/>
    <w:rsid w:val="00AD09EF"/>
    <w:rsid w:val="00AD0D49"/>
    <w:rsid w:val="00AD1C3E"/>
    <w:rsid w:val="00AD2EE2"/>
    <w:rsid w:val="00AD3A88"/>
    <w:rsid w:val="00AD3E8F"/>
    <w:rsid w:val="00AD48A3"/>
    <w:rsid w:val="00AD4DD8"/>
    <w:rsid w:val="00AD5383"/>
    <w:rsid w:val="00AD5692"/>
    <w:rsid w:val="00AD5F94"/>
    <w:rsid w:val="00AD65F1"/>
    <w:rsid w:val="00AD6826"/>
    <w:rsid w:val="00AD68F7"/>
    <w:rsid w:val="00AD6CAF"/>
    <w:rsid w:val="00AD7081"/>
    <w:rsid w:val="00AD72E5"/>
    <w:rsid w:val="00AE0D2F"/>
    <w:rsid w:val="00AE1279"/>
    <w:rsid w:val="00AE139C"/>
    <w:rsid w:val="00AE2152"/>
    <w:rsid w:val="00AE495A"/>
    <w:rsid w:val="00AE5723"/>
    <w:rsid w:val="00AE5B19"/>
    <w:rsid w:val="00AE5C4F"/>
    <w:rsid w:val="00AE6182"/>
    <w:rsid w:val="00AE63AC"/>
    <w:rsid w:val="00AE648E"/>
    <w:rsid w:val="00AF0188"/>
    <w:rsid w:val="00AF04A8"/>
    <w:rsid w:val="00AF15A8"/>
    <w:rsid w:val="00AF1AEA"/>
    <w:rsid w:val="00AF31C7"/>
    <w:rsid w:val="00AF337B"/>
    <w:rsid w:val="00AF3A69"/>
    <w:rsid w:val="00AF3EC3"/>
    <w:rsid w:val="00AF426E"/>
    <w:rsid w:val="00AF4333"/>
    <w:rsid w:val="00AF494F"/>
    <w:rsid w:val="00AF5408"/>
    <w:rsid w:val="00AF59CD"/>
    <w:rsid w:val="00AF70B9"/>
    <w:rsid w:val="00AF76DC"/>
    <w:rsid w:val="00AF78FC"/>
    <w:rsid w:val="00B0058E"/>
    <w:rsid w:val="00B011E0"/>
    <w:rsid w:val="00B012DB"/>
    <w:rsid w:val="00B01C55"/>
    <w:rsid w:val="00B02347"/>
    <w:rsid w:val="00B02416"/>
    <w:rsid w:val="00B025E0"/>
    <w:rsid w:val="00B03A7A"/>
    <w:rsid w:val="00B03E1E"/>
    <w:rsid w:val="00B03ECB"/>
    <w:rsid w:val="00B0423A"/>
    <w:rsid w:val="00B05064"/>
    <w:rsid w:val="00B05D68"/>
    <w:rsid w:val="00B06720"/>
    <w:rsid w:val="00B06F10"/>
    <w:rsid w:val="00B06F80"/>
    <w:rsid w:val="00B07F05"/>
    <w:rsid w:val="00B07F07"/>
    <w:rsid w:val="00B101EE"/>
    <w:rsid w:val="00B103E0"/>
    <w:rsid w:val="00B10BC2"/>
    <w:rsid w:val="00B117A5"/>
    <w:rsid w:val="00B11C2F"/>
    <w:rsid w:val="00B12567"/>
    <w:rsid w:val="00B12C2F"/>
    <w:rsid w:val="00B12EC0"/>
    <w:rsid w:val="00B13019"/>
    <w:rsid w:val="00B13034"/>
    <w:rsid w:val="00B13A9C"/>
    <w:rsid w:val="00B13BA4"/>
    <w:rsid w:val="00B14757"/>
    <w:rsid w:val="00B1561A"/>
    <w:rsid w:val="00B158BE"/>
    <w:rsid w:val="00B172DB"/>
    <w:rsid w:val="00B21077"/>
    <w:rsid w:val="00B21094"/>
    <w:rsid w:val="00B21171"/>
    <w:rsid w:val="00B2141E"/>
    <w:rsid w:val="00B22BDC"/>
    <w:rsid w:val="00B22CF8"/>
    <w:rsid w:val="00B22FC6"/>
    <w:rsid w:val="00B238A5"/>
    <w:rsid w:val="00B244D7"/>
    <w:rsid w:val="00B24682"/>
    <w:rsid w:val="00B247E7"/>
    <w:rsid w:val="00B24A1C"/>
    <w:rsid w:val="00B257AB"/>
    <w:rsid w:val="00B263D6"/>
    <w:rsid w:val="00B27180"/>
    <w:rsid w:val="00B274DA"/>
    <w:rsid w:val="00B30483"/>
    <w:rsid w:val="00B31A71"/>
    <w:rsid w:val="00B31CC9"/>
    <w:rsid w:val="00B31ED5"/>
    <w:rsid w:val="00B32513"/>
    <w:rsid w:val="00B32A14"/>
    <w:rsid w:val="00B33646"/>
    <w:rsid w:val="00B3378D"/>
    <w:rsid w:val="00B34287"/>
    <w:rsid w:val="00B34CCC"/>
    <w:rsid w:val="00B3517D"/>
    <w:rsid w:val="00B3544E"/>
    <w:rsid w:val="00B35C1C"/>
    <w:rsid w:val="00B35D62"/>
    <w:rsid w:val="00B3671C"/>
    <w:rsid w:val="00B368C1"/>
    <w:rsid w:val="00B36BB5"/>
    <w:rsid w:val="00B372C5"/>
    <w:rsid w:val="00B3794F"/>
    <w:rsid w:val="00B37AB2"/>
    <w:rsid w:val="00B40033"/>
    <w:rsid w:val="00B40194"/>
    <w:rsid w:val="00B4080B"/>
    <w:rsid w:val="00B41CF4"/>
    <w:rsid w:val="00B42469"/>
    <w:rsid w:val="00B42B39"/>
    <w:rsid w:val="00B430B8"/>
    <w:rsid w:val="00B44077"/>
    <w:rsid w:val="00B447D9"/>
    <w:rsid w:val="00B448B5"/>
    <w:rsid w:val="00B45070"/>
    <w:rsid w:val="00B4584B"/>
    <w:rsid w:val="00B45FCE"/>
    <w:rsid w:val="00B46157"/>
    <w:rsid w:val="00B47000"/>
    <w:rsid w:val="00B4777D"/>
    <w:rsid w:val="00B50435"/>
    <w:rsid w:val="00B50546"/>
    <w:rsid w:val="00B5062E"/>
    <w:rsid w:val="00B50764"/>
    <w:rsid w:val="00B507AD"/>
    <w:rsid w:val="00B50F4A"/>
    <w:rsid w:val="00B511CF"/>
    <w:rsid w:val="00B511FB"/>
    <w:rsid w:val="00B51DDB"/>
    <w:rsid w:val="00B51FBC"/>
    <w:rsid w:val="00B525A2"/>
    <w:rsid w:val="00B53468"/>
    <w:rsid w:val="00B5391D"/>
    <w:rsid w:val="00B53A7A"/>
    <w:rsid w:val="00B53E7D"/>
    <w:rsid w:val="00B5424A"/>
    <w:rsid w:val="00B54A27"/>
    <w:rsid w:val="00B5522B"/>
    <w:rsid w:val="00B55B6F"/>
    <w:rsid w:val="00B55FD1"/>
    <w:rsid w:val="00B57FA5"/>
    <w:rsid w:val="00B60C3A"/>
    <w:rsid w:val="00B61415"/>
    <w:rsid w:val="00B61B1F"/>
    <w:rsid w:val="00B61DBB"/>
    <w:rsid w:val="00B61F27"/>
    <w:rsid w:val="00B63729"/>
    <w:rsid w:val="00B64143"/>
    <w:rsid w:val="00B641C8"/>
    <w:rsid w:val="00B641D2"/>
    <w:rsid w:val="00B655E8"/>
    <w:rsid w:val="00B65C82"/>
    <w:rsid w:val="00B65F99"/>
    <w:rsid w:val="00B66536"/>
    <w:rsid w:val="00B66CDC"/>
    <w:rsid w:val="00B6791C"/>
    <w:rsid w:val="00B67D54"/>
    <w:rsid w:val="00B704A3"/>
    <w:rsid w:val="00B70D67"/>
    <w:rsid w:val="00B7211A"/>
    <w:rsid w:val="00B72F2B"/>
    <w:rsid w:val="00B73262"/>
    <w:rsid w:val="00B73B70"/>
    <w:rsid w:val="00B73C46"/>
    <w:rsid w:val="00B74A56"/>
    <w:rsid w:val="00B7511E"/>
    <w:rsid w:val="00B755B8"/>
    <w:rsid w:val="00B75973"/>
    <w:rsid w:val="00B75A96"/>
    <w:rsid w:val="00B75B3C"/>
    <w:rsid w:val="00B764D2"/>
    <w:rsid w:val="00B76A13"/>
    <w:rsid w:val="00B76BB0"/>
    <w:rsid w:val="00B77100"/>
    <w:rsid w:val="00B80704"/>
    <w:rsid w:val="00B80BDE"/>
    <w:rsid w:val="00B812E9"/>
    <w:rsid w:val="00B81402"/>
    <w:rsid w:val="00B81A59"/>
    <w:rsid w:val="00B81CCE"/>
    <w:rsid w:val="00B81DFF"/>
    <w:rsid w:val="00B83720"/>
    <w:rsid w:val="00B83B0B"/>
    <w:rsid w:val="00B83C24"/>
    <w:rsid w:val="00B83E52"/>
    <w:rsid w:val="00B8409D"/>
    <w:rsid w:val="00B84B37"/>
    <w:rsid w:val="00B8549E"/>
    <w:rsid w:val="00B85E1B"/>
    <w:rsid w:val="00B861D6"/>
    <w:rsid w:val="00B900FC"/>
    <w:rsid w:val="00B9028D"/>
    <w:rsid w:val="00B90437"/>
    <w:rsid w:val="00B906B1"/>
    <w:rsid w:val="00B90B42"/>
    <w:rsid w:val="00B90F7D"/>
    <w:rsid w:val="00B916B9"/>
    <w:rsid w:val="00B91AD1"/>
    <w:rsid w:val="00B932AE"/>
    <w:rsid w:val="00B9353D"/>
    <w:rsid w:val="00B93563"/>
    <w:rsid w:val="00B93570"/>
    <w:rsid w:val="00B936F4"/>
    <w:rsid w:val="00B93927"/>
    <w:rsid w:val="00B93CE6"/>
    <w:rsid w:val="00B94F8A"/>
    <w:rsid w:val="00B96035"/>
    <w:rsid w:val="00B9684F"/>
    <w:rsid w:val="00B96BEB"/>
    <w:rsid w:val="00B96CF0"/>
    <w:rsid w:val="00B97B92"/>
    <w:rsid w:val="00BA1875"/>
    <w:rsid w:val="00BA1FC2"/>
    <w:rsid w:val="00BA2353"/>
    <w:rsid w:val="00BA2C17"/>
    <w:rsid w:val="00BA4102"/>
    <w:rsid w:val="00BA4441"/>
    <w:rsid w:val="00BA478C"/>
    <w:rsid w:val="00BA4BF9"/>
    <w:rsid w:val="00BA5221"/>
    <w:rsid w:val="00BA5867"/>
    <w:rsid w:val="00BA5DA0"/>
    <w:rsid w:val="00BA63B9"/>
    <w:rsid w:val="00BA76DF"/>
    <w:rsid w:val="00BA7DAE"/>
    <w:rsid w:val="00BA7F92"/>
    <w:rsid w:val="00BB02A1"/>
    <w:rsid w:val="00BB0367"/>
    <w:rsid w:val="00BB0B0A"/>
    <w:rsid w:val="00BB0F65"/>
    <w:rsid w:val="00BB1523"/>
    <w:rsid w:val="00BB174A"/>
    <w:rsid w:val="00BB1955"/>
    <w:rsid w:val="00BB1D04"/>
    <w:rsid w:val="00BB3D48"/>
    <w:rsid w:val="00BB437F"/>
    <w:rsid w:val="00BB50F5"/>
    <w:rsid w:val="00BB537A"/>
    <w:rsid w:val="00BB5759"/>
    <w:rsid w:val="00BB6023"/>
    <w:rsid w:val="00BB7015"/>
    <w:rsid w:val="00BB7C3F"/>
    <w:rsid w:val="00BB7D7C"/>
    <w:rsid w:val="00BC0823"/>
    <w:rsid w:val="00BC0ECC"/>
    <w:rsid w:val="00BC196A"/>
    <w:rsid w:val="00BC197A"/>
    <w:rsid w:val="00BC244C"/>
    <w:rsid w:val="00BC2648"/>
    <w:rsid w:val="00BC2AD5"/>
    <w:rsid w:val="00BC2E95"/>
    <w:rsid w:val="00BC2F53"/>
    <w:rsid w:val="00BC3374"/>
    <w:rsid w:val="00BC3906"/>
    <w:rsid w:val="00BC4105"/>
    <w:rsid w:val="00BC477E"/>
    <w:rsid w:val="00BC73DD"/>
    <w:rsid w:val="00BC79CE"/>
    <w:rsid w:val="00BD0989"/>
    <w:rsid w:val="00BD0AD5"/>
    <w:rsid w:val="00BD0EB3"/>
    <w:rsid w:val="00BD1367"/>
    <w:rsid w:val="00BD13B8"/>
    <w:rsid w:val="00BD1A4C"/>
    <w:rsid w:val="00BD2101"/>
    <w:rsid w:val="00BD26B8"/>
    <w:rsid w:val="00BD332D"/>
    <w:rsid w:val="00BD387C"/>
    <w:rsid w:val="00BD3E2F"/>
    <w:rsid w:val="00BD430D"/>
    <w:rsid w:val="00BD482B"/>
    <w:rsid w:val="00BD4A34"/>
    <w:rsid w:val="00BD4A6C"/>
    <w:rsid w:val="00BD5069"/>
    <w:rsid w:val="00BD6D91"/>
    <w:rsid w:val="00BD6EA3"/>
    <w:rsid w:val="00BD7B03"/>
    <w:rsid w:val="00BE302C"/>
    <w:rsid w:val="00BE32F7"/>
    <w:rsid w:val="00BE41BC"/>
    <w:rsid w:val="00BE443B"/>
    <w:rsid w:val="00BE45FC"/>
    <w:rsid w:val="00BE4F56"/>
    <w:rsid w:val="00BE6104"/>
    <w:rsid w:val="00BE64D7"/>
    <w:rsid w:val="00BE67A7"/>
    <w:rsid w:val="00BE72DE"/>
    <w:rsid w:val="00BE7FA6"/>
    <w:rsid w:val="00BF0B20"/>
    <w:rsid w:val="00BF0B8B"/>
    <w:rsid w:val="00BF0DD9"/>
    <w:rsid w:val="00BF12AB"/>
    <w:rsid w:val="00BF1A80"/>
    <w:rsid w:val="00BF25D3"/>
    <w:rsid w:val="00BF26FB"/>
    <w:rsid w:val="00BF28AF"/>
    <w:rsid w:val="00BF2B76"/>
    <w:rsid w:val="00BF2CBD"/>
    <w:rsid w:val="00BF3039"/>
    <w:rsid w:val="00BF3287"/>
    <w:rsid w:val="00BF38A4"/>
    <w:rsid w:val="00BF43E2"/>
    <w:rsid w:val="00BF441B"/>
    <w:rsid w:val="00BF4FB3"/>
    <w:rsid w:val="00BF5BAC"/>
    <w:rsid w:val="00BF695D"/>
    <w:rsid w:val="00C001E8"/>
    <w:rsid w:val="00C0059A"/>
    <w:rsid w:val="00C00E28"/>
    <w:rsid w:val="00C00F5C"/>
    <w:rsid w:val="00C0135C"/>
    <w:rsid w:val="00C01F93"/>
    <w:rsid w:val="00C02287"/>
    <w:rsid w:val="00C022B1"/>
    <w:rsid w:val="00C02AC7"/>
    <w:rsid w:val="00C0312E"/>
    <w:rsid w:val="00C03B61"/>
    <w:rsid w:val="00C05A38"/>
    <w:rsid w:val="00C0638E"/>
    <w:rsid w:val="00C07906"/>
    <w:rsid w:val="00C103B9"/>
    <w:rsid w:val="00C11E3B"/>
    <w:rsid w:val="00C11EC9"/>
    <w:rsid w:val="00C147E9"/>
    <w:rsid w:val="00C1597B"/>
    <w:rsid w:val="00C17245"/>
    <w:rsid w:val="00C20275"/>
    <w:rsid w:val="00C20BAC"/>
    <w:rsid w:val="00C20C65"/>
    <w:rsid w:val="00C2145F"/>
    <w:rsid w:val="00C21E7E"/>
    <w:rsid w:val="00C22305"/>
    <w:rsid w:val="00C2307F"/>
    <w:rsid w:val="00C241E7"/>
    <w:rsid w:val="00C2424A"/>
    <w:rsid w:val="00C24CF2"/>
    <w:rsid w:val="00C2505E"/>
    <w:rsid w:val="00C2658C"/>
    <w:rsid w:val="00C26D41"/>
    <w:rsid w:val="00C26E08"/>
    <w:rsid w:val="00C278B5"/>
    <w:rsid w:val="00C30BEC"/>
    <w:rsid w:val="00C31C44"/>
    <w:rsid w:val="00C329B3"/>
    <w:rsid w:val="00C329BF"/>
    <w:rsid w:val="00C32A4B"/>
    <w:rsid w:val="00C3407C"/>
    <w:rsid w:val="00C34B26"/>
    <w:rsid w:val="00C354DC"/>
    <w:rsid w:val="00C356B7"/>
    <w:rsid w:val="00C35BC7"/>
    <w:rsid w:val="00C35EE2"/>
    <w:rsid w:val="00C36B35"/>
    <w:rsid w:val="00C36E80"/>
    <w:rsid w:val="00C4018F"/>
    <w:rsid w:val="00C40F43"/>
    <w:rsid w:val="00C4179F"/>
    <w:rsid w:val="00C418D7"/>
    <w:rsid w:val="00C41F3D"/>
    <w:rsid w:val="00C426AC"/>
    <w:rsid w:val="00C42B74"/>
    <w:rsid w:val="00C42C1A"/>
    <w:rsid w:val="00C42F24"/>
    <w:rsid w:val="00C432F8"/>
    <w:rsid w:val="00C43613"/>
    <w:rsid w:val="00C43891"/>
    <w:rsid w:val="00C4457B"/>
    <w:rsid w:val="00C44586"/>
    <w:rsid w:val="00C44BE6"/>
    <w:rsid w:val="00C457D7"/>
    <w:rsid w:val="00C45E1B"/>
    <w:rsid w:val="00C4758A"/>
    <w:rsid w:val="00C47EE6"/>
    <w:rsid w:val="00C523AC"/>
    <w:rsid w:val="00C527F2"/>
    <w:rsid w:val="00C52C5A"/>
    <w:rsid w:val="00C52F58"/>
    <w:rsid w:val="00C53201"/>
    <w:rsid w:val="00C53A4C"/>
    <w:rsid w:val="00C541E3"/>
    <w:rsid w:val="00C54B32"/>
    <w:rsid w:val="00C54FE9"/>
    <w:rsid w:val="00C55E7D"/>
    <w:rsid w:val="00C566EA"/>
    <w:rsid w:val="00C572E1"/>
    <w:rsid w:val="00C600BA"/>
    <w:rsid w:val="00C60D1B"/>
    <w:rsid w:val="00C621CC"/>
    <w:rsid w:val="00C623C0"/>
    <w:rsid w:val="00C62587"/>
    <w:rsid w:val="00C62DD5"/>
    <w:rsid w:val="00C64BE3"/>
    <w:rsid w:val="00C64D09"/>
    <w:rsid w:val="00C65360"/>
    <w:rsid w:val="00C655CF"/>
    <w:rsid w:val="00C67DA9"/>
    <w:rsid w:val="00C70A07"/>
    <w:rsid w:val="00C70EB2"/>
    <w:rsid w:val="00C70FF3"/>
    <w:rsid w:val="00C717E1"/>
    <w:rsid w:val="00C71804"/>
    <w:rsid w:val="00C71899"/>
    <w:rsid w:val="00C72D8A"/>
    <w:rsid w:val="00C732AE"/>
    <w:rsid w:val="00C73303"/>
    <w:rsid w:val="00C734B6"/>
    <w:rsid w:val="00C7414C"/>
    <w:rsid w:val="00C746CD"/>
    <w:rsid w:val="00C74708"/>
    <w:rsid w:val="00C762B2"/>
    <w:rsid w:val="00C76842"/>
    <w:rsid w:val="00C76E49"/>
    <w:rsid w:val="00C77B42"/>
    <w:rsid w:val="00C77C36"/>
    <w:rsid w:val="00C822E1"/>
    <w:rsid w:val="00C825AF"/>
    <w:rsid w:val="00C82CEF"/>
    <w:rsid w:val="00C832F8"/>
    <w:rsid w:val="00C8469C"/>
    <w:rsid w:val="00C84833"/>
    <w:rsid w:val="00C8596A"/>
    <w:rsid w:val="00C85B3B"/>
    <w:rsid w:val="00C85F35"/>
    <w:rsid w:val="00C860CA"/>
    <w:rsid w:val="00C86F1B"/>
    <w:rsid w:val="00C87CFF"/>
    <w:rsid w:val="00C904A4"/>
    <w:rsid w:val="00C904F8"/>
    <w:rsid w:val="00C90D93"/>
    <w:rsid w:val="00C91093"/>
    <w:rsid w:val="00C910FC"/>
    <w:rsid w:val="00C9118B"/>
    <w:rsid w:val="00C922CB"/>
    <w:rsid w:val="00C928F9"/>
    <w:rsid w:val="00C94570"/>
    <w:rsid w:val="00C950EA"/>
    <w:rsid w:val="00C95C8F"/>
    <w:rsid w:val="00C95EB6"/>
    <w:rsid w:val="00C96908"/>
    <w:rsid w:val="00CA0068"/>
    <w:rsid w:val="00CA0573"/>
    <w:rsid w:val="00CA15F3"/>
    <w:rsid w:val="00CA18AB"/>
    <w:rsid w:val="00CA1A30"/>
    <w:rsid w:val="00CA353F"/>
    <w:rsid w:val="00CA4736"/>
    <w:rsid w:val="00CA5903"/>
    <w:rsid w:val="00CA63C5"/>
    <w:rsid w:val="00CA67C7"/>
    <w:rsid w:val="00CA75E5"/>
    <w:rsid w:val="00CB01A3"/>
    <w:rsid w:val="00CB0DE8"/>
    <w:rsid w:val="00CB109A"/>
    <w:rsid w:val="00CB1B60"/>
    <w:rsid w:val="00CB2F3D"/>
    <w:rsid w:val="00CB3339"/>
    <w:rsid w:val="00CB4F14"/>
    <w:rsid w:val="00CB68E4"/>
    <w:rsid w:val="00CB70A8"/>
    <w:rsid w:val="00CB7786"/>
    <w:rsid w:val="00CC0230"/>
    <w:rsid w:val="00CC1199"/>
    <w:rsid w:val="00CC1D9C"/>
    <w:rsid w:val="00CC21B0"/>
    <w:rsid w:val="00CC26E3"/>
    <w:rsid w:val="00CC36CA"/>
    <w:rsid w:val="00CC4832"/>
    <w:rsid w:val="00CC49AE"/>
    <w:rsid w:val="00CC4A17"/>
    <w:rsid w:val="00CC4FBF"/>
    <w:rsid w:val="00CC5044"/>
    <w:rsid w:val="00CC52A6"/>
    <w:rsid w:val="00CC53A7"/>
    <w:rsid w:val="00CC562D"/>
    <w:rsid w:val="00CC6E7D"/>
    <w:rsid w:val="00CC7297"/>
    <w:rsid w:val="00CD06CA"/>
    <w:rsid w:val="00CD11CC"/>
    <w:rsid w:val="00CD136A"/>
    <w:rsid w:val="00CD2B18"/>
    <w:rsid w:val="00CD2E87"/>
    <w:rsid w:val="00CD2F2A"/>
    <w:rsid w:val="00CD3904"/>
    <w:rsid w:val="00CD4165"/>
    <w:rsid w:val="00CD460D"/>
    <w:rsid w:val="00CD4A59"/>
    <w:rsid w:val="00CD5A19"/>
    <w:rsid w:val="00CD5D2C"/>
    <w:rsid w:val="00CD717E"/>
    <w:rsid w:val="00CE0752"/>
    <w:rsid w:val="00CE091F"/>
    <w:rsid w:val="00CE09A5"/>
    <w:rsid w:val="00CE22F1"/>
    <w:rsid w:val="00CE2DBF"/>
    <w:rsid w:val="00CE2E4A"/>
    <w:rsid w:val="00CE3910"/>
    <w:rsid w:val="00CE3A41"/>
    <w:rsid w:val="00CE5362"/>
    <w:rsid w:val="00CE60E4"/>
    <w:rsid w:val="00CE671F"/>
    <w:rsid w:val="00CE6A87"/>
    <w:rsid w:val="00CE6AF5"/>
    <w:rsid w:val="00CE7366"/>
    <w:rsid w:val="00CE73CF"/>
    <w:rsid w:val="00CE7CC3"/>
    <w:rsid w:val="00CF1613"/>
    <w:rsid w:val="00CF1ECC"/>
    <w:rsid w:val="00CF2172"/>
    <w:rsid w:val="00CF3571"/>
    <w:rsid w:val="00CF43A5"/>
    <w:rsid w:val="00CF4B98"/>
    <w:rsid w:val="00CF4CB9"/>
    <w:rsid w:val="00CF4EC0"/>
    <w:rsid w:val="00CF4FD0"/>
    <w:rsid w:val="00CF51D3"/>
    <w:rsid w:val="00CF5F1F"/>
    <w:rsid w:val="00CF6F70"/>
    <w:rsid w:val="00CF7085"/>
    <w:rsid w:val="00D000DF"/>
    <w:rsid w:val="00D011B7"/>
    <w:rsid w:val="00D016AB"/>
    <w:rsid w:val="00D02FAC"/>
    <w:rsid w:val="00D03192"/>
    <w:rsid w:val="00D03BA4"/>
    <w:rsid w:val="00D04975"/>
    <w:rsid w:val="00D04ACD"/>
    <w:rsid w:val="00D04EF2"/>
    <w:rsid w:val="00D05055"/>
    <w:rsid w:val="00D0616D"/>
    <w:rsid w:val="00D06859"/>
    <w:rsid w:val="00D06E6C"/>
    <w:rsid w:val="00D073A5"/>
    <w:rsid w:val="00D0796A"/>
    <w:rsid w:val="00D1119A"/>
    <w:rsid w:val="00D12011"/>
    <w:rsid w:val="00D12744"/>
    <w:rsid w:val="00D128F7"/>
    <w:rsid w:val="00D12AB3"/>
    <w:rsid w:val="00D13118"/>
    <w:rsid w:val="00D14110"/>
    <w:rsid w:val="00D15A48"/>
    <w:rsid w:val="00D15E3E"/>
    <w:rsid w:val="00D17833"/>
    <w:rsid w:val="00D17B93"/>
    <w:rsid w:val="00D20B22"/>
    <w:rsid w:val="00D21ACC"/>
    <w:rsid w:val="00D228CB"/>
    <w:rsid w:val="00D22EC5"/>
    <w:rsid w:val="00D23065"/>
    <w:rsid w:val="00D24343"/>
    <w:rsid w:val="00D245F7"/>
    <w:rsid w:val="00D25888"/>
    <w:rsid w:val="00D25E9E"/>
    <w:rsid w:val="00D26BDE"/>
    <w:rsid w:val="00D26DEC"/>
    <w:rsid w:val="00D278C1"/>
    <w:rsid w:val="00D30A1F"/>
    <w:rsid w:val="00D30D9D"/>
    <w:rsid w:val="00D31A66"/>
    <w:rsid w:val="00D32BD1"/>
    <w:rsid w:val="00D32F27"/>
    <w:rsid w:val="00D33370"/>
    <w:rsid w:val="00D33AD3"/>
    <w:rsid w:val="00D342C7"/>
    <w:rsid w:val="00D35E63"/>
    <w:rsid w:val="00D361EF"/>
    <w:rsid w:val="00D36818"/>
    <w:rsid w:val="00D373DE"/>
    <w:rsid w:val="00D4048A"/>
    <w:rsid w:val="00D40F49"/>
    <w:rsid w:val="00D40F62"/>
    <w:rsid w:val="00D42AFB"/>
    <w:rsid w:val="00D434DA"/>
    <w:rsid w:val="00D43D95"/>
    <w:rsid w:val="00D43EBB"/>
    <w:rsid w:val="00D4416D"/>
    <w:rsid w:val="00D44797"/>
    <w:rsid w:val="00D449F5"/>
    <w:rsid w:val="00D44CB6"/>
    <w:rsid w:val="00D45CE5"/>
    <w:rsid w:val="00D45F08"/>
    <w:rsid w:val="00D46548"/>
    <w:rsid w:val="00D47CA3"/>
    <w:rsid w:val="00D47D74"/>
    <w:rsid w:val="00D47FBF"/>
    <w:rsid w:val="00D500AD"/>
    <w:rsid w:val="00D505B7"/>
    <w:rsid w:val="00D50861"/>
    <w:rsid w:val="00D50E43"/>
    <w:rsid w:val="00D51B80"/>
    <w:rsid w:val="00D5201F"/>
    <w:rsid w:val="00D527D5"/>
    <w:rsid w:val="00D53887"/>
    <w:rsid w:val="00D55350"/>
    <w:rsid w:val="00D553C6"/>
    <w:rsid w:val="00D55C86"/>
    <w:rsid w:val="00D55DB4"/>
    <w:rsid w:val="00D55F43"/>
    <w:rsid w:val="00D571C2"/>
    <w:rsid w:val="00D5730D"/>
    <w:rsid w:val="00D57F6A"/>
    <w:rsid w:val="00D602E2"/>
    <w:rsid w:val="00D604C3"/>
    <w:rsid w:val="00D605D8"/>
    <w:rsid w:val="00D60AE9"/>
    <w:rsid w:val="00D60E26"/>
    <w:rsid w:val="00D60F85"/>
    <w:rsid w:val="00D611FD"/>
    <w:rsid w:val="00D612F2"/>
    <w:rsid w:val="00D62F57"/>
    <w:rsid w:val="00D630A4"/>
    <w:rsid w:val="00D631E4"/>
    <w:rsid w:val="00D63948"/>
    <w:rsid w:val="00D63960"/>
    <w:rsid w:val="00D651EC"/>
    <w:rsid w:val="00D66165"/>
    <w:rsid w:val="00D664B5"/>
    <w:rsid w:val="00D66EDA"/>
    <w:rsid w:val="00D67950"/>
    <w:rsid w:val="00D705A1"/>
    <w:rsid w:val="00D7081D"/>
    <w:rsid w:val="00D70963"/>
    <w:rsid w:val="00D70B29"/>
    <w:rsid w:val="00D7123B"/>
    <w:rsid w:val="00D71DC4"/>
    <w:rsid w:val="00D72117"/>
    <w:rsid w:val="00D72532"/>
    <w:rsid w:val="00D72812"/>
    <w:rsid w:val="00D73756"/>
    <w:rsid w:val="00D75270"/>
    <w:rsid w:val="00D75AC2"/>
    <w:rsid w:val="00D75DCE"/>
    <w:rsid w:val="00D80D06"/>
    <w:rsid w:val="00D80D94"/>
    <w:rsid w:val="00D80E66"/>
    <w:rsid w:val="00D80F87"/>
    <w:rsid w:val="00D8145B"/>
    <w:rsid w:val="00D81F9F"/>
    <w:rsid w:val="00D82188"/>
    <w:rsid w:val="00D82748"/>
    <w:rsid w:val="00D82FFD"/>
    <w:rsid w:val="00D83DFA"/>
    <w:rsid w:val="00D857F0"/>
    <w:rsid w:val="00D8662C"/>
    <w:rsid w:val="00D86AFD"/>
    <w:rsid w:val="00D86D00"/>
    <w:rsid w:val="00D87772"/>
    <w:rsid w:val="00D87912"/>
    <w:rsid w:val="00D87BC1"/>
    <w:rsid w:val="00D87F58"/>
    <w:rsid w:val="00D905C2"/>
    <w:rsid w:val="00D90830"/>
    <w:rsid w:val="00D90858"/>
    <w:rsid w:val="00D90BFF"/>
    <w:rsid w:val="00D90F2A"/>
    <w:rsid w:val="00D90F2C"/>
    <w:rsid w:val="00D912B4"/>
    <w:rsid w:val="00D91CA2"/>
    <w:rsid w:val="00D92020"/>
    <w:rsid w:val="00D92592"/>
    <w:rsid w:val="00D9260B"/>
    <w:rsid w:val="00D92866"/>
    <w:rsid w:val="00D92B73"/>
    <w:rsid w:val="00D93174"/>
    <w:rsid w:val="00D93395"/>
    <w:rsid w:val="00D9383B"/>
    <w:rsid w:val="00D94148"/>
    <w:rsid w:val="00D945DB"/>
    <w:rsid w:val="00D94D26"/>
    <w:rsid w:val="00D94E49"/>
    <w:rsid w:val="00D95E99"/>
    <w:rsid w:val="00D95EB7"/>
    <w:rsid w:val="00D97C42"/>
    <w:rsid w:val="00DA0D3D"/>
    <w:rsid w:val="00DA0E18"/>
    <w:rsid w:val="00DA1763"/>
    <w:rsid w:val="00DA21B1"/>
    <w:rsid w:val="00DA2C9D"/>
    <w:rsid w:val="00DA374E"/>
    <w:rsid w:val="00DA3B70"/>
    <w:rsid w:val="00DA4035"/>
    <w:rsid w:val="00DA434A"/>
    <w:rsid w:val="00DA533F"/>
    <w:rsid w:val="00DA5774"/>
    <w:rsid w:val="00DA5945"/>
    <w:rsid w:val="00DA66B6"/>
    <w:rsid w:val="00DA699C"/>
    <w:rsid w:val="00DA6F7E"/>
    <w:rsid w:val="00DA708D"/>
    <w:rsid w:val="00DA711A"/>
    <w:rsid w:val="00DA7433"/>
    <w:rsid w:val="00DB05FD"/>
    <w:rsid w:val="00DB08C8"/>
    <w:rsid w:val="00DB1E13"/>
    <w:rsid w:val="00DB246C"/>
    <w:rsid w:val="00DB2590"/>
    <w:rsid w:val="00DB28CD"/>
    <w:rsid w:val="00DB325A"/>
    <w:rsid w:val="00DB5CE1"/>
    <w:rsid w:val="00DB609A"/>
    <w:rsid w:val="00DB670F"/>
    <w:rsid w:val="00DB6D8C"/>
    <w:rsid w:val="00DB735E"/>
    <w:rsid w:val="00DC01A1"/>
    <w:rsid w:val="00DC025C"/>
    <w:rsid w:val="00DC0954"/>
    <w:rsid w:val="00DC0BB9"/>
    <w:rsid w:val="00DC1906"/>
    <w:rsid w:val="00DC1D5A"/>
    <w:rsid w:val="00DC28AF"/>
    <w:rsid w:val="00DC3404"/>
    <w:rsid w:val="00DC3E5A"/>
    <w:rsid w:val="00DC4085"/>
    <w:rsid w:val="00DC4FAC"/>
    <w:rsid w:val="00DC5E18"/>
    <w:rsid w:val="00DC760B"/>
    <w:rsid w:val="00DC7955"/>
    <w:rsid w:val="00DD06B9"/>
    <w:rsid w:val="00DD0709"/>
    <w:rsid w:val="00DD08D1"/>
    <w:rsid w:val="00DD0E66"/>
    <w:rsid w:val="00DD1A1C"/>
    <w:rsid w:val="00DD1C5C"/>
    <w:rsid w:val="00DD1DCF"/>
    <w:rsid w:val="00DD2788"/>
    <w:rsid w:val="00DD2BB2"/>
    <w:rsid w:val="00DD34E7"/>
    <w:rsid w:val="00DD4043"/>
    <w:rsid w:val="00DD466C"/>
    <w:rsid w:val="00DD5248"/>
    <w:rsid w:val="00DD697E"/>
    <w:rsid w:val="00DD6D3D"/>
    <w:rsid w:val="00DD7046"/>
    <w:rsid w:val="00DD74DC"/>
    <w:rsid w:val="00DE0773"/>
    <w:rsid w:val="00DE103B"/>
    <w:rsid w:val="00DE45C0"/>
    <w:rsid w:val="00DE4D48"/>
    <w:rsid w:val="00DE5267"/>
    <w:rsid w:val="00DE569B"/>
    <w:rsid w:val="00DE5CBD"/>
    <w:rsid w:val="00DE6138"/>
    <w:rsid w:val="00DE70EA"/>
    <w:rsid w:val="00DF01CB"/>
    <w:rsid w:val="00DF055E"/>
    <w:rsid w:val="00DF0A5D"/>
    <w:rsid w:val="00DF0BF4"/>
    <w:rsid w:val="00DF1183"/>
    <w:rsid w:val="00DF165C"/>
    <w:rsid w:val="00DF199B"/>
    <w:rsid w:val="00DF1DF4"/>
    <w:rsid w:val="00DF328A"/>
    <w:rsid w:val="00DF352A"/>
    <w:rsid w:val="00DF367F"/>
    <w:rsid w:val="00DF4086"/>
    <w:rsid w:val="00DF4809"/>
    <w:rsid w:val="00DF508A"/>
    <w:rsid w:val="00DF57F7"/>
    <w:rsid w:val="00DF582D"/>
    <w:rsid w:val="00DF5AD3"/>
    <w:rsid w:val="00DF6F4D"/>
    <w:rsid w:val="00DF7DD6"/>
    <w:rsid w:val="00E00283"/>
    <w:rsid w:val="00E01A99"/>
    <w:rsid w:val="00E02444"/>
    <w:rsid w:val="00E03FA5"/>
    <w:rsid w:val="00E045FB"/>
    <w:rsid w:val="00E04B9C"/>
    <w:rsid w:val="00E05B1B"/>
    <w:rsid w:val="00E06277"/>
    <w:rsid w:val="00E07619"/>
    <w:rsid w:val="00E07759"/>
    <w:rsid w:val="00E0780F"/>
    <w:rsid w:val="00E07FBB"/>
    <w:rsid w:val="00E107C6"/>
    <w:rsid w:val="00E10CBF"/>
    <w:rsid w:val="00E13290"/>
    <w:rsid w:val="00E13B53"/>
    <w:rsid w:val="00E13B99"/>
    <w:rsid w:val="00E1465C"/>
    <w:rsid w:val="00E15194"/>
    <w:rsid w:val="00E16450"/>
    <w:rsid w:val="00E20CD2"/>
    <w:rsid w:val="00E21DAD"/>
    <w:rsid w:val="00E22D5D"/>
    <w:rsid w:val="00E2309F"/>
    <w:rsid w:val="00E24CE1"/>
    <w:rsid w:val="00E24EC9"/>
    <w:rsid w:val="00E24FF3"/>
    <w:rsid w:val="00E25C62"/>
    <w:rsid w:val="00E2678C"/>
    <w:rsid w:val="00E27186"/>
    <w:rsid w:val="00E27997"/>
    <w:rsid w:val="00E27A12"/>
    <w:rsid w:val="00E30233"/>
    <w:rsid w:val="00E30C41"/>
    <w:rsid w:val="00E30FC8"/>
    <w:rsid w:val="00E312D4"/>
    <w:rsid w:val="00E31AEE"/>
    <w:rsid w:val="00E32696"/>
    <w:rsid w:val="00E32A0C"/>
    <w:rsid w:val="00E330D3"/>
    <w:rsid w:val="00E33886"/>
    <w:rsid w:val="00E34524"/>
    <w:rsid w:val="00E348D0"/>
    <w:rsid w:val="00E348D4"/>
    <w:rsid w:val="00E34A50"/>
    <w:rsid w:val="00E34D86"/>
    <w:rsid w:val="00E35C36"/>
    <w:rsid w:val="00E36116"/>
    <w:rsid w:val="00E3661D"/>
    <w:rsid w:val="00E36810"/>
    <w:rsid w:val="00E36AC9"/>
    <w:rsid w:val="00E374A0"/>
    <w:rsid w:val="00E40440"/>
    <w:rsid w:val="00E40C10"/>
    <w:rsid w:val="00E40DAD"/>
    <w:rsid w:val="00E41455"/>
    <w:rsid w:val="00E416BE"/>
    <w:rsid w:val="00E418BF"/>
    <w:rsid w:val="00E41B79"/>
    <w:rsid w:val="00E41C7E"/>
    <w:rsid w:val="00E429C0"/>
    <w:rsid w:val="00E42DA7"/>
    <w:rsid w:val="00E431D4"/>
    <w:rsid w:val="00E44A87"/>
    <w:rsid w:val="00E44BB7"/>
    <w:rsid w:val="00E45FDF"/>
    <w:rsid w:val="00E50E38"/>
    <w:rsid w:val="00E50EE8"/>
    <w:rsid w:val="00E5161C"/>
    <w:rsid w:val="00E51658"/>
    <w:rsid w:val="00E51762"/>
    <w:rsid w:val="00E52EA3"/>
    <w:rsid w:val="00E52FF4"/>
    <w:rsid w:val="00E53347"/>
    <w:rsid w:val="00E53F1E"/>
    <w:rsid w:val="00E54BDA"/>
    <w:rsid w:val="00E54E18"/>
    <w:rsid w:val="00E5539B"/>
    <w:rsid w:val="00E561C4"/>
    <w:rsid w:val="00E563B7"/>
    <w:rsid w:val="00E56D21"/>
    <w:rsid w:val="00E6049D"/>
    <w:rsid w:val="00E607A3"/>
    <w:rsid w:val="00E611C6"/>
    <w:rsid w:val="00E61D7E"/>
    <w:rsid w:val="00E62CB6"/>
    <w:rsid w:val="00E62DD9"/>
    <w:rsid w:val="00E63DAA"/>
    <w:rsid w:val="00E64D93"/>
    <w:rsid w:val="00E65909"/>
    <w:rsid w:val="00E659A1"/>
    <w:rsid w:val="00E66507"/>
    <w:rsid w:val="00E66C25"/>
    <w:rsid w:val="00E66DA0"/>
    <w:rsid w:val="00E67658"/>
    <w:rsid w:val="00E713BD"/>
    <w:rsid w:val="00E71C56"/>
    <w:rsid w:val="00E72389"/>
    <w:rsid w:val="00E73E10"/>
    <w:rsid w:val="00E74BD7"/>
    <w:rsid w:val="00E74EFA"/>
    <w:rsid w:val="00E754A7"/>
    <w:rsid w:val="00E76964"/>
    <w:rsid w:val="00E77D0C"/>
    <w:rsid w:val="00E80E70"/>
    <w:rsid w:val="00E80FF3"/>
    <w:rsid w:val="00E810FF"/>
    <w:rsid w:val="00E81367"/>
    <w:rsid w:val="00E813DA"/>
    <w:rsid w:val="00E816AF"/>
    <w:rsid w:val="00E81EDB"/>
    <w:rsid w:val="00E82082"/>
    <w:rsid w:val="00E825CC"/>
    <w:rsid w:val="00E83145"/>
    <w:rsid w:val="00E84045"/>
    <w:rsid w:val="00E85885"/>
    <w:rsid w:val="00E8647D"/>
    <w:rsid w:val="00E864D9"/>
    <w:rsid w:val="00E87317"/>
    <w:rsid w:val="00E87B2A"/>
    <w:rsid w:val="00E90743"/>
    <w:rsid w:val="00E913B7"/>
    <w:rsid w:val="00E91AE2"/>
    <w:rsid w:val="00E91FDF"/>
    <w:rsid w:val="00E9224A"/>
    <w:rsid w:val="00E92FBE"/>
    <w:rsid w:val="00E9368A"/>
    <w:rsid w:val="00E93814"/>
    <w:rsid w:val="00E93B42"/>
    <w:rsid w:val="00E94DE8"/>
    <w:rsid w:val="00E956DE"/>
    <w:rsid w:val="00E9598F"/>
    <w:rsid w:val="00E95D96"/>
    <w:rsid w:val="00E96373"/>
    <w:rsid w:val="00E97520"/>
    <w:rsid w:val="00EA06CB"/>
    <w:rsid w:val="00EA0E39"/>
    <w:rsid w:val="00EA0EEB"/>
    <w:rsid w:val="00EA2A9B"/>
    <w:rsid w:val="00EA477E"/>
    <w:rsid w:val="00EA4B4D"/>
    <w:rsid w:val="00EA5AAA"/>
    <w:rsid w:val="00EA61E4"/>
    <w:rsid w:val="00EA645E"/>
    <w:rsid w:val="00EA6BE2"/>
    <w:rsid w:val="00EA7112"/>
    <w:rsid w:val="00EB0992"/>
    <w:rsid w:val="00EB0A15"/>
    <w:rsid w:val="00EB1082"/>
    <w:rsid w:val="00EB1AB3"/>
    <w:rsid w:val="00EB1D73"/>
    <w:rsid w:val="00EB26FA"/>
    <w:rsid w:val="00EB2B21"/>
    <w:rsid w:val="00EB2D74"/>
    <w:rsid w:val="00EB2ECE"/>
    <w:rsid w:val="00EB3182"/>
    <w:rsid w:val="00EB3B3E"/>
    <w:rsid w:val="00EB3C21"/>
    <w:rsid w:val="00EB3C62"/>
    <w:rsid w:val="00EB502C"/>
    <w:rsid w:val="00EB67A5"/>
    <w:rsid w:val="00EB68A0"/>
    <w:rsid w:val="00EB6BE1"/>
    <w:rsid w:val="00EB7141"/>
    <w:rsid w:val="00EB78F8"/>
    <w:rsid w:val="00EC009A"/>
    <w:rsid w:val="00EC2044"/>
    <w:rsid w:val="00EC20A8"/>
    <w:rsid w:val="00EC25DE"/>
    <w:rsid w:val="00EC2CF5"/>
    <w:rsid w:val="00EC34AD"/>
    <w:rsid w:val="00EC42CF"/>
    <w:rsid w:val="00EC42E3"/>
    <w:rsid w:val="00EC5EF8"/>
    <w:rsid w:val="00EC60E7"/>
    <w:rsid w:val="00EC6950"/>
    <w:rsid w:val="00EC71DE"/>
    <w:rsid w:val="00EC736F"/>
    <w:rsid w:val="00EC7640"/>
    <w:rsid w:val="00EC7A4B"/>
    <w:rsid w:val="00ED0E24"/>
    <w:rsid w:val="00ED10ED"/>
    <w:rsid w:val="00ED2280"/>
    <w:rsid w:val="00ED2B49"/>
    <w:rsid w:val="00ED2D88"/>
    <w:rsid w:val="00ED361D"/>
    <w:rsid w:val="00ED369E"/>
    <w:rsid w:val="00ED3EB5"/>
    <w:rsid w:val="00ED4306"/>
    <w:rsid w:val="00ED521A"/>
    <w:rsid w:val="00ED5826"/>
    <w:rsid w:val="00ED5E33"/>
    <w:rsid w:val="00ED5F83"/>
    <w:rsid w:val="00ED66C9"/>
    <w:rsid w:val="00ED6A49"/>
    <w:rsid w:val="00EE0C6B"/>
    <w:rsid w:val="00EE197E"/>
    <w:rsid w:val="00EE348F"/>
    <w:rsid w:val="00EE34A2"/>
    <w:rsid w:val="00EE34C7"/>
    <w:rsid w:val="00EE3874"/>
    <w:rsid w:val="00EE4C74"/>
    <w:rsid w:val="00EE4D07"/>
    <w:rsid w:val="00EE64A6"/>
    <w:rsid w:val="00EE70EC"/>
    <w:rsid w:val="00EF02E0"/>
    <w:rsid w:val="00EF08B5"/>
    <w:rsid w:val="00EF0BB6"/>
    <w:rsid w:val="00EF1004"/>
    <w:rsid w:val="00EF10E0"/>
    <w:rsid w:val="00EF2472"/>
    <w:rsid w:val="00EF3914"/>
    <w:rsid w:val="00EF3D11"/>
    <w:rsid w:val="00EF46C6"/>
    <w:rsid w:val="00EF4836"/>
    <w:rsid w:val="00EF4EEB"/>
    <w:rsid w:val="00EF5908"/>
    <w:rsid w:val="00EF5B35"/>
    <w:rsid w:val="00EF760F"/>
    <w:rsid w:val="00EF79C6"/>
    <w:rsid w:val="00EF7EA4"/>
    <w:rsid w:val="00EF7EB8"/>
    <w:rsid w:val="00F00F84"/>
    <w:rsid w:val="00F01C00"/>
    <w:rsid w:val="00F03C88"/>
    <w:rsid w:val="00F03CFE"/>
    <w:rsid w:val="00F040C7"/>
    <w:rsid w:val="00F0488E"/>
    <w:rsid w:val="00F04CB0"/>
    <w:rsid w:val="00F05BBD"/>
    <w:rsid w:val="00F061DE"/>
    <w:rsid w:val="00F06513"/>
    <w:rsid w:val="00F10ADB"/>
    <w:rsid w:val="00F10DAF"/>
    <w:rsid w:val="00F1175E"/>
    <w:rsid w:val="00F1275D"/>
    <w:rsid w:val="00F129D6"/>
    <w:rsid w:val="00F1315E"/>
    <w:rsid w:val="00F134E1"/>
    <w:rsid w:val="00F15551"/>
    <w:rsid w:val="00F15CE4"/>
    <w:rsid w:val="00F15FEA"/>
    <w:rsid w:val="00F177A8"/>
    <w:rsid w:val="00F17B52"/>
    <w:rsid w:val="00F17FFE"/>
    <w:rsid w:val="00F2045A"/>
    <w:rsid w:val="00F20569"/>
    <w:rsid w:val="00F20C0C"/>
    <w:rsid w:val="00F20FDB"/>
    <w:rsid w:val="00F21F1F"/>
    <w:rsid w:val="00F2211B"/>
    <w:rsid w:val="00F24894"/>
    <w:rsid w:val="00F24D1C"/>
    <w:rsid w:val="00F2545D"/>
    <w:rsid w:val="00F274B9"/>
    <w:rsid w:val="00F306AD"/>
    <w:rsid w:val="00F30D42"/>
    <w:rsid w:val="00F31048"/>
    <w:rsid w:val="00F31395"/>
    <w:rsid w:val="00F320F5"/>
    <w:rsid w:val="00F32480"/>
    <w:rsid w:val="00F3267D"/>
    <w:rsid w:val="00F32DA8"/>
    <w:rsid w:val="00F330FB"/>
    <w:rsid w:val="00F33348"/>
    <w:rsid w:val="00F33662"/>
    <w:rsid w:val="00F33844"/>
    <w:rsid w:val="00F33987"/>
    <w:rsid w:val="00F33AB7"/>
    <w:rsid w:val="00F33C03"/>
    <w:rsid w:val="00F35403"/>
    <w:rsid w:val="00F3631C"/>
    <w:rsid w:val="00F3652B"/>
    <w:rsid w:val="00F37AE3"/>
    <w:rsid w:val="00F403A4"/>
    <w:rsid w:val="00F405B5"/>
    <w:rsid w:val="00F412C8"/>
    <w:rsid w:val="00F415BD"/>
    <w:rsid w:val="00F418D9"/>
    <w:rsid w:val="00F41955"/>
    <w:rsid w:val="00F41C53"/>
    <w:rsid w:val="00F43082"/>
    <w:rsid w:val="00F43191"/>
    <w:rsid w:val="00F434A8"/>
    <w:rsid w:val="00F43570"/>
    <w:rsid w:val="00F440ED"/>
    <w:rsid w:val="00F45A68"/>
    <w:rsid w:val="00F45B6D"/>
    <w:rsid w:val="00F46845"/>
    <w:rsid w:val="00F46AF9"/>
    <w:rsid w:val="00F4729B"/>
    <w:rsid w:val="00F4742C"/>
    <w:rsid w:val="00F501CF"/>
    <w:rsid w:val="00F50C98"/>
    <w:rsid w:val="00F525A4"/>
    <w:rsid w:val="00F52719"/>
    <w:rsid w:val="00F5402E"/>
    <w:rsid w:val="00F5592D"/>
    <w:rsid w:val="00F562B5"/>
    <w:rsid w:val="00F568C7"/>
    <w:rsid w:val="00F56EAC"/>
    <w:rsid w:val="00F60B07"/>
    <w:rsid w:val="00F617DD"/>
    <w:rsid w:val="00F61CF7"/>
    <w:rsid w:val="00F61D69"/>
    <w:rsid w:val="00F61EFF"/>
    <w:rsid w:val="00F62135"/>
    <w:rsid w:val="00F63A04"/>
    <w:rsid w:val="00F63A94"/>
    <w:rsid w:val="00F6437C"/>
    <w:rsid w:val="00F64B56"/>
    <w:rsid w:val="00F659EB"/>
    <w:rsid w:val="00F65E54"/>
    <w:rsid w:val="00F66478"/>
    <w:rsid w:val="00F66B82"/>
    <w:rsid w:val="00F66B9E"/>
    <w:rsid w:val="00F66FDA"/>
    <w:rsid w:val="00F673D0"/>
    <w:rsid w:val="00F70CC5"/>
    <w:rsid w:val="00F70EFF"/>
    <w:rsid w:val="00F71231"/>
    <w:rsid w:val="00F72073"/>
    <w:rsid w:val="00F7208E"/>
    <w:rsid w:val="00F7250D"/>
    <w:rsid w:val="00F729F1"/>
    <w:rsid w:val="00F7331C"/>
    <w:rsid w:val="00F73B42"/>
    <w:rsid w:val="00F74093"/>
    <w:rsid w:val="00F7420C"/>
    <w:rsid w:val="00F74467"/>
    <w:rsid w:val="00F750EF"/>
    <w:rsid w:val="00F76D16"/>
    <w:rsid w:val="00F772B3"/>
    <w:rsid w:val="00F772D4"/>
    <w:rsid w:val="00F779C1"/>
    <w:rsid w:val="00F806F9"/>
    <w:rsid w:val="00F80C3B"/>
    <w:rsid w:val="00F80CEE"/>
    <w:rsid w:val="00F81E4F"/>
    <w:rsid w:val="00F81EAA"/>
    <w:rsid w:val="00F81F87"/>
    <w:rsid w:val="00F821D1"/>
    <w:rsid w:val="00F84B7A"/>
    <w:rsid w:val="00F8583D"/>
    <w:rsid w:val="00F85A33"/>
    <w:rsid w:val="00F8627B"/>
    <w:rsid w:val="00F864E4"/>
    <w:rsid w:val="00F86BA1"/>
    <w:rsid w:val="00F86FA0"/>
    <w:rsid w:val="00F871E5"/>
    <w:rsid w:val="00F8738A"/>
    <w:rsid w:val="00F87B0A"/>
    <w:rsid w:val="00F87E3E"/>
    <w:rsid w:val="00F90701"/>
    <w:rsid w:val="00F909B4"/>
    <w:rsid w:val="00F90F79"/>
    <w:rsid w:val="00F9126D"/>
    <w:rsid w:val="00F91A92"/>
    <w:rsid w:val="00F91CCF"/>
    <w:rsid w:val="00F91F49"/>
    <w:rsid w:val="00F921B1"/>
    <w:rsid w:val="00F9257E"/>
    <w:rsid w:val="00F92617"/>
    <w:rsid w:val="00F926CD"/>
    <w:rsid w:val="00F929AF"/>
    <w:rsid w:val="00F930A0"/>
    <w:rsid w:val="00F93F55"/>
    <w:rsid w:val="00F9403C"/>
    <w:rsid w:val="00F94AE7"/>
    <w:rsid w:val="00F94E9E"/>
    <w:rsid w:val="00F96118"/>
    <w:rsid w:val="00F96352"/>
    <w:rsid w:val="00F96382"/>
    <w:rsid w:val="00F97A6C"/>
    <w:rsid w:val="00F97A9D"/>
    <w:rsid w:val="00F97B10"/>
    <w:rsid w:val="00F97F63"/>
    <w:rsid w:val="00FA1F18"/>
    <w:rsid w:val="00FA27E9"/>
    <w:rsid w:val="00FA280F"/>
    <w:rsid w:val="00FA3194"/>
    <w:rsid w:val="00FA31B5"/>
    <w:rsid w:val="00FA36D7"/>
    <w:rsid w:val="00FA487D"/>
    <w:rsid w:val="00FA548A"/>
    <w:rsid w:val="00FA59B5"/>
    <w:rsid w:val="00FA6160"/>
    <w:rsid w:val="00FA66A9"/>
    <w:rsid w:val="00FA7C38"/>
    <w:rsid w:val="00FB03E2"/>
    <w:rsid w:val="00FB0ABD"/>
    <w:rsid w:val="00FB1954"/>
    <w:rsid w:val="00FB2061"/>
    <w:rsid w:val="00FB2774"/>
    <w:rsid w:val="00FB321F"/>
    <w:rsid w:val="00FB470F"/>
    <w:rsid w:val="00FB4997"/>
    <w:rsid w:val="00FB4A34"/>
    <w:rsid w:val="00FB550C"/>
    <w:rsid w:val="00FB620C"/>
    <w:rsid w:val="00FB62AB"/>
    <w:rsid w:val="00FB6AF3"/>
    <w:rsid w:val="00FB6FBE"/>
    <w:rsid w:val="00FB74FF"/>
    <w:rsid w:val="00FB7EE4"/>
    <w:rsid w:val="00FC0356"/>
    <w:rsid w:val="00FC040F"/>
    <w:rsid w:val="00FC0705"/>
    <w:rsid w:val="00FC2B9B"/>
    <w:rsid w:val="00FC30A0"/>
    <w:rsid w:val="00FC478E"/>
    <w:rsid w:val="00FC4CF7"/>
    <w:rsid w:val="00FC5387"/>
    <w:rsid w:val="00FC5483"/>
    <w:rsid w:val="00FC5E32"/>
    <w:rsid w:val="00FC5EF3"/>
    <w:rsid w:val="00FC6481"/>
    <w:rsid w:val="00FC64E2"/>
    <w:rsid w:val="00FC7080"/>
    <w:rsid w:val="00FD0B6D"/>
    <w:rsid w:val="00FD122D"/>
    <w:rsid w:val="00FD1673"/>
    <w:rsid w:val="00FD29EB"/>
    <w:rsid w:val="00FD2ED3"/>
    <w:rsid w:val="00FD3540"/>
    <w:rsid w:val="00FD3694"/>
    <w:rsid w:val="00FD3AA7"/>
    <w:rsid w:val="00FD475A"/>
    <w:rsid w:val="00FD6392"/>
    <w:rsid w:val="00FD644C"/>
    <w:rsid w:val="00FD686E"/>
    <w:rsid w:val="00FD706B"/>
    <w:rsid w:val="00FD7FE9"/>
    <w:rsid w:val="00FE0007"/>
    <w:rsid w:val="00FE0379"/>
    <w:rsid w:val="00FE06F6"/>
    <w:rsid w:val="00FE176A"/>
    <w:rsid w:val="00FE1ACB"/>
    <w:rsid w:val="00FE204A"/>
    <w:rsid w:val="00FE204C"/>
    <w:rsid w:val="00FE238D"/>
    <w:rsid w:val="00FE2A23"/>
    <w:rsid w:val="00FE426E"/>
    <w:rsid w:val="00FE4523"/>
    <w:rsid w:val="00FE4BE8"/>
    <w:rsid w:val="00FE560E"/>
    <w:rsid w:val="00FE5ACF"/>
    <w:rsid w:val="00FE5CE1"/>
    <w:rsid w:val="00FF1936"/>
    <w:rsid w:val="00FF23E2"/>
    <w:rsid w:val="00FF2A48"/>
    <w:rsid w:val="00FF4922"/>
    <w:rsid w:val="00FF57A2"/>
    <w:rsid w:val="00FF65A3"/>
    <w:rsid w:val="00FF79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C2C49"/>
  <w15:docId w15:val="{2B45ADCF-12C8-4DD4-B03E-155732B8A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iPriority="0" w:unhideWhenUsed="1" w:qFormat="1"/>
    <w:lsdException w:name="endnote text" w:semiHidden="1" w:uiPriority="0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5737"/>
    <w:pPr>
      <w:overflowPunct w:val="0"/>
    </w:pPr>
    <w:rPr>
      <w:rFonts w:ascii="Calibri" w:eastAsia="Segoe UI" w:hAnsi="Calibri" w:cs="Tahoma"/>
      <w:color w:val="00000A"/>
      <w:lang w:eastAsia="pl-PL"/>
    </w:rPr>
  </w:style>
  <w:style w:type="paragraph" w:styleId="Nagwek1">
    <w:name w:val="heading 1"/>
    <w:basedOn w:val="Gwka"/>
    <w:link w:val="Nagwek1Znak"/>
    <w:rsid w:val="007C25FB"/>
    <w:pPr>
      <w:outlineLvl w:val="0"/>
    </w:pPr>
  </w:style>
  <w:style w:type="paragraph" w:styleId="Nagwek2">
    <w:name w:val="heading 2"/>
    <w:basedOn w:val="Nagwek"/>
    <w:link w:val="Nagwek2Znak"/>
    <w:rsid w:val="007C25FB"/>
    <w:pPr>
      <w:widowControl w:val="0"/>
      <w:spacing w:before="0" w:after="200"/>
      <w:jc w:val="center"/>
      <w:outlineLvl w:val="1"/>
    </w:pPr>
    <w:rPr>
      <w:rFonts w:ascii="Arial" w:hAnsi="Arial" w:cs="Arial"/>
      <w:b/>
      <w:bCs/>
      <w:sz w:val="22"/>
      <w:szCs w:val="22"/>
    </w:rPr>
  </w:style>
  <w:style w:type="paragraph" w:styleId="Nagwek3">
    <w:name w:val="heading 3"/>
    <w:basedOn w:val="Gwka"/>
    <w:link w:val="Nagwek3Znak"/>
    <w:rsid w:val="007C25FB"/>
    <w:pPr>
      <w:outlineLvl w:val="2"/>
    </w:pPr>
  </w:style>
  <w:style w:type="paragraph" w:styleId="Nagwek4">
    <w:name w:val="heading 4"/>
    <w:basedOn w:val="Normalny"/>
    <w:link w:val="Nagwek4Znak"/>
    <w:rsid w:val="007C25FB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Nagwek5">
    <w:name w:val="heading 5"/>
    <w:basedOn w:val="Normalny"/>
    <w:link w:val="Nagwek5Znak"/>
    <w:rsid w:val="007C25FB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Nagwek6">
    <w:name w:val="heading 6"/>
    <w:basedOn w:val="Normalny"/>
    <w:link w:val="Nagwek6Znak"/>
    <w:rsid w:val="007C25FB"/>
    <w:pPr>
      <w:keepNext/>
      <w:keepLines/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Nagwek7">
    <w:name w:val="heading 7"/>
    <w:basedOn w:val="Normalny"/>
    <w:link w:val="Nagwek7Znak"/>
    <w:rsid w:val="007C25FB"/>
    <w:pPr>
      <w:keepNext/>
      <w:keepLines/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Nagwek8">
    <w:name w:val="heading 8"/>
    <w:basedOn w:val="Normalny"/>
    <w:link w:val="Nagwek8Znak"/>
    <w:rsid w:val="007C25FB"/>
    <w:pPr>
      <w:keepNext/>
      <w:keepLines/>
      <w:spacing w:before="200" w:after="0"/>
      <w:outlineLvl w:val="7"/>
    </w:pPr>
    <w:rPr>
      <w:rFonts w:ascii="Cambria" w:hAnsi="Cambria"/>
      <w:color w:val="404040"/>
      <w:sz w:val="20"/>
      <w:szCs w:val="20"/>
    </w:rPr>
  </w:style>
  <w:style w:type="paragraph" w:styleId="Nagwek9">
    <w:name w:val="heading 9"/>
    <w:basedOn w:val="Normalny"/>
    <w:link w:val="Nagwek9Znak"/>
    <w:rsid w:val="007C25FB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C25FB"/>
    <w:rPr>
      <w:rFonts w:ascii="Arial" w:eastAsia="Arial Unicode MS" w:hAnsi="Arial" w:cs="Mangal"/>
      <w:color w:val="00000A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7C25FB"/>
    <w:rPr>
      <w:rFonts w:ascii="Arial" w:eastAsia="Arial Unicode MS" w:hAnsi="Arial" w:cs="Arial"/>
      <w:b/>
      <w:bCs/>
      <w:color w:val="00000A"/>
      <w:lang w:eastAsia="pl-PL"/>
    </w:rPr>
  </w:style>
  <w:style w:type="character" w:customStyle="1" w:styleId="Nagwek3Znak">
    <w:name w:val="Nagłówek 3 Znak"/>
    <w:basedOn w:val="Domylnaczcionkaakapitu"/>
    <w:link w:val="Nagwek3"/>
    <w:rsid w:val="007C25FB"/>
    <w:rPr>
      <w:rFonts w:ascii="Arial" w:eastAsia="Arial Unicode MS" w:hAnsi="Arial" w:cs="Mangal"/>
      <w:color w:val="00000A"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qFormat/>
    <w:rsid w:val="007C25FB"/>
    <w:rPr>
      <w:rFonts w:ascii="Cambria" w:eastAsia="Segoe UI" w:hAnsi="Cambria" w:cs="Tahoma"/>
      <w:b/>
      <w:bCs/>
      <w:i/>
      <w:iCs/>
      <w:color w:val="4F81BD"/>
      <w:lang w:eastAsia="pl-PL"/>
    </w:rPr>
  </w:style>
  <w:style w:type="character" w:customStyle="1" w:styleId="Nagwek5Znak">
    <w:name w:val="Nagłówek 5 Znak"/>
    <w:basedOn w:val="Domylnaczcionkaakapitu"/>
    <w:link w:val="Nagwek5"/>
    <w:qFormat/>
    <w:rsid w:val="007C25FB"/>
    <w:rPr>
      <w:rFonts w:ascii="Cambria" w:eastAsia="Segoe UI" w:hAnsi="Cambria" w:cs="Tahoma"/>
      <w:color w:val="243F60"/>
      <w:lang w:eastAsia="pl-PL"/>
    </w:rPr>
  </w:style>
  <w:style w:type="character" w:customStyle="1" w:styleId="Nagwek6Znak">
    <w:name w:val="Nagłówek 6 Znak"/>
    <w:basedOn w:val="Domylnaczcionkaakapitu"/>
    <w:link w:val="Nagwek6"/>
    <w:qFormat/>
    <w:rsid w:val="007C25FB"/>
    <w:rPr>
      <w:rFonts w:ascii="Cambria" w:eastAsia="Segoe UI" w:hAnsi="Cambria" w:cs="Tahoma"/>
      <w:i/>
      <w:iCs/>
      <w:color w:val="243F60"/>
      <w:lang w:eastAsia="pl-PL"/>
    </w:rPr>
  </w:style>
  <w:style w:type="character" w:customStyle="1" w:styleId="Nagwek7Znak">
    <w:name w:val="Nagłówek 7 Znak"/>
    <w:basedOn w:val="Domylnaczcionkaakapitu"/>
    <w:link w:val="Nagwek7"/>
    <w:qFormat/>
    <w:rsid w:val="007C25FB"/>
    <w:rPr>
      <w:rFonts w:ascii="Cambria" w:eastAsia="Segoe UI" w:hAnsi="Cambria" w:cs="Tahoma"/>
      <w:i/>
      <w:iCs/>
      <w:color w:val="404040"/>
      <w:lang w:eastAsia="pl-PL"/>
    </w:rPr>
  </w:style>
  <w:style w:type="character" w:customStyle="1" w:styleId="Nagwek8Znak">
    <w:name w:val="Nagłówek 8 Znak"/>
    <w:basedOn w:val="Domylnaczcionkaakapitu"/>
    <w:link w:val="Nagwek8"/>
    <w:qFormat/>
    <w:rsid w:val="007C25FB"/>
    <w:rPr>
      <w:rFonts w:ascii="Cambria" w:eastAsia="Segoe UI" w:hAnsi="Cambria" w:cs="Tahoma"/>
      <w:color w:val="404040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qFormat/>
    <w:rsid w:val="007C25FB"/>
    <w:rPr>
      <w:rFonts w:ascii="Cambria" w:eastAsia="Segoe UI" w:hAnsi="Cambria" w:cs="Tahoma"/>
      <w:i/>
      <w:iCs/>
      <w:color w:val="404040"/>
      <w:sz w:val="20"/>
      <w:szCs w:val="20"/>
      <w:lang w:eastAsia="pl-PL"/>
    </w:rPr>
  </w:style>
  <w:style w:type="character" w:styleId="Numerstrony">
    <w:name w:val="page number"/>
    <w:basedOn w:val="Domylnaczcionkaakapitu"/>
    <w:qFormat/>
    <w:rsid w:val="007C25FB"/>
  </w:style>
  <w:style w:type="character" w:customStyle="1" w:styleId="czeinternetowe">
    <w:name w:val="Łącze internetowe"/>
    <w:basedOn w:val="Domylnaczcionkaakapitu"/>
    <w:rsid w:val="007C25FB"/>
    <w:rPr>
      <w:color w:val="0000FF"/>
      <w:u w:val="single"/>
    </w:rPr>
  </w:style>
  <w:style w:type="character" w:customStyle="1" w:styleId="TekstprzypisukocowegoZnak">
    <w:name w:val="Tekst przypisu końcowego Znak"/>
    <w:basedOn w:val="Domylnaczcionkaakapitu"/>
    <w:qFormat/>
    <w:rsid w:val="007C25FB"/>
  </w:style>
  <w:style w:type="character" w:styleId="Odwoanieprzypisukocowego">
    <w:name w:val="endnote reference"/>
    <w:basedOn w:val="Domylnaczcionkaakapitu"/>
    <w:qFormat/>
    <w:rsid w:val="007C25FB"/>
    <w:rPr>
      <w:vertAlign w:val="superscript"/>
    </w:rPr>
  </w:style>
  <w:style w:type="character" w:customStyle="1" w:styleId="NagwekZnak">
    <w:name w:val="Nagłówek Znak"/>
    <w:basedOn w:val="Domylnaczcionkaakapitu"/>
    <w:qFormat/>
    <w:rsid w:val="007C25FB"/>
    <w:rPr>
      <w:sz w:val="24"/>
      <w:szCs w:val="24"/>
    </w:rPr>
  </w:style>
  <w:style w:type="character" w:customStyle="1" w:styleId="ListLabel1">
    <w:name w:val="ListLabel 1"/>
    <w:qFormat/>
    <w:rsid w:val="007C25FB"/>
    <w:rPr>
      <w:color w:val="00000A"/>
    </w:rPr>
  </w:style>
  <w:style w:type="character" w:customStyle="1" w:styleId="ListLabel2">
    <w:name w:val="ListLabel 2"/>
    <w:qFormat/>
    <w:rsid w:val="007C25FB"/>
    <w:rPr>
      <w:rFonts w:cs="Courier New"/>
    </w:rPr>
  </w:style>
  <w:style w:type="character" w:customStyle="1" w:styleId="ListLabel3">
    <w:name w:val="ListLabel 3"/>
    <w:qFormat/>
    <w:rsid w:val="007C25FB"/>
    <w:rPr>
      <w:rFonts w:cs="Symbol"/>
      <w:color w:val="00000A"/>
    </w:rPr>
  </w:style>
  <w:style w:type="character" w:customStyle="1" w:styleId="ListLabel4">
    <w:name w:val="ListLabel 4"/>
    <w:qFormat/>
    <w:rsid w:val="007C25FB"/>
    <w:rPr>
      <w:rFonts w:cs="Courier New"/>
    </w:rPr>
  </w:style>
  <w:style w:type="character" w:customStyle="1" w:styleId="ListLabel5">
    <w:name w:val="ListLabel 5"/>
    <w:qFormat/>
    <w:rsid w:val="007C25FB"/>
    <w:rPr>
      <w:rFonts w:cs="Wingdings"/>
    </w:rPr>
  </w:style>
  <w:style w:type="character" w:customStyle="1" w:styleId="ListLabel6">
    <w:name w:val="ListLabel 6"/>
    <w:qFormat/>
    <w:rsid w:val="007C25FB"/>
    <w:rPr>
      <w:rFonts w:cs="Symbol"/>
    </w:rPr>
  </w:style>
  <w:style w:type="character" w:customStyle="1" w:styleId="ListLabel7">
    <w:name w:val="ListLabel 7"/>
    <w:qFormat/>
    <w:rsid w:val="007C25FB"/>
    <w:rPr>
      <w:rFonts w:cs="Symbol"/>
      <w:color w:val="00000A"/>
    </w:rPr>
  </w:style>
  <w:style w:type="character" w:customStyle="1" w:styleId="ListLabel8">
    <w:name w:val="ListLabel 8"/>
    <w:qFormat/>
    <w:rsid w:val="007C25FB"/>
    <w:rPr>
      <w:rFonts w:cs="Courier New"/>
    </w:rPr>
  </w:style>
  <w:style w:type="character" w:customStyle="1" w:styleId="ListLabel9">
    <w:name w:val="ListLabel 9"/>
    <w:qFormat/>
    <w:rsid w:val="007C25FB"/>
    <w:rPr>
      <w:rFonts w:cs="Wingdings"/>
    </w:rPr>
  </w:style>
  <w:style w:type="character" w:customStyle="1" w:styleId="ListLabel10">
    <w:name w:val="ListLabel 10"/>
    <w:qFormat/>
    <w:rsid w:val="007C25FB"/>
    <w:rPr>
      <w:rFonts w:cs="Symbol"/>
      <w:sz w:val="22"/>
      <w:szCs w:val="22"/>
    </w:rPr>
  </w:style>
  <w:style w:type="character" w:customStyle="1" w:styleId="ListLabel11">
    <w:name w:val="ListLabel 11"/>
    <w:qFormat/>
    <w:rsid w:val="007C25FB"/>
    <w:rPr>
      <w:rFonts w:cs="Symbol"/>
      <w:color w:val="00000A"/>
    </w:rPr>
  </w:style>
  <w:style w:type="character" w:customStyle="1" w:styleId="ListLabel12">
    <w:name w:val="ListLabel 12"/>
    <w:qFormat/>
    <w:rsid w:val="007C25FB"/>
    <w:rPr>
      <w:rFonts w:cs="Courier New"/>
    </w:rPr>
  </w:style>
  <w:style w:type="character" w:customStyle="1" w:styleId="ListLabel13">
    <w:name w:val="ListLabel 13"/>
    <w:qFormat/>
    <w:rsid w:val="007C25FB"/>
    <w:rPr>
      <w:rFonts w:cs="Wingdings"/>
    </w:rPr>
  </w:style>
  <w:style w:type="character" w:customStyle="1" w:styleId="ListLabel14">
    <w:name w:val="ListLabel 14"/>
    <w:qFormat/>
    <w:rsid w:val="007C25FB"/>
    <w:rPr>
      <w:rFonts w:cs="Symbol"/>
      <w:sz w:val="22"/>
      <w:szCs w:val="22"/>
    </w:rPr>
  </w:style>
  <w:style w:type="character" w:customStyle="1" w:styleId="ListLabel15">
    <w:name w:val="ListLabel 15"/>
    <w:qFormat/>
    <w:rsid w:val="007C25FB"/>
    <w:rPr>
      <w:rFonts w:cs="Symbol"/>
      <w:color w:val="00000A"/>
    </w:rPr>
  </w:style>
  <w:style w:type="character" w:customStyle="1" w:styleId="ListLabel16">
    <w:name w:val="ListLabel 16"/>
    <w:qFormat/>
    <w:rsid w:val="007C25FB"/>
    <w:rPr>
      <w:rFonts w:cs="Courier New"/>
    </w:rPr>
  </w:style>
  <w:style w:type="character" w:customStyle="1" w:styleId="ListLabel17">
    <w:name w:val="ListLabel 17"/>
    <w:qFormat/>
    <w:rsid w:val="007C25FB"/>
    <w:rPr>
      <w:rFonts w:cs="Wingdings"/>
    </w:rPr>
  </w:style>
  <w:style w:type="character" w:customStyle="1" w:styleId="ListLabel18">
    <w:name w:val="ListLabel 18"/>
    <w:qFormat/>
    <w:rsid w:val="007C25FB"/>
    <w:rPr>
      <w:rFonts w:cs="Symbol"/>
      <w:sz w:val="22"/>
      <w:szCs w:val="22"/>
    </w:rPr>
  </w:style>
  <w:style w:type="character" w:customStyle="1" w:styleId="ListLabel19">
    <w:name w:val="ListLabel 19"/>
    <w:qFormat/>
    <w:rsid w:val="007C25FB"/>
    <w:rPr>
      <w:rFonts w:cs="Symbol"/>
      <w:color w:val="00000A"/>
    </w:rPr>
  </w:style>
  <w:style w:type="character" w:customStyle="1" w:styleId="ListLabel20">
    <w:name w:val="ListLabel 20"/>
    <w:qFormat/>
    <w:rsid w:val="007C25FB"/>
    <w:rPr>
      <w:rFonts w:cs="Courier New"/>
    </w:rPr>
  </w:style>
  <w:style w:type="character" w:customStyle="1" w:styleId="ListLabel21">
    <w:name w:val="ListLabel 21"/>
    <w:qFormat/>
    <w:rsid w:val="007C25FB"/>
    <w:rPr>
      <w:rFonts w:cs="Wingdings"/>
    </w:rPr>
  </w:style>
  <w:style w:type="character" w:customStyle="1" w:styleId="ListLabel22">
    <w:name w:val="ListLabel 22"/>
    <w:qFormat/>
    <w:rsid w:val="007C25FB"/>
    <w:rPr>
      <w:rFonts w:cs="Symbol"/>
      <w:sz w:val="22"/>
      <w:szCs w:val="22"/>
    </w:rPr>
  </w:style>
  <w:style w:type="character" w:customStyle="1" w:styleId="ListLabel23">
    <w:name w:val="ListLabel 23"/>
    <w:qFormat/>
    <w:rsid w:val="007C25FB"/>
    <w:rPr>
      <w:rFonts w:cs="Symbol"/>
      <w:color w:val="00000A"/>
    </w:rPr>
  </w:style>
  <w:style w:type="character" w:customStyle="1" w:styleId="ListLabel24">
    <w:name w:val="ListLabel 24"/>
    <w:qFormat/>
    <w:rsid w:val="007C25FB"/>
    <w:rPr>
      <w:rFonts w:cs="Courier New"/>
    </w:rPr>
  </w:style>
  <w:style w:type="character" w:customStyle="1" w:styleId="ListLabel25">
    <w:name w:val="ListLabel 25"/>
    <w:qFormat/>
    <w:rsid w:val="007C25FB"/>
    <w:rPr>
      <w:rFonts w:cs="Wingdings"/>
    </w:rPr>
  </w:style>
  <w:style w:type="character" w:customStyle="1" w:styleId="ListLabel26">
    <w:name w:val="ListLabel 26"/>
    <w:qFormat/>
    <w:rsid w:val="007C25FB"/>
    <w:rPr>
      <w:rFonts w:cs="Symbol"/>
      <w:sz w:val="22"/>
      <w:szCs w:val="22"/>
    </w:rPr>
  </w:style>
  <w:style w:type="character" w:customStyle="1" w:styleId="ListLabel27">
    <w:name w:val="ListLabel 27"/>
    <w:qFormat/>
    <w:rsid w:val="007C25FB"/>
    <w:rPr>
      <w:rFonts w:cs="Symbol"/>
      <w:color w:val="00000A"/>
    </w:rPr>
  </w:style>
  <w:style w:type="character" w:customStyle="1" w:styleId="ListLabel28">
    <w:name w:val="ListLabel 28"/>
    <w:qFormat/>
    <w:rsid w:val="007C25FB"/>
    <w:rPr>
      <w:rFonts w:cs="Courier New"/>
    </w:rPr>
  </w:style>
  <w:style w:type="character" w:customStyle="1" w:styleId="ListLabel29">
    <w:name w:val="ListLabel 29"/>
    <w:qFormat/>
    <w:rsid w:val="007C25FB"/>
    <w:rPr>
      <w:rFonts w:cs="Wingdings"/>
    </w:rPr>
  </w:style>
  <w:style w:type="character" w:customStyle="1" w:styleId="ListLabel30">
    <w:name w:val="ListLabel 30"/>
    <w:qFormat/>
    <w:rsid w:val="007C25FB"/>
    <w:rPr>
      <w:rFonts w:cs="Symbol"/>
      <w:sz w:val="22"/>
      <w:szCs w:val="22"/>
    </w:rPr>
  </w:style>
  <w:style w:type="character" w:customStyle="1" w:styleId="ListLabel31">
    <w:name w:val="ListLabel 31"/>
    <w:qFormat/>
    <w:rsid w:val="007C25FB"/>
    <w:rPr>
      <w:rFonts w:cs="Symbol"/>
      <w:color w:val="00000A"/>
    </w:rPr>
  </w:style>
  <w:style w:type="character" w:customStyle="1" w:styleId="ListLabel32">
    <w:name w:val="ListLabel 32"/>
    <w:qFormat/>
    <w:rsid w:val="007C25FB"/>
    <w:rPr>
      <w:rFonts w:cs="Courier New"/>
    </w:rPr>
  </w:style>
  <w:style w:type="character" w:customStyle="1" w:styleId="ListLabel33">
    <w:name w:val="ListLabel 33"/>
    <w:qFormat/>
    <w:rsid w:val="007C25FB"/>
    <w:rPr>
      <w:rFonts w:cs="Wingdings"/>
    </w:rPr>
  </w:style>
  <w:style w:type="character" w:customStyle="1" w:styleId="ListLabel34">
    <w:name w:val="ListLabel 34"/>
    <w:qFormat/>
    <w:rsid w:val="007C25FB"/>
    <w:rPr>
      <w:rFonts w:cs="Symbol"/>
      <w:sz w:val="22"/>
      <w:szCs w:val="22"/>
    </w:rPr>
  </w:style>
  <w:style w:type="character" w:customStyle="1" w:styleId="ListLabel35">
    <w:name w:val="ListLabel 35"/>
    <w:qFormat/>
    <w:rsid w:val="007C25FB"/>
    <w:rPr>
      <w:rFonts w:cs="Symbol"/>
      <w:color w:val="00000A"/>
    </w:rPr>
  </w:style>
  <w:style w:type="character" w:customStyle="1" w:styleId="ListLabel36">
    <w:name w:val="ListLabel 36"/>
    <w:qFormat/>
    <w:rsid w:val="007C25FB"/>
    <w:rPr>
      <w:rFonts w:cs="Courier New"/>
    </w:rPr>
  </w:style>
  <w:style w:type="character" w:customStyle="1" w:styleId="ListLabel37">
    <w:name w:val="ListLabel 37"/>
    <w:qFormat/>
    <w:rsid w:val="007C25FB"/>
    <w:rPr>
      <w:rFonts w:cs="Wingdings"/>
    </w:rPr>
  </w:style>
  <w:style w:type="character" w:customStyle="1" w:styleId="ListLabel38">
    <w:name w:val="ListLabel 38"/>
    <w:qFormat/>
    <w:rsid w:val="007C25FB"/>
    <w:rPr>
      <w:rFonts w:cs="Symbol"/>
      <w:sz w:val="22"/>
      <w:szCs w:val="22"/>
    </w:rPr>
  </w:style>
  <w:style w:type="character" w:customStyle="1" w:styleId="ListLabel39">
    <w:name w:val="ListLabel 39"/>
    <w:qFormat/>
    <w:rsid w:val="007C25FB"/>
    <w:rPr>
      <w:rFonts w:cs="Symbol"/>
      <w:color w:val="00000A"/>
    </w:rPr>
  </w:style>
  <w:style w:type="character" w:customStyle="1" w:styleId="ListLabel40">
    <w:name w:val="ListLabel 40"/>
    <w:qFormat/>
    <w:rsid w:val="007C25FB"/>
    <w:rPr>
      <w:rFonts w:cs="Courier New"/>
    </w:rPr>
  </w:style>
  <w:style w:type="character" w:customStyle="1" w:styleId="ListLabel41">
    <w:name w:val="ListLabel 41"/>
    <w:qFormat/>
    <w:rsid w:val="007C25FB"/>
    <w:rPr>
      <w:rFonts w:cs="Wingdings"/>
    </w:rPr>
  </w:style>
  <w:style w:type="character" w:customStyle="1" w:styleId="ListLabel42">
    <w:name w:val="ListLabel 42"/>
    <w:qFormat/>
    <w:rsid w:val="007C25FB"/>
    <w:rPr>
      <w:rFonts w:cs="Symbol"/>
      <w:sz w:val="22"/>
      <w:szCs w:val="22"/>
    </w:rPr>
  </w:style>
  <w:style w:type="character" w:customStyle="1" w:styleId="ListLabel43">
    <w:name w:val="ListLabel 43"/>
    <w:qFormat/>
    <w:rsid w:val="007C25FB"/>
    <w:rPr>
      <w:rFonts w:cs="Symbol"/>
      <w:color w:val="00000A"/>
      <w:sz w:val="22"/>
      <w:szCs w:val="22"/>
    </w:rPr>
  </w:style>
  <w:style w:type="character" w:customStyle="1" w:styleId="style102">
    <w:name w:val="style102"/>
    <w:basedOn w:val="Domylnaczcionkaakapitu"/>
    <w:qFormat/>
    <w:rsid w:val="007C25FB"/>
  </w:style>
  <w:style w:type="character" w:customStyle="1" w:styleId="ListLabel44">
    <w:name w:val="ListLabel 44"/>
    <w:qFormat/>
    <w:rsid w:val="007C25FB"/>
    <w:rPr>
      <w:rFonts w:cs="Symbol"/>
      <w:color w:val="00000A"/>
    </w:rPr>
  </w:style>
  <w:style w:type="character" w:customStyle="1" w:styleId="ListLabel45">
    <w:name w:val="ListLabel 45"/>
    <w:qFormat/>
    <w:rsid w:val="007C25FB"/>
    <w:rPr>
      <w:rFonts w:cs="Courier New"/>
    </w:rPr>
  </w:style>
  <w:style w:type="character" w:customStyle="1" w:styleId="ListLabel46">
    <w:name w:val="ListLabel 46"/>
    <w:qFormat/>
    <w:rsid w:val="007C25FB"/>
    <w:rPr>
      <w:rFonts w:cs="Wingdings"/>
    </w:rPr>
  </w:style>
  <w:style w:type="character" w:customStyle="1" w:styleId="ListLabel47">
    <w:name w:val="ListLabel 47"/>
    <w:qFormat/>
    <w:rsid w:val="007C25FB"/>
    <w:rPr>
      <w:rFonts w:cs="Symbol"/>
      <w:sz w:val="22"/>
      <w:szCs w:val="22"/>
    </w:rPr>
  </w:style>
  <w:style w:type="character" w:customStyle="1" w:styleId="ListLabel48">
    <w:name w:val="ListLabel 48"/>
    <w:qFormat/>
    <w:rsid w:val="007C25FB"/>
    <w:rPr>
      <w:rFonts w:cs="Symbol"/>
      <w:color w:val="00000A"/>
      <w:sz w:val="22"/>
      <w:szCs w:val="22"/>
    </w:rPr>
  </w:style>
  <w:style w:type="character" w:customStyle="1" w:styleId="ListLabel49">
    <w:name w:val="ListLabel 49"/>
    <w:qFormat/>
    <w:rsid w:val="007C25FB"/>
    <w:rPr>
      <w:rFonts w:cs="Symbol"/>
    </w:rPr>
  </w:style>
  <w:style w:type="character" w:customStyle="1" w:styleId="ListLabel50">
    <w:name w:val="ListLabel 50"/>
    <w:qFormat/>
    <w:rsid w:val="007C25FB"/>
    <w:rPr>
      <w:sz w:val="22"/>
      <w:szCs w:val="22"/>
    </w:rPr>
  </w:style>
  <w:style w:type="character" w:customStyle="1" w:styleId="ListLabel51">
    <w:name w:val="ListLabel 51"/>
    <w:qFormat/>
    <w:rsid w:val="007C25FB"/>
    <w:rPr>
      <w:rFonts w:cs="Symbol"/>
      <w:color w:val="00000A"/>
    </w:rPr>
  </w:style>
  <w:style w:type="character" w:customStyle="1" w:styleId="ListLabel52">
    <w:name w:val="ListLabel 52"/>
    <w:qFormat/>
    <w:rsid w:val="007C25FB"/>
    <w:rPr>
      <w:rFonts w:cs="Courier New"/>
    </w:rPr>
  </w:style>
  <w:style w:type="character" w:customStyle="1" w:styleId="ListLabel53">
    <w:name w:val="ListLabel 53"/>
    <w:qFormat/>
    <w:rsid w:val="007C25FB"/>
    <w:rPr>
      <w:rFonts w:cs="Wingdings"/>
    </w:rPr>
  </w:style>
  <w:style w:type="character" w:customStyle="1" w:styleId="ListLabel54">
    <w:name w:val="ListLabel 54"/>
    <w:qFormat/>
    <w:rsid w:val="007C25FB"/>
    <w:rPr>
      <w:rFonts w:cs="Symbol"/>
      <w:sz w:val="22"/>
      <w:szCs w:val="22"/>
    </w:rPr>
  </w:style>
  <w:style w:type="character" w:customStyle="1" w:styleId="ListLabel55">
    <w:name w:val="ListLabel 55"/>
    <w:qFormat/>
    <w:rsid w:val="007C25FB"/>
    <w:rPr>
      <w:rFonts w:cs="Symbol"/>
      <w:color w:val="00000A"/>
      <w:sz w:val="22"/>
      <w:szCs w:val="22"/>
    </w:rPr>
  </w:style>
  <w:style w:type="character" w:customStyle="1" w:styleId="ListLabel56">
    <w:name w:val="ListLabel 56"/>
    <w:qFormat/>
    <w:rsid w:val="007C25FB"/>
    <w:rPr>
      <w:rFonts w:cs="Symbol"/>
    </w:rPr>
  </w:style>
  <w:style w:type="character" w:customStyle="1" w:styleId="Symbolewypunktowania">
    <w:name w:val="Symbole wypunktowania"/>
    <w:qFormat/>
    <w:rsid w:val="007C25FB"/>
    <w:rPr>
      <w:rFonts w:ascii="OpenSymbol" w:eastAsia="OpenSymbol" w:hAnsi="OpenSymbol" w:cs="OpenSymbol"/>
    </w:rPr>
  </w:style>
  <w:style w:type="character" w:customStyle="1" w:styleId="WW8Num14z0">
    <w:name w:val="WW8Num14z0"/>
    <w:qFormat/>
    <w:rsid w:val="007C25FB"/>
    <w:rPr>
      <w:rFonts w:ascii="Symbol" w:hAnsi="Symbol" w:cs="Symbol"/>
    </w:rPr>
  </w:style>
  <w:style w:type="character" w:customStyle="1" w:styleId="WW8Num14z1">
    <w:name w:val="WW8Num14z1"/>
    <w:qFormat/>
    <w:rsid w:val="007C25FB"/>
    <w:rPr>
      <w:rFonts w:ascii="Courier New" w:hAnsi="Courier New" w:cs="Courier New"/>
    </w:rPr>
  </w:style>
  <w:style w:type="character" w:customStyle="1" w:styleId="WW8Num14z2">
    <w:name w:val="WW8Num14z2"/>
    <w:qFormat/>
    <w:rsid w:val="007C25FB"/>
    <w:rPr>
      <w:rFonts w:ascii="Wingdings" w:hAnsi="Wingdings" w:cs="Wingdings"/>
    </w:rPr>
  </w:style>
  <w:style w:type="character" w:customStyle="1" w:styleId="WW8Num14z3">
    <w:name w:val="WW8Num14z3"/>
    <w:qFormat/>
    <w:rsid w:val="007C25FB"/>
    <w:rPr>
      <w:rFonts w:ascii="Symbol" w:hAnsi="Symbol" w:cs="Symbol"/>
      <w:sz w:val="22"/>
      <w:szCs w:val="22"/>
    </w:rPr>
  </w:style>
  <w:style w:type="character" w:customStyle="1" w:styleId="ListLabel57">
    <w:name w:val="ListLabel 57"/>
    <w:qFormat/>
    <w:rsid w:val="007C25FB"/>
    <w:rPr>
      <w:rFonts w:cs="Symbol"/>
      <w:color w:val="00000A"/>
    </w:rPr>
  </w:style>
  <w:style w:type="character" w:customStyle="1" w:styleId="ListLabel58">
    <w:name w:val="ListLabel 58"/>
    <w:qFormat/>
    <w:rsid w:val="007C25FB"/>
    <w:rPr>
      <w:rFonts w:cs="Courier New"/>
    </w:rPr>
  </w:style>
  <w:style w:type="character" w:customStyle="1" w:styleId="ListLabel59">
    <w:name w:val="ListLabel 59"/>
    <w:qFormat/>
    <w:rsid w:val="007C25FB"/>
    <w:rPr>
      <w:rFonts w:cs="Wingdings"/>
    </w:rPr>
  </w:style>
  <w:style w:type="character" w:customStyle="1" w:styleId="ListLabel60">
    <w:name w:val="ListLabel 60"/>
    <w:qFormat/>
    <w:rsid w:val="007C25FB"/>
    <w:rPr>
      <w:rFonts w:cs="Symbol"/>
      <w:sz w:val="22"/>
      <w:szCs w:val="22"/>
    </w:rPr>
  </w:style>
  <w:style w:type="character" w:customStyle="1" w:styleId="ListLabel61">
    <w:name w:val="ListLabel 61"/>
    <w:qFormat/>
    <w:rsid w:val="007C25FB"/>
    <w:rPr>
      <w:rFonts w:cs="Symbol"/>
      <w:color w:val="00000A"/>
      <w:sz w:val="22"/>
      <w:szCs w:val="22"/>
    </w:rPr>
  </w:style>
  <w:style w:type="character" w:customStyle="1" w:styleId="ListLabel62">
    <w:name w:val="ListLabel 62"/>
    <w:qFormat/>
    <w:rsid w:val="007C25FB"/>
    <w:rPr>
      <w:rFonts w:cs="Symbol"/>
    </w:rPr>
  </w:style>
  <w:style w:type="character" w:customStyle="1" w:styleId="ListLabel63">
    <w:name w:val="ListLabel 63"/>
    <w:qFormat/>
    <w:rsid w:val="007C25FB"/>
    <w:rPr>
      <w:rFonts w:cs="OpenSymbol"/>
    </w:rPr>
  </w:style>
  <w:style w:type="character" w:customStyle="1" w:styleId="ListLabel64">
    <w:name w:val="ListLabel 64"/>
    <w:qFormat/>
    <w:rsid w:val="007C25FB"/>
    <w:rPr>
      <w:rFonts w:cs="Symbol"/>
      <w:color w:val="00000A"/>
    </w:rPr>
  </w:style>
  <w:style w:type="character" w:customStyle="1" w:styleId="ListLabel65">
    <w:name w:val="ListLabel 65"/>
    <w:qFormat/>
    <w:rsid w:val="007C25FB"/>
    <w:rPr>
      <w:rFonts w:cs="Courier New"/>
    </w:rPr>
  </w:style>
  <w:style w:type="character" w:customStyle="1" w:styleId="ListLabel66">
    <w:name w:val="ListLabel 66"/>
    <w:qFormat/>
    <w:rsid w:val="007C25FB"/>
    <w:rPr>
      <w:rFonts w:cs="Wingdings"/>
    </w:rPr>
  </w:style>
  <w:style w:type="character" w:customStyle="1" w:styleId="ListLabel67">
    <w:name w:val="ListLabel 67"/>
    <w:qFormat/>
    <w:rsid w:val="007C25FB"/>
    <w:rPr>
      <w:rFonts w:cs="Symbol"/>
      <w:sz w:val="22"/>
      <w:szCs w:val="22"/>
    </w:rPr>
  </w:style>
  <w:style w:type="character" w:customStyle="1" w:styleId="ListLabel68">
    <w:name w:val="ListLabel 68"/>
    <w:qFormat/>
    <w:rsid w:val="007C25FB"/>
    <w:rPr>
      <w:rFonts w:cs="Symbol"/>
      <w:color w:val="00000A"/>
      <w:sz w:val="22"/>
      <w:szCs w:val="22"/>
    </w:rPr>
  </w:style>
  <w:style w:type="character" w:customStyle="1" w:styleId="ListLabel69">
    <w:name w:val="ListLabel 69"/>
    <w:qFormat/>
    <w:rsid w:val="007C25FB"/>
    <w:rPr>
      <w:rFonts w:cs="Symbol"/>
    </w:rPr>
  </w:style>
  <w:style w:type="character" w:customStyle="1" w:styleId="ListLabel70">
    <w:name w:val="ListLabel 70"/>
    <w:qFormat/>
    <w:rsid w:val="007C25FB"/>
    <w:rPr>
      <w:rFonts w:cs="OpenSymbol"/>
    </w:rPr>
  </w:style>
  <w:style w:type="character" w:customStyle="1" w:styleId="ListLabel71">
    <w:name w:val="ListLabel 71"/>
    <w:qFormat/>
    <w:rsid w:val="007C25FB"/>
    <w:rPr>
      <w:rFonts w:cs="Symbol"/>
      <w:color w:val="00000A"/>
    </w:rPr>
  </w:style>
  <w:style w:type="character" w:customStyle="1" w:styleId="ListLabel72">
    <w:name w:val="ListLabel 72"/>
    <w:qFormat/>
    <w:rsid w:val="007C25FB"/>
    <w:rPr>
      <w:rFonts w:cs="Courier New"/>
    </w:rPr>
  </w:style>
  <w:style w:type="character" w:customStyle="1" w:styleId="ListLabel73">
    <w:name w:val="ListLabel 73"/>
    <w:qFormat/>
    <w:rsid w:val="007C25FB"/>
    <w:rPr>
      <w:rFonts w:cs="Wingdings"/>
    </w:rPr>
  </w:style>
  <w:style w:type="character" w:customStyle="1" w:styleId="ListLabel74">
    <w:name w:val="ListLabel 74"/>
    <w:qFormat/>
    <w:rsid w:val="007C25FB"/>
    <w:rPr>
      <w:rFonts w:cs="Symbol"/>
      <w:sz w:val="22"/>
      <w:szCs w:val="22"/>
    </w:rPr>
  </w:style>
  <w:style w:type="character" w:customStyle="1" w:styleId="ListLabel75">
    <w:name w:val="ListLabel 75"/>
    <w:qFormat/>
    <w:rsid w:val="007C25FB"/>
    <w:rPr>
      <w:rFonts w:cs="Symbol"/>
      <w:color w:val="00000A"/>
      <w:sz w:val="22"/>
      <w:szCs w:val="22"/>
    </w:rPr>
  </w:style>
  <w:style w:type="character" w:customStyle="1" w:styleId="ListLabel76">
    <w:name w:val="ListLabel 76"/>
    <w:qFormat/>
    <w:rsid w:val="007C25FB"/>
    <w:rPr>
      <w:rFonts w:cs="Symbol"/>
      <w:sz w:val="22"/>
      <w:szCs w:val="22"/>
    </w:rPr>
  </w:style>
  <w:style w:type="character" w:customStyle="1" w:styleId="ListLabel77">
    <w:name w:val="ListLabel 77"/>
    <w:qFormat/>
    <w:rsid w:val="007C25FB"/>
    <w:rPr>
      <w:rFonts w:cs="OpenSymbol"/>
    </w:rPr>
  </w:style>
  <w:style w:type="character" w:customStyle="1" w:styleId="ListLabel78">
    <w:name w:val="ListLabel 78"/>
    <w:qFormat/>
    <w:rsid w:val="007C25FB"/>
    <w:rPr>
      <w:rFonts w:cs="Symbol"/>
      <w:color w:val="00000A"/>
    </w:rPr>
  </w:style>
  <w:style w:type="character" w:customStyle="1" w:styleId="ListLabel79">
    <w:name w:val="ListLabel 79"/>
    <w:qFormat/>
    <w:rsid w:val="007C25FB"/>
    <w:rPr>
      <w:rFonts w:cs="Courier New"/>
    </w:rPr>
  </w:style>
  <w:style w:type="character" w:customStyle="1" w:styleId="ListLabel80">
    <w:name w:val="ListLabel 80"/>
    <w:qFormat/>
    <w:rsid w:val="007C25FB"/>
    <w:rPr>
      <w:rFonts w:cs="Wingdings"/>
    </w:rPr>
  </w:style>
  <w:style w:type="character" w:customStyle="1" w:styleId="ListLabel81">
    <w:name w:val="ListLabel 81"/>
    <w:qFormat/>
    <w:rsid w:val="007C25FB"/>
    <w:rPr>
      <w:rFonts w:cs="Symbol"/>
      <w:sz w:val="22"/>
      <w:szCs w:val="22"/>
    </w:rPr>
  </w:style>
  <w:style w:type="character" w:customStyle="1" w:styleId="ListLabel82">
    <w:name w:val="ListLabel 82"/>
    <w:qFormat/>
    <w:rsid w:val="007C25FB"/>
    <w:rPr>
      <w:rFonts w:cs="Symbol"/>
      <w:color w:val="00000A"/>
      <w:sz w:val="22"/>
      <w:szCs w:val="22"/>
    </w:rPr>
  </w:style>
  <w:style w:type="character" w:customStyle="1" w:styleId="ListLabel83">
    <w:name w:val="ListLabel 83"/>
    <w:qFormat/>
    <w:rsid w:val="007C25FB"/>
    <w:rPr>
      <w:rFonts w:cs="OpenSymbol"/>
    </w:rPr>
  </w:style>
  <w:style w:type="character" w:customStyle="1" w:styleId="ListLabel84">
    <w:name w:val="ListLabel 84"/>
    <w:qFormat/>
    <w:rsid w:val="007C25FB"/>
    <w:rPr>
      <w:rFonts w:cs="Symbol"/>
      <w:color w:val="00000A"/>
    </w:rPr>
  </w:style>
  <w:style w:type="character" w:customStyle="1" w:styleId="ListLabel85">
    <w:name w:val="ListLabel 85"/>
    <w:qFormat/>
    <w:rsid w:val="007C25FB"/>
    <w:rPr>
      <w:rFonts w:cs="Courier New"/>
    </w:rPr>
  </w:style>
  <w:style w:type="character" w:customStyle="1" w:styleId="ListLabel86">
    <w:name w:val="ListLabel 86"/>
    <w:qFormat/>
    <w:rsid w:val="007C25FB"/>
    <w:rPr>
      <w:rFonts w:cs="Wingdings"/>
    </w:rPr>
  </w:style>
  <w:style w:type="character" w:customStyle="1" w:styleId="ListLabel87">
    <w:name w:val="ListLabel 87"/>
    <w:qFormat/>
    <w:rsid w:val="007C25FB"/>
    <w:rPr>
      <w:rFonts w:cs="Symbol"/>
      <w:sz w:val="22"/>
      <w:szCs w:val="22"/>
    </w:rPr>
  </w:style>
  <w:style w:type="character" w:customStyle="1" w:styleId="ListLabel88">
    <w:name w:val="ListLabel 88"/>
    <w:qFormat/>
    <w:rsid w:val="007C25FB"/>
    <w:rPr>
      <w:rFonts w:cs="Symbol"/>
      <w:color w:val="00000A"/>
      <w:sz w:val="22"/>
      <w:szCs w:val="22"/>
    </w:rPr>
  </w:style>
  <w:style w:type="character" w:customStyle="1" w:styleId="ListLabel89">
    <w:name w:val="ListLabel 89"/>
    <w:qFormat/>
    <w:rsid w:val="007C25FB"/>
    <w:rPr>
      <w:rFonts w:cs="OpenSymbol"/>
    </w:rPr>
  </w:style>
  <w:style w:type="character" w:customStyle="1" w:styleId="ListLabel90">
    <w:name w:val="ListLabel 90"/>
    <w:qFormat/>
    <w:rsid w:val="007C25FB"/>
    <w:rPr>
      <w:rFonts w:cs="Symbol"/>
      <w:color w:val="00000A"/>
    </w:rPr>
  </w:style>
  <w:style w:type="character" w:customStyle="1" w:styleId="ListLabel91">
    <w:name w:val="ListLabel 91"/>
    <w:qFormat/>
    <w:rsid w:val="007C25FB"/>
    <w:rPr>
      <w:rFonts w:cs="Courier New"/>
    </w:rPr>
  </w:style>
  <w:style w:type="character" w:customStyle="1" w:styleId="ListLabel92">
    <w:name w:val="ListLabel 92"/>
    <w:qFormat/>
    <w:rsid w:val="007C25FB"/>
    <w:rPr>
      <w:rFonts w:cs="Wingdings"/>
    </w:rPr>
  </w:style>
  <w:style w:type="character" w:customStyle="1" w:styleId="ListLabel93">
    <w:name w:val="ListLabel 93"/>
    <w:qFormat/>
    <w:rsid w:val="007C25FB"/>
    <w:rPr>
      <w:rFonts w:cs="Symbol"/>
      <w:sz w:val="22"/>
      <w:szCs w:val="22"/>
    </w:rPr>
  </w:style>
  <w:style w:type="character" w:customStyle="1" w:styleId="ListLabel94">
    <w:name w:val="ListLabel 94"/>
    <w:qFormat/>
    <w:rsid w:val="007C25FB"/>
    <w:rPr>
      <w:rFonts w:cs="Symbol"/>
      <w:color w:val="00000A"/>
      <w:sz w:val="22"/>
      <w:szCs w:val="22"/>
    </w:rPr>
  </w:style>
  <w:style w:type="character" w:customStyle="1" w:styleId="ListLabel95">
    <w:name w:val="ListLabel 95"/>
    <w:qFormat/>
    <w:rsid w:val="007C25FB"/>
    <w:rPr>
      <w:rFonts w:cs="OpenSymbol"/>
    </w:rPr>
  </w:style>
  <w:style w:type="character" w:customStyle="1" w:styleId="ListLabel96">
    <w:name w:val="ListLabel 96"/>
    <w:qFormat/>
    <w:rsid w:val="007C25FB"/>
    <w:rPr>
      <w:rFonts w:cs="Symbol"/>
      <w:color w:val="00000A"/>
    </w:rPr>
  </w:style>
  <w:style w:type="character" w:customStyle="1" w:styleId="ListLabel97">
    <w:name w:val="ListLabel 97"/>
    <w:qFormat/>
    <w:rsid w:val="007C25FB"/>
    <w:rPr>
      <w:rFonts w:cs="Courier New"/>
    </w:rPr>
  </w:style>
  <w:style w:type="character" w:customStyle="1" w:styleId="ListLabel98">
    <w:name w:val="ListLabel 98"/>
    <w:qFormat/>
    <w:rsid w:val="007C25FB"/>
    <w:rPr>
      <w:rFonts w:cs="Wingdings"/>
    </w:rPr>
  </w:style>
  <w:style w:type="character" w:customStyle="1" w:styleId="ListLabel99">
    <w:name w:val="ListLabel 99"/>
    <w:qFormat/>
    <w:rsid w:val="007C25FB"/>
    <w:rPr>
      <w:rFonts w:cs="Symbol"/>
      <w:sz w:val="22"/>
      <w:szCs w:val="22"/>
    </w:rPr>
  </w:style>
  <w:style w:type="character" w:customStyle="1" w:styleId="ListLabel100">
    <w:name w:val="ListLabel 100"/>
    <w:qFormat/>
    <w:rsid w:val="007C25FB"/>
    <w:rPr>
      <w:rFonts w:cs="Symbol"/>
      <w:color w:val="00000A"/>
      <w:sz w:val="22"/>
      <w:szCs w:val="22"/>
    </w:rPr>
  </w:style>
  <w:style w:type="character" w:customStyle="1" w:styleId="ListLabel101">
    <w:name w:val="ListLabel 101"/>
    <w:qFormat/>
    <w:rsid w:val="007C25FB"/>
    <w:rPr>
      <w:rFonts w:cs="OpenSymbol"/>
    </w:rPr>
  </w:style>
  <w:style w:type="character" w:customStyle="1" w:styleId="ListLabel102">
    <w:name w:val="ListLabel 102"/>
    <w:qFormat/>
    <w:rsid w:val="007C25FB"/>
    <w:rPr>
      <w:rFonts w:cs="Symbol"/>
      <w:color w:val="00000A"/>
    </w:rPr>
  </w:style>
  <w:style w:type="character" w:customStyle="1" w:styleId="ListLabel103">
    <w:name w:val="ListLabel 103"/>
    <w:qFormat/>
    <w:rsid w:val="007C25FB"/>
    <w:rPr>
      <w:rFonts w:cs="Courier New"/>
    </w:rPr>
  </w:style>
  <w:style w:type="character" w:customStyle="1" w:styleId="ListLabel104">
    <w:name w:val="ListLabel 104"/>
    <w:qFormat/>
    <w:rsid w:val="007C25FB"/>
    <w:rPr>
      <w:rFonts w:cs="Wingdings"/>
    </w:rPr>
  </w:style>
  <w:style w:type="character" w:customStyle="1" w:styleId="ListLabel105">
    <w:name w:val="ListLabel 105"/>
    <w:qFormat/>
    <w:rsid w:val="007C25FB"/>
    <w:rPr>
      <w:rFonts w:cs="Symbol"/>
      <w:sz w:val="22"/>
      <w:szCs w:val="22"/>
    </w:rPr>
  </w:style>
  <w:style w:type="character" w:customStyle="1" w:styleId="ListLabel106">
    <w:name w:val="ListLabel 106"/>
    <w:qFormat/>
    <w:rsid w:val="007C25FB"/>
    <w:rPr>
      <w:rFonts w:cs="Symbol"/>
      <w:color w:val="00000A"/>
      <w:sz w:val="22"/>
      <w:szCs w:val="22"/>
    </w:rPr>
  </w:style>
  <w:style w:type="character" w:customStyle="1" w:styleId="ListLabel107">
    <w:name w:val="ListLabel 107"/>
    <w:qFormat/>
    <w:rsid w:val="007C25FB"/>
    <w:rPr>
      <w:rFonts w:cs="OpenSymbol"/>
    </w:rPr>
  </w:style>
  <w:style w:type="character" w:customStyle="1" w:styleId="ListLabel108">
    <w:name w:val="ListLabel 108"/>
    <w:qFormat/>
    <w:rsid w:val="007C25FB"/>
    <w:rPr>
      <w:rFonts w:cs="Symbol"/>
      <w:color w:val="00000A"/>
    </w:rPr>
  </w:style>
  <w:style w:type="character" w:customStyle="1" w:styleId="ListLabel109">
    <w:name w:val="ListLabel 109"/>
    <w:qFormat/>
    <w:rsid w:val="007C25FB"/>
    <w:rPr>
      <w:rFonts w:cs="Courier New"/>
    </w:rPr>
  </w:style>
  <w:style w:type="character" w:customStyle="1" w:styleId="ListLabel110">
    <w:name w:val="ListLabel 110"/>
    <w:qFormat/>
    <w:rsid w:val="007C25FB"/>
    <w:rPr>
      <w:rFonts w:cs="Wingdings"/>
    </w:rPr>
  </w:style>
  <w:style w:type="character" w:customStyle="1" w:styleId="ListLabel111">
    <w:name w:val="ListLabel 111"/>
    <w:qFormat/>
    <w:rsid w:val="007C25FB"/>
    <w:rPr>
      <w:rFonts w:cs="Symbol"/>
      <w:sz w:val="22"/>
      <w:szCs w:val="22"/>
    </w:rPr>
  </w:style>
  <w:style w:type="character" w:customStyle="1" w:styleId="ListLabel112">
    <w:name w:val="ListLabel 112"/>
    <w:qFormat/>
    <w:rsid w:val="007C25FB"/>
    <w:rPr>
      <w:rFonts w:cs="Symbol"/>
    </w:rPr>
  </w:style>
  <w:style w:type="character" w:customStyle="1" w:styleId="ListLabel113">
    <w:name w:val="ListLabel 113"/>
    <w:qFormat/>
    <w:rsid w:val="007C25FB"/>
    <w:rPr>
      <w:rFonts w:cs="OpenSymbol"/>
    </w:rPr>
  </w:style>
  <w:style w:type="character" w:customStyle="1" w:styleId="ListLabel114">
    <w:name w:val="ListLabel 114"/>
    <w:qFormat/>
    <w:rsid w:val="007C25FB"/>
    <w:rPr>
      <w:rFonts w:cs="Symbol"/>
      <w:color w:val="00000A"/>
    </w:rPr>
  </w:style>
  <w:style w:type="character" w:customStyle="1" w:styleId="ListLabel115">
    <w:name w:val="ListLabel 115"/>
    <w:qFormat/>
    <w:rsid w:val="007C25FB"/>
    <w:rPr>
      <w:rFonts w:cs="Courier New"/>
    </w:rPr>
  </w:style>
  <w:style w:type="character" w:customStyle="1" w:styleId="ListLabel116">
    <w:name w:val="ListLabel 116"/>
    <w:qFormat/>
    <w:rsid w:val="007C25FB"/>
    <w:rPr>
      <w:rFonts w:cs="Wingdings"/>
    </w:rPr>
  </w:style>
  <w:style w:type="character" w:customStyle="1" w:styleId="ListLabel117">
    <w:name w:val="ListLabel 117"/>
    <w:qFormat/>
    <w:rsid w:val="007C25FB"/>
    <w:rPr>
      <w:rFonts w:cs="Symbol"/>
      <w:sz w:val="22"/>
      <w:szCs w:val="22"/>
    </w:rPr>
  </w:style>
  <w:style w:type="character" w:customStyle="1" w:styleId="ListLabel118">
    <w:name w:val="ListLabel 118"/>
    <w:qFormat/>
    <w:rsid w:val="007C25FB"/>
    <w:rPr>
      <w:rFonts w:cs="Symbol"/>
    </w:rPr>
  </w:style>
  <w:style w:type="character" w:customStyle="1" w:styleId="ListLabel119">
    <w:name w:val="ListLabel 119"/>
    <w:qFormat/>
    <w:rsid w:val="007C25FB"/>
    <w:rPr>
      <w:rFonts w:cs="OpenSymbol"/>
    </w:rPr>
  </w:style>
  <w:style w:type="character" w:customStyle="1" w:styleId="ListLabel120">
    <w:name w:val="ListLabel 120"/>
    <w:qFormat/>
    <w:rsid w:val="007C25FB"/>
    <w:rPr>
      <w:rFonts w:cs="Symbol"/>
      <w:color w:val="00000A"/>
    </w:rPr>
  </w:style>
  <w:style w:type="character" w:customStyle="1" w:styleId="ListLabel121">
    <w:name w:val="ListLabel 121"/>
    <w:qFormat/>
    <w:rsid w:val="007C25FB"/>
    <w:rPr>
      <w:rFonts w:cs="Courier New"/>
    </w:rPr>
  </w:style>
  <w:style w:type="character" w:customStyle="1" w:styleId="ListLabel122">
    <w:name w:val="ListLabel 122"/>
    <w:qFormat/>
    <w:rsid w:val="007C25FB"/>
    <w:rPr>
      <w:rFonts w:cs="Wingdings"/>
    </w:rPr>
  </w:style>
  <w:style w:type="character" w:customStyle="1" w:styleId="ListLabel123">
    <w:name w:val="ListLabel 123"/>
    <w:qFormat/>
    <w:rsid w:val="007C25FB"/>
    <w:rPr>
      <w:rFonts w:cs="Symbol"/>
      <w:sz w:val="22"/>
      <w:szCs w:val="22"/>
    </w:rPr>
  </w:style>
  <w:style w:type="character" w:customStyle="1" w:styleId="ListLabel124">
    <w:name w:val="ListLabel 124"/>
    <w:qFormat/>
    <w:rsid w:val="007C25FB"/>
    <w:rPr>
      <w:rFonts w:cs="Symbol"/>
    </w:rPr>
  </w:style>
  <w:style w:type="character" w:customStyle="1" w:styleId="ListLabel125">
    <w:name w:val="ListLabel 125"/>
    <w:qFormat/>
    <w:rsid w:val="007C25FB"/>
    <w:rPr>
      <w:rFonts w:cs="OpenSymbol"/>
    </w:rPr>
  </w:style>
  <w:style w:type="character" w:customStyle="1" w:styleId="ListLabel126">
    <w:name w:val="ListLabel 126"/>
    <w:qFormat/>
    <w:rsid w:val="007C25FB"/>
    <w:rPr>
      <w:rFonts w:cs="Symbol"/>
      <w:color w:val="00000A"/>
    </w:rPr>
  </w:style>
  <w:style w:type="character" w:customStyle="1" w:styleId="ListLabel127">
    <w:name w:val="ListLabel 127"/>
    <w:qFormat/>
    <w:rsid w:val="007C25FB"/>
    <w:rPr>
      <w:rFonts w:cs="Courier New"/>
    </w:rPr>
  </w:style>
  <w:style w:type="character" w:customStyle="1" w:styleId="ListLabel128">
    <w:name w:val="ListLabel 128"/>
    <w:qFormat/>
    <w:rsid w:val="007C25FB"/>
    <w:rPr>
      <w:rFonts w:cs="Wingdings"/>
    </w:rPr>
  </w:style>
  <w:style w:type="character" w:customStyle="1" w:styleId="ListLabel129">
    <w:name w:val="ListLabel 129"/>
    <w:qFormat/>
    <w:rsid w:val="007C25FB"/>
    <w:rPr>
      <w:rFonts w:cs="Symbol"/>
      <w:sz w:val="22"/>
      <w:szCs w:val="22"/>
    </w:rPr>
  </w:style>
  <w:style w:type="character" w:customStyle="1" w:styleId="ListLabel130">
    <w:name w:val="ListLabel 130"/>
    <w:qFormat/>
    <w:rsid w:val="007C25FB"/>
    <w:rPr>
      <w:rFonts w:cs="Symbol"/>
    </w:rPr>
  </w:style>
  <w:style w:type="character" w:customStyle="1" w:styleId="ListLabel131">
    <w:name w:val="ListLabel 131"/>
    <w:qFormat/>
    <w:rsid w:val="007C25FB"/>
    <w:rPr>
      <w:rFonts w:cs="OpenSymbol"/>
    </w:rPr>
  </w:style>
  <w:style w:type="character" w:customStyle="1" w:styleId="ListLabel132">
    <w:name w:val="ListLabel 132"/>
    <w:qFormat/>
    <w:rsid w:val="007C25FB"/>
    <w:rPr>
      <w:rFonts w:cs="Symbol"/>
      <w:color w:val="00000A"/>
    </w:rPr>
  </w:style>
  <w:style w:type="character" w:customStyle="1" w:styleId="ListLabel133">
    <w:name w:val="ListLabel 133"/>
    <w:qFormat/>
    <w:rsid w:val="007C25FB"/>
    <w:rPr>
      <w:rFonts w:cs="Courier New"/>
    </w:rPr>
  </w:style>
  <w:style w:type="character" w:customStyle="1" w:styleId="ListLabel134">
    <w:name w:val="ListLabel 134"/>
    <w:qFormat/>
    <w:rsid w:val="007C25FB"/>
    <w:rPr>
      <w:rFonts w:cs="Wingdings"/>
    </w:rPr>
  </w:style>
  <w:style w:type="character" w:customStyle="1" w:styleId="ListLabel135">
    <w:name w:val="ListLabel 135"/>
    <w:qFormat/>
    <w:rsid w:val="007C25FB"/>
    <w:rPr>
      <w:rFonts w:cs="Symbol"/>
      <w:sz w:val="22"/>
      <w:szCs w:val="22"/>
    </w:rPr>
  </w:style>
  <w:style w:type="character" w:customStyle="1" w:styleId="ListLabel136">
    <w:name w:val="ListLabel 136"/>
    <w:qFormat/>
    <w:rsid w:val="007C25FB"/>
    <w:rPr>
      <w:rFonts w:cs="Symbol"/>
    </w:rPr>
  </w:style>
  <w:style w:type="character" w:customStyle="1" w:styleId="ListLabel137">
    <w:name w:val="ListLabel 137"/>
    <w:qFormat/>
    <w:rsid w:val="007C25FB"/>
    <w:rPr>
      <w:rFonts w:cs="OpenSymbol"/>
    </w:rPr>
  </w:style>
  <w:style w:type="character" w:customStyle="1" w:styleId="ListLabel138">
    <w:name w:val="ListLabel 138"/>
    <w:qFormat/>
    <w:rsid w:val="007C25FB"/>
    <w:rPr>
      <w:rFonts w:cs="Symbol"/>
      <w:color w:val="00000A"/>
    </w:rPr>
  </w:style>
  <w:style w:type="character" w:customStyle="1" w:styleId="ListLabel139">
    <w:name w:val="ListLabel 139"/>
    <w:qFormat/>
    <w:rsid w:val="007C25FB"/>
    <w:rPr>
      <w:rFonts w:cs="Courier New"/>
    </w:rPr>
  </w:style>
  <w:style w:type="character" w:customStyle="1" w:styleId="ListLabel140">
    <w:name w:val="ListLabel 140"/>
    <w:qFormat/>
    <w:rsid w:val="007C25FB"/>
    <w:rPr>
      <w:rFonts w:cs="Wingdings"/>
    </w:rPr>
  </w:style>
  <w:style w:type="character" w:customStyle="1" w:styleId="ListLabel141">
    <w:name w:val="ListLabel 141"/>
    <w:qFormat/>
    <w:rsid w:val="007C25FB"/>
    <w:rPr>
      <w:rFonts w:cs="Symbol"/>
      <w:sz w:val="22"/>
      <w:szCs w:val="22"/>
    </w:rPr>
  </w:style>
  <w:style w:type="character" w:customStyle="1" w:styleId="ListLabel142">
    <w:name w:val="ListLabel 142"/>
    <w:qFormat/>
    <w:rsid w:val="007C25FB"/>
    <w:rPr>
      <w:rFonts w:cs="Symbol"/>
    </w:rPr>
  </w:style>
  <w:style w:type="character" w:customStyle="1" w:styleId="ListLabel143">
    <w:name w:val="ListLabel 143"/>
    <w:qFormat/>
    <w:rsid w:val="007C25FB"/>
    <w:rPr>
      <w:rFonts w:cs="OpenSymbol"/>
    </w:rPr>
  </w:style>
  <w:style w:type="character" w:customStyle="1" w:styleId="ListLabel144">
    <w:name w:val="ListLabel 144"/>
    <w:qFormat/>
    <w:rsid w:val="007C25FB"/>
    <w:rPr>
      <w:rFonts w:cs="Symbol"/>
      <w:color w:val="00000A"/>
    </w:rPr>
  </w:style>
  <w:style w:type="character" w:customStyle="1" w:styleId="ListLabel145">
    <w:name w:val="ListLabel 145"/>
    <w:qFormat/>
    <w:rsid w:val="007C25FB"/>
    <w:rPr>
      <w:rFonts w:cs="Courier New"/>
    </w:rPr>
  </w:style>
  <w:style w:type="character" w:customStyle="1" w:styleId="ListLabel146">
    <w:name w:val="ListLabel 146"/>
    <w:qFormat/>
    <w:rsid w:val="007C25FB"/>
    <w:rPr>
      <w:rFonts w:cs="Wingdings"/>
    </w:rPr>
  </w:style>
  <w:style w:type="character" w:customStyle="1" w:styleId="ListLabel147">
    <w:name w:val="ListLabel 147"/>
    <w:qFormat/>
    <w:rsid w:val="007C25FB"/>
    <w:rPr>
      <w:rFonts w:cs="Symbol"/>
      <w:sz w:val="22"/>
      <w:szCs w:val="22"/>
    </w:rPr>
  </w:style>
  <w:style w:type="character" w:customStyle="1" w:styleId="ListLabel148">
    <w:name w:val="ListLabel 148"/>
    <w:qFormat/>
    <w:rsid w:val="007C25FB"/>
    <w:rPr>
      <w:rFonts w:cs="Symbol"/>
    </w:rPr>
  </w:style>
  <w:style w:type="character" w:customStyle="1" w:styleId="ListLabel149">
    <w:name w:val="ListLabel 149"/>
    <w:qFormat/>
    <w:rsid w:val="007C25FB"/>
    <w:rPr>
      <w:rFonts w:cs="OpenSymbol"/>
    </w:rPr>
  </w:style>
  <w:style w:type="character" w:customStyle="1" w:styleId="ListLabel150">
    <w:name w:val="ListLabel 150"/>
    <w:qFormat/>
    <w:rsid w:val="007C25FB"/>
    <w:rPr>
      <w:rFonts w:cs="Symbol"/>
      <w:color w:val="00000A"/>
    </w:rPr>
  </w:style>
  <w:style w:type="character" w:customStyle="1" w:styleId="ListLabel151">
    <w:name w:val="ListLabel 151"/>
    <w:qFormat/>
    <w:rsid w:val="007C25FB"/>
    <w:rPr>
      <w:rFonts w:cs="Courier New"/>
    </w:rPr>
  </w:style>
  <w:style w:type="character" w:customStyle="1" w:styleId="ListLabel152">
    <w:name w:val="ListLabel 152"/>
    <w:qFormat/>
    <w:rsid w:val="007C25FB"/>
    <w:rPr>
      <w:rFonts w:cs="Wingdings"/>
    </w:rPr>
  </w:style>
  <w:style w:type="character" w:customStyle="1" w:styleId="ListLabel153">
    <w:name w:val="ListLabel 153"/>
    <w:qFormat/>
    <w:rsid w:val="007C25FB"/>
    <w:rPr>
      <w:rFonts w:cs="Symbol"/>
      <w:sz w:val="22"/>
      <w:szCs w:val="22"/>
    </w:rPr>
  </w:style>
  <w:style w:type="character" w:customStyle="1" w:styleId="ListLabel154">
    <w:name w:val="ListLabel 154"/>
    <w:qFormat/>
    <w:rsid w:val="007C25FB"/>
    <w:rPr>
      <w:rFonts w:cs="Symbol"/>
    </w:rPr>
  </w:style>
  <w:style w:type="character" w:customStyle="1" w:styleId="ListLabel155">
    <w:name w:val="ListLabel 155"/>
    <w:qFormat/>
    <w:rsid w:val="007C25FB"/>
    <w:rPr>
      <w:rFonts w:cs="OpenSymbol"/>
    </w:rPr>
  </w:style>
  <w:style w:type="character" w:customStyle="1" w:styleId="WW8Num383z0">
    <w:name w:val="WW8Num383z0"/>
    <w:qFormat/>
    <w:rsid w:val="007C25FB"/>
    <w:rPr>
      <w:b w:val="0"/>
    </w:rPr>
  </w:style>
  <w:style w:type="character" w:customStyle="1" w:styleId="ListLabel156">
    <w:name w:val="ListLabel 156"/>
    <w:qFormat/>
    <w:rsid w:val="007C25FB"/>
    <w:rPr>
      <w:rFonts w:cs="Symbol"/>
      <w:color w:val="00000A"/>
    </w:rPr>
  </w:style>
  <w:style w:type="character" w:customStyle="1" w:styleId="ListLabel157">
    <w:name w:val="ListLabel 157"/>
    <w:qFormat/>
    <w:rsid w:val="007C25FB"/>
    <w:rPr>
      <w:rFonts w:cs="Courier New"/>
    </w:rPr>
  </w:style>
  <w:style w:type="character" w:customStyle="1" w:styleId="ListLabel158">
    <w:name w:val="ListLabel 158"/>
    <w:qFormat/>
    <w:rsid w:val="007C25FB"/>
    <w:rPr>
      <w:rFonts w:cs="Wingdings"/>
    </w:rPr>
  </w:style>
  <w:style w:type="character" w:customStyle="1" w:styleId="ListLabel159">
    <w:name w:val="ListLabel 159"/>
    <w:qFormat/>
    <w:rsid w:val="007C25FB"/>
    <w:rPr>
      <w:rFonts w:cs="Symbol"/>
      <w:sz w:val="22"/>
      <w:szCs w:val="22"/>
    </w:rPr>
  </w:style>
  <w:style w:type="character" w:customStyle="1" w:styleId="ListLabel160">
    <w:name w:val="ListLabel 160"/>
    <w:qFormat/>
    <w:rsid w:val="007C25FB"/>
    <w:rPr>
      <w:rFonts w:cs="Symbol"/>
    </w:rPr>
  </w:style>
  <w:style w:type="character" w:customStyle="1" w:styleId="ListLabel161">
    <w:name w:val="ListLabel 161"/>
    <w:qFormat/>
    <w:rsid w:val="007C25FB"/>
    <w:rPr>
      <w:rFonts w:cs="OpenSymbol"/>
    </w:rPr>
  </w:style>
  <w:style w:type="character" w:customStyle="1" w:styleId="ListLabel162">
    <w:name w:val="ListLabel 162"/>
    <w:qFormat/>
    <w:rsid w:val="007C25FB"/>
    <w:rPr>
      <w:rFonts w:cs="Symbol"/>
      <w:color w:val="00000A"/>
    </w:rPr>
  </w:style>
  <w:style w:type="character" w:customStyle="1" w:styleId="ListLabel163">
    <w:name w:val="ListLabel 163"/>
    <w:qFormat/>
    <w:rsid w:val="007C25FB"/>
    <w:rPr>
      <w:rFonts w:cs="Courier New"/>
    </w:rPr>
  </w:style>
  <w:style w:type="character" w:customStyle="1" w:styleId="ListLabel164">
    <w:name w:val="ListLabel 164"/>
    <w:qFormat/>
    <w:rsid w:val="007C25FB"/>
    <w:rPr>
      <w:rFonts w:cs="Wingdings"/>
    </w:rPr>
  </w:style>
  <w:style w:type="character" w:customStyle="1" w:styleId="ListLabel165">
    <w:name w:val="ListLabel 165"/>
    <w:qFormat/>
    <w:rsid w:val="007C25FB"/>
    <w:rPr>
      <w:rFonts w:cs="Symbol"/>
      <w:sz w:val="22"/>
      <w:szCs w:val="22"/>
    </w:rPr>
  </w:style>
  <w:style w:type="character" w:customStyle="1" w:styleId="ListLabel166">
    <w:name w:val="ListLabel 166"/>
    <w:qFormat/>
    <w:rsid w:val="007C25FB"/>
    <w:rPr>
      <w:rFonts w:cs="Symbol"/>
    </w:rPr>
  </w:style>
  <w:style w:type="character" w:customStyle="1" w:styleId="ListLabel167">
    <w:name w:val="ListLabel 167"/>
    <w:qFormat/>
    <w:rsid w:val="007C25FB"/>
    <w:rPr>
      <w:rFonts w:cs="OpenSymbol"/>
    </w:rPr>
  </w:style>
  <w:style w:type="character" w:customStyle="1" w:styleId="ListLabel168">
    <w:name w:val="ListLabel 168"/>
    <w:qFormat/>
    <w:rsid w:val="007C25FB"/>
    <w:rPr>
      <w:rFonts w:cs="Symbol"/>
      <w:color w:val="00000A"/>
    </w:rPr>
  </w:style>
  <w:style w:type="character" w:customStyle="1" w:styleId="ListLabel169">
    <w:name w:val="ListLabel 169"/>
    <w:qFormat/>
    <w:rsid w:val="007C25FB"/>
    <w:rPr>
      <w:rFonts w:cs="Courier New"/>
    </w:rPr>
  </w:style>
  <w:style w:type="character" w:customStyle="1" w:styleId="ListLabel170">
    <w:name w:val="ListLabel 170"/>
    <w:qFormat/>
    <w:rsid w:val="007C25FB"/>
    <w:rPr>
      <w:rFonts w:cs="Wingdings"/>
    </w:rPr>
  </w:style>
  <w:style w:type="character" w:customStyle="1" w:styleId="ListLabel171">
    <w:name w:val="ListLabel 171"/>
    <w:qFormat/>
    <w:rsid w:val="007C25FB"/>
    <w:rPr>
      <w:rFonts w:cs="Symbol"/>
      <w:sz w:val="22"/>
      <w:szCs w:val="22"/>
    </w:rPr>
  </w:style>
  <w:style w:type="character" w:customStyle="1" w:styleId="ListLabel172">
    <w:name w:val="ListLabel 172"/>
    <w:qFormat/>
    <w:rsid w:val="007C25FB"/>
    <w:rPr>
      <w:rFonts w:cs="Symbol"/>
    </w:rPr>
  </w:style>
  <w:style w:type="character" w:customStyle="1" w:styleId="ListLabel173">
    <w:name w:val="ListLabel 173"/>
    <w:qFormat/>
    <w:rsid w:val="007C25FB"/>
    <w:rPr>
      <w:rFonts w:cs="OpenSymbol"/>
    </w:rPr>
  </w:style>
  <w:style w:type="character" w:customStyle="1" w:styleId="ListLabel174">
    <w:name w:val="ListLabel 174"/>
    <w:qFormat/>
    <w:rsid w:val="007C25FB"/>
    <w:rPr>
      <w:rFonts w:cs="Symbol"/>
      <w:color w:val="00000A"/>
    </w:rPr>
  </w:style>
  <w:style w:type="character" w:customStyle="1" w:styleId="ListLabel175">
    <w:name w:val="ListLabel 175"/>
    <w:qFormat/>
    <w:rsid w:val="007C25FB"/>
    <w:rPr>
      <w:rFonts w:cs="Courier New"/>
    </w:rPr>
  </w:style>
  <w:style w:type="character" w:customStyle="1" w:styleId="ListLabel176">
    <w:name w:val="ListLabel 176"/>
    <w:qFormat/>
    <w:rsid w:val="007C25FB"/>
    <w:rPr>
      <w:rFonts w:cs="Wingdings"/>
    </w:rPr>
  </w:style>
  <w:style w:type="character" w:customStyle="1" w:styleId="ListLabel177">
    <w:name w:val="ListLabel 177"/>
    <w:qFormat/>
    <w:rsid w:val="007C25FB"/>
    <w:rPr>
      <w:rFonts w:cs="Symbol"/>
      <w:sz w:val="22"/>
      <w:szCs w:val="22"/>
    </w:rPr>
  </w:style>
  <w:style w:type="character" w:customStyle="1" w:styleId="ListLabel178">
    <w:name w:val="ListLabel 178"/>
    <w:qFormat/>
    <w:rsid w:val="007C25FB"/>
    <w:rPr>
      <w:rFonts w:cs="Symbol"/>
    </w:rPr>
  </w:style>
  <w:style w:type="character" w:customStyle="1" w:styleId="ListLabel179">
    <w:name w:val="ListLabel 179"/>
    <w:qFormat/>
    <w:rsid w:val="007C25FB"/>
    <w:rPr>
      <w:rFonts w:cs="OpenSymbol"/>
    </w:rPr>
  </w:style>
  <w:style w:type="character" w:customStyle="1" w:styleId="ListLabel180">
    <w:name w:val="ListLabel 180"/>
    <w:qFormat/>
    <w:rsid w:val="007C25FB"/>
    <w:rPr>
      <w:rFonts w:cs="Symbol"/>
      <w:color w:val="00000A"/>
    </w:rPr>
  </w:style>
  <w:style w:type="character" w:customStyle="1" w:styleId="ListLabel181">
    <w:name w:val="ListLabel 181"/>
    <w:qFormat/>
    <w:rsid w:val="007C25FB"/>
    <w:rPr>
      <w:rFonts w:cs="Courier New"/>
    </w:rPr>
  </w:style>
  <w:style w:type="character" w:customStyle="1" w:styleId="ListLabel182">
    <w:name w:val="ListLabel 182"/>
    <w:qFormat/>
    <w:rsid w:val="007C25FB"/>
    <w:rPr>
      <w:rFonts w:cs="Wingdings"/>
    </w:rPr>
  </w:style>
  <w:style w:type="character" w:customStyle="1" w:styleId="ListLabel183">
    <w:name w:val="ListLabel 183"/>
    <w:qFormat/>
    <w:rsid w:val="007C25FB"/>
    <w:rPr>
      <w:rFonts w:cs="Symbol"/>
      <w:sz w:val="22"/>
      <w:szCs w:val="22"/>
    </w:rPr>
  </w:style>
  <w:style w:type="character" w:customStyle="1" w:styleId="ListLabel184">
    <w:name w:val="ListLabel 184"/>
    <w:qFormat/>
    <w:rsid w:val="007C25FB"/>
    <w:rPr>
      <w:rFonts w:cs="Symbol"/>
    </w:rPr>
  </w:style>
  <w:style w:type="character" w:customStyle="1" w:styleId="ListLabel185">
    <w:name w:val="ListLabel 185"/>
    <w:qFormat/>
    <w:rsid w:val="007C25FB"/>
    <w:rPr>
      <w:rFonts w:cs="OpenSymbol"/>
    </w:rPr>
  </w:style>
  <w:style w:type="character" w:customStyle="1" w:styleId="TekstpodstawowyZnak">
    <w:name w:val="Tekst podstawowy Znak"/>
    <w:basedOn w:val="Domylnaczcionkaakapitu"/>
    <w:qFormat/>
    <w:rsid w:val="007C25FB"/>
  </w:style>
  <w:style w:type="character" w:customStyle="1" w:styleId="StopkaZnak">
    <w:name w:val="Stopka Znak"/>
    <w:basedOn w:val="Domylnaczcionkaakapitu"/>
    <w:qFormat/>
    <w:rsid w:val="007C25FB"/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character" w:styleId="Pogrubienie">
    <w:name w:val="Strong"/>
    <w:basedOn w:val="Domylnaczcionkaakapitu"/>
    <w:uiPriority w:val="22"/>
    <w:qFormat/>
    <w:rsid w:val="007C25FB"/>
    <w:rPr>
      <w:b/>
      <w:bCs/>
    </w:rPr>
  </w:style>
  <w:style w:type="character" w:styleId="Odwoaniedokomentarza">
    <w:name w:val="annotation reference"/>
    <w:basedOn w:val="Domylnaczcionkaakapitu"/>
    <w:qFormat/>
    <w:rsid w:val="007C25FB"/>
    <w:rPr>
      <w:sz w:val="16"/>
      <w:szCs w:val="16"/>
    </w:rPr>
  </w:style>
  <w:style w:type="character" w:customStyle="1" w:styleId="TekstkomentarzaZnak">
    <w:name w:val="Tekst komentarza Znak"/>
    <w:basedOn w:val="Domylnaczcionkaakapitu"/>
    <w:qFormat/>
    <w:rsid w:val="007C25FB"/>
    <w:rPr>
      <w:sz w:val="20"/>
      <w:szCs w:val="20"/>
    </w:rPr>
  </w:style>
  <w:style w:type="character" w:customStyle="1" w:styleId="TematkomentarzaZnak">
    <w:name w:val="Temat komentarza Znak"/>
    <w:basedOn w:val="TekstkomentarzaZnak"/>
    <w:qFormat/>
    <w:rsid w:val="007C25FB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qFormat/>
    <w:rsid w:val="007C25FB"/>
    <w:rPr>
      <w:rFonts w:ascii="Tahoma" w:hAnsi="Tahoma" w:cs="Tahoma"/>
      <w:sz w:val="16"/>
      <w:szCs w:val="16"/>
    </w:rPr>
  </w:style>
  <w:style w:type="character" w:customStyle="1" w:styleId="text">
    <w:name w:val="text"/>
    <w:basedOn w:val="Domylnaczcionkaakapitu"/>
    <w:qFormat/>
    <w:rsid w:val="007C25FB"/>
  </w:style>
  <w:style w:type="character" w:customStyle="1" w:styleId="st">
    <w:name w:val="st"/>
    <w:basedOn w:val="Domylnaczcionkaakapitu"/>
    <w:qFormat/>
    <w:rsid w:val="007C25FB"/>
  </w:style>
  <w:style w:type="character" w:customStyle="1" w:styleId="ListLabel186">
    <w:name w:val="ListLabel 186"/>
    <w:qFormat/>
    <w:rsid w:val="007C25FB"/>
    <w:rPr>
      <w:rFonts w:ascii="Arial" w:hAnsi="Arial"/>
      <w:b/>
      <w:sz w:val="22"/>
    </w:rPr>
  </w:style>
  <w:style w:type="character" w:customStyle="1" w:styleId="ListLabel187">
    <w:name w:val="ListLabel 187"/>
    <w:qFormat/>
    <w:rsid w:val="007C25FB"/>
    <w:rPr>
      <w:rFonts w:cs="Symbol"/>
      <w:color w:val="00000A"/>
      <w:sz w:val="22"/>
    </w:rPr>
  </w:style>
  <w:style w:type="character" w:customStyle="1" w:styleId="ListLabel188">
    <w:name w:val="ListLabel 188"/>
    <w:qFormat/>
    <w:rsid w:val="007C25FB"/>
    <w:rPr>
      <w:rFonts w:cs="Courier New"/>
    </w:rPr>
  </w:style>
  <w:style w:type="character" w:customStyle="1" w:styleId="ListLabel189">
    <w:name w:val="ListLabel 189"/>
    <w:qFormat/>
    <w:rsid w:val="007C25FB"/>
    <w:rPr>
      <w:rFonts w:cs="Wingdings"/>
    </w:rPr>
  </w:style>
  <w:style w:type="character" w:customStyle="1" w:styleId="ListLabel190">
    <w:name w:val="ListLabel 190"/>
    <w:qFormat/>
    <w:rsid w:val="007C25FB"/>
    <w:rPr>
      <w:rFonts w:ascii="Arial" w:hAnsi="Arial" w:cs="Symbol"/>
      <w:sz w:val="22"/>
      <w:szCs w:val="22"/>
    </w:rPr>
  </w:style>
  <w:style w:type="character" w:customStyle="1" w:styleId="ListLabel191">
    <w:name w:val="ListLabel 191"/>
    <w:qFormat/>
    <w:rsid w:val="007C25FB"/>
    <w:rPr>
      <w:rFonts w:ascii="Arial" w:hAnsi="Arial" w:cs="Symbol"/>
      <w:sz w:val="22"/>
    </w:rPr>
  </w:style>
  <w:style w:type="character" w:customStyle="1" w:styleId="ListLabel192">
    <w:name w:val="ListLabel 192"/>
    <w:qFormat/>
    <w:rsid w:val="007C25FB"/>
    <w:rPr>
      <w:rFonts w:cs="OpenSymbol"/>
    </w:rPr>
  </w:style>
  <w:style w:type="character" w:customStyle="1" w:styleId="ListLabel193">
    <w:name w:val="ListLabel 193"/>
    <w:qFormat/>
    <w:rsid w:val="007C25FB"/>
    <w:rPr>
      <w:b/>
      <w:color w:val="000000"/>
    </w:rPr>
  </w:style>
  <w:style w:type="character" w:customStyle="1" w:styleId="ListLabel194">
    <w:name w:val="ListLabel 194"/>
    <w:qFormat/>
    <w:rsid w:val="007C25FB"/>
    <w:rPr>
      <w:rFonts w:ascii="Arial" w:hAnsi="Arial"/>
      <w:b/>
      <w:color w:val="000000"/>
      <w:sz w:val="22"/>
      <w:szCs w:val="22"/>
    </w:rPr>
  </w:style>
  <w:style w:type="character" w:customStyle="1" w:styleId="ListLabel195">
    <w:name w:val="ListLabel 195"/>
    <w:qFormat/>
    <w:rsid w:val="007C25FB"/>
    <w:rPr>
      <w:rFonts w:ascii="Arial" w:hAnsi="Arial"/>
    </w:rPr>
  </w:style>
  <w:style w:type="character" w:customStyle="1" w:styleId="ListLabel196">
    <w:name w:val="ListLabel 196"/>
    <w:qFormat/>
    <w:rsid w:val="007C25FB"/>
    <w:rPr>
      <w:rFonts w:ascii="Arial" w:eastAsia="Times New Roman" w:hAnsi="Arial" w:cs="Times New Roman"/>
      <w:b/>
    </w:rPr>
  </w:style>
  <w:style w:type="character" w:customStyle="1" w:styleId="Znakiwypunktowania">
    <w:name w:val="Znaki wypunktowania"/>
    <w:qFormat/>
    <w:rsid w:val="007C25FB"/>
    <w:rPr>
      <w:rFonts w:ascii="OpenSymbol" w:eastAsia="OpenSymbol" w:hAnsi="OpenSymbol" w:cs="OpenSymbol"/>
    </w:rPr>
  </w:style>
  <w:style w:type="character" w:customStyle="1" w:styleId="Znakinumeracji">
    <w:name w:val="Znaki numeracji"/>
    <w:qFormat/>
    <w:rsid w:val="007C25FB"/>
  </w:style>
  <w:style w:type="character" w:customStyle="1" w:styleId="ListLabel197">
    <w:name w:val="ListLabel 197"/>
    <w:qFormat/>
    <w:rsid w:val="007C25FB"/>
    <w:rPr>
      <w:rFonts w:ascii="Arial" w:hAnsi="Arial"/>
      <w:b/>
      <w:sz w:val="22"/>
    </w:rPr>
  </w:style>
  <w:style w:type="character" w:customStyle="1" w:styleId="ListLabel198">
    <w:name w:val="ListLabel 198"/>
    <w:qFormat/>
    <w:rsid w:val="007C25FB"/>
    <w:rPr>
      <w:rFonts w:cs="Symbol"/>
      <w:color w:val="00000A"/>
      <w:sz w:val="22"/>
    </w:rPr>
  </w:style>
  <w:style w:type="character" w:customStyle="1" w:styleId="ListLabel199">
    <w:name w:val="ListLabel 199"/>
    <w:qFormat/>
    <w:rsid w:val="007C25FB"/>
    <w:rPr>
      <w:rFonts w:cs="Courier New"/>
    </w:rPr>
  </w:style>
  <w:style w:type="character" w:customStyle="1" w:styleId="ListLabel200">
    <w:name w:val="ListLabel 200"/>
    <w:qFormat/>
    <w:rsid w:val="007C25FB"/>
    <w:rPr>
      <w:rFonts w:cs="Wingdings"/>
    </w:rPr>
  </w:style>
  <w:style w:type="character" w:customStyle="1" w:styleId="ListLabel201">
    <w:name w:val="ListLabel 201"/>
    <w:qFormat/>
    <w:rsid w:val="007C25FB"/>
    <w:rPr>
      <w:rFonts w:ascii="Arial" w:hAnsi="Arial" w:cs="Symbol"/>
      <w:sz w:val="22"/>
      <w:szCs w:val="22"/>
    </w:rPr>
  </w:style>
  <w:style w:type="character" w:customStyle="1" w:styleId="ListLabel202">
    <w:name w:val="ListLabel 202"/>
    <w:qFormat/>
    <w:rsid w:val="007C25FB"/>
    <w:rPr>
      <w:rFonts w:ascii="Arial" w:hAnsi="Arial" w:cs="Symbol"/>
      <w:sz w:val="22"/>
    </w:rPr>
  </w:style>
  <w:style w:type="character" w:customStyle="1" w:styleId="ListLabel203">
    <w:name w:val="ListLabel 203"/>
    <w:qFormat/>
    <w:rsid w:val="007C25FB"/>
    <w:rPr>
      <w:rFonts w:ascii="Arial" w:hAnsi="Arial" w:cs="OpenSymbol"/>
      <w:sz w:val="22"/>
    </w:rPr>
  </w:style>
  <w:style w:type="character" w:customStyle="1" w:styleId="ListLabel204">
    <w:name w:val="ListLabel 204"/>
    <w:qFormat/>
    <w:rsid w:val="007C25FB"/>
    <w:rPr>
      <w:b/>
      <w:color w:val="000000"/>
    </w:rPr>
  </w:style>
  <w:style w:type="character" w:customStyle="1" w:styleId="ListLabel205">
    <w:name w:val="ListLabel 205"/>
    <w:qFormat/>
    <w:rsid w:val="007C25FB"/>
    <w:rPr>
      <w:rFonts w:ascii="Arial" w:hAnsi="Arial"/>
      <w:b/>
      <w:color w:val="000000"/>
      <w:sz w:val="22"/>
      <w:szCs w:val="22"/>
    </w:rPr>
  </w:style>
  <w:style w:type="character" w:customStyle="1" w:styleId="ListLabel206">
    <w:name w:val="ListLabel 206"/>
    <w:qFormat/>
    <w:rsid w:val="007C25FB"/>
    <w:rPr>
      <w:rFonts w:ascii="Arial" w:hAnsi="Arial" w:cs="Symbol"/>
      <w:sz w:val="22"/>
    </w:rPr>
  </w:style>
  <w:style w:type="character" w:customStyle="1" w:styleId="ListLabel207">
    <w:name w:val="ListLabel 207"/>
    <w:qFormat/>
    <w:rsid w:val="007C25FB"/>
    <w:rPr>
      <w:rFonts w:cs="Times New Roman"/>
      <w:b/>
    </w:rPr>
  </w:style>
  <w:style w:type="character" w:customStyle="1" w:styleId="ListLabel208">
    <w:name w:val="ListLabel 208"/>
    <w:qFormat/>
    <w:rsid w:val="007C25FB"/>
    <w:rPr>
      <w:rFonts w:ascii="Arial" w:hAnsi="Arial"/>
      <w:b/>
      <w:sz w:val="22"/>
    </w:rPr>
  </w:style>
  <w:style w:type="character" w:customStyle="1" w:styleId="ListLabel209">
    <w:name w:val="ListLabel 209"/>
    <w:qFormat/>
    <w:rsid w:val="007C25FB"/>
    <w:rPr>
      <w:rFonts w:cs="Symbol"/>
      <w:color w:val="00000A"/>
      <w:sz w:val="22"/>
    </w:rPr>
  </w:style>
  <w:style w:type="character" w:customStyle="1" w:styleId="ListLabel210">
    <w:name w:val="ListLabel 210"/>
    <w:qFormat/>
    <w:rsid w:val="007C25FB"/>
    <w:rPr>
      <w:rFonts w:cs="Courier New"/>
    </w:rPr>
  </w:style>
  <w:style w:type="character" w:customStyle="1" w:styleId="ListLabel211">
    <w:name w:val="ListLabel 211"/>
    <w:qFormat/>
    <w:rsid w:val="007C25FB"/>
    <w:rPr>
      <w:rFonts w:cs="Wingdings"/>
    </w:rPr>
  </w:style>
  <w:style w:type="character" w:customStyle="1" w:styleId="ListLabel212">
    <w:name w:val="ListLabel 212"/>
    <w:qFormat/>
    <w:rsid w:val="007C25FB"/>
    <w:rPr>
      <w:rFonts w:ascii="Arial" w:hAnsi="Arial" w:cs="Symbol"/>
      <w:sz w:val="22"/>
      <w:szCs w:val="22"/>
      <w:u w:val="none"/>
    </w:rPr>
  </w:style>
  <w:style w:type="character" w:customStyle="1" w:styleId="ListLabel213">
    <w:name w:val="ListLabel 213"/>
    <w:qFormat/>
    <w:rsid w:val="007C25FB"/>
    <w:rPr>
      <w:rFonts w:ascii="Arial" w:hAnsi="Arial" w:cs="Symbol"/>
      <w:sz w:val="22"/>
    </w:rPr>
  </w:style>
  <w:style w:type="character" w:customStyle="1" w:styleId="ListLabel214">
    <w:name w:val="ListLabel 214"/>
    <w:qFormat/>
    <w:rsid w:val="007C25FB"/>
    <w:rPr>
      <w:rFonts w:ascii="Arial" w:hAnsi="Arial" w:cs="OpenSymbol"/>
      <w:sz w:val="22"/>
    </w:rPr>
  </w:style>
  <w:style w:type="character" w:customStyle="1" w:styleId="ListLabel215">
    <w:name w:val="ListLabel 215"/>
    <w:qFormat/>
    <w:rsid w:val="007C25FB"/>
    <w:rPr>
      <w:b/>
      <w:color w:val="000000"/>
    </w:rPr>
  </w:style>
  <w:style w:type="character" w:customStyle="1" w:styleId="ListLabel216">
    <w:name w:val="ListLabel 216"/>
    <w:qFormat/>
    <w:rsid w:val="007C25FB"/>
    <w:rPr>
      <w:rFonts w:ascii="Arial" w:hAnsi="Arial"/>
      <w:b/>
      <w:color w:val="000000"/>
      <w:sz w:val="22"/>
      <w:szCs w:val="22"/>
    </w:rPr>
  </w:style>
  <w:style w:type="character" w:customStyle="1" w:styleId="ListLabel217">
    <w:name w:val="ListLabel 217"/>
    <w:qFormat/>
    <w:rsid w:val="007C25FB"/>
    <w:rPr>
      <w:rFonts w:cs="Times New Roman"/>
      <w:b/>
    </w:rPr>
  </w:style>
  <w:style w:type="character" w:customStyle="1" w:styleId="ListLabel218">
    <w:name w:val="ListLabel 218"/>
    <w:qFormat/>
    <w:rsid w:val="007C25FB"/>
    <w:rPr>
      <w:b/>
      <w:sz w:val="22"/>
    </w:rPr>
  </w:style>
  <w:style w:type="character" w:customStyle="1" w:styleId="ListLabel219">
    <w:name w:val="ListLabel 219"/>
    <w:qFormat/>
    <w:rsid w:val="007C25FB"/>
    <w:rPr>
      <w:rFonts w:cs="Symbol"/>
      <w:color w:val="00000A"/>
      <w:sz w:val="22"/>
    </w:rPr>
  </w:style>
  <w:style w:type="character" w:customStyle="1" w:styleId="ListLabel220">
    <w:name w:val="ListLabel 220"/>
    <w:qFormat/>
    <w:rsid w:val="007C25FB"/>
    <w:rPr>
      <w:rFonts w:cs="Courier New"/>
    </w:rPr>
  </w:style>
  <w:style w:type="character" w:customStyle="1" w:styleId="ListLabel221">
    <w:name w:val="ListLabel 221"/>
    <w:qFormat/>
    <w:rsid w:val="007C25FB"/>
    <w:rPr>
      <w:rFonts w:cs="Wingdings"/>
    </w:rPr>
  </w:style>
  <w:style w:type="character" w:customStyle="1" w:styleId="ListLabel222">
    <w:name w:val="ListLabel 222"/>
    <w:qFormat/>
    <w:rsid w:val="007C25FB"/>
    <w:rPr>
      <w:rFonts w:ascii="Arial" w:hAnsi="Arial" w:cs="Symbol"/>
      <w:sz w:val="22"/>
      <w:szCs w:val="22"/>
      <w:u w:val="none"/>
    </w:rPr>
  </w:style>
  <w:style w:type="character" w:customStyle="1" w:styleId="ListLabel223">
    <w:name w:val="ListLabel 223"/>
    <w:qFormat/>
    <w:rsid w:val="007C25FB"/>
    <w:rPr>
      <w:b/>
      <w:color w:val="000000"/>
    </w:rPr>
  </w:style>
  <w:style w:type="character" w:customStyle="1" w:styleId="ListLabel224">
    <w:name w:val="ListLabel 224"/>
    <w:qFormat/>
    <w:rsid w:val="007C25FB"/>
    <w:rPr>
      <w:rFonts w:ascii="Arial" w:hAnsi="Arial"/>
      <w:b/>
      <w:color w:val="000000"/>
      <w:sz w:val="22"/>
      <w:szCs w:val="22"/>
    </w:rPr>
  </w:style>
  <w:style w:type="character" w:customStyle="1" w:styleId="ListLabel225">
    <w:name w:val="ListLabel 225"/>
    <w:qFormat/>
    <w:rsid w:val="007C25FB"/>
    <w:rPr>
      <w:rFonts w:ascii="Arial" w:hAnsi="Arial" w:cs="Symbol"/>
      <w:sz w:val="22"/>
    </w:rPr>
  </w:style>
  <w:style w:type="character" w:customStyle="1" w:styleId="ListLabel226">
    <w:name w:val="ListLabel 226"/>
    <w:qFormat/>
    <w:rsid w:val="007C25FB"/>
    <w:rPr>
      <w:rFonts w:cs="Times New Roman"/>
      <w:b/>
    </w:rPr>
  </w:style>
  <w:style w:type="character" w:customStyle="1" w:styleId="ListLabel227">
    <w:name w:val="ListLabel 227"/>
    <w:qFormat/>
    <w:rsid w:val="007C25FB"/>
    <w:rPr>
      <w:rFonts w:ascii="Arial" w:hAnsi="Arial" w:cs="OpenSymbol"/>
      <w:sz w:val="22"/>
    </w:rPr>
  </w:style>
  <w:style w:type="character" w:customStyle="1" w:styleId="ListLabel228">
    <w:name w:val="ListLabel 228"/>
    <w:qFormat/>
    <w:rsid w:val="007C25FB"/>
    <w:rPr>
      <w:rFonts w:cs="Symbol"/>
    </w:rPr>
  </w:style>
  <w:style w:type="character" w:customStyle="1" w:styleId="ListLabel229">
    <w:name w:val="ListLabel 229"/>
    <w:qFormat/>
    <w:rsid w:val="007C25FB"/>
    <w:rPr>
      <w:rFonts w:cs="OpenSymbol"/>
    </w:rPr>
  </w:style>
  <w:style w:type="paragraph" w:styleId="Nagwek">
    <w:name w:val="header"/>
    <w:basedOn w:val="Normalny"/>
    <w:next w:val="Tretekstu"/>
    <w:link w:val="NagwekZnak1"/>
    <w:qFormat/>
    <w:rsid w:val="007C25FB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character" w:customStyle="1" w:styleId="NagwekZnak1">
    <w:name w:val="Nagłówek Znak1"/>
    <w:basedOn w:val="Domylnaczcionkaakapitu"/>
    <w:link w:val="Nagwek"/>
    <w:rsid w:val="007C25FB"/>
    <w:rPr>
      <w:rFonts w:ascii="Liberation Sans" w:eastAsia="Arial Unicode MS" w:hAnsi="Liberation Sans" w:cs="Mangal"/>
      <w:color w:val="00000A"/>
      <w:sz w:val="28"/>
      <w:szCs w:val="28"/>
      <w:lang w:eastAsia="pl-PL"/>
    </w:rPr>
  </w:style>
  <w:style w:type="paragraph" w:customStyle="1" w:styleId="Tretekstu">
    <w:name w:val="Treść tekstu"/>
    <w:basedOn w:val="Normalny"/>
    <w:rsid w:val="007C25FB"/>
    <w:pPr>
      <w:spacing w:after="120"/>
    </w:pPr>
  </w:style>
  <w:style w:type="paragraph" w:styleId="Lista">
    <w:name w:val="List"/>
    <w:basedOn w:val="Tekst"/>
    <w:rsid w:val="007C25FB"/>
    <w:rPr>
      <w:rFonts w:cs="Mangal"/>
    </w:rPr>
  </w:style>
  <w:style w:type="paragraph" w:styleId="Podpis">
    <w:name w:val="Signature"/>
    <w:basedOn w:val="Normalny"/>
    <w:link w:val="PodpisZnak"/>
    <w:rsid w:val="007C25FB"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PodpisZnak">
    <w:name w:val="Podpis Znak"/>
    <w:basedOn w:val="Domylnaczcionkaakapitu"/>
    <w:link w:val="Podpis"/>
    <w:rsid w:val="007C25FB"/>
    <w:rPr>
      <w:rFonts w:ascii="Calibri" w:eastAsia="Segoe UI" w:hAnsi="Calibri" w:cs="Mangal"/>
      <w:i/>
      <w:iCs/>
      <w:color w:val="00000A"/>
      <w:sz w:val="24"/>
      <w:szCs w:val="24"/>
      <w:lang w:eastAsia="pl-PL"/>
    </w:rPr>
  </w:style>
  <w:style w:type="paragraph" w:customStyle="1" w:styleId="Indeks">
    <w:name w:val="Indeks"/>
    <w:basedOn w:val="Normalny"/>
    <w:qFormat/>
    <w:rsid w:val="007C25FB"/>
    <w:pPr>
      <w:widowControl w:val="0"/>
      <w:suppressLineNumbers/>
    </w:pPr>
    <w:rPr>
      <w:rFonts w:cs="Mangal"/>
    </w:rPr>
  </w:style>
  <w:style w:type="paragraph" w:customStyle="1" w:styleId="Gwka">
    <w:name w:val="Główka"/>
    <w:basedOn w:val="Normalny"/>
    <w:next w:val="Tekst"/>
    <w:rsid w:val="007C25FB"/>
    <w:pPr>
      <w:keepNext/>
      <w:widowControl w:val="0"/>
      <w:tabs>
        <w:tab w:val="center" w:pos="4536"/>
        <w:tab w:val="right" w:pos="9072"/>
      </w:tabs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ekst">
    <w:name w:val="Tekst"/>
    <w:basedOn w:val="Podpis"/>
    <w:qFormat/>
    <w:rsid w:val="007C25FB"/>
    <w:pPr>
      <w:widowControl w:val="0"/>
      <w:spacing w:before="0"/>
    </w:pPr>
    <w:rPr>
      <w:rFonts w:cs="Tahoma"/>
      <w:sz w:val="20"/>
      <w:szCs w:val="22"/>
    </w:rPr>
  </w:style>
  <w:style w:type="paragraph" w:customStyle="1" w:styleId="Domylnie">
    <w:name w:val="Domyślnie"/>
    <w:qFormat/>
    <w:rsid w:val="007C25FB"/>
    <w:pPr>
      <w:widowControl w:val="0"/>
      <w:suppressAutoHyphens/>
      <w:overflowPunct w:val="0"/>
      <w:spacing w:after="0" w:line="360" w:lineRule="auto"/>
      <w:jc w:val="both"/>
      <w:textAlignment w:val="baseline"/>
    </w:pPr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paragraph" w:customStyle="1" w:styleId="Sygnatura">
    <w:name w:val="Sygnatura"/>
    <w:basedOn w:val="Domylnie"/>
    <w:rsid w:val="007C25FB"/>
    <w:pPr>
      <w:suppressLineNumbers/>
      <w:spacing w:before="120" w:after="120"/>
    </w:pPr>
    <w:rPr>
      <w:rFonts w:cs="Mangal"/>
      <w:i/>
      <w:iCs/>
    </w:rPr>
  </w:style>
  <w:style w:type="paragraph" w:styleId="Tekstpodstawowy2">
    <w:name w:val="Body Text 2"/>
    <w:basedOn w:val="Domylnie"/>
    <w:link w:val="Tekstpodstawowy2Znak"/>
    <w:qFormat/>
    <w:rsid w:val="007C25FB"/>
    <w:rPr>
      <w:rFonts w:ascii="Arial" w:hAnsi="Arial" w:cs="Arial"/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7C25FB"/>
    <w:rPr>
      <w:rFonts w:ascii="Arial" w:eastAsia="Andale Sans UI" w:hAnsi="Arial" w:cs="Arial"/>
      <w:color w:val="00000A"/>
      <w:szCs w:val="24"/>
      <w:lang w:val="de-DE" w:eastAsia="ja-JP" w:bidi="fa-IR"/>
    </w:rPr>
  </w:style>
  <w:style w:type="paragraph" w:styleId="Tekstpodstawowy3">
    <w:name w:val="Body Text 3"/>
    <w:basedOn w:val="Domylnie"/>
    <w:link w:val="Tekstpodstawowy3Znak"/>
    <w:qFormat/>
    <w:rsid w:val="007C25FB"/>
    <w:rPr>
      <w:rFonts w:ascii="Arial" w:hAnsi="Arial" w:cs="Arial"/>
      <w:i/>
      <w:iCs/>
      <w:sz w:val="20"/>
    </w:rPr>
  </w:style>
  <w:style w:type="character" w:customStyle="1" w:styleId="Tekstpodstawowy3Znak">
    <w:name w:val="Tekst podstawowy 3 Znak"/>
    <w:basedOn w:val="Domylnaczcionkaakapitu"/>
    <w:link w:val="Tekstpodstawowy3"/>
    <w:rsid w:val="007C25FB"/>
    <w:rPr>
      <w:rFonts w:ascii="Arial" w:eastAsia="Andale Sans UI" w:hAnsi="Arial" w:cs="Arial"/>
      <w:i/>
      <w:iCs/>
      <w:color w:val="00000A"/>
      <w:sz w:val="20"/>
      <w:szCs w:val="24"/>
      <w:lang w:val="de-DE" w:eastAsia="ja-JP" w:bidi="fa-IR"/>
    </w:rPr>
  </w:style>
  <w:style w:type="paragraph" w:styleId="Stopka">
    <w:name w:val="footer"/>
    <w:basedOn w:val="Domylnie"/>
    <w:link w:val="StopkaZnak1"/>
    <w:rsid w:val="007C25FB"/>
    <w:pPr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link w:val="Stopka"/>
    <w:rsid w:val="007C25FB"/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paragraph" w:styleId="NormalnyWeb">
    <w:name w:val="Normal (Web)"/>
    <w:basedOn w:val="Domylnie"/>
    <w:uiPriority w:val="99"/>
    <w:qFormat/>
    <w:rsid w:val="007C25FB"/>
    <w:pPr>
      <w:spacing w:before="28" w:after="28"/>
    </w:pPr>
  </w:style>
  <w:style w:type="paragraph" w:styleId="Tekstprzypisukocowego">
    <w:name w:val="endnote text"/>
    <w:basedOn w:val="Domylnie"/>
    <w:link w:val="TekstprzypisukocowegoZnak1"/>
    <w:qFormat/>
    <w:rsid w:val="007C25FB"/>
    <w:rPr>
      <w:sz w:val="20"/>
      <w:szCs w:val="20"/>
    </w:rPr>
  </w:style>
  <w:style w:type="character" w:customStyle="1" w:styleId="TekstprzypisukocowegoZnak1">
    <w:name w:val="Tekst przypisu końcowego Znak1"/>
    <w:basedOn w:val="Domylnaczcionkaakapitu"/>
    <w:link w:val="Tekstprzypisukocowego"/>
    <w:rsid w:val="007C25FB"/>
    <w:rPr>
      <w:rFonts w:ascii="Times New Roman" w:eastAsia="Andale Sans UI" w:hAnsi="Times New Roman" w:cs="Tahoma"/>
      <w:color w:val="00000A"/>
      <w:sz w:val="20"/>
      <w:szCs w:val="20"/>
      <w:lang w:val="de-DE" w:eastAsia="ja-JP" w:bidi="fa-IR"/>
    </w:rPr>
  </w:style>
  <w:style w:type="paragraph" w:styleId="Akapitzlist">
    <w:name w:val="List Paragraph"/>
    <w:aliases w:val="Numerowanie,Obiekt,List Paragraph1,wypunktowanie"/>
    <w:basedOn w:val="Domylnie"/>
    <w:link w:val="AkapitzlistZnak"/>
    <w:uiPriority w:val="34"/>
    <w:qFormat/>
    <w:rsid w:val="007C25FB"/>
    <w:pPr>
      <w:ind w:left="720"/>
      <w:contextualSpacing/>
    </w:pPr>
  </w:style>
  <w:style w:type="paragraph" w:customStyle="1" w:styleId="Tekstpodstawowy31">
    <w:name w:val="Tekst podstawowy 31"/>
    <w:basedOn w:val="Domylnie"/>
    <w:qFormat/>
    <w:rsid w:val="007C25FB"/>
    <w:rPr>
      <w:rFonts w:ascii="Arial" w:hAnsi="Arial" w:cs="Arial"/>
      <w:i/>
      <w:iCs/>
      <w:sz w:val="20"/>
      <w:lang w:eastAsia="ar-SA"/>
    </w:rPr>
  </w:style>
  <w:style w:type="paragraph" w:customStyle="1" w:styleId="Akapitzlist1">
    <w:name w:val="Akapit z listą1"/>
    <w:basedOn w:val="Domylnie"/>
    <w:qFormat/>
    <w:rsid w:val="007C25FB"/>
    <w:pPr>
      <w:ind w:left="720"/>
    </w:pPr>
    <w:rPr>
      <w:lang w:eastAsia="ar-SA"/>
    </w:rPr>
  </w:style>
  <w:style w:type="paragraph" w:customStyle="1" w:styleId="Zawartotabeli">
    <w:name w:val="Zawartość tabeli"/>
    <w:basedOn w:val="Domylnie"/>
    <w:qFormat/>
    <w:rsid w:val="007C25FB"/>
    <w:pPr>
      <w:suppressLineNumbers/>
    </w:pPr>
  </w:style>
  <w:style w:type="paragraph" w:customStyle="1" w:styleId="Zawartoramki">
    <w:name w:val="Zawartość ramki"/>
    <w:basedOn w:val="Tekst"/>
    <w:qFormat/>
    <w:rsid w:val="007C25FB"/>
  </w:style>
  <w:style w:type="paragraph" w:customStyle="1" w:styleId="Nagwektabeli">
    <w:name w:val="Nagłówek tabeli"/>
    <w:basedOn w:val="Zawartotabeli"/>
    <w:qFormat/>
    <w:rsid w:val="007C25FB"/>
  </w:style>
  <w:style w:type="paragraph" w:customStyle="1" w:styleId="Standard">
    <w:name w:val="Standard"/>
    <w:qFormat/>
    <w:rsid w:val="007C25FB"/>
    <w:pPr>
      <w:suppressAutoHyphens/>
      <w:overflowPunct w:val="0"/>
      <w:textAlignment w:val="baseline"/>
    </w:pPr>
    <w:rPr>
      <w:rFonts w:ascii="Calibri" w:eastAsia="Segoe UI" w:hAnsi="Calibri" w:cs="Tahoma"/>
      <w:color w:val="00000A"/>
      <w:lang w:eastAsia="pl-PL"/>
    </w:rPr>
  </w:style>
  <w:style w:type="paragraph" w:customStyle="1" w:styleId="Default">
    <w:name w:val="Default"/>
    <w:qFormat/>
    <w:rsid w:val="007C25FB"/>
    <w:pPr>
      <w:overflowPunct w:val="0"/>
      <w:spacing w:after="0" w:line="240" w:lineRule="auto"/>
    </w:pPr>
    <w:rPr>
      <w:rFonts w:ascii="Arial" w:eastAsia="Arial Unicode MS" w:hAnsi="Arial" w:cs="Arial"/>
      <w:color w:val="000000"/>
      <w:sz w:val="24"/>
      <w:szCs w:val="24"/>
      <w:lang w:eastAsia="pl-PL"/>
    </w:rPr>
  </w:style>
  <w:style w:type="paragraph" w:customStyle="1" w:styleId="tresc">
    <w:name w:val="tresc"/>
    <w:basedOn w:val="Normalny"/>
    <w:qFormat/>
    <w:rsid w:val="007C25FB"/>
    <w:pPr>
      <w:spacing w:after="300" w:line="240" w:lineRule="auto"/>
    </w:pPr>
    <w:rPr>
      <w:rFonts w:ascii="inherit" w:eastAsia="Times New Roman" w:hAnsi="inherit" w:cs="Times New Roman"/>
      <w:sz w:val="24"/>
      <w:szCs w:val="24"/>
    </w:rPr>
  </w:style>
  <w:style w:type="paragraph" w:styleId="Tekstkomentarza">
    <w:name w:val="annotation text"/>
    <w:basedOn w:val="Normalny"/>
    <w:link w:val="TekstkomentarzaZnak1"/>
    <w:qFormat/>
    <w:rsid w:val="007C25FB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rsid w:val="007C25FB"/>
    <w:rPr>
      <w:rFonts w:ascii="Calibri" w:eastAsia="Segoe UI" w:hAnsi="Calibri" w:cs="Tahoma"/>
      <w:color w:val="00000A"/>
      <w:sz w:val="20"/>
      <w:szCs w:val="20"/>
      <w:lang w:eastAsia="pl-PL"/>
    </w:rPr>
  </w:style>
  <w:style w:type="paragraph" w:styleId="Tematkomentarza">
    <w:name w:val="annotation subject"/>
    <w:basedOn w:val="Tekstkomentarza"/>
    <w:link w:val="TematkomentarzaZnak1"/>
    <w:qFormat/>
    <w:rsid w:val="007C25FB"/>
    <w:rPr>
      <w:b/>
      <w:bCs/>
    </w:rPr>
  </w:style>
  <w:style w:type="character" w:customStyle="1" w:styleId="TematkomentarzaZnak1">
    <w:name w:val="Temat komentarza Znak1"/>
    <w:basedOn w:val="TekstkomentarzaZnak1"/>
    <w:link w:val="Tematkomentarza"/>
    <w:rsid w:val="007C25FB"/>
    <w:rPr>
      <w:rFonts w:ascii="Calibri" w:eastAsia="Segoe UI" w:hAnsi="Calibri" w:cs="Tahoma"/>
      <w:b/>
      <w:bCs/>
      <w:color w:val="00000A"/>
      <w:sz w:val="20"/>
      <w:szCs w:val="20"/>
      <w:lang w:eastAsia="pl-PL"/>
    </w:rPr>
  </w:style>
  <w:style w:type="paragraph" w:styleId="Tekstdymka">
    <w:name w:val="Balloon Text"/>
    <w:basedOn w:val="Normalny"/>
    <w:link w:val="TekstdymkaZnak1"/>
    <w:qFormat/>
    <w:rsid w:val="007C25F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1">
    <w:name w:val="Tekst dymka Znak1"/>
    <w:basedOn w:val="Domylnaczcionkaakapitu"/>
    <w:link w:val="Tekstdymka"/>
    <w:rsid w:val="007C25FB"/>
    <w:rPr>
      <w:rFonts w:ascii="Tahoma" w:eastAsia="Segoe UI" w:hAnsi="Tahoma" w:cs="Tahoma"/>
      <w:color w:val="00000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7C25FB"/>
    <w:pPr>
      <w:spacing w:after="0" w:line="240" w:lineRule="auto"/>
    </w:pPr>
    <w:rPr>
      <w:rFonts w:ascii="Calibri" w:eastAsia="Segoe UI" w:hAnsi="Calibri" w:cs="Tahoma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7C25FB"/>
    <w:pPr>
      <w:spacing w:after="0" w:line="240" w:lineRule="auto"/>
    </w:pPr>
    <w:rPr>
      <w:rFonts w:ascii="Calibri" w:eastAsia="Segoe UI" w:hAnsi="Calibri" w:cs="Tahoma"/>
      <w:color w:val="00000A"/>
      <w:lang w:eastAsia="pl-PL"/>
    </w:rPr>
  </w:style>
  <w:style w:type="character" w:styleId="Hipercze">
    <w:name w:val="Hyperlink"/>
    <w:basedOn w:val="Domylnaczcionkaakapitu"/>
    <w:uiPriority w:val="99"/>
    <w:unhideWhenUsed/>
    <w:rsid w:val="007C25FB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next w:val="Tabela-Siatka"/>
    <w:uiPriority w:val="59"/>
    <w:rsid w:val="007C25FB"/>
    <w:pPr>
      <w:spacing w:after="0" w:line="240" w:lineRule="auto"/>
      <w:ind w:firstLine="266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-justify">
    <w:name w:val="text-justify"/>
    <w:basedOn w:val="Normalny"/>
    <w:rsid w:val="007C25FB"/>
    <w:pPr>
      <w:overflowPunct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alb">
    <w:name w:val="a_lb"/>
    <w:basedOn w:val="Domylnaczcionkaakapitu"/>
    <w:rsid w:val="007C25FB"/>
  </w:style>
  <w:style w:type="character" w:styleId="Tekstzastpczy">
    <w:name w:val="Placeholder Text"/>
    <w:basedOn w:val="Domylnaczcionkaakapitu"/>
    <w:uiPriority w:val="99"/>
    <w:semiHidden/>
    <w:rsid w:val="007C25FB"/>
    <w:rPr>
      <w:color w:val="808080"/>
    </w:rPr>
  </w:style>
  <w:style w:type="character" w:styleId="Uwydatnienie">
    <w:name w:val="Emphasis"/>
    <w:basedOn w:val="Domylnaczcionkaakapitu"/>
    <w:uiPriority w:val="20"/>
    <w:qFormat/>
    <w:rsid w:val="007C25FB"/>
    <w:rPr>
      <w:i/>
      <w:iCs/>
    </w:rPr>
  </w:style>
  <w:style w:type="character" w:customStyle="1" w:styleId="alb-s">
    <w:name w:val="a_lb-s"/>
    <w:basedOn w:val="Domylnaczcionkaakapitu"/>
    <w:rsid w:val="007C25FB"/>
  </w:style>
  <w:style w:type="paragraph" w:styleId="Lista2">
    <w:name w:val="List 2"/>
    <w:basedOn w:val="Normalny"/>
    <w:uiPriority w:val="99"/>
    <w:unhideWhenUsed/>
    <w:rsid w:val="007C25FB"/>
    <w:pPr>
      <w:ind w:left="566" w:hanging="283"/>
      <w:contextualSpacing/>
    </w:pPr>
  </w:style>
  <w:style w:type="paragraph" w:styleId="Lista-kontynuacja">
    <w:name w:val="List Continue"/>
    <w:basedOn w:val="Normalny"/>
    <w:uiPriority w:val="99"/>
    <w:unhideWhenUsed/>
    <w:rsid w:val="007C25FB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unhideWhenUsed/>
    <w:rsid w:val="007C25FB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unhideWhenUsed/>
    <w:rsid w:val="007C25FB"/>
    <w:pPr>
      <w:spacing w:after="120"/>
      <w:ind w:left="849"/>
      <w:contextualSpacing/>
    </w:pPr>
  </w:style>
  <w:style w:type="paragraph" w:styleId="Tekstpodstawowy">
    <w:name w:val="Body Text"/>
    <w:basedOn w:val="Normalny"/>
    <w:link w:val="TekstpodstawowyZnak1"/>
    <w:uiPriority w:val="99"/>
    <w:unhideWhenUsed/>
    <w:rsid w:val="007C25FB"/>
    <w:pPr>
      <w:spacing w:after="120"/>
    </w:pPr>
  </w:style>
  <w:style w:type="character" w:customStyle="1" w:styleId="TekstpodstawowyZnak1">
    <w:name w:val="Tekst podstawowy Znak1"/>
    <w:basedOn w:val="Domylnaczcionkaakapitu"/>
    <w:link w:val="Tekstpodstawowy"/>
    <w:uiPriority w:val="99"/>
    <w:rsid w:val="007C25FB"/>
    <w:rPr>
      <w:rFonts w:ascii="Calibri" w:eastAsia="Segoe UI" w:hAnsi="Calibri" w:cs="Tahoma"/>
      <w:color w:val="00000A"/>
      <w:lang w:eastAsia="pl-PL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7C25FB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1"/>
    <w:link w:val="Tekstpodstawowyzwciciem"/>
    <w:uiPriority w:val="99"/>
    <w:rsid w:val="007C25FB"/>
    <w:rPr>
      <w:rFonts w:ascii="Calibri" w:eastAsia="Segoe UI" w:hAnsi="Calibri" w:cs="Tahoma"/>
      <w:color w:val="00000A"/>
      <w:lang w:eastAsia="pl-PL"/>
    </w:rPr>
  </w:style>
  <w:style w:type="character" w:customStyle="1" w:styleId="highlight">
    <w:name w:val="highlight"/>
    <w:basedOn w:val="Domylnaczcionkaakapitu"/>
    <w:rsid w:val="007C25FB"/>
  </w:style>
  <w:style w:type="character" w:customStyle="1" w:styleId="questionhighlight">
    <w:name w:val="question_highlight"/>
    <w:basedOn w:val="Domylnaczcionkaakapitu"/>
    <w:rsid w:val="007C25FB"/>
  </w:style>
  <w:style w:type="character" w:customStyle="1" w:styleId="dopasowaniewzorca">
    <w:name w:val="dopasowaniewzorca"/>
    <w:basedOn w:val="Domylnaczcionkaakapitu"/>
    <w:rsid w:val="007C25FB"/>
  </w:style>
  <w:style w:type="paragraph" w:customStyle="1" w:styleId="text-left">
    <w:name w:val="text-left"/>
    <w:basedOn w:val="Normalny"/>
    <w:rsid w:val="007C25FB"/>
    <w:pPr>
      <w:overflowPunct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g-binding">
    <w:name w:val="ng-binding"/>
    <w:basedOn w:val="Domylnaczcionkaakapitu"/>
    <w:rsid w:val="007C25FB"/>
  </w:style>
  <w:style w:type="table" w:customStyle="1" w:styleId="Tabela-Siatka11">
    <w:name w:val="Tabela - Siatka11"/>
    <w:basedOn w:val="Standardowy"/>
    <w:uiPriority w:val="59"/>
    <w:rsid w:val="00A109AA"/>
    <w:pPr>
      <w:spacing w:after="0" w:line="240" w:lineRule="auto"/>
      <w:ind w:firstLine="266"/>
      <w:jc w:val="both"/>
    </w:pPr>
    <w:rPr>
      <w:rFonts w:ascii="Calibri" w:hAnsi="Calibri" w:cs="Tahoma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Obiekt Znak,List Paragraph1 Znak,wypunktowanie Znak"/>
    <w:link w:val="Akapitzlist"/>
    <w:uiPriority w:val="99"/>
    <w:qFormat/>
    <w:locked/>
    <w:rsid w:val="004609DD"/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15B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4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02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15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364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40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1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159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3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07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80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4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8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97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95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68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35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4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53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5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9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72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9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44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44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067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42997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179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20273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40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027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10025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8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542354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34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21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15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75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63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18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21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102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13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93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34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1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2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4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5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18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3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78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05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2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3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38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3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9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2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81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33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5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87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5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34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7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3403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588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2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815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1097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27553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95497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357062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47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7494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26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736231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76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9779721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65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823983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35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275975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08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6936671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13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657244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51930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41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49180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10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076417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28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853339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6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3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3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27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45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7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07311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04525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8141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36428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1772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370304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64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8349112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12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667678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63978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49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791701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83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966479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06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44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6733714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272839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8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21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361886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09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9009273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55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773773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1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4276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57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012112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25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589069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671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5517304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629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38719462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630624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245374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872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357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385912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962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8118689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211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510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129985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34619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970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7507960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097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1142076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900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6278649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085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862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798612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232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1210713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304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7937725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620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0887097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927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348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5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64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06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14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7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6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8897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01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85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63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92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49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13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10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2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3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08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4117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4241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4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1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9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7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mtychy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EA1C3E-546C-4EC4-8E87-2496ED341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34193</TotalTime>
  <Pages>16</Pages>
  <Words>5428</Words>
  <Characters>32572</Characters>
  <Application>Microsoft Office Word</Application>
  <DocSecurity>0</DocSecurity>
  <Lines>271</Lines>
  <Paragraphs>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awardzinska</dc:creator>
  <cp:keywords/>
  <dc:description/>
  <cp:lastModifiedBy>Aleksandra Gołąb</cp:lastModifiedBy>
  <cp:revision>352</cp:revision>
  <cp:lastPrinted>2026-01-13T14:30:00Z</cp:lastPrinted>
  <dcterms:created xsi:type="dcterms:W3CDTF">2023-06-28T12:28:00Z</dcterms:created>
  <dcterms:modified xsi:type="dcterms:W3CDTF">2026-01-27T10:14:00Z</dcterms:modified>
</cp:coreProperties>
</file>