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1D61930" w14:textId="77777777" w:rsidR="00E279B4" w:rsidRDefault="00E279B4">
      <w:pPr>
        <w:spacing w:line="360" w:lineRule="auto"/>
        <w:jc w:val="center"/>
        <w:rPr>
          <w:rFonts w:ascii="Arial" w:eastAsia="Times New Roman" w:hAnsi="Arial" w:cs="Arial"/>
          <w:b/>
          <w:bCs/>
          <w:sz w:val="22"/>
          <w:szCs w:val="22"/>
          <w:lang w:eastAsia="ar-SA"/>
        </w:rPr>
      </w:pPr>
    </w:p>
    <w:p w14:paraId="5D910A8C" w14:textId="1B23BEAA" w:rsidR="00E279B4" w:rsidRDefault="00226DD3">
      <w:pPr>
        <w:spacing w:line="360" w:lineRule="auto"/>
        <w:jc w:val="center"/>
      </w:pPr>
      <w:r>
        <w:rPr>
          <w:rFonts w:ascii="Arial" w:eastAsia="Times New Roman" w:hAnsi="Arial" w:cs="Arial"/>
          <w:b/>
          <w:bCs/>
          <w:sz w:val="22"/>
          <w:szCs w:val="22"/>
          <w:lang w:eastAsia="ar-SA"/>
        </w:rPr>
        <w:t>ZARZĄDZENIE NR 0050/</w:t>
      </w:r>
      <w:r w:rsidR="00772F57">
        <w:rPr>
          <w:rFonts w:ascii="Arial" w:eastAsia="Times New Roman" w:hAnsi="Arial" w:cs="Arial"/>
          <w:b/>
          <w:bCs/>
          <w:sz w:val="22"/>
          <w:szCs w:val="22"/>
          <w:lang w:eastAsia="ar-SA"/>
        </w:rPr>
        <w:t>48/</w:t>
      </w:r>
      <w:r>
        <w:rPr>
          <w:rFonts w:ascii="Arial" w:eastAsia="Times New Roman" w:hAnsi="Arial" w:cs="Arial"/>
          <w:b/>
          <w:bCs/>
          <w:sz w:val="22"/>
          <w:szCs w:val="22"/>
          <w:lang w:eastAsia="ar-SA"/>
        </w:rPr>
        <w:t>26</w:t>
      </w:r>
    </w:p>
    <w:p w14:paraId="204E7AF9" w14:textId="77777777" w:rsidR="00E279B4" w:rsidRDefault="00226DD3">
      <w:pPr>
        <w:spacing w:line="360" w:lineRule="auto"/>
        <w:jc w:val="center"/>
        <w:rPr>
          <w:rFonts w:ascii="Arial" w:eastAsia="Times New Roman" w:hAnsi="Arial" w:cs="Arial"/>
          <w:b/>
          <w:bCs/>
          <w:sz w:val="22"/>
          <w:szCs w:val="22"/>
          <w:lang w:eastAsia="ar-SA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ar-SA"/>
        </w:rPr>
        <w:t xml:space="preserve">PREZYDENTA MIASTA TYCHY </w:t>
      </w:r>
    </w:p>
    <w:p w14:paraId="7DD05B53" w14:textId="058FA974" w:rsidR="00E279B4" w:rsidRDefault="00226DD3">
      <w:pPr>
        <w:spacing w:line="360" w:lineRule="auto"/>
        <w:jc w:val="center"/>
      </w:pPr>
      <w:r>
        <w:rPr>
          <w:rFonts w:ascii="Arial" w:eastAsia="Times New Roman" w:hAnsi="Arial" w:cs="Arial"/>
          <w:b/>
          <w:bCs/>
          <w:sz w:val="22"/>
          <w:szCs w:val="22"/>
          <w:lang w:eastAsia="ar-SA"/>
        </w:rPr>
        <w:t xml:space="preserve">z dnia </w:t>
      </w:r>
      <w:r w:rsidR="00772F57">
        <w:rPr>
          <w:rFonts w:ascii="Arial" w:eastAsia="Times New Roman" w:hAnsi="Arial" w:cs="Arial"/>
          <w:b/>
          <w:bCs/>
          <w:sz w:val="22"/>
          <w:szCs w:val="22"/>
          <w:lang w:eastAsia="ar-SA"/>
        </w:rPr>
        <w:t>10 lutego</w:t>
      </w:r>
      <w:r>
        <w:rPr>
          <w:rFonts w:ascii="Arial" w:eastAsia="Times New Roman" w:hAnsi="Arial" w:cs="Arial"/>
          <w:b/>
          <w:bCs/>
          <w:sz w:val="22"/>
          <w:szCs w:val="22"/>
          <w:lang w:eastAsia="ar-SA"/>
        </w:rPr>
        <w:t xml:space="preserve"> </w:t>
      </w:r>
      <w:r>
        <w:rPr>
          <w:rFonts w:ascii="Arial" w:eastAsia="Times New Roman" w:hAnsi="Arial" w:cs="Arial"/>
          <w:b/>
          <w:bCs/>
          <w:sz w:val="22"/>
          <w:szCs w:val="22"/>
          <w:lang w:eastAsia="ar-SA"/>
        </w:rPr>
        <w:t>2026 r.</w:t>
      </w:r>
    </w:p>
    <w:p w14:paraId="3D4C7A2F" w14:textId="77777777" w:rsidR="00E279B4" w:rsidRDefault="00E279B4">
      <w:pPr>
        <w:jc w:val="center"/>
        <w:rPr>
          <w:rFonts w:ascii="Arial" w:eastAsia="Times New Roman" w:hAnsi="Arial" w:cs="Arial"/>
          <w:b/>
          <w:bCs/>
          <w:sz w:val="22"/>
          <w:szCs w:val="22"/>
          <w:lang w:eastAsia="ar-SA"/>
        </w:rPr>
      </w:pPr>
    </w:p>
    <w:p w14:paraId="39F840CE" w14:textId="77777777" w:rsidR="00E279B4" w:rsidRDefault="00E279B4">
      <w:pPr>
        <w:jc w:val="center"/>
        <w:rPr>
          <w:rFonts w:ascii="Arial" w:eastAsia="Times New Roman" w:hAnsi="Arial" w:cs="Arial"/>
          <w:b/>
          <w:bCs/>
          <w:sz w:val="22"/>
          <w:szCs w:val="22"/>
          <w:lang w:eastAsia="ar-SA"/>
        </w:rPr>
      </w:pPr>
    </w:p>
    <w:p w14:paraId="03DAEF9D" w14:textId="77777777" w:rsidR="00E279B4" w:rsidRDefault="00226DD3">
      <w:pPr>
        <w:jc w:val="both"/>
      </w:pPr>
      <w:r>
        <w:rPr>
          <w:rFonts w:ascii="Arial" w:eastAsia="Times New Roman" w:hAnsi="Arial" w:cs="Arial"/>
          <w:b/>
          <w:bCs/>
          <w:sz w:val="22"/>
          <w:szCs w:val="22"/>
          <w:lang w:eastAsia="ar-SA"/>
        </w:rPr>
        <w:t xml:space="preserve">w sprawie ustalenia średniego miesięcznego kosztu utrzymania mieszkańca w </w:t>
      </w:r>
      <w:r>
        <w:rPr>
          <w:rFonts w:ascii="Arial" w:eastAsia="Times New Roman" w:hAnsi="Arial" w:cs="Arial"/>
          <w:b/>
          <w:bCs/>
          <w:sz w:val="22"/>
          <w:szCs w:val="22"/>
          <w:lang w:eastAsia="ar-SA"/>
        </w:rPr>
        <w:t>Domu Pomocy Społecznej „Dom Hospicyjny”</w:t>
      </w:r>
      <w:r>
        <w:rPr>
          <w:rFonts w:ascii="Arial" w:eastAsia="Times New Roman" w:hAnsi="Arial" w:cs="Arial"/>
          <w:b/>
          <w:bCs/>
          <w:sz w:val="22"/>
          <w:szCs w:val="22"/>
          <w:lang w:eastAsia="ar-SA"/>
        </w:rPr>
        <w:t xml:space="preserve">, z siedzibą w Tychach przy ul. </w:t>
      </w:r>
      <w:r>
        <w:rPr>
          <w:rFonts w:ascii="Arial" w:eastAsia="Times New Roman" w:hAnsi="Arial" w:cs="Arial"/>
          <w:b/>
          <w:bCs/>
          <w:sz w:val="22"/>
          <w:szCs w:val="22"/>
          <w:lang w:eastAsia="ar-SA"/>
        </w:rPr>
        <w:t>Żorskiej 17</w:t>
      </w:r>
    </w:p>
    <w:p w14:paraId="0127062C" w14:textId="77777777" w:rsidR="00E279B4" w:rsidRDefault="00E279B4">
      <w:pPr>
        <w:jc w:val="center"/>
        <w:rPr>
          <w:rFonts w:ascii="Arial" w:eastAsia="Times New Roman" w:hAnsi="Arial" w:cs="Arial"/>
          <w:sz w:val="22"/>
          <w:szCs w:val="22"/>
          <w:lang w:eastAsia="ar-SA"/>
        </w:rPr>
      </w:pPr>
    </w:p>
    <w:p w14:paraId="512478EF" w14:textId="77777777" w:rsidR="00E279B4" w:rsidRDefault="00E279B4">
      <w:pPr>
        <w:jc w:val="center"/>
        <w:rPr>
          <w:rFonts w:ascii="Arial" w:eastAsia="Times New Roman" w:hAnsi="Arial" w:cs="Arial"/>
          <w:b/>
          <w:bCs/>
          <w:sz w:val="22"/>
          <w:szCs w:val="22"/>
          <w:lang w:eastAsia="ar-SA"/>
        </w:rPr>
      </w:pPr>
    </w:p>
    <w:p w14:paraId="7F405671" w14:textId="77777777" w:rsidR="00E279B4" w:rsidRDefault="00226DD3">
      <w:pPr>
        <w:jc w:val="both"/>
      </w:pPr>
      <w:r>
        <w:tab/>
      </w:r>
      <w:r>
        <w:rPr>
          <w:rFonts w:ascii="Arial" w:hAnsi="Arial"/>
          <w:sz w:val="22"/>
          <w:szCs w:val="22"/>
        </w:rPr>
        <w:t xml:space="preserve">Na podstawie art. 60 ust. 2 pkt 2 oraz art. 60 ust. 4 ustawy z dnia 12 marca 2004 r. o pomocy społecznej (Dz. U. z 2025 r. poz. 1214 ze zm.)  oraz art. 92 ust. 1 pkt 2 ustawy z dnia 5 czerwca 1998 r. o samorządzie powiatowym (Dz. U. z 2025 r. poz. 1684) </w:t>
      </w:r>
    </w:p>
    <w:p w14:paraId="62412EC0" w14:textId="77777777" w:rsidR="00E279B4" w:rsidRDefault="00E279B4">
      <w:pPr>
        <w:jc w:val="center"/>
        <w:rPr>
          <w:rFonts w:ascii="Arial" w:eastAsia="Times New Roman" w:hAnsi="Arial" w:cs="Arial"/>
          <w:b/>
          <w:bCs/>
          <w:sz w:val="22"/>
          <w:szCs w:val="22"/>
          <w:lang w:eastAsia="ar-SA"/>
        </w:rPr>
      </w:pPr>
    </w:p>
    <w:p w14:paraId="79AB65C5" w14:textId="77777777" w:rsidR="00E279B4" w:rsidRDefault="00226DD3">
      <w:pPr>
        <w:pStyle w:val="Tekstpodstawowy"/>
        <w:jc w:val="center"/>
        <w:rPr>
          <w:rFonts w:ascii="Arial" w:eastAsia="Times New Roman" w:hAnsi="Arial" w:cs="Arial"/>
          <w:b/>
          <w:bCs/>
          <w:sz w:val="22"/>
          <w:szCs w:val="22"/>
          <w:lang w:eastAsia="ar-SA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ar-SA"/>
        </w:rPr>
        <w:t xml:space="preserve">zarządza się co następuje: </w:t>
      </w:r>
    </w:p>
    <w:p w14:paraId="3F6C3798" w14:textId="77777777" w:rsidR="00E279B4" w:rsidRDefault="00E279B4">
      <w:pPr>
        <w:jc w:val="center"/>
        <w:rPr>
          <w:rFonts w:ascii="Arial" w:eastAsia="Times New Roman" w:hAnsi="Arial" w:cs="Arial"/>
          <w:b/>
          <w:bCs/>
          <w:sz w:val="22"/>
          <w:szCs w:val="22"/>
          <w:lang w:eastAsia="ar-SA"/>
        </w:rPr>
      </w:pPr>
    </w:p>
    <w:p w14:paraId="359D93F7" w14:textId="77777777" w:rsidR="00E279B4" w:rsidRDefault="00226DD3">
      <w:pPr>
        <w:jc w:val="center"/>
        <w:rPr>
          <w:rFonts w:ascii="Arial" w:eastAsia="Times New Roman" w:hAnsi="Arial" w:cs="Arial"/>
          <w:b/>
          <w:bCs/>
          <w:sz w:val="22"/>
          <w:szCs w:val="22"/>
          <w:lang w:eastAsia="ar-SA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ar-SA"/>
        </w:rPr>
        <w:t>§1</w:t>
      </w:r>
    </w:p>
    <w:p w14:paraId="79424B16" w14:textId="77777777" w:rsidR="00E279B4" w:rsidRDefault="00226DD3">
      <w:pPr>
        <w:jc w:val="both"/>
      </w:pPr>
      <w:r>
        <w:rPr>
          <w:rFonts w:ascii="Arial" w:eastAsia="Times New Roman" w:hAnsi="Arial" w:cs="Arial"/>
          <w:sz w:val="22"/>
          <w:szCs w:val="22"/>
          <w:lang w:eastAsia="ar-SA"/>
        </w:rPr>
        <w:t xml:space="preserve">Ustala się średni miesięczny koszt utrzymania mieszkańca </w:t>
      </w:r>
      <w:r>
        <w:rPr>
          <w:rFonts w:ascii="Arial" w:eastAsia="Times New Roman" w:hAnsi="Arial" w:cs="Arial"/>
          <w:sz w:val="22"/>
          <w:szCs w:val="22"/>
          <w:lang w:eastAsia="ar-SA"/>
        </w:rPr>
        <w:t xml:space="preserve">w </w:t>
      </w:r>
      <w:r>
        <w:rPr>
          <w:rFonts w:ascii="Arial" w:eastAsia="Times New Roman" w:hAnsi="Arial" w:cs="Arial"/>
          <w:sz w:val="22"/>
          <w:szCs w:val="22"/>
          <w:lang w:eastAsia="ar-SA"/>
        </w:rPr>
        <w:t>Domu Pomocy Społecznej „Dom Hospicyjny</w:t>
      </w:r>
      <w:r>
        <w:rPr>
          <w:rFonts w:ascii="Arial" w:eastAsia="Times New Roman" w:hAnsi="Arial" w:cs="Arial"/>
          <w:b/>
          <w:bCs/>
          <w:sz w:val="22"/>
          <w:szCs w:val="22"/>
          <w:lang w:eastAsia="ar-SA"/>
        </w:rPr>
        <w:t>”</w:t>
      </w:r>
      <w:r>
        <w:rPr>
          <w:rFonts w:ascii="Arial" w:eastAsia="Times New Roman" w:hAnsi="Arial" w:cs="Arial"/>
          <w:b/>
          <w:bCs/>
          <w:sz w:val="22"/>
          <w:szCs w:val="22"/>
          <w:lang w:eastAsia="ar-SA"/>
        </w:rPr>
        <w:t xml:space="preserve"> </w:t>
      </w:r>
      <w:r>
        <w:rPr>
          <w:rFonts w:ascii="Arial" w:eastAsia="Times New Roman" w:hAnsi="Arial" w:cs="Arial"/>
          <w:sz w:val="22"/>
          <w:szCs w:val="22"/>
          <w:lang w:eastAsia="ar-SA"/>
        </w:rPr>
        <w:t xml:space="preserve">w 2026 r. w wysokości 9 108, 81 zł. </w:t>
      </w:r>
    </w:p>
    <w:p w14:paraId="7F477B75" w14:textId="77777777" w:rsidR="00E279B4" w:rsidRDefault="00E279B4">
      <w:pPr>
        <w:jc w:val="center"/>
        <w:rPr>
          <w:rFonts w:ascii="Arial" w:eastAsia="Times New Roman" w:hAnsi="Arial" w:cs="Arial"/>
          <w:sz w:val="22"/>
          <w:szCs w:val="22"/>
          <w:lang w:eastAsia="ar-SA"/>
        </w:rPr>
      </w:pPr>
    </w:p>
    <w:p w14:paraId="74582A11" w14:textId="77777777" w:rsidR="00E279B4" w:rsidRDefault="00E279B4">
      <w:pPr>
        <w:jc w:val="center"/>
        <w:rPr>
          <w:rFonts w:ascii="Arial" w:eastAsia="Times New Roman" w:hAnsi="Arial" w:cs="Arial"/>
          <w:b/>
          <w:bCs/>
          <w:sz w:val="22"/>
          <w:szCs w:val="22"/>
          <w:lang w:eastAsia="ar-SA"/>
        </w:rPr>
      </w:pPr>
    </w:p>
    <w:p w14:paraId="7552C409" w14:textId="77777777" w:rsidR="00E279B4" w:rsidRDefault="00226DD3">
      <w:pPr>
        <w:jc w:val="center"/>
        <w:rPr>
          <w:rFonts w:ascii="Arial" w:eastAsia="Times New Roman" w:hAnsi="Arial" w:cs="Arial"/>
          <w:b/>
          <w:bCs/>
          <w:sz w:val="22"/>
          <w:szCs w:val="22"/>
          <w:lang w:eastAsia="ar-SA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ar-SA"/>
        </w:rPr>
        <w:t>§2</w:t>
      </w:r>
    </w:p>
    <w:p w14:paraId="033782D6" w14:textId="77777777" w:rsidR="00E279B4" w:rsidRDefault="00226DD3">
      <w:pPr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>
        <w:rPr>
          <w:rFonts w:ascii="Arial" w:eastAsia="Times New Roman" w:hAnsi="Arial" w:cs="Arial"/>
          <w:sz w:val="22"/>
          <w:szCs w:val="22"/>
          <w:lang w:eastAsia="ar-SA"/>
        </w:rPr>
        <w:t>Wykonanie zarządzenia powierza się Dyrektorowi Miejskiego Ośrodka Pomocy Społecznej w Tychach.</w:t>
      </w:r>
    </w:p>
    <w:p w14:paraId="03A2FF12" w14:textId="77777777" w:rsidR="00E279B4" w:rsidRDefault="00E279B4">
      <w:pPr>
        <w:tabs>
          <w:tab w:val="right" w:pos="9675"/>
        </w:tabs>
        <w:spacing w:after="120"/>
        <w:jc w:val="center"/>
        <w:rPr>
          <w:rFonts w:ascii="Arial" w:eastAsia="Times New Roman" w:hAnsi="Arial" w:cs="Arial"/>
          <w:b/>
          <w:bCs/>
          <w:sz w:val="22"/>
          <w:szCs w:val="22"/>
          <w:lang w:eastAsia="ar-SA"/>
        </w:rPr>
      </w:pPr>
    </w:p>
    <w:p w14:paraId="1F201947" w14:textId="77777777" w:rsidR="00E279B4" w:rsidRDefault="00226DD3">
      <w:pPr>
        <w:tabs>
          <w:tab w:val="right" w:pos="9675"/>
        </w:tabs>
        <w:spacing w:after="120"/>
        <w:jc w:val="center"/>
        <w:rPr>
          <w:rFonts w:ascii="Arial" w:eastAsia="Times New Roman" w:hAnsi="Arial" w:cs="Arial"/>
          <w:b/>
          <w:bCs/>
          <w:sz w:val="22"/>
          <w:szCs w:val="22"/>
          <w:lang w:eastAsia="ar-SA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ar-SA"/>
        </w:rPr>
        <w:t>§3</w:t>
      </w:r>
    </w:p>
    <w:p w14:paraId="2D768B0E" w14:textId="77777777" w:rsidR="00E279B4" w:rsidRDefault="00226DD3">
      <w:pPr>
        <w:tabs>
          <w:tab w:val="right" w:pos="9675"/>
        </w:tabs>
        <w:spacing w:after="120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>
        <w:rPr>
          <w:rFonts w:ascii="Arial" w:eastAsia="Times New Roman" w:hAnsi="Arial" w:cs="Arial"/>
          <w:sz w:val="22"/>
          <w:szCs w:val="22"/>
          <w:lang w:eastAsia="ar-SA"/>
        </w:rPr>
        <w:t xml:space="preserve">Zarządzenie  podlega ogłoszeniu w Dzienniku Urzędowym Województwa Śląskiego i wchodzi w życie pierwszego dnia następnego miesiąca przypadającego po miesiącu, w którym zostało opublikowane. </w:t>
      </w:r>
    </w:p>
    <w:p w14:paraId="3A49C860" w14:textId="77777777" w:rsidR="00226DD3" w:rsidRDefault="00226DD3">
      <w:pPr>
        <w:tabs>
          <w:tab w:val="right" w:pos="9675"/>
        </w:tabs>
        <w:spacing w:after="120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</w:p>
    <w:p w14:paraId="751AA02C" w14:textId="77777777" w:rsidR="00226DD3" w:rsidRDefault="00226DD3">
      <w:pPr>
        <w:tabs>
          <w:tab w:val="right" w:pos="9675"/>
        </w:tabs>
        <w:spacing w:after="120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</w:p>
    <w:p w14:paraId="7FE19963" w14:textId="77777777" w:rsidR="00226DD3" w:rsidRPr="00226DD3" w:rsidRDefault="00226DD3" w:rsidP="00226DD3">
      <w:pPr>
        <w:widowControl/>
        <w:ind w:left="4956" w:firstLine="708"/>
        <w:jc w:val="center"/>
        <w:rPr>
          <w:rFonts w:ascii="Arial" w:eastAsia="Times New Roman" w:hAnsi="Arial" w:cs="Arial"/>
          <w:sz w:val="22"/>
          <w:szCs w:val="22"/>
          <w:lang/>
        </w:rPr>
      </w:pPr>
      <w:r w:rsidRPr="00226DD3">
        <w:rPr>
          <w:rFonts w:ascii="Arial" w:eastAsia="Times New Roman" w:hAnsi="Arial" w:cs="Arial"/>
          <w:sz w:val="22"/>
          <w:szCs w:val="22"/>
          <w:lang/>
        </w:rPr>
        <w:t>Prezydent Miasta Tychy</w:t>
      </w:r>
    </w:p>
    <w:p w14:paraId="0CC66A6C" w14:textId="77777777" w:rsidR="00226DD3" w:rsidRPr="00226DD3" w:rsidRDefault="00226DD3" w:rsidP="00226DD3">
      <w:pPr>
        <w:widowControl/>
        <w:ind w:left="4956" w:firstLine="708"/>
        <w:jc w:val="center"/>
        <w:rPr>
          <w:rFonts w:ascii="Arial" w:eastAsia="Times New Roman" w:hAnsi="Arial" w:cs="Arial"/>
          <w:sz w:val="22"/>
          <w:szCs w:val="22"/>
          <w:lang/>
        </w:rPr>
      </w:pPr>
    </w:p>
    <w:p w14:paraId="32ED63AA" w14:textId="77777777" w:rsidR="00226DD3" w:rsidRPr="00226DD3" w:rsidRDefault="00226DD3" w:rsidP="00226DD3">
      <w:pPr>
        <w:widowControl/>
        <w:ind w:left="4956" w:firstLine="708"/>
        <w:jc w:val="center"/>
        <w:rPr>
          <w:rFonts w:ascii="Arial" w:eastAsia="Times New Roman" w:hAnsi="Arial" w:cs="Arial"/>
          <w:sz w:val="22"/>
          <w:szCs w:val="22"/>
          <w:lang/>
        </w:rPr>
      </w:pPr>
      <w:r w:rsidRPr="00226DD3">
        <w:rPr>
          <w:rFonts w:ascii="Arial" w:eastAsia="Times New Roman" w:hAnsi="Arial" w:cs="Arial"/>
          <w:sz w:val="22"/>
          <w:szCs w:val="22"/>
          <w:lang/>
        </w:rPr>
        <w:t>/-/ Maciej Gramatyka</w:t>
      </w:r>
    </w:p>
    <w:p w14:paraId="541D375C" w14:textId="77777777" w:rsidR="00226DD3" w:rsidRDefault="00226DD3">
      <w:pPr>
        <w:tabs>
          <w:tab w:val="right" w:pos="9675"/>
        </w:tabs>
        <w:spacing w:after="120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</w:p>
    <w:sectPr w:rsidR="00226DD3">
      <w:pgSz w:w="11906" w:h="16838"/>
      <w:pgMar w:top="1134" w:right="1134" w:bottom="1134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Times;Times New Roman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9"/>
  <w:autoHyphenation/>
  <w:hyphenationZone w:val="425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9B4"/>
    <w:rsid w:val="00226DD3"/>
    <w:rsid w:val="00772F57"/>
    <w:rsid w:val="00E279B4"/>
    <w:rsid w:val="00E7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319BB"/>
  <w15:docId w15:val="{FD3C6083-7C3B-4801-9487-EACBB7D07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DejaVu Sans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Times;Times New Roman" w:hAnsi="Times;Times New Roman" w:cs="Times;Times New Roman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-Absatz-Standardschriftart1111111111111111111111">
    <w:name w:val="WW-Absatz-Standardschriftart1111111111111111111111"/>
    <w:qFormat/>
  </w:style>
  <w:style w:type="character" w:customStyle="1" w:styleId="WW-Absatz-Standardschriftart11111111111111111111111">
    <w:name w:val="WW-Absatz-Standardschriftart11111111111111111111111"/>
    <w:qFormat/>
  </w:style>
  <w:style w:type="character" w:customStyle="1" w:styleId="WW-Absatz-Standardschriftart111111111111111111111111">
    <w:name w:val="WW-Absatz-Standardschriftart111111111111111111111111"/>
    <w:qFormat/>
  </w:style>
  <w:style w:type="character" w:customStyle="1" w:styleId="WW-Absatz-Standardschriftart1111111111111111111111111">
    <w:name w:val="WW-Absatz-Standardschriftart1111111111111111111111111"/>
    <w:qFormat/>
  </w:style>
  <w:style w:type="character" w:customStyle="1" w:styleId="WW-Absatz-Standardschriftart11111111111111111111111111">
    <w:name w:val="WW-Absatz-Standardschriftart11111111111111111111111111"/>
    <w:qFormat/>
  </w:style>
  <w:style w:type="character" w:customStyle="1" w:styleId="WW-Absatz-Standardschriftart111111111111111111111111111">
    <w:name w:val="WW-Absatz-Standardschriftart111111111111111111111111111"/>
    <w:qFormat/>
  </w:style>
  <w:style w:type="character" w:customStyle="1" w:styleId="WW-Absatz-Standardschriftart1111111111111111111111111111">
    <w:name w:val="WW-Absatz-Standardschriftart1111111111111111111111111111"/>
    <w:qFormat/>
  </w:style>
  <w:style w:type="character" w:customStyle="1" w:styleId="WW-Absatz-Standardschriftart11111111111111111111111111111">
    <w:name w:val="WW-Absatz-Standardschriftart11111111111111111111111111111"/>
    <w:qFormat/>
  </w:style>
  <w:style w:type="character" w:customStyle="1" w:styleId="WW-Absatz-Standardschriftart111111111111111111111111111111">
    <w:name w:val="WW-Absatz-Standardschriftart111111111111111111111111111111"/>
    <w:qFormat/>
  </w:style>
  <w:style w:type="character" w:customStyle="1" w:styleId="WW-Absatz-Standardschriftart1111111111111111111111111111111">
    <w:name w:val="WW-Absatz-Standardschriftart1111111111111111111111111111111"/>
    <w:qFormat/>
  </w:style>
  <w:style w:type="character" w:customStyle="1" w:styleId="WW-Absatz-Standardschriftart11111111111111111111111111111111">
    <w:name w:val="WW-Absatz-Standardschriftart11111111111111111111111111111111"/>
    <w:qFormat/>
  </w:style>
  <w:style w:type="character" w:customStyle="1" w:styleId="WW-Absatz-Standardschriftart111111111111111111111111111111111">
    <w:name w:val="WW-Absatz-Standardschriftart111111111111111111111111111111111"/>
    <w:qFormat/>
  </w:style>
  <w:style w:type="character" w:customStyle="1" w:styleId="WW-Absatz-Standardschriftart1111111111111111111111111111111111">
    <w:name w:val="WW-Absatz-Standardschriftart1111111111111111111111111111111111"/>
    <w:qFormat/>
  </w:style>
  <w:style w:type="character" w:customStyle="1" w:styleId="Domylnaczcionkaakapitu1">
    <w:name w:val="Domyślna czcionka akapitu1"/>
    <w:qFormat/>
  </w:style>
  <w:style w:type="character" w:customStyle="1" w:styleId="WW-Absatz-Standardschriftart11111111111111111111111111111111111">
    <w:name w:val="WW-Absatz-Standardschriftart11111111111111111111111111111111111"/>
    <w:qFormat/>
  </w:style>
  <w:style w:type="character" w:customStyle="1" w:styleId="WW-Absatz-Standardschriftart111111111111111111111111111111111111">
    <w:name w:val="WW-Absatz-Standardschriftart111111111111111111111111111111111111"/>
    <w:qFormat/>
  </w:style>
  <w:style w:type="character" w:customStyle="1" w:styleId="WW-Absatz-Standardschriftart1111111111111111111111111111111111111">
    <w:name w:val="WW-Absatz-Standardschriftart1111111111111111111111111111111111111"/>
    <w:qFormat/>
  </w:style>
  <w:style w:type="character" w:customStyle="1" w:styleId="WW-Absatz-Standardschriftart11111111111111111111111111111111111111">
    <w:name w:val="WW-Absatz-Standardschriftart11111111111111111111111111111111111111"/>
    <w:qFormat/>
  </w:style>
  <w:style w:type="character" w:customStyle="1" w:styleId="WW-Absatz-Standardschriftart111111111111111111111111111111111111111">
    <w:name w:val="WW-Absatz-Standardschriftart111111111111111111111111111111111111111"/>
    <w:qFormat/>
  </w:style>
  <w:style w:type="character" w:customStyle="1" w:styleId="WW-Absatz-Standardschriftart1111111111111111111111111111111111111111">
    <w:name w:val="WW-Absatz-Standardschriftart1111111111111111111111111111111111111111"/>
    <w:qFormat/>
  </w:style>
  <w:style w:type="character" w:customStyle="1" w:styleId="WW-Absatz-Standardschriftart11111111111111111111111111111111111111111">
    <w:name w:val="WW-Absatz-Standardschriftart11111111111111111111111111111111111111111"/>
    <w:qFormat/>
  </w:style>
  <w:style w:type="character" w:customStyle="1" w:styleId="WW-Absatz-Standardschriftart111111111111111111111111111111111111111111">
    <w:name w:val="WW-Absatz-Standardschriftart111111111111111111111111111111111111111111"/>
    <w:qFormat/>
  </w:style>
  <w:style w:type="character" w:customStyle="1" w:styleId="WW-Absatz-Standardschriftart1111111111111111111111111111111111111111111">
    <w:name w:val="WW-Absatz-Standardschriftart1111111111111111111111111111111111111111111"/>
    <w:qFormat/>
  </w:style>
  <w:style w:type="character" w:customStyle="1" w:styleId="Znakinumeracji">
    <w:name w:val="Znaki numeracji"/>
    <w:qFormat/>
  </w:style>
  <w:style w:type="character" w:customStyle="1" w:styleId="Odwoaniedokomentarza1">
    <w:name w:val="Odwołanie do komentarza1"/>
    <w:qFormat/>
    <w:rPr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;Arial" w:hAnsi="Liberation Sans;Arial" w:cs="DejaVu San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cs="DejaVu Sans"/>
      <w:sz w:val="28"/>
      <w:szCs w:val="28"/>
    </w:rPr>
  </w:style>
  <w:style w:type="paragraph" w:styleId="Podpis">
    <w:name w:val="Signature"/>
    <w:basedOn w:val="Normalny"/>
    <w:pPr>
      <w:suppressLineNumbers/>
      <w:spacing w:before="120" w:after="120"/>
    </w:pPr>
    <w:rPr>
      <w:i/>
      <w:iCs/>
    </w:rPr>
  </w:style>
  <w:style w:type="paragraph" w:customStyle="1" w:styleId="Tekstkomentarza1">
    <w:name w:val="Tekst komentarza1"/>
    <w:basedOn w:val="Normalny"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143</Words>
  <Characters>862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D/0161/    /08</dc:title>
  <dc:subject/>
  <dc:creator>.</dc:creator>
  <dc:description/>
  <cp:lastModifiedBy>Katarzyna Zawiślak</cp:lastModifiedBy>
  <cp:revision>3</cp:revision>
  <cp:lastPrinted>2025-01-30T09:26:00Z</cp:lastPrinted>
  <dcterms:created xsi:type="dcterms:W3CDTF">2026-02-11T08:12:00Z</dcterms:created>
  <dcterms:modified xsi:type="dcterms:W3CDTF">2026-02-11T08:13:00Z</dcterms:modified>
  <dc:language>pl-PL</dc:language>
</cp:coreProperties>
</file>