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0806" w14:textId="77777777" w:rsidR="009901D2" w:rsidRPr="007175EE" w:rsidRDefault="009901D2" w:rsidP="009901D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>
        <w:rPr>
          <w:rFonts w:ascii="Arial" w:hAnsi="Arial" w:cs="Arial"/>
          <w:b/>
          <w:bCs/>
          <w:sz w:val="22"/>
          <w:szCs w:val="22"/>
        </w:rPr>
        <w:t>339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4947A386" w14:textId="77777777" w:rsidR="009901D2" w:rsidRDefault="009901D2" w:rsidP="009901D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C59213F" w14:textId="77777777" w:rsidR="009901D2" w:rsidRPr="007175EE" w:rsidRDefault="009901D2" w:rsidP="009901D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31 października 2025 roku</w:t>
      </w:r>
    </w:p>
    <w:p w14:paraId="625D585C" w14:textId="77777777" w:rsidR="009901D2" w:rsidRPr="007175EE" w:rsidRDefault="009901D2" w:rsidP="009901D2">
      <w:pPr>
        <w:jc w:val="center"/>
        <w:rPr>
          <w:rFonts w:ascii="Arial" w:hAnsi="Arial" w:cs="Arial"/>
          <w:sz w:val="22"/>
          <w:szCs w:val="22"/>
        </w:rPr>
      </w:pPr>
    </w:p>
    <w:p w14:paraId="32139F88" w14:textId="77777777" w:rsidR="009901D2" w:rsidRDefault="009901D2" w:rsidP="009901D2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w sprawie przeznaczenia do wydzierżawienia w trybie bezprzetargowym nieruchomości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257/2, nr 953/22 </w:t>
      </w:r>
    </w:p>
    <w:p w14:paraId="35DC03A4" w14:textId="77777777" w:rsidR="009901D2" w:rsidRPr="00E405A3" w:rsidRDefault="009901D2" w:rsidP="009901D2">
      <w:pPr>
        <w:jc w:val="center"/>
        <w:rPr>
          <w:rFonts w:ascii="Arial" w:hAnsi="Arial" w:cs="Arial"/>
          <w:b/>
          <w:sz w:val="22"/>
          <w:szCs w:val="22"/>
        </w:rPr>
      </w:pPr>
    </w:p>
    <w:p w14:paraId="54847F3F" w14:textId="77777777" w:rsidR="009901D2" w:rsidRPr="007175EE" w:rsidRDefault="009901D2" w:rsidP="009901D2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75E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2025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>
        <w:rPr>
          <w:rFonts w:ascii="Arial" w:hAnsi="Arial" w:cs="Arial"/>
          <w:color w:val="000000"/>
          <w:sz w:val="22"/>
          <w:szCs w:val="22"/>
        </w:rPr>
        <w:t xml:space="preserve"> 1153 tj.)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oraz 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z 21 sierpnia 1997 roku 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24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>, 1145 poz. z późn.zm)</w:t>
      </w:r>
    </w:p>
    <w:p w14:paraId="7A127777" w14:textId="77777777" w:rsidR="009901D2" w:rsidRPr="007175EE" w:rsidRDefault="009901D2" w:rsidP="009901D2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17DF96E" w14:textId="77777777" w:rsidR="009901D2" w:rsidRPr="007175EE" w:rsidRDefault="009901D2" w:rsidP="009901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8D6CBB3" w14:textId="77777777" w:rsidR="009901D2" w:rsidRPr="007175EE" w:rsidRDefault="009901D2" w:rsidP="009901D2">
      <w:pPr>
        <w:rPr>
          <w:rFonts w:ascii="Arial" w:hAnsi="Arial" w:cs="Arial"/>
          <w:sz w:val="22"/>
          <w:szCs w:val="22"/>
        </w:rPr>
      </w:pPr>
    </w:p>
    <w:p w14:paraId="73516A97" w14:textId="77777777" w:rsidR="009901D2" w:rsidRDefault="009901D2" w:rsidP="009901D2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5731786" w14:textId="77777777" w:rsidR="009901D2" w:rsidRPr="007175EE" w:rsidRDefault="009901D2" w:rsidP="009901D2">
      <w:pPr>
        <w:jc w:val="center"/>
        <w:rPr>
          <w:rFonts w:ascii="Arial" w:hAnsi="Arial" w:cs="Arial"/>
          <w:bCs/>
          <w:sz w:val="22"/>
          <w:szCs w:val="22"/>
        </w:rPr>
      </w:pPr>
    </w:p>
    <w:p w14:paraId="7B5A1C1C" w14:textId="77777777" w:rsidR="009901D2" w:rsidRPr="00561E19" w:rsidRDefault="009901D2" w:rsidP="009901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ki nr </w:t>
      </w:r>
      <w:r>
        <w:rPr>
          <w:rFonts w:ascii="Arial" w:hAnsi="Arial" w:cs="Arial"/>
          <w:b/>
          <w:sz w:val="22"/>
          <w:szCs w:val="22"/>
        </w:rPr>
        <w:t xml:space="preserve">257/2 </w:t>
      </w:r>
      <w:r w:rsidRPr="00217FB4">
        <w:rPr>
          <w:rFonts w:ascii="Arial" w:hAnsi="Arial" w:cs="Arial"/>
          <w:bCs/>
          <w:sz w:val="22"/>
          <w:szCs w:val="22"/>
        </w:rPr>
        <w:t>(użytek „B</w:t>
      </w:r>
      <w:r>
        <w:rPr>
          <w:rFonts w:ascii="Arial" w:hAnsi="Arial" w:cs="Arial"/>
          <w:bCs/>
          <w:sz w:val="22"/>
          <w:szCs w:val="22"/>
        </w:rPr>
        <w:t>a</w:t>
      </w:r>
      <w:r w:rsidRPr="00217FB4">
        <w:rPr>
          <w:rFonts w:ascii="Arial" w:hAnsi="Arial" w:cs="Arial"/>
          <w:bCs/>
          <w:sz w:val="22"/>
          <w:szCs w:val="22"/>
        </w:rPr>
        <w:t>”) 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12C2B">
        <w:rPr>
          <w:rFonts w:ascii="Arial" w:hAnsi="Arial" w:cs="Arial"/>
          <w:bCs/>
          <w:sz w:val="22"/>
          <w:szCs w:val="22"/>
        </w:rPr>
        <w:t>nr</w:t>
      </w:r>
      <w:r>
        <w:rPr>
          <w:rFonts w:ascii="Arial" w:hAnsi="Arial" w:cs="Arial"/>
          <w:b/>
          <w:sz w:val="22"/>
          <w:szCs w:val="22"/>
        </w:rPr>
        <w:t xml:space="preserve"> 953/22</w:t>
      </w:r>
      <w:r>
        <w:rPr>
          <w:rFonts w:ascii="Arial" w:hAnsi="Arial" w:cs="Arial"/>
          <w:sz w:val="22"/>
          <w:szCs w:val="22"/>
        </w:rPr>
        <w:t xml:space="preserve"> (użytek „Ba), położone przy ul. Turyńskiej  w Tychach, </w:t>
      </w:r>
      <w:r w:rsidRPr="00CA545B">
        <w:rPr>
          <w:rFonts w:ascii="Arial" w:hAnsi="Arial" w:cs="Arial"/>
          <w:sz w:val="22"/>
          <w:szCs w:val="22"/>
        </w:rPr>
        <w:t>stanowiąc</w:t>
      </w:r>
      <w:r>
        <w:rPr>
          <w:rFonts w:ascii="Arial" w:hAnsi="Arial" w:cs="Arial"/>
          <w:sz w:val="22"/>
          <w:szCs w:val="22"/>
        </w:rPr>
        <w:t xml:space="preserve">e </w:t>
      </w:r>
      <w:r w:rsidRPr="00CA545B">
        <w:rPr>
          <w:rFonts w:ascii="Arial" w:hAnsi="Arial" w:cs="Arial"/>
          <w:sz w:val="22"/>
          <w:szCs w:val="22"/>
        </w:rPr>
        <w:t xml:space="preserve">własność </w:t>
      </w:r>
      <w:r>
        <w:rPr>
          <w:rFonts w:ascii="Arial" w:hAnsi="Arial" w:cs="Arial"/>
          <w:sz w:val="22"/>
          <w:szCs w:val="22"/>
        </w:rPr>
        <w:t xml:space="preserve">Skarbu Państwa w użytkowaniu wieczystym Gminy Miasta Tychy w celu budowy przyłącza wodociągowego </w:t>
      </w:r>
      <w:r>
        <w:rPr>
          <w:rFonts w:ascii="Arial" w:hAnsi="Arial" w:cs="Arial"/>
          <w:sz w:val="22"/>
          <w:szCs w:val="22"/>
        </w:rPr>
        <w:br/>
        <w:t>o łącznej długości ok. 26,50 m i szerokości 2 m, komory zakupowo-</w:t>
      </w:r>
      <w:proofErr w:type="spellStart"/>
      <w:r>
        <w:rPr>
          <w:rFonts w:ascii="Arial" w:hAnsi="Arial" w:cs="Arial"/>
          <w:sz w:val="22"/>
          <w:szCs w:val="22"/>
        </w:rPr>
        <w:t>redukcyjno</w:t>
      </w:r>
      <w:proofErr w:type="spellEnd"/>
      <w:r>
        <w:rPr>
          <w:rFonts w:ascii="Arial" w:hAnsi="Arial" w:cs="Arial"/>
          <w:sz w:val="22"/>
          <w:szCs w:val="22"/>
        </w:rPr>
        <w:t xml:space="preserve">-pomiarowej wraz z infrastrukturą towarzyszącą o łącznej powierzchni  ok. 47,50 m² wraz z odcinkiem sieci wodociągowej o  łącznej </w:t>
      </w:r>
      <w:r w:rsidRPr="00CA545B">
        <w:rPr>
          <w:rFonts w:ascii="Arial" w:hAnsi="Arial" w:cs="Arial"/>
          <w:sz w:val="22"/>
          <w:szCs w:val="22"/>
        </w:rPr>
        <w:t xml:space="preserve">długości </w:t>
      </w:r>
      <w:r>
        <w:rPr>
          <w:rFonts w:ascii="Arial" w:hAnsi="Arial" w:cs="Arial"/>
          <w:sz w:val="22"/>
          <w:szCs w:val="22"/>
        </w:rPr>
        <w:t>256 m  i szerokości 2 m.</w:t>
      </w:r>
    </w:p>
    <w:p w14:paraId="4AF5535C" w14:textId="77777777" w:rsidR="009901D2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408BCD8F" w14:textId="77777777" w:rsidR="009901D2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E59B852" w14:textId="77777777" w:rsidR="009901D2" w:rsidRPr="007175EE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30105AB" w14:textId="77777777" w:rsidR="009901D2" w:rsidRPr="007175EE" w:rsidRDefault="009901D2" w:rsidP="009901D2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39434FD5" w14:textId="77777777" w:rsidR="009901D2" w:rsidRDefault="009901D2" w:rsidP="009901D2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65A68A1" w14:textId="77777777" w:rsidR="009901D2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56CE8EB" w14:textId="77777777" w:rsidR="009901D2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E303F96" w14:textId="77777777" w:rsidR="009901D2" w:rsidRPr="007175EE" w:rsidRDefault="009901D2" w:rsidP="009901D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042A86" w14:textId="77777777" w:rsidR="009901D2" w:rsidRDefault="009901D2" w:rsidP="009901D2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6DFFFAB" w14:textId="77777777" w:rsidR="009901D2" w:rsidRPr="007175EE" w:rsidRDefault="009901D2" w:rsidP="009901D2">
      <w:pPr>
        <w:jc w:val="both"/>
        <w:rPr>
          <w:rFonts w:ascii="Arial" w:hAnsi="Arial" w:cs="Arial"/>
          <w:sz w:val="22"/>
          <w:szCs w:val="22"/>
        </w:rPr>
      </w:pPr>
    </w:p>
    <w:p w14:paraId="2A60044F" w14:textId="77777777" w:rsidR="009901D2" w:rsidRDefault="009901D2" w:rsidP="009901D2">
      <w:pPr>
        <w:jc w:val="both"/>
        <w:rPr>
          <w:rFonts w:ascii="Arial" w:hAnsi="Arial" w:cs="Arial"/>
          <w:sz w:val="22"/>
          <w:szCs w:val="22"/>
        </w:rPr>
      </w:pPr>
    </w:p>
    <w:p w14:paraId="726520F4" w14:textId="77777777" w:rsidR="00281F4D" w:rsidRPr="007175EE" w:rsidRDefault="00281F4D" w:rsidP="009901D2">
      <w:pPr>
        <w:jc w:val="both"/>
        <w:rPr>
          <w:rFonts w:ascii="Arial" w:hAnsi="Arial" w:cs="Arial"/>
          <w:sz w:val="22"/>
          <w:szCs w:val="22"/>
        </w:rPr>
      </w:pPr>
    </w:p>
    <w:p w14:paraId="28BB96CC" w14:textId="77777777" w:rsidR="00281F4D" w:rsidRPr="00281F4D" w:rsidRDefault="00281F4D" w:rsidP="00281F4D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281F4D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3F94D9FD" w14:textId="77777777" w:rsidR="00281F4D" w:rsidRPr="00281F4D" w:rsidRDefault="00281F4D" w:rsidP="00281F4D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4C7B9C7F" w14:textId="77777777" w:rsidR="00281F4D" w:rsidRPr="00281F4D" w:rsidRDefault="00281F4D" w:rsidP="00281F4D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281F4D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40922596" w14:textId="77777777" w:rsidR="009901D2" w:rsidRPr="007175EE" w:rsidRDefault="009901D2" w:rsidP="009901D2">
      <w:pPr>
        <w:jc w:val="both"/>
        <w:rPr>
          <w:rFonts w:ascii="Arial" w:hAnsi="Arial" w:cs="Arial"/>
          <w:sz w:val="22"/>
          <w:szCs w:val="22"/>
        </w:rPr>
      </w:pPr>
    </w:p>
    <w:p w14:paraId="0ADE4642" w14:textId="77777777" w:rsidR="009901D2" w:rsidRPr="009A70B2" w:rsidRDefault="009901D2" w:rsidP="009901D2">
      <w:pPr>
        <w:rPr>
          <w:rFonts w:ascii="Times New Roman" w:hAnsi="Times New Roman" w:cs="Times New Roman"/>
          <w:sz w:val="20"/>
          <w:szCs w:val="20"/>
        </w:rPr>
      </w:pPr>
    </w:p>
    <w:p w14:paraId="0C3A083B" w14:textId="77777777" w:rsidR="009901D2" w:rsidRPr="009A70B2" w:rsidRDefault="009901D2" w:rsidP="009901D2">
      <w:pPr>
        <w:rPr>
          <w:sz w:val="20"/>
          <w:szCs w:val="20"/>
        </w:rPr>
        <w:sectPr w:rsidR="009901D2" w:rsidRPr="009A70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4817CB0D" w14:textId="77777777" w:rsidR="00FA2F86" w:rsidRDefault="00FA2F86" w:rsidP="00DF169D"/>
    <w:sectPr w:rsidR="00FA2F86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68CE" w14:textId="77777777" w:rsidR="00DC72FF" w:rsidRDefault="00DC72FF">
      <w:r>
        <w:separator/>
      </w:r>
    </w:p>
  </w:endnote>
  <w:endnote w:type="continuationSeparator" w:id="0">
    <w:p w14:paraId="68451557" w14:textId="77777777" w:rsidR="00DC72FF" w:rsidRDefault="00D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9E4E" w14:textId="77777777" w:rsidR="00DC72FF" w:rsidRDefault="00DC7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6E3F" w14:textId="77777777" w:rsidR="00DC72FF" w:rsidRDefault="00DC72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431F" w14:textId="77777777" w:rsidR="00DC72FF" w:rsidRDefault="00DC72F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734B" w14:textId="77777777" w:rsidR="00DC72FF" w:rsidRDefault="009901D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4888" w14:textId="77777777" w:rsidR="00DC72FF" w:rsidRDefault="00DC72FF">
      <w:r>
        <w:separator/>
      </w:r>
    </w:p>
  </w:footnote>
  <w:footnote w:type="continuationSeparator" w:id="0">
    <w:p w14:paraId="6BA66205" w14:textId="77777777" w:rsidR="00DC72FF" w:rsidRDefault="00D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5DBA" w14:textId="77777777" w:rsidR="00DC72FF" w:rsidRDefault="00DC72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FFDA" w14:textId="77777777" w:rsidR="00DC72FF" w:rsidRDefault="00DC72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1BA5B" w14:textId="77777777" w:rsidR="00DC72FF" w:rsidRDefault="00DC72F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BBA3" w14:textId="77777777" w:rsidR="00DC72FF" w:rsidRDefault="00DC72F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235" w14:textId="77777777" w:rsidR="00DC72FF" w:rsidRDefault="00DC72FF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D469" w14:textId="77777777" w:rsidR="00DC72FF" w:rsidRDefault="00DC72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67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D2"/>
    <w:rsid w:val="00281F4D"/>
    <w:rsid w:val="00455726"/>
    <w:rsid w:val="005B42CF"/>
    <w:rsid w:val="00875957"/>
    <w:rsid w:val="009901D2"/>
    <w:rsid w:val="00DC72FF"/>
    <w:rsid w:val="00DF169D"/>
    <w:rsid w:val="00F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36A6"/>
  <w15:docId w15:val="{B8F5B8D9-1939-4565-AE60-C74F1F40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1D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901D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901D2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901D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901D2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01D2"/>
    <w:pPr>
      <w:ind w:left="720"/>
      <w:contextualSpacing/>
    </w:pPr>
  </w:style>
  <w:style w:type="paragraph" w:customStyle="1" w:styleId="Default">
    <w:name w:val="Default"/>
    <w:rsid w:val="009901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Monika Jaworek</cp:lastModifiedBy>
  <cp:revision>4</cp:revision>
  <dcterms:created xsi:type="dcterms:W3CDTF">2025-11-05T13:25:00Z</dcterms:created>
  <dcterms:modified xsi:type="dcterms:W3CDTF">2025-11-05T13:27:00Z</dcterms:modified>
</cp:coreProperties>
</file>