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ZARZĄDZENIE NR 0050/</w:t>
      </w:r>
      <w:r>
        <w:rPr>
          <w:rFonts w:cs="Arial" w:ascii="Arial" w:hAnsi="Arial"/>
          <w:b/>
        </w:rPr>
        <w:t>419</w:t>
      </w:r>
      <w:r>
        <w:rPr>
          <w:rFonts w:cs="Arial" w:ascii="Arial" w:hAnsi="Arial"/>
          <w:b/>
        </w:rPr>
        <w:t>/24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PREZYDENTA MIASTA TYCHY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z dnia </w:t>
      </w:r>
      <w:r>
        <w:rPr>
          <w:rFonts w:cs="Arial" w:ascii="Arial" w:hAnsi="Arial"/>
          <w:b/>
        </w:rPr>
        <w:t xml:space="preserve">5 grudnia </w:t>
      </w:r>
      <w:r>
        <w:rPr>
          <w:rFonts w:cs="Arial" w:ascii="Arial" w:hAnsi="Arial"/>
          <w:b/>
        </w:rPr>
        <w:t>2024 r.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 sprawie określenia wykazu punktów na rok 2025 w których udzielana będzie nieodpłatna pomoc prawna, nieodpłatne poradnictwo obywatelskie i nieodpłatna mediacja oraz w sprawie określenia przyjętej formy zapisów na porady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podstawie art. 8 ust. 1 i 5 oraz art.8a ust. 1 pkt. 2) ustawy z dnia 5 sierpnia 2015 r. </w:t>
        <w:br/>
        <w:t xml:space="preserve">o nieodpłatnej pomocy prawnej, nieodpłatnym poradnictwie obywatelskim oraz edukacji prawnej (Dz. U. z 2024 poz.1534).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zarządzam, co następuje: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1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</w:rPr>
      </w:pPr>
      <w:r>
        <w:rPr>
          <w:rFonts w:cs="Arial" w:ascii="Arial" w:hAnsi="Arial"/>
        </w:rPr>
        <w:t>Określam wykaz punktów, w których w 2025 roku udzielana będzie nieodpłatna pomoc prawna, nieodpłatne poradnictwo obywatelskie i nieodpłatna mediacja.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Style w:val="Jasnasiatkaakcent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3590"/>
        <w:gridCol w:w="2845"/>
        <w:gridCol w:w="2043"/>
      </w:tblGrid>
      <w:tr>
        <w:trPr>
          <w:trHeight w:val="595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Cs w:val="false"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 w:val="false"/>
                <w:iCs/>
                <w:sz w:val="20"/>
                <w:szCs w:val="20"/>
                <w:lang w:eastAsia="pl-PL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bCs w:val="false"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 w:val="false"/>
                <w:iCs/>
                <w:kern w:val="0"/>
                <w:sz w:val="20"/>
                <w:szCs w:val="20"/>
                <w:lang w:val="pl-PL" w:eastAsia="pl-PL" w:bidi="ar-SA"/>
              </w:rPr>
              <w:t>Lp.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Cs w:val="false"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 w:val="false"/>
                <w:iCs/>
                <w:kern w:val="0"/>
                <w:sz w:val="20"/>
                <w:szCs w:val="20"/>
                <w:lang w:val="pl-PL" w:eastAsia="pl-PL" w:bidi="ar-SA"/>
              </w:rPr>
              <w:t>Rodzaj punktu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 w:val="false"/>
                <w:iCs/>
                <w:kern w:val="0"/>
                <w:sz w:val="20"/>
                <w:szCs w:val="20"/>
                <w:lang w:val="pl-PL" w:eastAsia="pl-PL" w:bidi="ar-SA"/>
              </w:rPr>
              <w:t>Adres punktu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 w:val="false"/>
                <w:iCs/>
                <w:kern w:val="0"/>
                <w:sz w:val="20"/>
                <w:szCs w:val="20"/>
                <w:lang w:val="pl-PL" w:eastAsia="pl-PL" w:bidi="ar-SA"/>
              </w:rPr>
              <w:t>Dni i godziny dyżurów</w:t>
            </w:r>
          </w:p>
        </w:tc>
      </w:tr>
      <w:tr>
        <w:trPr>
          <w:trHeight w:val="106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Punkt nieodpłatnej pomocy prawnej i nieodpłatnej mediacji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prowadzony przez Okręgową Radę Adwokacką w Katowicach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Wielofunkcyjny Budynek Usługowy „Balbina Centrum”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ul. Barona 30/212 piętro 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od poniedziałku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do piątku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9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 xml:space="preserve">00 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- 13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00 *</w:t>
            </w:r>
          </w:p>
        </w:tc>
      </w:tr>
      <w:tr>
        <w:trPr>
          <w:trHeight w:val="1060" w:hRule="atLeast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Punkt nieodpłatnej pomocy prawnej i nieodpłatnej mediacji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prowadzony przez Okręgową Izbę Radców Prawnych w Katowicach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Ośrodek Interwencji Kryzysowej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ul. Nowokościelna 27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od poniedziałku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do piątku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13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00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- 17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00 *</w:t>
            </w:r>
          </w:p>
        </w:tc>
      </w:tr>
      <w:tr>
        <w:trPr>
          <w:trHeight w:val="106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Punkt nieodpłatnego poradnictwa obywatelskiego i </w:t>
            </w: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nieodpłatnej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mediacji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prowadzony przez Stowarzyszenie Na Rzecz Poradnictwa Obywatelskiego „DOGMA”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Wielofunkcyjny Budynek Usługowy „Balbina Centrum”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ul. Barona 30/212 piętro 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od poniedziałku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do piątku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13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 xml:space="preserve">30 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- 17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30 *</w:t>
            </w:r>
          </w:p>
        </w:tc>
      </w:tr>
      <w:tr>
        <w:trPr>
          <w:trHeight w:val="1060" w:hRule="atLeast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Punkt nieodpłatnego poradnictwa obywatelskiego i </w:t>
            </w: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nieodpłatnej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mediacji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prowadzony przez Stowarzyszenie Na Rzecz Poradnictwa Obywatelskiego „DOGMA”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ul. Grota  Roweckiego 42/327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piętro III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od poniedziałku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do piątku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8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00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- 12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00 *</w:t>
            </w:r>
          </w:p>
        </w:tc>
      </w:tr>
      <w:tr>
        <w:trPr>
          <w:trHeight w:val="106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3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590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 xml:space="preserve">Punkt nieodpłatnej pomocy prawnej 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i </w:t>
            </w:r>
            <w:r>
              <w:rPr>
                <w:rStyle w:val="markedcontent"/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nieodpłatnej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mediacji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prowadzony przez Stowarzyszenie Na Rzecz Poradnictwa Obywatelskiego „DOGMA”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ul. Grota Roweckiego 42/327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piętro III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od poniedziałku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do piątku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>12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30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pl-PL" w:eastAsia="pl-PL" w:bidi="ar-SA"/>
              </w:rPr>
              <w:t xml:space="preserve"> - 16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vertAlign w:val="superscript"/>
                <w:lang w:val="pl-PL" w:eastAsia="pl-PL" w:bidi="ar-SA"/>
              </w:rPr>
              <w:t>30 *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* </w:t>
      </w:r>
      <w:r>
        <w:rPr>
          <w:rStyle w:val="markedcontent"/>
          <w:rFonts w:cs="Arial" w:ascii="Arial" w:hAnsi="Arial"/>
          <w:sz w:val="20"/>
          <w:szCs w:val="20"/>
        </w:rPr>
        <w:t xml:space="preserve">z wyłączeniem dni, o których mowa w art. 1 pkt. 1 ustawy z dnia 18 stycznia 1951 r. o dniach wolnych od pracy (Dz. U. z 2020. poz. 1920). 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2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Określam następujące formy zapisów na porady: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telefonicznie pod numerem 32 776 30 31 (od poniedziałku do piątku, w godzinach pracy urzędu);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elektronicznie poprzez wysłanie wiadomości na adres e-mail: npp@umtychy.pl;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elektronicznie poprzez stronę: zapisy-np.ms.gov.pl;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osobiście w Biurze Obsługi Klienta Urzędu Miasta Tychy, al. Niepodległości 49 (od poniedziałku do piątku, w godzinach pracy urzędu).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3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Wykonanie niniejszego Zarządzenia powierzam Naczelnikowi Wydziału Rozwoju Aktywności Obywatelskiej Urzędu Miasta Tychy. </w:t>
      </w:r>
    </w:p>
    <w:p>
      <w:pPr>
        <w:pStyle w:val="Normal"/>
        <w:spacing w:lineRule="auto" w:line="240" w:before="0" w:after="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 4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Zarządzenie wchodzi w życie z dniem podpisania i podlega publikacji w Biuletynie Informacji Publicznej.</w:t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jc w:val="right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Spacing"/>
        <w:jc w:val="right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2880" w:leader="none"/>
        </w:tabs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2880" w:leader="none"/>
        </w:tabs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cs="Arial" w:ascii="Arial" w:hAnsi="Arial"/>
          <w:sz w:val="20"/>
          <w:szCs w:val="20"/>
        </w:rPr>
        <w:tab/>
      </w:r>
    </w:p>
    <w:p>
      <w:pPr>
        <w:pStyle w:val="NoSpacing"/>
        <w:jc w:val="right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Arial" w:ascii="Arial" w:hAnsi="Arial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/>
      </w:pPr>
      <w:r>
        <w:rPr>
          <w:rFonts w:cs="Arial" w:ascii="Arial" w:hAnsi="Arial"/>
        </w:rPr>
        <w:t>/-/ Maciej Gramatyka</w:t>
      </w:r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Spacing"/>
        <w:jc w:val="right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Spacing"/>
        <w:jc w:val="right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Spacing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7ab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521a0"/>
    <w:rPr/>
  </w:style>
  <w:style w:type="character" w:styleId="StopkaZnak" w:customStyle="1">
    <w:name w:val="Stopka Znak"/>
    <w:basedOn w:val="DefaultParagraphFont"/>
    <w:uiPriority w:val="99"/>
    <w:qFormat/>
    <w:rsid w:val="009521a0"/>
    <w:rPr/>
  </w:style>
  <w:style w:type="character" w:styleId="BezodstpwZnak" w:customStyle="1">
    <w:name w:val="Bez odstępów Znak"/>
    <w:basedOn w:val="DefaultParagraphFont"/>
    <w:link w:val="NoSpacing"/>
    <w:uiPriority w:val="1"/>
    <w:qFormat/>
    <w:rsid w:val="00d04d3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24a60"/>
    <w:rPr>
      <w:rFonts w:ascii="Tahoma" w:hAnsi="Tahoma" w:cs="Tahoma"/>
      <w:sz w:val="16"/>
      <w:szCs w:val="16"/>
    </w:rPr>
  </w:style>
  <w:style w:type="character" w:styleId="markedcontent" w:customStyle="1">
    <w:name w:val="markedcontent"/>
    <w:basedOn w:val="DefaultParagraphFont"/>
    <w:qFormat/>
    <w:rsid w:val="009662b0"/>
    <w:rPr/>
  </w:style>
  <w:style w:type="character" w:styleId="Hyperlink">
    <w:name w:val="Hyperlink"/>
    <w:basedOn w:val="DefaultParagraphFont"/>
    <w:uiPriority w:val="99"/>
    <w:unhideWhenUsed/>
    <w:rsid w:val="006e4251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30adf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e30adf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30adf"/>
    <w:rPr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521a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9521a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link w:val="BezodstpwZnak"/>
    <w:uiPriority w:val="1"/>
    <w:qFormat/>
    <w:rsid w:val="00d04d3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24a6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b3742e"/>
    <w:pPr>
      <w:spacing w:before="0" w:after="200"/>
      <w:ind w:lef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e30ad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e30adf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AC2C-47DE-45CE-962D-8108D05F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Application>LibreOffice/24.8.3.2$Windows_X86_64 LibreOffice_project/48a6bac9e7e268aeb4c3483fcf825c94556d9f92</Application>
  <AppVersion>15.0000</AppVersion>
  <Pages>2</Pages>
  <Words>392</Words>
  <Characters>2330</Characters>
  <CharactersWithSpaces>2659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2021-12-08T13:54:00Z</dcterms:created>
  <dc:creator>Katarzyna Chmielowiec</dc:creator>
  <dc:description/>
  <dc:language>pl-PL</dc:language>
  <cp:lastModifiedBy/>
  <cp:lastPrinted>2024-12-03T14:23:00Z</cp:lastPrinted>
  <dcterms:modified xsi:type="dcterms:W3CDTF">2024-12-16T14:08:06Z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