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541AB" w14:textId="7C5C116D" w:rsidR="007C25FB" w:rsidRPr="00A430D9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A430D9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504E43" w:rsidRPr="00A430D9">
        <w:rPr>
          <w:rFonts w:ascii="Arial" w:hAnsi="Arial" w:cs="Arial"/>
          <w:i w:val="0"/>
          <w:iCs w:val="0"/>
          <w:color w:val="auto"/>
          <w:sz w:val="22"/>
        </w:rPr>
        <w:t>10</w:t>
      </w:r>
      <w:r w:rsidR="00C71899" w:rsidRPr="00A430D9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9B56B2" w:rsidRPr="00A430D9">
        <w:rPr>
          <w:rFonts w:ascii="Arial" w:hAnsi="Arial" w:cs="Arial"/>
          <w:i w:val="0"/>
          <w:iCs w:val="0"/>
          <w:color w:val="auto"/>
          <w:sz w:val="22"/>
        </w:rPr>
        <w:t>4</w:t>
      </w:r>
    </w:p>
    <w:p w14:paraId="07139963" w14:textId="1DA5FA98" w:rsidR="00EC42E3" w:rsidRPr="00A430D9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A430D9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A430D9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A430D9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A430D9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4A73D8EB" w:rsidR="007C25FB" w:rsidRPr="00A430D9" w:rsidRDefault="007C25FB" w:rsidP="000E3BC9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3"/>
          <w:sz w:val="22"/>
        </w:rPr>
      </w:pPr>
      <w:r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kontroli planowej przeprowadzonej w </w:t>
      </w:r>
      <w:bookmarkStart w:id="0" w:name="_Hlk124337754"/>
      <w:r w:rsidR="00771FC1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Przedszkolu nr </w:t>
      </w:r>
      <w:r w:rsidR="00504E43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5</w:t>
      </w:r>
      <w:r w:rsidR="000E3BC9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 Tychach </w:t>
      </w:r>
      <w:r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oraz w Miejskim Centrum Oświaty w Tychach w</w:t>
      </w:r>
      <w:r w:rsidR="00D24343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zakresie obsługi finansowo – księgowej ww. jednostki</w:t>
      </w:r>
      <w:bookmarkEnd w:id="0"/>
      <w:r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 dniach </w:t>
      </w:r>
      <w:bookmarkStart w:id="1" w:name="_Hlk124337631"/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od </w:t>
      </w:r>
      <w:r w:rsidR="00771FC1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9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.</w:t>
      </w:r>
      <w:r w:rsidR="00841386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0</w:t>
      </w:r>
      <w:r w:rsidR="00771FC1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9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.202</w:t>
      </w:r>
      <w:r w:rsidR="00640F8A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r. do </w:t>
      </w:r>
      <w:r w:rsidR="000E3BC9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30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.</w:t>
      </w:r>
      <w:r w:rsidR="00841386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0</w:t>
      </w:r>
      <w:r w:rsidR="00771FC1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9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.202</w:t>
      </w:r>
      <w:r w:rsidR="00640F8A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9B2766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r. </w:t>
      </w:r>
      <w:bookmarkEnd w:id="1"/>
      <w:r w:rsidR="00A40FE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przez mgr </w:t>
      </w:r>
      <w:r w:rsidR="00640F8A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Agnieszkę Olak, naczelnika Wydziału Kontroli</w:t>
      </w:r>
      <w:r w:rsidR="00D24343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252E1E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oraz mgr </w:t>
      </w:r>
      <w:r w:rsidR="00060AEE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Agnieszkę Szymańską</w:t>
      </w:r>
      <w:r w:rsidR="00D24343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główn</w:t>
      </w:r>
      <w:r w:rsidR="00640F8A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ego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specjalist</w:t>
      </w:r>
      <w:r w:rsidR="00640F8A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ę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 Urzędu Miasta Tychy na </w:t>
      </w:r>
      <w:r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podstawie upoważnie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ń </w:t>
      </w:r>
      <w:r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nr</w:t>
      </w:r>
      <w:r w:rsidR="00813F2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E3BC9" w:rsidRPr="00A430D9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0052.1/12</w:t>
      </w:r>
      <w:r w:rsidR="00504E43" w:rsidRPr="00A430D9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9</w:t>
      </w:r>
      <w:r w:rsidR="000E3BC9" w:rsidRPr="00A430D9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/24</w:t>
      </w:r>
      <w:r w:rsidR="000E3BC9" w:rsidRPr="00A430D9">
        <w:rPr>
          <w:rFonts w:ascii="Arial" w:hAnsi="Arial" w:cs="Arial"/>
          <w:b/>
          <w:i w:val="0"/>
          <w:iCs w:val="0"/>
          <w:color w:val="auto"/>
          <w:spacing w:val="-3"/>
          <w:sz w:val="22"/>
        </w:rPr>
        <w:t xml:space="preserve"> 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oraz 0052.1/</w:t>
      </w:r>
      <w:r w:rsidR="000E3BC9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1</w:t>
      </w:r>
      <w:r w:rsidR="00060AEE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30/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2</w:t>
      </w:r>
      <w:r w:rsidR="00640F8A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z</w:t>
      </w:r>
      <w:r w:rsidR="00252E1E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771FC1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4 września</w:t>
      </w:r>
      <w:r w:rsidR="000E3BC9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202</w:t>
      </w:r>
      <w:r w:rsidR="00640F8A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841386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r.</w:t>
      </w:r>
      <w:r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, wydan</w:t>
      </w:r>
      <w:r w:rsidR="000A70A5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ych</w:t>
      </w:r>
      <w:r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przez </w:t>
      </w:r>
      <w:r w:rsidR="00771FC1"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Zastępcę </w:t>
      </w:r>
      <w:r w:rsidRPr="00A430D9">
        <w:rPr>
          <w:rFonts w:ascii="Arial" w:hAnsi="Arial" w:cs="Arial"/>
          <w:i w:val="0"/>
          <w:iCs w:val="0"/>
          <w:color w:val="auto"/>
          <w:spacing w:val="-3"/>
          <w:sz w:val="22"/>
        </w:rPr>
        <w:t>Prezydenta Miasta Tychy.</w:t>
      </w:r>
    </w:p>
    <w:p w14:paraId="00EA9888" w14:textId="77777777" w:rsidR="007C25FB" w:rsidRPr="00A430D9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430D9" w:rsidRPr="00A430D9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A430D9" w:rsidRDefault="007C25FB" w:rsidP="00E719E9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2" w:name="_Hlk109286504"/>
            <w:r w:rsidRPr="00A430D9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A430D9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2"/>
    </w:tbl>
    <w:p w14:paraId="7346EAF7" w14:textId="77777777" w:rsidR="00A16D12" w:rsidRPr="00A430D9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09DD644F" w:rsidR="00EF760F" w:rsidRPr="00A430D9" w:rsidRDefault="007C25FB" w:rsidP="00D94148">
      <w:pPr>
        <w:pStyle w:val="Domylnie"/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A430D9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2</w:t>
      </w:r>
      <w:r w:rsidR="00771FC1" w:rsidRPr="00A430D9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3</w:t>
      </w:r>
      <w:r w:rsidRPr="00A430D9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 xml:space="preserve"> r. do dnia kontroli. </w:t>
      </w:r>
    </w:p>
    <w:p w14:paraId="5BD278A9" w14:textId="77777777" w:rsidR="001917FB" w:rsidRPr="00A430D9" w:rsidRDefault="001917FB" w:rsidP="00D94148">
      <w:pPr>
        <w:pStyle w:val="Domylnie"/>
        <w:rPr>
          <w:rFonts w:ascii="Arial" w:hAnsi="Arial" w:cs="Arial"/>
          <w:bCs/>
          <w:color w:val="auto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A430D9" w:rsidRPr="00A430D9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A430D9" w:rsidRDefault="00D94148" w:rsidP="00E719E9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A430D9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A430D9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2F801C5A" w14:textId="5C41C327" w:rsidR="00642FEA" w:rsidRPr="00A430D9" w:rsidRDefault="00642FEA" w:rsidP="00E719E9">
      <w:pPr>
        <w:pStyle w:val="Akapitzlist"/>
        <w:numPr>
          <w:ilvl w:val="0"/>
          <w:numId w:val="11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504E43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Beata </w:t>
      </w:r>
      <w:r w:rsidR="0071054C" w:rsidRPr="00A430D9">
        <w:rPr>
          <w:rFonts w:ascii="Arial" w:hAnsi="Arial" w:cs="Arial"/>
          <w:color w:val="auto"/>
          <w:sz w:val="22"/>
          <w:szCs w:val="22"/>
          <w:lang w:val="pl-PL"/>
        </w:rPr>
        <w:t>Czerwińska –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35EE2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Dyrektor </w:t>
      </w:r>
      <w:r w:rsidR="00771FC1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Przedszkola nr </w:t>
      </w:r>
      <w:r w:rsidR="00504E43" w:rsidRPr="00A430D9">
        <w:rPr>
          <w:rFonts w:ascii="Arial" w:hAnsi="Arial" w:cs="Arial"/>
          <w:color w:val="auto"/>
          <w:sz w:val="22"/>
          <w:szCs w:val="22"/>
          <w:lang w:val="pl-PL"/>
        </w:rPr>
        <w:t>5</w:t>
      </w:r>
      <w:r w:rsidR="000E3BC9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w Tychach </w:t>
      </w:r>
      <w:r w:rsidR="008E6453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od </w:t>
      </w:r>
      <w:r w:rsidR="00F42336" w:rsidRPr="00A430D9">
        <w:rPr>
          <w:rFonts w:ascii="Arial" w:hAnsi="Arial" w:cs="Arial"/>
          <w:color w:val="auto"/>
          <w:sz w:val="22"/>
          <w:szCs w:val="22"/>
          <w:lang w:val="pl-PL"/>
        </w:rPr>
        <w:t>1.09.201</w:t>
      </w:r>
      <w:r w:rsidR="00246125" w:rsidRPr="00A430D9">
        <w:rPr>
          <w:rFonts w:ascii="Arial" w:hAnsi="Arial" w:cs="Arial"/>
          <w:color w:val="auto"/>
          <w:sz w:val="22"/>
          <w:szCs w:val="22"/>
          <w:lang w:val="pl-PL"/>
        </w:rPr>
        <w:t>1 r.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do </w:t>
      </w:r>
      <w:r w:rsidR="000E3BC9" w:rsidRPr="00A430D9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C772D0" w:rsidRPr="00A430D9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21F7EBF6" w14:textId="77777777" w:rsidR="007C25FB" w:rsidRPr="00A430D9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mgr Dorota Gnacik – Dyrektor Miejskiego Centrum Oświaty w Tychach od 1.09.2016 r. do nadal,</w:t>
      </w:r>
    </w:p>
    <w:p w14:paraId="3F23F2D7" w14:textId="77777777" w:rsidR="007C25FB" w:rsidRPr="00A430D9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mgr Kornelia Gzik-Lisiecka – Główna Księgowa Miejskiego Centrum Oświaty w Tychach od 1.11.2016 r. do nadal,</w:t>
      </w:r>
    </w:p>
    <w:p w14:paraId="545AFB21" w14:textId="3F03FCC0" w:rsidR="0004006E" w:rsidRPr="00A430D9" w:rsidRDefault="0004006E" w:rsidP="000E3BC9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504E43" w:rsidRPr="00A430D9">
        <w:rPr>
          <w:rFonts w:ascii="Arial" w:hAnsi="Arial" w:cs="Arial"/>
          <w:color w:val="auto"/>
          <w:sz w:val="22"/>
          <w:szCs w:val="22"/>
          <w:lang w:val="pl-PL"/>
        </w:rPr>
        <w:t>Katarzyna Witko</w:t>
      </w:r>
      <w:r w:rsidR="00811D5E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- </w:t>
      </w:r>
      <w:r w:rsidR="00811D5E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specjalista realizujący zadania głównego księgowego</w:t>
      </w:r>
      <w:r w:rsidR="00811D5E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</w:r>
      <w:r w:rsidR="002621E4" w:rsidRPr="00A430D9">
        <w:rPr>
          <w:rFonts w:ascii="Arial" w:hAnsi="Arial" w:cs="Arial"/>
          <w:color w:val="auto"/>
          <w:sz w:val="22"/>
          <w:szCs w:val="22"/>
          <w:lang w:val="pl-PL"/>
        </w:rPr>
        <w:t>Przedszkol</w:t>
      </w:r>
      <w:r w:rsidR="00207D5F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a </w:t>
      </w:r>
      <w:r w:rsidR="002621E4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nr </w:t>
      </w:r>
      <w:r w:rsidR="0071054C" w:rsidRPr="00A430D9">
        <w:rPr>
          <w:rFonts w:ascii="Arial" w:hAnsi="Arial" w:cs="Arial"/>
          <w:color w:val="auto"/>
          <w:sz w:val="22"/>
          <w:szCs w:val="22"/>
          <w:lang w:val="pl-PL"/>
        </w:rPr>
        <w:t>5 w</w:t>
      </w:r>
      <w:r w:rsidR="000E3BC9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Tychach</w:t>
      </w:r>
      <w:r w:rsidR="000E3BC9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811D5E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okresie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063F08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2621E4" w:rsidRPr="00A430D9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0E3BC9" w:rsidRPr="00A430D9">
        <w:rPr>
          <w:rFonts w:ascii="Arial" w:hAnsi="Arial" w:cs="Arial"/>
          <w:color w:val="auto"/>
          <w:sz w:val="22"/>
          <w:szCs w:val="22"/>
          <w:lang w:val="pl-PL"/>
        </w:rPr>
        <w:t>0</w:t>
      </w:r>
      <w:r w:rsidR="00063F08" w:rsidRPr="00A430D9">
        <w:rPr>
          <w:rFonts w:ascii="Arial" w:hAnsi="Arial" w:cs="Arial"/>
          <w:color w:val="auto"/>
          <w:sz w:val="22"/>
          <w:szCs w:val="22"/>
          <w:lang w:val="pl-PL"/>
        </w:rPr>
        <w:t>8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>.20</w:t>
      </w:r>
      <w:r w:rsidR="00063F08" w:rsidRPr="00A430D9">
        <w:rPr>
          <w:rFonts w:ascii="Arial" w:hAnsi="Arial" w:cs="Arial"/>
          <w:color w:val="auto"/>
          <w:sz w:val="22"/>
          <w:szCs w:val="22"/>
          <w:lang w:val="pl-PL"/>
        </w:rPr>
        <w:t>22</w:t>
      </w:r>
      <w:r w:rsidR="00811D5E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do </w:t>
      </w:r>
      <w:r w:rsidR="000E3BC9" w:rsidRPr="00A430D9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811D5E" w:rsidRPr="00A430D9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</w:rPr>
        <w:tab/>
      </w:r>
    </w:p>
    <w:p w14:paraId="15FDDED3" w14:textId="77777777" w:rsidR="001917FB" w:rsidRPr="00A430D9" w:rsidRDefault="001917FB" w:rsidP="001917FB">
      <w:pPr>
        <w:pStyle w:val="Akapitzlist"/>
        <w:widowControl/>
        <w:suppressAutoHyphens w:val="0"/>
        <w:overflowPunct/>
        <w:ind w:left="426"/>
        <w:textAlignment w:val="auto"/>
        <w:rPr>
          <w:rFonts w:ascii="Arial" w:hAnsi="Arial" w:cs="Arial"/>
          <w:color w:val="auto"/>
          <w:spacing w:val="-2"/>
          <w:sz w:val="8"/>
          <w:szCs w:val="8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430D9" w:rsidRPr="00A430D9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A430D9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A430D9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A430D9" w:rsidRDefault="007C25FB" w:rsidP="00605D37">
      <w:pPr>
        <w:pStyle w:val="Tekstpodstawowy31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A430D9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FD477A" w14:textId="77777777" w:rsidR="007C25FB" w:rsidRPr="00A430D9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A430D9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A430D9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A430D9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A430D9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55E80F8B" w:rsidR="007C25FB" w:rsidRPr="00A430D9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A430D9">
        <w:rPr>
          <w:i w:val="0"/>
          <w:color w:val="auto"/>
          <w:sz w:val="22"/>
          <w:szCs w:val="22"/>
          <w:lang w:val="pl-PL"/>
        </w:rPr>
        <w:t>Kartoteki wynagrodzeń i akta osobowe pracowników, którzy otrzymali nagrody jubileuszowe, odprawy emerytalne oraz ekwiwalenty za niewykorzystany urlop</w:t>
      </w:r>
      <w:r w:rsidR="00902ED3" w:rsidRPr="00A430D9">
        <w:rPr>
          <w:i w:val="0"/>
          <w:color w:val="auto"/>
          <w:sz w:val="22"/>
          <w:szCs w:val="22"/>
          <w:lang w:val="pl-PL"/>
        </w:rPr>
        <w:t xml:space="preserve"> </w:t>
      </w:r>
      <w:r w:rsidRPr="00A430D9">
        <w:rPr>
          <w:i w:val="0"/>
          <w:color w:val="auto"/>
          <w:sz w:val="22"/>
          <w:szCs w:val="22"/>
          <w:lang w:val="pl-PL"/>
        </w:rPr>
        <w:t>w 202</w:t>
      </w:r>
      <w:r w:rsidR="008E6453" w:rsidRPr="00A430D9">
        <w:rPr>
          <w:i w:val="0"/>
          <w:color w:val="auto"/>
          <w:sz w:val="22"/>
          <w:szCs w:val="22"/>
          <w:lang w:val="pl-PL"/>
        </w:rPr>
        <w:t>3</w:t>
      </w:r>
      <w:r w:rsidR="00252E1E" w:rsidRPr="00A430D9">
        <w:rPr>
          <w:i w:val="0"/>
          <w:color w:val="auto"/>
          <w:sz w:val="22"/>
          <w:szCs w:val="22"/>
          <w:lang w:val="pl-PL"/>
        </w:rPr>
        <w:t> </w:t>
      </w:r>
      <w:r w:rsidRPr="00A430D9">
        <w:rPr>
          <w:i w:val="0"/>
          <w:color w:val="auto"/>
          <w:sz w:val="22"/>
          <w:szCs w:val="22"/>
          <w:lang w:val="pl-PL"/>
        </w:rPr>
        <w:t>r.</w:t>
      </w:r>
      <w:r w:rsidR="00207D5F" w:rsidRPr="00A430D9">
        <w:rPr>
          <w:i w:val="0"/>
          <w:color w:val="auto"/>
          <w:sz w:val="22"/>
          <w:szCs w:val="22"/>
          <w:lang w:val="pl-PL"/>
        </w:rPr>
        <w:t xml:space="preserve"> i 2024 r.</w:t>
      </w:r>
    </w:p>
    <w:p w14:paraId="483AA18E" w14:textId="6E4A0A20" w:rsidR="00C001E8" w:rsidRPr="00A430D9" w:rsidRDefault="007C25FB" w:rsidP="001917FB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A430D9">
        <w:rPr>
          <w:i w:val="0"/>
          <w:color w:val="auto"/>
          <w:spacing w:val="-2"/>
          <w:sz w:val="22"/>
          <w:szCs w:val="22"/>
          <w:lang w:val="pl-PL"/>
        </w:rPr>
        <w:t>Wyrywkowo dziennik</w:t>
      </w:r>
      <w:r w:rsidR="000772A1" w:rsidRPr="00A430D9">
        <w:rPr>
          <w:i w:val="0"/>
          <w:color w:val="auto"/>
          <w:spacing w:val="-2"/>
          <w:sz w:val="22"/>
          <w:szCs w:val="22"/>
          <w:lang w:val="pl-PL"/>
        </w:rPr>
        <w:t>i</w:t>
      </w:r>
      <w:r w:rsidRPr="00A430D9">
        <w:rPr>
          <w:i w:val="0"/>
          <w:color w:val="auto"/>
          <w:spacing w:val="-2"/>
          <w:sz w:val="22"/>
          <w:szCs w:val="22"/>
          <w:lang w:val="pl-PL"/>
        </w:rPr>
        <w:t xml:space="preserve"> za </w:t>
      </w:r>
      <w:r w:rsidR="00AD4DD8" w:rsidRPr="00A430D9">
        <w:rPr>
          <w:i w:val="0"/>
          <w:color w:val="auto"/>
          <w:spacing w:val="-2"/>
          <w:sz w:val="22"/>
          <w:szCs w:val="22"/>
          <w:lang w:val="pl-PL"/>
        </w:rPr>
        <w:t>202</w:t>
      </w:r>
      <w:r w:rsidR="00F4742C" w:rsidRPr="00A430D9">
        <w:rPr>
          <w:i w:val="0"/>
          <w:color w:val="auto"/>
          <w:spacing w:val="-2"/>
          <w:sz w:val="22"/>
          <w:szCs w:val="22"/>
          <w:lang w:val="pl-PL"/>
        </w:rPr>
        <w:t>3</w:t>
      </w:r>
      <w:r w:rsidR="00AD4DD8" w:rsidRPr="00A430D9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Pr="00A430D9">
        <w:rPr>
          <w:i w:val="0"/>
          <w:color w:val="auto"/>
          <w:spacing w:val="-2"/>
          <w:sz w:val="22"/>
          <w:szCs w:val="22"/>
          <w:lang w:val="pl-PL"/>
        </w:rPr>
        <w:t>r.</w:t>
      </w:r>
      <w:r w:rsidR="00771FC1" w:rsidRPr="00A430D9">
        <w:rPr>
          <w:i w:val="0"/>
          <w:color w:val="auto"/>
          <w:spacing w:val="-2"/>
          <w:sz w:val="22"/>
          <w:szCs w:val="22"/>
          <w:lang w:val="pl-PL"/>
        </w:rPr>
        <w:t xml:space="preserve"> i II kwartał 2024 r.</w:t>
      </w:r>
      <w:r w:rsidRPr="00A430D9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5B189710" w14:textId="77777777" w:rsidR="007C25FB" w:rsidRPr="00A430D9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A430D9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6520DF8D" w:rsidR="007C25FB" w:rsidRPr="00A430D9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A430D9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F4742C" w:rsidRPr="00A430D9">
        <w:rPr>
          <w:i w:val="0"/>
          <w:color w:val="auto"/>
          <w:spacing w:val="-2"/>
          <w:sz w:val="22"/>
          <w:szCs w:val="22"/>
          <w:lang w:val="pl-PL"/>
        </w:rPr>
        <w:t>3</w:t>
      </w:r>
      <w:r w:rsidRPr="00A430D9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A430D9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A430D9">
        <w:rPr>
          <w:i w:val="0"/>
          <w:color w:val="auto"/>
          <w:spacing w:val="-2"/>
          <w:sz w:val="22"/>
          <w:szCs w:val="22"/>
          <w:lang w:val="pl-PL"/>
        </w:rPr>
        <w:lastRenderedPageBreak/>
        <w:t>Dokumentacja dotycząca przeprowadzonej inwentaryzacji,</w:t>
      </w:r>
    </w:p>
    <w:p w14:paraId="2D0CB700" w14:textId="77777777" w:rsidR="007C25FB" w:rsidRPr="00A430D9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A430D9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A430D9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6"/>
          <w:szCs w:val="16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430D9" w:rsidRPr="00A430D9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A430D9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3" w:name="_Hlk109287677"/>
            <w:r w:rsidRPr="00A430D9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3"/>
    <w:p w14:paraId="6A0A5C43" w14:textId="53E924A9" w:rsidR="007C25FB" w:rsidRPr="00A430D9" w:rsidRDefault="007C25FB" w:rsidP="00870EBA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152CF428" w14:textId="76A0C314" w:rsidR="0060016C" w:rsidRPr="00A430D9" w:rsidRDefault="0060016C" w:rsidP="0060016C">
      <w:pPr>
        <w:pStyle w:val="Akapitzlist1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2F48EED0" w14:textId="7C7403D8" w:rsidR="000B7DCD" w:rsidRPr="00A430D9" w:rsidRDefault="000B7DCD" w:rsidP="00E719E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8</w:t>
      </w:r>
      <w:r w:rsidR="00EC6A6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Dyrektora Przedszkola nr 5 w Tychach z dnia 12 maja 2021 r. w sprawie wprowadzenia Regulaminu Organizacyjnego w Przedszkolu nr 5 w Tychach,</w:t>
      </w:r>
    </w:p>
    <w:p w14:paraId="537EE0FF" w14:textId="2BDC60E0" w:rsidR="003829C1" w:rsidRPr="00A430D9" w:rsidRDefault="0060016C" w:rsidP="00E719E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4" w:name="_Hlk174518434"/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EC6A6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14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nr </w:t>
      </w:r>
      <w:r w:rsidR="00EC6A6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5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Tychach z dnia </w:t>
      </w:r>
      <w:r w:rsidR="00EC6A6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2 września 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202</w:t>
      </w:r>
      <w:r w:rsidR="00EC6A6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</w:t>
      </w:r>
      <w:r w:rsidR="00C772D0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sprawie wprowadzenia Regulaminu Pracy</w:t>
      </w:r>
      <w:r w:rsidR="00EC6A6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Przedszkolu nr 5 w Tychach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  <w:r w:rsidR="00CF2175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</w:p>
    <w:p w14:paraId="450C74B3" w14:textId="1D26836B" w:rsidR="00EC6A6D" w:rsidRPr="00A430D9" w:rsidRDefault="00EC6A6D" w:rsidP="00EC6A6D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5" w:name="_Hlk176783384"/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13 Dyrektora Przedszkola nr 5 w Tychach z dnia 15 listopada 2021 r. w</w:t>
      </w:r>
      <w:r w:rsidR="00C772D0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sprawie wprowadzenia Regulaminu wynagradzania pracowników samorządowych zatrudnionych o pracę w Przedszkolu nr 5 w Tychach,</w:t>
      </w:r>
    </w:p>
    <w:bookmarkEnd w:id="5"/>
    <w:p w14:paraId="3630BB30" w14:textId="4C17D8F2" w:rsidR="0060016C" w:rsidRPr="00A430D9" w:rsidRDefault="0060016C" w:rsidP="00E719E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1</w:t>
      </w:r>
      <w:r w:rsidR="000B7DC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nr </w:t>
      </w:r>
      <w:r w:rsidR="000B7DC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5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Tychach z dnia </w:t>
      </w:r>
      <w:r w:rsidR="000B7DC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29</w:t>
      </w:r>
      <w:r w:rsidR="00EC6A6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lipca </w:t>
      </w:r>
      <w:r w:rsidR="000B7DC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2024 r.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sprawie wprowadzenia Regulaminu wynagradzania pracowników samorządowych zatrudnionych o</w:t>
      </w:r>
      <w:r w:rsidR="00C772D0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pracę w Przedszkolu nr </w:t>
      </w:r>
      <w:r w:rsidR="000B7DC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5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Tychach,</w:t>
      </w:r>
    </w:p>
    <w:p w14:paraId="56EDEE0D" w14:textId="47FE5918" w:rsidR="0060016C" w:rsidRPr="00A430D9" w:rsidRDefault="0060016C" w:rsidP="00E719E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1D2D89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8 Dyrektora Przedszkola nr </w:t>
      </w:r>
      <w:r w:rsidR="001D2D89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5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Tychach z dnia </w:t>
      </w:r>
      <w:r w:rsidR="001D2D89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29 grudnia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2021 r.  w</w:t>
      </w:r>
      <w:r w:rsidR="00C772D0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sprawie </w:t>
      </w:r>
      <w:r w:rsidR="001D2D89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zasad postępowania w sprawach </w:t>
      </w:r>
      <w:r w:rsidR="00CF2175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zamówień</w:t>
      </w:r>
      <w:r w:rsidR="001D2D89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Przedszkolu nr 5 w Tychach</w:t>
      </w:r>
      <w:r w:rsidR="00CF2175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277206DC" w14:textId="40F7582B" w:rsidR="0060016C" w:rsidRPr="00A430D9" w:rsidRDefault="0060016C" w:rsidP="00E719E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0B7DC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14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nr </w:t>
      </w:r>
      <w:r w:rsidR="000B7DC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5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Tychach z dnia </w:t>
      </w:r>
      <w:r w:rsidR="000B7DC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 grudnia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2021 r.  w</w:t>
      </w:r>
      <w:r w:rsidR="00C772D0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sprawie wprowadzenia </w:t>
      </w:r>
      <w:bookmarkStart w:id="6" w:name="_Hlk178079059"/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Regulaminu udzielania zamówień publicznych</w:t>
      </w:r>
      <w:r w:rsidR="000B7DCD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dla których nie stosuje </w:t>
      </w:r>
      <w:r w:rsidR="000B7DCD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się przepisów Prawo zamówień publicznych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na dostawę środków żywnościowych</w:t>
      </w:r>
      <w:r w:rsidR="009A3257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wraz z</w:t>
      </w:r>
      <w:r w:rsidR="00C772D0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9A3257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aneksem nr 1</w:t>
      </w:r>
      <w:r w:rsidR="006D2D9F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bookmarkEnd w:id="6"/>
    <w:p w14:paraId="131E5CE0" w14:textId="61153500" w:rsidR="0060016C" w:rsidRPr="00A430D9" w:rsidRDefault="0060016C" w:rsidP="00E719E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 w:rsidR="000B7DCD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/ Dyrektora Przedszkola nr </w:t>
      </w:r>
      <w:r w:rsidR="000B7DCD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5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Tychach z dnia </w:t>
      </w:r>
      <w:r w:rsidR="000B7DCD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22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0B7DCD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marca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202</w:t>
      </w:r>
      <w:r w:rsidR="000B7DCD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</w:t>
      </w:r>
      <w:r w:rsidR="000B7DCD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sprawie wprowadzenia Regulaminu ZFŚS</w:t>
      </w:r>
      <w:r w:rsidR="000B7DCD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bookmarkEnd w:id="4"/>
    <w:p w14:paraId="69C782AB" w14:textId="0CA38F9C" w:rsidR="007C25FB" w:rsidRPr="00A430D9" w:rsidRDefault="007C25FB" w:rsidP="00E719E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Zarządzeniem nr 021/68/2020 Dyrektora Miejskiego Centrum Oświaty w Tychach z dnia 18.12.2020 r. w sprawie wprowadzenia zasad (polityki) rachunkowości wraz z załącznikami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25ECB742" w14:textId="41EB836D" w:rsidR="007C25FB" w:rsidRPr="00A430D9" w:rsidRDefault="007C25FB" w:rsidP="00605D37">
      <w:pPr>
        <w:pStyle w:val="Domylnie"/>
        <w:numPr>
          <w:ilvl w:val="0"/>
          <w:numId w:val="5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</w:t>
      </w:r>
      <w:r w:rsidR="00173683" w:rsidRPr="00A430D9">
        <w:rPr>
          <w:rFonts w:ascii="Arial" w:hAnsi="Arial" w:cs="Arial"/>
          <w:color w:val="auto"/>
          <w:sz w:val="22"/>
          <w:szCs w:val="22"/>
          <w:lang w:val="pl-PL"/>
        </w:rPr>
        <w:t>)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rachunkowości,</w:t>
      </w:r>
    </w:p>
    <w:p w14:paraId="053F305A" w14:textId="77777777" w:rsidR="007C25FB" w:rsidRPr="00A430D9" w:rsidRDefault="007C25FB" w:rsidP="00605D37">
      <w:pPr>
        <w:pStyle w:val="Domylnie"/>
        <w:numPr>
          <w:ilvl w:val="0"/>
          <w:numId w:val="5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642EAA36" w14:textId="1471B76A" w:rsidR="007C25FB" w:rsidRPr="00A430D9" w:rsidRDefault="007C25FB" w:rsidP="003D312B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wraz z zarządzeni</w:t>
      </w:r>
      <w:r w:rsidR="008A6EF0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em</w:t>
      </w: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zmieniającym nr 021/15</w:t>
      </w:r>
      <w:r w:rsidR="004B0FE9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/2021</w:t>
      </w:r>
      <w:r w:rsidR="00C2307F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4B0FE9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z dnia 7 maja 2021 r.</w:t>
      </w:r>
      <w:r w:rsidR="00C2307F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  <w:r w:rsidR="00FB550C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nr 021/52/2021 z dnia 28.12.2021 r.</w:t>
      </w:r>
      <w:r w:rsidR="00C2307F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, nr 021/64/2022 z 12</w:t>
      </w:r>
      <w:r w:rsidR="00004A96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.09.</w:t>
      </w:r>
      <w:r w:rsidR="00C2307F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 oraz nr 021/78/2022 z 2</w:t>
      </w:r>
      <w:r w:rsidR="00004A96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.11.</w:t>
      </w:r>
      <w:r w:rsidR="00C2307F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</w:t>
      </w:r>
      <w:r w:rsidR="006D2D9F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</w:p>
    <w:p w14:paraId="3C69ECFB" w14:textId="77777777" w:rsidR="006D2D9F" w:rsidRPr="00A430D9" w:rsidRDefault="006D2D9F" w:rsidP="003D312B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</w:p>
    <w:p w14:paraId="349B472F" w14:textId="6C7C2D08" w:rsidR="00B63729" w:rsidRPr="00A430D9" w:rsidRDefault="00B63729" w:rsidP="00E719E9">
      <w:pPr>
        <w:pStyle w:val="Domylnie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lastRenderedPageBreak/>
        <w:t>Zarządzeniem nr 021/94/2022 Dyrektora Miejskiego Centrum Oświaty w Tychach z dnia 30.12.2022 r. w sprawie wprowadzenia zasad (polityki) rachunkowości wraz z załącznikami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:</w:t>
      </w:r>
    </w:p>
    <w:p w14:paraId="4A158C76" w14:textId="77777777" w:rsidR="00B63729" w:rsidRPr="00A430D9" w:rsidRDefault="00B63729" w:rsidP="00E719E9">
      <w:pPr>
        <w:pStyle w:val="Domylnie"/>
        <w:numPr>
          <w:ilvl w:val="0"/>
          <w:numId w:val="18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1 – Zasady (polityka) rachunkowości,</w:t>
      </w:r>
    </w:p>
    <w:p w14:paraId="4CF9B3D0" w14:textId="65DF7EEF" w:rsidR="00B63729" w:rsidRPr="00A430D9" w:rsidRDefault="00B63729" w:rsidP="00E719E9">
      <w:pPr>
        <w:pStyle w:val="Domylnie"/>
        <w:numPr>
          <w:ilvl w:val="0"/>
          <w:numId w:val="18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2 – Instrukcja inwentaryzacyjna,</w:t>
      </w:r>
    </w:p>
    <w:p w14:paraId="1D0BD177" w14:textId="3AFA64D8" w:rsidR="00B63729" w:rsidRPr="00A430D9" w:rsidRDefault="00B63729" w:rsidP="00B63729">
      <w:pPr>
        <w:pStyle w:val="Domylnie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wraz z zarządzeniem zmieniającym nr 021/82/2023 z dnia 21 grudnia 2023 r., </w:t>
      </w:r>
    </w:p>
    <w:p w14:paraId="295484C2" w14:textId="4E3C4658" w:rsidR="007A7AE6" w:rsidRPr="00A430D9" w:rsidRDefault="007C25FB" w:rsidP="00E719E9">
      <w:pPr>
        <w:pStyle w:val="Domylnie"/>
        <w:numPr>
          <w:ilvl w:val="0"/>
          <w:numId w:val="8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</w:t>
      </w:r>
      <w:r w:rsidR="00424F61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="001917FB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424F61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4.11.2020</w:t>
      </w:r>
      <w:r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021/14/2021 z dnia 7.05.2021 r.</w:t>
      </w:r>
      <w:r w:rsidR="00F274B9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bookmarkStart w:id="7" w:name="_Hlk159829942"/>
      <w:r w:rsidR="00C2307F" w:rsidRPr="00A430D9">
        <w:rPr>
          <w:rFonts w:ascii="Arial" w:hAnsi="Arial" w:cs="Arial"/>
          <w:color w:val="auto"/>
          <w:sz w:val="22"/>
          <w:szCs w:val="22"/>
          <w:lang w:val="pl-PL"/>
        </w:rPr>
        <w:t>021/79/2022 z 2</w:t>
      </w:r>
      <w:r w:rsidR="00004A96" w:rsidRPr="00A430D9">
        <w:rPr>
          <w:rFonts w:ascii="Arial" w:hAnsi="Arial" w:cs="Arial"/>
          <w:color w:val="auto"/>
          <w:sz w:val="22"/>
          <w:szCs w:val="22"/>
          <w:lang w:val="pl-PL"/>
        </w:rPr>
        <w:t>.11.</w:t>
      </w:r>
      <w:r w:rsidR="00C2307F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  <w:bookmarkEnd w:id="7"/>
      <w:r w:rsidR="00F274B9" w:rsidRPr="00A430D9">
        <w:rPr>
          <w:rFonts w:ascii="Arial" w:hAnsi="Arial" w:cs="Arial"/>
          <w:color w:val="auto"/>
          <w:sz w:val="22"/>
          <w:szCs w:val="22"/>
          <w:lang w:val="pl-PL"/>
        </w:rPr>
        <w:t>oraz 021/23/2023</w:t>
      </w:r>
      <w:r w:rsidR="00305013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274B9" w:rsidRPr="00A430D9">
        <w:rPr>
          <w:rFonts w:ascii="Arial" w:hAnsi="Arial" w:cs="Arial"/>
          <w:color w:val="auto"/>
          <w:sz w:val="22"/>
          <w:szCs w:val="22"/>
          <w:lang w:val="pl-PL"/>
        </w:rPr>
        <w:t>z 9.05.2023 r.</w:t>
      </w:r>
    </w:p>
    <w:p w14:paraId="3CF81DAB" w14:textId="07DE8218" w:rsidR="00074632" w:rsidRPr="00A430D9" w:rsidRDefault="00397A1D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A430D9">
        <w:rPr>
          <w:rFonts w:ascii="Arial" w:hAnsi="Arial" w:cs="Arial"/>
          <w:color w:val="auto"/>
          <w:spacing w:val="-2"/>
        </w:rPr>
        <w:t>Wyrywkowej weryfikacji poddano terminowość przekazywania dochodów budżetowych w 202</w:t>
      </w:r>
      <w:r w:rsidR="00FC5387" w:rsidRPr="00A430D9">
        <w:rPr>
          <w:rFonts w:ascii="Arial" w:hAnsi="Arial" w:cs="Arial"/>
          <w:color w:val="auto"/>
          <w:spacing w:val="-2"/>
        </w:rPr>
        <w:t>2</w:t>
      </w:r>
      <w:r w:rsidRPr="00A430D9">
        <w:rPr>
          <w:rFonts w:ascii="Arial" w:hAnsi="Arial" w:cs="Arial"/>
          <w:color w:val="auto"/>
          <w:spacing w:val="-2"/>
        </w:rPr>
        <w:t xml:space="preserve"> r. i w 202</w:t>
      </w:r>
      <w:r w:rsidR="00FC5387" w:rsidRPr="00A430D9">
        <w:rPr>
          <w:rFonts w:ascii="Arial" w:hAnsi="Arial" w:cs="Arial"/>
          <w:color w:val="auto"/>
          <w:spacing w:val="-2"/>
        </w:rPr>
        <w:t>3</w:t>
      </w:r>
      <w:r w:rsidRPr="00A430D9">
        <w:rPr>
          <w:rFonts w:ascii="Arial" w:hAnsi="Arial" w:cs="Arial"/>
          <w:color w:val="auto"/>
          <w:spacing w:val="-2"/>
        </w:rPr>
        <w:t xml:space="preserve"> r. stwierdzając, iż jednostka przekazywała dochody budżetowe z zachowaniem terminów określonych zarządzeniem 0050/44/17 Prezydenta Miasta Tychy z dnia 10 lutego 2017 r. w sprawie trybu i terminów przekazywania pobranych dochodów przez podległe jednostki budżetowe oraz wydziały merytoryczne Urzędu Miasta z późn. zmianami.</w:t>
      </w:r>
    </w:p>
    <w:p w14:paraId="3302F754" w14:textId="07C7EC7A" w:rsidR="004670BF" w:rsidRPr="00A430D9" w:rsidRDefault="007C25FB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A430D9">
        <w:rPr>
          <w:rFonts w:ascii="Arial" w:hAnsi="Arial" w:cs="Arial"/>
          <w:color w:val="auto"/>
          <w:spacing w:val="-2"/>
        </w:rPr>
        <w:t>Weryfikacja wykazała zgodność obrotów dzienników cząstkowych z obrotami zestawienia obrotów i sald kont księgi głównej za 202</w:t>
      </w:r>
      <w:r w:rsidR="00485368" w:rsidRPr="00A430D9">
        <w:rPr>
          <w:rFonts w:ascii="Arial" w:hAnsi="Arial" w:cs="Arial"/>
          <w:color w:val="auto"/>
          <w:spacing w:val="-2"/>
        </w:rPr>
        <w:t>3</w:t>
      </w:r>
      <w:r w:rsidRPr="00A430D9">
        <w:rPr>
          <w:rFonts w:ascii="Arial" w:hAnsi="Arial" w:cs="Arial"/>
          <w:color w:val="auto"/>
          <w:spacing w:val="-2"/>
        </w:rPr>
        <w:t xml:space="preserve"> r.</w:t>
      </w:r>
      <w:r w:rsidR="00B51DDB" w:rsidRPr="00A430D9">
        <w:rPr>
          <w:rFonts w:ascii="Arial" w:hAnsi="Arial" w:cs="Arial"/>
          <w:color w:val="auto"/>
          <w:spacing w:val="-2"/>
        </w:rPr>
        <w:t xml:space="preserve"> i </w:t>
      </w:r>
      <w:r w:rsidR="00485368" w:rsidRPr="00A430D9">
        <w:rPr>
          <w:rFonts w:ascii="Arial" w:hAnsi="Arial" w:cs="Arial"/>
          <w:color w:val="auto"/>
          <w:spacing w:val="-2"/>
        </w:rPr>
        <w:t xml:space="preserve">II kwartał </w:t>
      </w:r>
      <w:r w:rsidR="00B51DDB" w:rsidRPr="00A430D9">
        <w:rPr>
          <w:rFonts w:ascii="Arial" w:hAnsi="Arial" w:cs="Arial"/>
          <w:color w:val="auto"/>
          <w:spacing w:val="-2"/>
        </w:rPr>
        <w:t>202</w:t>
      </w:r>
      <w:r w:rsidR="00485368" w:rsidRPr="00A430D9">
        <w:rPr>
          <w:rFonts w:ascii="Arial" w:hAnsi="Arial" w:cs="Arial"/>
          <w:color w:val="auto"/>
          <w:spacing w:val="-2"/>
        </w:rPr>
        <w:t>4</w:t>
      </w:r>
      <w:r w:rsidR="00B51DDB" w:rsidRPr="00A430D9">
        <w:rPr>
          <w:rFonts w:ascii="Arial" w:hAnsi="Arial" w:cs="Arial"/>
          <w:color w:val="auto"/>
          <w:spacing w:val="-2"/>
        </w:rPr>
        <w:t xml:space="preserve"> </w:t>
      </w:r>
      <w:r w:rsidR="007E7634" w:rsidRPr="00A430D9">
        <w:rPr>
          <w:rFonts w:ascii="Arial" w:hAnsi="Arial" w:cs="Arial"/>
          <w:color w:val="auto"/>
          <w:spacing w:val="-2"/>
        </w:rPr>
        <w:t>r.,</w:t>
      </w:r>
      <w:r w:rsidRPr="00A430D9">
        <w:rPr>
          <w:rFonts w:ascii="Arial" w:hAnsi="Arial" w:cs="Arial"/>
          <w:color w:val="auto"/>
          <w:spacing w:val="-2"/>
        </w:rPr>
        <w:t xml:space="preserve"> zgodnie z art. 14 uor. </w:t>
      </w:r>
    </w:p>
    <w:p w14:paraId="307130D3" w14:textId="473F3DDA" w:rsidR="00BC0823" w:rsidRPr="00A430D9" w:rsidRDefault="00E91FDF" w:rsidP="00733304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A430D9">
        <w:rPr>
          <w:rFonts w:ascii="Arial" w:hAnsi="Arial" w:cs="Arial"/>
          <w:color w:val="auto"/>
          <w:spacing w:val="-2"/>
        </w:rPr>
        <w:t xml:space="preserve">Kontroli poddano sprawozdania finansowe, tj. bilans i rachunek zysków i strat za </w:t>
      </w:r>
      <w:r w:rsidR="00314344" w:rsidRPr="00A430D9">
        <w:rPr>
          <w:rFonts w:ascii="Arial" w:hAnsi="Arial" w:cs="Arial"/>
          <w:color w:val="auto"/>
          <w:spacing w:val="-2"/>
        </w:rPr>
        <w:t>202</w:t>
      </w:r>
      <w:r w:rsidR="00D57DD3" w:rsidRPr="00A430D9">
        <w:rPr>
          <w:rFonts w:ascii="Arial" w:hAnsi="Arial" w:cs="Arial"/>
          <w:color w:val="auto"/>
          <w:spacing w:val="-2"/>
        </w:rPr>
        <w:t>3</w:t>
      </w:r>
      <w:r w:rsidR="00314344" w:rsidRPr="00A430D9">
        <w:rPr>
          <w:rFonts w:ascii="Arial" w:hAnsi="Arial" w:cs="Arial"/>
          <w:color w:val="auto"/>
          <w:spacing w:val="-2"/>
        </w:rPr>
        <w:t xml:space="preserve"> r. </w:t>
      </w:r>
      <w:r w:rsidRPr="00A430D9">
        <w:rPr>
          <w:rFonts w:ascii="Arial" w:hAnsi="Arial" w:cs="Arial"/>
          <w:color w:val="auto"/>
          <w:spacing w:val="-2"/>
        </w:rPr>
        <w:t xml:space="preserve">w konfrontacji z zestawieniem obrotów i sald stwierdzając zgodność danych z danymi wynikającymi z ksiąg rachunkowych. </w:t>
      </w:r>
    </w:p>
    <w:p w14:paraId="70581149" w14:textId="77777777" w:rsidR="0051614C" w:rsidRPr="00A430D9" w:rsidRDefault="0051614C" w:rsidP="00733304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</w:p>
    <w:p w14:paraId="13D71F4B" w14:textId="77777777" w:rsidR="007C25FB" w:rsidRPr="00A430D9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A430D9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5B28DE95" w14:textId="5CA83D4B" w:rsidR="007C25FB" w:rsidRPr="00A430D9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A430D9">
        <w:rPr>
          <w:rFonts w:ascii="Arial" w:hAnsi="Arial" w:cs="Arial"/>
          <w:color w:val="auto"/>
          <w:sz w:val="22"/>
          <w:szCs w:val="22"/>
          <w:lang w:val="pl-PL"/>
        </w:rPr>
        <w:t>w 202</w:t>
      </w:r>
      <w:r w:rsidR="008C797A" w:rsidRPr="00A430D9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C00E28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  <w:r w:rsidR="00EB2D74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i </w:t>
      </w:r>
      <w:r w:rsidR="00A65B98" w:rsidRPr="00A430D9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8C797A" w:rsidRPr="00A430D9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A65B98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A430D9">
        <w:rPr>
          <w:rFonts w:ascii="Arial" w:hAnsi="Arial" w:cs="Arial"/>
          <w:color w:val="auto"/>
          <w:sz w:val="22"/>
          <w:szCs w:val="22"/>
          <w:lang w:val="pl-PL"/>
        </w:rPr>
        <w:t>stwierdzając:</w:t>
      </w:r>
    </w:p>
    <w:p w14:paraId="4B383475" w14:textId="24FA02DD" w:rsidR="00677282" w:rsidRPr="00A430D9" w:rsidRDefault="007C25FB" w:rsidP="00EE03A1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lang w:val="pl-PL"/>
        </w:rPr>
      </w:pPr>
      <w:r w:rsidRPr="00A430D9">
        <w:rPr>
          <w:rFonts w:ascii="Arial" w:hAnsi="Arial" w:cs="Arial"/>
          <w:color w:val="auto"/>
          <w:spacing w:val="-4"/>
          <w:sz w:val="22"/>
          <w:lang w:val="pl-PL"/>
        </w:rPr>
        <w:t>wydatki kwalifikowane są zgodnie z rozporządzeniem Ministra Finansów z dnia 2 </w:t>
      </w:r>
      <w:r w:rsidR="007E7634" w:rsidRPr="00A430D9">
        <w:rPr>
          <w:rFonts w:ascii="Arial" w:hAnsi="Arial" w:cs="Arial"/>
          <w:color w:val="auto"/>
          <w:spacing w:val="-4"/>
          <w:sz w:val="22"/>
          <w:lang w:val="pl-PL"/>
        </w:rPr>
        <w:t>marca 2010</w:t>
      </w:r>
      <w:r w:rsidRPr="00A430D9">
        <w:rPr>
          <w:rFonts w:ascii="Arial" w:hAnsi="Arial" w:cs="Arial"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zagranicznych</w:t>
      </w:r>
      <w:r w:rsidR="00A800D3" w:rsidRPr="00A430D9">
        <w:rPr>
          <w:rFonts w:ascii="Arial" w:hAnsi="Arial" w:cs="Arial"/>
          <w:color w:val="auto"/>
          <w:spacing w:val="-4"/>
          <w:sz w:val="22"/>
          <w:lang w:val="pl-PL"/>
        </w:rPr>
        <w:t xml:space="preserve">, </w:t>
      </w:r>
      <w:r w:rsidR="00A800D3" w:rsidRPr="00A430D9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>poza przypadkiem wydatku na zakup programu antywirusowego o wartości 259 zł na podstawie faktury 70/04/ISK/2024 z</w:t>
      </w:r>
      <w:r w:rsidR="00EE03A1" w:rsidRPr="00A430D9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> </w:t>
      </w:r>
      <w:r w:rsidR="009F191F" w:rsidRPr="00A430D9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>17.04.2024 r. dokonan</w:t>
      </w:r>
      <w:r w:rsidR="00EE03A1" w:rsidRPr="00A430D9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 xml:space="preserve">ego z </w:t>
      </w:r>
      <w:r w:rsidR="009F191F" w:rsidRPr="00A430D9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 xml:space="preserve">§ 4300 </w:t>
      </w:r>
      <w:r w:rsidR="00EE03A1" w:rsidRPr="00A430D9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>z</w:t>
      </w:r>
      <w:r w:rsidR="009F191F" w:rsidRPr="00A430D9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 xml:space="preserve">akup usług pozostałych, zamiast z § 4210 </w:t>
      </w:r>
      <w:r w:rsidR="00EE03A1" w:rsidRPr="00A430D9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>z</w:t>
      </w:r>
      <w:r w:rsidR="009F191F" w:rsidRPr="00A430D9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 xml:space="preserve">akup </w:t>
      </w:r>
      <w:r w:rsidR="00EE03A1" w:rsidRPr="00A430D9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>materiałów i wyposażenia.</w:t>
      </w:r>
    </w:p>
    <w:p w14:paraId="5B4C9F25" w14:textId="51B2962E" w:rsidR="008B5697" w:rsidRPr="00A430D9" w:rsidRDefault="007C25FB" w:rsidP="00420715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uor, </w:t>
      </w:r>
    </w:p>
    <w:p w14:paraId="1127379A" w14:textId="25A46A5C" w:rsidR="008B5697" w:rsidRPr="00A430D9" w:rsidRDefault="007C25FB" w:rsidP="008B5697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8" w:name="_Hlk68599373"/>
      <w:r w:rsidRPr="00A430D9">
        <w:rPr>
          <w:rFonts w:ascii="Arial" w:hAnsi="Arial" w:cs="Arial"/>
          <w:color w:val="auto"/>
          <w:sz w:val="22"/>
          <w:lang w:val="pl-PL"/>
        </w:rPr>
        <w:t>że operacje gospodarcze ujmowane są w k</w:t>
      </w:r>
      <w:r w:rsidR="003B7B86" w:rsidRPr="00A430D9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="007E7634" w:rsidRPr="00A430D9">
        <w:rPr>
          <w:rFonts w:ascii="Arial" w:hAnsi="Arial" w:cs="Arial"/>
          <w:color w:val="auto"/>
          <w:sz w:val="22"/>
          <w:lang w:val="pl-PL"/>
        </w:rPr>
        <w:t>rachunkowych zgodnie</w:t>
      </w:r>
      <w:r w:rsidRPr="00A430D9">
        <w:rPr>
          <w:rFonts w:ascii="Arial" w:hAnsi="Arial" w:cs="Arial"/>
          <w:color w:val="auto"/>
          <w:sz w:val="22"/>
          <w:lang w:val="pl-PL"/>
        </w:rPr>
        <w:t xml:space="preserve"> z uregulowaniami polityki rachunkowości</w:t>
      </w:r>
      <w:r w:rsidR="004D22A1" w:rsidRPr="00A430D9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A430D9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bookmarkEnd w:id="8"/>
      <w:r w:rsidR="00454D2D" w:rsidRPr="00A430D9">
        <w:rPr>
          <w:rFonts w:ascii="Arial" w:hAnsi="Arial" w:cs="Arial"/>
          <w:color w:val="auto"/>
          <w:sz w:val="22"/>
          <w:lang w:val="pl-PL"/>
        </w:rPr>
        <w:t>.</w:t>
      </w:r>
    </w:p>
    <w:p w14:paraId="319E3304" w14:textId="77777777" w:rsidR="00EE03A1" w:rsidRPr="00A430D9" w:rsidRDefault="00EE03A1" w:rsidP="00E62A42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5F24C137" w14:textId="1FF8E1BA" w:rsidR="009B6EC1" w:rsidRPr="00A430D9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lastRenderedPageBreak/>
        <w:t>Gospodarowanie środkami publicznymi</w:t>
      </w:r>
    </w:p>
    <w:p w14:paraId="586B4CA4" w14:textId="5207A1CF" w:rsidR="00B22BDC" w:rsidRPr="00A430D9" w:rsidRDefault="00A315EC" w:rsidP="00B22BDC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B22BDC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Weryfikacji poddano ponoszenie wydatków w świetle </w:t>
      </w:r>
      <w:bookmarkStart w:id="9" w:name="_Hlk160535390"/>
      <w:r w:rsidR="00B22BDC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>art. 44 ust. 3 ustawy o finansach publicznych</w:t>
      </w:r>
      <w:bookmarkEnd w:id="9"/>
      <w:r w:rsidR="00B22BDC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>. Narzędziem wspomagającym Dyrektora w realizacji wymogów ww.</w:t>
      </w:r>
      <w:r w:rsidR="00102103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>postanowień winien być regulamin traktujący o sposobie ponoszenia wydatków w</w:t>
      </w:r>
      <w:r w:rsidR="00102103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>jednostce</w:t>
      </w:r>
      <w:r w:rsidR="0023788D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>.</w:t>
      </w:r>
      <w:r w:rsidR="00CF3571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23788D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 </w:t>
      </w:r>
      <w:r w:rsidR="0071054C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>Przedszkolu stosuje</w:t>
      </w:r>
      <w:r w:rsidR="00271D26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się </w:t>
      </w:r>
      <w:r w:rsidR="00CF3571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następujące </w:t>
      </w:r>
      <w:r w:rsidR="00B22BDC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>Regulaminy udzielania zamówień publicznych</w:t>
      </w:r>
      <w:r w:rsidR="0023788D" w:rsidRPr="00A430D9">
        <w:rPr>
          <w:rFonts w:ascii="Arial" w:eastAsia="Andale Sans UI" w:hAnsi="Arial" w:cs="Arial"/>
          <w:color w:val="auto"/>
          <w:spacing w:val="-4"/>
          <w:lang w:eastAsia="ja-JP" w:bidi="fa-IR"/>
        </w:rPr>
        <w:t>:</w:t>
      </w:r>
    </w:p>
    <w:p w14:paraId="27681C60" w14:textId="77777777" w:rsidR="00B22BDC" w:rsidRPr="00A430D9" w:rsidRDefault="00B22BDC" w:rsidP="00D15E3E">
      <w:pPr>
        <w:numPr>
          <w:ilvl w:val="0"/>
          <w:numId w:val="6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color w:val="auto"/>
          <w:spacing w:val="-5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spacing w:val="-5"/>
          <w:lang w:eastAsia="ja-JP" w:bidi="fa-IR"/>
        </w:rPr>
        <w:t>Regulamin udzielania zamówień publicznych o wartości zamówienia poniżej 130 000 zł netto,</w:t>
      </w:r>
    </w:p>
    <w:p w14:paraId="3B092937" w14:textId="1E6DC59C" w:rsidR="00EE03A1" w:rsidRPr="00A430D9" w:rsidRDefault="0023788D" w:rsidP="0071054C">
      <w:pPr>
        <w:pStyle w:val="Akapitzlist"/>
        <w:numPr>
          <w:ilvl w:val="0"/>
          <w:numId w:val="6"/>
        </w:numPr>
        <w:tabs>
          <w:tab w:val="left" w:pos="426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Regulamin udzielania zamówień publicznych dla których nie stosuje się przepisów </w:t>
      </w:r>
      <w:r w:rsidR="00EE03A1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ustawy </w:t>
      </w:r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Prawo zamówień publicznych </w:t>
      </w:r>
      <w:bookmarkStart w:id="10" w:name="_Hlk179469171"/>
      <w:r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na dostawę środków żywnościowych</w:t>
      </w:r>
      <w:bookmarkEnd w:id="10"/>
      <w:r w:rsidR="0071054C" w:rsidRPr="00A430D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</w:t>
      </w:r>
    </w:p>
    <w:p w14:paraId="3C29EB6D" w14:textId="015F6942" w:rsidR="007E1F3D" w:rsidRPr="00A430D9" w:rsidRDefault="00EE03A1" w:rsidP="00EE03A1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7E1F3D" w:rsidRPr="00A430D9">
        <w:rPr>
          <w:rFonts w:ascii="Arial" w:eastAsia="Andale Sans UI" w:hAnsi="Arial" w:cs="Arial"/>
          <w:bCs/>
          <w:color w:val="auto"/>
          <w:lang w:eastAsia="ja-JP" w:bidi="fa-IR"/>
        </w:rPr>
        <w:t xml:space="preserve">Zgodnie z regulaminem postępowanie o udzielenie zamówienia 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na dostawę środków żywnościowych</w:t>
      </w:r>
      <w:r w:rsidR="007E1F3D" w:rsidRPr="00A430D9">
        <w:rPr>
          <w:rFonts w:ascii="Arial" w:eastAsia="Andale Sans UI" w:hAnsi="Arial" w:cs="Arial"/>
          <w:bCs/>
          <w:color w:val="auto"/>
          <w:lang w:eastAsia="ja-JP" w:bidi="fa-IR"/>
        </w:rPr>
        <w:t xml:space="preserve"> może być przeprowadzone w następujących trybach: uproszczonym, zapytania ofertowego, negocjacji. Tryb postępowania uzależniony jest od wartości zamówienia, którą ustala się oddzielnie dla każdej z siedmiu grup asortymentowych. Tryb uproszczony stosuje się dla zamówień o wartości powyżej 2 500 zł do 30 000 zł, tryb zapytania ofertowego i tryb negocjacji stosuje się do zamówień o wartości od 30 000 zł. </w:t>
      </w:r>
    </w:p>
    <w:p w14:paraId="12B38398" w14:textId="7442A37F" w:rsidR="00C255AF" w:rsidRPr="00A430D9" w:rsidRDefault="0071054C" w:rsidP="007E1F3D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spacing w:val="-3"/>
          <w:lang w:eastAsia="ja-JP" w:bidi="fa-IR"/>
        </w:rPr>
      </w:pPr>
      <w:r w:rsidRPr="00A430D9">
        <w:rPr>
          <w:rFonts w:ascii="Arial" w:eastAsia="Andale Sans UI" w:hAnsi="Arial" w:cs="Arial"/>
          <w:bCs/>
          <w:color w:val="auto"/>
          <w:spacing w:val="-3"/>
          <w:lang w:eastAsia="ja-JP" w:bidi="fa-IR"/>
        </w:rPr>
        <w:tab/>
      </w:r>
      <w:r w:rsidR="00EE03A1" w:rsidRPr="00A430D9">
        <w:rPr>
          <w:rFonts w:ascii="Arial" w:eastAsia="Andale Sans UI" w:hAnsi="Arial" w:cs="Arial"/>
          <w:bCs/>
          <w:color w:val="auto"/>
          <w:spacing w:val="-3"/>
          <w:lang w:eastAsia="ja-JP" w:bidi="fa-IR"/>
        </w:rPr>
        <w:t>Weryfikacji poddano udzielone w 2024 r. zamówienia na dostawę artykułów spożywczych:</w:t>
      </w:r>
    </w:p>
    <w:p w14:paraId="38B5ABEB" w14:textId="073EAB29" w:rsidR="00BF38A4" w:rsidRPr="00A430D9" w:rsidRDefault="00BF38A4" w:rsidP="00C255AF">
      <w:pPr>
        <w:pStyle w:val="Akapitzlist"/>
        <w:numPr>
          <w:ilvl w:val="2"/>
          <w:numId w:val="4"/>
        </w:numPr>
        <w:tabs>
          <w:tab w:val="clear" w:pos="1440"/>
          <w:tab w:val="left" w:pos="-4678"/>
          <w:tab w:val="num" w:pos="0"/>
          <w:tab w:val="left" w:pos="426"/>
        </w:tabs>
        <w:overflowPunct/>
        <w:autoSpaceDE w:val="0"/>
        <w:ind w:hanging="1440"/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</w:pPr>
      <w:r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Zamówienie na okres od </w:t>
      </w:r>
      <w:r w:rsidR="0072387A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1</w:t>
      </w:r>
      <w:r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stycznia 202</w:t>
      </w:r>
      <w:r w:rsidR="0072387A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4</w:t>
      </w:r>
      <w:r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r.  do </w:t>
      </w:r>
      <w:r w:rsidR="0072387A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30</w:t>
      </w:r>
      <w:r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czerwca 202</w:t>
      </w:r>
      <w:r w:rsidR="0072387A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4</w:t>
      </w:r>
      <w:r w:rsidR="00C255AF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</w:t>
      </w:r>
      <w:r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r.</w:t>
      </w:r>
    </w:p>
    <w:p w14:paraId="66AC77AB" w14:textId="1B6D95EB" w:rsidR="000506D7" w:rsidRPr="00A430D9" w:rsidRDefault="00271D26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="000506D7" w:rsidRPr="00A430D9">
        <w:rPr>
          <w:rFonts w:ascii="Arial" w:eastAsia="Andale Sans UI" w:hAnsi="Arial" w:cs="Arial"/>
          <w:color w:val="auto"/>
          <w:lang w:eastAsia="ja-JP" w:bidi="fa-IR"/>
        </w:rPr>
        <w:t>Do kontroli przedłożono szacowaną wartość zamówienia</w:t>
      </w:r>
      <w:r w:rsidR="00CA73BA" w:rsidRPr="00A430D9">
        <w:rPr>
          <w:rFonts w:ascii="Arial" w:eastAsia="Andale Sans UI" w:hAnsi="Arial" w:cs="Arial"/>
          <w:color w:val="auto"/>
          <w:lang w:eastAsia="ja-JP" w:bidi="fa-IR"/>
        </w:rPr>
        <w:t xml:space="preserve"> na 202</w:t>
      </w:r>
      <w:r w:rsidR="006A08F0">
        <w:rPr>
          <w:rFonts w:ascii="Arial" w:eastAsia="Andale Sans UI" w:hAnsi="Arial" w:cs="Arial"/>
          <w:color w:val="auto"/>
          <w:lang w:eastAsia="ja-JP" w:bidi="fa-IR"/>
        </w:rPr>
        <w:t>4</w:t>
      </w:r>
      <w:r w:rsidR="00CA73BA" w:rsidRPr="00A430D9">
        <w:rPr>
          <w:rFonts w:ascii="Arial" w:eastAsia="Andale Sans UI" w:hAnsi="Arial" w:cs="Arial"/>
          <w:color w:val="auto"/>
          <w:lang w:eastAsia="ja-JP" w:bidi="fa-IR"/>
        </w:rPr>
        <w:t xml:space="preserve"> r.</w:t>
      </w:r>
      <w:r w:rsidR="000506D7" w:rsidRPr="00A430D9">
        <w:rPr>
          <w:rFonts w:ascii="Arial" w:eastAsia="Andale Sans UI" w:hAnsi="Arial" w:cs="Arial"/>
          <w:color w:val="auto"/>
          <w:lang w:eastAsia="ja-JP" w:bidi="fa-IR"/>
        </w:rPr>
        <w:t xml:space="preserve"> w podziale na poszczególne grupy asortymentowe:</w:t>
      </w:r>
    </w:p>
    <w:p w14:paraId="39B0C61A" w14:textId="3F58F9C5" w:rsidR="000506D7" w:rsidRPr="00A430D9" w:rsidRDefault="000506D7" w:rsidP="000B0033">
      <w:pPr>
        <w:pStyle w:val="Akapitzlist"/>
        <w:numPr>
          <w:ilvl w:val="0"/>
          <w:numId w:val="44"/>
        </w:numPr>
        <w:tabs>
          <w:tab w:val="left" w:pos="-4678"/>
        </w:tabs>
        <w:overflowPunct/>
        <w:autoSpaceDE w:val="0"/>
        <w:ind w:left="378" w:hanging="18"/>
        <w:rPr>
          <w:rFonts w:ascii="Arial" w:hAnsi="Arial" w:cs="Arial"/>
          <w:color w:val="auto"/>
          <w:sz w:val="22"/>
          <w:szCs w:val="22"/>
        </w:rPr>
      </w:pPr>
      <w:r w:rsidRPr="00A430D9">
        <w:rPr>
          <w:rFonts w:ascii="Arial" w:hAnsi="Arial" w:cs="Arial"/>
          <w:color w:val="auto"/>
          <w:sz w:val="22"/>
          <w:szCs w:val="22"/>
        </w:rPr>
        <w:t xml:space="preserve">Mięso </w:t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="00CA73BA" w:rsidRPr="00A430D9">
        <w:rPr>
          <w:rFonts w:ascii="Arial" w:hAnsi="Arial" w:cs="Arial"/>
          <w:color w:val="auto"/>
          <w:sz w:val="22"/>
          <w:szCs w:val="22"/>
        </w:rPr>
        <w:tab/>
      </w:r>
      <w:r w:rsidR="009A3257" w:rsidRPr="00A430D9">
        <w:rPr>
          <w:rFonts w:ascii="Arial" w:hAnsi="Arial" w:cs="Arial"/>
          <w:color w:val="auto"/>
          <w:sz w:val="22"/>
          <w:szCs w:val="22"/>
        </w:rPr>
        <w:t xml:space="preserve">22 169,99 </w:t>
      </w:r>
      <w:r w:rsidR="00CA73BA" w:rsidRPr="00A430D9">
        <w:rPr>
          <w:rFonts w:ascii="Arial" w:hAnsi="Arial" w:cs="Arial"/>
          <w:color w:val="auto"/>
          <w:sz w:val="22"/>
          <w:szCs w:val="22"/>
        </w:rPr>
        <w:t>zł</w:t>
      </w:r>
    </w:p>
    <w:p w14:paraId="4DAC9648" w14:textId="655E6A44" w:rsidR="000506D7" w:rsidRPr="00A430D9" w:rsidRDefault="000506D7" w:rsidP="000B0033">
      <w:pPr>
        <w:pStyle w:val="Akapitzlist"/>
        <w:numPr>
          <w:ilvl w:val="0"/>
          <w:numId w:val="44"/>
        </w:numPr>
        <w:tabs>
          <w:tab w:val="left" w:pos="-4678"/>
        </w:tabs>
        <w:overflowPunct/>
        <w:autoSpaceDE w:val="0"/>
        <w:ind w:left="378" w:hanging="18"/>
        <w:rPr>
          <w:rFonts w:ascii="Arial" w:hAnsi="Arial" w:cs="Arial"/>
          <w:color w:val="auto"/>
          <w:sz w:val="22"/>
          <w:szCs w:val="22"/>
        </w:rPr>
      </w:pPr>
      <w:r w:rsidRPr="00A430D9">
        <w:rPr>
          <w:rFonts w:ascii="Arial" w:hAnsi="Arial" w:cs="Arial"/>
          <w:color w:val="auto"/>
          <w:sz w:val="22"/>
          <w:szCs w:val="22"/>
        </w:rPr>
        <w:t>Wędliny</w:t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="00CA73BA" w:rsidRPr="00A430D9">
        <w:rPr>
          <w:rFonts w:ascii="Arial" w:hAnsi="Arial" w:cs="Arial"/>
          <w:color w:val="auto"/>
          <w:sz w:val="22"/>
          <w:szCs w:val="22"/>
        </w:rPr>
        <w:tab/>
      </w:r>
      <w:r w:rsidR="009A3257" w:rsidRPr="00A430D9">
        <w:rPr>
          <w:rFonts w:ascii="Arial" w:hAnsi="Arial" w:cs="Arial"/>
          <w:color w:val="auto"/>
          <w:sz w:val="22"/>
          <w:szCs w:val="22"/>
        </w:rPr>
        <w:t>12 412,98</w:t>
      </w:r>
      <w:r w:rsidR="00CA73BA" w:rsidRPr="00A430D9">
        <w:rPr>
          <w:rFonts w:ascii="Arial" w:hAnsi="Arial" w:cs="Arial"/>
          <w:color w:val="auto"/>
          <w:sz w:val="22"/>
          <w:szCs w:val="22"/>
        </w:rPr>
        <w:t xml:space="preserve"> </w:t>
      </w:r>
      <w:r w:rsidRPr="00A430D9">
        <w:rPr>
          <w:rFonts w:ascii="Arial" w:hAnsi="Arial" w:cs="Arial"/>
          <w:color w:val="auto"/>
          <w:sz w:val="22"/>
          <w:szCs w:val="22"/>
        </w:rPr>
        <w:t>zł</w:t>
      </w:r>
    </w:p>
    <w:p w14:paraId="710E39E5" w14:textId="1E5CCC2B" w:rsidR="000506D7" w:rsidRPr="00A430D9" w:rsidRDefault="000506D7" w:rsidP="000B0033">
      <w:pPr>
        <w:pStyle w:val="Akapitzlist"/>
        <w:numPr>
          <w:ilvl w:val="0"/>
          <w:numId w:val="44"/>
        </w:numPr>
        <w:tabs>
          <w:tab w:val="left" w:pos="-4678"/>
        </w:tabs>
        <w:overflowPunct/>
        <w:autoSpaceDE w:val="0"/>
        <w:ind w:left="378" w:hanging="18"/>
        <w:rPr>
          <w:rFonts w:ascii="Arial" w:hAnsi="Arial" w:cs="Arial"/>
          <w:color w:val="auto"/>
          <w:sz w:val="22"/>
          <w:szCs w:val="22"/>
        </w:rPr>
      </w:pPr>
      <w:r w:rsidRPr="00A430D9">
        <w:rPr>
          <w:rFonts w:ascii="Arial" w:hAnsi="Arial" w:cs="Arial"/>
          <w:color w:val="auto"/>
          <w:sz w:val="22"/>
          <w:szCs w:val="22"/>
        </w:rPr>
        <w:t xml:space="preserve">Ryby i mrożonki </w:t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="00CA73BA" w:rsidRPr="00A430D9">
        <w:rPr>
          <w:rFonts w:ascii="Arial" w:hAnsi="Arial" w:cs="Arial"/>
          <w:color w:val="auto"/>
          <w:sz w:val="22"/>
          <w:szCs w:val="22"/>
        </w:rPr>
        <w:tab/>
      </w:r>
      <w:r w:rsidR="00001834" w:rsidRPr="00A430D9">
        <w:rPr>
          <w:rFonts w:ascii="Arial" w:hAnsi="Arial" w:cs="Arial"/>
          <w:color w:val="auto"/>
          <w:sz w:val="22"/>
          <w:szCs w:val="22"/>
        </w:rPr>
        <w:t xml:space="preserve">  </w:t>
      </w:r>
      <w:r w:rsidR="009A3257" w:rsidRPr="00A430D9">
        <w:rPr>
          <w:rFonts w:ascii="Arial" w:hAnsi="Arial" w:cs="Arial"/>
          <w:color w:val="auto"/>
          <w:sz w:val="22"/>
          <w:szCs w:val="22"/>
        </w:rPr>
        <w:t>9 159,54</w:t>
      </w:r>
      <w:r w:rsidRPr="00A430D9">
        <w:rPr>
          <w:rFonts w:ascii="Arial" w:hAnsi="Arial" w:cs="Arial"/>
          <w:color w:val="auto"/>
          <w:sz w:val="22"/>
          <w:szCs w:val="22"/>
        </w:rPr>
        <w:t xml:space="preserve"> zł</w:t>
      </w:r>
    </w:p>
    <w:p w14:paraId="49CFFC0E" w14:textId="7CD01842" w:rsidR="000506D7" w:rsidRPr="00A430D9" w:rsidRDefault="000506D7" w:rsidP="000B0033">
      <w:pPr>
        <w:pStyle w:val="Akapitzlist"/>
        <w:numPr>
          <w:ilvl w:val="0"/>
          <w:numId w:val="44"/>
        </w:numPr>
        <w:tabs>
          <w:tab w:val="left" w:pos="-4678"/>
        </w:tabs>
        <w:overflowPunct/>
        <w:autoSpaceDE w:val="0"/>
        <w:ind w:left="378" w:hanging="18"/>
        <w:rPr>
          <w:rFonts w:ascii="Arial" w:hAnsi="Arial" w:cs="Arial"/>
          <w:color w:val="auto"/>
          <w:sz w:val="22"/>
          <w:szCs w:val="22"/>
        </w:rPr>
      </w:pPr>
      <w:r w:rsidRPr="00A430D9">
        <w:rPr>
          <w:rFonts w:ascii="Arial" w:hAnsi="Arial" w:cs="Arial"/>
          <w:color w:val="auto"/>
          <w:sz w:val="22"/>
          <w:szCs w:val="22"/>
        </w:rPr>
        <w:t xml:space="preserve">Nabiał </w:t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="000B0033" w:rsidRPr="00A430D9">
        <w:rPr>
          <w:rFonts w:ascii="Arial" w:hAnsi="Arial" w:cs="Arial"/>
          <w:color w:val="auto"/>
          <w:sz w:val="22"/>
          <w:szCs w:val="22"/>
        </w:rPr>
        <w:tab/>
      </w:r>
      <w:r w:rsidR="009A3257" w:rsidRPr="00A430D9">
        <w:rPr>
          <w:rFonts w:ascii="Arial" w:hAnsi="Arial" w:cs="Arial"/>
          <w:color w:val="auto"/>
          <w:sz w:val="22"/>
          <w:szCs w:val="22"/>
        </w:rPr>
        <w:t>34 652,32</w:t>
      </w:r>
      <w:r w:rsidRPr="00A430D9">
        <w:rPr>
          <w:rFonts w:ascii="Arial" w:hAnsi="Arial" w:cs="Arial"/>
          <w:color w:val="auto"/>
          <w:sz w:val="22"/>
          <w:szCs w:val="22"/>
        </w:rPr>
        <w:t xml:space="preserve"> zł</w:t>
      </w:r>
    </w:p>
    <w:p w14:paraId="4B057449" w14:textId="5D774978" w:rsidR="000506D7" w:rsidRPr="00A430D9" w:rsidRDefault="000506D7" w:rsidP="000B0033">
      <w:pPr>
        <w:pStyle w:val="Akapitzlist"/>
        <w:numPr>
          <w:ilvl w:val="0"/>
          <w:numId w:val="44"/>
        </w:numPr>
        <w:tabs>
          <w:tab w:val="left" w:pos="-4678"/>
        </w:tabs>
        <w:overflowPunct/>
        <w:autoSpaceDE w:val="0"/>
        <w:ind w:left="378" w:hanging="18"/>
        <w:rPr>
          <w:rFonts w:ascii="Arial" w:hAnsi="Arial" w:cs="Arial"/>
          <w:color w:val="auto"/>
          <w:sz w:val="22"/>
          <w:szCs w:val="22"/>
        </w:rPr>
      </w:pPr>
      <w:r w:rsidRPr="00A430D9">
        <w:rPr>
          <w:rFonts w:ascii="Arial" w:hAnsi="Arial" w:cs="Arial"/>
          <w:color w:val="auto"/>
          <w:sz w:val="22"/>
          <w:szCs w:val="22"/>
        </w:rPr>
        <w:t xml:space="preserve">Warzywa i owoce </w:t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="00CA73BA" w:rsidRPr="00A430D9">
        <w:rPr>
          <w:rFonts w:ascii="Arial" w:hAnsi="Arial" w:cs="Arial"/>
          <w:color w:val="auto"/>
          <w:sz w:val="22"/>
          <w:szCs w:val="22"/>
        </w:rPr>
        <w:tab/>
      </w:r>
      <w:r w:rsidR="009A3257" w:rsidRPr="00A430D9">
        <w:rPr>
          <w:rFonts w:ascii="Arial" w:hAnsi="Arial" w:cs="Arial"/>
          <w:color w:val="auto"/>
          <w:sz w:val="22"/>
          <w:szCs w:val="22"/>
        </w:rPr>
        <w:t>25 648,60</w:t>
      </w:r>
      <w:r w:rsidRPr="00A430D9">
        <w:rPr>
          <w:rFonts w:ascii="Arial" w:hAnsi="Arial" w:cs="Arial"/>
          <w:color w:val="auto"/>
          <w:sz w:val="22"/>
          <w:szCs w:val="22"/>
        </w:rPr>
        <w:t xml:space="preserve"> zł</w:t>
      </w:r>
    </w:p>
    <w:p w14:paraId="2B4AEE23" w14:textId="20EC1B26" w:rsidR="000506D7" w:rsidRPr="00A430D9" w:rsidRDefault="000506D7" w:rsidP="000B0033">
      <w:pPr>
        <w:pStyle w:val="Akapitzlist"/>
        <w:numPr>
          <w:ilvl w:val="0"/>
          <w:numId w:val="44"/>
        </w:numPr>
        <w:tabs>
          <w:tab w:val="left" w:pos="-4678"/>
        </w:tabs>
        <w:overflowPunct/>
        <w:autoSpaceDE w:val="0"/>
        <w:ind w:left="378" w:hanging="18"/>
        <w:rPr>
          <w:rFonts w:ascii="Arial" w:hAnsi="Arial" w:cs="Arial"/>
          <w:color w:val="auto"/>
          <w:sz w:val="22"/>
          <w:szCs w:val="22"/>
        </w:rPr>
      </w:pPr>
      <w:r w:rsidRPr="00A430D9">
        <w:rPr>
          <w:rFonts w:ascii="Arial" w:hAnsi="Arial" w:cs="Arial"/>
          <w:color w:val="auto"/>
          <w:sz w:val="22"/>
          <w:szCs w:val="22"/>
        </w:rPr>
        <w:t>Pieczywo</w:t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="00CA73BA" w:rsidRPr="00A430D9">
        <w:rPr>
          <w:rFonts w:ascii="Arial" w:hAnsi="Arial" w:cs="Arial"/>
          <w:color w:val="auto"/>
          <w:sz w:val="22"/>
          <w:szCs w:val="22"/>
        </w:rPr>
        <w:tab/>
      </w:r>
      <w:r w:rsidR="009A3257" w:rsidRPr="00A430D9">
        <w:rPr>
          <w:rFonts w:ascii="Arial" w:hAnsi="Arial" w:cs="Arial"/>
          <w:color w:val="auto"/>
          <w:sz w:val="22"/>
          <w:szCs w:val="22"/>
        </w:rPr>
        <w:t>13 776,47</w:t>
      </w:r>
      <w:r w:rsidRPr="00A430D9">
        <w:rPr>
          <w:rFonts w:ascii="Arial" w:hAnsi="Arial" w:cs="Arial"/>
          <w:color w:val="auto"/>
          <w:sz w:val="22"/>
          <w:szCs w:val="22"/>
        </w:rPr>
        <w:t xml:space="preserve"> zł</w:t>
      </w:r>
    </w:p>
    <w:p w14:paraId="749E717B" w14:textId="1B610F82" w:rsidR="000506D7" w:rsidRPr="00A430D9" w:rsidRDefault="000506D7" w:rsidP="000B0033">
      <w:pPr>
        <w:pStyle w:val="Akapitzlist"/>
        <w:numPr>
          <w:ilvl w:val="0"/>
          <w:numId w:val="44"/>
        </w:numPr>
        <w:tabs>
          <w:tab w:val="left" w:pos="-4678"/>
        </w:tabs>
        <w:overflowPunct/>
        <w:autoSpaceDE w:val="0"/>
        <w:ind w:left="378" w:hanging="18"/>
        <w:rPr>
          <w:rFonts w:ascii="Arial" w:hAnsi="Arial" w:cs="Arial"/>
          <w:color w:val="auto"/>
          <w:sz w:val="22"/>
          <w:szCs w:val="22"/>
        </w:rPr>
      </w:pPr>
      <w:r w:rsidRPr="00A430D9">
        <w:rPr>
          <w:rFonts w:ascii="Arial" w:hAnsi="Arial" w:cs="Arial"/>
          <w:color w:val="auto"/>
          <w:sz w:val="22"/>
          <w:szCs w:val="22"/>
        </w:rPr>
        <w:t xml:space="preserve">Artykuły spożywcze pozostałe </w:t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="00CA73BA" w:rsidRPr="00A430D9">
        <w:rPr>
          <w:rFonts w:ascii="Arial" w:hAnsi="Arial" w:cs="Arial"/>
          <w:color w:val="auto"/>
          <w:sz w:val="22"/>
          <w:szCs w:val="22"/>
        </w:rPr>
        <w:tab/>
      </w:r>
      <w:r w:rsidR="009A3257" w:rsidRPr="00A430D9">
        <w:rPr>
          <w:rFonts w:ascii="Arial" w:hAnsi="Arial" w:cs="Arial"/>
          <w:color w:val="auto"/>
          <w:sz w:val="22"/>
          <w:szCs w:val="22"/>
        </w:rPr>
        <w:t>25 758,26</w:t>
      </w:r>
      <w:r w:rsidRPr="00A430D9">
        <w:rPr>
          <w:rFonts w:ascii="Arial" w:hAnsi="Arial" w:cs="Arial"/>
          <w:color w:val="auto"/>
          <w:sz w:val="22"/>
          <w:szCs w:val="22"/>
        </w:rPr>
        <w:t xml:space="preserve"> zł </w:t>
      </w:r>
    </w:p>
    <w:p w14:paraId="16C03360" w14:textId="4CC11751" w:rsidR="009A3257" w:rsidRPr="00A430D9" w:rsidRDefault="009A3257" w:rsidP="000B0033">
      <w:pPr>
        <w:pStyle w:val="Akapitzlist"/>
        <w:numPr>
          <w:ilvl w:val="0"/>
          <w:numId w:val="44"/>
        </w:numPr>
        <w:tabs>
          <w:tab w:val="left" w:pos="-4678"/>
        </w:tabs>
        <w:overflowPunct/>
        <w:autoSpaceDE w:val="0"/>
        <w:ind w:left="378" w:hanging="18"/>
        <w:rPr>
          <w:rFonts w:ascii="Arial" w:hAnsi="Arial" w:cs="Arial"/>
          <w:color w:val="auto"/>
          <w:sz w:val="22"/>
          <w:szCs w:val="22"/>
        </w:rPr>
      </w:pPr>
      <w:r w:rsidRPr="00A430D9">
        <w:rPr>
          <w:rFonts w:ascii="Arial" w:hAnsi="Arial" w:cs="Arial"/>
          <w:color w:val="auto"/>
          <w:sz w:val="22"/>
          <w:szCs w:val="22"/>
        </w:rPr>
        <w:t>Jaja (w grupie pozostałe)</w:t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="0071054C" w:rsidRPr="00A430D9">
        <w:rPr>
          <w:rFonts w:ascii="Arial" w:hAnsi="Arial" w:cs="Arial"/>
          <w:color w:val="auto"/>
          <w:sz w:val="22"/>
          <w:szCs w:val="22"/>
        </w:rPr>
        <w:t xml:space="preserve">  </w:t>
      </w:r>
      <w:r w:rsidR="00017541" w:rsidRPr="00A430D9">
        <w:rPr>
          <w:rFonts w:ascii="Arial" w:hAnsi="Arial" w:cs="Arial"/>
          <w:color w:val="auto"/>
          <w:sz w:val="22"/>
          <w:szCs w:val="22"/>
        </w:rPr>
        <w:t>3 996,00 zł</w:t>
      </w:r>
    </w:p>
    <w:p w14:paraId="44A365A7" w14:textId="5E6C0415" w:rsidR="00017541" w:rsidRPr="00A430D9" w:rsidRDefault="00017541" w:rsidP="000B0033">
      <w:pPr>
        <w:pStyle w:val="Akapitzlist"/>
        <w:numPr>
          <w:ilvl w:val="0"/>
          <w:numId w:val="44"/>
        </w:numPr>
        <w:tabs>
          <w:tab w:val="left" w:pos="-4678"/>
        </w:tabs>
        <w:overflowPunct/>
        <w:autoSpaceDE w:val="0"/>
        <w:ind w:left="378" w:hanging="18"/>
        <w:rPr>
          <w:rFonts w:ascii="Arial" w:hAnsi="Arial" w:cs="Arial"/>
          <w:color w:val="auto"/>
          <w:sz w:val="22"/>
          <w:szCs w:val="22"/>
        </w:rPr>
      </w:pPr>
      <w:r w:rsidRPr="00A430D9">
        <w:rPr>
          <w:rFonts w:ascii="Arial" w:hAnsi="Arial" w:cs="Arial"/>
          <w:color w:val="auto"/>
          <w:sz w:val="22"/>
          <w:szCs w:val="22"/>
        </w:rPr>
        <w:t>Soki naturalne (w grupie pozostałe)</w:t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Pr="00A430D9">
        <w:rPr>
          <w:rFonts w:ascii="Arial" w:hAnsi="Arial" w:cs="Arial"/>
          <w:color w:val="auto"/>
          <w:sz w:val="22"/>
          <w:szCs w:val="22"/>
        </w:rPr>
        <w:tab/>
      </w:r>
      <w:r w:rsidR="000B0033" w:rsidRPr="00A430D9">
        <w:rPr>
          <w:rFonts w:ascii="Arial" w:hAnsi="Arial" w:cs="Arial"/>
          <w:color w:val="auto"/>
          <w:sz w:val="22"/>
          <w:szCs w:val="22"/>
        </w:rPr>
        <w:t xml:space="preserve"> </w:t>
      </w:r>
      <w:r w:rsidR="000B0033" w:rsidRPr="00A430D9">
        <w:rPr>
          <w:rFonts w:ascii="Arial" w:hAnsi="Arial" w:cs="Arial"/>
          <w:color w:val="auto"/>
          <w:sz w:val="22"/>
          <w:szCs w:val="22"/>
        </w:rPr>
        <w:tab/>
        <w:t xml:space="preserve"> </w:t>
      </w:r>
      <w:r w:rsidR="0071054C" w:rsidRPr="00A430D9">
        <w:rPr>
          <w:rFonts w:ascii="Arial" w:hAnsi="Arial" w:cs="Arial"/>
          <w:color w:val="auto"/>
          <w:sz w:val="22"/>
          <w:szCs w:val="22"/>
        </w:rPr>
        <w:t xml:space="preserve"> </w:t>
      </w:r>
      <w:r w:rsidRPr="00A430D9">
        <w:rPr>
          <w:rFonts w:ascii="Arial" w:hAnsi="Arial" w:cs="Arial"/>
          <w:color w:val="auto"/>
          <w:sz w:val="22"/>
          <w:szCs w:val="22"/>
        </w:rPr>
        <w:t xml:space="preserve">1 600,00 zł </w:t>
      </w:r>
    </w:p>
    <w:p w14:paraId="74CAD2F0" w14:textId="6590BC82" w:rsidR="000506D7" w:rsidRPr="00A430D9" w:rsidRDefault="000B0033" w:rsidP="006D2D9F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ab/>
      </w:r>
      <w:r w:rsidRPr="00A430D9">
        <w:rPr>
          <w:rFonts w:ascii="Arial" w:eastAsia="Andale Sans UI" w:hAnsi="Arial" w:cs="Arial"/>
          <w:color w:val="auto"/>
          <w:lang w:eastAsia="ja-JP" w:bidi="fa-IR"/>
        </w:rPr>
        <w:tab/>
      </w:r>
      <w:r w:rsidR="000506D7" w:rsidRPr="00A430D9">
        <w:rPr>
          <w:rFonts w:ascii="Arial" w:eastAsia="Andale Sans UI" w:hAnsi="Arial" w:cs="Arial"/>
          <w:color w:val="auto"/>
          <w:lang w:eastAsia="ja-JP" w:bidi="fa-IR"/>
        </w:rPr>
        <w:t>RAZEM</w:t>
      </w:r>
      <w:r w:rsidR="000506D7" w:rsidRPr="00A430D9">
        <w:rPr>
          <w:rFonts w:ascii="Arial" w:eastAsia="Andale Sans UI" w:hAnsi="Arial" w:cs="Arial"/>
          <w:color w:val="auto"/>
          <w:lang w:eastAsia="ja-JP" w:bidi="fa-IR"/>
        </w:rPr>
        <w:tab/>
      </w:r>
      <w:r w:rsidR="000506D7" w:rsidRPr="00A430D9">
        <w:rPr>
          <w:rFonts w:ascii="Arial" w:eastAsia="Andale Sans UI" w:hAnsi="Arial" w:cs="Arial"/>
          <w:color w:val="auto"/>
          <w:lang w:eastAsia="ja-JP" w:bidi="fa-IR"/>
        </w:rPr>
        <w:tab/>
      </w:r>
      <w:r w:rsidR="000506D7" w:rsidRPr="00A430D9">
        <w:rPr>
          <w:rFonts w:ascii="Arial" w:eastAsia="Andale Sans UI" w:hAnsi="Arial" w:cs="Arial"/>
          <w:color w:val="auto"/>
          <w:lang w:eastAsia="ja-JP" w:bidi="fa-IR"/>
        </w:rPr>
        <w:tab/>
      </w:r>
      <w:r w:rsidR="000506D7" w:rsidRPr="00A430D9">
        <w:rPr>
          <w:rFonts w:ascii="Arial" w:eastAsia="Andale Sans UI" w:hAnsi="Arial" w:cs="Arial"/>
          <w:color w:val="auto"/>
          <w:lang w:eastAsia="ja-JP" w:bidi="fa-IR"/>
        </w:rPr>
        <w:tab/>
      </w:r>
      <w:r w:rsidR="000506D7" w:rsidRPr="00A430D9">
        <w:rPr>
          <w:rFonts w:ascii="Arial" w:eastAsia="Andale Sans UI" w:hAnsi="Arial" w:cs="Arial"/>
          <w:color w:val="auto"/>
          <w:lang w:eastAsia="ja-JP" w:bidi="fa-IR"/>
        </w:rPr>
        <w:tab/>
      </w:r>
      <w:r w:rsidRPr="00A430D9">
        <w:rPr>
          <w:rFonts w:ascii="Arial" w:eastAsia="Andale Sans UI" w:hAnsi="Arial" w:cs="Arial"/>
          <w:color w:val="auto"/>
          <w:lang w:eastAsia="ja-JP" w:bidi="fa-IR"/>
        </w:rPr>
        <w:tab/>
      </w:r>
      <w:r w:rsidR="00017541" w:rsidRPr="00A430D9">
        <w:rPr>
          <w:rFonts w:ascii="Arial" w:eastAsia="Andale Sans UI" w:hAnsi="Arial" w:cs="Arial"/>
          <w:color w:val="auto"/>
          <w:lang w:eastAsia="ja-JP" w:bidi="fa-IR"/>
        </w:rPr>
        <w:t>149 174,16</w:t>
      </w:r>
      <w:r w:rsidR="000506D7" w:rsidRPr="00A430D9">
        <w:rPr>
          <w:rFonts w:ascii="Arial" w:eastAsia="Andale Sans UI" w:hAnsi="Arial" w:cs="Arial"/>
          <w:color w:val="auto"/>
          <w:lang w:eastAsia="ja-JP" w:bidi="fa-IR"/>
        </w:rPr>
        <w:t xml:space="preserve"> zł netto</w:t>
      </w:r>
    </w:p>
    <w:p w14:paraId="55113A2C" w14:textId="28628B91" w:rsidR="005462A0" w:rsidRPr="00A430D9" w:rsidRDefault="00017541" w:rsidP="00017541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>W notatce służbowej wskazano, że przy szacowaniu wartości zamówienia</w:t>
      </w:r>
      <w:r w:rsidR="00C772D0" w:rsidRPr="00A430D9">
        <w:rPr>
          <w:rFonts w:ascii="Arial" w:eastAsia="Andale Sans UI" w:hAnsi="Arial" w:cs="Arial"/>
          <w:color w:val="auto"/>
          <w:lang w:eastAsia="ja-JP" w:bidi="fa-IR"/>
        </w:rPr>
        <w:t xml:space="preserve"> zastosowano</w:t>
      </w:r>
      <w:r w:rsidR="005462A0" w:rsidRPr="00A430D9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>metodę określoną w § 5 pkt 7.2.</w:t>
      </w:r>
      <w:r w:rsidR="005462A0" w:rsidRPr="00A430D9">
        <w:rPr>
          <w:rFonts w:ascii="Arial" w:eastAsia="Andale Sans UI" w:hAnsi="Arial" w:cs="Arial"/>
          <w:color w:val="auto"/>
          <w:lang w:eastAsia="ja-JP" w:bidi="fa-IR"/>
        </w:rPr>
        <w:t xml:space="preserve"> regulaminu</w:t>
      </w:r>
      <w:r w:rsidR="006D2D9F" w:rsidRPr="00A430D9">
        <w:rPr>
          <w:rFonts w:ascii="Arial" w:eastAsia="Andale Sans UI" w:hAnsi="Arial" w:cs="Arial"/>
          <w:color w:val="auto"/>
          <w:lang w:eastAsia="ja-JP" w:bidi="fa-IR"/>
        </w:rPr>
        <w:t>,</w:t>
      </w:r>
      <w:r w:rsidR="005462A0" w:rsidRPr="00A430D9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tj. </w:t>
      </w:r>
      <w:r w:rsidR="005462A0" w:rsidRPr="00A430D9">
        <w:rPr>
          <w:rFonts w:ascii="Arial" w:eastAsia="Andale Sans UI" w:hAnsi="Arial" w:cs="Arial"/>
          <w:color w:val="auto"/>
          <w:lang w:eastAsia="ja-JP" w:bidi="fa-IR"/>
        </w:rPr>
        <w:t>analizy wydatków poniesionych na dostawy produktów żywnościowych w danej grupie w okresie poprzedzającym moment określenia wartości zamówienia, z uwzględnieniem wskaźnika wzrostu cen towarów i usług konsumpcyjnych publikowanego przez Prezesa Głównego Urzędu Statystycznego oraz zmian ilościowych zamawianych dostaw. Dopuszcza się szacowanie w oparciu o wydatki poniesione w roku budżetowym poprzedzającym wszczęcie procedury.</w:t>
      </w:r>
    </w:p>
    <w:p w14:paraId="4102FF04" w14:textId="77777777" w:rsidR="006D2D9F" w:rsidRPr="00A430D9" w:rsidRDefault="006D2D9F" w:rsidP="00017541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</w:p>
    <w:p w14:paraId="445DAEFC" w14:textId="1BAF2874" w:rsidR="00AA6BA8" w:rsidRPr="00A430D9" w:rsidRDefault="005462A0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Przywołane zapisy regulaminu, nie realizują postanowień zapisów </w:t>
      </w:r>
      <w:bookmarkStart w:id="11" w:name="_Hlk179544756"/>
      <w:r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§ 35 ust. 1 </w:t>
      </w:r>
      <w:r w:rsidRPr="00A430D9">
        <w:rPr>
          <w:rFonts w:ascii="Arial" w:eastAsia="Andale Sans UI" w:hAnsi="Arial" w:cs="Arial"/>
          <w:b/>
          <w:bCs/>
          <w:i/>
          <w:iCs/>
          <w:color w:val="auto"/>
          <w:lang w:eastAsia="ja-JP" w:bidi="fa-IR"/>
        </w:rPr>
        <w:t>ustawy z dnia 11 września 2019 r. - Prawo zamówień publicznych</w:t>
      </w:r>
      <w:r w:rsidR="00A351AC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, </w:t>
      </w:r>
      <w:bookmarkEnd w:id="11"/>
      <w:r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z których wynika, że podstawą ustalenia wartości zamówienia na usługi lub dostawy powtarzające się lub podlegające wznowieniu w określonym czasie jest </w:t>
      </w:r>
      <w:bookmarkStart w:id="12" w:name="_Hlk175820587"/>
      <w:r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>rzeczywista łączna wartość kolejnych zamówień tego samego rodzaju, udzielonych w</w:t>
      </w:r>
      <w:r w:rsidR="00617F55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>ciągu poprzednich 12 miesięcy</w:t>
      </w:r>
      <w:bookmarkEnd w:id="12"/>
      <w:r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lub w poprzednim roku budżetowym lub roku obrotowym, z uwzględnieniem zmian ilości lub wartości zamawianych usług lub dostaw, które mogły</w:t>
      </w:r>
      <w:r w:rsidR="00617F55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>by</w:t>
      </w:r>
      <w:r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wystąpić w ciągu 12 miesięcy następujących od udzielenia pierwszego zamówienia.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Ponadto, mając na względzie zapisy § 28 ustawy sposób szacowania wartości zamówienia, ma przede wszystkim gwarantować należytą staranność. Należyta staranność przejawia się przede wszystkim w uwzględnieniu w wartości szacunkowej wszystkich warunków, jakie towarzyszą aktualnie, w momencie szacowania, danemu rynkowi np.: aktualnego wskaźnika wzrostu cen towarów i usług konsumpcyjnych. </w:t>
      </w:r>
    </w:p>
    <w:p w14:paraId="4266A4D7" w14:textId="2716625D" w:rsidR="00AA6BA8" w:rsidRPr="00A430D9" w:rsidRDefault="00015F1B" w:rsidP="00AA6BA8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W</w:t>
      </w:r>
      <w:r w:rsidR="003B4AD3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="0071054C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przedłożonej notatce</w:t>
      </w:r>
      <w:r w:rsidR="00B47A0D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z 5.12.2023 r.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do ustalenia wartości zamówienia wskazano</w:t>
      </w:r>
      <w:r w:rsidR="003B4AD3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, że </w:t>
      </w:r>
      <w:r w:rsidR="00B47A0D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„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wartość zamów</w:t>
      </w:r>
      <w:r w:rsidR="00617F55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ie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nia określono na podstawie analizy poniesionych wydatków na żywienie w</w:t>
      </w:r>
      <w:r w:rsidR="0071054C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2023 r. poprzedzający</w:t>
      </w:r>
      <w:r w:rsidR="00617F55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ch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obecne zamówienie w tej samej ilości miesięcy</w:t>
      </w:r>
      <w:r w:rsidR="00F740C7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,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tj. (od</w:t>
      </w:r>
      <w:r w:rsidR="00F740C7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1.01.2023</w:t>
      </w:r>
      <w:r w:rsidR="00F740C7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="009D60DE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r. 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do 30.06.2023</w:t>
      </w:r>
      <w:r w:rsidR="00617F55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r.</w:t>
      </w:r>
      <w:r w:rsidR="00617F55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).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Uwzględni</w:t>
      </w:r>
      <w:r w:rsidR="00617F55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ono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aktualne uwarunkowania rynkowe porównując c</w:t>
      </w:r>
      <w:r w:rsidR="00617F55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e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ny towarów wystawione przez dostawcó</w:t>
      </w:r>
      <w:r w:rsidR="00617F55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w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w</w:t>
      </w:r>
      <w:r w:rsidR="00B47A0D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pierwszej połowie roku z tymi z</w:t>
      </w:r>
      <w:r w:rsidR="00F740C7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drugiej połowy roku, na podstawie prowadzonych rozmów telefonicznych z dostawcami czy i o ile mogą wzrosnąć ceny towaró</w:t>
      </w:r>
      <w:r w:rsidR="00B47A0D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w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przez nich proponowane</w:t>
      </w:r>
      <w:r w:rsidR="00B47A0D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oraz uwzględniając zmiany sezonowe i ilościowe towarów zamawianych </w:t>
      </w:r>
      <w:r w:rsidR="00296F61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dostaw (dodanie lub usunięcie pozycji).</w:t>
      </w:r>
      <w:r w:rsidR="00B47A0D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”</w:t>
      </w:r>
      <w:r w:rsidR="00296F61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</w:t>
      </w:r>
      <w:r w:rsidR="00B47A0D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</w:t>
      </w:r>
      <w:r w:rsidR="00296F61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Z</w:t>
      </w:r>
      <w:r w:rsidR="00F740C7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 </w:t>
      </w:r>
      <w:r w:rsidR="00296F61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dokumentacji przedłożonej do kontroli wynika</w:t>
      </w:r>
      <w:r w:rsidR="00B47A0D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,</w:t>
      </w:r>
      <w:r w:rsidR="00296F61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że </w:t>
      </w:r>
      <w:r w:rsidR="00737596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odnotowano </w:t>
      </w:r>
      <w:r w:rsidR="00BA5CB5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ceny z drugiej połowy roku 2023 </w:t>
      </w:r>
      <w:r w:rsidR="00737596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na wydruku (zestawienie przyjęć do zamówień publicznych</w:t>
      </w:r>
      <w:r w:rsidR="00BA5CB5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w</w:t>
      </w:r>
      <w:r w:rsidR="00F740C7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 </w:t>
      </w:r>
      <w:r w:rsidR="00BA5CB5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okresie od 1.</w:t>
      </w:r>
      <w:r w:rsidR="00B47A0D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0</w:t>
      </w:r>
      <w:r w:rsidR="00BA5CB5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1.2023 do </w:t>
      </w:r>
      <w:r w:rsidR="0071054C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30.06.2023)</w:t>
      </w:r>
      <w:r w:rsidR="00737596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lecz nie zastosowano ich do ustalenia wartości zamówienia.</w:t>
      </w:r>
      <w:r w:rsidR="00737596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Wartość zamówienia ustalon</w:t>
      </w:r>
      <w:r w:rsidR="009D60DE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o</w:t>
      </w:r>
      <w:r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</w:t>
      </w:r>
      <w:r w:rsidR="00296F61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na </w:t>
      </w:r>
      <w:r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pierwsze półrocze 2024 r.</w:t>
      </w:r>
      <w:r w:rsidR="00AA6BA8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,</w:t>
      </w:r>
      <w:r w:rsidR="00296F61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a</w:t>
      </w:r>
      <w:r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szacunek oparto o rzeczywistą, łączną wartość zamówień udzielonych </w:t>
      </w:r>
      <w:r w:rsidR="0071054C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w pierwszym</w:t>
      </w:r>
      <w:r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półroczu </w:t>
      </w:r>
      <w:r w:rsidR="0071054C"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2023 r.</w:t>
      </w:r>
      <w:r w:rsidR="00AA6BA8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</w:p>
    <w:p w14:paraId="79B7C857" w14:textId="388ADDAA" w:rsidR="004C1D81" w:rsidRPr="00A430D9" w:rsidRDefault="00015F1B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737596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>Zauważa, się ponadto, że szacowania zamówienia dokonano w podziale na 9 grup asortymentowych, co jest sprzeczne z zapisami regulaminu.</w:t>
      </w:r>
    </w:p>
    <w:p w14:paraId="77F4F891" w14:textId="79F42F07" w:rsidR="00C77B42" w:rsidRPr="00A430D9" w:rsidRDefault="00C77B42" w:rsidP="00AA6BA8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ab/>
        <w:t xml:space="preserve">Na stronie internetowej BIP </w:t>
      </w:r>
      <w:r w:rsidR="004C726A">
        <w:rPr>
          <w:rFonts w:ascii="Arial" w:eastAsia="Andale Sans UI" w:hAnsi="Arial" w:cs="Arial"/>
          <w:color w:val="auto"/>
          <w:lang w:eastAsia="ja-JP" w:bidi="fa-IR"/>
        </w:rPr>
        <w:t>Przedszkola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zamieszczono szczegółowy opis przedmiotu zamówienia, w którym wskazano, że zamawiający dopuszcza możliwość składania ofert częściowych (</w:t>
      </w:r>
      <w:r w:rsidR="009D60DE" w:rsidRPr="00A430D9">
        <w:rPr>
          <w:rFonts w:ascii="Arial" w:eastAsia="Andale Sans UI" w:hAnsi="Arial" w:cs="Arial"/>
          <w:color w:val="auto"/>
          <w:lang w:eastAsia="ja-JP" w:bidi="fa-IR"/>
        </w:rPr>
        <w:t xml:space="preserve">w </w:t>
      </w:r>
      <w:r w:rsidR="0072387A" w:rsidRPr="00A430D9">
        <w:rPr>
          <w:rFonts w:ascii="Arial" w:eastAsia="Andale Sans UI" w:hAnsi="Arial" w:cs="Arial"/>
          <w:color w:val="auto"/>
          <w:lang w:eastAsia="ja-JP" w:bidi="fa-IR"/>
        </w:rPr>
        <w:t>9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grup</w:t>
      </w:r>
      <w:r w:rsidR="009D60DE" w:rsidRPr="00A430D9">
        <w:rPr>
          <w:rFonts w:ascii="Arial" w:eastAsia="Andale Sans UI" w:hAnsi="Arial" w:cs="Arial"/>
          <w:color w:val="auto"/>
          <w:lang w:eastAsia="ja-JP" w:bidi="fa-IR"/>
        </w:rPr>
        <w:t>ach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żywieniowych), a ofertę można składać w odniesieniu do wszystkich lub do wybranej części zamówienia. Jako kryterium oceny wskazano 100 % cena.  Przewidziano dwie metody składania ofert: w formie pisemnej oraz elektronicznej. Termin składania ofert w formie pisemnej oraz w wersji elektronicznej (skompresowane i opatrzone hasłem) określono na dzień </w:t>
      </w:r>
      <w:r w:rsidR="0072387A" w:rsidRPr="00A430D9">
        <w:rPr>
          <w:rFonts w:ascii="Arial" w:eastAsia="Andale Sans UI" w:hAnsi="Arial" w:cs="Arial"/>
          <w:color w:val="auto"/>
          <w:lang w:eastAsia="ja-JP" w:bidi="fa-IR"/>
        </w:rPr>
        <w:t>15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>.</w:t>
      </w:r>
      <w:r w:rsidR="00992570" w:rsidRPr="00A430D9">
        <w:rPr>
          <w:rFonts w:ascii="Arial" w:eastAsia="Andale Sans UI" w:hAnsi="Arial" w:cs="Arial"/>
          <w:color w:val="auto"/>
          <w:lang w:eastAsia="ja-JP" w:bidi="fa-IR"/>
        </w:rPr>
        <w:t>12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>.202</w:t>
      </w:r>
      <w:r w:rsidR="0072387A" w:rsidRPr="00A430D9">
        <w:rPr>
          <w:rFonts w:ascii="Arial" w:eastAsia="Andale Sans UI" w:hAnsi="Arial" w:cs="Arial"/>
          <w:color w:val="auto"/>
          <w:lang w:eastAsia="ja-JP" w:bidi="fa-IR"/>
        </w:rPr>
        <w:t>3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 r. do godz. </w:t>
      </w:r>
      <w:r w:rsidR="0072387A" w:rsidRPr="00A430D9">
        <w:rPr>
          <w:rFonts w:ascii="Arial" w:eastAsia="Andale Sans UI" w:hAnsi="Arial" w:cs="Arial"/>
          <w:color w:val="auto"/>
          <w:lang w:eastAsia="ja-JP" w:bidi="fa-IR"/>
        </w:rPr>
        <w:t>9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>.00</w:t>
      </w:r>
      <w:r w:rsidR="002B51AA" w:rsidRPr="00A430D9">
        <w:rPr>
          <w:rFonts w:ascii="Arial" w:eastAsia="Andale Sans UI" w:hAnsi="Arial" w:cs="Arial"/>
          <w:color w:val="auto"/>
          <w:lang w:eastAsia="ja-JP" w:bidi="fa-IR"/>
        </w:rPr>
        <w:t xml:space="preserve">. 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Na stronie BIP zamieszczono wzór 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lastRenderedPageBreak/>
        <w:t>formularza ofertowego oraz formularze stanowiące zestawienie produktów i ich ilości w</w:t>
      </w:r>
      <w:r w:rsidR="00AA6BA8" w:rsidRPr="00A430D9">
        <w:rPr>
          <w:rFonts w:ascii="Arial" w:eastAsia="Andale Sans UI" w:hAnsi="Arial" w:cs="Arial"/>
          <w:color w:val="auto"/>
          <w:lang w:eastAsia="ja-JP" w:bidi="fa-IR"/>
        </w:rPr>
        <w:t> 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>podziale na poszczególne grupy.</w:t>
      </w:r>
      <w:r w:rsidR="00FF55E4" w:rsidRPr="00A430D9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AA6BA8" w:rsidRPr="00A430D9">
        <w:rPr>
          <w:rFonts w:ascii="Arial" w:eastAsia="Andale Sans UI" w:hAnsi="Arial" w:cs="Arial"/>
          <w:color w:val="auto"/>
          <w:lang w:eastAsia="ja-JP" w:bidi="fa-IR"/>
        </w:rPr>
        <w:t>Z</w:t>
      </w:r>
      <w:r w:rsidR="00FF55E4" w:rsidRPr="00A430D9">
        <w:rPr>
          <w:rFonts w:ascii="Arial" w:eastAsia="Andale Sans UI" w:hAnsi="Arial" w:cs="Arial"/>
          <w:color w:val="auto"/>
          <w:lang w:eastAsia="ja-JP" w:bidi="fa-IR"/>
        </w:rPr>
        <w:t xml:space="preserve"> protokołu oceny ofert wynika, że </w:t>
      </w:r>
      <w:r w:rsidR="00AA6BA8" w:rsidRPr="00A430D9">
        <w:rPr>
          <w:rFonts w:ascii="Arial" w:eastAsia="Andale Sans UI" w:hAnsi="Arial" w:cs="Arial"/>
          <w:color w:val="auto"/>
          <w:lang w:eastAsia="ja-JP" w:bidi="fa-IR"/>
        </w:rPr>
        <w:t xml:space="preserve">dodatkowo poza publikacją w </w:t>
      </w:r>
      <w:r w:rsidR="0071054C" w:rsidRPr="00A430D9">
        <w:rPr>
          <w:rFonts w:ascii="Arial" w:eastAsia="Andale Sans UI" w:hAnsi="Arial" w:cs="Arial"/>
          <w:color w:val="auto"/>
          <w:lang w:eastAsia="ja-JP" w:bidi="fa-IR"/>
        </w:rPr>
        <w:t>BIP zaproszono</w:t>
      </w:r>
      <w:r w:rsidR="00FF55E4" w:rsidRPr="00A430D9">
        <w:rPr>
          <w:rFonts w:ascii="Arial" w:eastAsia="Andale Sans UI" w:hAnsi="Arial" w:cs="Arial"/>
          <w:color w:val="auto"/>
          <w:lang w:eastAsia="ja-JP" w:bidi="fa-IR"/>
        </w:rPr>
        <w:t xml:space="preserve"> telefonicznie do składania </w:t>
      </w:r>
      <w:r w:rsidR="0071054C" w:rsidRPr="00A430D9">
        <w:rPr>
          <w:rFonts w:ascii="Arial" w:eastAsia="Andale Sans UI" w:hAnsi="Arial" w:cs="Arial"/>
          <w:color w:val="auto"/>
          <w:lang w:eastAsia="ja-JP" w:bidi="fa-IR"/>
        </w:rPr>
        <w:t>ofert 11</w:t>
      </w:r>
      <w:r w:rsidR="00BA02C9" w:rsidRPr="00A430D9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FF55E4" w:rsidRPr="00A430D9">
        <w:rPr>
          <w:rFonts w:ascii="Arial" w:eastAsia="Andale Sans UI" w:hAnsi="Arial" w:cs="Arial"/>
          <w:color w:val="auto"/>
          <w:lang w:eastAsia="ja-JP" w:bidi="fa-IR"/>
        </w:rPr>
        <w:t xml:space="preserve">dostawców. </w:t>
      </w:r>
      <w:bookmarkStart w:id="13" w:name="_Hlk178238230"/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W odpowiedzi na zapytanie ofertowe, w poszczególnych </w:t>
      </w:r>
      <w:r w:rsidR="002B51AA" w:rsidRPr="00A430D9">
        <w:rPr>
          <w:rFonts w:ascii="Arial" w:eastAsia="Andale Sans UI" w:hAnsi="Arial" w:cs="Arial"/>
          <w:color w:val="auto"/>
          <w:lang w:eastAsia="ja-JP" w:bidi="fa-IR"/>
        </w:rPr>
        <w:t>częściach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złożone zostały następujące oferty:</w:t>
      </w:r>
    </w:p>
    <w:p w14:paraId="0BF0BA88" w14:textId="09E7761C" w:rsidR="00C77B42" w:rsidRPr="00A430D9" w:rsidRDefault="00C77B42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392" w:firstLine="0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bookmarkStart w:id="14" w:name="_Hlk121911635"/>
      <w:r w:rsidRPr="00A430D9">
        <w:rPr>
          <w:rFonts w:ascii="Arial" w:eastAsia="Andale Sans UI" w:hAnsi="Arial" w:cs="Arial"/>
          <w:color w:val="auto"/>
          <w:lang w:eastAsia="ja-JP" w:bidi="fa-IR"/>
        </w:rPr>
        <w:t>mięso:</w:t>
      </w:r>
      <w:r w:rsidR="002B51AA" w:rsidRPr="00A430D9">
        <w:rPr>
          <w:rFonts w:ascii="Arial" w:eastAsia="Andale Sans UI" w:hAnsi="Arial" w:cs="Arial"/>
          <w:color w:val="auto"/>
          <w:lang w:eastAsia="ja-JP" w:bidi="fa-IR"/>
        </w:rPr>
        <w:t xml:space="preserve"> trzy oferty, a oferta z najniższą ceną wynosiła 24 536,80 zł,</w:t>
      </w:r>
    </w:p>
    <w:p w14:paraId="007BC5A8" w14:textId="0335EB5B" w:rsidR="002B51AA" w:rsidRPr="00A430D9" w:rsidRDefault="002B51AA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392" w:firstLine="0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wędliny: </w:t>
      </w:r>
      <w:bookmarkStart w:id="15" w:name="_Hlk178080787"/>
      <w:r w:rsidRPr="00A430D9">
        <w:rPr>
          <w:rFonts w:ascii="Arial" w:eastAsia="Andale Sans UI" w:hAnsi="Arial" w:cs="Arial"/>
          <w:color w:val="auto"/>
          <w:lang w:eastAsia="ja-JP" w:bidi="fa-IR"/>
        </w:rPr>
        <w:t>dwie oferty, a oferta z najniższą ceną wynosiła 17 360 zł,</w:t>
      </w:r>
    </w:p>
    <w:bookmarkEnd w:id="15"/>
    <w:p w14:paraId="63CC44A1" w14:textId="5CC33AA9" w:rsidR="002B51AA" w:rsidRPr="00A430D9" w:rsidRDefault="002B51AA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392" w:firstLine="0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hAnsi="Arial" w:cs="Arial"/>
          <w:color w:val="auto"/>
        </w:rPr>
        <w:t>ryby i mrożonki: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trzy oferty, a oferta z najniższą ceną wynosiła 8 550,25 zł,</w:t>
      </w:r>
    </w:p>
    <w:p w14:paraId="5DBB5516" w14:textId="45CD7E8A" w:rsidR="002B51AA" w:rsidRPr="00A430D9" w:rsidRDefault="002B51AA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392" w:firstLine="0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hAnsi="Arial" w:cs="Arial"/>
          <w:color w:val="auto"/>
        </w:rPr>
        <w:t xml:space="preserve"> nabiał: </w:t>
      </w:r>
      <w:bookmarkStart w:id="16" w:name="_Hlk178080695"/>
      <w:r w:rsidRPr="00A430D9">
        <w:rPr>
          <w:rFonts w:ascii="Arial" w:eastAsia="Andale Sans UI" w:hAnsi="Arial" w:cs="Arial"/>
          <w:color w:val="auto"/>
          <w:lang w:eastAsia="ja-JP" w:bidi="fa-IR"/>
        </w:rPr>
        <w:t>trzy oferty, a oferta z najniższą ceną wynosiła 26 270,20 zł,</w:t>
      </w:r>
    </w:p>
    <w:bookmarkEnd w:id="16"/>
    <w:p w14:paraId="0A1E39D4" w14:textId="2B0B53BA" w:rsidR="002B51AA" w:rsidRPr="00A430D9" w:rsidRDefault="00C77B42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392" w:firstLine="0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>owoce i warzywa:</w:t>
      </w:r>
      <w:r w:rsidR="002B51AA" w:rsidRPr="00A430D9">
        <w:rPr>
          <w:rFonts w:ascii="Arial" w:eastAsia="Andale Sans UI" w:hAnsi="Arial" w:cs="Arial"/>
          <w:color w:val="auto"/>
          <w:lang w:eastAsia="ja-JP" w:bidi="fa-IR"/>
        </w:rPr>
        <w:t xml:space="preserve"> trzy oferty, a oferta z najniższą ceną wynosiła 26 089,70 zł,</w:t>
      </w:r>
    </w:p>
    <w:p w14:paraId="7C86B10F" w14:textId="76DB0AAE" w:rsidR="002B51AA" w:rsidRPr="00A430D9" w:rsidRDefault="002B51AA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392" w:firstLine="0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hAnsi="Arial" w:cs="Arial"/>
          <w:color w:val="auto"/>
        </w:rPr>
        <w:t>pieczywo: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dwie oferty, a oferta z najniższą ceną wynosiła </w:t>
      </w:r>
      <w:r w:rsidR="00FC332D" w:rsidRPr="00A430D9">
        <w:rPr>
          <w:rFonts w:ascii="Arial" w:eastAsia="Andale Sans UI" w:hAnsi="Arial" w:cs="Arial"/>
          <w:color w:val="auto"/>
          <w:lang w:eastAsia="ja-JP" w:bidi="fa-IR"/>
        </w:rPr>
        <w:t xml:space="preserve">1 550,70 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>zł,</w:t>
      </w:r>
    </w:p>
    <w:p w14:paraId="1E21B2B9" w14:textId="2139615F" w:rsidR="00FC332D" w:rsidRPr="00A430D9" w:rsidRDefault="00FC332D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728" w:hanging="336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pozostałe artykuły spożywcze: dwie oferty, a oferta z najniższą ceną wynosiła </w:t>
      </w:r>
      <w:r w:rsidR="00BA02C9" w:rsidRPr="00A430D9">
        <w:rPr>
          <w:rFonts w:ascii="Arial" w:eastAsia="Andale Sans UI" w:hAnsi="Arial" w:cs="Arial"/>
          <w:color w:val="auto"/>
          <w:lang w:eastAsia="ja-JP" w:bidi="fa-IR"/>
        </w:rPr>
        <w:br/>
      </w:r>
      <w:r w:rsidRPr="00A430D9">
        <w:rPr>
          <w:rFonts w:ascii="Arial" w:eastAsia="Andale Sans UI" w:hAnsi="Arial" w:cs="Arial"/>
          <w:color w:val="auto"/>
          <w:lang w:eastAsia="ja-JP" w:bidi="fa-IR"/>
        </w:rPr>
        <w:t>24 983,98 zł,</w:t>
      </w:r>
    </w:p>
    <w:p w14:paraId="5C1C7E9E" w14:textId="34DDE1B3" w:rsidR="002B51AA" w:rsidRPr="00A430D9" w:rsidRDefault="00FC332D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392" w:firstLine="0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hAnsi="Arial" w:cs="Arial"/>
          <w:color w:val="auto"/>
        </w:rPr>
        <w:t>pozostałe – jaja: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trzy oferty, a oferta z najniższą ceną wynosiła 3 600 zł,</w:t>
      </w:r>
    </w:p>
    <w:p w14:paraId="4B0A1034" w14:textId="43EE8AC9" w:rsidR="002B51AA" w:rsidRPr="00A430D9" w:rsidRDefault="00FC332D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392" w:firstLine="0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hAnsi="Arial" w:cs="Arial"/>
          <w:color w:val="auto"/>
        </w:rPr>
        <w:t>pozostałe - soki naturalne tłoczone</w:t>
      </w:r>
      <w:r w:rsidR="00F740C7" w:rsidRPr="00A430D9">
        <w:rPr>
          <w:rFonts w:ascii="Arial" w:hAnsi="Arial" w:cs="Arial"/>
          <w:color w:val="auto"/>
        </w:rPr>
        <w:t>: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jedna oferta</w:t>
      </w:r>
      <w:r w:rsidR="00F740C7" w:rsidRPr="00A430D9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>z ceną</w:t>
      </w:r>
      <w:r w:rsidR="00F740C7" w:rsidRPr="00A430D9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>1 720 zł</w:t>
      </w:r>
      <w:r w:rsidR="002B030E" w:rsidRPr="00A430D9">
        <w:rPr>
          <w:rFonts w:ascii="Arial" w:eastAsia="Andale Sans UI" w:hAnsi="Arial" w:cs="Arial"/>
          <w:color w:val="auto"/>
          <w:lang w:eastAsia="ja-JP" w:bidi="fa-IR"/>
        </w:rPr>
        <w:t>.</w:t>
      </w:r>
    </w:p>
    <w:bookmarkEnd w:id="13"/>
    <w:p w14:paraId="14D20F8F" w14:textId="22584019" w:rsidR="00BA02C9" w:rsidRPr="00A430D9" w:rsidRDefault="00AC4B05" w:rsidP="006976F4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A430D9">
        <w:rPr>
          <w:rFonts w:ascii="Arial" w:hAnsi="Arial" w:cs="Arial"/>
          <w:color w:val="auto"/>
        </w:rPr>
        <w:t xml:space="preserve">Z dokumentacji przedłożonej do kontroli wynika, że część ofert złożono w formie papierowej, a część w formie elektronicznej. Oferty złożone w formie papierowej zostały opatrzone </w:t>
      </w:r>
      <w:r w:rsidR="002B030E" w:rsidRPr="00A430D9">
        <w:rPr>
          <w:rFonts w:ascii="Arial" w:hAnsi="Arial" w:cs="Arial"/>
          <w:color w:val="auto"/>
        </w:rPr>
        <w:t xml:space="preserve">adnotacją o dacie i godzinie </w:t>
      </w:r>
      <w:r w:rsidRPr="00A430D9">
        <w:rPr>
          <w:rFonts w:ascii="Arial" w:hAnsi="Arial" w:cs="Arial"/>
          <w:color w:val="auto"/>
        </w:rPr>
        <w:t>wpływ</w:t>
      </w:r>
      <w:r w:rsidR="00CD103C" w:rsidRPr="00A430D9">
        <w:rPr>
          <w:rFonts w:ascii="Arial" w:hAnsi="Arial" w:cs="Arial"/>
          <w:color w:val="auto"/>
        </w:rPr>
        <w:t>u</w:t>
      </w:r>
      <w:r w:rsidR="002B030E" w:rsidRPr="00A430D9">
        <w:rPr>
          <w:rFonts w:ascii="Arial" w:hAnsi="Arial" w:cs="Arial"/>
          <w:color w:val="auto"/>
        </w:rPr>
        <w:t xml:space="preserve">. </w:t>
      </w:r>
      <w:r w:rsidRPr="00A430D9">
        <w:rPr>
          <w:rFonts w:ascii="Arial" w:hAnsi="Arial" w:cs="Arial"/>
          <w:color w:val="auto"/>
        </w:rPr>
        <w:t xml:space="preserve">Do ofert złożonych w formie elektronicznej </w:t>
      </w:r>
      <w:r w:rsidR="002B030E" w:rsidRPr="00A430D9">
        <w:rPr>
          <w:rFonts w:ascii="Arial" w:hAnsi="Arial" w:cs="Arial"/>
          <w:color w:val="auto"/>
        </w:rPr>
        <w:t xml:space="preserve">okazano </w:t>
      </w:r>
      <w:r w:rsidRPr="00A430D9">
        <w:rPr>
          <w:rFonts w:ascii="Arial" w:hAnsi="Arial" w:cs="Arial"/>
          <w:color w:val="auto"/>
        </w:rPr>
        <w:t xml:space="preserve">wydruki ze </w:t>
      </w:r>
      <w:r w:rsidR="00CD103C" w:rsidRPr="00A430D9">
        <w:rPr>
          <w:rFonts w:ascii="Arial" w:hAnsi="Arial" w:cs="Arial"/>
          <w:color w:val="auto"/>
        </w:rPr>
        <w:t>skrzynki</w:t>
      </w:r>
      <w:r w:rsidRPr="00A430D9">
        <w:rPr>
          <w:rFonts w:ascii="Arial" w:hAnsi="Arial" w:cs="Arial"/>
          <w:color w:val="auto"/>
        </w:rPr>
        <w:t xml:space="preserve"> mailowej, na podstawie których można </w:t>
      </w:r>
      <w:r w:rsidR="0071054C" w:rsidRPr="00A430D9">
        <w:rPr>
          <w:rFonts w:ascii="Arial" w:hAnsi="Arial" w:cs="Arial"/>
          <w:color w:val="auto"/>
        </w:rPr>
        <w:t>określić,</w:t>
      </w:r>
      <w:r w:rsidRPr="00A430D9">
        <w:rPr>
          <w:rFonts w:ascii="Arial" w:hAnsi="Arial" w:cs="Arial"/>
          <w:color w:val="auto"/>
        </w:rPr>
        <w:t xml:space="preserve"> kiedy oferty i hasła wpłynęły do jednostki. </w:t>
      </w:r>
      <w:bookmarkEnd w:id="14"/>
      <w:r w:rsidR="0064719F" w:rsidRPr="00A430D9">
        <w:rPr>
          <w:rFonts w:ascii="Arial" w:hAnsi="Arial" w:cs="Arial"/>
          <w:color w:val="auto"/>
        </w:rPr>
        <w:t>W postępowaniu odrzucono jedną ofertę dotyczącą pieczywa z uwagi na niezgodność oferty ze specyfikacją i nieprawidłowy sposób złożenia. Wobec odrzucenia tej oferty za najkorzystniejszą ofertę na dostawę pieczywa przyjęto ofertę</w:t>
      </w:r>
      <w:r w:rsidR="00BA02C9" w:rsidRPr="00A430D9">
        <w:rPr>
          <w:rFonts w:ascii="Arial" w:hAnsi="Arial" w:cs="Arial"/>
          <w:color w:val="auto"/>
        </w:rPr>
        <w:t xml:space="preserve"> z</w:t>
      </w:r>
      <w:r w:rsidR="0064719F" w:rsidRPr="00A430D9">
        <w:rPr>
          <w:rFonts w:ascii="Arial" w:hAnsi="Arial" w:cs="Arial"/>
          <w:color w:val="auto"/>
        </w:rPr>
        <w:t xml:space="preserve"> ceną </w:t>
      </w:r>
      <w:r w:rsidR="00BA02C9" w:rsidRPr="00A430D9">
        <w:rPr>
          <w:rFonts w:ascii="Arial" w:hAnsi="Arial" w:cs="Arial"/>
          <w:color w:val="auto"/>
        </w:rPr>
        <w:br/>
      </w:r>
      <w:r w:rsidR="0064719F" w:rsidRPr="00A430D9">
        <w:rPr>
          <w:rFonts w:ascii="Arial" w:hAnsi="Arial" w:cs="Arial"/>
          <w:color w:val="auto"/>
        </w:rPr>
        <w:t>13 816,06 zł</w:t>
      </w:r>
      <w:r w:rsidR="00BA02C9" w:rsidRPr="00A430D9">
        <w:rPr>
          <w:rFonts w:ascii="Arial" w:hAnsi="Arial" w:cs="Arial"/>
          <w:color w:val="auto"/>
        </w:rPr>
        <w:t>.</w:t>
      </w:r>
      <w:r w:rsidR="0064719F" w:rsidRPr="00A430D9">
        <w:rPr>
          <w:rFonts w:ascii="Arial" w:hAnsi="Arial" w:cs="Arial"/>
          <w:color w:val="auto"/>
        </w:rPr>
        <w:t xml:space="preserve"> </w:t>
      </w:r>
      <w:r w:rsidR="002B030E" w:rsidRPr="00A430D9">
        <w:rPr>
          <w:rFonts w:ascii="Arial" w:eastAsia="Andale Sans UI" w:hAnsi="Arial" w:cs="Arial"/>
          <w:color w:val="auto"/>
          <w:lang w:eastAsia="ja-JP" w:bidi="fa-IR"/>
        </w:rPr>
        <w:t>N</w:t>
      </w:r>
      <w:r w:rsidR="00C77B42" w:rsidRPr="00A430D9">
        <w:rPr>
          <w:rFonts w:ascii="Arial" w:eastAsia="Andale Sans UI" w:hAnsi="Arial" w:cs="Arial"/>
          <w:color w:val="auto"/>
          <w:lang w:eastAsia="ja-JP" w:bidi="fa-IR"/>
        </w:rPr>
        <w:t>a stronie internetowej BIP zamieszczono</w:t>
      </w:r>
      <w:r w:rsidR="00F1315E" w:rsidRPr="00A430D9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C77B42" w:rsidRPr="00A430D9">
        <w:rPr>
          <w:rFonts w:ascii="Arial" w:eastAsia="Andale Sans UI" w:hAnsi="Arial" w:cs="Arial"/>
          <w:color w:val="auto"/>
          <w:lang w:eastAsia="ja-JP" w:bidi="fa-IR"/>
        </w:rPr>
        <w:t>zawiadomienie o wyborze najkorzystniejszych ofert w podziale na poszczególne grupy, z któr</w:t>
      </w:r>
      <w:r w:rsidR="00F1315E" w:rsidRPr="00A430D9">
        <w:rPr>
          <w:rFonts w:ascii="Arial" w:eastAsia="Andale Sans UI" w:hAnsi="Arial" w:cs="Arial"/>
          <w:color w:val="auto"/>
          <w:lang w:eastAsia="ja-JP" w:bidi="fa-IR"/>
        </w:rPr>
        <w:t xml:space="preserve">ego wynika, że w każdej grupie wybrano najkorzystniejszą cenowo ofertę. </w:t>
      </w:r>
      <w:r w:rsidR="00C77B42" w:rsidRPr="00A430D9">
        <w:rPr>
          <w:rFonts w:ascii="Arial" w:eastAsia="Andale Sans UI" w:hAnsi="Arial" w:cs="Arial"/>
          <w:color w:val="auto"/>
          <w:lang w:eastAsia="ja-JP" w:bidi="fa-IR"/>
        </w:rPr>
        <w:t>Z wykonawcami wybranymi w toku post</w:t>
      </w:r>
      <w:r w:rsidR="00F740C7" w:rsidRPr="00A430D9">
        <w:rPr>
          <w:rFonts w:ascii="Arial" w:eastAsia="Andale Sans UI" w:hAnsi="Arial" w:cs="Arial"/>
          <w:color w:val="auto"/>
          <w:lang w:eastAsia="ja-JP" w:bidi="fa-IR"/>
        </w:rPr>
        <w:t>ę</w:t>
      </w:r>
      <w:r w:rsidR="00C77B42" w:rsidRPr="00A430D9">
        <w:rPr>
          <w:rFonts w:ascii="Arial" w:eastAsia="Andale Sans UI" w:hAnsi="Arial" w:cs="Arial"/>
          <w:color w:val="auto"/>
          <w:lang w:eastAsia="ja-JP" w:bidi="fa-IR"/>
        </w:rPr>
        <w:t xml:space="preserve">powania w dniu </w:t>
      </w:r>
      <w:r w:rsidR="004C726A">
        <w:rPr>
          <w:rFonts w:ascii="Arial" w:eastAsia="Andale Sans UI" w:hAnsi="Arial" w:cs="Arial"/>
          <w:color w:val="auto"/>
          <w:lang w:eastAsia="ja-JP" w:bidi="fa-IR"/>
        </w:rPr>
        <w:t>22.12</w:t>
      </w:r>
      <w:r w:rsidR="00C77B42" w:rsidRPr="004C726A">
        <w:rPr>
          <w:rFonts w:ascii="Arial" w:eastAsia="Andale Sans UI" w:hAnsi="Arial" w:cs="Arial"/>
          <w:color w:val="auto"/>
          <w:lang w:eastAsia="ja-JP" w:bidi="fa-IR"/>
        </w:rPr>
        <w:t>.202</w:t>
      </w:r>
      <w:r w:rsidR="004C726A">
        <w:rPr>
          <w:rFonts w:ascii="Arial" w:eastAsia="Andale Sans UI" w:hAnsi="Arial" w:cs="Arial"/>
          <w:color w:val="auto"/>
          <w:lang w:eastAsia="ja-JP" w:bidi="fa-IR"/>
        </w:rPr>
        <w:t>3</w:t>
      </w:r>
      <w:r w:rsidR="00C77B42" w:rsidRPr="004C726A">
        <w:rPr>
          <w:rFonts w:ascii="Arial" w:eastAsia="Andale Sans UI" w:hAnsi="Arial" w:cs="Arial"/>
          <w:color w:val="auto"/>
          <w:lang w:eastAsia="ja-JP" w:bidi="fa-IR"/>
        </w:rPr>
        <w:t xml:space="preserve"> r.</w:t>
      </w:r>
      <w:r w:rsidR="00C77B42" w:rsidRPr="00A430D9">
        <w:rPr>
          <w:rFonts w:ascii="Arial" w:eastAsia="Andale Sans UI" w:hAnsi="Arial" w:cs="Arial"/>
          <w:color w:val="auto"/>
          <w:lang w:eastAsia="ja-JP" w:bidi="fa-IR"/>
        </w:rPr>
        <w:t xml:space="preserve"> podpisano umowy </w:t>
      </w:r>
      <w:r w:rsidR="002B030E" w:rsidRPr="00A430D9">
        <w:rPr>
          <w:rFonts w:ascii="Arial" w:eastAsia="Andale Sans UI" w:hAnsi="Arial" w:cs="Arial"/>
          <w:color w:val="auto"/>
          <w:lang w:eastAsia="ja-JP" w:bidi="fa-IR"/>
        </w:rPr>
        <w:t xml:space="preserve">z </w:t>
      </w:r>
      <w:r w:rsidR="00DF01CB" w:rsidRPr="00A430D9">
        <w:rPr>
          <w:rFonts w:ascii="Arial" w:eastAsia="Andale Sans UI" w:hAnsi="Arial" w:cs="Arial"/>
          <w:color w:val="auto"/>
          <w:lang w:eastAsia="ja-JP" w:bidi="fa-IR"/>
        </w:rPr>
        <w:t>okres</w:t>
      </w:r>
      <w:r w:rsidR="009B6985" w:rsidRPr="00A430D9">
        <w:rPr>
          <w:rFonts w:ascii="Arial" w:eastAsia="Andale Sans UI" w:hAnsi="Arial" w:cs="Arial"/>
          <w:color w:val="auto"/>
          <w:lang w:eastAsia="ja-JP" w:bidi="fa-IR"/>
        </w:rPr>
        <w:t>em</w:t>
      </w:r>
      <w:r w:rsidR="00DF01CB" w:rsidRPr="00A430D9">
        <w:rPr>
          <w:rFonts w:ascii="Arial" w:eastAsia="Andale Sans UI" w:hAnsi="Arial" w:cs="Arial"/>
          <w:color w:val="auto"/>
          <w:lang w:eastAsia="ja-JP" w:bidi="fa-IR"/>
        </w:rPr>
        <w:t xml:space="preserve"> obowiązywania </w:t>
      </w:r>
      <w:r w:rsidR="00C77B42" w:rsidRPr="00A430D9">
        <w:rPr>
          <w:rFonts w:ascii="Arial" w:eastAsia="Andale Sans UI" w:hAnsi="Arial" w:cs="Arial"/>
          <w:color w:val="auto"/>
          <w:lang w:eastAsia="ja-JP" w:bidi="fa-IR"/>
        </w:rPr>
        <w:t xml:space="preserve">od </w:t>
      </w:r>
      <w:r w:rsidR="00407A5A" w:rsidRPr="004C726A">
        <w:rPr>
          <w:rFonts w:ascii="Arial" w:eastAsia="Andale Sans UI" w:hAnsi="Arial" w:cs="Arial"/>
          <w:color w:val="auto"/>
          <w:lang w:eastAsia="ja-JP" w:bidi="fa-IR"/>
        </w:rPr>
        <w:t>0</w:t>
      </w:r>
      <w:r w:rsidR="004C726A">
        <w:rPr>
          <w:rFonts w:ascii="Arial" w:eastAsia="Andale Sans UI" w:hAnsi="Arial" w:cs="Arial"/>
          <w:color w:val="auto"/>
          <w:lang w:eastAsia="ja-JP" w:bidi="fa-IR"/>
        </w:rPr>
        <w:t>1</w:t>
      </w:r>
      <w:r w:rsidR="00C77B42" w:rsidRPr="004C726A">
        <w:rPr>
          <w:rFonts w:ascii="Arial" w:eastAsia="Andale Sans UI" w:hAnsi="Arial" w:cs="Arial"/>
          <w:color w:val="auto"/>
          <w:lang w:eastAsia="ja-JP" w:bidi="fa-IR"/>
        </w:rPr>
        <w:t>.0</w:t>
      </w:r>
      <w:r w:rsidR="00407A5A" w:rsidRPr="004C726A">
        <w:rPr>
          <w:rFonts w:ascii="Arial" w:eastAsia="Andale Sans UI" w:hAnsi="Arial" w:cs="Arial"/>
          <w:color w:val="auto"/>
          <w:lang w:eastAsia="ja-JP" w:bidi="fa-IR"/>
        </w:rPr>
        <w:t>1</w:t>
      </w:r>
      <w:r w:rsidR="00C77B42" w:rsidRPr="004C726A">
        <w:rPr>
          <w:rFonts w:ascii="Arial" w:eastAsia="Andale Sans UI" w:hAnsi="Arial" w:cs="Arial"/>
          <w:color w:val="auto"/>
          <w:lang w:eastAsia="ja-JP" w:bidi="fa-IR"/>
        </w:rPr>
        <w:t>.202</w:t>
      </w:r>
      <w:r w:rsidR="004C726A">
        <w:rPr>
          <w:rFonts w:ascii="Arial" w:eastAsia="Andale Sans UI" w:hAnsi="Arial" w:cs="Arial"/>
          <w:color w:val="auto"/>
          <w:lang w:eastAsia="ja-JP" w:bidi="fa-IR"/>
        </w:rPr>
        <w:t>4</w:t>
      </w:r>
      <w:r w:rsidR="00C77B42" w:rsidRPr="004C726A">
        <w:rPr>
          <w:rFonts w:ascii="Arial" w:eastAsia="Andale Sans UI" w:hAnsi="Arial" w:cs="Arial"/>
          <w:color w:val="auto"/>
          <w:lang w:eastAsia="ja-JP" w:bidi="fa-IR"/>
        </w:rPr>
        <w:t xml:space="preserve"> r. do </w:t>
      </w:r>
      <w:r w:rsidR="004C726A">
        <w:rPr>
          <w:rFonts w:ascii="Arial" w:eastAsia="Andale Sans UI" w:hAnsi="Arial" w:cs="Arial"/>
          <w:color w:val="auto"/>
          <w:lang w:eastAsia="ja-JP" w:bidi="fa-IR"/>
        </w:rPr>
        <w:t>30</w:t>
      </w:r>
      <w:r w:rsidR="00C77B42" w:rsidRPr="004C726A">
        <w:rPr>
          <w:rFonts w:ascii="Arial" w:eastAsia="Andale Sans UI" w:hAnsi="Arial" w:cs="Arial"/>
          <w:color w:val="auto"/>
          <w:lang w:eastAsia="ja-JP" w:bidi="fa-IR"/>
        </w:rPr>
        <w:t>.</w:t>
      </w:r>
      <w:r w:rsidR="00407A5A" w:rsidRPr="004C726A">
        <w:rPr>
          <w:rFonts w:ascii="Arial" w:eastAsia="Andale Sans UI" w:hAnsi="Arial" w:cs="Arial"/>
          <w:color w:val="auto"/>
          <w:lang w:eastAsia="ja-JP" w:bidi="fa-IR"/>
        </w:rPr>
        <w:t>06</w:t>
      </w:r>
      <w:r w:rsidR="00C77B42" w:rsidRPr="004C726A">
        <w:rPr>
          <w:rFonts w:ascii="Arial" w:eastAsia="Andale Sans UI" w:hAnsi="Arial" w:cs="Arial"/>
          <w:color w:val="auto"/>
          <w:lang w:eastAsia="ja-JP" w:bidi="fa-IR"/>
        </w:rPr>
        <w:t>.202</w:t>
      </w:r>
      <w:r w:rsidR="004C726A">
        <w:rPr>
          <w:rFonts w:ascii="Arial" w:eastAsia="Andale Sans UI" w:hAnsi="Arial" w:cs="Arial"/>
          <w:color w:val="auto"/>
          <w:lang w:eastAsia="ja-JP" w:bidi="fa-IR"/>
        </w:rPr>
        <w:t>4</w:t>
      </w:r>
      <w:r w:rsidR="00C77B42" w:rsidRPr="004C726A">
        <w:rPr>
          <w:rFonts w:ascii="Arial" w:eastAsia="Andale Sans UI" w:hAnsi="Arial" w:cs="Arial"/>
          <w:color w:val="auto"/>
          <w:lang w:eastAsia="ja-JP" w:bidi="fa-IR"/>
        </w:rPr>
        <w:t xml:space="preserve"> r.</w:t>
      </w:r>
      <w:r w:rsidR="00FF1936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2B030E" w:rsidRPr="00A430D9">
        <w:rPr>
          <w:rFonts w:ascii="Arial" w:eastAsia="Andale Sans UI" w:hAnsi="Arial" w:cs="Arial"/>
          <w:color w:val="auto"/>
          <w:lang w:eastAsia="ja-JP" w:bidi="fa-IR"/>
        </w:rPr>
        <w:t>Wszystkie umowy zostały</w:t>
      </w:r>
      <w:r w:rsidR="002B030E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F86D8C" w:rsidRPr="00A430D9">
        <w:rPr>
          <w:rFonts w:ascii="Arial" w:eastAsia="Andale Sans UI" w:hAnsi="Arial" w:cs="Arial"/>
          <w:color w:val="auto"/>
          <w:lang w:eastAsia="ja-JP" w:bidi="fa-IR"/>
        </w:rPr>
        <w:t>w kwietniu 2024 r.</w:t>
      </w:r>
      <w:r w:rsidR="00F86D8C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BA02C9" w:rsidRPr="00A430D9">
        <w:rPr>
          <w:rFonts w:ascii="Arial" w:eastAsia="Andale Sans UI" w:hAnsi="Arial" w:cs="Arial"/>
          <w:color w:val="auto"/>
          <w:lang w:eastAsia="ja-JP" w:bidi="fa-IR"/>
        </w:rPr>
        <w:br/>
      </w:r>
      <w:r w:rsidR="00F86D8C" w:rsidRPr="00A430D9">
        <w:rPr>
          <w:rFonts w:ascii="Arial" w:eastAsia="Andale Sans UI" w:hAnsi="Arial" w:cs="Arial"/>
          <w:color w:val="auto"/>
          <w:lang w:eastAsia="ja-JP" w:bidi="fa-IR"/>
        </w:rPr>
        <w:t>aneksowane</w:t>
      </w:r>
      <w:r w:rsidR="00F86D8C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F86D8C" w:rsidRPr="00A430D9">
        <w:rPr>
          <w:rFonts w:ascii="Arial" w:eastAsia="Andale Sans UI" w:hAnsi="Arial" w:cs="Arial"/>
          <w:color w:val="auto"/>
          <w:lang w:eastAsia="ja-JP" w:bidi="fa-IR"/>
        </w:rPr>
        <w:t xml:space="preserve">w związku ze zmianą stawki podatku VAT. </w:t>
      </w:r>
      <w:r w:rsidR="0071054C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Ponadto </w:t>
      </w:r>
      <w:r w:rsidR="0071054C" w:rsidRPr="00A430D9">
        <w:rPr>
          <w:rFonts w:ascii="Arial" w:hAnsi="Arial" w:cs="Arial"/>
          <w:b/>
          <w:bCs/>
          <w:color w:val="auto"/>
        </w:rPr>
        <w:t>aneksowano</w:t>
      </w:r>
      <w:r w:rsidR="007C0E02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6976F4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>umowy w</w:t>
      </w:r>
      <w:r w:rsidR="0071054C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="009D11C8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zakresie zwiększenia wartości brutto przedmiotu </w:t>
      </w:r>
      <w:r w:rsidR="009D60DE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umowy </w:t>
      </w:r>
      <w:r w:rsidR="002764DC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>m.in. umowę</w:t>
      </w:r>
      <w:r w:rsidR="004E5B72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: </w:t>
      </w:r>
    </w:p>
    <w:p w14:paraId="15DFE2A5" w14:textId="0BA571FB" w:rsidR="00BA02C9" w:rsidRPr="00A430D9" w:rsidRDefault="00BA02C9" w:rsidP="00FE2991">
      <w:pPr>
        <w:pStyle w:val="Akapitzlist"/>
        <w:numPr>
          <w:ilvl w:val="0"/>
          <w:numId w:val="40"/>
        </w:numPr>
        <w:tabs>
          <w:tab w:val="left" w:pos="-4678"/>
          <w:tab w:val="left" w:pos="426"/>
        </w:tabs>
        <w:overflowPunct/>
        <w:autoSpaceDE w:val="0"/>
        <w:ind w:left="0" w:firstLine="0"/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</w:pPr>
      <w:r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na dostawę pieczywa </w:t>
      </w:r>
      <w:r w:rsidR="002764DC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w dniu 10.06.2024 r. </w:t>
      </w:r>
      <w:r w:rsidR="007C0E02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z kwoty 14 506,86 zł brutto </w:t>
      </w:r>
      <w:r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do kwoty 15</w:t>
      </w:r>
      <w:r w:rsidR="00F740C7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 </w:t>
      </w:r>
      <w:r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100</w:t>
      </w:r>
      <w:r w:rsidR="00F740C7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 </w:t>
      </w:r>
      <w:r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zł</w:t>
      </w:r>
      <w:r w:rsidR="007C0E02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brutt</w:t>
      </w:r>
      <w:r w:rsidR="001B09EE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o</w:t>
      </w:r>
      <w:r w:rsidR="009811AF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.</w:t>
      </w:r>
      <w:r w:rsidR="007C0E02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</w:t>
      </w:r>
      <w:r w:rsidR="009811AF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T</w:t>
      </w:r>
      <w:r w:rsidR="007C0E02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ymczasem z rozrachunków z </w:t>
      </w:r>
      <w:r w:rsidR="0071054C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kontrahentem za</w:t>
      </w:r>
      <w:r w:rsidR="007C0E02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pierwsze półrocze 2024</w:t>
      </w:r>
      <w:r w:rsidR="00F740C7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 </w:t>
      </w:r>
      <w:r w:rsidR="007C0E02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r. wynika kwota 15 292,83 zł</w:t>
      </w:r>
      <w:r w:rsidR="00FE2991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, </w:t>
      </w:r>
      <w:r w:rsidR="007C0E02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co oznacza przekroczenie wartości umowy o kwotę 192,83 zł. </w:t>
      </w:r>
    </w:p>
    <w:p w14:paraId="6A8449F6" w14:textId="772664A7" w:rsidR="00BA02C9" w:rsidRPr="00A430D9" w:rsidRDefault="002764DC" w:rsidP="00FE2991">
      <w:pPr>
        <w:pStyle w:val="Akapitzlist"/>
        <w:numPr>
          <w:ilvl w:val="0"/>
          <w:numId w:val="40"/>
        </w:numPr>
        <w:tabs>
          <w:tab w:val="left" w:pos="-4678"/>
          <w:tab w:val="left" w:pos="426"/>
        </w:tabs>
        <w:overflowPunct/>
        <w:autoSpaceDE w:val="0"/>
        <w:ind w:left="0" w:firstLine="0"/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</w:pPr>
      <w:r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na zakup pozostałych art</w:t>
      </w:r>
      <w:r w:rsidR="00F740C7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ykułów</w:t>
      </w:r>
      <w:r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spożywczych w dniu </w:t>
      </w:r>
      <w:r w:rsidR="009811AF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29.05.2024 r. z kwoty </w:t>
      </w:r>
      <w:r w:rsidR="009811AF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br/>
        <w:t xml:space="preserve">26 233,18 zł brutto do kwoty 27 000 zł brutto. </w:t>
      </w:r>
      <w:r w:rsidR="00FE2991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Z</w:t>
      </w:r>
      <w:r w:rsidR="009811AF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rozrachunków z </w:t>
      </w:r>
      <w:r w:rsidR="0071054C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kontrahentem za</w:t>
      </w:r>
      <w:r w:rsidR="009811AF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pierwsze półrocze 2024 r. w zakresie zakupu art</w:t>
      </w:r>
      <w:r w:rsidR="00F740C7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ykułów</w:t>
      </w:r>
      <w:r w:rsidR="009811AF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</w:t>
      </w:r>
      <w:r w:rsidR="0071054C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spożywczych wynika</w:t>
      </w:r>
      <w:r w:rsidR="009811AF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kwota </w:t>
      </w:r>
      <w:r w:rsidR="00FE2991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26 983,</w:t>
      </w:r>
      <w:r w:rsidR="0071054C" w:rsidRPr="00A430D9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07 zł.</w:t>
      </w:r>
    </w:p>
    <w:p w14:paraId="1A9916AB" w14:textId="1997716C" w:rsidR="00FE2991" w:rsidRPr="00A430D9" w:rsidRDefault="00AA2820" w:rsidP="000B0033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ie znajduje uzasadnienia </w:t>
      </w:r>
      <w:r w:rsidR="009D60D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dokonana zmiana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umowy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71054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 §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 1 ust. </w:t>
      </w:r>
      <w:r w:rsidR="0071054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2, w</w:t>
      </w:r>
      <w:r w:rsidR="009D60D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którym wskazano, </w:t>
      </w:r>
      <w:r w:rsidR="009D60D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lastRenderedPageBreak/>
        <w:t>że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: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wartość przedmiotu umowy wynikająca ze złożonej oferty 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u w:val="single"/>
          <w:lang w:val="pl-PL"/>
        </w:rPr>
        <w:t xml:space="preserve">nie przekroczy </w:t>
      </w:r>
      <w:r w:rsidR="0071054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u w:val="single"/>
          <w:lang w:val="pl-PL"/>
        </w:rPr>
        <w:t>kwoty</w:t>
      </w:r>
      <w:r w:rsidR="0071054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: 14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506,86 zł - w zakresie dostawy pieczywa, 26 233,18 zł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– pozostałych art. spożywczych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. 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owołan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a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 aneksie podstawa prawna dokonanych zmian</w:t>
      </w:r>
      <w:r w:rsidR="000B0033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tj.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art. 455 ust.1 ustawy p.z.p. 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nie ma </w:t>
      </w:r>
      <w:r w:rsidR="0071054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zastosowania,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71054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ponieważ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ani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postępowanie o udzielenie zamówienia, ani umowy nie zawarto na podstawie powołanej ustawy. Przywołany § 2 ust. 2 umowy </w:t>
      </w:r>
      <w:r w:rsidR="0071054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dopuszcza możliwość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u w:val="single"/>
          <w:lang w:val="pl-PL"/>
        </w:rPr>
        <w:t>zmniejszenia lub zwiększenia ilości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zamawianych produktów o ilość wynikającą z nieprzewidzianej absencji dzieci objętych żywieniem albo nieprzewidzianej dostępności towaru na rynku w danym sezonie lub innych nieprzewidzianych przyczyn. W ust. 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2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§ 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4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umowy 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wskazano, że to uprawnienie zamawiającego nie stanowi zmiany </w:t>
      </w:r>
      <w:r w:rsidR="0071054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umowy,</w:t>
      </w:r>
      <w:r w:rsidR="00FE2991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lecz jej wykonanie i nie wymaga zawarcia aneksu.</w:t>
      </w:r>
      <w:r w:rsidR="001B09EE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</w:p>
    <w:p w14:paraId="738C9916" w14:textId="77777777" w:rsidR="00001834" w:rsidRPr="00A430D9" w:rsidRDefault="002F589A" w:rsidP="00001834">
      <w:pPr>
        <w:pStyle w:val="Akapitzlist"/>
        <w:numPr>
          <w:ilvl w:val="2"/>
          <w:numId w:val="4"/>
        </w:numPr>
        <w:tabs>
          <w:tab w:val="left" w:pos="-4678"/>
          <w:tab w:val="left" w:pos="426"/>
        </w:tabs>
        <w:overflowPunct/>
        <w:autoSpaceDE w:val="0"/>
        <w:ind w:hanging="1440"/>
        <w:rPr>
          <w:rFonts w:ascii="Arial" w:hAnsi="Arial" w:cs="Arial"/>
          <w:bCs/>
          <w:color w:val="auto"/>
          <w:sz w:val="22"/>
          <w:szCs w:val="22"/>
          <w:u w:val="single"/>
        </w:rPr>
      </w:pPr>
      <w:r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Zamówienie na okres od </w:t>
      </w:r>
      <w:r w:rsidR="000B3C94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1</w:t>
      </w:r>
      <w:r w:rsidR="004E5B72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sierpnia</w:t>
      </w:r>
      <w:r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202</w:t>
      </w:r>
      <w:r w:rsidR="004E5B72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4</w:t>
      </w:r>
      <w:r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r.  do </w:t>
      </w:r>
      <w:r w:rsidR="000B3C94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31</w:t>
      </w:r>
      <w:r w:rsidR="00AB5FFB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</w:t>
      </w:r>
      <w:r w:rsidR="00BD0AD5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grudnia </w:t>
      </w:r>
      <w:r w:rsidR="0071054C" w:rsidRPr="00A430D9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2024 r.</w:t>
      </w:r>
    </w:p>
    <w:p w14:paraId="63759A26" w14:textId="6DFF3B23" w:rsidR="005E65A6" w:rsidRPr="00A430D9" w:rsidRDefault="005E65A6" w:rsidP="00001834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hAnsi="Arial" w:cs="Arial"/>
          <w:bCs/>
          <w:color w:val="auto"/>
          <w:sz w:val="22"/>
          <w:szCs w:val="22"/>
          <w:u w:val="single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Do kontroli przedłożono szacowaną wartość zamówienia na okres od sierpnia do grudnia 2024 r. w podziale na poszczególne grupy asortymentowe:</w:t>
      </w:r>
    </w:p>
    <w:p w14:paraId="31A77E65" w14:textId="3E3DAF11" w:rsidR="005E65A6" w:rsidRPr="00A430D9" w:rsidRDefault="005E65A6" w:rsidP="000B0033">
      <w:pPr>
        <w:pStyle w:val="Akapitzlist"/>
        <w:numPr>
          <w:ilvl w:val="0"/>
          <w:numId w:val="45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Mięso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  <w:t>22 957,19 zł</w:t>
      </w:r>
    </w:p>
    <w:p w14:paraId="01A8B353" w14:textId="2485CA32" w:rsidR="005E65A6" w:rsidRPr="00A430D9" w:rsidRDefault="005E65A6" w:rsidP="000B0033">
      <w:pPr>
        <w:pStyle w:val="Akapitzlist"/>
        <w:numPr>
          <w:ilvl w:val="0"/>
          <w:numId w:val="45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Wędliny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  <w:t>17 186,04 zł</w:t>
      </w:r>
    </w:p>
    <w:p w14:paraId="3FF42755" w14:textId="04E53C59" w:rsidR="005E65A6" w:rsidRPr="00A430D9" w:rsidRDefault="005E65A6" w:rsidP="000B0033">
      <w:pPr>
        <w:pStyle w:val="Akapitzlist"/>
        <w:numPr>
          <w:ilvl w:val="0"/>
          <w:numId w:val="45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Ryby i mrożonki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0B0033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>6 702,80 zł</w:t>
      </w:r>
    </w:p>
    <w:p w14:paraId="1495B9DB" w14:textId="1086D853" w:rsidR="005E65A6" w:rsidRPr="00A430D9" w:rsidRDefault="005E65A6" w:rsidP="000B0033">
      <w:pPr>
        <w:pStyle w:val="Akapitzlist"/>
        <w:numPr>
          <w:ilvl w:val="0"/>
          <w:numId w:val="45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Nabiał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  <w:t>21 234,23 zł</w:t>
      </w:r>
    </w:p>
    <w:p w14:paraId="4F07BA8F" w14:textId="202591BD" w:rsidR="005E65A6" w:rsidRPr="00A430D9" w:rsidRDefault="005E65A6" w:rsidP="000B0033">
      <w:pPr>
        <w:pStyle w:val="Akapitzlist"/>
        <w:numPr>
          <w:ilvl w:val="0"/>
          <w:numId w:val="45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Warzywa i owoce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  <w:t>23 745,10 zł</w:t>
      </w:r>
    </w:p>
    <w:p w14:paraId="768CDC08" w14:textId="5C54D23B" w:rsidR="005E65A6" w:rsidRPr="00A430D9" w:rsidRDefault="005E65A6" w:rsidP="000B0033">
      <w:pPr>
        <w:pStyle w:val="Akapitzlist"/>
        <w:numPr>
          <w:ilvl w:val="0"/>
          <w:numId w:val="45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Pieczywo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  <w:t>12 253,29 zł</w:t>
      </w:r>
    </w:p>
    <w:p w14:paraId="14E2282E" w14:textId="7257176E" w:rsidR="005E65A6" w:rsidRPr="00A430D9" w:rsidRDefault="005E65A6" w:rsidP="000B0033">
      <w:pPr>
        <w:pStyle w:val="Akapitzlist"/>
        <w:numPr>
          <w:ilvl w:val="0"/>
          <w:numId w:val="45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Artykuły spożywcze pozostałe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23 253,78 zł </w:t>
      </w:r>
    </w:p>
    <w:p w14:paraId="432C1732" w14:textId="31753D83" w:rsidR="005E65A6" w:rsidRPr="00A430D9" w:rsidRDefault="005E65A6" w:rsidP="000B0033">
      <w:pPr>
        <w:pStyle w:val="Akapitzlist"/>
        <w:numPr>
          <w:ilvl w:val="0"/>
          <w:numId w:val="45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Jaja (w grupie pozostałe)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BA02C9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0B0033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>3 490,83 zł</w:t>
      </w:r>
    </w:p>
    <w:p w14:paraId="4363780F" w14:textId="0325A330" w:rsidR="005E65A6" w:rsidRPr="00A430D9" w:rsidRDefault="005E65A6" w:rsidP="000B0033">
      <w:pPr>
        <w:pStyle w:val="Akapitzlist"/>
        <w:numPr>
          <w:ilvl w:val="0"/>
          <w:numId w:val="45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Soki naturalne (w grupie pozostałe)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0B0033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 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1 724,64 zł </w:t>
      </w:r>
    </w:p>
    <w:p w14:paraId="4EA50888" w14:textId="2AC7875C" w:rsidR="00E915B5" w:rsidRPr="00A430D9" w:rsidRDefault="000B0033" w:rsidP="00E915B5">
      <w:pPr>
        <w:pStyle w:val="Akapitzlist"/>
        <w:tabs>
          <w:tab w:val="left" w:pos="-4678"/>
          <w:tab w:val="left" w:pos="426"/>
        </w:tabs>
        <w:overflowPunct/>
        <w:autoSpaceDE w:val="0"/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      </w:t>
      </w:r>
      <w:r w:rsidR="005E65A6" w:rsidRPr="00A430D9">
        <w:rPr>
          <w:rFonts w:ascii="Arial" w:hAnsi="Arial" w:cs="Arial"/>
          <w:color w:val="auto"/>
          <w:sz w:val="22"/>
          <w:szCs w:val="22"/>
          <w:lang w:val="pl-PL"/>
        </w:rPr>
        <w:t>RAZEM</w:t>
      </w:r>
      <w:r w:rsidR="005E65A6"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5E65A6"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5E65A6"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5E65A6"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5E65A6"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5E65A6" w:rsidRPr="00A430D9">
        <w:rPr>
          <w:rFonts w:ascii="Arial" w:hAnsi="Arial" w:cs="Arial"/>
          <w:color w:val="auto"/>
          <w:sz w:val="22"/>
          <w:szCs w:val="22"/>
          <w:lang w:val="pl-PL"/>
        </w:rPr>
        <w:t>132 547,90 zł netto</w:t>
      </w:r>
    </w:p>
    <w:p w14:paraId="4A8F0AD3" w14:textId="5C057C55" w:rsidR="005E65A6" w:rsidRPr="00A430D9" w:rsidRDefault="005E65A6" w:rsidP="00685736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notatce służbowej </w:t>
      </w:r>
      <w:r w:rsidR="00E915B5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 </w:t>
      </w:r>
      <w:r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ustalenia wartości zamówienia wskazano, </w:t>
      </w:r>
      <w:r w:rsidR="00B41BAB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że szacowania dokonano</w:t>
      </w:r>
      <w:r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podstawie analizy poniesionych wydatków na żywienie w 2023 r. poprzedzający</w:t>
      </w:r>
      <w:r w:rsidR="00A918A4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ch </w:t>
      </w:r>
      <w:r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obecne zamówienie w tej samej ilości miesięcy</w:t>
      </w:r>
      <w:r w:rsidR="00E915B5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A918A4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W notatce wskazano, że „porównano ceny towarów wystawione przez dostawców w drugiej połowie roku 2023 z tymi z początku roku obecnego uwzględniając przywrócenie podatku Vat 5%, aktualne uwarunkowania rynkowe, na podstawie prowadzonych rozmów telefonicznych z dostawcami czy i o ile mogą wzrosnąć ceny towarów przez nich proponowane, oraz uwzględniając zmiany sezonowe i ilościowe towarów zamawianych dostaw (dodanie lub usunięcie pozycji)”</w:t>
      </w:r>
      <w:r w:rsidR="00A918A4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. </w:t>
      </w:r>
      <w:r w:rsidR="00990E75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</w:t>
      </w:r>
      <w:r w:rsidR="00A918A4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dokumentacji przedłożonej do kontroli wynika, że do ustalenia wartości zamówienia przyjęto </w:t>
      </w:r>
      <w:r w:rsidR="00B41BAB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zestawieni</w:t>
      </w:r>
      <w:r w:rsidR="004D208A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e</w:t>
      </w:r>
      <w:r w:rsidR="00B41BAB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zamówień </w:t>
      </w:r>
      <w:r w:rsidR="00A918A4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za</w:t>
      </w:r>
      <w:r w:rsidR="00B41BAB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okres od 1.07.2023 do 31.12.2023 </w:t>
      </w:r>
      <w:r w:rsidR="0071054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r</w:t>
      </w:r>
      <w:r w:rsidR="004D208A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. D</w:t>
      </w:r>
      <w:r w:rsidR="00B41BAB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o </w:t>
      </w:r>
      <w:r w:rsidR="00B03029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wartości zamówień w</w:t>
      </w:r>
      <w:r w:rsidR="004D208A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B03029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poszczególnych grupach asortymentowych</w:t>
      </w:r>
      <w:r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B03029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wynikających z</w:t>
      </w:r>
      <w:r w:rsidR="00685736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B03029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zestawienia</w:t>
      </w:r>
      <w:r w:rsidR="004D208A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B03029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zastosowano </w:t>
      </w:r>
      <w:r w:rsidR="0071054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zróżnicowany</w:t>
      </w:r>
      <w:r w:rsidR="006B18D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E915B5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wzrost</w:t>
      </w:r>
      <w:r w:rsidR="006B18D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cen </w:t>
      </w:r>
      <w:r w:rsidR="00E915B5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dla</w:t>
      </w:r>
      <w:r w:rsidR="006B18D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E915B5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poszczególnych</w:t>
      </w:r>
      <w:r w:rsidR="006B18DC"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grup asortymentowych</w:t>
      </w:r>
      <w:r w:rsidR="00E915B5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:</w:t>
      </w:r>
      <w:r w:rsidR="006B18DC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71054C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mięso 13</w:t>
      </w:r>
      <w:r w:rsidR="006B18DC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%, wędliny 30%, mrożonki i ryby </w:t>
      </w:r>
      <w:r w:rsidR="006B18DC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>10 %, nabiał 5%, warzywa i</w:t>
      </w:r>
      <w:r w:rsidR="00685736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6B18DC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>owoce 10 %, pieczywo 11 %, art. spożywcze pozostałe 10%, jaja 5%, soki tłoczone 20%.</w:t>
      </w:r>
      <w:r w:rsidR="00B03029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6B18DC" w:rsidRPr="00A430D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</w:p>
    <w:p w14:paraId="47CF0DA0" w14:textId="66005A50" w:rsidR="006B18DC" w:rsidRPr="00A430D9" w:rsidRDefault="00685736" w:rsidP="00685736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A430D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Powyższe świadczy o niedopełnieniu obowiązku wynikającego z § 35 ust. 1 ustawy p.z.p. i szacowania wartości zamówienia z należytą starannością. Również w tym zamówieniu szacowania wartości zamówienia dokonano w podziale na 9 grup asortymentowych, co jest sprzeczne z zapisami regulaminu.</w:t>
      </w:r>
    </w:p>
    <w:p w14:paraId="679DF1C0" w14:textId="05ABF921" w:rsidR="00754817" w:rsidRPr="00A430D9" w:rsidRDefault="005462A0" w:rsidP="0075481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</w:pPr>
      <w:r w:rsidRPr="00A430D9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Na stronie internetowej BIP szkoły zamieszczono szczegółowy opis przedmiotu zamówienia, w którym wskazano, że zamawiający dopuszcza możliwość składania ofert częściowych (</w:t>
      </w:r>
      <w:r w:rsidR="006B18DC" w:rsidRPr="00A430D9">
        <w:rPr>
          <w:rFonts w:ascii="Arial" w:hAnsi="Arial" w:cs="Arial"/>
          <w:bCs/>
          <w:color w:val="auto"/>
          <w:spacing w:val="-2"/>
        </w:rPr>
        <w:t>9</w:t>
      </w:r>
      <w:r w:rsidR="000B0033" w:rsidRPr="00A430D9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Pr="00A430D9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grup żywieniowych), a ofertę można składać w odniesieniu do wszystkich lub do wybranej części zamówienia. Jako kryterium oceny wskazano 100 % cena.  Przewidziano dwie metody składania ofert: w formie pisemnej oraz elektronicznej. Termin składania ofert w formie pisemnej oraz w wersji elektronicznej (skompresowane i opatrzone hasłem) określono na dzień </w:t>
      </w:r>
      <w:r w:rsidR="006B18DC" w:rsidRPr="00A430D9">
        <w:rPr>
          <w:rFonts w:ascii="Arial" w:hAnsi="Arial" w:cs="Arial"/>
          <w:color w:val="auto"/>
          <w:spacing w:val="-2"/>
          <w:u w:val="single"/>
        </w:rPr>
        <w:t>17</w:t>
      </w:r>
      <w:r w:rsidR="00280E79" w:rsidRPr="00A430D9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.0</w:t>
      </w:r>
      <w:r w:rsidR="006B18DC" w:rsidRPr="00A430D9">
        <w:rPr>
          <w:rFonts w:ascii="Arial" w:hAnsi="Arial" w:cs="Arial"/>
          <w:color w:val="auto"/>
          <w:spacing w:val="-2"/>
          <w:u w:val="single"/>
        </w:rPr>
        <w:t>6</w:t>
      </w:r>
      <w:r w:rsidR="00280E79" w:rsidRPr="00A430D9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.202</w:t>
      </w:r>
      <w:r w:rsidR="006B18DC" w:rsidRPr="00A430D9">
        <w:rPr>
          <w:rFonts w:ascii="Arial" w:hAnsi="Arial" w:cs="Arial"/>
          <w:color w:val="auto"/>
          <w:spacing w:val="-2"/>
          <w:u w:val="single"/>
        </w:rPr>
        <w:t>4</w:t>
      </w:r>
      <w:r w:rsidR="00280E79" w:rsidRPr="00A430D9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 xml:space="preserve"> r. do godziny </w:t>
      </w:r>
      <w:r w:rsidR="00D558A7" w:rsidRPr="00A430D9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10</w:t>
      </w:r>
      <w:r w:rsidR="00280E79" w:rsidRPr="00A430D9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.00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, przy czym hasło do pliku należało podać drogą elektroniczną </w:t>
      </w:r>
      <w:r w:rsidR="0060560B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w dniu </w:t>
      </w:r>
      <w:r w:rsidR="006B18DC" w:rsidRPr="00A430D9">
        <w:rPr>
          <w:rFonts w:ascii="Arial" w:hAnsi="Arial" w:cs="Arial"/>
          <w:color w:val="auto"/>
          <w:spacing w:val="-2"/>
          <w:u w:val="single"/>
        </w:rPr>
        <w:t>17</w:t>
      </w:r>
      <w:r w:rsidR="00AB221C" w:rsidRPr="00A430D9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.0</w:t>
      </w:r>
      <w:r w:rsidR="006B18DC" w:rsidRPr="00A430D9">
        <w:rPr>
          <w:rFonts w:ascii="Arial" w:hAnsi="Arial" w:cs="Arial"/>
          <w:color w:val="auto"/>
          <w:spacing w:val="-2"/>
          <w:u w:val="single"/>
        </w:rPr>
        <w:t>6</w:t>
      </w:r>
      <w:r w:rsidR="00AB221C" w:rsidRPr="00A430D9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.202</w:t>
      </w:r>
      <w:r w:rsidR="006B18DC" w:rsidRPr="00A430D9">
        <w:rPr>
          <w:rFonts w:ascii="Arial" w:hAnsi="Arial" w:cs="Arial"/>
          <w:color w:val="auto"/>
          <w:spacing w:val="-2"/>
          <w:u w:val="single"/>
        </w:rPr>
        <w:t>4</w:t>
      </w:r>
      <w:r w:rsidR="0060560B" w:rsidRPr="00A430D9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 xml:space="preserve"> r.</w:t>
      </w:r>
      <w:r w:rsidR="0060560B" w:rsidRPr="00A430D9">
        <w:rPr>
          <w:rFonts w:ascii="Arial" w:eastAsia="Andale Sans UI" w:hAnsi="Arial" w:cs="Arial"/>
          <w:bCs/>
          <w:color w:val="auto"/>
          <w:spacing w:val="-2"/>
          <w:u w:val="single"/>
          <w:lang w:eastAsia="ja-JP" w:bidi="fa-IR"/>
        </w:rPr>
        <w:t xml:space="preserve"> od godziny </w:t>
      </w:r>
      <w:r w:rsidR="00AB221C" w:rsidRPr="00A430D9">
        <w:rPr>
          <w:rFonts w:ascii="Arial" w:eastAsia="Andale Sans UI" w:hAnsi="Arial" w:cs="Arial"/>
          <w:bCs/>
          <w:color w:val="auto"/>
          <w:spacing w:val="-2"/>
          <w:u w:val="single"/>
          <w:lang w:eastAsia="ja-JP" w:bidi="fa-IR"/>
        </w:rPr>
        <w:t>10</w:t>
      </w:r>
      <w:r w:rsidR="0060560B" w:rsidRPr="00A430D9">
        <w:rPr>
          <w:rFonts w:ascii="Arial" w:eastAsia="Andale Sans UI" w:hAnsi="Arial" w:cs="Arial"/>
          <w:bCs/>
          <w:color w:val="auto"/>
          <w:spacing w:val="-2"/>
          <w:u w:val="single"/>
          <w:lang w:eastAsia="ja-JP" w:bidi="fa-IR"/>
        </w:rPr>
        <w:t>.01 do godziny 10.</w:t>
      </w:r>
      <w:r w:rsidR="00AB221C" w:rsidRPr="00A430D9">
        <w:rPr>
          <w:rFonts w:ascii="Arial" w:eastAsia="Andale Sans UI" w:hAnsi="Arial" w:cs="Arial"/>
          <w:bCs/>
          <w:color w:val="auto"/>
          <w:spacing w:val="-2"/>
          <w:u w:val="single"/>
          <w:lang w:eastAsia="ja-JP" w:bidi="fa-IR"/>
        </w:rPr>
        <w:t>15</w:t>
      </w:r>
      <w:r w:rsidRPr="00A430D9">
        <w:rPr>
          <w:rFonts w:ascii="Arial" w:eastAsia="Andale Sans UI" w:hAnsi="Arial" w:cs="Arial"/>
          <w:bCs/>
          <w:color w:val="auto"/>
          <w:spacing w:val="-2"/>
          <w:u w:val="single"/>
          <w:lang w:eastAsia="ja-JP" w:bidi="fa-IR"/>
        </w:rPr>
        <w:t>.</w:t>
      </w:r>
      <w:r w:rsidRPr="00A430D9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</w:t>
      </w:r>
      <w:r w:rsidR="002636DE" w:rsidRPr="00A430D9">
        <w:rPr>
          <w:rFonts w:ascii="Arial" w:hAnsi="Arial" w:cs="Arial"/>
          <w:color w:val="auto"/>
          <w:spacing w:val="-2"/>
        </w:rPr>
        <w:t>Z</w:t>
      </w:r>
      <w:r w:rsidR="00754817" w:rsidRPr="00A430D9">
        <w:rPr>
          <w:rFonts w:ascii="Arial" w:hAnsi="Arial" w:cs="Arial"/>
          <w:color w:val="auto"/>
          <w:spacing w:val="-2"/>
        </w:rPr>
        <w:t>aproszenia do składani</w:t>
      </w:r>
      <w:r w:rsidR="002636DE" w:rsidRPr="00A430D9">
        <w:rPr>
          <w:rFonts w:ascii="Arial" w:hAnsi="Arial" w:cs="Arial"/>
          <w:color w:val="auto"/>
          <w:spacing w:val="-2"/>
        </w:rPr>
        <w:t>a</w:t>
      </w:r>
      <w:r w:rsidR="00754817" w:rsidRPr="00A430D9">
        <w:rPr>
          <w:rFonts w:ascii="Arial" w:hAnsi="Arial" w:cs="Arial"/>
          <w:color w:val="auto"/>
          <w:spacing w:val="-2"/>
        </w:rPr>
        <w:t xml:space="preserve"> ofert </w:t>
      </w:r>
      <w:r w:rsidR="002636DE" w:rsidRPr="00A430D9">
        <w:rPr>
          <w:rFonts w:ascii="Arial" w:hAnsi="Arial" w:cs="Arial"/>
          <w:color w:val="auto"/>
          <w:spacing w:val="-2"/>
        </w:rPr>
        <w:t>zamieszcz</w:t>
      </w:r>
      <w:r w:rsidR="00685736" w:rsidRPr="00A430D9">
        <w:rPr>
          <w:rFonts w:ascii="Arial" w:hAnsi="Arial" w:cs="Arial"/>
          <w:color w:val="auto"/>
          <w:spacing w:val="-2"/>
        </w:rPr>
        <w:t>ono</w:t>
      </w:r>
      <w:r w:rsidR="002636DE" w:rsidRPr="00A430D9">
        <w:rPr>
          <w:rFonts w:ascii="Arial" w:hAnsi="Arial" w:cs="Arial"/>
          <w:color w:val="auto"/>
          <w:spacing w:val="-2"/>
        </w:rPr>
        <w:t xml:space="preserve"> na stronie BIP 10.06.2024 r. W</w:t>
      </w:r>
      <w:r w:rsidR="00754817" w:rsidRPr="00A430D9">
        <w:rPr>
          <w:rFonts w:ascii="Arial" w:hAnsi="Arial" w:cs="Arial"/>
          <w:color w:val="auto"/>
          <w:spacing w:val="-2"/>
        </w:rPr>
        <w:t xml:space="preserve"> związku z informacj</w:t>
      </w:r>
      <w:r w:rsidR="002636DE" w:rsidRPr="00A430D9">
        <w:rPr>
          <w:rFonts w:ascii="Arial" w:hAnsi="Arial" w:cs="Arial"/>
          <w:color w:val="auto"/>
          <w:spacing w:val="-2"/>
        </w:rPr>
        <w:t>ą</w:t>
      </w:r>
      <w:r w:rsidR="00754817" w:rsidRPr="00A430D9">
        <w:rPr>
          <w:rFonts w:ascii="Arial" w:hAnsi="Arial" w:cs="Arial"/>
          <w:color w:val="auto"/>
          <w:spacing w:val="-2"/>
        </w:rPr>
        <w:t xml:space="preserve"> od </w:t>
      </w:r>
      <w:r w:rsidR="002636DE" w:rsidRPr="00A430D9">
        <w:rPr>
          <w:rFonts w:ascii="Arial" w:hAnsi="Arial" w:cs="Arial"/>
          <w:color w:val="auto"/>
          <w:spacing w:val="-2"/>
        </w:rPr>
        <w:t>jednego</w:t>
      </w:r>
      <w:r w:rsidR="00754817" w:rsidRPr="00A430D9">
        <w:rPr>
          <w:rFonts w:ascii="Arial" w:hAnsi="Arial" w:cs="Arial"/>
          <w:color w:val="auto"/>
          <w:spacing w:val="-2"/>
        </w:rPr>
        <w:t xml:space="preserve"> z </w:t>
      </w:r>
      <w:r w:rsidR="002636DE" w:rsidRPr="00A430D9">
        <w:rPr>
          <w:rFonts w:ascii="Arial" w:hAnsi="Arial" w:cs="Arial"/>
          <w:color w:val="auto"/>
          <w:spacing w:val="-2"/>
        </w:rPr>
        <w:t>dostawców</w:t>
      </w:r>
      <w:r w:rsidR="00754817" w:rsidRPr="00A430D9">
        <w:rPr>
          <w:rFonts w:ascii="Arial" w:hAnsi="Arial" w:cs="Arial"/>
          <w:color w:val="auto"/>
          <w:spacing w:val="-2"/>
        </w:rPr>
        <w:t xml:space="preserve"> o błędzie w formularzu na dostawę pieczywa (brak w poz. 4 żądanej </w:t>
      </w:r>
      <w:r w:rsidR="002636DE" w:rsidRPr="00A430D9">
        <w:rPr>
          <w:rFonts w:ascii="Arial" w:hAnsi="Arial" w:cs="Arial"/>
          <w:color w:val="auto"/>
          <w:spacing w:val="-2"/>
        </w:rPr>
        <w:t>ilości</w:t>
      </w:r>
      <w:r w:rsidR="00754817" w:rsidRPr="00A430D9">
        <w:rPr>
          <w:rFonts w:ascii="Arial" w:hAnsi="Arial" w:cs="Arial"/>
          <w:color w:val="auto"/>
          <w:spacing w:val="-2"/>
        </w:rPr>
        <w:t xml:space="preserve"> towaru)</w:t>
      </w:r>
      <w:r w:rsidR="004D208A" w:rsidRPr="00A430D9">
        <w:rPr>
          <w:rFonts w:ascii="Arial" w:hAnsi="Arial" w:cs="Arial"/>
          <w:color w:val="auto"/>
          <w:spacing w:val="-2"/>
        </w:rPr>
        <w:t>,</w:t>
      </w:r>
      <w:r w:rsidR="00754817" w:rsidRPr="00A430D9">
        <w:rPr>
          <w:rFonts w:ascii="Arial" w:hAnsi="Arial" w:cs="Arial"/>
          <w:color w:val="auto"/>
          <w:spacing w:val="-2"/>
        </w:rPr>
        <w:t xml:space="preserve"> zamieszczono 14.06.2024 r</w:t>
      </w:r>
      <w:r w:rsidR="00685736" w:rsidRPr="00A430D9">
        <w:rPr>
          <w:rFonts w:ascii="Arial" w:hAnsi="Arial" w:cs="Arial"/>
          <w:color w:val="auto"/>
          <w:spacing w:val="-2"/>
        </w:rPr>
        <w:t>.</w:t>
      </w:r>
      <w:r w:rsidR="00754817" w:rsidRPr="00A430D9">
        <w:rPr>
          <w:rFonts w:ascii="Arial" w:hAnsi="Arial" w:cs="Arial"/>
          <w:color w:val="auto"/>
          <w:spacing w:val="-2"/>
        </w:rPr>
        <w:t xml:space="preserve"> na stronie internetowej poprawiony formularz i</w:t>
      </w:r>
      <w:r w:rsidR="00FE0B9C" w:rsidRPr="00A430D9">
        <w:rPr>
          <w:rFonts w:ascii="Arial" w:hAnsi="Arial" w:cs="Arial"/>
          <w:color w:val="auto"/>
          <w:spacing w:val="-2"/>
        </w:rPr>
        <w:t> </w:t>
      </w:r>
      <w:r w:rsidR="00754817" w:rsidRPr="00A430D9">
        <w:rPr>
          <w:rFonts w:ascii="Arial" w:hAnsi="Arial" w:cs="Arial"/>
          <w:color w:val="auto"/>
          <w:spacing w:val="-2"/>
        </w:rPr>
        <w:t>wydłużono termin składani</w:t>
      </w:r>
      <w:r w:rsidR="00FE0B9C" w:rsidRPr="00A430D9">
        <w:rPr>
          <w:rFonts w:ascii="Arial" w:hAnsi="Arial" w:cs="Arial"/>
          <w:color w:val="auto"/>
          <w:spacing w:val="-2"/>
        </w:rPr>
        <w:t>a</w:t>
      </w:r>
      <w:r w:rsidR="00754817" w:rsidRPr="00A430D9">
        <w:rPr>
          <w:rFonts w:ascii="Arial" w:hAnsi="Arial" w:cs="Arial"/>
          <w:color w:val="auto"/>
          <w:spacing w:val="-2"/>
        </w:rPr>
        <w:t xml:space="preserve"> ofert do 18.06.2024</w:t>
      </w:r>
      <w:r w:rsidR="00FE0B9C" w:rsidRPr="00A430D9">
        <w:rPr>
          <w:rFonts w:ascii="Arial" w:hAnsi="Arial" w:cs="Arial"/>
          <w:color w:val="auto"/>
          <w:spacing w:val="-2"/>
        </w:rPr>
        <w:t xml:space="preserve"> r.</w:t>
      </w:r>
      <w:r w:rsidR="00754817" w:rsidRPr="00A430D9">
        <w:rPr>
          <w:rFonts w:ascii="Arial" w:hAnsi="Arial" w:cs="Arial"/>
          <w:color w:val="auto"/>
          <w:spacing w:val="-2"/>
        </w:rPr>
        <w:t xml:space="preserve"> do godziny 10.00</w:t>
      </w:r>
      <w:r w:rsidR="00FE0B9C" w:rsidRPr="00A430D9">
        <w:rPr>
          <w:rFonts w:ascii="Arial" w:hAnsi="Arial" w:cs="Arial"/>
          <w:color w:val="auto"/>
          <w:spacing w:val="-2"/>
        </w:rPr>
        <w:t>.</w:t>
      </w:r>
      <w:r w:rsidR="00754817" w:rsidRPr="00A430D9">
        <w:rPr>
          <w:rFonts w:ascii="Arial" w:hAnsi="Arial" w:cs="Arial"/>
          <w:color w:val="auto"/>
          <w:spacing w:val="-2"/>
        </w:rPr>
        <w:t xml:space="preserve">  </w:t>
      </w:r>
      <w:r w:rsidR="00FE0B9C" w:rsidRPr="00A430D9">
        <w:rPr>
          <w:rFonts w:ascii="Arial" w:hAnsi="Arial" w:cs="Arial"/>
          <w:color w:val="auto"/>
          <w:spacing w:val="-2"/>
        </w:rPr>
        <w:t>N</w:t>
      </w:r>
      <w:r w:rsidR="00754817" w:rsidRPr="00A430D9">
        <w:rPr>
          <w:rFonts w:ascii="Arial" w:hAnsi="Arial" w:cs="Arial"/>
          <w:color w:val="auto"/>
          <w:spacing w:val="-2"/>
        </w:rPr>
        <w:t xml:space="preserve">ie </w:t>
      </w:r>
      <w:r w:rsidR="00FE0B9C" w:rsidRPr="00A430D9">
        <w:rPr>
          <w:rFonts w:ascii="Arial" w:hAnsi="Arial" w:cs="Arial"/>
          <w:color w:val="auto"/>
          <w:spacing w:val="-2"/>
        </w:rPr>
        <w:t xml:space="preserve">zmieniono </w:t>
      </w:r>
      <w:r w:rsidR="00754817" w:rsidRPr="00A430D9">
        <w:rPr>
          <w:rFonts w:ascii="Arial" w:hAnsi="Arial" w:cs="Arial"/>
          <w:color w:val="auto"/>
          <w:spacing w:val="-2"/>
        </w:rPr>
        <w:t>jednocześnie terminu dostarczenia hasła</w:t>
      </w:r>
      <w:r w:rsidRPr="00A430D9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. </w:t>
      </w:r>
      <w:r w:rsidR="00754817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W odpowiedzi na zapytanie ofertowe, w</w:t>
      </w:r>
      <w:r w:rsidR="00FE0B9C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="00754817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poszczególnych częściach złożone zostały następujące oferty:</w:t>
      </w:r>
    </w:p>
    <w:p w14:paraId="31503B47" w14:textId="20E07E3E" w:rsidR="00754817" w:rsidRPr="00A430D9" w:rsidRDefault="00754817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798" w:hanging="392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>mięso: trzy oferty, a oferta z najniższą ceną wynosiła 23 029,65 zł,</w:t>
      </w:r>
    </w:p>
    <w:p w14:paraId="6DFED52D" w14:textId="3B1A8ADF" w:rsidR="00754817" w:rsidRPr="00A430D9" w:rsidRDefault="00754817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798" w:hanging="392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>wędliny: dwie oferty, a oferta z najniższą ceną wynosiła 19 830,30 zł,</w:t>
      </w:r>
    </w:p>
    <w:p w14:paraId="64451D00" w14:textId="4C916E43" w:rsidR="00754817" w:rsidRPr="00A430D9" w:rsidRDefault="00754817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798" w:hanging="392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hAnsi="Arial" w:cs="Arial"/>
          <w:color w:val="auto"/>
        </w:rPr>
        <w:t>ryby i mrożonki: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trzy oferty, a oferta z najniższą ceną wynosiła 6 821,17 zł,</w:t>
      </w:r>
    </w:p>
    <w:p w14:paraId="4A767A5E" w14:textId="70920D32" w:rsidR="00754817" w:rsidRPr="00A430D9" w:rsidRDefault="00754817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798" w:hanging="392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hAnsi="Arial" w:cs="Arial"/>
          <w:color w:val="auto"/>
        </w:rPr>
        <w:t xml:space="preserve"> nabiał: 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>cztery oferty, a oferta z najniższą ceną wynosiła 20 988,19 zł,</w:t>
      </w:r>
    </w:p>
    <w:p w14:paraId="3E413B2B" w14:textId="2291D598" w:rsidR="00754817" w:rsidRPr="00A430D9" w:rsidRDefault="00754817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798" w:hanging="392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>owoce i warzywa: dwie oferty, a oferta z najniższą ceną wynosiła 24 959,40 zł,</w:t>
      </w:r>
    </w:p>
    <w:p w14:paraId="6787C459" w14:textId="43E5E935" w:rsidR="00754817" w:rsidRPr="00A430D9" w:rsidRDefault="00754817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798" w:hanging="392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hAnsi="Arial" w:cs="Arial"/>
          <w:color w:val="auto"/>
        </w:rPr>
        <w:t>pieczywo: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dwie oferty, a oferta z najniższą ceną wynosiła 13 573,82 zł,</w:t>
      </w:r>
    </w:p>
    <w:p w14:paraId="5E848177" w14:textId="69656272" w:rsidR="00754817" w:rsidRPr="00A430D9" w:rsidRDefault="00754817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798" w:hanging="392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pozostałe artykuły spożywcze: dwie oferty, a oferta z najniższą ceną wynosiła 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br/>
        <w:t>23 886,64 zł,</w:t>
      </w:r>
    </w:p>
    <w:p w14:paraId="1C67AB18" w14:textId="70E14185" w:rsidR="00754817" w:rsidRPr="00A430D9" w:rsidRDefault="00754817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798" w:hanging="392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hAnsi="Arial" w:cs="Arial"/>
          <w:color w:val="auto"/>
        </w:rPr>
        <w:t>pozostałe – jaja: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D226F4" w:rsidRPr="00A430D9">
        <w:rPr>
          <w:rFonts w:ascii="Arial" w:eastAsia="Andale Sans UI" w:hAnsi="Arial" w:cs="Arial"/>
          <w:color w:val="auto"/>
          <w:lang w:eastAsia="ja-JP" w:bidi="fa-IR"/>
        </w:rPr>
        <w:t xml:space="preserve">cztery 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oferty, a oferta z najniższą ceną wynosiła </w:t>
      </w:r>
      <w:r w:rsidR="00D226F4" w:rsidRPr="00A430D9">
        <w:rPr>
          <w:rFonts w:ascii="Arial" w:eastAsia="Andale Sans UI" w:hAnsi="Arial" w:cs="Arial"/>
          <w:color w:val="auto"/>
          <w:lang w:eastAsia="ja-JP" w:bidi="fa-IR"/>
        </w:rPr>
        <w:t>3 486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zł,</w:t>
      </w:r>
    </w:p>
    <w:p w14:paraId="66786508" w14:textId="1001480B" w:rsidR="00FE0B9C" w:rsidRPr="00A430D9" w:rsidRDefault="00754817" w:rsidP="000B0033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798" w:hanging="392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hAnsi="Arial" w:cs="Arial"/>
          <w:color w:val="auto"/>
        </w:rPr>
        <w:t>pozostałe - soki naturalne tłoczone</w:t>
      </w:r>
      <w:r w:rsidR="000B0033" w:rsidRPr="00A430D9">
        <w:rPr>
          <w:rFonts w:ascii="Arial" w:hAnsi="Arial" w:cs="Arial"/>
          <w:color w:val="auto"/>
        </w:rPr>
        <w:t>: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jedna oferta </w:t>
      </w:r>
      <w:r w:rsidR="00D226F4" w:rsidRPr="00A430D9">
        <w:rPr>
          <w:rFonts w:ascii="Arial" w:eastAsia="Andale Sans UI" w:hAnsi="Arial" w:cs="Arial"/>
          <w:color w:val="auto"/>
          <w:lang w:eastAsia="ja-JP" w:bidi="fa-IR"/>
        </w:rPr>
        <w:t>z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ceną </w:t>
      </w:r>
      <w:r w:rsidR="00D226F4" w:rsidRPr="00A430D9">
        <w:rPr>
          <w:rFonts w:ascii="Arial" w:eastAsia="Andale Sans UI" w:hAnsi="Arial" w:cs="Arial"/>
          <w:color w:val="auto"/>
          <w:lang w:eastAsia="ja-JP" w:bidi="fa-IR"/>
        </w:rPr>
        <w:t>1 792,95</w:t>
      </w: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 zł</w:t>
      </w:r>
      <w:r w:rsidR="00FE0B9C" w:rsidRPr="00A430D9">
        <w:rPr>
          <w:rFonts w:ascii="Arial" w:eastAsia="Andale Sans UI" w:hAnsi="Arial" w:cs="Arial"/>
          <w:color w:val="auto"/>
          <w:lang w:eastAsia="ja-JP" w:bidi="fa-IR"/>
        </w:rPr>
        <w:t>.</w:t>
      </w:r>
    </w:p>
    <w:p w14:paraId="760BC8E3" w14:textId="3853B406" w:rsidR="00D226F4" w:rsidRPr="00A430D9" w:rsidRDefault="00B1561A" w:rsidP="00FE0B9C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A430D9">
        <w:rPr>
          <w:rFonts w:ascii="Arial" w:hAnsi="Arial" w:cs="Arial"/>
          <w:bCs/>
          <w:color w:val="auto"/>
        </w:rPr>
        <w:t xml:space="preserve">Z dokumentacji przedłożonej do kontroli wynika, że część </w:t>
      </w:r>
      <w:r w:rsidR="00FE0B9C" w:rsidRPr="00A430D9">
        <w:rPr>
          <w:rFonts w:ascii="Arial" w:hAnsi="Arial" w:cs="Arial"/>
          <w:bCs/>
          <w:color w:val="auto"/>
        </w:rPr>
        <w:t>w</w:t>
      </w:r>
      <w:r w:rsidRPr="00A430D9">
        <w:rPr>
          <w:rFonts w:ascii="Arial" w:hAnsi="Arial" w:cs="Arial"/>
          <w:bCs/>
          <w:color w:val="auto"/>
        </w:rPr>
        <w:t>ykonawców złożyła oferty w</w:t>
      </w:r>
      <w:r w:rsidR="00795567" w:rsidRPr="00A430D9">
        <w:rPr>
          <w:rFonts w:ascii="Arial" w:hAnsi="Arial" w:cs="Arial"/>
          <w:bCs/>
          <w:color w:val="auto"/>
        </w:rPr>
        <w:t> </w:t>
      </w:r>
      <w:r w:rsidRPr="00A430D9">
        <w:rPr>
          <w:rFonts w:ascii="Arial" w:hAnsi="Arial" w:cs="Arial"/>
          <w:bCs/>
          <w:color w:val="auto"/>
        </w:rPr>
        <w:t xml:space="preserve">formie papierowej, a </w:t>
      </w:r>
      <w:r w:rsidR="0071054C" w:rsidRPr="00A430D9">
        <w:rPr>
          <w:rFonts w:ascii="Arial" w:hAnsi="Arial" w:cs="Arial"/>
          <w:bCs/>
          <w:color w:val="auto"/>
        </w:rPr>
        <w:t>część w</w:t>
      </w:r>
      <w:r w:rsidRPr="00A430D9">
        <w:rPr>
          <w:rFonts w:ascii="Arial" w:hAnsi="Arial" w:cs="Arial"/>
          <w:bCs/>
          <w:color w:val="auto"/>
        </w:rPr>
        <w:t xml:space="preserve"> formie elektronicznej. </w:t>
      </w:r>
      <w:r w:rsidR="00D226F4" w:rsidRPr="00A430D9">
        <w:rPr>
          <w:rFonts w:ascii="Arial" w:hAnsi="Arial" w:cs="Arial"/>
          <w:bCs/>
          <w:color w:val="auto"/>
        </w:rPr>
        <w:t>Na</w:t>
      </w:r>
      <w:r w:rsidRPr="00A430D9">
        <w:rPr>
          <w:rFonts w:ascii="Arial" w:hAnsi="Arial" w:cs="Arial"/>
          <w:bCs/>
          <w:color w:val="auto"/>
        </w:rPr>
        <w:t xml:space="preserve"> ofert</w:t>
      </w:r>
      <w:r w:rsidR="00D226F4" w:rsidRPr="00A430D9">
        <w:rPr>
          <w:rFonts w:ascii="Arial" w:hAnsi="Arial" w:cs="Arial"/>
          <w:bCs/>
          <w:color w:val="auto"/>
        </w:rPr>
        <w:t>ach</w:t>
      </w:r>
      <w:r w:rsidRPr="00A430D9">
        <w:rPr>
          <w:rFonts w:ascii="Arial" w:hAnsi="Arial" w:cs="Arial"/>
          <w:bCs/>
          <w:color w:val="auto"/>
        </w:rPr>
        <w:t xml:space="preserve"> </w:t>
      </w:r>
      <w:r w:rsidR="00D226F4" w:rsidRPr="00A430D9">
        <w:rPr>
          <w:rFonts w:ascii="Arial" w:hAnsi="Arial" w:cs="Arial"/>
          <w:bCs/>
          <w:color w:val="auto"/>
        </w:rPr>
        <w:t>odnotowano datę i</w:t>
      </w:r>
      <w:r w:rsidR="004018BD" w:rsidRPr="00A430D9">
        <w:rPr>
          <w:rFonts w:ascii="Arial" w:hAnsi="Arial" w:cs="Arial"/>
          <w:bCs/>
          <w:color w:val="auto"/>
        </w:rPr>
        <w:t> </w:t>
      </w:r>
      <w:r w:rsidR="00D226F4" w:rsidRPr="00A430D9">
        <w:rPr>
          <w:rFonts w:ascii="Arial" w:hAnsi="Arial" w:cs="Arial"/>
          <w:bCs/>
          <w:color w:val="auto"/>
        </w:rPr>
        <w:t xml:space="preserve">godzinę wpływu. Do ofert nie dołączono kopert oraz </w:t>
      </w:r>
      <w:r w:rsidR="004018BD" w:rsidRPr="00A430D9">
        <w:rPr>
          <w:rFonts w:ascii="Arial" w:hAnsi="Arial" w:cs="Arial"/>
          <w:bCs/>
          <w:color w:val="auto"/>
        </w:rPr>
        <w:t>oddrukowanych</w:t>
      </w:r>
      <w:r w:rsidR="00D226F4" w:rsidRPr="00A430D9">
        <w:rPr>
          <w:rFonts w:ascii="Arial" w:hAnsi="Arial" w:cs="Arial"/>
          <w:bCs/>
          <w:color w:val="auto"/>
        </w:rPr>
        <w:t xml:space="preserve"> wiadomości </w:t>
      </w:r>
      <w:r w:rsidR="004018BD" w:rsidRPr="00A430D9">
        <w:rPr>
          <w:rFonts w:ascii="Arial" w:hAnsi="Arial" w:cs="Arial"/>
          <w:bCs/>
          <w:color w:val="auto"/>
        </w:rPr>
        <w:t>mailowych</w:t>
      </w:r>
      <w:r w:rsidR="00D226F4" w:rsidRPr="00A430D9">
        <w:rPr>
          <w:rFonts w:ascii="Arial" w:hAnsi="Arial" w:cs="Arial"/>
          <w:bCs/>
          <w:color w:val="auto"/>
        </w:rPr>
        <w:t xml:space="preserve"> z których wynikałaby data wpływu. W trakcie kontroli oddrukowano wiadomości mailowe dot</w:t>
      </w:r>
      <w:r w:rsidR="000B0033" w:rsidRPr="00A430D9">
        <w:rPr>
          <w:rFonts w:ascii="Arial" w:hAnsi="Arial" w:cs="Arial"/>
          <w:bCs/>
          <w:color w:val="auto"/>
        </w:rPr>
        <w:t>yczące</w:t>
      </w:r>
      <w:r w:rsidR="00D226F4" w:rsidRPr="00A430D9">
        <w:rPr>
          <w:rFonts w:ascii="Arial" w:hAnsi="Arial" w:cs="Arial"/>
          <w:bCs/>
          <w:color w:val="auto"/>
        </w:rPr>
        <w:t xml:space="preserve"> nadesłanych ofert oraz haseł. W wyniku weryfikacji stwierdzono</w:t>
      </w:r>
      <w:r w:rsidR="004018BD" w:rsidRPr="00A430D9">
        <w:rPr>
          <w:rFonts w:ascii="Arial" w:hAnsi="Arial" w:cs="Arial"/>
          <w:bCs/>
          <w:color w:val="auto"/>
        </w:rPr>
        <w:t>,</w:t>
      </w:r>
      <w:r w:rsidR="00D226F4" w:rsidRPr="00A430D9">
        <w:rPr>
          <w:rFonts w:ascii="Arial" w:hAnsi="Arial" w:cs="Arial"/>
          <w:bCs/>
          <w:color w:val="auto"/>
        </w:rPr>
        <w:t xml:space="preserve"> że </w:t>
      </w:r>
      <w:r w:rsidR="004018BD" w:rsidRPr="00A430D9">
        <w:rPr>
          <w:rFonts w:ascii="Arial" w:hAnsi="Arial" w:cs="Arial"/>
          <w:bCs/>
          <w:color w:val="auto"/>
        </w:rPr>
        <w:t>wszystkie</w:t>
      </w:r>
      <w:r w:rsidR="00D226F4" w:rsidRPr="00A430D9">
        <w:rPr>
          <w:rFonts w:ascii="Arial" w:hAnsi="Arial" w:cs="Arial"/>
          <w:bCs/>
          <w:color w:val="auto"/>
        </w:rPr>
        <w:t xml:space="preserve"> oferty wpłynęły </w:t>
      </w:r>
      <w:r w:rsidR="00D226F4" w:rsidRPr="00A430D9">
        <w:rPr>
          <w:rFonts w:ascii="Arial" w:hAnsi="Arial" w:cs="Arial"/>
          <w:bCs/>
          <w:color w:val="auto"/>
        </w:rPr>
        <w:lastRenderedPageBreak/>
        <w:t xml:space="preserve">w </w:t>
      </w:r>
      <w:r w:rsidR="0071054C" w:rsidRPr="00A430D9">
        <w:rPr>
          <w:rFonts w:ascii="Arial" w:hAnsi="Arial" w:cs="Arial"/>
          <w:bCs/>
          <w:color w:val="auto"/>
        </w:rPr>
        <w:t>terminie,</w:t>
      </w:r>
      <w:r w:rsidR="00D226F4" w:rsidRPr="00A430D9">
        <w:rPr>
          <w:rFonts w:ascii="Arial" w:hAnsi="Arial" w:cs="Arial"/>
          <w:bCs/>
          <w:color w:val="auto"/>
        </w:rPr>
        <w:t xml:space="preserve"> lecz w kilku przypadkach źle odnotowano na ofercie datę wpływu, co dotyczyło:</w:t>
      </w:r>
    </w:p>
    <w:p w14:paraId="33B143FF" w14:textId="42937074" w:rsidR="004D208A" w:rsidRPr="00A430D9" w:rsidRDefault="004D208A" w:rsidP="000B0033">
      <w:pPr>
        <w:pStyle w:val="Akapitzlist"/>
        <w:numPr>
          <w:ilvl w:val="0"/>
          <w:numId w:val="41"/>
        </w:numPr>
        <w:tabs>
          <w:tab w:val="left" w:pos="-4678"/>
        </w:tabs>
        <w:overflowPunct/>
        <w:autoSpaceDE w:val="0"/>
        <w:ind w:left="812" w:hanging="42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o</w:t>
      </w:r>
      <w:r w:rsidR="00B801C5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ferty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  <w:r w:rsidR="00B801C5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która wpłynęła 17.06.2024 o 16:10</w:t>
      </w:r>
      <w:r w:rsidR="009D7CB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B801C5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a odnotowano datę 18.06.2024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</w:t>
      </w:r>
      <w:r w:rsidR="0081420C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br/>
      </w:r>
      <w:r w:rsidR="00B801C5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B801C5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godz. 6.33</w:t>
      </w:r>
      <w:r w:rsidR="00F10FEF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0A78D283" w14:textId="0F837E5D" w:rsidR="009D7CB6" w:rsidRPr="00A430D9" w:rsidRDefault="00B801C5" w:rsidP="000B0033">
      <w:pPr>
        <w:pStyle w:val="Akapitzlist"/>
        <w:numPr>
          <w:ilvl w:val="0"/>
          <w:numId w:val="41"/>
        </w:numPr>
        <w:tabs>
          <w:tab w:val="left" w:pos="-4678"/>
        </w:tabs>
        <w:overflowPunct/>
        <w:autoSpaceDE w:val="0"/>
        <w:ind w:left="812" w:hanging="42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oferty</w:t>
      </w:r>
      <w:r w:rsidR="004D208A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która wpłynęła 14.06.2024 o godz. 14:36</w:t>
      </w:r>
      <w:r w:rsidR="009D7CB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a odnotowano datę 17.06.202</w:t>
      </w:r>
      <w:r w:rsidR="004D208A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4 r.</w:t>
      </w:r>
      <w:r w:rsidR="004D208A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br/>
      </w:r>
      <w:r w:rsidR="0081420C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o</w:t>
      </w:r>
      <w:r w:rsidR="004D208A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 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godz. 7:57</w:t>
      </w:r>
      <w:r w:rsidR="00F10FEF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14:paraId="1726FA7A" w14:textId="1BB2078D" w:rsidR="00CF3571" w:rsidRPr="00A430D9" w:rsidRDefault="001E6057" w:rsidP="009D7CB6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/>
          <w:color w:val="auto"/>
          <w:sz w:val="22"/>
          <w:szCs w:val="22"/>
          <w:lang w:val="hy-AM"/>
        </w:rPr>
        <w:t>Z</w:t>
      </w:r>
      <w:r w:rsidR="008B5734" w:rsidRPr="00A430D9">
        <w:rPr>
          <w:rFonts w:ascii="Arial" w:hAnsi="Arial" w:cs="Arial"/>
          <w:b/>
          <w:color w:val="auto"/>
          <w:sz w:val="22"/>
          <w:szCs w:val="22"/>
          <w:lang w:val="hy-AM"/>
        </w:rPr>
        <w:t xml:space="preserve"> </w:t>
      </w:r>
      <w:r w:rsidRPr="00A430D9">
        <w:rPr>
          <w:rFonts w:ascii="Arial" w:hAnsi="Arial" w:cs="Arial"/>
          <w:b/>
          <w:color w:val="auto"/>
          <w:sz w:val="22"/>
          <w:szCs w:val="22"/>
          <w:lang w:val="hy-AM"/>
        </w:rPr>
        <w:t>okazanych maili wynika</w:t>
      </w:r>
      <w:r w:rsidR="009D7CB6" w:rsidRPr="00A430D9">
        <w:rPr>
          <w:rFonts w:ascii="Arial" w:hAnsi="Arial" w:cs="Arial"/>
          <w:b/>
          <w:color w:val="auto"/>
          <w:sz w:val="22"/>
          <w:szCs w:val="22"/>
          <w:lang w:val="hy-AM"/>
        </w:rPr>
        <w:t>,</w:t>
      </w:r>
      <w:r w:rsidRPr="00A430D9">
        <w:rPr>
          <w:rFonts w:ascii="Arial" w:hAnsi="Arial" w:cs="Arial"/>
          <w:b/>
          <w:color w:val="auto"/>
          <w:sz w:val="22"/>
          <w:szCs w:val="22"/>
          <w:lang w:val="hy-AM"/>
        </w:rPr>
        <w:t xml:space="preserve"> że w zwi</w:t>
      </w:r>
      <w:r w:rsidR="009D7CB6" w:rsidRPr="00A430D9">
        <w:rPr>
          <w:rFonts w:ascii="Arial" w:hAnsi="Arial" w:cs="Arial"/>
          <w:b/>
          <w:color w:val="auto"/>
          <w:sz w:val="22"/>
          <w:szCs w:val="22"/>
          <w:lang w:val="hy-AM"/>
        </w:rPr>
        <w:t>ąz</w:t>
      </w:r>
      <w:r w:rsidRPr="00A430D9">
        <w:rPr>
          <w:rFonts w:ascii="Arial" w:hAnsi="Arial" w:cs="Arial"/>
          <w:b/>
          <w:color w:val="auto"/>
          <w:sz w:val="22"/>
          <w:szCs w:val="22"/>
          <w:lang w:val="hy-AM"/>
        </w:rPr>
        <w:t>ku z niewyznaczeniem nowego terminu na nadesłanie hasła</w:t>
      </w:r>
      <w:r w:rsidR="009D7CB6" w:rsidRPr="00A430D9">
        <w:rPr>
          <w:rFonts w:ascii="Arial" w:hAnsi="Arial" w:cs="Arial"/>
          <w:b/>
          <w:color w:val="auto"/>
          <w:sz w:val="22"/>
          <w:szCs w:val="22"/>
          <w:lang w:val="hy-AM"/>
        </w:rPr>
        <w:t>,</w:t>
      </w:r>
      <w:r w:rsidRPr="00A430D9">
        <w:rPr>
          <w:rFonts w:ascii="Arial" w:hAnsi="Arial" w:cs="Arial"/>
          <w:b/>
          <w:color w:val="auto"/>
          <w:sz w:val="22"/>
          <w:szCs w:val="22"/>
          <w:lang w:val="hy-AM"/>
        </w:rPr>
        <w:t xml:space="preserve"> trzech wykonawc</w:t>
      </w:r>
      <w:r w:rsidR="009D7CB6" w:rsidRPr="00A430D9">
        <w:rPr>
          <w:rFonts w:ascii="Arial" w:hAnsi="Arial" w:cs="Arial"/>
          <w:b/>
          <w:color w:val="auto"/>
          <w:sz w:val="22"/>
          <w:szCs w:val="22"/>
          <w:lang w:val="hy-AM"/>
        </w:rPr>
        <w:t>ów</w:t>
      </w:r>
      <w:r w:rsidRPr="00A430D9">
        <w:rPr>
          <w:rFonts w:ascii="Arial" w:hAnsi="Arial" w:cs="Arial"/>
          <w:b/>
          <w:color w:val="auto"/>
          <w:sz w:val="22"/>
          <w:szCs w:val="22"/>
          <w:lang w:val="hy-AM"/>
        </w:rPr>
        <w:t xml:space="preserve"> przesłało hasło przed terminem </w:t>
      </w:r>
      <w:r w:rsidRPr="00A430D9">
        <w:rPr>
          <w:rFonts w:ascii="Arial" w:hAnsi="Arial" w:cs="Arial"/>
          <w:b/>
          <w:color w:val="auto"/>
          <w:sz w:val="22"/>
          <w:szCs w:val="22"/>
          <w:lang w:val="pl-PL"/>
        </w:rPr>
        <w:t>otwarcia ofert</w:t>
      </w:r>
      <w:r w:rsidR="009D7CB6" w:rsidRPr="00A430D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. 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8B5734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amawiający nie przewidział sposobu postępowania w takim przypadku, a ofert</w:t>
      </w:r>
      <w:r w:rsidR="009D7CB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y</w:t>
      </w:r>
      <w:r w:rsidR="008B5734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9D7CB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te</w:t>
      </w:r>
      <w:r w:rsidR="008B5734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9D7CB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zostały </w:t>
      </w:r>
      <w:r w:rsidR="008B5734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oceni</w:t>
      </w:r>
      <w:r w:rsidR="00F10FEF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one</w:t>
      </w:r>
      <w:r w:rsidR="008B5734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</w:t>
      </w:r>
      <w:r w:rsidR="009D7CB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Na</w:t>
      </w:r>
      <w:r w:rsidR="005462A0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stronie internetowej BIP zamieszczono zawiadomienie o</w:t>
      </w:r>
      <w:r w:rsidR="009D7CB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5462A0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wyborze najkorzystniejszych ofert</w:t>
      </w:r>
      <w:r w:rsidR="00D20DB7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8B5734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C1113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C11136" w:rsidRPr="00A430D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C1113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wybranymi</w:t>
      </w:r>
      <w:r w:rsidR="00D20DB7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wykonawcami w dniu 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28.06.2024</w:t>
      </w:r>
      <w:r w:rsidR="00D20DB7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</w:t>
      </w:r>
      <w:r w:rsidR="00A82993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zawarto </w:t>
      </w:r>
      <w:r w:rsidR="00D20DB7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umowy</w:t>
      </w:r>
      <w:r w:rsidR="005462A0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D20DB7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okresem obowiązywania </w:t>
      </w:r>
      <w:r w:rsidR="00FF193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od 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sierpnia </w:t>
      </w:r>
      <w:r w:rsidR="00FF193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do grudnia 202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="00FF193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</w:t>
      </w:r>
    </w:p>
    <w:p w14:paraId="55D100ED" w14:textId="63AA643B" w:rsidR="005462A0" w:rsidRPr="00A430D9" w:rsidRDefault="005462A0" w:rsidP="005462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 xml:space="preserve">Zauważa się ponadto, że oferty złożone w ww. postępowaniach na dostawę w ramach grupy asortymentowej dotyczącej m.in: mięsa i wędlin oraz artykułów różnych, nabiału, zostały złożone przez tych samych oferentów. Oznacza to, dostępność produktów z tych grup u jednego dostawcy co przemawia za szacowaniem ich wartości łącznie. Powyższy pogląd znajduje oparcie w aktualnej opinii prawnej UZP zawartej w informatorze UZP nr 4/2021. Zgodnie z art. 28 ustawy </w:t>
      </w:r>
      <w:r w:rsidR="0071054C" w:rsidRPr="00A430D9">
        <w:rPr>
          <w:rFonts w:ascii="Arial" w:eastAsia="Andale Sans UI" w:hAnsi="Arial" w:cs="Arial"/>
          <w:bCs/>
          <w:color w:val="auto"/>
          <w:lang w:eastAsia="ja-JP" w:bidi="fa-IR"/>
        </w:rPr>
        <w:t>p.z.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p</w:t>
      </w:r>
      <w:r w:rsidR="0071054C" w:rsidRPr="00A430D9">
        <w:rPr>
          <w:rFonts w:ascii="Arial" w:eastAsia="Andale Sans UI" w:hAnsi="Arial" w:cs="Arial"/>
          <w:bCs/>
          <w:color w:val="auto"/>
          <w:lang w:eastAsia="ja-JP" w:bidi="fa-IR"/>
        </w:rPr>
        <w:t>.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 xml:space="preserve">, podstawą ustalenia wartości zamówienia jest całkowite szacunkowe wynagrodzenie wykonawcy, bez podatku od towarów i usług, ustalone z należytą starannością. Jednocześnie w myśl art. 29 ust. 1 ustawy </w:t>
      </w:r>
      <w:r w:rsidR="0071054C" w:rsidRPr="00A430D9">
        <w:rPr>
          <w:rFonts w:ascii="Arial" w:eastAsia="Andale Sans UI" w:hAnsi="Arial" w:cs="Arial"/>
          <w:bCs/>
          <w:color w:val="auto"/>
          <w:lang w:eastAsia="ja-JP" w:bidi="fa-IR"/>
        </w:rPr>
        <w:t>p.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z</w:t>
      </w:r>
      <w:r w:rsidR="0071054C" w:rsidRPr="00A430D9">
        <w:rPr>
          <w:rFonts w:ascii="Arial" w:eastAsia="Andale Sans UI" w:hAnsi="Arial" w:cs="Arial"/>
          <w:bCs/>
          <w:color w:val="auto"/>
          <w:lang w:eastAsia="ja-JP" w:bidi="fa-IR"/>
        </w:rPr>
        <w:t>.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p</w:t>
      </w:r>
      <w:r w:rsidR="0071054C" w:rsidRPr="00A430D9">
        <w:rPr>
          <w:rFonts w:ascii="Arial" w:eastAsia="Andale Sans UI" w:hAnsi="Arial" w:cs="Arial"/>
          <w:bCs/>
          <w:color w:val="auto"/>
          <w:lang w:eastAsia="ja-JP" w:bidi="fa-IR"/>
        </w:rPr>
        <w:t>.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 xml:space="preserve"> zamawiający nie może w celu uniknięcia stosowania przepisów ustawy zaniżać wartości zamówienia lub wybierać sposobu obliczania wartości zamówienia. Natomiast wedle treści art. 29 ust. 2 ustawy </w:t>
      </w:r>
      <w:r w:rsidR="0071054C" w:rsidRPr="00A430D9">
        <w:rPr>
          <w:rFonts w:ascii="Arial" w:eastAsia="Andale Sans UI" w:hAnsi="Arial" w:cs="Arial"/>
          <w:bCs/>
          <w:color w:val="auto"/>
          <w:lang w:eastAsia="ja-JP" w:bidi="fa-IR"/>
        </w:rPr>
        <w:t>p.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z</w:t>
      </w:r>
      <w:r w:rsidR="0071054C" w:rsidRPr="00A430D9">
        <w:rPr>
          <w:rFonts w:ascii="Arial" w:eastAsia="Andale Sans UI" w:hAnsi="Arial" w:cs="Arial"/>
          <w:bCs/>
          <w:color w:val="auto"/>
          <w:lang w:eastAsia="ja-JP" w:bidi="fa-IR"/>
        </w:rPr>
        <w:t>.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p</w:t>
      </w:r>
      <w:r w:rsidR="0071054C" w:rsidRPr="00A430D9">
        <w:rPr>
          <w:rFonts w:ascii="Arial" w:eastAsia="Andale Sans UI" w:hAnsi="Arial" w:cs="Arial"/>
          <w:bCs/>
          <w:color w:val="auto"/>
          <w:lang w:eastAsia="ja-JP" w:bidi="fa-IR"/>
        </w:rPr>
        <w:t>.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 xml:space="preserve">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</w:t>
      </w:r>
      <w:r w:rsidR="0071054C" w:rsidRPr="00A430D9">
        <w:rPr>
          <w:rFonts w:ascii="Arial" w:eastAsia="Andale Sans UI" w:hAnsi="Arial" w:cs="Arial"/>
          <w:bCs/>
          <w:color w:val="auto"/>
          <w:lang w:eastAsia="ja-JP" w:bidi="fa-IR"/>
        </w:rPr>
        <w:t>p.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z</w:t>
      </w:r>
      <w:r w:rsidR="0071054C" w:rsidRPr="00A430D9">
        <w:rPr>
          <w:rFonts w:ascii="Arial" w:eastAsia="Andale Sans UI" w:hAnsi="Arial" w:cs="Arial"/>
          <w:bCs/>
          <w:color w:val="auto"/>
          <w:lang w:eastAsia="ja-JP" w:bidi="fa-IR"/>
        </w:rPr>
        <w:t>.p.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 xml:space="preserve"> zgodnie z którą, w przypadku, gdy zamawiający planuje nabycie podobnych dostaw, wartością zamówienia jest łączna wartość podobnych dostaw, nawet jeżeli zamawiający udziela zamówienia w częściach, z których każda stanowi przedmiot odrębnego postępowania, lub dopuszcza możliwość składania ofert częściowych. Należy także zwrócić uwagę na wytyczne w zakresie prawidłowego szacowania wartości zamówień i zakazu dzielenia ich na części zawarte w Dyrektywie Parlamentu Europejskiego i Rady 2014/24/UE z dnia 26 lutego 2014 r. w sprawie zamówień publicznych, uchylającej Dyrektywę 2004/18/WE. W art. 5 ust. 9 ww. Dyrektywy wskazano, że w przypadku, gdy proponowane nabycie podobnych dostaw może prowadzić do udzielenia zamówień w formie odrębnych części, na potrzeby ustalenia czy wartość dostaw przekracza próg stosowania dyrektywy, uwzględnia się całkowitą szacunkową wartość wszystkich tych części, zaś w przypadku, gdy łączna wartość części 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>jest na poziomie lub powyżej progu określonego w art. 4, przepisy dyrektywy stosuje się do udzielenia każdej z części zamówienia. Z 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 identycznym lub podobnym przeznaczeniu – jak np. dostawy różnych rodzajów żywności. A 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 danym sektorze byłby zainteresowany dostawą takich artykułów jako części swojego normalnego asortymentu”. Innymi słowy, dostawca pieczywa nie jest z reguły zainteresowany dostawami mięsa, a ten z kolei dostawami pieczywa. A zatem treść motywu 19 nie przekreśla automatycznie argumentu przemawiającego za odrębnym szacowaniem takich zamówień w konkretnych okolicznościach zamówienia.</w:t>
      </w:r>
    </w:p>
    <w:p w14:paraId="26C68382" w14:textId="2ADB6252" w:rsidR="00D20DB7" w:rsidRPr="00A430D9" w:rsidRDefault="005462A0" w:rsidP="00B9657E">
      <w:pPr>
        <w:widowControl w:val="0"/>
        <w:tabs>
          <w:tab w:val="left" w:pos="-4678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17" w:name="_Hlk99962231"/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dostępność produktów u jednego dostawcy.</w:t>
      </w:r>
      <w:bookmarkEnd w:id="17"/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15CD8659" w14:textId="3E4B533D" w:rsidR="00540B57" w:rsidRPr="00A430D9" w:rsidRDefault="00540B57" w:rsidP="00540B57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bookmarkStart w:id="18" w:name="_Hlk179962891"/>
      <w:r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Nieprawidłowości w zakresie szacowania wartości zamówienia stwierdzono również w wystąpieniu pokontrolnym z 2.01.2018 r. </w:t>
      </w:r>
    </w:p>
    <w:bookmarkEnd w:id="18"/>
    <w:p w14:paraId="22A97333" w14:textId="77777777" w:rsidR="00D2039E" w:rsidRPr="00A430D9" w:rsidRDefault="00C0059A" w:rsidP="005462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sz w:val="16"/>
          <w:szCs w:val="16"/>
          <w:lang w:eastAsia="ja-JP" w:bidi="fa-IR"/>
        </w:rPr>
      </w:pP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ab/>
      </w:r>
    </w:p>
    <w:p w14:paraId="5DFD6730" w14:textId="17D87B0D" w:rsidR="00C0059A" w:rsidRPr="00A430D9" w:rsidRDefault="00742D46" w:rsidP="005462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F55C70" w:rsidRPr="00A430D9">
        <w:rPr>
          <w:rFonts w:ascii="Arial" w:eastAsia="Andale Sans UI" w:hAnsi="Arial" w:cs="Arial"/>
          <w:bCs/>
          <w:color w:val="auto"/>
          <w:lang w:eastAsia="ja-JP" w:bidi="fa-IR"/>
        </w:rPr>
        <w:t xml:space="preserve">W Przedszkolu </w:t>
      </w:r>
      <w:r w:rsidR="0071054C" w:rsidRPr="00A430D9">
        <w:rPr>
          <w:rFonts w:ascii="Arial" w:eastAsia="Andale Sans UI" w:hAnsi="Arial" w:cs="Arial"/>
          <w:bCs/>
          <w:color w:val="auto"/>
          <w:lang w:eastAsia="ja-JP" w:bidi="fa-IR"/>
        </w:rPr>
        <w:t>obowiązuję Regulamin</w:t>
      </w:r>
      <w:r w:rsidR="00C0059A" w:rsidRPr="00A430D9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 xml:space="preserve"> udzielania zamówień publicznych o wartości szacunkowej poniżej 130 000 zł netto</w:t>
      </w:r>
      <w:r w:rsidR="00141F2D" w:rsidRPr="00A430D9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,</w:t>
      </w:r>
      <w:r w:rsidR="00C0059A" w:rsidRPr="00A430D9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 xml:space="preserve"> </w:t>
      </w:r>
      <w:r w:rsidR="00C0059A" w:rsidRPr="00A430D9">
        <w:rPr>
          <w:rFonts w:ascii="Arial" w:eastAsia="Andale Sans UI" w:hAnsi="Arial" w:cs="Arial"/>
          <w:bCs/>
          <w:color w:val="auto"/>
          <w:lang w:eastAsia="ja-JP" w:bidi="fa-IR"/>
        </w:rPr>
        <w:t>zgodnie z którym stosowano następujące tryby postępowań</w:t>
      </w:r>
      <w:r w:rsidR="009E0168" w:rsidRPr="00A430D9">
        <w:rPr>
          <w:rFonts w:ascii="Arial" w:eastAsia="Andale Sans UI" w:hAnsi="Arial" w:cs="Arial"/>
          <w:bCs/>
          <w:color w:val="auto"/>
          <w:lang w:eastAsia="ja-JP" w:bidi="fa-IR"/>
        </w:rPr>
        <w:t>:</w:t>
      </w:r>
    </w:p>
    <w:p w14:paraId="5D6C905A" w14:textId="22AD5EFC" w:rsidR="00C0059A" w:rsidRPr="00A430D9" w:rsidRDefault="00C0059A" w:rsidP="00742D46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448" w:hanging="434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zamówieni</w:t>
      </w:r>
      <w:r w:rsidR="0081420C" w:rsidRPr="00A430D9">
        <w:rPr>
          <w:rFonts w:ascii="Arial" w:eastAsia="Andale Sans UI" w:hAnsi="Arial" w:cs="Arial"/>
          <w:bCs/>
          <w:color w:val="auto"/>
          <w:lang w:eastAsia="ja-JP" w:bidi="fa-IR"/>
        </w:rPr>
        <w:t>a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 xml:space="preserve"> o wartości do 2 500 zł netto – nie mają zastosowania procedury określone regulaminem, wydatki należy dokonywać z zachowaniem zasad określonych w ustawie o</w:t>
      </w:r>
      <w:r w:rsidR="00F10FEF" w:rsidRPr="00A430D9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finansach publicznych,</w:t>
      </w:r>
    </w:p>
    <w:p w14:paraId="28EAA676" w14:textId="2300CBE8" w:rsidR="00C0059A" w:rsidRPr="00A430D9" w:rsidRDefault="00C0059A" w:rsidP="00742D46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448" w:hanging="434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zamówienia o wartości od 2 500 zł netto do 30 000 zł netto – rozeznanie cenowe rynku,</w:t>
      </w:r>
    </w:p>
    <w:p w14:paraId="10E3F97E" w14:textId="4AB9DD48" w:rsidR="00C255AF" w:rsidRPr="00A430D9" w:rsidRDefault="00C0059A" w:rsidP="00742D46">
      <w:pPr>
        <w:widowControl w:val="0"/>
        <w:numPr>
          <w:ilvl w:val="0"/>
          <w:numId w:val="14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448" w:hanging="434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zamówienia o wartości od 30 000 zł netto do 130 000 zł netto – postępowanie o udzielenie zamówienia w formie ogłoszenia na str</w:t>
      </w:r>
      <w:r w:rsidR="009F5B4E" w:rsidRPr="00A430D9">
        <w:rPr>
          <w:rFonts w:ascii="Arial" w:eastAsia="Andale Sans UI" w:hAnsi="Arial" w:cs="Arial"/>
          <w:bCs/>
          <w:color w:val="auto"/>
          <w:lang w:eastAsia="ja-JP" w:bidi="fa-IR"/>
        </w:rPr>
        <w:t>o</w:t>
      </w:r>
      <w:r w:rsidRPr="00A430D9">
        <w:rPr>
          <w:rFonts w:ascii="Arial" w:eastAsia="Andale Sans UI" w:hAnsi="Arial" w:cs="Arial"/>
          <w:bCs/>
          <w:color w:val="auto"/>
          <w:lang w:eastAsia="ja-JP" w:bidi="fa-IR"/>
        </w:rPr>
        <w:t>nie BIP.</w:t>
      </w:r>
    </w:p>
    <w:p w14:paraId="40C76476" w14:textId="5FC27694" w:rsidR="005D751A" w:rsidRPr="00A430D9" w:rsidRDefault="00F55C70" w:rsidP="002748FD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lastRenderedPageBreak/>
        <w:t xml:space="preserve">W okresie objętym kontrolą jednostka nie dokonywała </w:t>
      </w:r>
      <w:r w:rsidR="0081420C" w:rsidRPr="00A430D9">
        <w:rPr>
          <w:rFonts w:ascii="Arial" w:hAnsi="Arial" w:cs="Arial"/>
          <w:color w:val="auto"/>
        </w:rPr>
        <w:t xml:space="preserve">innych </w:t>
      </w:r>
      <w:r w:rsidRPr="00A430D9">
        <w:rPr>
          <w:rFonts w:ascii="Arial" w:hAnsi="Arial" w:cs="Arial"/>
          <w:color w:val="auto"/>
        </w:rPr>
        <w:t>zakupów</w:t>
      </w:r>
      <w:r w:rsidR="00D2039E" w:rsidRPr="00A430D9">
        <w:rPr>
          <w:rFonts w:ascii="Arial" w:hAnsi="Arial" w:cs="Arial"/>
          <w:color w:val="auto"/>
        </w:rPr>
        <w:t xml:space="preserve"> obligujących do stosowania regulaminu</w:t>
      </w:r>
      <w:r w:rsidRPr="00A430D9">
        <w:rPr>
          <w:rFonts w:ascii="Arial" w:hAnsi="Arial" w:cs="Arial"/>
          <w:color w:val="auto"/>
        </w:rPr>
        <w:t xml:space="preserve"> </w:t>
      </w:r>
      <w:r w:rsidR="0081420C" w:rsidRPr="00A430D9">
        <w:rPr>
          <w:rFonts w:ascii="Arial" w:hAnsi="Arial" w:cs="Arial"/>
          <w:color w:val="auto"/>
        </w:rPr>
        <w:t>poza niżej wymienionymi, w których zastosowano</w:t>
      </w:r>
      <w:r w:rsidRPr="00A430D9">
        <w:rPr>
          <w:rFonts w:ascii="Arial" w:hAnsi="Arial" w:cs="Arial"/>
          <w:color w:val="auto"/>
        </w:rPr>
        <w:t xml:space="preserve"> rozeznanie cenowe na zakup</w:t>
      </w:r>
      <w:r w:rsidR="00D2039E" w:rsidRPr="00A430D9">
        <w:rPr>
          <w:rFonts w:ascii="Arial" w:hAnsi="Arial" w:cs="Arial"/>
          <w:color w:val="auto"/>
        </w:rPr>
        <w:t>:</w:t>
      </w:r>
    </w:p>
    <w:p w14:paraId="218AEAA3" w14:textId="10A3A749" w:rsidR="00B9657E" w:rsidRPr="00A430D9" w:rsidRDefault="00F55C70" w:rsidP="00742D46">
      <w:pPr>
        <w:pStyle w:val="Akapitzlist"/>
        <w:numPr>
          <w:ilvl w:val="0"/>
          <w:numId w:val="14"/>
        </w:numPr>
        <w:tabs>
          <w:tab w:val="left" w:pos="0"/>
        </w:tabs>
        <w:ind w:left="406" w:hanging="406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środków czystości</w:t>
      </w:r>
      <w:r w:rsidR="00B9657E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D751A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- z notatki służbowej z 16.01.2023 </w:t>
      </w:r>
      <w:r w:rsidR="00C255AF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r. </w:t>
      </w:r>
      <w:r w:rsidR="00D12BCC" w:rsidRPr="00A430D9">
        <w:rPr>
          <w:rFonts w:ascii="Arial" w:hAnsi="Arial" w:cs="Arial"/>
          <w:color w:val="auto"/>
          <w:sz w:val="22"/>
          <w:szCs w:val="22"/>
          <w:lang w:val="pl-PL"/>
        </w:rPr>
        <w:t>wynika</w:t>
      </w:r>
      <w:r w:rsidR="00C255AF" w:rsidRPr="00A430D9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D12BCC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że z porównania cen trzech oferentów (uzyskanych </w:t>
      </w:r>
      <w:r w:rsidR="00C255AF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w rozmowach </w:t>
      </w:r>
      <w:r w:rsidR="00D12BCC" w:rsidRPr="00A430D9">
        <w:rPr>
          <w:rFonts w:ascii="Arial" w:hAnsi="Arial" w:cs="Arial"/>
          <w:color w:val="auto"/>
          <w:sz w:val="22"/>
          <w:szCs w:val="22"/>
          <w:lang w:val="pl-PL"/>
        </w:rPr>
        <w:t>telefonicznych</w:t>
      </w:r>
      <w:r w:rsidR="00C255AF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z </w:t>
      </w:r>
      <w:r w:rsidR="00D12BCC" w:rsidRPr="00A430D9">
        <w:rPr>
          <w:rFonts w:ascii="Arial" w:hAnsi="Arial" w:cs="Arial"/>
          <w:color w:val="auto"/>
          <w:sz w:val="22"/>
          <w:szCs w:val="22"/>
          <w:lang w:val="pl-PL"/>
        </w:rPr>
        <w:t>ofert internetowych</w:t>
      </w:r>
      <w:r w:rsidR="00C255AF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z</w:t>
      </w:r>
      <w:r w:rsidR="00742D46" w:rsidRPr="00A430D9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D12BCC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gazetek cenowych) wybrano jedną z firm. W zestawieniu ofert w którym </w:t>
      </w:r>
      <w:r w:rsidR="0071054C" w:rsidRPr="00A430D9">
        <w:rPr>
          <w:rFonts w:ascii="Arial" w:hAnsi="Arial" w:cs="Arial"/>
          <w:color w:val="auto"/>
          <w:sz w:val="22"/>
          <w:szCs w:val="22"/>
          <w:lang w:val="pl-PL"/>
        </w:rPr>
        <w:t>przedstawiono ceny</w:t>
      </w:r>
      <w:r w:rsidR="00D12BCC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31 </w:t>
      </w:r>
      <w:r w:rsidR="00C255AF" w:rsidRPr="00A430D9">
        <w:rPr>
          <w:rFonts w:ascii="Arial" w:hAnsi="Arial" w:cs="Arial"/>
          <w:color w:val="auto"/>
          <w:sz w:val="22"/>
          <w:szCs w:val="22"/>
          <w:lang w:val="pl-PL"/>
        </w:rPr>
        <w:t>artykułów</w:t>
      </w:r>
      <w:r w:rsidR="00D12BCC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255AF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i </w:t>
      </w:r>
      <w:r w:rsidR="00D12BCC" w:rsidRPr="00A430D9">
        <w:rPr>
          <w:rFonts w:ascii="Arial" w:hAnsi="Arial" w:cs="Arial"/>
          <w:color w:val="auto"/>
          <w:sz w:val="22"/>
          <w:szCs w:val="22"/>
          <w:lang w:val="pl-PL"/>
        </w:rPr>
        <w:t>nie dokonano porównania tych ofert poprzez przeliczenie zaoferowanych cen przez prognozowane ilości</w:t>
      </w:r>
      <w:r w:rsidR="00C255AF" w:rsidRPr="00A430D9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360A5E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255AF" w:rsidRPr="00A430D9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="00360A5E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zestawienia wynika</w:t>
      </w:r>
      <w:r w:rsidR="00C255AF" w:rsidRPr="00A430D9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360A5E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że wybrany </w:t>
      </w:r>
      <w:r w:rsidR="00C255AF" w:rsidRPr="00A430D9">
        <w:rPr>
          <w:rFonts w:ascii="Arial" w:hAnsi="Arial" w:cs="Arial"/>
          <w:color w:val="auto"/>
          <w:sz w:val="22"/>
          <w:szCs w:val="22"/>
          <w:lang w:val="pl-PL"/>
        </w:rPr>
        <w:t>dostawca</w:t>
      </w:r>
      <w:r w:rsidR="00360A5E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oferuje dla zdecydowanej większości asortymentu najniższe ceny. </w:t>
      </w:r>
    </w:p>
    <w:p w14:paraId="52C7D8ED" w14:textId="7456752E" w:rsidR="002748FD" w:rsidRPr="00A430D9" w:rsidRDefault="00F55C70" w:rsidP="00742D46">
      <w:pPr>
        <w:pStyle w:val="Akapitzlist"/>
        <w:numPr>
          <w:ilvl w:val="0"/>
          <w:numId w:val="14"/>
        </w:numPr>
        <w:tabs>
          <w:tab w:val="left" w:pos="0"/>
        </w:tabs>
        <w:ind w:left="406" w:hanging="406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płynu do mycia w zmywarkach przemysłowych </w:t>
      </w:r>
      <w:r w:rsidR="005D751A" w:rsidRPr="00A430D9">
        <w:rPr>
          <w:rFonts w:ascii="Arial" w:hAnsi="Arial" w:cs="Arial"/>
          <w:color w:val="auto"/>
          <w:sz w:val="22"/>
          <w:szCs w:val="22"/>
          <w:lang w:val="pl-PL"/>
        </w:rPr>
        <w:t>i środków do nabłyszczania w</w:t>
      </w:r>
      <w:r w:rsidR="0081420C" w:rsidRPr="00A430D9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5D751A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zmywarkach przemysłowych wybierając najtańszą ofertę </w:t>
      </w:r>
      <w:r w:rsidR="0071054C" w:rsidRPr="00A430D9">
        <w:rPr>
          <w:rFonts w:ascii="Arial" w:hAnsi="Arial" w:cs="Arial"/>
          <w:color w:val="auto"/>
          <w:sz w:val="22"/>
          <w:szCs w:val="22"/>
          <w:lang w:val="pl-PL"/>
        </w:rPr>
        <w:t>spośród</w:t>
      </w:r>
      <w:r w:rsidR="005D751A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trzech ofert w tym dwie </w:t>
      </w:r>
      <w:r w:rsidR="00B9657E" w:rsidRPr="00A430D9">
        <w:rPr>
          <w:rFonts w:ascii="Arial" w:hAnsi="Arial" w:cs="Arial"/>
          <w:color w:val="auto"/>
          <w:sz w:val="22"/>
          <w:szCs w:val="22"/>
          <w:lang w:val="pl-PL"/>
        </w:rPr>
        <w:t>uzyskane</w:t>
      </w:r>
      <w:r w:rsidR="005D751A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telefonicznie</w:t>
      </w:r>
      <w:r w:rsidR="00B9657E" w:rsidRPr="00A430D9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5D751A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a je</w:t>
      </w:r>
      <w:r w:rsidR="00B9657E" w:rsidRPr="00A430D9">
        <w:rPr>
          <w:rFonts w:ascii="Arial" w:hAnsi="Arial" w:cs="Arial"/>
          <w:color w:val="auto"/>
          <w:sz w:val="22"/>
          <w:szCs w:val="22"/>
          <w:lang w:val="pl-PL"/>
        </w:rPr>
        <w:t>d</w:t>
      </w:r>
      <w:r w:rsidR="005D751A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na otrzymana w </w:t>
      </w:r>
      <w:r w:rsidR="00B9657E" w:rsidRPr="00A430D9">
        <w:rPr>
          <w:rFonts w:ascii="Arial" w:hAnsi="Arial" w:cs="Arial"/>
          <w:color w:val="auto"/>
          <w:sz w:val="22"/>
          <w:szCs w:val="22"/>
          <w:lang w:val="pl-PL"/>
        </w:rPr>
        <w:t>wersji</w:t>
      </w:r>
      <w:r w:rsidR="005D751A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papierowej (notatka z</w:t>
      </w:r>
      <w:r w:rsidR="00742D46" w:rsidRPr="00A430D9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5D751A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rozeznania cenowego z 8.02.2023 </w:t>
      </w:r>
      <w:r w:rsidR="00B9657E" w:rsidRPr="00A430D9">
        <w:rPr>
          <w:rFonts w:ascii="Arial" w:hAnsi="Arial" w:cs="Arial"/>
          <w:color w:val="auto"/>
          <w:sz w:val="22"/>
          <w:szCs w:val="22"/>
          <w:lang w:val="pl-PL"/>
        </w:rPr>
        <w:t>r.</w:t>
      </w:r>
      <w:r w:rsidR="005D751A" w:rsidRPr="00A430D9">
        <w:rPr>
          <w:rFonts w:ascii="Arial" w:hAnsi="Arial" w:cs="Arial"/>
          <w:color w:val="auto"/>
          <w:sz w:val="22"/>
          <w:szCs w:val="22"/>
          <w:lang w:val="pl-PL"/>
        </w:rPr>
        <w:t>)</w:t>
      </w:r>
      <w:r w:rsidR="00B9657E" w:rsidRPr="00A430D9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0828EB80" w14:textId="40465617" w:rsidR="00360A5E" w:rsidRPr="00A430D9" w:rsidRDefault="00360A5E" w:rsidP="002748FD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>W podobny sposób przeprowadzono rozeznanie cenowe na 2024 r. wybierając tych samych dostawców</w:t>
      </w:r>
      <w:r w:rsidR="00B9657E" w:rsidRPr="00A430D9">
        <w:rPr>
          <w:rFonts w:ascii="Arial" w:hAnsi="Arial" w:cs="Arial"/>
          <w:color w:val="auto"/>
        </w:rPr>
        <w:t>.</w:t>
      </w:r>
      <w:r w:rsidRPr="00A430D9">
        <w:rPr>
          <w:rFonts w:ascii="Arial" w:hAnsi="Arial" w:cs="Arial"/>
          <w:color w:val="auto"/>
        </w:rPr>
        <w:t xml:space="preserve"> </w:t>
      </w:r>
      <w:r w:rsidR="00B9657E" w:rsidRPr="00A430D9">
        <w:rPr>
          <w:rFonts w:ascii="Arial" w:hAnsi="Arial" w:cs="Arial"/>
          <w:color w:val="auto"/>
        </w:rPr>
        <w:t>Z dostawcami</w:t>
      </w:r>
      <w:r w:rsidRPr="00A430D9">
        <w:rPr>
          <w:rFonts w:ascii="Arial" w:hAnsi="Arial" w:cs="Arial"/>
          <w:color w:val="auto"/>
        </w:rPr>
        <w:t xml:space="preserve"> nie zawarto </w:t>
      </w:r>
      <w:r w:rsidR="0071054C" w:rsidRPr="00A430D9">
        <w:rPr>
          <w:rFonts w:ascii="Arial" w:hAnsi="Arial" w:cs="Arial"/>
          <w:color w:val="auto"/>
        </w:rPr>
        <w:t>jednak umów</w:t>
      </w:r>
      <w:r w:rsidR="00B9657E" w:rsidRPr="00A430D9">
        <w:rPr>
          <w:rFonts w:ascii="Arial" w:hAnsi="Arial" w:cs="Arial"/>
          <w:color w:val="auto"/>
        </w:rPr>
        <w:t>,</w:t>
      </w:r>
      <w:r w:rsidRPr="00A430D9">
        <w:rPr>
          <w:rFonts w:ascii="Arial" w:hAnsi="Arial" w:cs="Arial"/>
          <w:color w:val="auto"/>
        </w:rPr>
        <w:t xml:space="preserve"> co </w:t>
      </w:r>
      <w:r w:rsidR="00B9657E" w:rsidRPr="00A430D9">
        <w:rPr>
          <w:rFonts w:ascii="Arial" w:hAnsi="Arial" w:cs="Arial"/>
          <w:color w:val="auto"/>
        </w:rPr>
        <w:t>gwarantowałoby</w:t>
      </w:r>
      <w:r w:rsidRPr="00A430D9">
        <w:rPr>
          <w:rFonts w:ascii="Arial" w:hAnsi="Arial" w:cs="Arial"/>
          <w:color w:val="auto"/>
        </w:rPr>
        <w:t xml:space="preserve"> </w:t>
      </w:r>
      <w:r w:rsidR="0071054C" w:rsidRPr="00A430D9">
        <w:rPr>
          <w:rFonts w:ascii="Arial" w:hAnsi="Arial" w:cs="Arial"/>
          <w:color w:val="auto"/>
        </w:rPr>
        <w:t>ceny,</w:t>
      </w:r>
      <w:r w:rsidRPr="00A430D9">
        <w:rPr>
          <w:rFonts w:ascii="Arial" w:hAnsi="Arial" w:cs="Arial"/>
          <w:color w:val="auto"/>
        </w:rPr>
        <w:t xml:space="preserve"> </w:t>
      </w:r>
      <w:r w:rsidR="00B9657E" w:rsidRPr="00A430D9">
        <w:rPr>
          <w:rFonts w:ascii="Arial" w:hAnsi="Arial" w:cs="Arial"/>
          <w:color w:val="auto"/>
        </w:rPr>
        <w:t>które</w:t>
      </w:r>
      <w:r w:rsidRPr="00A430D9">
        <w:rPr>
          <w:rFonts w:ascii="Arial" w:hAnsi="Arial" w:cs="Arial"/>
          <w:color w:val="auto"/>
        </w:rPr>
        <w:t xml:space="preserve"> przemawiały za dokonywaniem zakupów właśnie u tych </w:t>
      </w:r>
      <w:r w:rsidR="00B9657E" w:rsidRPr="00A430D9">
        <w:rPr>
          <w:rFonts w:ascii="Arial" w:hAnsi="Arial" w:cs="Arial"/>
          <w:color w:val="auto"/>
        </w:rPr>
        <w:t>dostawców.</w:t>
      </w:r>
      <w:r w:rsidRPr="00A430D9">
        <w:rPr>
          <w:rFonts w:ascii="Arial" w:hAnsi="Arial" w:cs="Arial"/>
          <w:color w:val="auto"/>
        </w:rPr>
        <w:t xml:space="preserve"> </w:t>
      </w:r>
    </w:p>
    <w:p w14:paraId="6C30E293" w14:textId="77777777" w:rsidR="005E2A44" w:rsidRPr="00A430D9" w:rsidRDefault="005E2A44" w:rsidP="002748FD">
      <w:pPr>
        <w:spacing w:after="0" w:line="360" w:lineRule="auto"/>
        <w:jc w:val="both"/>
        <w:rPr>
          <w:rFonts w:ascii="Arial" w:hAnsi="Arial" w:cs="Arial"/>
          <w:color w:val="auto"/>
        </w:rPr>
      </w:pPr>
    </w:p>
    <w:p w14:paraId="43B436DB" w14:textId="4DEA97B2" w:rsidR="006B7D5F" w:rsidRPr="00A430D9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0B9D58AD" w:rsidR="00AB2A05" w:rsidRPr="00A430D9" w:rsidRDefault="00AB2A05" w:rsidP="00742D46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A430D9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</w:t>
      </w:r>
      <w:r w:rsidR="00DA5774" w:rsidRPr="00A430D9">
        <w:rPr>
          <w:rFonts w:ascii="Arial" w:eastAsia="Andale Sans UI" w:hAnsi="Arial" w:cs="Arial"/>
          <w:color w:val="auto"/>
          <w:lang w:eastAsia="ar-SA" w:bidi="fa-IR"/>
        </w:rPr>
        <w:t>3</w:t>
      </w:r>
      <w:r w:rsidRPr="00A430D9">
        <w:rPr>
          <w:rFonts w:ascii="Arial" w:eastAsia="Andale Sans UI" w:hAnsi="Arial" w:cs="Arial"/>
          <w:color w:val="auto"/>
          <w:lang w:eastAsia="ar-SA" w:bidi="fa-IR"/>
        </w:rPr>
        <w:t>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89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A430D9" w:rsidRPr="00A430D9" w14:paraId="22996850" w14:textId="77777777" w:rsidTr="005E2A44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A430D9" w:rsidRDefault="00AB2A05" w:rsidP="00742D46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4E88AF7E" w:rsidR="00AB2A05" w:rsidRPr="00A430D9" w:rsidRDefault="008758D2" w:rsidP="00742D46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430D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2 319 096,78</w:t>
            </w:r>
          </w:p>
        </w:tc>
      </w:tr>
      <w:tr w:rsidR="00A430D9" w:rsidRPr="00A430D9" w14:paraId="16B9E246" w14:textId="77777777" w:rsidTr="005E2A44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A430D9" w:rsidRDefault="00AB2A05" w:rsidP="00742D46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486FEC86" w:rsidR="00AB2A05" w:rsidRPr="00A430D9" w:rsidRDefault="008758D2" w:rsidP="00742D46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430D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1 115 986,82</w:t>
            </w:r>
          </w:p>
        </w:tc>
      </w:tr>
      <w:tr w:rsidR="00A430D9" w:rsidRPr="00A430D9" w14:paraId="41283B37" w14:textId="77777777" w:rsidTr="005E2A44">
        <w:trPr>
          <w:trHeight w:val="340"/>
          <w:jc w:val="center"/>
        </w:trPr>
        <w:tc>
          <w:tcPr>
            <w:tcW w:w="7278" w:type="dxa"/>
            <w:vAlign w:val="center"/>
          </w:tcPr>
          <w:p w14:paraId="7A5BE577" w14:textId="77777777" w:rsidR="00AB2A05" w:rsidRPr="00A430D9" w:rsidRDefault="00AB2A05" w:rsidP="00742D46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ind w:left="714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011-002 – obiekty inżynierii lądowej i wodnej</w:t>
            </w:r>
          </w:p>
          <w:p w14:paraId="742A4AD4" w14:textId="3C5FB8F2" w:rsidR="008758D2" w:rsidRPr="00A430D9" w:rsidRDefault="008758D2" w:rsidP="00742D46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ind w:left="714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011-004</w:t>
            </w:r>
            <w:r w:rsidR="0081420C"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–  maszyny, urządzenia i aparaty ogólnego zastosowania</w:t>
            </w:r>
          </w:p>
        </w:tc>
        <w:tc>
          <w:tcPr>
            <w:tcW w:w="1623" w:type="dxa"/>
            <w:vAlign w:val="center"/>
          </w:tcPr>
          <w:p w14:paraId="02CD4808" w14:textId="77777777" w:rsidR="00AB2A05" w:rsidRPr="00A430D9" w:rsidRDefault="008758D2" w:rsidP="00742D46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430D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41 995,48</w:t>
            </w:r>
          </w:p>
          <w:p w14:paraId="15859816" w14:textId="12B81A38" w:rsidR="008758D2" w:rsidRPr="00A430D9" w:rsidRDefault="008758D2" w:rsidP="00742D46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430D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7 500,00</w:t>
            </w:r>
          </w:p>
        </w:tc>
      </w:tr>
      <w:tr w:rsidR="00A430D9" w:rsidRPr="00A430D9" w14:paraId="0DC44E79" w14:textId="77777777" w:rsidTr="005E2A44">
        <w:trPr>
          <w:trHeight w:val="340"/>
          <w:jc w:val="center"/>
        </w:trPr>
        <w:tc>
          <w:tcPr>
            <w:tcW w:w="7278" w:type="dxa"/>
            <w:vAlign w:val="center"/>
          </w:tcPr>
          <w:p w14:paraId="36E4F044" w14:textId="17C84C21" w:rsidR="00AB2A05" w:rsidRPr="00A430D9" w:rsidRDefault="00AB2A05" w:rsidP="00742D46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ind w:left="714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</w:t>
            </w:r>
            <w:r w:rsidR="00C60092"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-</w:t>
            </w:r>
            <w:r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00</w:t>
            </w:r>
            <w:r w:rsidR="00C47EE6"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6</w:t>
            </w:r>
            <w:r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–</w:t>
            </w:r>
            <w:r w:rsidR="00C47EE6"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urządzenia </w:t>
            </w:r>
            <w:r w:rsidR="00C47EE6"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techniczne</w:t>
            </w:r>
          </w:p>
        </w:tc>
        <w:tc>
          <w:tcPr>
            <w:tcW w:w="1623" w:type="dxa"/>
            <w:vAlign w:val="center"/>
          </w:tcPr>
          <w:p w14:paraId="07E2402A" w14:textId="1A56D807" w:rsidR="00AB2A05" w:rsidRPr="00A430D9" w:rsidRDefault="00BD46E2" w:rsidP="00742D46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430D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4 723,25</w:t>
            </w:r>
          </w:p>
        </w:tc>
      </w:tr>
      <w:tr w:rsidR="00A430D9" w:rsidRPr="00A430D9" w14:paraId="32345CD3" w14:textId="77777777" w:rsidTr="005E2A44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A430D9" w:rsidRDefault="00AB2A05" w:rsidP="00742D46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24AAFBC0" w:rsidR="00AB2A05" w:rsidRPr="00A430D9" w:rsidRDefault="008758D2" w:rsidP="00742D46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430D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74 552,44</w:t>
            </w:r>
          </w:p>
        </w:tc>
      </w:tr>
      <w:tr w:rsidR="00A430D9" w:rsidRPr="00A430D9" w14:paraId="70A54203" w14:textId="77777777" w:rsidTr="005E2A44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A430D9" w:rsidRDefault="00AB2A05" w:rsidP="00742D46">
            <w:pPr>
              <w:widowControl w:val="0"/>
              <w:tabs>
                <w:tab w:val="left" w:pos="284"/>
              </w:tabs>
              <w:suppressAutoHyphens/>
              <w:spacing w:line="360" w:lineRule="auto"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Cs/>
                <w:color w:val="auto"/>
                <w:sz w:val="22"/>
                <w:u w:val="single"/>
                <w:lang w:eastAsia="ja-JP" w:bidi="fa-IR"/>
              </w:rPr>
            </w:pPr>
            <w:r w:rsidRPr="00A430D9">
              <w:rPr>
                <w:rFonts w:ascii="Arial" w:eastAsia="Andale Sans UI" w:hAnsi="Arial" w:cs="Arial"/>
                <w:bCs/>
                <w:color w:val="auto"/>
                <w:sz w:val="22"/>
                <w:u w:val="single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2A1F282F" w:rsidR="00AB2A05" w:rsidRPr="00A430D9" w:rsidRDefault="008758D2" w:rsidP="00742D46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bCs/>
                <w:color w:val="auto"/>
                <w:sz w:val="22"/>
                <w:u w:val="single"/>
                <w:lang w:eastAsia="ja-JP" w:bidi="fa-IR"/>
              </w:rPr>
            </w:pPr>
            <w:r w:rsidRPr="00A430D9">
              <w:rPr>
                <w:rFonts w:ascii="Arial" w:eastAsia="Andale Sans UI" w:hAnsi="Arial" w:cs="Arial"/>
                <w:bCs/>
                <w:color w:val="auto"/>
                <w:sz w:val="22"/>
                <w:u w:val="single"/>
                <w:lang w:eastAsia="ja-JP" w:bidi="fa-IR"/>
              </w:rPr>
              <w:t>3 563 854,77</w:t>
            </w:r>
          </w:p>
        </w:tc>
      </w:tr>
      <w:tr w:rsidR="00A430D9" w:rsidRPr="00A430D9" w14:paraId="587B5788" w14:textId="77777777" w:rsidTr="005E2A44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A430D9" w:rsidRDefault="00AB2A05" w:rsidP="00742D46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43517EBB" w:rsidR="00AB2A05" w:rsidRPr="00A430D9" w:rsidRDefault="008758D2" w:rsidP="00742D46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430D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85 176,94</w:t>
            </w:r>
          </w:p>
        </w:tc>
      </w:tr>
      <w:tr w:rsidR="00A430D9" w:rsidRPr="00A430D9" w14:paraId="0D0C72AD" w14:textId="77777777" w:rsidTr="005E2A44">
        <w:trPr>
          <w:trHeight w:val="340"/>
          <w:jc w:val="center"/>
        </w:trPr>
        <w:tc>
          <w:tcPr>
            <w:tcW w:w="7278" w:type="dxa"/>
            <w:vAlign w:val="center"/>
          </w:tcPr>
          <w:p w14:paraId="5D890848" w14:textId="1D2B2DCA" w:rsidR="008F5DDB" w:rsidRPr="00A430D9" w:rsidRDefault="008F5DDB" w:rsidP="00742D46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A430D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6D0FAA7D" w14:textId="34FB3501" w:rsidR="008F5DDB" w:rsidRPr="00A430D9" w:rsidRDefault="008758D2" w:rsidP="00742D46">
            <w:pPr>
              <w:widowControl w:val="0"/>
              <w:tabs>
                <w:tab w:val="left" w:pos="426"/>
              </w:tabs>
              <w:suppressAutoHyphens/>
              <w:spacing w:line="360" w:lineRule="auto"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430D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867,73</w:t>
            </w:r>
          </w:p>
        </w:tc>
      </w:tr>
    </w:tbl>
    <w:p w14:paraId="370E890A" w14:textId="08C425DF" w:rsidR="00AB2A05" w:rsidRPr="00A430D9" w:rsidRDefault="00AB2A05" w:rsidP="00742D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>Zgodnie z zasadami rachunkowości obowiązującymi w 202</w:t>
      </w:r>
      <w:r w:rsidR="00F0488E" w:rsidRPr="00A430D9">
        <w:rPr>
          <w:rFonts w:ascii="Arial" w:hAnsi="Arial" w:cs="Arial"/>
          <w:color w:val="auto"/>
        </w:rPr>
        <w:t>3</w:t>
      </w:r>
      <w:r w:rsidRPr="00A430D9">
        <w:rPr>
          <w:rFonts w:ascii="Arial" w:hAnsi="Arial" w:cs="Arial"/>
          <w:color w:val="auto"/>
        </w:rPr>
        <w:t xml:space="preserve"> r. w kontrolowanej jednostce środki trwałe i wyposażenie </w:t>
      </w:r>
      <w:r w:rsidR="0071054C" w:rsidRPr="00A430D9">
        <w:rPr>
          <w:rFonts w:ascii="Arial" w:hAnsi="Arial" w:cs="Arial"/>
          <w:color w:val="auto"/>
        </w:rPr>
        <w:t>ujmują</w:t>
      </w:r>
      <w:r w:rsidRPr="00A430D9">
        <w:rPr>
          <w:rFonts w:ascii="Arial" w:hAnsi="Arial" w:cs="Arial"/>
          <w:color w:val="auto"/>
        </w:rPr>
        <w:t xml:space="preserve"> się w księgach inwentarzowych ilościowo i wartościowo. W ewidencji ilościowo – wartościowej ujmuje się pozostałe środki </w:t>
      </w:r>
      <w:r w:rsidR="007E7634" w:rsidRPr="00A430D9">
        <w:rPr>
          <w:rFonts w:ascii="Arial" w:hAnsi="Arial" w:cs="Arial"/>
          <w:color w:val="auto"/>
        </w:rPr>
        <w:t>trwałe o</w:t>
      </w:r>
      <w:r w:rsidRPr="00A430D9">
        <w:rPr>
          <w:rFonts w:ascii="Arial" w:hAnsi="Arial" w:cs="Arial"/>
          <w:color w:val="auto"/>
        </w:rPr>
        <w:t> wartości początkowej od 2</w:t>
      </w:r>
      <w:r w:rsidR="00B83E52" w:rsidRPr="00A430D9">
        <w:rPr>
          <w:rFonts w:ascii="Arial" w:hAnsi="Arial" w:cs="Arial"/>
          <w:color w:val="auto"/>
        </w:rPr>
        <w:t xml:space="preserve"> </w:t>
      </w:r>
      <w:r w:rsidRPr="00A430D9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6B8881B7" w14:textId="77777777" w:rsidR="00742D46" w:rsidRPr="00A430D9" w:rsidRDefault="00742D46" w:rsidP="00742D4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</w:p>
    <w:p w14:paraId="43AC1794" w14:textId="77777777" w:rsidR="00AB2A05" w:rsidRPr="00A430D9" w:rsidRDefault="00AB2A05" w:rsidP="00E719E9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lastRenderedPageBreak/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A430D9" w:rsidRDefault="00AB2A05" w:rsidP="00E719E9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A430D9" w:rsidRDefault="00AB2A05" w:rsidP="00E719E9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77777777" w:rsidR="00AB2A05" w:rsidRPr="00A430D9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ab/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21EE788A" w14:textId="5B1D4531" w:rsidR="00AB2A05" w:rsidRPr="00A430D9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 xml:space="preserve"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</w:t>
      </w:r>
      <w:r w:rsidR="00981465" w:rsidRPr="00A430D9">
        <w:rPr>
          <w:rFonts w:ascii="Arial" w:hAnsi="Arial" w:cs="Arial"/>
          <w:color w:val="auto"/>
        </w:rPr>
        <w:t>31.12.202</w:t>
      </w:r>
      <w:r w:rsidR="00F0488E" w:rsidRPr="00A430D9">
        <w:rPr>
          <w:rFonts w:ascii="Arial" w:hAnsi="Arial" w:cs="Arial"/>
          <w:color w:val="auto"/>
        </w:rPr>
        <w:t>3</w:t>
      </w:r>
      <w:r w:rsidR="00981465" w:rsidRPr="00A430D9">
        <w:rPr>
          <w:rFonts w:ascii="Arial" w:hAnsi="Arial" w:cs="Arial"/>
          <w:color w:val="auto"/>
        </w:rPr>
        <w:t xml:space="preserve"> r.</w:t>
      </w:r>
    </w:p>
    <w:p w14:paraId="549312A2" w14:textId="68690872" w:rsidR="00AB2A05" w:rsidRPr="00A430D9" w:rsidRDefault="00B237EC" w:rsidP="00965518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2"/>
        </w:rPr>
      </w:pPr>
      <w:r w:rsidRPr="00A430D9">
        <w:rPr>
          <w:rFonts w:ascii="Arial" w:hAnsi="Arial" w:cs="Arial"/>
          <w:color w:val="auto"/>
          <w:spacing w:val="-2"/>
        </w:rPr>
        <w:t xml:space="preserve">W okresie objętym kontrolą </w:t>
      </w:r>
      <w:r w:rsidR="000D35F7" w:rsidRPr="00A430D9">
        <w:rPr>
          <w:rFonts w:ascii="Arial" w:hAnsi="Arial" w:cs="Arial"/>
          <w:color w:val="auto"/>
          <w:spacing w:val="-2"/>
        </w:rPr>
        <w:t xml:space="preserve">wartość środków trwałych uległa zwiększeniu o </w:t>
      </w:r>
      <w:r w:rsidR="0071054C" w:rsidRPr="00A430D9">
        <w:rPr>
          <w:rFonts w:ascii="Arial" w:hAnsi="Arial" w:cs="Arial"/>
          <w:color w:val="auto"/>
          <w:spacing w:val="-2"/>
        </w:rPr>
        <w:t xml:space="preserve">kwotę </w:t>
      </w:r>
      <w:r w:rsidR="0081420C" w:rsidRPr="00A430D9">
        <w:rPr>
          <w:rFonts w:ascii="Arial" w:hAnsi="Arial" w:cs="Arial"/>
          <w:color w:val="auto"/>
          <w:spacing w:val="-2"/>
        </w:rPr>
        <w:br/>
      </w:r>
      <w:r w:rsidR="0071054C" w:rsidRPr="00A430D9">
        <w:rPr>
          <w:rFonts w:ascii="Arial" w:hAnsi="Arial" w:cs="Arial"/>
          <w:color w:val="auto"/>
          <w:spacing w:val="-2"/>
        </w:rPr>
        <w:t>17</w:t>
      </w:r>
      <w:r w:rsidR="00CE08C7" w:rsidRPr="00A430D9">
        <w:rPr>
          <w:rFonts w:ascii="Arial" w:eastAsiaTheme="minorHAnsi" w:hAnsi="Arial" w:cs="Arial"/>
          <w:color w:val="auto"/>
          <w:spacing w:val="-2"/>
          <w:lang w:eastAsia="en-US"/>
        </w:rPr>
        <w:t> 500</w:t>
      </w:r>
      <w:r w:rsidR="000D35F7" w:rsidRPr="00A430D9">
        <w:rPr>
          <w:rFonts w:ascii="Arial" w:eastAsiaTheme="minorHAnsi" w:hAnsi="Arial" w:cs="Arial"/>
          <w:color w:val="auto"/>
          <w:spacing w:val="-2"/>
          <w:lang w:eastAsia="en-US"/>
        </w:rPr>
        <w:t xml:space="preserve"> zł</w:t>
      </w:r>
      <w:r w:rsidR="00813521" w:rsidRPr="00A430D9">
        <w:rPr>
          <w:rFonts w:ascii="Arial" w:eastAsiaTheme="minorHAnsi" w:hAnsi="Arial" w:cs="Arial"/>
          <w:color w:val="auto"/>
          <w:spacing w:val="-2"/>
          <w:lang w:eastAsia="en-US"/>
        </w:rPr>
        <w:t xml:space="preserve"> w związku z ujawnionymi w trakcie inwentaryzacji nadwy</w:t>
      </w:r>
      <w:r w:rsidR="00742D46" w:rsidRPr="00A430D9">
        <w:rPr>
          <w:rFonts w:ascii="Arial" w:eastAsiaTheme="minorHAnsi" w:hAnsi="Arial" w:cs="Arial"/>
          <w:color w:val="auto"/>
          <w:spacing w:val="-2"/>
          <w:lang w:eastAsia="en-US"/>
        </w:rPr>
        <w:t>ż</w:t>
      </w:r>
      <w:r w:rsidR="00813521" w:rsidRPr="00A430D9">
        <w:rPr>
          <w:rFonts w:ascii="Arial" w:eastAsiaTheme="minorHAnsi" w:hAnsi="Arial" w:cs="Arial"/>
          <w:color w:val="auto"/>
          <w:spacing w:val="-2"/>
          <w:lang w:eastAsia="en-US"/>
        </w:rPr>
        <w:t>kami: karuzeli tarczowej z</w:t>
      </w:r>
      <w:r w:rsidR="002511D8" w:rsidRPr="00A430D9">
        <w:rPr>
          <w:rFonts w:ascii="Arial" w:eastAsiaTheme="minorHAnsi" w:hAnsi="Arial" w:cs="Arial"/>
          <w:color w:val="auto"/>
          <w:spacing w:val="-2"/>
          <w:lang w:eastAsia="en-US"/>
        </w:rPr>
        <w:t> </w:t>
      </w:r>
      <w:r w:rsidR="00813521" w:rsidRPr="00A430D9">
        <w:rPr>
          <w:rFonts w:ascii="Arial" w:eastAsiaTheme="minorHAnsi" w:hAnsi="Arial" w:cs="Arial"/>
          <w:color w:val="auto"/>
          <w:spacing w:val="-2"/>
          <w:lang w:eastAsia="en-US"/>
        </w:rPr>
        <w:t>siedziskami i huśtawki 4 elementowej ze zjeżdżalnią (darowizna od Rady Rodziców)</w:t>
      </w:r>
      <w:r w:rsidR="00CE08C7" w:rsidRPr="00A430D9">
        <w:rPr>
          <w:rFonts w:ascii="Arial" w:eastAsiaTheme="minorHAnsi" w:hAnsi="Arial" w:cs="Arial"/>
          <w:color w:val="auto"/>
          <w:spacing w:val="-2"/>
          <w:lang w:eastAsia="en-US"/>
        </w:rPr>
        <w:t xml:space="preserve">. Wartość pozostałych środków trwałych </w:t>
      </w:r>
      <w:r w:rsidR="00081758" w:rsidRPr="00A430D9">
        <w:rPr>
          <w:rFonts w:ascii="Arial" w:eastAsiaTheme="minorHAnsi" w:hAnsi="Arial" w:cs="Arial"/>
          <w:color w:val="auto"/>
          <w:spacing w:val="-2"/>
          <w:lang w:eastAsia="en-US"/>
        </w:rPr>
        <w:t>zmniejszono w związku z likwidacj</w:t>
      </w:r>
      <w:r w:rsidR="0081420C" w:rsidRPr="00A430D9">
        <w:rPr>
          <w:rFonts w:ascii="Arial" w:eastAsiaTheme="minorHAnsi" w:hAnsi="Arial" w:cs="Arial"/>
          <w:color w:val="auto"/>
          <w:spacing w:val="-2"/>
          <w:lang w:eastAsia="en-US"/>
        </w:rPr>
        <w:t>ą</w:t>
      </w:r>
      <w:r w:rsidR="00081758" w:rsidRPr="00A430D9">
        <w:rPr>
          <w:rFonts w:ascii="Arial" w:eastAsiaTheme="minorHAnsi" w:hAnsi="Arial" w:cs="Arial"/>
          <w:color w:val="auto"/>
          <w:spacing w:val="-2"/>
          <w:lang w:eastAsia="en-US"/>
        </w:rPr>
        <w:t xml:space="preserve"> huśtawek o łącznej wartości 3 058 zł. Zwiększono wartości niematerialne i prawne o kwotę 259 </w:t>
      </w:r>
      <w:r w:rsidR="003310B2" w:rsidRPr="00A430D9">
        <w:rPr>
          <w:rFonts w:ascii="Arial" w:eastAsiaTheme="minorHAnsi" w:hAnsi="Arial" w:cs="Arial"/>
          <w:color w:val="auto"/>
          <w:spacing w:val="-2"/>
          <w:lang w:eastAsia="en-US"/>
        </w:rPr>
        <w:t xml:space="preserve">zł </w:t>
      </w:r>
      <w:r w:rsidR="00081758" w:rsidRPr="00A430D9">
        <w:rPr>
          <w:rFonts w:ascii="Arial" w:eastAsiaTheme="minorHAnsi" w:hAnsi="Arial" w:cs="Arial"/>
          <w:color w:val="auto"/>
          <w:spacing w:val="-2"/>
          <w:lang w:eastAsia="en-US"/>
        </w:rPr>
        <w:t>w związku z</w:t>
      </w:r>
      <w:r w:rsidR="00965518" w:rsidRPr="00A430D9">
        <w:rPr>
          <w:rFonts w:ascii="Arial" w:eastAsiaTheme="minorHAnsi" w:hAnsi="Arial" w:cs="Arial"/>
          <w:color w:val="auto"/>
          <w:spacing w:val="-2"/>
          <w:lang w:eastAsia="en-US"/>
        </w:rPr>
        <w:t> </w:t>
      </w:r>
      <w:r w:rsidR="0061344C" w:rsidRPr="00A430D9">
        <w:rPr>
          <w:rFonts w:ascii="Arial" w:eastAsiaTheme="minorHAnsi" w:hAnsi="Arial" w:cs="Arial"/>
          <w:color w:val="auto"/>
          <w:spacing w:val="-2"/>
          <w:lang w:eastAsia="en-US"/>
        </w:rPr>
        <w:t xml:space="preserve">wydatkiem na </w:t>
      </w:r>
      <w:r w:rsidR="00081758" w:rsidRPr="00A430D9">
        <w:rPr>
          <w:rFonts w:ascii="Arial" w:eastAsiaTheme="minorHAnsi" w:hAnsi="Arial" w:cs="Arial"/>
          <w:color w:val="auto"/>
          <w:spacing w:val="-2"/>
          <w:lang w:eastAsia="en-US"/>
        </w:rPr>
        <w:t xml:space="preserve">program </w:t>
      </w:r>
      <w:r w:rsidR="0071054C" w:rsidRPr="00A430D9">
        <w:rPr>
          <w:rFonts w:ascii="Arial" w:eastAsiaTheme="minorHAnsi" w:hAnsi="Arial" w:cs="Arial"/>
          <w:color w:val="auto"/>
          <w:spacing w:val="-2"/>
          <w:lang w:eastAsia="en-US"/>
        </w:rPr>
        <w:t>antywirusowy i</w:t>
      </w:r>
      <w:r w:rsidR="00081758" w:rsidRPr="00A430D9">
        <w:rPr>
          <w:rFonts w:ascii="Arial" w:eastAsiaTheme="minorHAnsi" w:hAnsi="Arial" w:cs="Arial"/>
          <w:color w:val="auto"/>
          <w:spacing w:val="-2"/>
          <w:lang w:eastAsia="en-US"/>
        </w:rPr>
        <w:t xml:space="preserve"> zmniejszono o kwotę 219 zł z uwagi na </w:t>
      </w:r>
      <w:r w:rsidR="00285C03" w:rsidRPr="00A430D9">
        <w:rPr>
          <w:rFonts w:ascii="Arial" w:eastAsiaTheme="minorHAnsi" w:hAnsi="Arial" w:cs="Arial"/>
          <w:color w:val="auto"/>
          <w:spacing w:val="-2"/>
          <w:lang w:eastAsia="en-US"/>
        </w:rPr>
        <w:t>likwidację programu Internet Security.</w:t>
      </w:r>
      <w:r w:rsidR="00965518" w:rsidRPr="00A430D9">
        <w:rPr>
          <w:rFonts w:ascii="Arial" w:eastAsiaTheme="minorHAnsi" w:hAnsi="Arial" w:cs="Arial"/>
          <w:color w:val="auto"/>
          <w:spacing w:val="-2"/>
          <w:lang w:eastAsia="en-US"/>
        </w:rPr>
        <w:t xml:space="preserve"> </w:t>
      </w:r>
      <w:r w:rsidR="00965518" w:rsidRPr="00A430D9">
        <w:rPr>
          <w:rFonts w:ascii="Arial" w:hAnsi="Arial" w:cs="Arial"/>
          <w:color w:val="auto"/>
          <w:spacing w:val="-2"/>
        </w:rPr>
        <w:t xml:space="preserve">W </w:t>
      </w:r>
      <w:r w:rsidR="00AB2A05" w:rsidRPr="00A430D9">
        <w:rPr>
          <w:rFonts w:ascii="Arial" w:hAnsi="Arial" w:cs="Arial"/>
          <w:color w:val="auto"/>
          <w:spacing w:val="-2"/>
        </w:rPr>
        <w:t xml:space="preserve"> ilościowych księgach inwentarzowych </w:t>
      </w:r>
      <w:r w:rsidR="00891ED1" w:rsidRPr="00A430D9">
        <w:rPr>
          <w:rFonts w:ascii="Arial" w:hAnsi="Arial" w:cs="Arial"/>
          <w:color w:val="auto"/>
          <w:spacing w:val="-2"/>
        </w:rPr>
        <w:t>prawidłowo</w:t>
      </w:r>
      <w:r w:rsidR="00285A84" w:rsidRPr="00A430D9">
        <w:rPr>
          <w:rFonts w:ascii="Arial" w:hAnsi="Arial" w:cs="Arial"/>
          <w:color w:val="auto"/>
          <w:spacing w:val="-2"/>
        </w:rPr>
        <w:t xml:space="preserve"> </w:t>
      </w:r>
      <w:r w:rsidR="00AB2A05" w:rsidRPr="00A430D9">
        <w:rPr>
          <w:rFonts w:ascii="Arial" w:hAnsi="Arial" w:cs="Arial"/>
          <w:color w:val="auto"/>
          <w:spacing w:val="-2"/>
        </w:rPr>
        <w:t>zaewidencjonowano nabyte w 202</w:t>
      </w:r>
      <w:r w:rsidR="00BC3906" w:rsidRPr="00A430D9">
        <w:rPr>
          <w:rFonts w:ascii="Arial" w:hAnsi="Arial" w:cs="Arial"/>
          <w:color w:val="auto"/>
          <w:spacing w:val="-2"/>
        </w:rPr>
        <w:t>3</w:t>
      </w:r>
      <w:r w:rsidR="00AB2A05" w:rsidRPr="00A430D9">
        <w:rPr>
          <w:rFonts w:ascii="Arial" w:hAnsi="Arial" w:cs="Arial"/>
          <w:color w:val="auto"/>
          <w:spacing w:val="-2"/>
        </w:rPr>
        <w:t xml:space="preserve"> r. składniki wyposażenia m.in.: </w:t>
      </w:r>
      <w:r w:rsidR="00285C03" w:rsidRPr="00A430D9">
        <w:rPr>
          <w:rFonts w:ascii="Arial" w:hAnsi="Arial" w:cs="Arial"/>
          <w:color w:val="auto"/>
          <w:spacing w:val="-2"/>
        </w:rPr>
        <w:t>radiomagnetofon, niszczarkę</w:t>
      </w:r>
      <w:r w:rsidR="00965518" w:rsidRPr="00A430D9">
        <w:rPr>
          <w:rFonts w:ascii="Arial" w:hAnsi="Arial" w:cs="Arial"/>
          <w:color w:val="auto"/>
          <w:spacing w:val="-2"/>
        </w:rPr>
        <w:t>.</w:t>
      </w:r>
    </w:p>
    <w:p w14:paraId="293EBC27" w14:textId="77777777" w:rsidR="00AB2A05" w:rsidRPr="00A430D9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A430D9">
        <w:rPr>
          <w:rFonts w:ascii="Arial" w:hAnsi="Arial" w:cs="Arial"/>
          <w:color w:val="auto"/>
          <w:spacing w:val="-4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9" w:name="_Hlk68600017"/>
      <w:r w:rsidRPr="00A430D9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A430D9" w:rsidRDefault="00AB2A05" w:rsidP="00E719E9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spacing w:val="-2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>M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iejsca przechowywania składników majątkowych (place, budynki), które są zabezpieczone przed nieupoważnionym dostępem poprzez zastosowanie trzech z</w:t>
      </w:r>
      <w:r w:rsidR="009B5E57"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A430D9">
        <w:rPr>
          <w:rFonts w:ascii="Arial" w:eastAsia="Andale Sans UI" w:hAnsi="Arial" w:cs="Arial"/>
          <w:color w:val="auto"/>
          <w:spacing w:val="-2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A430D9" w:rsidRDefault="00AB2A05" w:rsidP="00E719E9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A430D9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262E9052" w14:textId="5C2F7E02" w:rsidR="00B21077" w:rsidRPr="00A430D9" w:rsidRDefault="00AB2A05" w:rsidP="009655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lastRenderedPageBreak/>
        <w:t>Stosownie do ww. zapisów Instrukcji inwentaryzacyjnej Miejskie Centrum Oświaty w Tychach wystosowało do Dyrek</w:t>
      </w:r>
      <w:r w:rsidR="003E6459" w:rsidRPr="00A430D9">
        <w:rPr>
          <w:rFonts w:ascii="Arial" w:hAnsi="Arial" w:cs="Arial"/>
          <w:color w:val="auto"/>
        </w:rPr>
        <w:t xml:space="preserve">tora </w:t>
      </w:r>
      <w:r w:rsidR="00872A11" w:rsidRPr="00A430D9">
        <w:rPr>
          <w:rFonts w:ascii="Arial" w:hAnsi="Arial" w:cs="Arial"/>
          <w:color w:val="auto"/>
        </w:rPr>
        <w:t xml:space="preserve">Przedszkola nr </w:t>
      </w:r>
      <w:r w:rsidR="008758D2" w:rsidRPr="00A430D9">
        <w:rPr>
          <w:rFonts w:ascii="Arial" w:hAnsi="Arial" w:cs="Arial"/>
          <w:color w:val="auto"/>
        </w:rPr>
        <w:t>5</w:t>
      </w:r>
      <w:r w:rsidRPr="00A430D9">
        <w:rPr>
          <w:rFonts w:ascii="Arial" w:hAnsi="Arial" w:cs="Arial"/>
          <w:color w:val="auto"/>
        </w:rPr>
        <w:t xml:space="preserve"> ankietę celem określenia czy budynek </w:t>
      </w:r>
      <w:r w:rsidR="00872A11" w:rsidRPr="00A430D9">
        <w:rPr>
          <w:rFonts w:ascii="Arial" w:hAnsi="Arial" w:cs="Arial"/>
          <w:color w:val="auto"/>
        </w:rPr>
        <w:t>przedszkola</w:t>
      </w:r>
      <w:r w:rsidR="00C00E28" w:rsidRPr="00A430D9">
        <w:rPr>
          <w:rFonts w:ascii="Arial" w:hAnsi="Arial" w:cs="Arial"/>
          <w:color w:val="auto"/>
        </w:rPr>
        <w:t xml:space="preserve"> i</w:t>
      </w:r>
      <w:r w:rsidR="00454D2D" w:rsidRPr="00A430D9">
        <w:rPr>
          <w:rFonts w:ascii="Arial" w:hAnsi="Arial" w:cs="Arial"/>
          <w:color w:val="auto"/>
        </w:rPr>
        <w:t> </w:t>
      </w:r>
      <w:r w:rsidR="00BA5221" w:rsidRPr="00A430D9">
        <w:rPr>
          <w:rFonts w:ascii="Arial" w:hAnsi="Arial" w:cs="Arial"/>
          <w:color w:val="auto"/>
        </w:rPr>
        <w:t>magazyn</w:t>
      </w:r>
      <w:r w:rsidR="008758D2" w:rsidRPr="00A430D9">
        <w:rPr>
          <w:rFonts w:ascii="Arial" w:hAnsi="Arial" w:cs="Arial"/>
          <w:color w:val="auto"/>
        </w:rPr>
        <w:t xml:space="preserve">, plac zabaw </w:t>
      </w:r>
      <w:r w:rsidRPr="00A430D9">
        <w:rPr>
          <w:rFonts w:ascii="Arial" w:hAnsi="Arial" w:cs="Arial"/>
          <w:color w:val="auto"/>
        </w:rPr>
        <w:t>znajdują się na terenie strzeżonym. Jak wynika z ww. ankiety</w:t>
      </w:r>
      <w:r w:rsidR="003E6459" w:rsidRPr="00A430D9">
        <w:rPr>
          <w:rFonts w:ascii="Arial" w:hAnsi="Arial" w:cs="Arial"/>
          <w:color w:val="auto"/>
        </w:rPr>
        <w:t xml:space="preserve"> </w:t>
      </w:r>
      <w:r w:rsidR="000A1B8A" w:rsidRPr="00A430D9">
        <w:rPr>
          <w:rFonts w:ascii="Arial" w:hAnsi="Arial" w:cs="Arial"/>
          <w:color w:val="auto"/>
        </w:rPr>
        <w:t xml:space="preserve">z dnia </w:t>
      </w:r>
      <w:r w:rsidR="00AC153C" w:rsidRPr="00A430D9">
        <w:rPr>
          <w:rFonts w:ascii="Arial" w:hAnsi="Arial" w:cs="Arial"/>
          <w:color w:val="auto"/>
        </w:rPr>
        <w:t>2</w:t>
      </w:r>
      <w:r w:rsidR="008758D2" w:rsidRPr="00A430D9">
        <w:rPr>
          <w:rFonts w:ascii="Arial" w:hAnsi="Arial" w:cs="Arial"/>
          <w:color w:val="auto"/>
        </w:rPr>
        <w:t>5</w:t>
      </w:r>
      <w:r w:rsidR="000A1B8A" w:rsidRPr="00A430D9">
        <w:rPr>
          <w:rFonts w:ascii="Arial" w:hAnsi="Arial" w:cs="Arial"/>
          <w:color w:val="auto"/>
        </w:rPr>
        <w:t>.</w:t>
      </w:r>
      <w:r w:rsidR="006A128B" w:rsidRPr="00A430D9">
        <w:rPr>
          <w:rFonts w:ascii="Arial" w:hAnsi="Arial" w:cs="Arial"/>
          <w:color w:val="auto"/>
        </w:rPr>
        <w:t>04</w:t>
      </w:r>
      <w:r w:rsidR="000A1B8A" w:rsidRPr="00A430D9">
        <w:rPr>
          <w:rFonts w:ascii="Arial" w:hAnsi="Arial" w:cs="Arial"/>
          <w:color w:val="auto"/>
        </w:rPr>
        <w:t>.20</w:t>
      </w:r>
      <w:r w:rsidR="006A128B" w:rsidRPr="00A430D9">
        <w:rPr>
          <w:rFonts w:ascii="Arial" w:hAnsi="Arial" w:cs="Arial"/>
          <w:color w:val="auto"/>
        </w:rPr>
        <w:t>18 </w:t>
      </w:r>
      <w:r w:rsidR="000A1B8A" w:rsidRPr="00A430D9">
        <w:rPr>
          <w:rFonts w:ascii="Arial" w:hAnsi="Arial" w:cs="Arial"/>
          <w:color w:val="auto"/>
        </w:rPr>
        <w:t xml:space="preserve">r. </w:t>
      </w:r>
      <w:r w:rsidR="003E6459" w:rsidRPr="00A430D9">
        <w:rPr>
          <w:rFonts w:ascii="Arial" w:hAnsi="Arial" w:cs="Arial"/>
          <w:color w:val="auto"/>
        </w:rPr>
        <w:t>jednostka posiada plac zabaw</w:t>
      </w:r>
      <w:r w:rsidR="003A3C4F" w:rsidRPr="00A430D9">
        <w:rPr>
          <w:rFonts w:ascii="Arial" w:hAnsi="Arial" w:cs="Arial"/>
          <w:color w:val="auto"/>
        </w:rPr>
        <w:t xml:space="preserve"> </w:t>
      </w:r>
      <w:r w:rsidR="006A128B" w:rsidRPr="00A430D9">
        <w:rPr>
          <w:rFonts w:ascii="Arial" w:hAnsi="Arial" w:cs="Arial"/>
          <w:color w:val="auto"/>
        </w:rPr>
        <w:t>oraz magazyn</w:t>
      </w:r>
      <w:r w:rsidR="007E7634" w:rsidRPr="00A430D9">
        <w:rPr>
          <w:rFonts w:ascii="Arial" w:hAnsi="Arial" w:cs="Arial"/>
          <w:color w:val="auto"/>
        </w:rPr>
        <w:t>,</w:t>
      </w:r>
      <w:r w:rsidR="003E6459" w:rsidRPr="00A430D9">
        <w:rPr>
          <w:rFonts w:ascii="Arial" w:hAnsi="Arial" w:cs="Arial"/>
          <w:color w:val="auto"/>
        </w:rPr>
        <w:t xml:space="preserve"> </w:t>
      </w:r>
      <w:r w:rsidR="005D6710" w:rsidRPr="00A430D9">
        <w:rPr>
          <w:rFonts w:ascii="Arial" w:hAnsi="Arial" w:cs="Arial"/>
          <w:color w:val="auto"/>
        </w:rPr>
        <w:t xml:space="preserve">przy czym </w:t>
      </w:r>
      <w:r w:rsidR="003A3C4F" w:rsidRPr="00A430D9">
        <w:rPr>
          <w:rFonts w:ascii="Arial" w:hAnsi="Arial" w:cs="Arial"/>
          <w:color w:val="auto"/>
        </w:rPr>
        <w:t xml:space="preserve">plac zabaw </w:t>
      </w:r>
      <w:r w:rsidR="006A128B" w:rsidRPr="00A430D9">
        <w:rPr>
          <w:rFonts w:ascii="Arial" w:hAnsi="Arial" w:cs="Arial"/>
          <w:color w:val="auto"/>
        </w:rPr>
        <w:t>znajduj</w:t>
      </w:r>
      <w:r w:rsidR="003A3C4F" w:rsidRPr="00A430D9">
        <w:rPr>
          <w:rFonts w:ascii="Arial" w:hAnsi="Arial" w:cs="Arial"/>
          <w:color w:val="auto"/>
        </w:rPr>
        <w:t>e</w:t>
      </w:r>
      <w:r w:rsidR="006A128B" w:rsidRPr="00A430D9">
        <w:rPr>
          <w:rFonts w:ascii="Arial" w:hAnsi="Arial" w:cs="Arial"/>
          <w:color w:val="auto"/>
        </w:rPr>
        <w:t xml:space="preserve"> się na </w:t>
      </w:r>
      <w:r w:rsidRPr="00A430D9">
        <w:rPr>
          <w:rFonts w:ascii="Arial" w:hAnsi="Arial" w:cs="Arial"/>
          <w:color w:val="auto"/>
        </w:rPr>
        <w:t>teren</w:t>
      </w:r>
      <w:r w:rsidR="006A128B" w:rsidRPr="00A430D9">
        <w:rPr>
          <w:rFonts w:ascii="Arial" w:hAnsi="Arial" w:cs="Arial"/>
          <w:color w:val="auto"/>
        </w:rPr>
        <w:t>ie</w:t>
      </w:r>
      <w:r w:rsidRPr="00A430D9">
        <w:rPr>
          <w:rFonts w:ascii="Arial" w:hAnsi="Arial" w:cs="Arial"/>
          <w:color w:val="auto"/>
        </w:rPr>
        <w:t xml:space="preserve"> </w:t>
      </w:r>
      <w:r w:rsidR="005D6710" w:rsidRPr="00A430D9">
        <w:rPr>
          <w:rFonts w:ascii="Arial" w:hAnsi="Arial" w:cs="Arial"/>
          <w:color w:val="auto"/>
        </w:rPr>
        <w:t>nie</w:t>
      </w:r>
      <w:r w:rsidRPr="00A430D9">
        <w:rPr>
          <w:rFonts w:ascii="Arial" w:hAnsi="Arial" w:cs="Arial"/>
          <w:color w:val="auto"/>
        </w:rPr>
        <w:t>strzeżony</w:t>
      </w:r>
      <w:bookmarkEnd w:id="19"/>
      <w:r w:rsidR="006A128B" w:rsidRPr="00A430D9">
        <w:rPr>
          <w:rFonts w:ascii="Arial" w:hAnsi="Arial" w:cs="Arial"/>
          <w:color w:val="auto"/>
        </w:rPr>
        <w:t>m</w:t>
      </w:r>
      <w:r w:rsidR="000A1B8A" w:rsidRPr="00A430D9">
        <w:rPr>
          <w:rFonts w:ascii="Arial" w:hAnsi="Arial" w:cs="Arial"/>
          <w:color w:val="auto"/>
        </w:rPr>
        <w:t xml:space="preserve">. </w:t>
      </w:r>
    </w:p>
    <w:p w14:paraId="6803B9DB" w14:textId="033AEAD7" w:rsidR="00B96035" w:rsidRPr="00A430D9" w:rsidRDefault="00AB2E66" w:rsidP="009F397C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A430D9">
        <w:rPr>
          <w:rFonts w:ascii="Arial" w:hAnsi="Arial" w:cs="Arial"/>
          <w:color w:val="auto"/>
          <w:spacing w:val="-2"/>
        </w:rPr>
        <w:tab/>
      </w:r>
      <w:r w:rsidR="00A351AC" w:rsidRPr="00A430D9">
        <w:rPr>
          <w:rFonts w:ascii="Arial" w:hAnsi="Arial" w:cs="Arial"/>
          <w:color w:val="auto"/>
          <w:spacing w:val="-2"/>
        </w:rPr>
        <w:t>Zgodnie</w:t>
      </w:r>
      <w:r w:rsidRPr="00A430D9">
        <w:rPr>
          <w:rFonts w:ascii="Arial" w:hAnsi="Arial" w:cs="Arial"/>
          <w:color w:val="auto"/>
          <w:spacing w:val="-2"/>
        </w:rPr>
        <w:t xml:space="preserve"> z zarządzeniem Dyrektora MCO w Tychach nr 02132/2023 z 14.06.2023 r. została przeprowadzona okresowa inwentaryzacja </w:t>
      </w:r>
      <w:r w:rsidR="009F397C" w:rsidRPr="00A430D9">
        <w:rPr>
          <w:rFonts w:ascii="Arial" w:hAnsi="Arial" w:cs="Arial"/>
          <w:color w:val="auto"/>
          <w:spacing w:val="-2"/>
        </w:rPr>
        <w:t>placu zabaw</w:t>
      </w:r>
      <w:r w:rsidRPr="00A430D9">
        <w:rPr>
          <w:rFonts w:ascii="Arial" w:hAnsi="Arial" w:cs="Arial"/>
          <w:color w:val="auto"/>
          <w:spacing w:val="-2"/>
        </w:rPr>
        <w:t xml:space="preserve"> w</w:t>
      </w:r>
      <w:r w:rsidR="009F397C" w:rsidRPr="00A430D9">
        <w:rPr>
          <w:rFonts w:ascii="Arial" w:hAnsi="Arial" w:cs="Arial"/>
          <w:color w:val="auto"/>
          <w:spacing w:val="-2"/>
        </w:rPr>
        <w:t> </w:t>
      </w:r>
      <w:r w:rsidRPr="00A430D9">
        <w:rPr>
          <w:rFonts w:ascii="Arial" w:hAnsi="Arial" w:cs="Arial"/>
          <w:color w:val="auto"/>
          <w:spacing w:val="-2"/>
        </w:rPr>
        <w:t xml:space="preserve">formie spisu </w:t>
      </w:r>
      <w:r w:rsidR="00965518" w:rsidRPr="00A430D9">
        <w:rPr>
          <w:rFonts w:ascii="Arial" w:hAnsi="Arial" w:cs="Arial"/>
          <w:color w:val="auto"/>
          <w:spacing w:val="-2"/>
        </w:rPr>
        <w:t xml:space="preserve">z natury </w:t>
      </w:r>
      <w:r w:rsidR="009F397C" w:rsidRPr="00A430D9">
        <w:rPr>
          <w:rFonts w:ascii="Arial" w:hAnsi="Arial" w:cs="Arial"/>
          <w:color w:val="auto"/>
          <w:spacing w:val="-2"/>
        </w:rPr>
        <w:t xml:space="preserve">w dniu 20.06.2023 r. </w:t>
      </w:r>
      <w:r w:rsidR="00ED6A49" w:rsidRPr="00A430D9">
        <w:rPr>
          <w:rFonts w:ascii="Arial" w:hAnsi="Arial" w:cs="Arial"/>
          <w:color w:val="auto"/>
          <w:spacing w:val="-2"/>
        </w:rPr>
        <w:t>Spisu z natury środków trwałych i</w:t>
      </w:r>
      <w:r w:rsidR="000A1B8A" w:rsidRPr="00A430D9">
        <w:rPr>
          <w:rFonts w:ascii="Arial" w:hAnsi="Arial" w:cs="Arial"/>
          <w:color w:val="auto"/>
          <w:spacing w:val="-2"/>
        </w:rPr>
        <w:t> </w:t>
      </w:r>
      <w:r w:rsidR="00ED6A49" w:rsidRPr="00A430D9">
        <w:rPr>
          <w:rFonts w:ascii="Arial" w:hAnsi="Arial" w:cs="Arial"/>
          <w:color w:val="auto"/>
          <w:spacing w:val="-2"/>
        </w:rPr>
        <w:t>przedmiotów inwentarzowych dokonano</w:t>
      </w:r>
      <w:r w:rsidR="00742D46" w:rsidRPr="00A430D9">
        <w:rPr>
          <w:rFonts w:ascii="Arial" w:hAnsi="Arial" w:cs="Arial"/>
          <w:color w:val="auto"/>
          <w:spacing w:val="-2"/>
        </w:rPr>
        <w:t xml:space="preserve"> w </w:t>
      </w:r>
      <w:r w:rsidR="00ED6A49" w:rsidRPr="00A430D9">
        <w:rPr>
          <w:rFonts w:ascii="Arial" w:hAnsi="Arial" w:cs="Arial"/>
          <w:color w:val="auto"/>
          <w:spacing w:val="-2"/>
        </w:rPr>
        <w:t xml:space="preserve">ww. terminie poprzez spisanie </w:t>
      </w:r>
      <w:r w:rsidR="00FC30A0" w:rsidRPr="00A430D9">
        <w:rPr>
          <w:rFonts w:ascii="Arial" w:hAnsi="Arial" w:cs="Arial"/>
          <w:color w:val="auto"/>
          <w:spacing w:val="-2"/>
        </w:rPr>
        <w:t xml:space="preserve">ich </w:t>
      </w:r>
      <w:r w:rsidR="00ED6A49" w:rsidRPr="00A430D9">
        <w:rPr>
          <w:rFonts w:ascii="Arial" w:hAnsi="Arial" w:cs="Arial"/>
          <w:color w:val="auto"/>
          <w:spacing w:val="-2"/>
        </w:rPr>
        <w:t>na arkusz</w:t>
      </w:r>
      <w:r w:rsidR="00FC30A0" w:rsidRPr="00A430D9">
        <w:rPr>
          <w:rFonts w:ascii="Arial" w:hAnsi="Arial" w:cs="Arial"/>
          <w:color w:val="auto"/>
          <w:spacing w:val="-2"/>
        </w:rPr>
        <w:t>u</w:t>
      </w:r>
      <w:r w:rsidR="00ED6A49" w:rsidRPr="00A430D9">
        <w:rPr>
          <w:rFonts w:ascii="Arial" w:hAnsi="Arial" w:cs="Arial"/>
          <w:color w:val="auto"/>
          <w:spacing w:val="-2"/>
        </w:rPr>
        <w:t xml:space="preserve"> akcydensowy</w:t>
      </w:r>
      <w:r w:rsidR="006348A1" w:rsidRPr="00A430D9">
        <w:rPr>
          <w:rFonts w:ascii="Arial" w:hAnsi="Arial" w:cs="Arial"/>
          <w:color w:val="auto"/>
          <w:spacing w:val="-2"/>
        </w:rPr>
        <w:t>m</w:t>
      </w:r>
      <w:r w:rsidR="00ED6A49" w:rsidRPr="00A430D9">
        <w:rPr>
          <w:rFonts w:ascii="Arial" w:hAnsi="Arial" w:cs="Arial"/>
          <w:color w:val="auto"/>
          <w:spacing w:val="-2"/>
        </w:rPr>
        <w:t xml:space="preserve"> nr 000</w:t>
      </w:r>
      <w:r w:rsidR="006348A1" w:rsidRPr="00A430D9">
        <w:rPr>
          <w:rFonts w:ascii="Arial" w:hAnsi="Arial" w:cs="Arial"/>
          <w:color w:val="auto"/>
          <w:spacing w:val="-2"/>
        </w:rPr>
        <w:t>7</w:t>
      </w:r>
      <w:r w:rsidRPr="00A430D9">
        <w:rPr>
          <w:rFonts w:ascii="Arial" w:hAnsi="Arial" w:cs="Arial"/>
          <w:color w:val="auto"/>
          <w:spacing w:val="-2"/>
        </w:rPr>
        <w:t>31</w:t>
      </w:r>
      <w:r w:rsidR="002A7ABC" w:rsidRPr="00A430D9">
        <w:rPr>
          <w:rFonts w:ascii="Arial" w:hAnsi="Arial" w:cs="Arial"/>
          <w:color w:val="auto"/>
          <w:spacing w:val="-2"/>
        </w:rPr>
        <w:t xml:space="preserve">. Na arkuszu spisano: </w:t>
      </w:r>
      <w:r w:rsidR="00A351AC" w:rsidRPr="00A430D9">
        <w:rPr>
          <w:rFonts w:ascii="Arial" w:hAnsi="Arial" w:cs="Arial"/>
          <w:color w:val="auto"/>
          <w:spacing w:val="-2"/>
        </w:rPr>
        <w:t>plac zabaw</w:t>
      </w:r>
      <w:r w:rsidR="002A7ABC" w:rsidRPr="00A430D9">
        <w:rPr>
          <w:rFonts w:ascii="Arial" w:hAnsi="Arial" w:cs="Arial"/>
          <w:color w:val="auto"/>
          <w:spacing w:val="-2"/>
        </w:rPr>
        <w:t xml:space="preserve"> 1 szt. o wartości </w:t>
      </w:r>
      <w:r w:rsidR="00A351AC" w:rsidRPr="00A430D9">
        <w:rPr>
          <w:rFonts w:ascii="Arial" w:hAnsi="Arial" w:cs="Arial"/>
          <w:color w:val="auto"/>
          <w:spacing w:val="-2"/>
        </w:rPr>
        <w:t>17 392,32</w:t>
      </w:r>
      <w:r w:rsidR="002A7ABC" w:rsidRPr="00A430D9">
        <w:rPr>
          <w:rFonts w:ascii="Arial" w:hAnsi="Arial" w:cs="Arial"/>
          <w:color w:val="auto"/>
          <w:spacing w:val="-2"/>
        </w:rPr>
        <w:t xml:space="preserve"> zł</w:t>
      </w:r>
      <w:r w:rsidR="00A351AC" w:rsidRPr="00A430D9">
        <w:rPr>
          <w:rFonts w:ascii="Arial" w:hAnsi="Arial" w:cs="Arial"/>
          <w:color w:val="auto"/>
          <w:spacing w:val="-2"/>
        </w:rPr>
        <w:t>.</w:t>
      </w:r>
      <w:r w:rsidR="006348A1" w:rsidRPr="00A430D9">
        <w:rPr>
          <w:rFonts w:ascii="Arial" w:hAnsi="Arial" w:cs="Arial"/>
          <w:color w:val="auto"/>
          <w:spacing w:val="-2"/>
        </w:rPr>
        <w:t xml:space="preserve"> </w:t>
      </w:r>
      <w:bookmarkStart w:id="20" w:name="_Hlk161917671"/>
      <w:r w:rsidR="002A7ABC" w:rsidRPr="00A430D9">
        <w:rPr>
          <w:rFonts w:ascii="Arial" w:hAnsi="Arial" w:cs="Arial"/>
          <w:color w:val="auto"/>
          <w:spacing w:val="-2"/>
        </w:rPr>
        <w:t>Do arkusza spisu z natury załączono</w:t>
      </w:r>
      <w:r w:rsidR="00091C12" w:rsidRPr="00A430D9">
        <w:rPr>
          <w:rFonts w:ascii="Arial" w:hAnsi="Arial" w:cs="Arial"/>
          <w:color w:val="auto"/>
          <w:spacing w:val="-2"/>
        </w:rPr>
        <w:t xml:space="preserve"> pomocniczy</w:t>
      </w:r>
      <w:r w:rsidR="002A7ABC" w:rsidRPr="00A430D9">
        <w:rPr>
          <w:rFonts w:ascii="Arial" w:hAnsi="Arial" w:cs="Arial"/>
          <w:color w:val="auto"/>
          <w:spacing w:val="-2"/>
        </w:rPr>
        <w:t xml:space="preserve"> wykaz urządzeń</w:t>
      </w:r>
      <w:r w:rsidR="00B96035" w:rsidRPr="00A430D9">
        <w:rPr>
          <w:rFonts w:ascii="Arial" w:hAnsi="Arial" w:cs="Arial"/>
          <w:color w:val="auto"/>
          <w:spacing w:val="-2"/>
        </w:rPr>
        <w:t xml:space="preserve"> (bez ich wartości)</w:t>
      </w:r>
      <w:r w:rsidR="002A7ABC" w:rsidRPr="00A430D9">
        <w:rPr>
          <w:rFonts w:ascii="Arial" w:hAnsi="Arial" w:cs="Arial"/>
          <w:color w:val="auto"/>
          <w:spacing w:val="-2"/>
        </w:rPr>
        <w:t xml:space="preserve"> wchodzących w skład spisanych obiektów</w:t>
      </w:r>
      <w:r w:rsidR="00B3544E" w:rsidRPr="00A430D9">
        <w:rPr>
          <w:rFonts w:ascii="Arial" w:hAnsi="Arial" w:cs="Arial"/>
          <w:color w:val="auto"/>
          <w:spacing w:val="-2"/>
        </w:rPr>
        <w:t xml:space="preserve"> oraz dokumentację fotograficzną sporządzoną w trakcie spisu.</w:t>
      </w:r>
      <w:bookmarkStart w:id="21" w:name="_Hlk159930777"/>
      <w:r w:rsidR="00B96035" w:rsidRPr="00A430D9">
        <w:rPr>
          <w:rFonts w:ascii="Arial" w:hAnsi="Arial" w:cs="Arial"/>
          <w:color w:val="auto"/>
          <w:spacing w:val="-2"/>
        </w:rPr>
        <w:t xml:space="preserve"> Zgodnie z</w:t>
      </w:r>
      <w:r w:rsidR="00451142" w:rsidRPr="00A430D9">
        <w:rPr>
          <w:rFonts w:ascii="Arial" w:hAnsi="Arial" w:cs="Arial"/>
          <w:color w:val="auto"/>
          <w:spacing w:val="-2"/>
        </w:rPr>
        <w:t> </w:t>
      </w:r>
      <w:r w:rsidR="00B96035" w:rsidRPr="00A430D9">
        <w:rPr>
          <w:rFonts w:ascii="Arial" w:hAnsi="Arial" w:cs="Arial"/>
          <w:color w:val="auto"/>
          <w:spacing w:val="-2"/>
        </w:rPr>
        <w:t>dokumentami przedłożonymi do kontroli w wyniku przeprowadzon</w:t>
      </w:r>
      <w:r w:rsidR="00894990" w:rsidRPr="00A430D9">
        <w:rPr>
          <w:rFonts w:ascii="Arial" w:hAnsi="Arial" w:cs="Arial"/>
          <w:color w:val="auto"/>
          <w:spacing w:val="-2"/>
        </w:rPr>
        <w:t>eg</w:t>
      </w:r>
      <w:r w:rsidR="00B96035" w:rsidRPr="00A430D9">
        <w:rPr>
          <w:rFonts w:ascii="Arial" w:hAnsi="Arial" w:cs="Arial"/>
          <w:color w:val="auto"/>
          <w:spacing w:val="-2"/>
        </w:rPr>
        <w:t xml:space="preserve">o spisu nie stwierdzono różnic inwentaryzacyjnych. </w:t>
      </w:r>
    </w:p>
    <w:p w14:paraId="440AA8D4" w14:textId="64B38633" w:rsidR="00ED6A49" w:rsidRPr="00A430D9" w:rsidRDefault="00495CDB" w:rsidP="00B9603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>W</w:t>
      </w:r>
      <w:r w:rsidR="002A7ABC" w:rsidRPr="00A430D9">
        <w:rPr>
          <w:rFonts w:ascii="Arial" w:hAnsi="Arial" w:cs="Arial"/>
          <w:color w:val="auto"/>
        </w:rPr>
        <w:t>obec braku wyszczególnienia w księgach inwentarzowych elementów składowych wchodzących w skład placów</w:t>
      </w:r>
      <w:r w:rsidRPr="00A430D9">
        <w:rPr>
          <w:rFonts w:ascii="Arial" w:hAnsi="Arial" w:cs="Arial"/>
          <w:color w:val="auto"/>
        </w:rPr>
        <w:t xml:space="preserve"> i boiska </w:t>
      </w:r>
      <w:r w:rsidR="002A7ABC" w:rsidRPr="00A430D9">
        <w:rPr>
          <w:rFonts w:ascii="Arial" w:hAnsi="Arial" w:cs="Arial"/>
          <w:color w:val="auto"/>
        </w:rPr>
        <w:t xml:space="preserve">wraz z ich wartością </w:t>
      </w:r>
      <w:bookmarkEnd w:id="21"/>
      <w:r w:rsidR="00B96035" w:rsidRPr="00A430D9">
        <w:rPr>
          <w:rFonts w:ascii="Arial" w:hAnsi="Arial" w:cs="Arial"/>
          <w:color w:val="auto"/>
        </w:rPr>
        <w:t>kontrolujące nie miały</w:t>
      </w:r>
      <w:r w:rsidR="002A7ABC" w:rsidRPr="00A430D9">
        <w:rPr>
          <w:rFonts w:ascii="Arial" w:hAnsi="Arial" w:cs="Arial"/>
          <w:color w:val="auto"/>
        </w:rPr>
        <w:t xml:space="preserve"> możliwości porównania stanu księgowego ze stanem faktycznym, co jest podstawowym celem inwentaryzacji przeprowadzanej w drodze spisu z natury. </w:t>
      </w:r>
    </w:p>
    <w:p w14:paraId="33E0080E" w14:textId="6B7BE2FE" w:rsidR="00A351AC" w:rsidRPr="00A430D9" w:rsidRDefault="00A351AC" w:rsidP="009E569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A430D9">
        <w:rPr>
          <w:rFonts w:ascii="Arial" w:hAnsi="Arial" w:cs="Arial"/>
          <w:color w:val="auto"/>
          <w:spacing w:val="-2"/>
        </w:rPr>
        <w:tab/>
        <w:t xml:space="preserve">W jednostce zgodnie z zarządzeniem Dyrektora MCO w Tychach </w:t>
      </w:r>
      <w:bookmarkStart w:id="22" w:name="_Hlk125538181"/>
      <w:r w:rsidRPr="00A430D9">
        <w:rPr>
          <w:rFonts w:ascii="Arial" w:hAnsi="Arial" w:cs="Arial"/>
          <w:color w:val="auto"/>
          <w:spacing w:val="-2"/>
        </w:rPr>
        <w:t>nr 021/8/2024 z 21.02.2024 r.</w:t>
      </w:r>
      <w:bookmarkEnd w:id="22"/>
      <w:r w:rsidRPr="00A430D9">
        <w:rPr>
          <w:rFonts w:ascii="Arial" w:hAnsi="Arial" w:cs="Arial"/>
          <w:color w:val="auto"/>
          <w:spacing w:val="-2"/>
        </w:rPr>
        <w:t xml:space="preserve"> została w terminie od 22</w:t>
      </w:r>
      <w:r w:rsidR="00742D46" w:rsidRPr="00A430D9">
        <w:rPr>
          <w:rFonts w:ascii="Arial" w:hAnsi="Arial" w:cs="Arial"/>
          <w:color w:val="auto"/>
          <w:spacing w:val="-2"/>
        </w:rPr>
        <w:t xml:space="preserve"> do </w:t>
      </w:r>
      <w:r w:rsidRPr="00A430D9">
        <w:rPr>
          <w:rFonts w:ascii="Arial" w:hAnsi="Arial" w:cs="Arial"/>
          <w:color w:val="auto"/>
          <w:spacing w:val="-2"/>
        </w:rPr>
        <w:t xml:space="preserve">24 kwietnia </w:t>
      </w:r>
      <w:r w:rsidR="0071054C" w:rsidRPr="00A430D9">
        <w:rPr>
          <w:rFonts w:ascii="Arial" w:hAnsi="Arial" w:cs="Arial"/>
          <w:color w:val="auto"/>
          <w:spacing w:val="-2"/>
        </w:rPr>
        <w:t>2024 r.</w:t>
      </w:r>
      <w:r w:rsidRPr="00A430D9">
        <w:rPr>
          <w:rFonts w:ascii="Arial" w:hAnsi="Arial" w:cs="Arial"/>
          <w:color w:val="auto"/>
          <w:spacing w:val="-2"/>
        </w:rPr>
        <w:t xml:space="preserve"> przeprowadzona okresowa inwentaryzacja składników majątku Przedszkola nr 5 w formie spisu z natury. </w:t>
      </w:r>
      <w:r w:rsidR="003310B2" w:rsidRPr="00A430D9">
        <w:rPr>
          <w:rFonts w:ascii="Arial" w:hAnsi="Arial" w:cs="Arial"/>
          <w:color w:val="auto"/>
          <w:spacing w:val="-2"/>
        </w:rPr>
        <w:t xml:space="preserve">W wyniku przeprowadzonej inwentaryzacji ujawniono dwie nadwyżki: </w:t>
      </w:r>
      <w:r w:rsidR="003310B2" w:rsidRPr="00A430D9">
        <w:rPr>
          <w:rFonts w:ascii="Arial" w:eastAsiaTheme="minorHAnsi" w:hAnsi="Arial" w:cs="Arial"/>
          <w:color w:val="auto"/>
          <w:lang w:eastAsia="en-US"/>
        </w:rPr>
        <w:t>karuzel</w:t>
      </w:r>
      <w:r w:rsidR="00965518" w:rsidRPr="00A430D9">
        <w:rPr>
          <w:rFonts w:ascii="Arial" w:eastAsiaTheme="minorHAnsi" w:hAnsi="Arial" w:cs="Arial"/>
          <w:color w:val="auto"/>
          <w:lang w:eastAsia="en-US"/>
        </w:rPr>
        <w:t>ę</w:t>
      </w:r>
      <w:r w:rsidR="003310B2" w:rsidRPr="00A430D9">
        <w:rPr>
          <w:rFonts w:ascii="Arial" w:eastAsiaTheme="minorHAnsi" w:hAnsi="Arial" w:cs="Arial"/>
          <w:color w:val="auto"/>
          <w:lang w:eastAsia="en-US"/>
        </w:rPr>
        <w:t xml:space="preserve"> tarczow</w:t>
      </w:r>
      <w:r w:rsidR="00965518" w:rsidRPr="00A430D9">
        <w:rPr>
          <w:rFonts w:ascii="Arial" w:eastAsiaTheme="minorHAnsi" w:hAnsi="Arial" w:cs="Arial"/>
          <w:color w:val="auto"/>
          <w:lang w:eastAsia="en-US"/>
        </w:rPr>
        <w:t>ą</w:t>
      </w:r>
      <w:r w:rsidR="003310B2" w:rsidRPr="00A430D9">
        <w:rPr>
          <w:rFonts w:ascii="Arial" w:eastAsiaTheme="minorHAnsi" w:hAnsi="Arial" w:cs="Arial"/>
          <w:color w:val="auto"/>
          <w:lang w:eastAsia="en-US"/>
        </w:rPr>
        <w:t xml:space="preserve"> z siedziskami </w:t>
      </w:r>
      <w:r w:rsidR="00965518" w:rsidRPr="00A430D9">
        <w:rPr>
          <w:rFonts w:ascii="Arial" w:eastAsiaTheme="minorHAnsi" w:hAnsi="Arial" w:cs="Arial"/>
          <w:color w:val="auto"/>
          <w:lang w:eastAsia="en-US"/>
        </w:rPr>
        <w:br/>
      </w:r>
      <w:r w:rsidR="003310B2" w:rsidRPr="00A430D9">
        <w:rPr>
          <w:rFonts w:ascii="Arial" w:eastAsiaTheme="minorHAnsi" w:hAnsi="Arial" w:cs="Arial"/>
          <w:color w:val="auto"/>
          <w:lang w:eastAsia="en-US"/>
        </w:rPr>
        <w:t xml:space="preserve">o wartości </w:t>
      </w:r>
      <w:r w:rsidR="005D1CF7" w:rsidRPr="00A430D9">
        <w:rPr>
          <w:rFonts w:ascii="Arial" w:eastAsiaTheme="minorHAnsi" w:hAnsi="Arial" w:cs="Arial"/>
          <w:color w:val="auto"/>
          <w:lang w:eastAsia="en-US"/>
        </w:rPr>
        <w:t xml:space="preserve">7 500 </w:t>
      </w:r>
      <w:r w:rsidR="0071054C" w:rsidRPr="00A430D9">
        <w:rPr>
          <w:rFonts w:ascii="Arial" w:eastAsiaTheme="minorHAnsi" w:hAnsi="Arial" w:cs="Arial"/>
          <w:color w:val="auto"/>
          <w:lang w:eastAsia="en-US"/>
        </w:rPr>
        <w:t>zł i</w:t>
      </w:r>
      <w:r w:rsidR="003310B2" w:rsidRPr="00A430D9">
        <w:rPr>
          <w:rFonts w:ascii="Arial" w:eastAsiaTheme="minorHAnsi" w:hAnsi="Arial" w:cs="Arial"/>
          <w:color w:val="auto"/>
          <w:lang w:eastAsia="en-US"/>
        </w:rPr>
        <w:t xml:space="preserve"> huśtawk</w:t>
      </w:r>
      <w:r w:rsidR="00965518" w:rsidRPr="00A430D9">
        <w:rPr>
          <w:rFonts w:ascii="Arial" w:eastAsiaTheme="minorHAnsi" w:hAnsi="Arial" w:cs="Arial"/>
          <w:color w:val="auto"/>
          <w:lang w:eastAsia="en-US"/>
        </w:rPr>
        <w:t>ę</w:t>
      </w:r>
      <w:r w:rsidR="003310B2" w:rsidRPr="00A430D9">
        <w:rPr>
          <w:rFonts w:ascii="Arial" w:eastAsiaTheme="minorHAnsi" w:hAnsi="Arial" w:cs="Arial"/>
          <w:color w:val="auto"/>
          <w:lang w:eastAsia="en-US"/>
        </w:rPr>
        <w:t xml:space="preserve"> 4 elementow</w:t>
      </w:r>
      <w:r w:rsidR="00965518" w:rsidRPr="00A430D9">
        <w:rPr>
          <w:rFonts w:ascii="Arial" w:eastAsiaTheme="minorHAnsi" w:hAnsi="Arial" w:cs="Arial"/>
          <w:color w:val="auto"/>
          <w:lang w:eastAsia="en-US"/>
        </w:rPr>
        <w:t>ą</w:t>
      </w:r>
      <w:r w:rsidR="003310B2" w:rsidRPr="00A430D9">
        <w:rPr>
          <w:rFonts w:ascii="Arial" w:eastAsiaTheme="minorHAnsi" w:hAnsi="Arial" w:cs="Arial"/>
          <w:color w:val="auto"/>
          <w:lang w:eastAsia="en-US"/>
        </w:rPr>
        <w:t xml:space="preserve"> ze zjeżdżalnią </w:t>
      </w:r>
      <w:r w:rsidR="005D1CF7" w:rsidRPr="00A430D9">
        <w:rPr>
          <w:rFonts w:ascii="Arial" w:eastAsiaTheme="minorHAnsi" w:hAnsi="Arial" w:cs="Arial"/>
          <w:color w:val="auto"/>
          <w:lang w:eastAsia="en-US"/>
        </w:rPr>
        <w:t>o wartości 10 000 zł otrzymane</w:t>
      </w:r>
      <w:r w:rsidR="00965518" w:rsidRPr="00A430D9">
        <w:rPr>
          <w:rFonts w:ascii="Arial" w:eastAsiaTheme="minorHAnsi" w:hAnsi="Arial" w:cs="Arial"/>
          <w:color w:val="auto"/>
          <w:lang w:eastAsia="en-US"/>
        </w:rPr>
        <w:br/>
      </w:r>
      <w:r w:rsidR="005D1CF7" w:rsidRPr="00A430D9">
        <w:rPr>
          <w:rFonts w:ascii="Arial" w:eastAsiaTheme="minorHAnsi" w:hAnsi="Arial" w:cs="Arial"/>
          <w:color w:val="auto"/>
          <w:lang w:eastAsia="en-US"/>
        </w:rPr>
        <w:t xml:space="preserve">w formie darowizny </w:t>
      </w:r>
      <w:r w:rsidR="003310B2" w:rsidRPr="00A430D9">
        <w:rPr>
          <w:rFonts w:ascii="Arial" w:eastAsiaTheme="minorHAnsi" w:hAnsi="Arial" w:cs="Arial"/>
          <w:color w:val="auto"/>
          <w:lang w:eastAsia="en-US"/>
        </w:rPr>
        <w:t>od Rady Rodziców</w:t>
      </w:r>
      <w:r w:rsidR="005D1CF7" w:rsidRPr="00A430D9">
        <w:rPr>
          <w:rFonts w:ascii="Arial" w:eastAsiaTheme="minorHAnsi" w:hAnsi="Arial" w:cs="Arial"/>
          <w:color w:val="auto"/>
          <w:lang w:eastAsia="en-US"/>
        </w:rPr>
        <w:t xml:space="preserve">, które </w:t>
      </w:r>
      <w:r w:rsidR="0071054C" w:rsidRPr="00A430D9">
        <w:rPr>
          <w:rFonts w:ascii="Arial" w:eastAsiaTheme="minorHAnsi" w:hAnsi="Arial" w:cs="Arial"/>
          <w:color w:val="auto"/>
          <w:lang w:eastAsia="en-US"/>
        </w:rPr>
        <w:t>uznano za</w:t>
      </w:r>
      <w:r w:rsidR="005D1CF7" w:rsidRPr="00A430D9">
        <w:rPr>
          <w:rFonts w:ascii="Arial" w:eastAsiaTheme="minorHAnsi" w:hAnsi="Arial" w:cs="Arial"/>
          <w:color w:val="auto"/>
          <w:lang w:eastAsia="en-US"/>
        </w:rPr>
        <w:t xml:space="preserve"> rzeczywiste nadwyżki i ujawniono w</w:t>
      </w:r>
      <w:r w:rsidR="00965518" w:rsidRPr="00A430D9">
        <w:rPr>
          <w:rFonts w:ascii="Arial" w:eastAsiaTheme="minorHAnsi" w:hAnsi="Arial" w:cs="Arial"/>
          <w:color w:val="auto"/>
          <w:lang w:eastAsia="en-US"/>
        </w:rPr>
        <w:t> </w:t>
      </w:r>
      <w:r w:rsidR="005D1CF7" w:rsidRPr="00A430D9">
        <w:rPr>
          <w:rFonts w:ascii="Arial" w:eastAsiaTheme="minorHAnsi" w:hAnsi="Arial" w:cs="Arial"/>
          <w:color w:val="auto"/>
          <w:lang w:eastAsia="en-US"/>
        </w:rPr>
        <w:t>księgach rachunkowych. Ujawniono również niedobory</w:t>
      </w:r>
      <w:r w:rsidR="00742D46" w:rsidRPr="00A430D9">
        <w:rPr>
          <w:rFonts w:ascii="Arial" w:eastAsiaTheme="minorHAnsi" w:hAnsi="Arial" w:cs="Arial"/>
          <w:color w:val="auto"/>
          <w:lang w:eastAsia="en-US"/>
        </w:rPr>
        <w:t>,</w:t>
      </w:r>
      <w:r w:rsidR="005D1CF7" w:rsidRPr="00A430D9">
        <w:rPr>
          <w:rFonts w:ascii="Arial" w:eastAsiaTheme="minorHAnsi" w:hAnsi="Arial" w:cs="Arial"/>
          <w:color w:val="auto"/>
          <w:lang w:eastAsia="en-US"/>
        </w:rPr>
        <w:t xml:space="preserve"> tj. trzy drabiny o n</w:t>
      </w:r>
      <w:r w:rsidR="00965518" w:rsidRPr="00A430D9">
        <w:rPr>
          <w:rFonts w:ascii="Arial" w:eastAsiaTheme="minorHAnsi" w:hAnsi="Arial" w:cs="Arial"/>
          <w:color w:val="auto"/>
          <w:lang w:eastAsia="en-US"/>
        </w:rPr>
        <w:t>umerach</w:t>
      </w:r>
      <w:r w:rsidR="005D1CF7" w:rsidRPr="00A430D9">
        <w:rPr>
          <w:rFonts w:ascii="Arial" w:eastAsiaTheme="minorHAnsi" w:hAnsi="Arial" w:cs="Arial"/>
          <w:color w:val="auto"/>
          <w:lang w:eastAsia="en-US"/>
        </w:rPr>
        <w:t xml:space="preserve"> inwentarzowych: PP005/K2/00006/2000, PP005/K2/00008/2005, PP005/K2/00009/2005. Niedobory </w:t>
      </w:r>
      <w:r w:rsidR="00410004" w:rsidRPr="00A430D9">
        <w:rPr>
          <w:rFonts w:ascii="Arial" w:eastAsiaTheme="minorHAnsi" w:hAnsi="Arial" w:cs="Arial"/>
          <w:color w:val="auto"/>
          <w:lang w:eastAsia="en-US"/>
        </w:rPr>
        <w:t xml:space="preserve">w ilości 3 sztuk </w:t>
      </w:r>
      <w:r w:rsidR="005D1CF7" w:rsidRPr="00A430D9">
        <w:rPr>
          <w:rFonts w:ascii="Arial" w:eastAsiaTheme="minorHAnsi" w:hAnsi="Arial" w:cs="Arial"/>
          <w:color w:val="auto"/>
          <w:lang w:eastAsia="en-US"/>
        </w:rPr>
        <w:t>uznano za niezawinione. Zgodnie z protokołem likwidacji z</w:t>
      </w:r>
      <w:r w:rsidR="002511D8" w:rsidRPr="00A430D9">
        <w:rPr>
          <w:rFonts w:ascii="Arial" w:eastAsiaTheme="minorHAnsi" w:hAnsi="Arial" w:cs="Arial"/>
          <w:color w:val="auto"/>
          <w:lang w:eastAsia="en-US"/>
        </w:rPr>
        <w:t> </w:t>
      </w:r>
      <w:r w:rsidR="005D1CF7" w:rsidRPr="00A430D9">
        <w:rPr>
          <w:rFonts w:ascii="Arial" w:eastAsiaTheme="minorHAnsi" w:hAnsi="Arial" w:cs="Arial"/>
          <w:color w:val="auto"/>
          <w:lang w:eastAsia="en-US"/>
        </w:rPr>
        <w:t xml:space="preserve">15.04.2024 r. drabiny zostały zlikwidowane, ale dokumenty nie zostały przekazane do MCO. Wobec powyższego </w:t>
      </w:r>
      <w:r w:rsidR="001E5ECE" w:rsidRPr="00A430D9">
        <w:rPr>
          <w:rFonts w:ascii="Arial" w:eastAsiaTheme="minorHAnsi" w:hAnsi="Arial" w:cs="Arial"/>
          <w:color w:val="auto"/>
          <w:lang w:eastAsia="en-US"/>
        </w:rPr>
        <w:t>Dyrektor zawnioskował o usunięcie ich z ewidencji ilościowej. Na</w:t>
      </w:r>
      <w:r w:rsidR="00742D46" w:rsidRPr="00A430D9">
        <w:rPr>
          <w:rFonts w:ascii="Arial" w:eastAsiaTheme="minorHAnsi" w:hAnsi="Arial" w:cs="Arial"/>
          <w:color w:val="auto"/>
          <w:lang w:eastAsia="en-US"/>
        </w:rPr>
        <w:t> </w:t>
      </w:r>
      <w:r w:rsidR="001E5ECE" w:rsidRPr="00A430D9">
        <w:rPr>
          <w:rFonts w:ascii="Arial" w:hAnsi="Arial" w:cs="Arial"/>
          <w:color w:val="auto"/>
          <w:spacing w:val="-2"/>
        </w:rPr>
        <w:t xml:space="preserve">arkuszu akcydensowym nr 000814 spisano 4 kompostowniki, które stanowią obce środki trwałe zgodnie z umową użyczenia. </w:t>
      </w:r>
    </w:p>
    <w:bookmarkEnd w:id="20"/>
    <w:p w14:paraId="1B01F108" w14:textId="0AC014E6" w:rsidR="004E7B71" w:rsidRPr="00A430D9" w:rsidRDefault="00143E80" w:rsidP="004E7B71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ab/>
      </w:r>
      <w:r w:rsidR="004E7B71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Inwentaryzację stanu magazynu przeprowadzono na podstawie zarządzenia nr 021/47/2024 Dyrektora MCO w Tychach z dnia 19.08.2024 r. w dniu 30.08.2024 r. Spisu dokonano na arkuszu spisu z natury nr 000875. Stan magazynu żywnościowego na dzień 30.08.2024 r. wynosił 70,09 zł. Powyższe potwierdza saldo konta 310-1 „Materiały - środki żywności”, oraz wydruk stanów magazynowych wygenerowany z systemu.</w:t>
      </w:r>
    </w:p>
    <w:p w14:paraId="29E3B806" w14:textId="77777777" w:rsidR="00742D46" w:rsidRPr="00A430D9" w:rsidRDefault="00742D46" w:rsidP="004E7B71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</w:p>
    <w:p w14:paraId="367886E2" w14:textId="20178F7B" w:rsidR="0070788C" w:rsidRPr="00A430D9" w:rsidRDefault="00742D46" w:rsidP="004E7B71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lastRenderedPageBreak/>
        <w:tab/>
      </w:r>
      <w:r w:rsidR="00851604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W toku czynności kontrolnych sprawdzeniu poddano dokumentację potwierdzającą realizację postanowień art. 26 ust.1 pkt 2 i pkt 3 ustawy o rachunkowości, tj.: potwierdzenia sald w zakresie aktywów finansowych oraz należności oraz </w:t>
      </w:r>
      <w:r w:rsidR="00851604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protokół z inwentaryzacji przeprowadzonej metodą weryfikacji,</w:t>
      </w:r>
      <w:bookmarkStart w:id="23" w:name="_Hlk125460790"/>
      <w:r w:rsidR="0078671C" w:rsidRPr="00A430D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78671C" w:rsidRPr="00A430D9">
        <w:rPr>
          <w:rFonts w:ascii="Arial" w:hAnsi="Arial" w:cs="Arial"/>
          <w:color w:val="auto"/>
          <w:sz w:val="22"/>
          <w:szCs w:val="22"/>
          <w:lang w:val="pl-PL"/>
        </w:rPr>
        <w:t>nie stwierdzając nieprawidłowości.</w:t>
      </w:r>
      <w:r w:rsidR="0095051F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bookmarkEnd w:id="23"/>
    </w:p>
    <w:p w14:paraId="56069AF2" w14:textId="77777777" w:rsidR="009E5693" w:rsidRPr="00A430D9" w:rsidRDefault="009E5693" w:rsidP="00CF43A5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/>
          <w:bCs/>
          <w:color w:val="auto"/>
        </w:rPr>
      </w:pPr>
    </w:p>
    <w:p w14:paraId="344548BE" w14:textId="0EA5D6C9" w:rsidR="00F330FB" w:rsidRPr="00A430D9" w:rsidRDefault="00F330FB" w:rsidP="003C51DF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="Arial" w:hAnsi="Arial" w:cs="Arial"/>
          <w:b/>
          <w:color w:val="auto"/>
        </w:rPr>
      </w:pPr>
      <w:r w:rsidRPr="00A430D9">
        <w:rPr>
          <w:rFonts w:ascii="Arial" w:hAnsi="Arial" w:cs="Arial"/>
          <w:b/>
          <w:color w:val="auto"/>
        </w:rPr>
        <w:t>Realizacja dochodów budżetowych</w:t>
      </w:r>
    </w:p>
    <w:p w14:paraId="3047CE07" w14:textId="0868CD21" w:rsidR="0066452F" w:rsidRPr="00A430D9" w:rsidRDefault="0066452F" w:rsidP="00343EDD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 xml:space="preserve">Głównym dochodem budżetowym pobieranym przez </w:t>
      </w:r>
      <w:r w:rsidR="00741808" w:rsidRPr="00A430D9">
        <w:rPr>
          <w:rFonts w:ascii="Arial" w:hAnsi="Arial" w:cs="Arial"/>
          <w:color w:val="auto"/>
        </w:rPr>
        <w:t>przedszkole</w:t>
      </w:r>
      <w:r w:rsidRPr="00A430D9">
        <w:rPr>
          <w:rFonts w:ascii="Arial" w:hAnsi="Arial" w:cs="Arial"/>
          <w:color w:val="auto"/>
        </w:rPr>
        <w:t xml:space="preserve"> są opłaty za wyżywienie dzieci.</w:t>
      </w:r>
      <w:r w:rsidR="00E87B2A" w:rsidRPr="00A430D9">
        <w:rPr>
          <w:rFonts w:ascii="Arial" w:hAnsi="Arial" w:cs="Arial"/>
          <w:color w:val="auto"/>
        </w:rPr>
        <w:t xml:space="preserve"> Jak</w:t>
      </w:r>
      <w:r w:rsidR="009D2E77" w:rsidRPr="00A430D9">
        <w:rPr>
          <w:rFonts w:ascii="Arial" w:hAnsi="Arial" w:cs="Arial"/>
          <w:color w:val="auto"/>
        </w:rPr>
        <w:t> </w:t>
      </w:r>
      <w:r w:rsidR="00E87B2A" w:rsidRPr="00A430D9">
        <w:rPr>
          <w:rFonts w:ascii="Arial" w:hAnsi="Arial" w:cs="Arial"/>
          <w:color w:val="auto"/>
        </w:rPr>
        <w:t>wynika z przedłożonych sprawozdań Rb-27S jednostka w 202</w:t>
      </w:r>
      <w:r w:rsidR="00741808" w:rsidRPr="00A430D9">
        <w:rPr>
          <w:rFonts w:ascii="Arial" w:hAnsi="Arial" w:cs="Arial"/>
          <w:color w:val="auto"/>
        </w:rPr>
        <w:t>3</w:t>
      </w:r>
      <w:r w:rsidR="00E87B2A" w:rsidRPr="00A430D9">
        <w:rPr>
          <w:rFonts w:ascii="Arial" w:hAnsi="Arial" w:cs="Arial"/>
          <w:color w:val="auto"/>
        </w:rPr>
        <w:t xml:space="preserve"> r. oraz w </w:t>
      </w:r>
      <w:r w:rsidR="00741808" w:rsidRPr="00A430D9">
        <w:rPr>
          <w:rFonts w:ascii="Arial" w:hAnsi="Arial" w:cs="Arial"/>
          <w:color w:val="auto"/>
        </w:rPr>
        <w:t xml:space="preserve">II kwartale 2024 r. </w:t>
      </w:r>
      <w:r w:rsidRPr="00A430D9">
        <w:rPr>
          <w:rFonts w:ascii="Arial" w:hAnsi="Arial" w:cs="Arial"/>
          <w:color w:val="auto"/>
        </w:rPr>
        <w:t>uzyskała z</w:t>
      </w:r>
      <w:r w:rsidR="00B02347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>tytułu opłat za wyżywienie</w:t>
      </w:r>
      <w:r w:rsidR="00983604" w:rsidRPr="00A430D9">
        <w:rPr>
          <w:rFonts w:ascii="Arial" w:hAnsi="Arial" w:cs="Arial"/>
          <w:color w:val="auto"/>
        </w:rPr>
        <w:t xml:space="preserve"> (§ </w:t>
      </w:r>
      <w:r w:rsidR="00741808" w:rsidRPr="00A430D9">
        <w:rPr>
          <w:rFonts w:ascii="Arial" w:hAnsi="Arial" w:cs="Arial"/>
          <w:color w:val="auto"/>
        </w:rPr>
        <w:t>0670</w:t>
      </w:r>
      <w:r w:rsidR="0034049B" w:rsidRPr="00A430D9">
        <w:rPr>
          <w:rFonts w:ascii="Arial" w:hAnsi="Arial" w:cs="Arial"/>
          <w:color w:val="auto"/>
        </w:rPr>
        <w:t xml:space="preserve">) </w:t>
      </w:r>
      <w:r w:rsidRPr="00A430D9">
        <w:rPr>
          <w:rFonts w:ascii="Arial" w:hAnsi="Arial" w:cs="Arial"/>
          <w:color w:val="auto"/>
        </w:rPr>
        <w:t xml:space="preserve">dochody </w:t>
      </w:r>
      <w:r w:rsidR="00E87B2A" w:rsidRPr="00A430D9">
        <w:rPr>
          <w:rFonts w:ascii="Arial" w:hAnsi="Arial" w:cs="Arial"/>
          <w:color w:val="auto"/>
        </w:rPr>
        <w:t xml:space="preserve">odpowiednio </w:t>
      </w:r>
      <w:r w:rsidRPr="00A430D9">
        <w:rPr>
          <w:rFonts w:ascii="Arial" w:hAnsi="Arial" w:cs="Arial"/>
          <w:color w:val="auto"/>
        </w:rPr>
        <w:t>w</w:t>
      </w:r>
      <w:r w:rsidR="00206D03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>wysokości</w:t>
      </w:r>
      <w:r w:rsidR="0034049B" w:rsidRPr="00A430D9">
        <w:rPr>
          <w:rFonts w:ascii="Arial" w:hAnsi="Arial" w:cs="Arial"/>
          <w:color w:val="auto"/>
        </w:rPr>
        <w:t xml:space="preserve"> </w:t>
      </w:r>
      <w:r w:rsidR="00343EDD" w:rsidRPr="00A430D9">
        <w:rPr>
          <w:rFonts w:ascii="Arial" w:hAnsi="Arial" w:cs="Arial"/>
          <w:color w:val="auto"/>
        </w:rPr>
        <w:t>271 211 zł oraz 145 001,80</w:t>
      </w:r>
      <w:r w:rsidR="00E87B2A" w:rsidRPr="00A430D9">
        <w:rPr>
          <w:rFonts w:ascii="Arial" w:hAnsi="Arial" w:cs="Arial"/>
          <w:color w:val="auto"/>
        </w:rPr>
        <w:t xml:space="preserve"> </w:t>
      </w:r>
      <w:r w:rsidRPr="00A430D9">
        <w:rPr>
          <w:rFonts w:ascii="Arial" w:hAnsi="Arial" w:cs="Arial"/>
          <w:color w:val="auto"/>
        </w:rPr>
        <w:t>zł</w:t>
      </w:r>
      <w:r w:rsidR="00343EDD" w:rsidRPr="00A430D9">
        <w:rPr>
          <w:rFonts w:ascii="Arial" w:hAnsi="Arial" w:cs="Arial"/>
          <w:color w:val="auto"/>
        </w:rPr>
        <w:t xml:space="preserve">. </w:t>
      </w:r>
    </w:p>
    <w:p w14:paraId="25406C32" w14:textId="2B54D546" w:rsidR="004276DB" w:rsidRPr="00A430D9" w:rsidRDefault="00741808" w:rsidP="0091769B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 xml:space="preserve">Zgodnie z art. 106 </w:t>
      </w:r>
      <w:bookmarkStart w:id="24" w:name="_Hlk99962425"/>
      <w:r w:rsidRPr="00A430D9">
        <w:rPr>
          <w:rFonts w:ascii="Arial" w:hAnsi="Arial" w:cs="Arial"/>
          <w:color w:val="auto"/>
        </w:rPr>
        <w:t xml:space="preserve">ustawy z dnia 14 grudnia 2016 r. - Prawo oświatowe </w:t>
      </w:r>
      <w:bookmarkEnd w:id="24"/>
      <w:r w:rsidRPr="00A430D9">
        <w:rPr>
          <w:rFonts w:ascii="Arial" w:hAnsi="Arial" w:cs="Arial"/>
          <w:color w:val="auto"/>
        </w:rPr>
        <w:t xml:space="preserve">Ustawa z dnia 14 grudnia 2016 r. - Prawo oświatowe w celu zapewnienia prawidłowej realizacji zadań opiekuńczych, w szczególności wspierania prawidłowego rozwoju uczniów, szkoła może zorganizować stołówkę. Korzystanie z posiłków w stołówce szkolnej jest odpłatne, a warunki korzystania ze stołówki szkolnej, w tym wysokość opłat za posiłki, ustala dyrektor szkoły w porozumieniu z organem prowadzącym szkołę. Do opłat wnoszonych za korzystanie przez uczniów z posiłku w stołówce szkolnej nie wlicza się wynagrodzeń pracowników i składek naliczanych od tych wynagrodzeń oraz kosztów utrzymania stołówki. Podkreślić </w:t>
      </w:r>
      <w:r w:rsidR="0071054C" w:rsidRPr="00A430D9">
        <w:rPr>
          <w:rFonts w:ascii="Arial" w:hAnsi="Arial" w:cs="Arial"/>
          <w:color w:val="auto"/>
        </w:rPr>
        <w:t>należy,</w:t>
      </w:r>
      <w:r w:rsidRPr="00A430D9">
        <w:rPr>
          <w:rFonts w:ascii="Arial" w:hAnsi="Arial" w:cs="Arial"/>
          <w:color w:val="auto"/>
        </w:rPr>
        <w:t xml:space="preserve"> że zgodnie z art. 4 wspomnianej </w:t>
      </w:r>
      <w:r w:rsidR="0071054C" w:rsidRPr="00A430D9">
        <w:rPr>
          <w:rFonts w:ascii="Arial" w:hAnsi="Arial" w:cs="Arial"/>
          <w:color w:val="auto"/>
        </w:rPr>
        <w:t>ustawy,</w:t>
      </w:r>
      <w:r w:rsidRPr="00A430D9">
        <w:rPr>
          <w:rFonts w:ascii="Arial" w:hAnsi="Arial" w:cs="Arial"/>
          <w:color w:val="auto"/>
        </w:rPr>
        <w:t xml:space="preserve"> ilekroć w dalszych przepisach ustawy jest mowa bez bliższego określenia o szkole - należy przez to rozumieć także przedszkole. W związku z powyższym opłaty za korzystanie ze stołówki powinny być kalkulowane na poziomie zapewniającym wyłącznie pokrycie faktycznych kosztów wykorzystanych surowców tzw. wsadu do kotła. </w:t>
      </w:r>
      <w:r w:rsidR="0066452F" w:rsidRPr="00A430D9">
        <w:rPr>
          <w:rFonts w:ascii="Arial" w:hAnsi="Arial" w:cs="Arial"/>
          <w:color w:val="auto"/>
        </w:rPr>
        <w:t xml:space="preserve"> Jak wynika z</w:t>
      </w:r>
      <w:r w:rsidR="00AD5692" w:rsidRPr="00A430D9">
        <w:rPr>
          <w:rFonts w:ascii="Arial" w:hAnsi="Arial" w:cs="Arial"/>
          <w:color w:val="auto"/>
        </w:rPr>
        <w:t> </w:t>
      </w:r>
      <w:r w:rsidR="0066452F" w:rsidRPr="00A430D9">
        <w:rPr>
          <w:rFonts w:ascii="Arial" w:hAnsi="Arial" w:cs="Arial"/>
          <w:color w:val="auto"/>
        </w:rPr>
        <w:t xml:space="preserve">wyjaśnień </w:t>
      </w:r>
      <w:r w:rsidR="0091769B" w:rsidRPr="00A430D9">
        <w:rPr>
          <w:rFonts w:ascii="Arial" w:hAnsi="Arial" w:cs="Arial"/>
          <w:color w:val="auto"/>
        </w:rPr>
        <w:t xml:space="preserve">w okresie objętym kontrolą </w:t>
      </w:r>
      <w:r w:rsidR="004276DB" w:rsidRPr="00A430D9">
        <w:rPr>
          <w:rFonts w:ascii="Arial" w:hAnsi="Arial" w:cs="Arial"/>
          <w:color w:val="auto"/>
        </w:rPr>
        <w:t xml:space="preserve">opłata za </w:t>
      </w:r>
      <w:r w:rsidR="0071054C" w:rsidRPr="00A430D9">
        <w:rPr>
          <w:rFonts w:ascii="Arial" w:hAnsi="Arial" w:cs="Arial"/>
          <w:color w:val="auto"/>
        </w:rPr>
        <w:t>żywienie dla</w:t>
      </w:r>
      <w:r w:rsidR="004276DB" w:rsidRPr="00A430D9">
        <w:rPr>
          <w:rFonts w:ascii="Arial" w:hAnsi="Arial" w:cs="Arial"/>
          <w:color w:val="auto"/>
        </w:rPr>
        <w:t xml:space="preserve"> dziecka w</w:t>
      </w:r>
      <w:r w:rsidR="0091769B" w:rsidRPr="00A430D9">
        <w:rPr>
          <w:rFonts w:ascii="Arial" w:hAnsi="Arial" w:cs="Arial"/>
          <w:color w:val="auto"/>
        </w:rPr>
        <w:t xml:space="preserve"> </w:t>
      </w:r>
      <w:r w:rsidR="0071054C" w:rsidRPr="00A430D9">
        <w:rPr>
          <w:rFonts w:ascii="Arial" w:hAnsi="Arial" w:cs="Arial"/>
          <w:color w:val="auto"/>
        </w:rPr>
        <w:t>przedszkolu wynosiła</w:t>
      </w:r>
      <w:r w:rsidR="004276DB" w:rsidRPr="00A430D9">
        <w:rPr>
          <w:rFonts w:ascii="Arial" w:hAnsi="Arial" w:cs="Arial"/>
          <w:color w:val="auto"/>
        </w:rPr>
        <w:t xml:space="preserve"> </w:t>
      </w:r>
      <w:r w:rsidR="009E61F0" w:rsidRPr="00A430D9">
        <w:rPr>
          <w:rFonts w:ascii="Arial" w:hAnsi="Arial" w:cs="Arial"/>
          <w:color w:val="auto"/>
        </w:rPr>
        <w:t>9</w:t>
      </w:r>
      <w:r w:rsidR="004276DB" w:rsidRPr="00A430D9">
        <w:rPr>
          <w:rFonts w:ascii="Arial" w:hAnsi="Arial" w:cs="Arial"/>
          <w:color w:val="auto"/>
        </w:rPr>
        <w:t xml:space="preserve"> zł oraz </w:t>
      </w:r>
      <w:r w:rsidR="0091769B" w:rsidRPr="00A430D9">
        <w:rPr>
          <w:rFonts w:ascii="Arial" w:hAnsi="Arial" w:cs="Arial"/>
          <w:color w:val="auto"/>
        </w:rPr>
        <w:t>13</w:t>
      </w:r>
      <w:r w:rsidR="004276DB" w:rsidRPr="00A430D9">
        <w:rPr>
          <w:rFonts w:ascii="Arial" w:hAnsi="Arial" w:cs="Arial"/>
          <w:color w:val="auto"/>
        </w:rPr>
        <w:t xml:space="preserve"> zł </w:t>
      </w:r>
      <w:r w:rsidR="0091769B" w:rsidRPr="00A430D9">
        <w:rPr>
          <w:rFonts w:ascii="Arial" w:hAnsi="Arial" w:cs="Arial"/>
          <w:color w:val="auto"/>
        </w:rPr>
        <w:t xml:space="preserve">za obiad </w:t>
      </w:r>
      <w:r w:rsidR="004276DB" w:rsidRPr="00A430D9">
        <w:rPr>
          <w:rFonts w:ascii="Arial" w:hAnsi="Arial" w:cs="Arial"/>
          <w:color w:val="auto"/>
        </w:rPr>
        <w:t xml:space="preserve">dla nauczycieli. </w:t>
      </w:r>
    </w:p>
    <w:p w14:paraId="1AFCA1B6" w14:textId="7A3E160B" w:rsidR="0066452F" w:rsidRPr="00A430D9" w:rsidRDefault="0066452F" w:rsidP="00287ED1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 xml:space="preserve">Analizie poddano wydatki faktycznie poniesione przez </w:t>
      </w:r>
      <w:r w:rsidR="00741808" w:rsidRPr="00A430D9">
        <w:rPr>
          <w:rFonts w:ascii="Arial" w:hAnsi="Arial" w:cs="Arial"/>
          <w:color w:val="auto"/>
        </w:rPr>
        <w:t xml:space="preserve">przedszkole </w:t>
      </w:r>
      <w:r w:rsidRPr="00A430D9">
        <w:rPr>
          <w:rFonts w:ascii="Arial" w:hAnsi="Arial" w:cs="Arial"/>
          <w:color w:val="auto"/>
        </w:rPr>
        <w:t>w 202</w:t>
      </w:r>
      <w:r w:rsidR="00741808" w:rsidRPr="00A430D9">
        <w:rPr>
          <w:rFonts w:ascii="Arial" w:hAnsi="Arial" w:cs="Arial"/>
          <w:color w:val="auto"/>
        </w:rPr>
        <w:t xml:space="preserve">3 </w:t>
      </w:r>
      <w:r w:rsidRPr="00A430D9">
        <w:rPr>
          <w:rFonts w:ascii="Arial" w:hAnsi="Arial" w:cs="Arial"/>
          <w:color w:val="auto"/>
        </w:rPr>
        <w:t>r.</w:t>
      </w:r>
      <w:r w:rsidR="0034049B" w:rsidRPr="00A430D9">
        <w:rPr>
          <w:rFonts w:ascii="Arial" w:hAnsi="Arial" w:cs="Arial"/>
          <w:color w:val="auto"/>
        </w:rPr>
        <w:t xml:space="preserve"> i </w:t>
      </w:r>
      <w:r w:rsidR="00741808" w:rsidRPr="00A430D9">
        <w:rPr>
          <w:rFonts w:ascii="Arial" w:hAnsi="Arial" w:cs="Arial"/>
          <w:color w:val="auto"/>
        </w:rPr>
        <w:t xml:space="preserve">w II półroczu </w:t>
      </w:r>
      <w:r w:rsidR="0034049B" w:rsidRPr="00A430D9">
        <w:rPr>
          <w:rFonts w:ascii="Arial" w:hAnsi="Arial" w:cs="Arial"/>
          <w:color w:val="auto"/>
        </w:rPr>
        <w:t>202</w:t>
      </w:r>
      <w:r w:rsidR="00741808" w:rsidRPr="00A430D9">
        <w:rPr>
          <w:rFonts w:ascii="Arial" w:hAnsi="Arial" w:cs="Arial"/>
          <w:color w:val="auto"/>
        </w:rPr>
        <w:t>4</w:t>
      </w:r>
      <w:r w:rsidR="0034049B" w:rsidRPr="00A430D9">
        <w:rPr>
          <w:rFonts w:ascii="Arial" w:hAnsi="Arial" w:cs="Arial"/>
          <w:color w:val="auto"/>
        </w:rPr>
        <w:t xml:space="preserve"> r.</w:t>
      </w:r>
      <w:r w:rsidRPr="00A430D9">
        <w:rPr>
          <w:rFonts w:ascii="Arial" w:hAnsi="Arial" w:cs="Arial"/>
          <w:color w:val="auto"/>
        </w:rPr>
        <w:t xml:space="preserve"> w § 4220 </w:t>
      </w:r>
      <w:r w:rsidRPr="00A430D9">
        <w:rPr>
          <w:rFonts w:ascii="Arial" w:hAnsi="Arial" w:cs="Arial"/>
          <w:i/>
          <w:iCs/>
          <w:color w:val="auto"/>
        </w:rPr>
        <w:t xml:space="preserve">Zakup środków żywności </w:t>
      </w:r>
      <w:r w:rsidRPr="00A430D9">
        <w:rPr>
          <w:rFonts w:ascii="Arial" w:hAnsi="Arial" w:cs="Arial"/>
          <w:color w:val="auto"/>
        </w:rPr>
        <w:t xml:space="preserve">oraz przychody realizowane </w:t>
      </w:r>
      <w:r w:rsidR="00ED2B49" w:rsidRPr="00A430D9">
        <w:rPr>
          <w:rFonts w:ascii="Arial" w:hAnsi="Arial" w:cs="Arial"/>
          <w:color w:val="auto"/>
        </w:rPr>
        <w:t xml:space="preserve">z tytułu opłaty za żywienie dzieci </w:t>
      </w:r>
      <w:r w:rsidR="00891DEB" w:rsidRPr="00A430D9">
        <w:rPr>
          <w:rFonts w:ascii="Arial" w:hAnsi="Arial" w:cs="Arial"/>
          <w:color w:val="auto"/>
        </w:rPr>
        <w:t xml:space="preserve">i opłat za żywienie personelu </w:t>
      </w:r>
      <w:r w:rsidR="00ED2B49" w:rsidRPr="00A430D9">
        <w:rPr>
          <w:rFonts w:ascii="Arial" w:hAnsi="Arial" w:cs="Arial"/>
          <w:color w:val="auto"/>
        </w:rPr>
        <w:t>stwierdzając</w:t>
      </w:r>
      <w:r w:rsidRPr="00A430D9">
        <w:rPr>
          <w:rFonts w:ascii="Arial" w:hAnsi="Arial" w:cs="Arial"/>
          <w:color w:val="auto"/>
        </w:rPr>
        <w:t xml:space="preserve">, </w:t>
      </w:r>
      <w:r w:rsidR="0071054C" w:rsidRPr="00A430D9">
        <w:rPr>
          <w:rFonts w:ascii="Arial" w:hAnsi="Arial" w:cs="Arial"/>
          <w:color w:val="auto"/>
        </w:rPr>
        <w:t>że opłaty</w:t>
      </w:r>
      <w:r w:rsidR="00452980" w:rsidRPr="00A430D9">
        <w:rPr>
          <w:rFonts w:ascii="Arial" w:hAnsi="Arial" w:cs="Arial"/>
          <w:color w:val="auto"/>
        </w:rPr>
        <w:t xml:space="preserve"> za wyżywienie w przedszkolu </w:t>
      </w:r>
      <w:r w:rsidR="00287ED1" w:rsidRPr="00A430D9">
        <w:rPr>
          <w:rFonts w:ascii="Arial" w:hAnsi="Arial" w:cs="Arial"/>
          <w:color w:val="auto"/>
        </w:rPr>
        <w:t>kalkulowane były na</w:t>
      </w:r>
      <w:r w:rsidR="00343EDD" w:rsidRPr="00A430D9">
        <w:rPr>
          <w:rFonts w:ascii="Arial" w:hAnsi="Arial" w:cs="Arial"/>
          <w:color w:val="auto"/>
        </w:rPr>
        <w:t xml:space="preserve"> lekko </w:t>
      </w:r>
      <w:r w:rsidR="0071054C" w:rsidRPr="00A430D9">
        <w:rPr>
          <w:rFonts w:ascii="Arial" w:hAnsi="Arial" w:cs="Arial"/>
          <w:color w:val="auto"/>
        </w:rPr>
        <w:t>zawyżonym poziomie</w:t>
      </w:r>
      <w:r w:rsidR="00287ED1" w:rsidRPr="00A430D9">
        <w:rPr>
          <w:rFonts w:ascii="Arial" w:hAnsi="Arial" w:cs="Arial"/>
          <w:color w:val="auto"/>
        </w:rPr>
        <w:t xml:space="preserve"> </w:t>
      </w:r>
      <w:r w:rsidR="00343EDD" w:rsidRPr="00A430D9">
        <w:rPr>
          <w:rFonts w:ascii="Arial" w:hAnsi="Arial" w:cs="Arial"/>
          <w:color w:val="auto"/>
        </w:rPr>
        <w:t>w stosunku do faktycznych</w:t>
      </w:r>
      <w:r w:rsidR="00287ED1" w:rsidRPr="00A430D9">
        <w:rPr>
          <w:rFonts w:ascii="Arial" w:hAnsi="Arial" w:cs="Arial"/>
          <w:color w:val="auto"/>
        </w:rPr>
        <w:t xml:space="preserve"> </w:t>
      </w:r>
      <w:r w:rsidR="00343EDD" w:rsidRPr="00A430D9">
        <w:rPr>
          <w:rFonts w:ascii="Arial" w:hAnsi="Arial" w:cs="Arial"/>
          <w:color w:val="auto"/>
        </w:rPr>
        <w:t>kosztów</w:t>
      </w:r>
      <w:r w:rsidR="00287ED1" w:rsidRPr="00A430D9">
        <w:rPr>
          <w:rFonts w:ascii="Arial" w:hAnsi="Arial" w:cs="Arial"/>
          <w:color w:val="auto"/>
        </w:rPr>
        <w:t xml:space="preserve"> wykorzystanych surowców,</w:t>
      </w:r>
      <w:r w:rsidR="00A22158" w:rsidRPr="00A430D9">
        <w:rPr>
          <w:rFonts w:ascii="Arial" w:hAnsi="Arial" w:cs="Arial"/>
          <w:color w:val="auto"/>
        </w:rPr>
        <w:t xml:space="preserve"> </w:t>
      </w:r>
      <w:r w:rsidR="00095990" w:rsidRPr="00A430D9">
        <w:rPr>
          <w:rFonts w:ascii="Arial" w:hAnsi="Arial" w:cs="Arial"/>
          <w:color w:val="auto"/>
        </w:rPr>
        <w:t xml:space="preserve">co prezentuje poniższa </w:t>
      </w:r>
      <w:r w:rsidR="0071054C" w:rsidRPr="00A430D9">
        <w:rPr>
          <w:rFonts w:ascii="Arial" w:hAnsi="Arial" w:cs="Arial"/>
          <w:color w:val="auto"/>
        </w:rPr>
        <w:t>tabela:</w:t>
      </w:r>
    </w:p>
    <w:tbl>
      <w:tblPr>
        <w:tblStyle w:val="Tabela-Siatka"/>
        <w:tblW w:w="8884" w:type="dxa"/>
        <w:jc w:val="center"/>
        <w:tblLook w:val="04A0" w:firstRow="1" w:lastRow="0" w:firstColumn="1" w:lastColumn="0" w:noHBand="0" w:noVBand="1"/>
      </w:tblPr>
      <w:tblGrid>
        <w:gridCol w:w="1696"/>
        <w:gridCol w:w="2396"/>
        <w:gridCol w:w="2396"/>
        <w:gridCol w:w="2396"/>
      </w:tblGrid>
      <w:tr w:rsidR="00A430D9" w:rsidRPr="00A430D9" w14:paraId="0BEF756A" w14:textId="234CA7F7" w:rsidTr="003C7DB6">
        <w:trPr>
          <w:trHeight w:val="363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8D47518" w14:textId="77777777" w:rsidR="001A5B8D" w:rsidRPr="00A430D9" w:rsidRDefault="001A5B8D" w:rsidP="00DF10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Rok</w:t>
            </w:r>
          </w:p>
        </w:tc>
        <w:tc>
          <w:tcPr>
            <w:tcW w:w="2396" w:type="dxa"/>
            <w:shd w:val="clear" w:color="auto" w:fill="F2F2F2" w:themeFill="background1" w:themeFillShade="F2"/>
            <w:vAlign w:val="center"/>
          </w:tcPr>
          <w:p w14:paraId="399CF97A" w14:textId="5463F6B7" w:rsidR="001A5B8D" w:rsidRPr="00A430D9" w:rsidRDefault="001A5B8D" w:rsidP="00DF102D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Przychody</w:t>
            </w:r>
          </w:p>
        </w:tc>
        <w:tc>
          <w:tcPr>
            <w:tcW w:w="2396" w:type="dxa"/>
            <w:shd w:val="clear" w:color="auto" w:fill="F2F2F2" w:themeFill="background1" w:themeFillShade="F2"/>
            <w:vAlign w:val="center"/>
          </w:tcPr>
          <w:p w14:paraId="561B9C67" w14:textId="19FCB9AD" w:rsidR="001A5B8D" w:rsidRPr="00A430D9" w:rsidRDefault="001A5B8D" w:rsidP="00DF102D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Wydatki</w:t>
            </w:r>
          </w:p>
        </w:tc>
        <w:tc>
          <w:tcPr>
            <w:tcW w:w="2396" w:type="dxa"/>
            <w:shd w:val="clear" w:color="auto" w:fill="F2F2F2" w:themeFill="background1" w:themeFillShade="F2"/>
            <w:vAlign w:val="center"/>
          </w:tcPr>
          <w:p w14:paraId="7C4C0883" w14:textId="77777777" w:rsidR="001A5B8D" w:rsidRPr="00A430D9" w:rsidRDefault="001A5B8D" w:rsidP="00DF102D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A430D9" w:rsidRPr="00A430D9" w14:paraId="7CD02E89" w14:textId="48FE4C6E" w:rsidTr="003C7DB6">
        <w:trPr>
          <w:trHeight w:val="363"/>
          <w:jc w:val="center"/>
        </w:trPr>
        <w:tc>
          <w:tcPr>
            <w:tcW w:w="1696" w:type="dxa"/>
            <w:vAlign w:val="center"/>
          </w:tcPr>
          <w:p w14:paraId="7C7825AB" w14:textId="068051E6" w:rsidR="001A5B8D" w:rsidRPr="00A430D9" w:rsidRDefault="001A5B8D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color w:val="auto"/>
                <w:sz w:val="18"/>
                <w:szCs w:val="18"/>
              </w:rPr>
              <w:t>202</w:t>
            </w:r>
            <w:r w:rsidR="00741808" w:rsidRPr="00A430D9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Pr="00A430D9">
              <w:rPr>
                <w:rFonts w:ascii="Arial" w:hAnsi="Arial" w:cs="Arial"/>
                <w:color w:val="auto"/>
                <w:sz w:val="18"/>
                <w:szCs w:val="18"/>
              </w:rPr>
              <w:t xml:space="preserve"> r.</w:t>
            </w:r>
          </w:p>
        </w:tc>
        <w:tc>
          <w:tcPr>
            <w:tcW w:w="2396" w:type="dxa"/>
            <w:vAlign w:val="center"/>
          </w:tcPr>
          <w:p w14:paraId="2849F9DF" w14:textId="74A587BF" w:rsidR="001A5B8D" w:rsidRPr="00A430D9" w:rsidRDefault="00891DEB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color w:val="auto"/>
                <w:sz w:val="18"/>
                <w:szCs w:val="18"/>
              </w:rPr>
              <w:t>275 558</w:t>
            </w:r>
          </w:p>
        </w:tc>
        <w:tc>
          <w:tcPr>
            <w:tcW w:w="2396" w:type="dxa"/>
            <w:vAlign w:val="center"/>
          </w:tcPr>
          <w:p w14:paraId="3903B774" w14:textId="34FF8DAE" w:rsidR="001A5B8D" w:rsidRPr="00A430D9" w:rsidRDefault="008A267B" w:rsidP="002641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color w:val="auto"/>
                <w:sz w:val="18"/>
                <w:szCs w:val="18"/>
              </w:rPr>
              <w:t>274 825,96</w:t>
            </w:r>
          </w:p>
        </w:tc>
        <w:tc>
          <w:tcPr>
            <w:tcW w:w="2396" w:type="dxa"/>
            <w:vAlign w:val="center"/>
          </w:tcPr>
          <w:p w14:paraId="5EA1B601" w14:textId="582104AB" w:rsidR="001A5B8D" w:rsidRPr="00A430D9" w:rsidRDefault="00891DEB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732,04</w:t>
            </w:r>
          </w:p>
        </w:tc>
      </w:tr>
      <w:tr w:rsidR="00A430D9" w:rsidRPr="00A430D9" w14:paraId="28C5B9ED" w14:textId="0F850AAD" w:rsidTr="003C7DB6">
        <w:trPr>
          <w:trHeight w:val="363"/>
          <w:jc w:val="center"/>
        </w:trPr>
        <w:tc>
          <w:tcPr>
            <w:tcW w:w="1696" w:type="dxa"/>
            <w:vAlign w:val="center"/>
          </w:tcPr>
          <w:p w14:paraId="2E52E6BD" w14:textId="0A44270A" w:rsidR="001A5B8D" w:rsidRPr="00A430D9" w:rsidRDefault="00741808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color w:val="auto"/>
                <w:sz w:val="18"/>
                <w:szCs w:val="18"/>
              </w:rPr>
              <w:t xml:space="preserve">II półrocze </w:t>
            </w:r>
            <w:r w:rsidR="001A5B8D" w:rsidRPr="00A430D9">
              <w:rPr>
                <w:rFonts w:ascii="Arial" w:hAnsi="Arial" w:cs="Arial"/>
                <w:color w:val="auto"/>
                <w:sz w:val="18"/>
                <w:szCs w:val="18"/>
              </w:rPr>
              <w:t>202</w:t>
            </w:r>
            <w:r w:rsidRPr="00A430D9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1A5B8D" w:rsidRPr="00A430D9">
              <w:rPr>
                <w:rFonts w:ascii="Arial" w:hAnsi="Arial" w:cs="Arial"/>
                <w:color w:val="auto"/>
                <w:sz w:val="18"/>
                <w:szCs w:val="18"/>
              </w:rPr>
              <w:t xml:space="preserve"> r. </w:t>
            </w:r>
          </w:p>
        </w:tc>
        <w:tc>
          <w:tcPr>
            <w:tcW w:w="2396" w:type="dxa"/>
            <w:vAlign w:val="center"/>
          </w:tcPr>
          <w:p w14:paraId="3D6A9AA8" w14:textId="2938225C" w:rsidR="001A5B8D" w:rsidRPr="00A430D9" w:rsidRDefault="00891DEB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color w:val="auto"/>
                <w:sz w:val="18"/>
                <w:szCs w:val="18"/>
              </w:rPr>
              <w:t>151 792</w:t>
            </w:r>
            <w:r w:rsidR="008A267B" w:rsidRPr="00A430D9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2396" w:type="dxa"/>
            <w:vAlign w:val="center"/>
          </w:tcPr>
          <w:p w14:paraId="3DBBE923" w14:textId="35C46EBE" w:rsidR="001A5B8D" w:rsidRPr="00A430D9" w:rsidRDefault="008A267B" w:rsidP="002641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color w:val="auto"/>
                <w:sz w:val="18"/>
                <w:szCs w:val="18"/>
              </w:rPr>
              <w:t>151 491,52</w:t>
            </w:r>
          </w:p>
        </w:tc>
        <w:tc>
          <w:tcPr>
            <w:tcW w:w="2396" w:type="dxa"/>
            <w:vAlign w:val="center"/>
          </w:tcPr>
          <w:p w14:paraId="6CEBAFD7" w14:textId="298CF4F1" w:rsidR="001A5B8D" w:rsidRPr="00A430D9" w:rsidRDefault="00891DEB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430D9">
              <w:rPr>
                <w:rFonts w:ascii="Arial" w:hAnsi="Arial" w:cs="Arial"/>
                <w:color w:val="auto"/>
                <w:sz w:val="18"/>
                <w:szCs w:val="18"/>
              </w:rPr>
              <w:t>300,48</w:t>
            </w:r>
          </w:p>
        </w:tc>
      </w:tr>
    </w:tbl>
    <w:p w14:paraId="454D0C77" w14:textId="77777777" w:rsidR="0066452F" w:rsidRPr="00A430D9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  <w:sz w:val="10"/>
          <w:szCs w:val="10"/>
        </w:rPr>
      </w:pPr>
    </w:p>
    <w:p w14:paraId="46BFF4D6" w14:textId="1D3153FB" w:rsidR="00C5070C" w:rsidRPr="00A430D9" w:rsidRDefault="00286F59" w:rsidP="003C7DB6">
      <w:pPr>
        <w:widowControl w:val="0"/>
        <w:tabs>
          <w:tab w:val="left" w:pos="-3261"/>
          <w:tab w:val="left" w:pos="426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Calibri" w:hAnsi="Arial" w:cs="Arial"/>
          <w:color w:val="auto"/>
          <w:lang w:eastAsia="en-US" w:bidi="fa-IR"/>
        </w:rPr>
      </w:pPr>
      <w:r w:rsidRPr="00A430D9">
        <w:rPr>
          <w:rFonts w:ascii="Arial" w:eastAsia="Calibri" w:hAnsi="Arial" w:cs="Arial"/>
          <w:color w:val="auto"/>
          <w:lang w:eastAsia="en-US" w:bidi="fa-IR"/>
        </w:rPr>
        <w:t xml:space="preserve">Zgodnie z art. 52 ust. 15 ustawy o finansowaniu zadań oświatowych „opłaty za korzystanie z wychowania przedszkolnego w publicznych placówkach wychowania przedszkolnego prowadzonych przez jednostki samorządu terytorialnego oraz opłaty za korzystanie </w:t>
      </w:r>
      <w:r w:rsidRPr="00A430D9">
        <w:rPr>
          <w:rFonts w:ascii="Arial" w:eastAsia="Calibri" w:hAnsi="Arial" w:cs="Arial"/>
          <w:color w:val="auto"/>
          <w:lang w:eastAsia="en-US" w:bidi="fa-IR"/>
        </w:rPr>
        <w:lastRenderedPageBreak/>
        <w:t xml:space="preserve">z wyżywienia w tychże placówkach stanowią niepodatkowe należności budżetowe o charakterze publicznoprawnym, o których mowa w art. 60 pkt 7 ustawy z 27 sierpnia 2009 r. o finansach publicznych. </w:t>
      </w:r>
      <w:r w:rsidRPr="00A430D9">
        <w:rPr>
          <w:rFonts w:ascii="Arial" w:eastAsia="Times New Roman" w:hAnsi="Arial" w:cs="Arial"/>
          <w:color w:val="auto"/>
          <w:lang w:eastAsia="en-US" w:bidi="fa-IR"/>
        </w:rPr>
        <w:t xml:space="preserve">Nieuiszczenie należnej opłaty winno skutkować wszczęciem procedury dochodzenia należności budżetowych na podstawie przepisów </w:t>
      </w:r>
      <w:r w:rsidRPr="00A430D9">
        <w:rPr>
          <w:rFonts w:ascii="Arial" w:eastAsia="Calibri" w:hAnsi="Arial" w:cs="Arial"/>
          <w:color w:val="auto"/>
          <w:lang w:eastAsia="en-US" w:bidi="fa-IR"/>
        </w:rPr>
        <w:t>ustawy z dnia 17 czerwca 1966 r. o postępowaniu egzekucyjnym w administracji oraz rozporządzeniem Ministra Finansów z dnia 23 lutego 2024 r. w sprawie postępowania wierzycieli należności pieniężnych.</w:t>
      </w:r>
      <w:r w:rsidR="003C7DB6" w:rsidRPr="00A430D9">
        <w:rPr>
          <w:rFonts w:ascii="Arial" w:eastAsia="Calibri" w:hAnsi="Arial" w:cs="Arial"/>
          <w:color w:val="auto"/>
          <w:lang w:eastAsia="en-US" w:bidi="fa-IR"/>
        </w:rPr>
        <w:t xml:space="preserve"> </w:t>
      </w:r>
      <w:r w:rsidR="000E3D0E" w:rsidRPr="00A430D9">
        <w:rPr>
          <w:rFonts w:ascii="Arial" w:eastAsia="Times New Roman" w:hAnsi="Arial" w:cs="Arial"/>
          <w:color w:val="auto"/>
          <w:lang w:eastAsia="en-US"/>
        </w:rPr>
        <w:t>Wyrywkowej kontroli poddano realizację uregulowań zawartych w</w:t>
      </w:r>
      <w:r w:rsidR="00C5070C" w:rsidRPr="00A430D9">
        <w:rPr>
          <w:rFonts w:ascii="Arial" w:eastAsia="Times New Roman" w:hAnsi="Arial" w:cs="Arial"/>
          <w:color w:val="auto"/>
          <w:lang w:eastAsia="en-US"/>
        </w:rPr>
        <w:t>:</w:t>
      </w:r>
    </w:p>
    <w:p w14:paraId="1D7EB7EF" w14:textId="77777777" w:rsidR="003C7DB6" w:rsidRPr="00A430D9" w:rsidRDefault="000E3D0E" w:rsidP="003C7DB6">
      <w:pPr>
        <w:pStyle w:val="Akapitzlist"/>
        <w:numPr>
          <w:ilvl w:val="0"/>
          <w:numId w:val="46"/>
        </w:numPr>
        <w:tabs>
          <w:tab w:val="left" w:pos="-3261"/>
          <w:tab w:val="left" w:pos="426"/>
        </w:tabs>
        <w:overflowPunct/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zarządzeniu nr 0050/281/19 Prezydenta Miasta Tychy z dnia 29.08.2019 r. w sprawie upoważnienia dyrektorów przedszkoli i szkół z oddziałami przedszkolnymi do załatwiania indywidualnych spraw z zakresu administracji publicznej oraz wykonywania praw i obowiązków wierzyciela w sprawach dotyczących egzekucji administracyjnej należności pieniężnych Gminy Miasta Tychy</w:t>
      </w:r>
      <w:bookmarkStart w:id="25" w:name="_Hlk100139161"/>
      <w:r w:rsidR="00C5070C"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,</w:t>
      </w:r>
    </w:p>
    <w:p w14:paraId="012C9616" w14:textId="1633D960" w:rsidR="00C5070C" w:rsidRPr="00A430D9" w:rsidRDefault="000E3D0E" w:rsidP="003C7DB6">
      <w:pPr>
        <w:pStyle w:val="Akapitzlist"/>
        <w:numPr>
          <w:ilvl w:val="0"/>
          <w:numId w:val="46"/>
        </w:numPr>
        <w:tabs>
          <w:tab w:val="left" w:pos="-3261"/>
          <w:tab w:val="left" w:pos="426"/>
        </w:tabs>
        <w:overflowPunct/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zarządzeniu nr  0050/169/2021 Prezydenta Miasta Tychy z dnia 14 maja 2021 r. w</w:t>
      </w:r>
      <w:r w:rsidR="003C7DB6"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 </w:t>
      </w:r>
      <w:r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sprawie wprowadzenia Procedury Egzekucji niepodatkowych należności budżetowych w prowadzonych przez Miasto Tychy publicznych placówkach wychowania przedszkolnego</w:t>
      </w:r>
      <w:r w:rsidR="00EB7751"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, </w:t>
      </w:r>
      <w:r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 </w:t>
      </w:r>
      <w:bookmarkEnd w:id="25"/>
      <w:r w:rsidR="00EB7751"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w których </w:t>
      </w:r>
      <w:r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uregulowano kwestie dochodzenia przedmiotowych należności</w:t>
      </w:r>
      <w:r w:rsidR="00286F59"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. </w:t>
      </w:r>
    </w:p>
    <w:p w14:paraId="5222E0CB" w14:textId="16564AEA" w:rsidR="00ED491A" w:rsidRPr="00A430D9" w:rsidRDefault="00286F59" w:rsidP="003C7DB6">
      <w:pPr>
        <w:widowControl w:val="0"/>
        <w:tabs>
          <w:tab w:val="left" w:pos="-3261"/>
          <w:tab w:val="left" w:pos="426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auto"/>
          <w:lang w:eastAsia="en-US"/>
        </w:rPr>
      </w:pPr>
      <w:r w:rsidRPr="00A430D9">
        <w:rPr>
          <w:rFonts w:ascii="Arial" w:eastAsia="Times New Roman" w:hAnsi="Arial" w:cs="Arial"/>
          <w:b/>
          <w:bCs/>
          <w:color w:val="auto"/>
          <w:lang w:eastAsia="en-US"/>
        </w:rPr>
        <w:t>Jednostka</w:t>
      </w:r>
      <w:r w:rsidR="00ED491A" w:rsidRPr="00A430D9">
        <w:rPr>
          <w:rFonts w:ascii="Arial" w:eastAsia="Times New Roman" w:hAnsi="Arial" w:cs="Arial"/>
          <w:b/>
          <w:bCs/>
          <w:color w:val="auto"/>
          <w:lang w:eastAsia="en-US"/>
        </w:rPr>
        <w:t xml:space="preserve"> </w:t>
      </w:r>
      <w:r w:rsidR="0071054C" w:rsidRPr="00A430D9">
        <w:rPr>
          <w:rFonts w:ascii="Arial" w:eastAsia="Times New Roman" w:hAnsi="Arial" w:cs="Arial"/>
          <w:b/>
          <w:bCs/>
          <w:color w:val="auto"/>
          <w:lang w:eastAsia="en-US"/>
        </w:rPr>
        <w:t>nie dopełniła</w:t>
      </w:r>
      <w:r w:rsidRPr="00A430D9">
        <w:rPr>
          <w:rFonts w:ascii="Arial" w:eastAsia="Times New Roman" w:hAnsi="Arial" w:cs="Arial"/>
          <w:b/>
          <w:bCs/>
          <w:color w:val="auto"/>
          <w:lang w:eastAsia="en-US"/>
        </w:rPr>
        <w:t xml:space="preserve"> obowiązku podejmowania działań informacyjnych wobec </w:t>
      </w:r>
      <w:r w:rsidR="002209D2" w:rsidRPr="00A430D9">
        <w:rPr>
          <w:rFonts w:ascii="Arial" w:eastAsia="Times New Roman" w:hAnsi="Arial" w:cs="Arial"/>
          <w:b/>
          <w:bCs/>
          <w:color w:val="auto"/>
          <w:lang w:eastAsia="en-US"/>
        </w:rPr>
        <w:t xml:space="preserve">wszystkich </w:t>
      </w:r>
      <w:r w:rsidRPr="00A430D9">
        <w:rPr>
          <w:rFonts w:ascii="Arial" w:eastAsia="Times New Roman" w:hAnsi="Arial" w:cs="Arial"/>
          <w:b/>
          <w:bCs/>
          <w:color w:val="auto"/>
          <w:lang w:eastAsia="en-US"/>
        </w:rPr>
        <w:t>zobowiązanych</w:t>
      </w:r>
      <w:r w:rsidR="00EB7751" w:rsidRPr="00A430D9">
        <w:rPr>
          <w:rFonts w:ascii="Arial" w:eastAsia="Times New Roman" w:hAnsi="Arial" w:cs="Arial"/>
          <w:b/>
          <w:bCs/>
          <w:color w:val="auto"/>
          <w:lang w:eastAsia="en-US"/>
        </w:rPr>
        <w:t xml:space="preserve">, którzy nie dotrzymali terminu płatności </w:t>
      </w:r>
      <w:r w:rsidR="002209D2" w:rsidRPr="00A430D9">
        <w:rPr>
          <w:rFonts w:ascii="Arial" w:eastAsia="Times New Roman" w:hAnsi="Arial" w:cs="Arial"/>
          <w:b/>
          <w:bCs/>
          <w:color w:val="auto"/>
          <w:lang w:eastAsia="en-US"/>
        </w:rPr>
        <w:t xml:space="preserve">tj.: </w:t>
      </w:r>
      <w:r w:rsidR="00E004FE" w:rsidRPr="00A430D9">
        <w:rPr>
          <w:rFonts w:ascii="Arial" w:eastAsia="Times New Roman" w:hAnsi="Arial" w:cs="Arial"/>
          <w:b/>
          <w:bCs/>
          <w:color w:val="auto"/>
          <w:lang w:eastAsia="en-US"/>
        </w:rPr>
        <w:t>wynikając</w:t>
      </w:r>
      <w:r w:rsidR="00720D46" w:rsidRPr="00A430D9">
        <w:rPr>
          <w:rFonts w:ascii="Arial" w:eastAsia="Times New Roman" w:hAnsi="Arial" w:cs="Arial"/>
          <w:b/>
          <w:bCs/>
          <w:color w:val="auto"/>
          <w:lang w:eastAsia="en-US"/>
        </w:rPr>
        <w:t>ych</w:t>
      </w:r>
      <w:r w:rsidR="00E004FE" w:rsidRPr="00A430D9">
        <w:rPr>
          <w:rFonts w:ascii="Arial" w:eastAsia="Times New Roman" w:hAnsi="Arial" w:cs="Arial"/>
          <w:b/>
          <w:bCs/>
          <w:color w:val="auto"/>
          <w:lang w:eastAsia="en-US"/>
        </w:rPr>
        <w:t xml:space="preserve"> z dokument</w:t>
      </w:r>
      <w:r w:rsidR="00720D46" w:rsidRPr="00A430D9">
        <w:rPr>
          <w:rFonts w:ascii="Arial" w:eastAsia="Times New Roman" w:hAnsi="Arial" w:cs="Arial"/>
          <w:b/>
          <w:bCs/>
          <w:color w:val="auto"/>
          <w:lang w:eastAsia="en-US"/>
        </w:rPr>
        <w:t>ów</w:t>
      </w:r>
      <w:r w:rsidR="00E004FE" w:rsidRPr="00A430D9">
        <w:rPr>
          <w:rFonts w:ascii="Arial" w:eastAsia="Times New Roman" w:hAnsi="Arial" w:cs="Arial"/>
          <w:b/>
          <w:bCs/>
          <w:color w:val="auto"/>
          <w:lang w:eastAsia="en-US"/>
        </w:rPr>
        <w:t>:</w:t>
      </w:r>
    </w:p>
    <w:p w14:paraId="42AF0B27" w14:textId="3EEC1754" w:rsidR="00E27502" w:rsidRPr="00A430D9" w:rsidRDefault="00E004FE" w:rsidP="006611EF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A430D9">
        <w:rPr>
          <w:rFonts w:ascii="Arial" w:eastAsia="Times New Roman" w:hAnsi="Arial" w:cs="Arial"/>
          <w:color w:val="auto"/>
        </w:rPr>
        <w:t xml:space="preserve">FSD/02127/PP005/M1/2022, </w:t>
      </w:r>
      <w:r w:rsidR="00D51F2B" w:rsidRPr="00A430D9">
        <w:rPr>
          <w:rFonts w:ascii="Arial" w:eastAsia="Times New Roman" w:hAnsi="Arial" w:cs="Arial"/>
          <w:color w:val="auto"/>
        </w:rPr>
        <w:t xml:space="preserve">FSD/00258/PP005/M1/2023, FSD/00367/PP005/M1/2023, </w:t>
      </w:r>
      <w:r w:rsidR="00E27502" w:rsidRPr="00A430D9">
        <w:rPr>
          <w:rFonts w:ascii="Arial" w:eastAsia="Times New Roman" w:hAnsi="Arial" w:cs="Arial"/>
          <w:color w:val="auto"/>
        </w:rPr>
        <w:t xml:space="preserve">FSD/00727/PP005/M1/2023, </w:t>
      </w:r>
      <w:r w:rsidR="006C37FD" w:rsidRPr="00A430D9">
        <w:rPr>
          <w:rFonts w:ascii="Arial" w:eastAsia="Times New Roman" w:hAnsi="Arial" w:cs="Arial"/>
          <w:color w:val="auto"/>
        </w:rPr>
        <w:t>FSD/01136/PP005/M1/2023, FSD/01051/PP005/M1/2023</w:t>
      </w:r>
      <w:r w:rsidR="00906C1E" w:rsidRPr="00A430D9">
        <w:rPr>
          <w:rFonts w:ascii="Arial" w:eastAsia="Times New Roman" w:hAnsi="Arial" w:cs="Arial"/>
          <w:color w:val="auto"/>
        </w:rPr>
        <w:t>, FSD/01640/PP005/M1/2023</w:t>
      </w:r>
      <w:r w:rsidR="00F933C8" w:rsidRPr="00A430D9">
        <w:rPr>
          <w:rFonts w:ascii="Arial" w:eastAsia="Times New Roman" w:hAnsi="Arial" w:cs="Arial"/>
          <w:color w:val="auto"/>
        </w:rPr>
        <w:t xml:space="preserve">, FSD/02057/PP005/M1/2023, FSD/02046/PP005/M1/2023, </w:t>
      </w:r>
      <w:r w:rsidR="0036356E" w:rsidRPr="00A430D9">
        <w:rPr>
          <w:rFonts w:ascii="Arial" w:eastAsia="Times New Roman" w:hAnsi="Arial" w:cs="Arial"/>
          <w:color w:val="auto"/>
        </w:rPr>
        <w:t>FSD/00176/PP005/M1/</w:t>
      </w:r>
      <w:r w:rsidR="0071054C" w:rsidRPr="00A430D9">
        <w:rPr>
          <w:rFonts w:ascii="Arial" w:eastAsia="Times New Roman" w:hAnsi="Arial" w:cs="Arial"/>
          <w:color w:val="auto"/>
        </w:rPr>
        <w:t xml:space="preserve">2024, </w:t>
      </w:r>
      <w:r w:rsidR="003C7DB6" w:rsidRPr="00A430D9">
        <w:rPr>
          <w:rFonts w:ascii="Arial" w:eastAsia="Times New Roman" w:hAnsi="Arial" w:cs="Arial"/>
          <w:color w:val="auto"/>
        </w:rPr>
        <w:t xml:space="preserve">   </w:t>
      </w:r>
      <w:r w:rsidR="0071054C" w:rsidRPr="00A430D9">
        <w:rPr>
          <w:rFonts w:ascii="Arial" w:eastAsia="Times New Roman" w:hAnsi="Arial" w:cs="Arial"/>
          <w:color w:val="auto"/>
        </w:rPr>
        <w:t>FSD</w:t>
      </w:r>
      <w:r w:rsidR="006611EF" w:rsidRPr="00A430D9">
        <w:rPr>
          <w:rFonts w:ascii="Arial" w:eastAsia="Times New Roman" w:hAnsi="Arial" w:cs="Arial"/>
          <w:color w:val="auto"/>
        </w:rPr>
        <w:t>/00761/PP005/M1/2024,</w:t>
      </w:r>
    </w:p>
    <w:p w14:paraId="7EB27291" w14:textId="29F4E82E" w:rsidR="00EB7751" w:rsidRPr="00A430D9" w:rsidRDefault="003C7DB6" w:rsidP="003C7DB6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A430D9">
        <w:rPr>
          <w:rFonts w:ascii="Arial" w:eastAsia="Times New Roman" w:hAnsi="Arial" w:cs="Arial"/>
          <w:b/>
          <w:bCs/>
          <w:color w:val="auto"/>
        </w:rPr>
        <w:t>C</w:t>
      </w:r>
      <w:r w:rsidR="00E27502" w:rsidRPr="00A430D9">
        <w:rPr>
          <w:rFonts w:ascii="Arial" w:eastAsia="Times New Roman" w:hAnsi="Arial" w:cs="Arial"/>
          <w:b/>
          <w:bCs/>
          <w:color w:val="auto"/>
        </w:rPr>
        <w:t xml:space="preserve">zynności informacyjne </w:t>
      </w:r>
      <w:r w:rsidRPr="00A430D9">
        <w:rPr>
          <w:rFonts w:ascii="Arial" w:eastAsia="Times New Roman" w:hAnsi="Arial" w:cs="Arial"/>
          <w:b/>
          <w:bCs/>
          <w:color w:val="auto"/>
        </w:rPr>
        <w:t xml:space="preserve">podjęto </w:t>
      </w:r>
      <w:r w:rsidR="00E27502" w:rsidRPr="00A430D9">
        <w:rPr>
          <w:rFonts w:ascii="Arial" w:eastAsia="Times New Roman" w:hAnsi="Arial" w:cs="Arial"/>
          <w:b/>
          <w:bCs/>
          <w:color w:val="auto"/>
        </w:rPr>
        <w:t>dopiero po trzech miesiącach od terminu płatności co dotyczyło:</w:t>
      </w:r>
      <w:r w:rsidR="00E27502" w:rsidRPr="00A430D9">
        <w:rPr>
          <w:b/>
          <w:bCs/>
          <w:color w:val="auto"/>
        </w:rPr>
        <w:t xml:space="preserve"> </w:t>
      </w:r>
      <w:r w:rsidR="00E27502" w:rsidRPr="00A430D9">
        <w:rPr>
          <w:rFonts w:ascii="Arial" w:eastAsia="Times New Roman" w:hAnsi="Arial" w:cs="Arial"/>
          <w:color w:val="auto"/>
        </w:rPr>
        <w:t>FSD/00983/PP005/M1/2023</w:t>
      </w:r>
      <w:r w:rsidR="006C37FD" w:rsidRPr="00A430D9">
        <w:rPr>
          <w:rFonts w:ascii="Arial" w:eastAsia="Times New Roman" w:hAnsi="Arial" w:cs="Arial"/>
          <w:color w:val="auto"/>
        </w:rPr>
        <w:t>, FSD/01081/PP005/M1/2023</w:t>
      </w:r>
      <w:r w:rsidR="006611EF" w:rsidRPr="00A430D9">
        <w:rPr>
          <w:rFonts w:ascii="Arial" w:eastAsia="Times New Roman" w:hAnsi="Arial" w:cs="Arial"/>
          <w:color w:val="auto"/>
        </w:rPr>
        <w:t>.</w:t>
      </w:r>
    </w:p>
    <w:p w14:paraId="4DB3DBE4" w14:textId="1B1383CC" w:rsidR="00665DEC" w:rsidRPr="00A430D9" w:rsidRDefault="004A682B" w:rsidP="003C7DB6">
      <w:pPr>
        <w:widowControl w:val="0"/>
        <w:tabs>
          <w:tab w:val="left" w:pos="-3261"/>
        </w:tabs>
        <w:suppressAutoHyphens/>
        <w:overflowPunct/>
        <w:spacing w:after="0" w:line="360" w:lineRule="auto"/>
        <w:ind w:firstLine="462"/>
        <w:jc w:val="both"/>
        <w:textAlignment w:val="baseline"/>
        <w:rPr>
          <w:rFonts w:ascii="Arial" w:eastAsia="Times New Roman" w:hAnsi="Arial" w:cs="Arial"/>
          <w:color w:val="auto"/>
          <w:lang w:eastAsia="en-US"/>
        </w:rPr>
      </w:pPr>
      <w:r w:rsidRPr="00A430D9">
        <w:rPr>
          <w:rFonts w:ascii="Arial" w:eastAsia="Times New Roman" w:hAnsi="Arial" w:cs="Arial"/>
          <w:color w:val="auto"/>
          <w:lang w:eastAsia="en-US"/>
        </w:rPr>
        <w:t xml:space="preserve">Wobec </w:t>
      </w:r>
      <w:r w:rsidRPr="00A430D9">
        <w:rPr>
          <w:rFonts w:ascii="Arial" w:hAnsi="Arial" w:cs="Arial"/>
          <w:color w:val="auto"/>
        </w:rPr>
        <w:t xml:space="preserve">braku reakcji na podejmowane działania informacyjne </w:t>
      </w:r>
      <w:r w:rsidRPr="00A430D9">
        <w:rPr>
          <w:rFonts w:ascii="Arial" w:eastAsia="Times New Roman" w:hAnsi="Arial" w:cs="Arial"/>
          <w:color w:val="auto"/>
          <w:lang w:eastAsia="en-US"/>
        </w:rPr>
        <w:t>w</w:t>
      </w:r>
      <w:r w:rsidR="00ED491A" w:rsidRPr="00A430D9">
        <w:rPr>
          <w:rFonts w:ascii="Arial" w:eastAsia="Times New Roman" w:hAnsi="Arial" w:cs="Arial"/>
          <w:color w:val="auto"/>
          <w:lang w:eastAsia="en-US"/>
        </w:rPr>
        <w:t xml:space="preserve"> okresie objętym kontrolą wystawiono upomnienia </w:t>
      </w:r>
      <w:r w:rsidRPr="00A430D9">
        <w:rPr>
          <w:rFonts w:ascii="Arial" w:eastAsia="Times New Roman" w:hAnsi="Arial" w:cs="Arial"/>
          <w:color w:val="auto"/>
          <w:lang w:eastAsia="en-US"/>
        </w:rPr>
        <w:t>do</w:t>
      </w:r>
      <w:r w:rsidR="009D10DC" w:rsidRPr="00A430D9">
        <w:rPr>
          <w:rFonts w:ascii="Arial" w:eastAsia="Times New Roman" w:hAnsi="Arial" w:cs="Arial"/>
          <w:color w:val="auto"/>
          <w:lang w:eastAsia="en-US"/>
        </w:rPr>
        <w:t xml:space="preserve"> kilku </w:t>
      </w:r>
      <w:r w:rsidR="00ED491A" w:rsidRPr="00A430D9">
        <w:rPr>
          <w:rFonts w:ascii="Arial" w:eastAsia="Times New Roman" w:hAnsi="Arial" w:cs="Arial"/>
          <w:color w:val="auto"/>
          <w:lang w:eastAsia="en-US"/>
        </w:rPr>
        <w:t>dłużników</w:t>
      </w:r>
      <w:r w:rsidR="00665DEC" w:rsidRPr="00A430D9">
        <w:rPr>
          <w:rFonts w:ascii="Arial" w:eastAsia="Times New Roman" w:hAnsi="Arial" w:cs="Arial"/>
          <w:color w:val="auto"/>
          <w:lang w:eastAsia="en-US"/>
        </w:rPr>
        <w:t>:</w:t>
      </w:r>
    </w:p>
    <w:p w14:paraId="7FDE43FF" w14:textId="0066F780" w:rsidR="00A9710B" w:rsidRPr="00A430D9" w:rsidRDefault="00A9710B" w:rsidP="003C7DB6">
      <w:pPr>
        <w:pStyle w:val="Akapitzlist"/>
        <w:numPr>
          <w:ilvl w:val="0"/>
          <w:numId w:val="35"/>
        </w:numPr>
        <w:tabs>
          <w:tab w:val="left" w:pos="-3261"/>
        </w:tabs>
        <w:overflowPunct/>
        <w:ind w:left="490" w:hanging="490"/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</w:pPr>
      <w:r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w dniu 25.01.2023 r.: </w:t>
      </w:r>
      <w:r w:rsidR="00665DEC"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za maj i czerwiec 2022 r. </w:t>
      </w:r>
      <w:r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na 118 zł i 300 zł</w:t>
      </w:r>
      <w:r w:rsidR="003C7DB6" w:rsidRPr="00A430D9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,</w:t>
      </w:r>
    </w:p>
    <w:p w14:paraId="3FDE47E8" w14:textId="3A361961" w:rsidR="00665DEC" w:rsidRPr="00A430D9" w:rsidRDefault="00A9710B" w:rsidP="003C7DB6">
      <w:pPr>
        <w:pStyle w:val="Akapitzlist"/>
        <w:numPr>
          <w:ilvl w:val="0"/>
          <w:numId w:val="35"/>
        </w:numPr>
        <w:tabs>
          <w:tab w:val="left" w:pos="-3261"/>
        </w:tabs>
        <w:overflowPunct/>
        <w:ind w:left="490" w:hanging="490"/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</w:pP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 xml:space="preserve">w dniu </w:t>
      </w:r>
      <w:r w:rsidR="0071054C"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>20.10.2023 r.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 xml:space="preserve">: </w:t>
      </w:r>
      <w:r w:rsidR="00665DEC"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 xml:space="preserve">za </w:t>
      </w:r>
      <w:r w:rsidR="00D73295"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>sierpień 2022 r.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 xml:space="preserve"> na kwotę 169 zł</w:t>
      </w:r>
      <w:r w:rsidR="00D73295"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>, wrzesień 2022 r.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 xml:space="preserve"> na kwotę 203 zł</w:t>
      </w:r>
      <w:r w:rsidR="00D73295"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 xml:space="preserve"> oraz od </w:t>
      </w:r>
      <w:r w:rsidR="009D10DC"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>kwietnia do lipca 2023 r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>. na kwotę</w:t>
      </w:r>
      <w:r w:rsidR="00665DEC"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 xml:space="preserve"> 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>1 220 zł.</w:t>
      </w:r>
    </w:p>
    <w:p w14:paraId="10FA335C" w14:textId="652E128C" w:rsidR="00ED491A" w:rsidRPr="00A430D9" w:rsidRDefault="009D10DC" w:rsidP="00434F8D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Theme="minorBidi" w:eastAsia="Times New Roman" w:hAnsiTheme="minorBidi" w:cstheme="minorBidi"/>
          <w:color w:val="auto"/>
          <w:lang w:eastAsia="en-US"/>
        </w:rPr>
      </w:pPr>
      <w:r w:rsidRPr="00A430D9">
        <w:rPr>
          <w:rFonts w:asciiTheme="minorBidi" w:eastAsia="Times New Roman" w:hAnsiTheme="minorBidi" w:cstheme="minorBidi"/>
          <w:b/>
          <w:bCs/>
          <w:color w:val="auto"/>
          <w:lang w:eastAsia="en-US"/>
        </w:rPr>
        <w:t>W</w:t>
      </w:r>
      <w:r w:rsidR="00B06851" w:rsidRPr="00A430D9">
        <w:rPr>
          <w:rFonts w:asciiTheme="minorBidi" w:eastAsia="Times New Roman" w:hAnsiTheme="minorBidi" w:cstheme="minorBidi"/>
          <w:b/>
          <w:bCs/>
          <w:color w:val="auto"/>
          <w:lang w:eastAsia="en-US"/>
        </w:rPr>
        <w:t>obec</w:t>
      </w:r>
      <w:r w:rsidRPr="00A430D9">
        <w:rPr>
          <w:rFonts w:asciiTheme="minorBidi" w:eastAsia="Times New Roman" w:hAnsiTheme="minorBidi" w:cstheme="minorBidi"/>
          <w:b/>
          <w:bCs/>
          <w:color w:val="auto"/>
          <w:lang w:eastAsia="en-US"/>
        </w:rPr>
        <w:t xml:space="preserve"> ww. dłużników dochodzono należności na drodze </w:t>
      </w:r>
      <w:r w:rsidR="003C7DB6" w:rsidRPr="00A430D9">
        <w:rPr>
          <w:rFonts w:asciiTheme="minorBidi" w:eastAsia="Times New Roman" w:hAnsiTheme="minorBidi" w:cstheme="minorBidi"/>
          <w:b/>
          <w:bCs/>
          <w:color w:val="auto"/>
          <w:lang w:eastAsia="en-US"/>
        </w:rPr>
        <w:t xml:space="preserve">postępowania </w:t>
      </w:r>
      <w:r w:rsidRPr="00A430D9">
        <w:rPr>
          <w:rFonts w:asciiTheme="minorBidi" w:eastAsia="Times New Roman" w:hAnsiTheme="minorBidi" w:cstheme="minorBidi"/>
          <w:b/>
          <w:bCs/>
          <w:color w:val="auto"/>
          <w:lang w:eastAsia="en-US"/>
        </w:rPr>
        <w:t>egzekucyjne</w:t>
      </w:r>
      <w:r w:rsidR="003C7DB6" w:rsidRPr="00A430D9">
        <w:rPr>
          <w:rFonts w:asciiTheme="minorBidi" w:eastAsia="Times New Roman" w:hAnsiTheme="minorBidi" w:cstheme="minorBidi"/>
          <w:b/>
          <w:bCs/>
          <w:color w:val="auto"/>
          <w:lang w:eastAsia="en-US"/>
        </w:rPr>
        <w:t>go</w:t>
      </w:r>
      <w:r w:rsidR="00EB7751" w:rsidRPr="00A430D9">
        <w:rPr>
          <w:rFonts w:asciiTheme="minorBidi" w:eastAsia="Times New Roman" w:hAnsiTheme="minorBidi" w:cstheme="minorBidi"/>
          <w:b/>
          <w:bCs/>
          <w:color w:val="auto"/>
          <w:lang w:eastAsia="en-US"/>
        </w:rPr>
        <w:t>,</w:t>
      </w:r>
      <w:r w:rsidRPr="00A430D9">
        <w:rPr>
          <w:rFonts w:asciiTheme="minorBidi" w:eastAsia="Times New Roman" w:hAnsiTheme="minorBidi" w:cstheme="minorBidi"/>
          <w:b/>
          <w:bCs/>
          <w:color w:val="auto"/>
          <w:lang w:eastAsia="en-US"/>
        </w:rPr>
        <w:t xml:space="preserve"> wystawiając tytuły wykonawcze dopiero</w:t>
      </w:r>
      <w:r w:rsidR="00B06851" w:rsidRPr="00A430D9">
        <w:rPr>
          <w:rFonts w:asciiTheme="minorBidi" w:eastAsia="Times New Roman" w:hAnsiTheme="minorBidi" w:cstheme="minorBidi"/>
          <w:b/>
          <w:bCs/>
          <w:color w:val="auto"/>
          <w:lang w:eastAsia="en-US"/>
        </w:rPr>
        <w:t xml:space="preserve"> 12.02.2024 r.</w:t>
      </w:r>
      <w:r w:rsidR="00B06851" w:rsidRPr="00A430D9">
        <w:rPr>
          <w:rFonts w:asciiTheme="minorBidi" w:eastAsia="Times New Roman" w:hAnsiTheme="minorBidi" w:cstheme="minorBidi"/>
          <w:color w:val="auto"/>
          <w:lang w:eastAsia="en-US"/>
        </w:rPr>
        <w:t xml:space="preserve"> </w:t>
      </w:r>
      <w:r w:rsidR="00F54CB9" w:rsidRPr="00A430D9">
        <w:rPr>
          <w:rFonts w:asciiTheme="minorBidi" w:eastAsia="Times New Roman" w:hAnsiTheme="minorBidi" w:cstheme="minorBidi"/>
          <w:color w:val="auto"/>
          <w:lang w:eastAsia="en-US"/>
        </w:rPr>
        <w:t xml:space="preserve"> </w:t>
      </w:r>
    </w:p>
    <w:p w14:paraId="02584BE8" w14:textId="55D242E2" w:rsidR="00E159E3" w:rsidRPr="00A430D9" w:rsidRDefault="00E159E3" w:rsidP="003C7DB6">
      <w:pPr>
        <w:pStyle w:val="Akapitzlist"/>
        <w:numPr>
          <w:ilvl w:val="0"/>
          <w:numId w:val="35"/>
        </w:numPr>
        <w:tabs>
          <w:tab w:val="left" w:pos="-3261"/>
        </w:tabs>
        <w:overflowPunct/>
        <w:ind w:left="532" w:hanging="532"/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/>
        </w:rPr>
      </w:pPr>
      <w:r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 xml:space="preserve">w dniu 28.08.2024 </w:t>
      </w:r>
      <w:r w:rsidR="0071054C"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>r.:</w:t>
      </w:r>
      <w:r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/>
        </w:rPr>
        <w:t xml:space="preserve"> </w:t>
      </w:r>
      <w:r w:rsidR="009D10DC"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 xml:space="preserve">za </w:t>
      </w:r>
      <w:r w:rsidR="00434F8D"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>czerwiec i lipiec 2023 r.</w:t>
      </w:r>
      <w:r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 xml:space="preserve"> na kwotę 259, zł</w:t>
      </w:r>
      <w:r w:rsidR="00434F8D"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>, od listopada 2023 r. do czerwca 2024 r.</w:t>
      </w:r>
      <w:r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 xml:space="preserve"> na kwotę 2 735,20 </w:t>
      </w:r>
      <w:r w:rsidR="0071054C"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>zł i</w:t>
      </w:r>
      <w:r w:rsidR="00434F8D"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 xml:space="preserve"> od </w:t>
      </w:r>
      <w:r w:rsidR="009D10DC"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>kwietnia do czerwca 2024 r.</w:t>
      </w:r>
      <w:r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 xml:space="preserve"> na kwotę 286,76</w:t>
      </w:r>
      <w:r w:rsidR="003C7DB6"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> </w:t>
      </w:r>
      <w:r w:rsidRPr="00A430D9"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  <w:t>zł.</w:t>
      </w:r>
    </w:p>
    <w:p w14:paraId="5F03A353" w14:textId="77777777" w:rsidR="003C7DB6" w:rsidRPr="00A430D9" w:rsidRDefault="003C7DB6" w:rsidP="003C7DB6">
      <w:pPr>
        <w:pStyle w:val="Akapitzlist"/>
        <w:tabs>
          <w:tab w:val="left" w:pos="-3261"/>
          <w:tab w:val="left" w:pos="567"/>
        </w:tabs>
        <w:overflowPunct/>
        <w:ind w:left="0"/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 w:eastAsia="en-US"/>
        </w:rPr>
      </w:pPr>
    </w:p>
    <w:p w14:paraId="1F63C8A8" w14:textId="77777777" w:rsidR="003C7DB6" w:rsidRPr="00A430D9" w:rsidRDefault="003C7DB6" w:rsidP="003C7DB6">
      <w:pPr>
        <w:pStyle w:val="Akapitzlist"/>
        <w:tabs>
          <w:tab w:val="left" w:pos="-3261"/>
          <w:tab w:val="left" w:pos="567"/>
        </w:tabs>
        <w:overflowPunct/>
        <w:ind w:left="0"/>
        <w:rPr>
          <w:rFonts w:asciiTheme="minorBidi" w:eastAsia="Times New Roman" w:hAnsiTheme="minorBidi" w:cstheme="minorBidi"/>
          <w:color w:val="auto"/>
          <w:spacing w:val="-2"/>
          <w:sz w:val="22"/>
          <w:szCs w:val="22"/>
          <w:lang w:val="pl-PL"/>
        </w:rPr>
      </w:pPr>
    </w:p>
    <w:p w14:paraId="40E4550B" w14:textId="521597DE" w:rsidR="00A24C80" w:rsidRPr="00A430D9" w:rsidRDefault="00A24C80" w:rsidP="0054296F">
      <w:pPr>
        <w:pStyle w:val="Akapitzlist"/>
        <w:tabs>
          <w:tab w:val="left" w:pos="-3261"/>
          <w:tab w:val="left" w:pos="567"/>
        </w:tabs>
        <w:overflowPunct/>
        <w:ind w:left="0"/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 w:eastAsia="en-US"/>
        </w:rPr>
      </w:pPr>
      <w:r w:rsidRPr="00A430D9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 w:eastAsia="en-US"/>
        </w:rPr>
        <w:t>Nie wystawiono upomnień do zaległości na kwotę:</w:t>
      </w:r>
    </w:p>
    <w:p w14:paraId="5B54FF44" w14:textId="1DE9368A" w:rsidR="00A24C80" w:rsidRPr="00A430D9" w:rsidRDefault="00A24C80" w:rsidP="003C7DB6">
      <w:pPr>
        <w:pStyle w:val="Akapitzlist"/>
        <w:numPr>
          <w:ilvl w:val="0"/>
          <w:numId w:val="35"/>
        </w:numPr>
        <w:tabs>
          <w:tab w:val="left" w:pos="-3261"/>
          <w:tab w:val="left" w:pos="567"/>
        </w:tabs>
        <w:overflowPunct/>
        <w:ind w:left="518" w:hanging="518"/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</w:pP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 xml:space="preserve">44 zł za 8/2022 i 9/2022 wynikających z dokumentów 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</w:rPr>
        <w:t>FSD/01337/PP005/M1/2022, FSD/01501/PP005/M1/2022,</w:t>
      </w:r>
    </w:p>
    <w:p w14:paraId="544AA5A6" w14:textId="6772008D" w:rsidR="00A24C80" w:rsidRPr="00A430D9" w:rsidRDefault="00A24C80" w:rsidP="003C7DB6">
      <w:pPr>
        <w:pStyle w:val="Akapitzlist"/>
        <w:numPr>
          <w:ilvl w:val="0"/>
          <w:numId w:val="35"/>
        </w:numPr>
        <w:tabs>
          <w:tab w:val="left" w:pos="-3261"/>
          <w:tab w:val="left" w:pos="567"/>
        </w:tabs>
        <w:overflowPunct/>
        <w:ind w:left="518" w:hanging="518"/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</w:pP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>206,40 zł za 1</w:t>
      </w:r>
      <w:r w:rsidR="00BF6ECC"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>1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 xml:space="preserve">/2023 i </w:t>
      </w:r>
      <w:r w:rsidR="00BF6ECC"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>12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>/202</w:t>
      </w:r>
      <w:r w:rsidR="00BF6ECC"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>3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en-US"/>
        </w:rPr>
        <w:t xml:space="preserve"> wynikających z dokumentów 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</w:rPr>
        <w:t>FSD/01897/PP005/M1/202</w:t>
      </w:r>
      <w:r w:rsidR="00BF6ECC" w:rsidRPr="00A430D9">
        <w:rPr>
          <w:rFonts w:asciiTheme="minorBidi" w:eastAsia="Times New Roman" w:hAnsiTheme="minorBidi" w:cstheme="minorBidi"/>
          <w:color w:val="auto"/>
          <w:sz w:val="22"/>
          <w:szCs w:val="22"/>
        </w:rPr>
        <w:t>3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</w:rPr>
        <w:t>, FSD/0</w:t>
      </w:r>
      <w:r w:rsidR="00BF6ECC" w:rsidRPr="00A430D9">
        <w:rPr>
          <w:rFonts w:asciiTheme="minorBidi" w:eastAsia="Times New Roman" w:hAnsiTheme="minorBidi" w:cstheme="minorBidi"/>
          <w:color w:val="auto"/>
          <w:sz w:val="22"/>
          <w:szCs w:val="22"/>
        </w:rPr>
        <w:t>2099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</w:rPr>
        <w:t>/PP005/M1/202</w:t>
      </w:r>
      <w:r w:rsidR="00BF6ECC" w:rsidRPr="00A430D9">
        <w:rPr>
          <w:rFonts w:asciiTheme="minorBidi" w:eastAsia="Times New Roman" w:hAnsiTheme="minorBidi" w:cstheme="minorBidi"/>
          <w:color w:val="auto"/>
          <w:sz w:val="22"/>
          <w:szCs w:val="22"/>
        </w:rPr>
        <w:t>3</w:t>
      </w:r>
      <w:r w:rsidRPr="00A430D9">
        <w:rPr>
          <w:rFonts w:ascii="Arial" w:eastAsia="Times New Roman" w:hAnsi="Arial" w:cs="Arial"/>
          <w:color w:val="auto"/>
          <w:sz w:val="22"/>
          <w:szCs w:val="22"/>
        </w:rPr>
        <w:t>,</w:t>
      </w:r>
    </w:p>
    <w:p w14:paraId="36021E68" w14:textId="6C575128" w:rsidR="00A24C80" w:rsidRPr="00A430D9" w:rsidRDefault="00BF6ECC" w:rsidP="003C7DB6">
      <w:pPr>
        <w:pStyle w:val="Akapitzlist"/>
        <w:numPr>
          <w:ilvl w:val="0"/>
          <w:numId w:val="35"/>
        </w:numPr>
        <w:tabs>
          <w:tab w:val="left" w:pos="-3261"/>
          <w:tab w:val="left" w:pos="567"/>
        </w:tabs>
        <w:overflowPunct/>
        <w:ind w:left="518" w:hanging="518"/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</w:pP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18 zł za 12/2022 wynikającej z dokumentu 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</w:rPr>
        <w:t>FSD/02183/PP005/M1/2022,</w:t>
      </w:r>
    </w:p>
    <w:p w14:paraId="0352DDF3" w14:textId="39AB6DB9" w:rsidR="00A24C80" w:rsidRPr="00A430D9" w:rsidRDefault="00BF6ECC" w:rsidP="003C7DB6">
      <w:pPr>
        <w:pStyle w:val="Akapitzlist"/>
        <w:numPr>
          <w:ilvl w:val="0"/>
          <w:numId w:val="35"/>
        </w:numPr>
        <w:tabs>
          <w:tab w:val="left" w:pos="-3261"/>
          <w:tab w:val="left" w:pos="567"/>
        </w:tabs>
        <w:overflowPunct/>
        <w:ind w:left="518" w:hanging="518"/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</w:pP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116 zł za 5/2023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</w:rPr>
        <w:t xml:space="preserve"> 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wynikającej z dokumentu </w:t>
      </w:r>
      <w:r w:rsidRPr="00A430D9">
        <w:rPr>
          <w:rFonts w:asciiTheme="minorBidi" w:eastAsia="Times New Roman" w:hAnsiTheme="minorBidi" w:cstheme="minorBidi"/>
          <w:color w:val="auto"/>
          <w:sz w:val="22"/>
          <w:szCs w:val="22"/>
        </w:rPr>
        <w:t>FSD/00884/PP005/M1/2023.</w:t>
      </w:r>
    </w:p>
    <w:p w14:paraId="51746B54" w14:textId="75B0AB9D" w:rsidR="00E159E3" w:rsidRPr="00A430D9" w:rsidRDefault="00434F8D" w:rsidP="00E159E3">
      <w:pPr>
        <w:pStyle w:val="Akapitzlist"/>
        <w:tabs>
          <w:tab w:val="left" w:pos="-3261"/>
          <w:tab w:val="left" w:pos="567"/>
        </w:tabs>
        <w:overflowPunct/>
        <w:ind w:left="0"/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</w:pP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 w:eastAsia="en-US"/>
        </w:rPr>
        <w:t xml:space="preserve">Zgodnie z zarządzeniem </w:t>
      </w: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nr 0050/169/2021 Prezydenta Miasta Tychy</w:t>
      </w: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 w:eastAsia="en-US"/>
        </w:rPr>
        <w:t xml:space="preserve"> </w:t>
      </w: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 xml:space="preserve">z dnia 14 maja </w:t>
      </w:r>
      <w:r w:rsidR="00EB7751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br/>
      </w: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2021 r.</w:t>
      </w: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 w:eastAsia="en-US"/>
        </w:rPr>
        <w:t xml:space="preserve"> </w:t>
      </w: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w sprawie wprowadzenia Procedury Egzekucji niepodatkowych należności budżetowych wprowadzonych przez Miasto Tychy publicznych placówkach wychowania przedszkolnego</w:t>
      </w:r>
      <w:r w:rsidR="00C861BD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, g</w:t>
      </w: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dy wartość jednego zobowiązania przekracza dziesięciokrotność kosztów upomnienia, upomnienie wystawia się przed upływem 21 dni od dnia, w którym po raz pierwszy podjęto działanie informacyjne</w:t>
      </w:r>
      <w:r w:rsidR="00C861BD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.</w:t>
      </w: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 xml:space="preserve">  Przepis </w:t>
      </w:r>
      <w:r w:rsidR="00EB7751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 xml:space="preserve">ten </w:t>
      </w: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 xml:space="preserve"> stosuje się </w:t>
      </w:r>
      <w:r w:rsidR="0071054C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odpowiednio,</w:t>
      </w: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 xml:space="preserve"> gdy łączna wartość zobowiązań przekroczy dziesięciokrotność kosztów upomnienia, w takim przypadku upomnienie wystawia</w:t>
      </w:r>
      <w:r w:rsidR="00677354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 xml:space="preserve"> się nie</w:t>
      </w:r>
      <w:r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 xml:space="preserve"> później niż 21 dni od dnia, w którym podjęto działania informacyjne w stosunku do ostatniego zobowiązania. Gdy łączna wysokość zadłużenia nie przekroczy dziesięciokrotności kosztów upomnienia, upomnienie wystawia się nie później niż do dnia 30 kwietnia następnego roku kalendarzowego.</w:t>
      </w:r>
      <w:r w:rsidR="00E159E3" w:rsidRPr="00A430D9">
        <w:rPr>
          <w:rFonts w:ascii="Arial" w:eastAsia="Times New Roman" w:hAnsi="Arial" w:cs="Arial"/>
          <w:color w:val="auto"/>
          <w:spacing w:val="2"/>
          <w:sz w:val="22"/>
          <w:szCs w:val="22"/>
          <w:lang w:val="pl-PL"/>
        </w:rPr>
        <w:t xml:space="preserve"> </w:t>
      </w:r>
      <w:r w:rsidR="00E159E3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Dyrektor wystawia tytuły wykonawcze najpóźniej 3 miesiące po bezskutecznym upływie terminu określonego w upomnieniu. Mając</w:t>
      </w:r>
      <w:r w:rsidR="00A50B79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 </w:t>
      </w:r>
      <w:r w:rsidR="00E159E3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na względzie racjonalność gospodarowania środkami publicznymi, tytuły wykonawcze wystawia się na zaległości przekraczające łącznie dziesięciokrotność kosztów upomnienia. W przypadku kwoty nieprzekraczającej w danym roku dziesięciokrotnoś</w:t>
      </w:r>
      <w:r w:rsidR="00677354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ci</w:t>
      </w:r>
      <w:r w:rsidR="00E159E3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 xml:space="preserve"> kosztów upomnienia, tytuł wykonawczy wystawia się zawsze w</w:t>
      </w:r>
      <w:r w:rsidR="00E005AC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 </w:t>
      </w:r>
      <w:r w:rsidR="00E159E3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terminie do 31</w:t>
      </w:r>
      <w:r w:rsidR="00677354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 xml:space="preserve"> </w:t>
      </w:r>
      <w:r w:rsidR="00E159E3" w:rsidRPr="00A430D9">
        <w:rPr>
          <w:rFonts w:asciiTheme="minorBidi" w:eastAsia="Times New Roman" w:hAnsiTheme="minorBidi" w:cstheme="minorBidi"/>
          <w:color w:val="auto"/>
          <w:spacing w:val="2"/>
          <w:sz w:val="22"/>
          <w:szCs w:val="22"/>
          <w:lang w:val="pl-PL"/>
        </w:rPr>
        <w:t>października roku następnego.</w:t>
      </w:r>
    </w:p>
    <w:p w14:paraId="30184989" w14:textId="2D53CD4C" w:rsidR="00ED491A" w:rsidRPr="00A430D9" w:rsidRDefault="00A9710B" w:rsidP="00B72CB3">
      <w:pPr>
        <w:pStyle w:val="Akapitzlist"/>
        <w:tabs>
          <w:tab w:val="left" w:pos="-3261"/>
          <w:tab w:val="left" w:pos="567"/>
        </w:tabs>
        <w:overflowPunct/>
        <w:ind w:left="0"/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</w:pPr>
      <w:r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 xml:space="preserve">We </w:t>
      </w:r>
      <w:r w:rsidR="0071054C"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>wszystkich ww.</w:t>
      </w:r>
      <w:r w:rsidR="00E159E3"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 xml:space="preserve"> przypadk</w:t>
      </w:r>
      <w:r w:rsidR="00B72CB3"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 xml:space="preserve">ach </w:t>
      </w:r>
      <w:r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 xml:space="preserve">poza upomnieniem opiewającym na 118 zł </w:t>
      </w:r>
      <w:r w:rsidR="00E159E3"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 xml:space="preserve">nie dotrzymano terminów </w:t>
      </w:r>
      <w:r w:rsidR="00E005AC"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 xml:space="preserve">wystawienie upomnienia </w:t>
      </w:r>
      <w:r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>określonych zarządzeniem</w:t>
      </w:r>
      <w:r w:rsidR="00720D46"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>.</w:t>
      </w:r>
      <w:r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 xml:space="preserve"> </w:t>
      </w:r>
      <w:r w:rsidR="00720D46"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>R</w:t>
      </w:r>
      <w:r w:rsidR="00B72CB3"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>ównież</w:t>
      </w:r>
      <w:r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 xml:space="preserve"> w</w:t>
      </w:r>
      <w:r w:rsidR="00E005AC"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> </w:t>
      </w:r>
      <w:r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>zakresie wystawiania tytułów wykonawczych</w:t>
      </w:r>
      <w:r w:rsidR="00720D46" w:rsidRPr="00A430D9">
        <w:rPr>
          <w:rFonts w:asciiTheme="minorBidi" w:eastAsia="Times New Roman" w:hAnsiTheme="minorBidi" w:cstheme="minorBidi"/>
          <w:b/>
          <w:bCs/>
          <w:color w:val="auto"/>
          <w:spacing w:val="-2"/>
          <w:sz w:val="22"/>
          <w:szCs w:val="22"/>
          <w:lang w:val="pl-PL" w:eastAsia="en-US"/>
        </w:rPr>
        <w:t xml:space="preserve"> nie dotrzymano wymaganych terminów.</w:t>
      </w:r>
    </w:p>
    <w:p w14:paraId="767AE47C" w14:textId="1FE23EEF" w:rsidR="00CF3972" w:rsidRPr="00A430D9" w:rsidRDefault="00286F59" w:rsidP="00CF3972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Times New Roman" w:hAnsi="Arial" w:cs="Arial"/>
          <w:color w:val="auto"/>
          <w:lang w:eastAsia="en-US"/>
        </w:rPr>
      </w:pPr>
      <w:r w:rsidRPr="00A430D9">
        <w:rPr>
          <w:rFonts w:ascii="Arial" w:eastAsia="Times New Roman" w:hAnsi="Arial" w:cs="Arial"/>
          <w:color w:val="auto"/>
          <w:lang w:eastAsia="en-US"/>
        </w:rPr>
        <w:t xml:space="preserve">Wobec </w:t>
      </w:r>
      <w:r w:rsidR="00B72CB3" w:rsidRPr="00A430D9">
        <w:rPr>
          <w:rFonts w:ascii="Arial" w:eastAsia="Times New Roman" w:hAnsi="Arial" w:cs="Arial"/>
          <w:color w:val="auto"/>
          <w:lang w:eastAsia="en-US"/>
        </w:rPr>
        <w:t xml:space="preserve">wszystkich </w:t>
      </w:r>
      <w:r w:rsidRPr="00A430D9">
        <w:rPr>
          <w:rFonts w:ascii="Arial" w:eastAsia="Times New Roman" w:hAnsi="Arial" w:cs="Arial"/>
          <w:color w:val="auto"/>
          <w:lang w:eastAsia="en-US"/>
        </w:rPr>
        <w:t xml:space="preserve">należności </w:t>
      </w:r>
      <w:r w:rsidR="00B72CB3" w:rsidRPr="00A430D9">
        <w:rPr>
          <w:rFonts w:ascii="Arial" w:eastAsia="Times New Roman" w:hAnsi="Arial" w:cs="Arial"/>
          <w:color w:val="auto"/>
          <w:lang w:eastAsia="en-US"/>
        </w:rPr>
        <w:t xml:space="preserve">powstałych przed 2021 r. </w:t>
      </w:r>
      <w:r w:rsidRPr="00A430D9">
        <w:rPr>
          <w:rFonts w:ascii="Arial" w:eastAsia="Times New Roman" w:hAnsi="Arial" w:cs="Arial"/>
          <w:color w:val="auto"/>
          <w:lang w:eastAsia="en-US"/>
        </w:rPr>
        <w:t>z tytułu opłaty za żywienie i</w:t>
      </w:r>
      <w:r w:rsidR="00677354" w:rsidRPr="00A430D9">
        <w:rPr>
          <w:rFonts w:ascii="Arial" w:eastAsia="Times New Roman" w:hAnsi="Arial" w:cs="Arial"/>
          <w:color w:val="auto"/>
          <w:lang w:eastAsia="en-US"/>
        </w:rPr>
        <w:t> </w:t>
      </w:r>
      <w:r w:rsidRPr="00A430D9">
        <w:rPr>
          <w:rFonts w:ascii="Arial" w:eastAsia="Times New Roman" w:hAnsi="Arial" w:cs="Arial"/>
          <w:color w:val="auto"/>
          <w:lang w:eastAsia="en-US"/>
        </w:rPr>
        <w:t xml:space="preserve">przedszkole, podjęto czynności zmierzające do ich wyegzekwowania na drodze egzekucyjnej </w:t>
      </w:r>
      <w:r w:rsidR="00B72CB3" w:rsidRPr="00A430D9">
        <w:rPr>
          <w:rFonts w:ascii="Arial" w:eastAsia="Times New Roman" w:hAnsi="Arial" w:cs="Arial"/>
          <w:color w:val="auto"/>
          <w:lang w:eastAsia="en-US"/>
        </w:rPr>
        <w:t>lub</w:t>
      </w:r>
      <w:r w:rsidRPr="00A430D9">
        <w:rPr>
          <w:rFonts w:ascii="Arial" w:eastAsia="Times New Roman" w:hAnsi="Arial" w:cs="Arial"/>
          <w:color w:val="auto"/>
          <w:lang w:eastAsia="en-US"/>
        </w:rPr>
        <w:t xml:space="preserve"> sądowej. Wyrywkowa weryfikacj</w:t>
      </w:r>
      <w:r w:rsidR="00677354" w:rsidRPr="00A430D9">
        <w:rPr>
          <w:rFonts w:ascii="Arial" w:eastAsia="Times New Roman" w:hAnsi="Arial" w:cs="Arial"/>
          <w:color w:val="auto"/>
          <w:lang w:eastAsia="en-US"/>
        </w:rPr>
        <w:t>a</w:t>
      </w:r>
      <w:r w:rsidRPr="00A430D9">
        <w:rPr>
          <w:rFonts w:ascii="Arial" w:eastAsia="Times New Roman" w:hAnsi="Arial" w:cs="Arial"/>
          <w:color w:val="auto"/>
          <w:lang w:eastAsia="en-US"/>
        </w:rPr>
        <w:t xml:space="preserve"> wykazała, że wobec zobowiązań nieuregulowanych w terminie odsetki naliczano prawidłowo. </w:t>
      </w:r>
    </w:p>
    <w:p w14:paraId="2DE79279" w14:textId="71326262" w:rsidR="00720D46" w:rsidRPr="00A430D9" w:rsidRDefault="00720D46" w:rsidP="00E62A42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A430D9">
        <w:rPr>
          <w:rFonts w:ascii="Arial" w:hAnsi="Arial" w:cs="Arial"/>
          <w:b/>
          <w:bCs/>
          <w:color w:val="auto"/>
        </w:rPr>
        <w:t xml:space="preserve">W księgach rachunkowych dokonano przypisu kosztów upomnienia </w:t>
      </w:r>
      <w:r w:rsidR="00CF3972" w:rsidRPr="00A430D9">
        <w:rPr>
          <w:rFonts w:ascii="Arial" w:hAnsi="Arial" w:cs="Arial"/>
          <w:b/>
          <w:bCs/>
          <w:color w:val="auto"/>
        </w:rPr>
        <w:t xml:space="preserve">dotyczących </w:t>
      </w:r>
      <w:r w:rsidR="0071054C" w:rsidRPr="00A430D9">
        <w:rPr>
          <w:rFonts w:ascii="Arial" w:hAnsi="Arial" w:cs="Arial"/>
          <w:b/>
          <w:bCs/>
          <w:color w:val="auto"/>
        </w:rPr>
        <w:t>pięciu upomnień</w:t>
      </w:r>
      <w:r w:rsidR="00CF3972" w:rsidRPr="00A430D9">
        <w:rPr>
          <w:rFonts w:ascii="Arial" w:hAnsi="Arial" w:cs="Arial"/>
          <w:b/>
          <w:bCs/>
          <w:color w:val="auto"/>
        </w:rPr>
        <w:t xml:space="preserve"> </w:t>
      </w:r>
      <w:r w:rsidR="00E62A42" w:rsidRPr="00A430D9">
        <w:rPr>
          <w:rFonts w:ascii="Arial" w:hAnsi="Arial" w:cs="Arial"/>
          <w:b/>
          <w:bCs/>
          <w:color w:val="auto"/>
        </w:rPr>
        <w:t xml:space="preserve">dopiero </w:t>
      </w:r>
      <w:r w:rsidR="00CF3972" w:rsidRPr="00A430D9">
        <w:rPr>
          <w:rFonts w:ascii="Arial" w:hAnsi="Arial" w:cs="Arial"/>
          <w:b/>
          <w:bCs/>
          <w:color w:val="auto"/>
        </w:rPr>
        <w:t xml:space="preserve">pod datą 31.03.2024 r. </w:t>
      </w:r>
      <w:r w:rsidRPr="00A430D9">
        <w:rPr>
          <w:rFonts w:ascii="Arial" w:hAnsi="Arial" w:cs="Arial"/>
          <w:b/>
          <w:bCs/>
          <w:color w:val="auto"/>
        </w:rPr>
        <w:t xml:space="preserve"> </w:t>
      </w:r>
      <w:r w:rsidR="00CF3972" w:rsidRPr="00A430D9">
        <w:rPr>
          <w:rFonts w:ascii="Arial" w:hAnsi="Arial" w:cs="Arial"/>
          <w:b/>
          <w:bCs/>
          <w:color w:val="auto"/>
        </w:rPr>
        <w:t xml:space="preserve">pomimo, </w:t>
      </w:r>
      <w:r w:rsidR="0071054C" w:rsidRPr="00A430D9">
        <w:rPr>
          <w:rFonts w:ascii="Arial" w:hAnsi="Arial" w:cs="Arial"/>
          <w:b/>
          <w:bCs/>
          <w:color w:val="auto"/>
        </w:rPr>
        <w:t>że upomnienia</w:t>
      </w:r>
      <w:r w:rsidRPr="00A430D9">
        <w:rPr>
          <w:rFonts w:ascii="Arial" w:hAnsi="Arial" w:cs="Arial"/>
          <w:b/>
          <w:bCs/>
          <w:color w:val="auto"/>
        </w:rPr>
        <w:t xml:space="preserve"> został</w:t>
      </w:r>
      <w:r w:rsidR="00CF3972" w:rsidRPr="00A430D9">
        <w:rPr>
          <w:rFonts w:ascii="Arial" w:hAnsi="Arial" w:cs="Arial"/>
          <w:b/>
          <w:bCs/>
          <w:color w:val="auto"/>
        </w:rPr>
        <w:t>y</w:t>
      </w:r>
      <w:r w:rsidRPr="00A430D9">
        <w:rPr>
          <w:rFonts w:ascii="Arial" w:hAnsi="Arial" w:cs="Arial"/>
          <w:b/>
          <w:bCs/>
          <w:color w:val="auto"/>
        </w:rPr>
        <w:t xml:space="preserve"> skutecznie doręczone w dni</w:t>
      </w:r>
      <w:r w:rsidR="00CF3972" w:rsidRPr="00A430D9">
        <w:rPr>
          <w:rFonts w:ascii="Arial" w:hAnsi="Arial" w:cs="Arial"/>
          <w:b/>
          <w:bCs/>
          <w:color w:val="auto"/>
        </w:rPr>
        <w:t>ach</w:t>
      </w:r>
      <w:r w:rsidR="00292277" w:rsidRPr="00A430D9">
        <w:rPr>
          <w:rFonts w:ascii="Arial" w:hAnsi="Arial" w:cs="Arial"/>
          <w:b/>
          <w:bCs/>
          <w:color w:val="auto"/>
        </w:rPr>
        <w:t xml:space="preserve"> 27.01.2023 r., 24.10.2023 r., 25.10.2023 r.</w:t>
      </w:r>
      <w:r w:rsidR="00292277" w:rsidRPr="00A430D9">
        <w:rPr>
          <w:rFonts w:ascii="Arial" w:hAnsi="Arial" w:cs="Arial"/>
          <w:color w:val="auto"/>
        </w:rPr>
        <w:t xml:space="preserve"> </w:t>
      </w:r>
      <w:r w:rsidRPr="00A430D9">
        <w:rPr>
          <w:rFonts w:ascii="Arial" w:hAnsi="Arial" w:cs="Arial"/>
          <w:color w:val="auto"/>
        </w:rPr>
        <w:t xml:space="preserve"> Zgodnie z </w:t>
      </w:r>
      <w:hyperlink r:id="rId8" w:anchor="/document/16786731?unitId=art(15)par(2)&amp;cm=DOCUMENT" w:history="1">
        <w:r w:rsidRPr="00A430D9">
          <w:rPr>
            <w:rStyle w:val="Hipercze"/>
            <w:rFonts w:ascii="Arial" w:hAnsi="Arial" w:cs="Arial"/>
            <w:color w:val="auto"/>
            <w:u w:val="none"/>
          </w:rPr>
          <w:t>art. 15 § 2</w:t>
        </w:r>
      </w:hyperlink>
      <w:r w:rsidRPr="00A430D9">
        <w:rPr>
          <w:rFonts w:ascii="Arial" w:hAnsi="Arial" w:cs="Arial"/>
          <w:color w:val="auto"/>
        </w:rPr>
        <w:t xml:space="preserve"> </w:t>
      </w:r>
      <w:r w:rsidRPr="00A430D9">
        <w:rPr>
          <w:rFonts w:ascii="Arial" w:hAnsi="Arial" w:cs="Arial"/>
          <w:i/>
          <w:iCs/>
          <w:color w:val="auto"/>
        </w:rPr>
        <w:t>ustawy z dnia 14 czerwca 1960 r. Kodeks postępowania administracyjnego</w:t>
      </w:r>
      <w:r w:rsidRPr="00A430D9">
        <w:rPr>
          <w:rFonts w:ascii="Arial" w:hAnsi="Arial" w:cs="Arial"/>
          <w:color w:val="auto"/>
        </w:rPr>
        <w:t xml:space="preserve"> koszty </w:t>
      </w:r>
      <w:r w:rsidRPr="00A430D9">
        <w:rPr>
          <w:rFonts w:ascii="Arial" w:hAnsi="Arial" w:cs="Arial"/>
          <w:color w:val="auto"/>
        </w:rPr>
        <w:lastRenderedPageBreak/>
        <w:t>upomnienia obciążają zobowiązanego i są pobierane na rzecz wierzyciela, a obowiązek uiszczenia kosztów upomnienia przez zobowiązanego powstaje z chwilą doręczenia upomnienia</w:t>
      </w:r>
      <w:r w:rsidR="00E62A42" w:rsidRPr="00A430D9">
        <w:rPr>
          <w:rFonts w:ascii="Arial" w:hAnsi="Arial" w:cs="Arial"/>
          <w:color w:val="auto"/>
        </w:rPr>
        <w:t>. Zatem należało przypisać koszty upomnienia w księgach rachunkowych w</w:t>
      </w:r>
      <w:r w:rsidR="00677354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  <w:spacing w:val="-2"/>
        </w:rPr>
        <w:t>momencie skutecznego odbioru upomnienia</w:t>
      </w:r>
      <w:r w:rsidR="00E62A42" w:rsidRPr="00A430D9">
        <w:rPr>
          <w:rFonts w:ascii="Arial" w:hAnsi="Arial" w:cs="Arial"/>
          <w:color w:val="auto"/>
          <w:spacing w:val="-2"/>
        </w:rPr>
        <w:t xml:space="preserve">. </w:t>
      </w:r>
    </w:p>
    <w:p w14:paraId="4DA8277B" w14:textId="77777777" w:rsidR="00DD6849" w:rsidRPr="00A430D9" w:rsidRDefault="00DD6849" w:rsidP="00E005A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603B3BD" w14:textId="77777777" w:rsidR="00DD6849" w:rsidRPr="00A430D9" w:rsidRDefault="00DD6849" w:rsidP="00DD6849">
      <w:pPr>
        <w:numPr>
          <w:ilvl w:val="1"/>
          <w:numId w:val="2"/>
        </w:numPr>
        <w:overflowPunct/>
        <w:spacing w:after="0" w:line="360" w:lineRule="auto"/>
        <w:ind w:left="462" w:hanging="462"/>
        <w:jc w:val="both"/>
        <w:rPr>
          <w:rFonts w:ascii="Arial" w:hAnsi="Arial" w:cs="Arial"/>
          <w:b/>
          <w:color w:val="auto"/>
        </w:rPr>
      </w:pPr>
      <w:r w:rsidRPr="00A430D9">
        <w:rPr>
          <w:rFonts w:ascii="Arial" w:hAnsi="Arial" w:cs="Arial"/>
          <w:b/>
          <w:color w:val="auto"/>
        </w:rPr>
        <w:t xml:space="preserve">Ustalenie i przekazanie odpisu na ZFŚS oraz prawidłowość </w:t>
      </w:r>
      <w:r w:rsidRPr="00A430D9">
        <w:rPr>
          <w:rFonts w:ascii="Arial" w:hAnsi="Arial" w:cs="Arial"/>
          <w:b/>
          <w:color w:val="auto"/>
        </w:rPr>
        <w:br/>
        <w:t>przyznawanych świadczeń</w:t>
      </w:r>
    </w:p>
    <w:p w14:paraId="37134C00" w14:textId="093FD747" w:rsidR="00DD6849" w:rsidRPr="00A430D9" w:rsidRDefault="00DD6849" w:rsidP="00DD6849">
      <w:pPr>
        <w:spacing w:after="0" w:line="360" w:lineRule="auto"/>
        <w:ind w:firstLine="476"/>
        <w:jc w:val="both"/>
        <w:rPr>
          <w:rFonts w:ascii="Arial" w:hAnsi="Arial" w:cs="Arial"/>
          <w:bCs/>
          <w:color w:val="auto"/>
        </w:rPr>
      </w:pPr>
      <w:r w:rsidRPr="00A430D9">
        <w:rPr>
          <w:rFonts w:ascii="Arial" w:hAnsi="Arial" w:cs="Arial"/>
          <w:color w:val="auto"/>
        </w:rPr>
        <w:t xml:space="preserve">Weryfikacji poddano dokumentację związaną z ustalaniem wartości odpisu podstawowego na zakładowy fundusz świadczeń socjalnych w 2023 r. </w:t>
      </w:r>
      <w:r w:rsidRPr="00A430D9">
        <w:rPr>
          <w:rFonts w:ascii="Arial" w:hAnsi="Arial" w:cs="Arial"/>
          <w:bCs/>
          <w:color w:val="auto"/>
        </w:rPr>
        <w:t xml:space="preserve">W myśl art. 6 ust. 2 ustawy z dnia 4 marca 1994 r. o zakładowym funduszu świadczeń </w:t>
      </w:r>
      <w:r w:rsidRPr="00A430D9">
        <w:rPr>
          <w:rFonts w:ascii="Arial" w:hAnsi="Arial" w:cs="Arial"/>
          <w:color w:val="auto"/>
        </w:rPr>
        <w:t xml:space="preserve">równowartość dokonanych odpisów i zwiększeń na dany rok kalendarzowy pracodawca przekazuje na rachunek bankowy funduszu w terminie do dnia 30 września tego roku, z tym, że w terminie do dnia 31 maja tego roku przekazuje kwotę stanowiącą co najmniej 75% równowartości odpisów. </w:t>
      </w:r>
      <w:r w:rsidRPr="00A430D9">
        <w:rPr>
          <w:rFonts w:ascii="Arial" w:hAnsi="Arial" w:cs="Arial"/>
          <w:bCs/>
          <w:color w:val="auto"/>
        </w:rPr>
        <w:t>W związku z powyższym w dniu 26.05.2023 r. na rachunek bankowy ZFŚS przekazano kwotę 79 035,16 zł. Pozostałą część zgodnie z ustawą przekazano do końca września 2023</w:t>
      </w:r>
      <w:r w:rsidR="00E005AC" w:rsidRPr="00A430D9">
        <w:rPr>
          <w:rFonts w:ascii="Arial" w:hAnsi="Arial" w:cs="Arial"/>
          <w:bCs/>
          <w:color w:val="auto"/>
        </w:rPr>
        <w:t> </w:t>
      </w:r>
      <w:r w:rsidRPr="00A430D9">
        <w:rPr>
          <w:rFonts w:ascii="Arial" w:hAnsi="Arial" w:cs="Arial"/>
          <w:bCs/>
          <w:color w:val="auto"/>
        </w:rPr>
        <w:t xml:space="preserve">r., tj. w dniu 29.09.2023 r. w kwocie 33 512,42 zł. W jednostce dokonano 18.08.2023 r. przeliczenie kwoty na ZFŚS w związku z podwyższeniem ustawowej podstawy odpisów na okres od 1.07.2023 r. do 31.12.2023 r., które nastąpiło na mocy </w:t>
      </w:r>
      <w:r w:rsidRPr="00A430D9">
        <w:rPr>
          <w:rFonts w:ascii="Arial" w:hAnsi="Arial" w:cs="Arial"/>
          <w:color w:val="auto"/>
        </w:rPr>
        <w:t>ustawy z 7.07.2023 r. o</w:t>
      </w:r>
      <w:r w:rsidR="00AC0F56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 xml:space="preserve">zmianie ustawy o szczególnych rozwiązaniach służących realizacji ustawy budżetowej na rok 2023 oraz niektórych innych ustaw. </w:t>
      </w:r>
      <w:r w:rsidRPr="00A430D9">
        <w:rPr>
          <w:rFonts w:ascii="Arial" w:hAnsi="Arial" w:cs="Arial"/>
          <w:bCs/>
          <w:color w:val="auto"/>
        </w:rPr>
        <w:t>Zgodnie z dokumentacją przedłożoną do kontroli w</w:t>
      </w:r>
      <w:r w:rsidR="00AC0F56" w:rsidRPr="00A430D9">
        <w:rPr>
          <w:rFonts w:ascii="Arial" w:hAnsi="Arial" w:cs="Arial"/>
          <w:bCs/>
          <w:color w:val="auto"/>
        </w:rPr>
        <w:t> </w:t>
      </w:r>
      <w:r w:rsidRPr="00A430D9">
        <w:rPr>
          <w:rFonts w:ascii="Arial" w:hAnsi="Arial" w:cs="Arial"/>
          <w:bCs/>
          <w:color w:val="auto"/>
        </w:rPr>
        <w:t>wyniku przeliczenia stanu zatrudnienia do faktycznej liczby zatrudnionych, dokonaną 31.10.2023 r. oraz 30.11.2023 r. ustalono, że z rachunku ZFŚS należy przekazać kwotę wynikającą z korekty, tj. 3 706,20</w:t>
      </w:r>
      <w:r w:rsidRPr="00A430D9">
        <w:rPr>
          <w:rFonts w:ascii="Arial" w:hAnsi="Arial" w:cs="Arial"/>
          <w:color w:val="auto"/>
        </w:rPr>
        <w:t xml:space="preserve"> zł</w:t>
      </w:r>
      <w:r w:rsidRPr="00A430D9">
        <w:rPr>
          <w:rFonts w:ascii="Arial" w:hAnsi="Arial" w:cs="Arial"/>
          <w:bCs/>
          <w:color w:val="auto"/>
        </w:rPr>
        <w:t xml:space="preserve">, co zostało dokonane w dniu 20.12.2023 r.  </w:t>
      </w:r>
    </w:p>
    <w:p w14:paraId="7A577CE1" w14:textId="21533454" w:rsidR="00DD6849" w:rsidRPr="00A430D9" w:rsidRDefault="00DD6849" w:rsidP="00DD6849">
      <w:pPr>
        <w:spacing w:after="0" w:line="360" w:lineRule="auto"/>
        <w:ind w:firstLine="518"/>
        <w:jc w:val="both"/>
        <w:rPr>
          <w:rFonts w:ascii="Arial" w:hAnsi="Arial" w:cs="Arial"/>
          <w:bCs/>
          <w:color w:val="auto"/>
        </w:rPr>
      </w:pPr>
      <w:r w:rsidRPr="00A430D9">
        <w:rPr>
          <w:rFonts w:ascii="Arial" w:hAnsi="Arial" w:cs="Arial"/>
          <w:bCs/>
          <w:color w:val="auto"/>
        </w:rPr>
        <w:t>Sprawdzeniu poddano prawidłowość ustalenia odpisu na ZFŚS po przeliczeniu do faktycznej liczby zatrudnionych w podziale na:</w:t>
      </w:r>
    </w:p>
    <w:p w14:paraId="095EBEA0" w14:textId="5977914C" w:rsidR="00DD6849" w:rsidRPr="00A430D9" w:rsidRDefault="00DD6849" w:rsidP="00DD6849">
      <w:pPr>
        <w:numPr>
          <w:ilvl w:val="0"/>
          <w:numId w:val="30"/>
        </w:numPr>
        <w:overflowPunct/>
        <w:spacing w:after="0" w:line="360" w:lineRule="auto"/>
        <w:ind w:left="546" w:hanging="546"/>
        <w:jc w:val="both"/>
        <w:rPr>
          <w:rFonts w:ascii="Arial" w:hAnsi="Arial" w:cs="Arial"/>
          <w:bCs/>
          <w:color w:val="auto"/>
        </w:rPr>
      </w:pPr>
      <w:r w:rsidRPr="00A430D9">
        <w:rPr>
          <w:rFonts w:ascii="Arial" w:hAnsi="Arial" w:cs="Arial"/>
          <w:bCs/>
          <w:color w:val="auto"/>
          <w:u w:val="single"/>
        </w:rPr>
        <w:t>Nauczyciele</w:t>
      </w:r>
      <w:r w:rsidRPr="00A430D9">
        <w:rPr>
          <w:rFonts w:ascii="Arial" w:hAnsi="Arial" w:cs="Arial"/>
          <w:bCs/>
          <w:color w:val="auto"/>
        </w:rPr>
        <w:t xml:space="preserve"> – w zakresie ustalenia rzeczywistego stanu zatrudnienia nauczycieli w 2023 r. weryfikacji poddano akta osobowe nauczycieli oraz dokumentację stanowiącą podstawę do dokonania ww. odpisu, stwierdzając, że prawidłowo ustalono średnią zatrudnienia nauczycieli od stycznia do czerwca na 18,60 etatów, a od lipca do grudnia na 7,14 etatów. Zatem odpis po przeliczeniu do faktycznej liczby zatrudnionych prawidłowo wyniósł 64 503,43 zł. </w:t>
      </w:r>
    </w:p>
    <w:p w14:paraId="12C3AF68" w14:textId="77777777" w:rsidR="00DD6849" w:rsidRPr="00A430D9" w:rsidRDefault="00DD6849" w:rsidP="00DD6849">
      <w:pPr>
        <w:numPr>
          <w:ilvl w:val="0"/>
          <w:numId w:val="30"/>
        </w:numPr>
        <w:overflowPunct/>
        <w:spacing w:after="0" w:line="360" w:lineRule="auto"/>
        <w:ind w:left="546" w:hanging="546"/>
        <w:jc w:val="both"/>
        <w:rPr>
          <w:rFonts w:ascii="Arial" w:hAnsi="Arial" w:cs="Arial"/>
          <w:bCs/>
          <w:color w:val="auto"/>
        </w:rPr>
      </w:pPr>
      <w:r w:rsidRPr="00A430D9">
        <w:rPr>
          <w:rFonts w:ascii="Arial" w:hAnsi="Arial" w:cs="Arial"/>
          <w:bCs/>
          <w:color w:val="auto"/>
          <w:u w:val="single"/>
        </w:rPr>
        <w:t>Pracownicy administracji i obsługi</w:t>
      </w:r>
      <w:r w:rsidRPr="00A430D9">
        <w:rPr>
          <w:rFonts w:ascii="Arial" w:hAnsi="Arial" w:cs="Arial"/>
          <w:bCs/>
          <w:color w:val="auto"/>
        </w:rPr>
        <w:t xml:space="preserve"> – w wyniku analizy akt osobowych pracowników zatrudnionych w jednostce w 2023 r. stwierdzono, że odpis podstawowy na ZFŚS dla faktycznej, przeciętnej liczby zatrudnionych w skali roku w pełnym i niepełnym wymiarze czasu pracy po przeliczeniu na pełny wymiar czasu pracy prawidłowo </w:t>
      </w:r>
      <w:r w:rsidRPr="00A430D9">
        <w:rPr>
          <w:rFonts w:ascii="Arial" w:hAnsi="Arial" w:cs="Arial"/>
          <w:bCs/>
          <w:color w:val="auto"/>
        </w:rPr>
        <w:lastRenderedPageBreak/>
        <w:t xml:space="preserve">wyliczono w kwocie 29 448,61 zł dla 16,25 etatów w pierwszym półroczu i 16,65 etatów w drugim półroczu. </w:t>
      </w:r>
    </w:p>
    <w:p w14:paraId="782CF3DB" w14:textId="0B3E9E39" w:rsidR="00DD6849" w:rsidRPr="00A430D9" w:rsidRDefault="00DD6849" w:rsidP="00DD6849">
      <w:pPr>
        <w:numPr>
          <w:ilvl w:val="0"/>
          <w:numId w:val="30"/>
        </w:numPr>
        <w:overflowPunct/>
        <w:spacing w:after="0" w:line="360" w:lineRule="auto"/>
        <w:ind w:left="546" w:hanging="546"/>
        <w:jc w:val="both"/>
        <w:rPr>
          <w:rFonts w:ascii="Arial" w:hAnsi="Arial" w:cs="Arial"/>
          <w:color w:val="auto"/>
          <w:spacing w:val="-2"/>
        </w:rPr>
      </w:pPr>
      <w:r w:rsidRPr="00A430D9">
        <w:rPr>
          <w:rFonts w:ascii="Arial" w:hAnsi="Arial" w:cs="Arial"/>
          <w:bCs/>
          <w:color w:val="auto"/>
          <w:spacing w:val="-2"/>
          <w:u w:val="single"/>
        </w:rPr>
        <w:t>Emeryci i renciści – byli nauczyciele</w:t>
      </w:r>
      <w:r w:rsidRPr="00A430D9">
        <w:rPr>
          <w:rFonts w:ascii="Arial" w:hAnsi="Arial" w:cs="Arial"/>
          <w:bCs/>
          <w:color w:val="auto"/>
          <w:spacing w:val="-2"/>
        </w:rPr>
        <w:t xml:space="preserve"> – zgodnie z art. 53 ust. 2 obowiązującej w 2023 r. ustawy z dnia 26 stycznia 1982 r. Karta Nauczyciela dla nauczycieli będących</w:t>
      </w:r>
      <w:r w:rsidRPr="00A430D9">
        <w:rPr>
          <w:rFonts w:ascii="Arial" w:hAnsi="Arial" w:cs="Arial"/>
          <w:color w:val="auto"/>
          <w:spacing w:val="-2"/>
        </w:rPr>
        <w:t xml:space="preserve"> emerytami, rencistami lub nauczycielami pobierającymi świadczenie kompensacyjne dokonywało się odpisu na zakładowy fundusz świadczeń socjalnych w wysokości 5% </w:t>
      </w:r>
      <w:r w:rsidRPr="00A430D9">
        <w:rPr>
          <w:rFonts w:ascii="Arial" w:hAnsi="Arial" w:cs="Arial"/>
          <w:color w:val="auto"/>
          <w:spacing w:val="-2"/>
          <w:u w:val="single"/>
        </w:rPr>
        <w:t>pobieranych przez nich emerytur, rent oraz nauczycielskich świadczeń kompensacyjnych.</w:t>
      </w:r>
      <w:r w:rsidRPr="00A430D9">
        <w:rPr>
          <w:rFonts w:ascii="Arial" w:hAnsi="Arial" w:cs="Arial"/>
          <w:color w:val="auto"/>
          <w:spacing w:val="-2"/>
        </w:rPr>
        <w:t xml:space="preserve"> Do końca września 2023 r. przedszkole przekazało na rachunek Funduszu kwotę 14 966,28 zł ustalając, że suma emerytur i rent pobieranych przez 10 emerytów wyniesie 299 325,64</w:t>
      </w:r>
      <w:r w:rsidR="00E43DFA" w:rsidRPr="00A430D9">
        <w:rPr>
          <w:rFonts w:ascii="Arial" w:hAnsi="Arial" w:cs="Arial"/>
          <w:color w:val="auto"/>
          <w:spacing w:val="-2"/>
        </w:rPr>
        <w:t> </w:t>
      </w:r>
      <w:r w:rsidRPr="00A430D9">
        <w:rPr>
          <w:rFonts w:ascii="Arial" w:hAnsi="Arial" w:cs="Arial"/>
          <w:color w:val="auto"/>
          <w:spacing w:val="-2"/>
        </w:rPr>
        <w:t xml:space="preserve">zł. </w:t>
      </w:r>
      <w:r w:rsidRPr="00A430D9">
        <w:rPr>
          <w:rFonts w:ascii="Arial" w:hAnsi="Arial" w:cs="Arial"/>
          <w:b/>
          <w:bCs/>
          <w:color w:val="auto"/>
          <w:spacing w:val="-2"/>
        </w:rPr>
        <w:t xml:space="preserve">W listopadzie 2023 r. na podstawie aktualnych decyzji dokonano przeliczenia rocznej wysokości pobieranych emerytur i </w:t>
      </w:r>
      <w:r w:rsidR="0071054C" w:rsidRPr="00A430D9">
        <w:rPr>
          <w:rFonts w:ascii="Arial" w:hAnsi="Arial" w:cs="Arial"/>
          <w:b/>
          <w:bCs/>
          <w:color w:val="auto"/>
          <w:spacing w:val="-2"/>
        </w:rPr>
        <w:t>rent zwiększając</w:t>
      </w:r>
      <w:r w:rsidRPr="00A430D9">
        <w:rPr>
          <w:rFonts w:ascii="Arial" w:hAnsi="Arial" w:cs="Arial"/>
          <w:b/>
          <w:bCs/>
          <w:color w:val="auto"/>
          <w:spacing w:val="-2"/>
        </w:rPr>
        <w:t xml:space="preserve"> kwotę odpisu na 18 724,42 zł. Zaznaczyć należy, że obowiązujące w</w:t>
      </w:r>
      <w:r w:rsidR="00F776C8" w:rsidRPr="00A430D9">
        <w:rPr>
          <w:rFonts w:ascii="Arial" w:hAnsi="Arial" w:cs="Arial"/>
          <w:b/>
          <w:bCs/>
          <w:color w:val="auto"/>
          <w:spacing w:val="-2"/>
        </w:rPr>
        <w:t> </w:t>
      </w:r>
      <w:r w:rsidRPr="00A430D9">
        <w:rPr>
          <w:rFonts w:ascii="Arial" w:hAnsi="Arial" w:cs="Arial"/>
          <w:b/>
          <w:bCs/>
          <w:color w:val="auto"/>
          <w:spacing w:val="-2"/>
        </w:rPr>
        <w:t>2023 r. przepisy Karty Nauczyciela nie dopuszczały możliwości korygowania odpisu ustalonego na emerytów i rencistów – nauczycieli. Wobec faktu, że na decyzjach ZUS przedłożonych do kontroli nie zamieszczono pieczątek ich wpływu do przedszkola, brak było możliwości ustaleni</w:t>
      </w:r>
      <w:r w:rsidR="00AC0F56" w:rsidRPr="00A430D9">
        <w:rPr>
          <w:rFonts w:ascii="Arial" w:hAnsi="Arial" w:cs="Arial"/>
          <w:b/>
          <w:bCs/>
          <w:color w:val="auto"/>
          <w:spacing w:val="-2"/>
        </w:rPr>
        <w:t>a</w:t>
      </w:r>
      <w:r w:rsidRPr="00A430D9">
        <w:rPr>
          <w:rFonts w:ascii="Arial" w:hAnsi="Arial" w:cs="Arial"/>
          <w:b/>
          <w:bCs/>
          <w:color w:val="auto"/>
          <w:spacing w:val="-2"/>
        </w:rPr>
        <w:t xml:space="preserve"> prawidłowej kwoty odpisu.</w:t>
      </w:r>
    </w:p>
    <w:p w14:paraId="6F9418E8" w14:textId="77777777" w:rsidR="00DD6849" w:rsidRPr="00A430D9" w:rsidRDefault="00DD6849" w:rsidP="00DD6849">
      <w:pPr>
        <w:numPr>
          <w:ilvl w:val="0"/>
          <w:numId w:val="31"/>
        </w:numPr>
        <w:overflowPunct/>
        <w:spacing w:after="0" w:line="360" w:lineRule="auto"/>
        <w:ind w:left="546" w:hanging="546"/>
        <w:jc w:val="both"/>
        <w:rPr>
          <w:rFonts w:ascii="Arial" w:hAnsi="Arial" w:cs="Arial"/>
          <w:bCs/>
          <w:color w:val="auto"/>
        </w:rPr>
      </w:pPr>
      <w:r w:rsidRPr="00A430D9">
        <w:rPr>
          <w:rFonts w:ascii="Arial" w:hAnsi="Arial" w:cs="Arial"/>
          <w:b/>
          <w:bCs/>
          <w:color w:val="auto"/>
        </w:rPr>
        <w:t xml:space="preserve"> </w:t>
      </w:r>
      <w:r w:rsidRPr="00A430D9">
        <w:rPr>
          <w:rFonts w:ascii="Arial" w:hAnsi="Arial" w:cs="Arial"/>
          <w:color w:val="auto"/>
          <w:u w:val="single"/>
        </w:rPr>
        <w:t>Emerytowani pracownicy administracji i obsługi</w:t>
      </w:r>
      <w:r w:rsidRPr="00A430D9">
        <w:rPr>
          <w:rFonts w:ascii="Arial" w:hAnsi="Arial" w:cs="Arial"/>
          <w:color w:val="auto"/>
        </w:rPr>
        <w:t xml:space="preserve"> –</w:t>
      </w:r>
      <w:r w:rsidRPr="00A430D9">
        <w:rPr>
          <w:rFonts w:ascii="Arial" w:hAnsi="Arial" w:cs="Arial"/>
          <w:b/>
          <w:bCs/>
          <w:color w:val="auto"/>
        </w:rPr>
        <w:t xml:space="preserve"> </w:t>
      </w:r>
      <w:r w:rsidRPr="00A430D9">
        <w:rPr>
          <w:rFonts w:ascii="Arial" w:hAnsi="Arial" w:cs="Arial"/>
          <w:bCs/>
          <w:color w:val="auto"/>
        </w:rPr>
        <w:t>jak wynika z dokumentacji przedłożonej do kontroli prawidłowo utworzono odpis na ZFŚS dla 12 emerytowanych pracowników obsługi i administracji.</w:t>
      </w:r>
    </w:p>
    <w:p w14:paraId="1F8C8255" w14:textId="3D1C138D" w:rsidR="00DD6849" w:rsidRPr="00A430D9" w:rsidRDefault="00DD6849" w:rsidP="00DD6849">
      <w:pPr>
        <w:spacing w:after="0" w:line="360" w:lineRule="auto"/>
        <w:ind w:firstLine="546"/>
        <w:jc w:val="both"/>
        <w:rPr>
          <w:rFonts w:ascii="Arial" w:hAnsi="Arial" w:cs="Arial"/>
          <w:b/>
          <w:color w:val="auto"/>
        </w:rPr>
      </w:pPr>
      <w:r w:rsidRPr="00A430D9">
        <w:rPr>
          <w:rFonts w:ascii="Arial" w:hAnsi="Arial" w:cs="Arial"/>
          <w:bCs/>
          <w:color w:val="auto"/>
        </w:rPr>
        <w:t xml:space="preserve">Zasady funkcjonowania ZFŚS określone zostały w </w:t>
      </w:r>
      <w:r w:rsidRPr="00A430D9">
        <w:rPr>
          <w:rFonts w:ascii="Arial" w:hAnsi="Arial" w:cs="Arial"/>
          <w:color w:val="auto"/>
        </w:rPr>
        <w:t xml:space="preserve">regulaminie wprowadzonym zarządzeniem nr 11 z 29.07.2024 r. </w:t>
      </w:r>
      <w:r w:rsidRPr="00A430D9">
        <w:rPr>
          <w:rFonts w:ascii="Arial" w:hAnsi="Arial" w:cs="Arial"/>
          <w:b/>
          <w:color w:val="auto"/>
        </w:rPr>
        <w:t xml:space="preserve">W rozdziale II pkt 1 regulaminu zapisano, że: Zakładowy Fundusz tworzy się dla emerytów i rencistów nauczycieli oraz nauczycieli pobierających świadczenie kompensacyjne w wysokości 5 % pobieranych przez nich emerytur i rent </w:t>
      </w:r>
      <w:r w:rsidR="0071054C" w:rsidRPr="00A430D9">
        <w:rPr>
          <w:rFonts w:ascii="Arial" w:hAnsi="Arial" w:cs="Arial"/>
          <w:b/>
          <w:color w:val="auto"/>
        </w:rPr>
        <w:t>oraz</w:t>
      </w:r>
      <w:r w:rsidRPr="00A430D9">
        <w:rPr>
          <w:rFonts w:ascii="Arial" w:hAnsi="Arial" w:cs="Arial"/>
          <w:b/>
          <w:color w:val="auto"/>
        </w:rPr>
        <w:t xml:space="preserve"> że naliczenia na Fundusz od emerytów i rencistów nauczycieli pobierających świadczenie kompensacyjne dokonuje się na podstawie złożonych przez nich kopii decyzji o wysokości emerytury/renty/świadczenia złożonych u pracodawcy”.</w:t>
      </w:r>
      <w:r w:rsidR="00AC0F56" w:rsidRPr="00A430D9">
        <w:rPr>
          <w:rFonts w:ascii="Arial" w:hAnsi="Arial" w:cs="Arial"/>
          <w:b/>
          <w:color w:val="auto"/>
        </w:rPr>
        <w:t xml:space="preserve"> </w:t>
      </w:r>
      <w:r w:rsidRPr="00A430D9">
        <w:rPr>
          <w:rFonts w:ascii="Arial" w:hAnsi="Arial" w:cs="Arial"/>
          <w:b/>
          <w:color w:val="auto"/>
        </w:rPr>
        <w:t>Zgodnie zaś z przepisami obowiązującymi od 1 stycznia 2024 r.</w:t>
      </w:r>
      <w:r w:rsidR="00E43DFA" w:rsidRPr="00A430D9">
        <w:rPr>
          <w:rFonts w:ascii="Arial" w:hAnsi="Arial" w:cs="Arial"/>
          <w:b/>
          <w:color w:val="auto"/>
        </w:rPr>
        <w:t>,</w:t>
      </w:r>
      <w:r w:rsidRPr="00A430D9">
        <w:rPr>
          <w:rFonts w:ascii="Arial" w:hAnsi="Arial" w:cs="Arial"/>
          <w:b/>
          <w:color w:val="auto"/>
        </w:rPr>
        <w:t xml:space="preserve"> tj. art. 53 ust. 2 ustawy z dnia 26 stycznia 1982 r. Karta Nauczyciela „dla nauczycieli będących emerytami lub rencistami oraz nauczycieli pobierających nauczycielskie świadczenie kompensacyjne dokonuje się odpisu na zakładowy fundusz świadczeń socjalnych w</w:t>
      </w:r>
      <w:r w:rsidR="00AC0F56" w:rsidRPr="00A430D9">
        <w:rPr>
          <w:rFonts w:ascii="Arial" w:hAnsi="Arial" w:cs="Arial"/>
          <w:b/>
          <w:color w:val="auto"/>
        </w:rPr>
        <w:t> </w:t>
      </w:r>
      <w:r w:rsidRPr="00A430D9">
        <w:rPr>
          <w:rFonts w:ascii="Arial" w:hAnsi="Arial" w:cs="Arial"/>
          <w:b/>
          <w:color w:val="auto"/>
        </w:rPr>
        <w:t xml:space="preserve">wysokości ustalonej jako iloczyn planowanej, przeciętnej w danym roku kalendarzowym liczby nauczycieli będących emerytami lub rencistami oraz nauczycieli pobierających nauczycielskie świadczenie kompensacyjne, skorygowanej w końcu danego roku kalendarzowego do faktycznej, przeciętnej liczby tych nauczycieli i 42 % kwoty bazowej, o której mowa w art. 30 ust. 3, obowiązującej w dniu 1 stycznia danego roku”. </w:t>
      </w:r>
    </w:p>
    <w:p w14:paraId="2B685477" w14:textId="7A389FBC" w:rsidR="00540B57" w:rsidRPr="00A430D9" w:rsidRDefault="00540B57" w:rsidP="00540B57">
      <w:pPr>
        <w:pStyle w:val="Akapitzlist"/>
        <w:tabs>
          <w:tab w:val="left" w:pos="-3828"/>
          <w:tab w:val="left" w:pos="-3119"/>
          <w:tab w:val="left" w:pos="426"/>
        </w:tabs>
        <w:ind w:left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A430D9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lastRenderedPageBreak/>
        <w:t>Nieprawidłowości w zakresie ustalenie wysokości odpisu na ZFSŚ stwierdzono również w wystąpieniu pokontrolnym z 2.01.2018 r.</w:t>
      </w:r>
    </w:p>
    <w:p w14:paraId="6C70A8B4" w14:textId="739484DE" w:rsidR="00DD6849" w:rsidRPr="00A430D9" w:rsidRDefault="00DD6849" w:rsidP="00DD6849">
      <w:pPr>
        <w:spacing w:after="0" w:line="360" w:lineRule="auto"/>
        <w:ind w:firstLine="360"/>
        <w:jc w:val="both"/>
        <w:rPr>
          <w:rFonts w:ascii="Arial" w:hAnsi="Arial" w:cs="Arial"/>
          <w:color w:val="auto"/>
          <w:spacing w:val="-3"/>
        </w:rPr>
      </w:pPr>
      <w:r w:rsidRPr="00A430D9">
        <w:rPr>
          <w:rFonts w:ascii="Arial" w:hAnsi="Arial" w:cs="Arial"/>
          <w:color w:val="auto"/>
          <w:spacing w:val="-3"/>
        </w:rPr>
        <w:t>Zgodnie z treścią regulaminu środki funduszu przeznacza się na finansowanie działalności socjalnej organizowanej na rzecz osób uprawnionych do korzystania z Funduszu w tym na:</w:t>
      </w:r>
    </w:p>
    <w:p w14:paraId="0918DC85" w14:textId="77777777" w:rsidR="00B14808" w:rsidRPr="00A430D9" w:rsidRDefault="00DD6849" w:rsidP="00A430D9">
      <w:pPr>
        <w:pStyle w:val="Akapitzlist"/>
        <w:numPr>
          <w:ilvl w:val="0"/>
          <w:numId w:val="42"/>
        </w:numPr>
        <w:overflowPunct/>
        <w:ind w:left="378" w:hanging="35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Świadczenie urlopowe nauczycieli,</w:t>
      </w:r>
    </w:p>
    <w:p w14:paraId="2A4134E2" w14:textId="77777777" w:rsidR="00B14808" w:rsidRPr="00A430D9" w:rsidRDefault="00DD6849" w:rsidP="00A430D9">
      <w:pPr>
        <w:pStyle w:val="Akapitzlist"/>
        <w:numPr>
          <w:ilvl w:val="0"/>
          <w:numId w:val="42"/>
        </w:numPr>
        <w:overflowPunct/>
        <w:ind w:left="378" w:hanging="35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Dofinansowanie do różnych form wypoczynku w tym: dofinansowanie do wypoczynku organizowanego we własnym zakresie, dofinansowanie wczasów zorganizowanych, wykupionych w biurach podroży, </w:t>
      </w:r>
    </w:p>
    <w:p w14:paraId="0643F47C" w14:textId="77777777" w:rsidR="00B14808" w:rsidRPr="00A430D9" w:rsidRDefault="00DD6849" w:rsidP="00A430D9">
      <w:pPr>
        <w:pStyle w:val="Akapitzlist"/>
        <w:numPr>
          <w:ilvl w:val="0"/>
          <w:numId w:val="42"/>
        </w:numPr>
        <w:overflowPunct/>
        <w:ind w:left="378" w:hanging="35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Wypoczynek dzieci i młodzieży, w tym: dofinansowanie do wypoczynku zorganizowanego dla dzieci od 6 do 18 lat (…) organizowanego w formie: kolonii, wczasów, obozów, zimowisk, wycieczek, tzw. „Zielonych Przedszkoli” oraz dotacji do wyjazdów śródrocznych tzw. „Zielone szkoły” dla dzieci uprawnionych, </w:t>
      </w:r>
    </w:p>
    <w:p w14:paraId="0811FE5A" w14:textId="77777777" w:rsidR="00B14808" w:rsidRPr="00A430D9" w:rsidRDefault="00DD6849" w:rsidP="00A430D9">
      <w:pPr>
        <w:pStyle w:val="Akapitzlist"/>
        <w:numPr>
          <w:ilvl w:val="0"/>
          <w:numId w:val="42"/>
        </w:numPr>
        <w:overflowPunct/>
        <w:ind w:left="378" w:hanging="35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Zapomogi losowe i finansowe, w tym: pomoc finansowa przyznawana osobom znajdującym się w szczególnie trudnej sytuacji życiowej; zapomogi pieniężne, w przypadku udokumentowanych zdarzeń losowych: pożar, kradzież, powódź, wypadek, klęski żywiołowe, lekarstwa; pomoc finansowa na zakup odzieży jesienno – zimowej; dopłaty do opłat za pobyt dziecka osób uprawnionych w żłobkach, przedszkolach oraz innych formach wychowania przedszkolnego,</w:t>
      </w:r>
    </w:p>
    <w:p w14:paraId="46CB8B69" w14:textId="77777777" w:rsidR="00B14808" w:rsidRPr="00A430D9" w:rsidRDefault="00DD6849" w:rsidP="00A430D9">
      <w:pPr>
        <w:pStyle w:val="Akapitzlist"/>
        <w:numPr>
          <w:ilvl w:val="0"/>
          <w:numId w:val="42"/>
        </w:numPr>
        <w:overflowPunct/>
        <w:ind w:left="378" w:hanging="35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Finansowanie lub dofinansowanie działalności kulturalno -oświatowej i sportowo – rekreacyjnej, w tym: dofinansowanie działalności kulturalno – oświatowej w postaci dopłaty do zakupu biletów na imprezy artystyczne, kulturalne, rozrywkowe i sportowe, z</w:t>
      </w:r>
      <w:r w:rsidR="00AC0F56"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wyłączeniem zabaw sylwestrowych i karnawałowych; dofinansowanie działalności sportowo – rekreacyjnej organizowanej przez zakład pracy (basen, lodowisko, rajdy, imprezy sportowe),</w:t>
      </w:r>
    </w:p>
    <w:p w14:paraId="3EBC17BC" w14:textId="1EF5625F" w:rsidR="00DD6849" w:rsidRPr="00A430D9" w:rsidRDefault="00DD6849" w:rsidP="00A430D9">
      <w:pPr>
        <w:pStyle w:val="Akapitzlist"/>
        <w:numPr>
          <w:ilvl w:val="0"/>
          <w:numId w:val="42"/>
        </w:numPr>
        <w:overflowPunct/>
        <w:ind w:left="378" w:hanging="350"/>
        <w:rPr>
          <w:rFonts w:ascii="Arial" w:hAnsi="Arial" w:cs="Arial"/>
          <w:bCs/>
          <w:color w:val="auto"/>
        </w:rPr>
      </w:pPr>
      <w:r w:rsidRPr="00A430D9">
        <w:rPr>
          <w:rFonts w:ascii="Arial" w:hAnsi="Arial" w:cs="Arial"/>
          <w:bCs/>
          <w:color w:val="auto"/>
          <w:sz w:val="22"/>
          <w:szCs w:val="22"/>
          <w:lang w:val="pl-PL"/>
        </w:rPr>
        <w:t>Świadczenia na cele mieszkaniowe – pożyczki zwrotne na cele mieszkaniowe</w:t>
      </w:r>
      <w:r w:rsidRPr="00A430D9">
        <w:rPr>
          <w:rFonts w:ascii="Arial" w:hAnsi="Arial" w:cs="Arial"/>
          <w:bCs/>
          <w:color w:val="auto"/>
        </w:rPr>
        <w:t>.</w:t>
      </w:r>
    </w:p>
    <w:p w14:paraId="5749F01A" w14:textId="1652B4E6" w:rsidR="00DD6849" w:rsidRPr="00A430D9" w:rsidRDefault="00DD6849" w:rsidP="00A430D9">
      <w:pPr>
        <w:spacing w:after="0" w:line="360" w:lineRule="auto"/>
        <w:ind w:firstLine="406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 xml:space="preserve">Podstawę gospodarowania środkami Funduszu stanowi roczny preliminarz wydatków. W regulaminie zapisano, że przyznanie i wysokość świadczeń uzależniona jest od sytuacji życiowej, rodzinnej i materialnej świadczeniobiorcy (z wyłączeniem świadczeń urlopowych), a świadczenia mogą być udzielane na wniosek osób </w:t>
      </w:r>
      <w:r w:rsidR="0071054C" w:rsidRPr="00A430D9">
        <w:rPr>
          <w:rFonts w:ascii="Arial" w:hAnsi="Arial" w:cs="Arial"/>
          <w:color w:val="auto"/>
        </w:rPr>
        <w:t>uprawnionych, Dyrektora</w:t>
      </w:r>
      <w:r w:rsidRPr="00A430D9">
        <w:rPr>
          <w:rFonts w:ascii="Arial" w:hAnsi="Arial" w:cs="Arial"/>
          <w:color w:val="auto"/>
        </w:rPr>
        <w:t xml:space="preserve">, członka rady pedagogicznej lub przedstawicieli związków zawodowych i mają charakter uznaniowy. Podstawą do uzyskania określonej wysokości świadczenia jest dochód brutto w poprzednim roku kalendarzowym, przypadającym na jednego członka rodziny. Oświadczenia osoby zamierzające korzystać z Funduszu w danym roku kalendarzowym ze świadczeń Funduszu, składają w kancelarii przedszkola do dnia 30 kwietnia każdego roku.  </w:t>
      </w:r>
      <w:r w:rsidR="00A430D9" w:rsidRPr="00A430D9">
        <w:rPr>
          <w:rFonts w:ascii="Arial" w:hAnsi="Arial" w:cs="Arial"/>
          <w:color w:val="auto"/>
        </w:rPr>
        <w:t xml:space="preserve"> </w:t>
      </w:r>
      <w:r w:rsidRPr="00A430D9">
        <w:rPr>
          <w:rFonts w:ascii="Arial" w:hAnsi="Arial" w:cs="Arial"/>
          <w:color w:val="auto"/>
        </w:rPr>
        <w:t xml:space="preserve">W trakcie weryfikacji zapisów regulaminu stwierdzono, że kwoty dofinansowania do wypoczynku oraz zapomogi losowe i finansowe przy określonym dochodzie na osobę w rodzinie ustalono jako np.: „nie </w:t>
      </w:r>
      <w:r w:rsidRPr="00A430D9">
        <w:rPr>
          <w:rFonts w:ascii="Arial" w:hAnsi="Arial" w:cs="Arial"/>
          <w:color w:val="auto"/>
        </w:rPr>
        <w:lastRenderedPageBreak/>
        <w:t xml:space="preserve">więcej niż 900 zł, nie więcej niż 800 zł, nie więcej niż 700 zł, nie więcej niż 600” itd. </w:t>
      </w:r>
      <w:r w:rsidRPr="00A430D9">
        <w:rPr>
          <w:rFonts w:ascii="Arial" w:hAnsi="Arial" w:cs="Arial"/>
          <w:b/>
          <w:bCs/>
          <w:color w:val="auto"/>
        </w:rPr>
        <w:t>Wprowadzenie takich uregulowań może oznaczać, że osoby znajdujące się w różnych przedziałach dochodowych otrzymają tę samą kwotę dofinansowania, co jest niezgodne z podstawowym kryterium przyznawania świadczeń z ZFŚS określonym w art. 8 ustawy z dnia 4 marca 1994 r. o zakładowym funduszu świadczeń socjalnych zgodnie z którym przyznawanie ulgowych usług i świadczeń oraz wysokość dopłat z</w:t>
      </w:r>
      <w:r w:rsidR="00A430D9" w:rsidRPr="00A430D9">
        <w:rPr>
          <w:rFonts w:ascii="Arial" w:hAnsi="Arial" w:cs="Arial"/>
          <w:b/>
          <w:bCs/>
          <w:color w:val="auto"/>
        </w:rPr>
        <w:t> </w:t>
      </w:r>
      <w:r w:rsidRPr="00A430D9">
        <w:rPr>
          <w:rFonts w:ascii="Arial" w:hAnsi="Arial" w:cs="Arial"/>
          <w:b/>
          <w:bCs/>
          <w:color w:val="auto"/>
        </w:rPr>
        <w:t>Funduszu uzależnia się od sytuacji życiowej, rodzinnej i materialnej osoby uprawnionej do korzystania z Funduszu.</w:t>
      </w:r>
      <w:r w:rsidRPr="00A430D9">
        <w:rPr>
          <w:rFonts w:ascii="Arial" w:hAnsi="Arial" w:cs="Arial"/>
          <w:bCs/>
          <w:color w:val="auto"/>
        </w:rPr>
        <w:t xml:space="preserve"> </w:t>
      </w:r>
    </w:p>
    <w:p w14:paraId="7C6D3D4D" w14:textId="096ACAEC" w:rsidR="00B14808" w:rsidRPr="00A430D9" w:rsidRDefault="00DD6849" w:rsidP="00B14808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b/>
          <w:bCs/>
          <w:color w:val="auto"/>
        </w:rPr>
        <w:t>Wyrywkowej weryfikacji poddano świadczenia udzielone w 2023 r. w konfrontacji z</w:t>
      </w:r>
      <w:r w:rsidR="00E43DFA" w:rsidRPr="00A430D9">
        <w:rPr>
          <w:rFonts w:ascii="Arial" w:hAnsi="Arial" w:cs="Arial"/>
          <w:b/>
          <w:bCs/>
          <w:color w:val="auto"/>
        </w:rPr>
        <w:t> </w:t>
      </w:r>
      <w:r w:rsidRPr="00A430D9">
        <w:rPr>
          <w:rFonts w:ascii="Arial" w:hAnsi="Arial" w:cs="Arial"/>
          <w:b/>
          <w:bCs/>
          <w:color w:val="auto"/>
        </w:rPr>
        <w:t>zapisami regulaminu stwierdzając</w:t>
      </w:r>
      <w:r w:rsidR="00B14808" w:rsidRPr="00A430D9">
        <w:rPr>
          <w:rFonts w:ascii="Arial" w:hAnsi="Arial" w:cs="Arial"/>
          <w:b/>
          <w:bCs/>
          <w:color w:val="auto"/>
        </w:rPr>
        <w:t xml:space="preserve"> nieprawidłowości w zakresie dofinansowania</w:t>
      </w:r>
      <w:r w:rsidRPr="00A430D9">
        <w:rPr>
          <w:rFonts w:ascii="Arial" w:hAnsi="Arial" w:cs="Arial"/>
          <w:color w:val="auto"/>
        </w:rPr>
        <w:t>:</w:t>
      </w:r>
    </w:p>
    <w:p w14:paraId="1EE08865" w14:textId="073A6DB0" w:rsidR="00B14808" w:rsidRPr="00A430D9" w:rsidRDefault="00DD6849" w:rsidP="00A430D9">
      <w:pPr>
        <w:pStyle w:val="Akapitzlist"/>
        <w:numPr>
          <w:ilvl w:val="0"/>
          <w:numId w:val="43"/>
        </w:numPr>
        <w:tabs>
          <w:tab w:val="left" w:pos="560"/>
        </w:tabs>
        <w:ind w:left="490" w:hanging="49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na zaopatrzenie jesienno-zimowe</w:t>
      </w:r>
      <w:r w:rsidR="00B14808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-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w jednym przypadku wypłacono zaniżone świadczenia o kwotę 50 zł,</w:t>
      </w:r>
    </w:p>
    <w:p w14:paraId="033870B9" w14:textId="5AA641E5" w:rsidR="00B14808" w:rsidRPr="00A430D9" w:rsidRDefault="00DD6849" w:rsidP="00A430D9">
      <w:pPr>
        <w:pStyle w:val="Akapitzlist"/>
        <w:numPr>
          <w:ilvl w:val="0"/>
          <w:numId w:val="43"/>
        </w:numPr>
        <w:tabs>
          <w:tab w:val="left" w:pos="560"/>
        </w:tabs>
        <w:ind w:left="490" w:hanging="49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do wypoczynku (emerytów) </w:t>
      </w:r>
      <w:r w:rsidR="00B14808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 -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>w jednym przypadku wypłacono zaniżone świadczenie o kwotę 100 zł,</w:t>
      </w:r>
    </w:p>
    <w:p w14:paraId="04D088C0" w14:textId="662120AE" w:rsidR="00B14808" w:rsidRPr="00A430D9" w:rsidRDefault="00DD6849" w:rsidP="00A430D9">
      <w:pPr>
        <w:pStyle w:val="Akapitzlist"/>
        <w:numPr>
          <w:ilvl w:val="0"/>
          <w:numId w:val="43"/>
        </w:numPr>
        <w:tabs>
          <w:tab w:val="left" w:pos="560"/>
        </w:tabs>
        <w:ind w:left="490" w:hanging="490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do wypoczynku dla dzieci i młodzieży</w:t>
      </w:r>
      <w:r w:rsidR="00B14808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-</w:t>
      </w: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wypłacono świadczenie na wniosek </w:t>
      </w:r>
      <w:r w:rsidR="0071054C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pracownika,</w:t>
      </w: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do którego załączono dokument potwierdzający pobyt dziecka na półkoloniach. Natomiast zapisy regulaminu nie wskazują na możliwość dofinansowania takiej formy wypoczynku. </w:t>
      </w:r>
    </w:p>
    <w:p w14:paraId="077B64AD" w14:textId="049A3B2E" w:rsidR="00B14808" w:rsidRPr="00A430D9" w:rsidRDefault="00DD6849" w:rsidP="00A430D9">
      <w:pPr>
        <w:pStyle w:val="Akapitzlist"/>
        <w:numPr>
          <w:ilvl w:val="0"/>
          <w:numId w:val="43"/>
        </w:numPr>
        <w:tabs>
          <w:tab w:val="left" w:pos="560"/>
        </w:tabs>
        <w:ind w:left="490" w:hanging="490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do opłat za pobyt dziecka w żłobku, przedszkolu (…) </w:t>
      </w:r>
      <w:r w:rsidR="00B14808" w:rsidRPr="00A430D9">
        <w:rPr>
          <w:rFonts w:ascii="Arial" w:hAnsi="Arial" w:cs="Arial"/>
          <w:color w:val="auto"/>
          <w:sz w:val="22"/>
          <w:szCs w:val="22"/>
          <w:lang w:val="pl-PL"/>
        </w:rPr>
        <w:t xml:space="preserve">- </w:t>
      </w:r>
      <w:r w:rsidRPr="00A430D9">
        <w:rPr>
          <w:rFonts w:ascii="Arial" w:hAnsi="Arial" w:cs="Arial"/>
          <w:color w:val="auto"/>
          <w:sz w:val="22"/>
          <w:szCs w:val="22"/>
          <w:lang w:val="pl-PL"/>
        </w:rPr>
        <w:t>w trzech przypadkach wypłacono zawyżone świadczenia o kwotę 50 zł. Zgodnie z wyjaśnieniem udzielonym w trakcie kontroli świadczenia wypłacono w oparciu o oświadczenia o dochodach za 2021 r. tych pracowników przedłożone w 2022 r. oraz zaświadczenia o wysokości poniesionych kosztów za przedszkole w 2022 r. Zgodnie z zapisami regulaminu ZFŚS powyższe świadczenie przysługuje raz w roku, a przyznanie i wysokość świadczeń uzależniona jest m.in. od sytuacji materialnej świadczeniobiorcy, zatem prawidłowym jest przyznawać świadczenia w oparciu o aktualne oświadczenia o dochodach,</w:t>
      </w:r>
    </w:p>
    <w:p w14:paraId="445C1EBE" w14:textId="52AA99A0" w:rsidR="00A430D9" w:rsidRPr="00A430D9" w:rsidRDefault="00DD6849" w:rsidP="00A430D9">
      <w:pPr>
        <w:pStyle w:val="Akapitzlist"/>
        <w:numPr>
          <w:ilvl w:val="0"/>
          <w:numId w:val="43"/>
        </w:numPr>
        <w:tabs>
          <w:tab w:val="left" w:pos="560"/>
        </w:tabs>
        <w:ind w:left="490" w:hanging="490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do działalności kulturalno – oświatowej </w:t>
      </w:r>
      <w:r w:rsidR="00B14808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- </w:t>
      </w: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w dokumentacji przedłożonej do kontroli znajdowała się opłacona faktura nr 13/10/023/KB na kwotę 1 650 zł za zakup biletów na przedstawienie dla pracowników Przedszkola nr 5 w Tychach. Zgodnie z regulaminem dofinansowanie do wskazanego świadczenia przysługuje uprawnionym na podstawie złożonego wniosku maksymalnie dwa razy w roku kalendarzowym. Stwierdzono zatem, że otrzymane przez pracowników świadczenie nie miało formy dopłaty do kosztów imprezy na podstawie złożonych przez pracowników wniosków, a co za tym idzie dofinansowanie nie było uzależnione od sytuacji materialnej, rodzinnej i</w:t>
      </w:r>
      <w:r w:rsidR="00E43DFA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losowej pracowników. Powyższym naruszono przytoczone powyżej zapisy regulaminu oraz art. 8 ust. 1 ustawy z dnia 4 marca 1994 r. o</w:t>
      </w:r>
      <w:r w:rsidR="00E43DFA"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zakładowym funduszu świadczeń socjalnych zgodnie z którym „Przyznawanie ulgowych usług i świadczeń oraz wysokość dopłat z Funduszu uzależnia się od sytuacji </w:t>
      </w:r>
      <w:r w:rsidRPr="00A430D9">
        <w:rPr>
          <w:rFonts w:ascii="Arial" w:hAnsi="Arial" w:cs="Arial"/>
          <w:color w:val="auto"/>
          <w:spacing w:val="-4"/>
          <w:sz w:val="22"/>
          <w:szCs w:val="22"/>
          <w:lang w:val="pl-PL"/>
        </w:rPr>
        <w:lastRenderedPageBreak/>
        <w:t>życiowej, rodzinnej i materialnej osoby uprawnionej do korzystania z Funduszu”.</w:t>
      </w:r>
    </w:p>
    <w:p w14:paraId="341F2DC9" w14:textId="77777777" w:rsidR="00A430D9" w:rsidRPr="00A430D9" w:rsidRDefault="00A430D9" w:rsidP="00A430D9">
      <w:pPr>
        <w:pStyle w:val="Akapitzlist"/>
        <w:tabs>
          <w:tab w:val="left" w:pos="560"/>
        </w:tabs>
        <w:ind w:left="490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</w:p>
    <w:p w14:paraId="3228F24C" w14:textId="716F0D09" w:rsidR="001663C3" w:rsidRPr="00A430D9" w:rsidRDefault="001663C3" w:rsidP="000F4BF9">
      <w:pPr>
        <w:pStyle w:val="Akapitzlist"/>
        <w:widowControl/>
        <w:numPr>
          <w:ilvl w:val="1"/>
          <w:numId w:val="2"/>
        </w:numPr>
        <w:tabs>
          <w:tab w:val="left" w:pos="490"/>
        </w:tabs>
        <w:suppressAutoHyphens w:val="0"/>
        <w:overflowPunct/>
        <w:ind w:left="0" w:firstLine="0"/>
        <w:textAlignment w:val="auto"/>
        <w:rPr>
          <w:rFonts w:asciiTheme="minorBidi" w:hAnsiTheme="minorBidi"/>
          <w:b/>
          <w:color w:val="auto"/>
          <w:sz w:val="22"/>
          <w:szCs w:val="22"/>
          <w:lang w:val="pl-PL"/>
        </w:rPr>
      </w:pPr>
      <w:bookmarkStart w:id="26" w:name="_Hlk161997653"/>
      <w:r w:rsidRPr="00A430D9">
        <w:rPr>
          <w:rFonts w:asciiTheme="minorBidi" w:hAnsiTheme="minorBidi"/>
          <w:b/>
          <w:color w:val="auto"/>
          <w:sz w:val="22"/>
          <w:szCs w:val="22"/>
          <w:lang w:val="pl-PL"/>
        </w:rPr>
        <w:t>Weryfikacja wypłaconych nagród jubileuszowych, odpraw, ekwiwalentów za niewykorzystany urlop oraz dodatkowego wynagrodzenia rocznego</w:t>
      </w:r>
    </w:p>
    <w:bookmarkEnd w:id="26"/>
    <w:p w14:paraId="7FA78738" w14:textId="5F6439C7" w:rsidR="000F4BF9" w:rsidRPr="00A430D9" w:rsidRDefault="000F4BF9" w:rsidP="00E43DFA">
      <w:pPr>
        <w:spacing w:after="0" w:line="360" w:lineRule="auto"/>
        <w:ind w:firstLine="532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>W ramach wydatków osobowych poniesionych w 2023 r. oraz 2024 r. weryfikacji poddano ustalenie wysokości i terminy wypłat:</w:t>
      </w:r>
      <w:r w:rsidR="00E43DFA" w:rsidRPr="00A430D9">
        <w:rPr>
          <w:rFonts w:ascii="Arial" w:hAnsi="Arial" w:cs="Arial"/>
          <w:color w:val="auto"/>
        </w:rPr>
        <w:t xml:space="preserve"> </w:t>
      </w:r>
      <w:r w:rsidRPr="00A430D9">
        <w:rPr>
          <w:rFonts w:ascii="Arial" w:hAnsi="Arial" w:cs="Arial"/>
          <w:color w:val="auto"/>
        </w:rPr>
        <w:t>nagród jubileuszowych dla 4 pracowników na łączną kwotę 69 973,61 zł, dwóch odpraw emerytalnych na łączną kwotę 41 385,84 zł.</w:t>
      </w:r>
    </w:p>
    <w:p w14:paraId="58FB6F3F" w14:textId="77777777" w:rsidR="000F4BF9" w:rsidRPr="00A430D9" w:rsidRDefault="000F4BF9" w:rsidP="000F4BF9">
      <w:pPr>
        <w:tabs>
          <w:tab w:val="left" w:pos="518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 w:rsidRPr="00A430D9">
        <w:rPr>
          <w:rFonts w:ascii="Arial" w:eastAsia="Times New Roman" w:hAnsi="Arial" w:cs="Arial"/>
          <w:color w:val="auto"/>
        </w:rPr>
        <w:tab/>
        <w:t xml:space="preserve">W wyniku przeprowadzonej kontroli stwierdzono, że terminy nabycia prawa do nagród jubileuszowych ustalane są w kontrolowanej jednostce prawidłowo, z uwzględnieniem obowiązujących w tym zakresie przepisów prawa. </w:t>
      </w:r>
    </w:p>
    <w:p w14:paraId="40E7A020" w14:textId="77777777" w:rsidR="000F4BF9" w:rsidRPr="00A430D9" w:rsidRDefault="000F4BF9" w:rsidP="000F4BF9">
      <w:pPr>
        <w:pStyle w:val="Akapitzlist"/>
        <w:ind w:left="0" w:firstLine="518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eastAsia="Times New Roman" w:hAnsi="Arial" w:cs="Arial"/>
          <w:color w:val="auto"/>
          <w:sz w:val="22"/>
          <w:szCs w:val="22"/>
          <w:lang w:val="pl-PL"/>
        </w:rPr>
        <w:t>Ponadto w zakresie prawidłowości wyliczenia kwot wypłaconych odpraw i nagród jubileuszowych sprawdzeniu poddano dokumenty płacowe, przedłożone do kontroli przez pracownika MCO w Tychach nie stwierdzając nieprawidłowości.</w:t>
      </w:r>
    </w:p>
    <w:p w14:paraId="10F6B61B" w14:textId="77777777" w:rsidR="000F4BF9" w:rsidRPr="00A430D9" w:rsidRDefault="000F4BF9" w:rsidP="000B085E">
      <w:pPr>
        <w:pStyle w:val="Akapitzlist"/>
        <w:ind w:left="0" w:firstLine="504"/>
        <w:rPr>
          <w:rFonts w:ascii="Arial" w:hAnsi="Arial" w:cs="Arial"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color w:val="auto"/>
          <w:sz w:val="22"/>
          <w:szCs w:val="22"/>
          <w:lang w:val="pl-PL"/>
        </w:rPr>
        <w:t>W wyniku przeprowadzonej weryfikacji stwierdzono, że prawidłowo ustalono prawo do nabycia dodatkowego wynagrodzenia rocznego dla pracowników za 2023 r. oraz wysokość tego wynagrodzenia.</w:t>
      </w:r>
    </w:p>
    <w:p w14:paraId="5F3B5B4B" w14:textId="77777777" w:rsidR="00DD6849" w:rsidRPr="00A430D9" w:rsidRDefault="00DD6849" w:rsidP="000B085E">
      <w:pPr>
        <w:pStyle w:val="Akapitzlist"/>
        <w:ind w:left="0" w:firstLine="360"/>
        <w:rPr>
          <w:rFonts w:asciiTheme="minorBidi" w:hAnsiTheme="minorBidi" w:cstheme="minorBidi"/>
          <w:color w:val="auto"/>
          <w:sz w:val="16"/>
          <w:szCs w:val="16"/>
          <w:lang w:val="pl-PL"/>
        </w:rPr>
      </w:pPr>
    </w:p>
    <w:p w14:paraId="74775ED7" w14:textId="77777777" w:rsidR="007C25FB" w:rsidRPr="00A430D9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A430D9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365FDB05" w14:textId="0264E062" w:rsidR="00E43DFA" w:rsidRPr="00A430D9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ab/>
        <w:t>Podczas czynności kontrolnych weryfikacji poddano stosowani</w:t>
      </w:r>
      <w:r w:rsidR="00D073A5" w:rsidRPr="00A430D9">
        <w:rPr>
          <w:rFonts w:ascii="Arial" w:hAnsi="Arial" w:cs="Arial"/>
          <w:color w:val="auto"/>
        </w:rPr>
        <w:t>e</w:t>
      </w:r>
      <w:r w:rsidRPr="00A430D9">
        <w:rPr>
          <w:rFonts w:ascii="Arial" w:hAnsi="Arial" w:cs="Arial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</w:t>
      </w:r>
      <w:r w:rsidR="00B430B8" w:rsidRPr="00A430D9">
        <w:rPr>
          <w:rFonts w:ascii="Arial" w:hAnsi="Arial" w:cs="Arial"/>
          <w:color w:val="auto"/>
        </w:rPr>
        <w:t>D</w:t>
      </w:r>
      <w:r w:rsidRPr="00A430D9">
        <w:rPr>
          <w:rFonts w:ascii="Arial" w:hAnsi="Arial" w:cs="Arial"/>
          <w:color w:val="auto"/>
        </w:rPr>
        <w:t xml:space="preserve">yrektora </w:t>
      </w:r>
      <w:r w:rsidR="006E692A" w:rsidRPr="00A430D9">
        <w:rPr>
          <w:rFonts w:ascii="Arial" w:hAnsi="Arial" w:cs="Arial"/>
          <w:color w:val="auto"/>
        </w:rPr>
        <w:t xml:space="preserve">Przedszkola nr </w:t>
      </w:r>
      <w:r w:rsidR="00EE6D50" w:rsidRPr="00A430D9">
        <w:rPr>
          <w:rFonts w:ascii="Arial" w:hAnsi="Arial" w:cs="Arial"/>
          <w:color w:val="auto"/>
        </w:rPr>
        <w:t>5</w:t>
      </w:r>
      <w:r w:rsidR="00461443" w:rsidRPr="00A430D9">
        <w:rPr>
          <w:rFonts w:ascii="Arial" w:hAnsi="Arial" w:cs="Arial"/>
          <w:color w:val="auto"/>
          <w:lang w:bidi="fa-IR"/>
        </w:rPr>
        <w:t xml:space="preserve"> </w:t>
      </w:r>
      <w:r w:rsidR="00461443" w:rsidRPr="00A430D9">
        <w:rPr>
          <w:rFonts w:ascii="Arial" w:hAnsi="Arial" w:cs="Arial"/>
          <w:color w:val="auto"/>
        </w:rPr>
        <w:t xml:space="preserve">w Tychach </w:t>
      </w:r>
      <w:r w:rsidRPr="00A430D9">
        <w:rPr>
          <w:rFonts w:ascii="Arial" w:hAnsi="Arial" w:cs="Arial"/>
          <w:color w:val="auto"/>
        </w:rPr>
        <w:t>oraz pracowników MCO, tj. specjalist</w:t>
      </w:r>
      <w:r w:rsidR="00461443" w:rsidRPr="00A430D9">
        <w:rPr>
          <w:rFonts w:ascii="Arial" w:hAnsi="Arial" w:cs="Arial"/>
          <w:color w:val="auto"/>
        </w:rPr>
        <w:t>ów</w:t>
      </w:r>
      <w:r w:rsidRPr="00A430D9">
        <w:rPr>
          <w:rFonts w:ascii="Arial" w:hAnsi="Arial" w:cs="Arial"/>
          <w:color w:val="auto"/>
        </w:rPr>
        <w:t xml:space="preserve"> realizując</w:t>
      </w:r>
      <w:r w:rsidR="00461443" w:rsidRPr="00A430D9">
        <w:rPr>
          <w:rFonts w:ascii="Arial" w:hAnsi="Arial" w:cs="Arial"/>
          <w:color w:val="auto"/>
        </w:rPr>
        <w:t>ych</w:t>
      </w:r>
      <w:r w:rsidRPr="00A430D9">
        <w:rPr>
          <w:rFonts w:ascii="Arial" w:hAnsi="Arial" w:cs="Arial"/>
          <w:color w:val="auto"/>
        </w:rPr>
        <w:t xml:space="preserve"> zadania głównego księgowego i specjalist</w:t>
      </w:r>
      <w:r w:rsidR="00461443" w:rsidRPr="00A430D9">
        <w:rPr>
          <w:rFonts w:ascii="Arial" w:hAnsi="Arial" w:cs="Arial"/>
          <w:color w:val="auto"/>
        </w:rPr>
        <w:t>ów</w:t>
      </w:r>
      <w:r w:rsidRPr="00A430D9">
        <w:rPr>
          <w:rFonts w:ascii="Arial" w:hAnsi="Arial" w:cs="Arial"/>
          <w:color w:val="auto"/>
        </w:rPr>
        <w:t xml:space="preserve"> ds. płac o: zapoznaniu się z Procedurą wewnętrzną w zakresie przeciwdziałania niewywiązywaniu się z</w:t>
      </w:r>
      <w:r w:rsidR="000B085E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>obowiązku przekazywania informacji o schematach podatkowych MDR obowiązującą w</w:t>
      </w:r>
      <w:r w:rsidR="000B085E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>Gminie Miasta Tychy; zrozumieniu postanowień Procedury wewnętrznej MDR i</w:t>
      </w:r>
      <w:r w:rsidR="000B085E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>zobowiązaniu się do jej przestrzegania w sytuacjach przewidzianych w</w:t>
      </w:r>
      <w:r w:rsidR="00A166F8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>Procedurze oraz w</w:t>
      </w:r>
      <w:r w:rsidR="000B085E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>przepisach dotyczą</w:t>
      </w:r>
      <w:r w:rsidR="002348DB" w:rsidRPr="00A430D9">
        <w:rPr>
          <w:rFonts w:ascii="Arial" w:hAnsi="Arial" w:cs="Arial"/>
          <w:color w:val="auto"/>
        </w:rPr>
        <w:t>cych przekazywania informacji o </w:t>
      </w:r>
      <w:r w:rsidRPr="00A430D9">
        <w:rPr>
          <w:rFonts w:ascii="Arial" w:hAnsi="Arial" w:cs="Arial"/>
          <w:color w:val="auto"/>
        </w:rPr>
        <w:t>schematach podatkowych oraz o</w:t>
      </w:r>
      <w:r w:rsidR="000B085E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>znajomości przepisów prawa w</w:t>
      </w:r>
      <w:r w:rsidR="009F5B4E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>zakresie przekazywania informacji o</w:t>
      </w:r>
      <w:r w:rsidR="00A166F8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5E4D3698" w14:textId="77777777" w:rsidR="00A430D9" w:rsidRPr="00A430D9" w:rsidRDefault="00A430D9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F8D7D64" w14:textId="2B2C51DC" w:rsidR="00E43DFA" w:rsidRPr="00A430D9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lastRenderedPageBreak/>
        <w:t>Na powyższych ustaleniach protokół zakończono.</w:t>
      </w:r>
    </w:p>
    <w:p w14:paraId="3E64696F" w14:textId="48404ADB" w:rsidR="00F66B82" w:rsidRPr="00A430D9" w:rsidRDefault="007C25FB" w:rsidP="000B085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 xml:space="preserve">Protokół składa </w:t>
      </w:r>
      <w:r w:rsidR="0036197B" w:rsidRPr="00A430D9">
        <w:rPr>
          <w:rFonts w:ascii="Arial" w:hAnsi="Arial" w:cs="Arial"/>
          <w:color w:val="auto"/>
        </w:rPr>
        <w:t>się z</w:t>
      </w:r>
      <w:r w:rsidR="00B81A59" w:rsidRPr="00A430D9">
        <w:rPr>
          <w:rFonts w:ascii="Arial" w:hAnsi="Arial" w:cs="Arial"/>
          <w:color w:val="auto"/>
        </w:rPr>
        <w:t xml:space="preserve"> </w:t>
      </w:r>
      <w:r w:rsidR="00BB22F9" w:rsidRPr="00A430D9">
        <w:rPr>
          <w:rFonts w:ascii="Arial" w:hAnsi="Arial" w:cs="Arial"/>
          <w:color w:val="auto"/>
        </w:rPr>
        <w:t>2</w:t>
      </w:r>
      <w:r w:rsidR="000B085E" w:rsidRPr="00A430D9">
        <w:rPr>
          <w:rFonts w:ascii="Arial" w:hAnsi="Arial" w:cs="Arial"/>
          <w:color w:val="auto"/>
        </w:rPr>
        <w:t>2</w:t>
      </w:r>
      <w:r w:rsidR="009C74DC" w:rsidRPr="00A430D9">
        <w:rPr>
          <w:rFonts w:ascii="Arial" w:hAnsi="Arial" w:cs="Arial"/>
          <w:color w:val="auto"/>
        </w:rPr>
        <w:t xml:space="preserve"> </w:t>
      </w:r>
      <w:r w:rsidRPr="00A430D9">
        <w:rPr>
          <w:rFonts w:ascii="Arial" w:hAnsi="Arial" w:cs="Arial"/>
          <w:color w:val="auto"/>
        </w:rPr>
        <w:t>stron kolejno ponumerowanych i zaparafowanych przez osoby uczestniczące w postępowaniu kontrolnym.</w:t>
      </w:r>
    </w:p>
    <w:p w14:paraId="45C9D57B" w14:textId="77777777" w:rsidR="00E43DFA" w:rsidRPr="00A430D9" w:rsidRDefault="00E43DFA" w:rsidP="000B085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p w14:paraId="5424612C" w14:textId="77777777" w:rsidR="007C25FB" w:rsidRPr="00A430D9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474AFF6F" w14:textId="51633521" w:rsidR="00F66B82" w:rsidRPr="00A430D9" w:rsidRDefault="007C25FB" w:rsidP="000B085E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A430D9">
        <w:rPr>
          <w:rFonts w:ascii="Arial" w:hAnsi="Arial" w:cs="Arial"/>
          <w:color w:val="auto"/>
          <w:spacing w:val="-2"/>
        </w:rPr>
        <w:t>art. 6 ust. 1 pkt. 4 lit a) tiret drugie z zastrzeżeniem art. 8 ust. 5 ustawy z dnia 6 września 2001 r. o dostępie do informacji publicznej</w:t>
      </w:r>
      <w:r w:rsidR="00D3070F" w:rsidRPr="00A430D9">
        <w:rPr>
          <w:rFonts w:ascii="Arial" w:hAnsi="Arial" w:cs="Arial"/>
          <w:color w:val="auto"/>
          <w:spacing w:val="-2"/>
        </w:rPr>
        <w:t>.</w:t>
      </w:r>
    </w:p>
    <w:p w14:paraId="5309E0CD" w14:textId="77777777" w:rsidR="00E43DFA" w:rsidRPr="00A430D9" w:rsidRDefault="00E43DFA" w:rsidP="000B085E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z w:val="10"/>
          <w:szCs w:val="10"/>
        </w:rPr>
      </w:pPr>
    </w:p>
    <w:p w14:paraId="5CA9088E" w14:textId="09226879" w:rsidR="00771FC1" w:rsidRPr="00A430D9" w:rsidRDefault="007C25FB" w:rsidP="000B085E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>Protokół sporządzono w trzech jednobrzmiących egzemplarzach</w:t>
      </w:r>
      <w:r w:rsidR="00D073A5" w:rsidRPr="00A430D9">
        <w:rPr>
          <w:rFonts w:ascii="Arial" w:hAnsi="Arial" w:cs="Arial"/>
          <w:color w:val="auto"/>
        </w:rPr>
        <w:t>.</w:t>
      </w:r>
      <w:r w:rsidRPr="00A430D9">
        <w:rPr>
          <w:rFonts w:ascii="Arial" w:hAnsi="Arial" w:cs="Arial"/>
          <w:color w:val="auto"/>
        </w:rPr>
        <w:t xml:space="preserve"> </w:t>
      </w:r>
      <w:r w:rsidR="00D3070F" w:rsidRPr="00A430D9">
        <w:rPr>
          <w:rFonts w:ascii="Arial" w:hAnsi="Arial" w:cs="Arial"/>
          <w:color w:val="auto"/>
        </w:rPr>
        <w:t xml:space="preserve">Po jednym egzemplarzu </w:t>
      </w:r>
      <w:r w:rsidRPr="00A430D9">
        <w:rPr>
          <w:rFonts w:ascii="Arial" w:hAnsi="Arial" w:cs="Arial"/>
          <w:color w:val="auto"/>
        </w:rPr>
        <w:t xml:space="preserve">protokołu pozostawiono w </w:t>
      </w:r>
      <w:r w:rsidR="00D3070F" w:rsidRPr="00A430D9">
        <w:rPr>
          <w:rFonts w:ascii="Arial" w:hAnsi="Arial" w:cs="Arial"/>
          <w:color w:val="auto"/>
        </w:rPr>
        <w:t>kontrolowanych jednostkach</w:t>
      </w:r>
      <w:r w:rsidRPr="00A430D9">
        <w:rPr>
          <w:rFonts w:ascii="Arial" w:hAnsi="Arial" w:cs="Arial"/>
          <w:color w:val="auto"/>
        </w:rPr>
        <w:t xml:space="preserve">, tj. </w:t>
      </w:r>
      <w:r w:rsidR="00061E84" w:rsidRPr="00A430D9">
        <w:rPr>
          <w:rFonts w:ascii="Arial" w:hAnsi="Arial" w:cs="Arial"/>
          <w:color w:val="auto"/>
        </w:rPr>
        <w:t xml:space="preserve">jeden w </w:t>
      </w:r>
      <w:r w:rsidR="00771FC1" w:rsidRPr="00A430D9">
        <w:rPr>
          <w:rFonts w:ascii="Arial" w:hAnsi="Arial" w:cs="Arial"/>
          <w:color w:val="auto"/>
        </w:rPr>
        <w:t xml:space="preserve">Przedszkolu nr </w:t>
      </w:r>
      <w:r w:rsidR="00EE6D50" w:rsidRPr="00A430D9">
        <w:rPr>
          <w:rFonts w:ascii="Arial" w:hAnsi="Arial" w:cs="Arial"/>
          <w:color w:val="auto"/>
        </w:rPr>
        <w:t>5</w:t>
      </w:r>
      <w:r w:rsidR="00461443" w:rsidRPr="00A430D9">
        <w:rPr>
          <w:rFonts w:ascii="Arial" w:hAnsi="Arial" w:cs="Arial"/>
          <w:color w:val="auto"/>
          <w:lang w:bidi="fa-IR"/>
        </w:rPr>
        <w:t xml:space="preserve"> </w:t>
      </w:r>
      <w:r w:rsidR="00461443" w:rsidRPr="00A430D9">
        <w:rPr>
          <w:rFonts w:ascii="Arial" w:hAnsi="Arial" w:cs="Arial"/>
          <w:color w:val="auto"/>
        </w:rPr>
        <w:t>w</w:t>
      </w:r>
      <w:r w:rsidR="000B085E" w:rsidRPr="00A430D9">
        <w:rPr>
          <w:rFonts w:ascii="Arial" w:hAnsi="Arial" w:cs="Arial"/>
          <w:color w:val="auto"/>
        </w:rPr>
        <w:t> </w:t>
      </w:r>
      <w:r w:rsidR="00461443" w:rsidRPr="00A430D9">
        <w:rPr>
          <w:rFonts w:ascii="Arial" w:hAnsi="Arial" w:cs="Arial"/>
          <w:color w:val="auto"/>
        </w:rPr>
        <w:t>Tychach</w:t>
      </w:r>
      <w:r w:rsidR="00061E84" w:rsidRPr="00A430D9">
        <w:rPr>
          <w:rFonts w:ascii="Arial" w:hAnsi="Arial" w:cs="Arial"/>
          <w:color w:val="auto"/>
        </w:rPr>
        <w:t xml:space="preserve">, drugi </w:t>
      </w:r>
      <w:r w:rsidRPr="00A430D9">
        <w:rPr>
          <w:rFonts w:ascii="Arial" w:hAnsi="Arial" w:cs="Arial"/>
          <w:color w:val="auto"/>
        </w:rPr>
        <w:t>w Miejskim Centrum Oświaty w</w:t>
      </w:r>
      <w:r w:rsidR="00A166F8" w:rsidRPr="00A430D9">
        <w:rPr>
          <w:rFonts w:ascii="Arial" w:hAnsi="Arial" w:cs="Arial"/>
          <w:color w:val="auto"/>
        </w:rPr>
        <w:t> </w:t>
      </w:r>
      <w:r w:rsidRPr="00A430D9">
        <w:rPr>
          <w:rFonts w:ascii="Arial" w:hAnsi="Arial" w:cs="Arial"/>
          <w:color w:val="auto"/>
        </w:rPr>
        <w:t>Tychach.</w:t>
      </w:r>
    </w:p>
    <w:p w14:paraId="1568076D" w14:textId="77777777" w:rsidR="00E43DFA" w:rsidRPr="00A430D9" w:rsidRDefault="00E43DFA" w:rsidP="000B085E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z w:val="10"/>
          <w:szCs w:val="10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430D9" w:rsidRPr="00A430D9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A430D9" w:rsidRDefault="000B4BFE" w:rsidP="00E719E9">
            <w:pPr>
              <w:pStyle w:val="Domylnie"/>
              <w:numPr>
                <w:ilvl w:val="0"/>
                <w:numId w:val="12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A430D9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A430D9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77C3D990" w14:textId="27D3B9FA" w:rsidR="00E43DFA" w:rsidRPr="00A430D9" w:rsidRDefault="007C25FB" w:rsidP="0046144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A430D9">
        <w:rPr>
          <w:rFonts w:ascii="Arial" w:hAnsi="Arial" w:cs="Arial"/>
          <w:color w:val="auto"/>
          <w:spacing w:val="-2"/>
        </w:rPr>
        <w:t xml:space="preserve">Dyrektor </w:t>
      </w:r>
      <w:r w:rsidR="00771FC1" w:rsidRPr="00A430D9">
        <w:rPr>
          <w:rFonts w:ascii="Arial" w:hAnsi="Arial" w:cs="Arial"/>
          <w:color w:val="auto"/>
          <w:spacing w:val="-2"/>
        </w:rPr>
        <w:t xml:space="preserve">Przedszkola nr </w:t>
      </w:r>
      <w:r w:rsidR="00EE6D50" w:rsidRPr="00A430D9">
        <w:rPr>
          <w:rFonts w:ascii="Arial" w:hAnsi="Arial" w:cs="Arial"/>
          <w:color w:val="auto"/>
          <w:spacing w:val="-2"/>
        </w:rPr>
        <w:t>5</w:t>
      </w:r>
      <w:r w:rsidR="00461443" w:rsidRPr="00A430D9">
        <w:rPr>
          <w:rFonts w:ascii="Arial" w:hAnsi="Arial" w:cs="Arial"/>
          <w:color w:val="auto"/>
          <w:spacing w:val="-2"/>
        </w:rPr>
        <w:t xml:space="preserve"> w Tychach </w:t>
      </w:r>
      <w:r w:rsidRPr="00A430D9">
        <w:rPr>
          <w:rFonts w:ascii="Arial" w:hAnsi="Arial" w:cs="Arial"/>
          <w:color w:val="auto"/>
          <w:spacing w:val="-2"/>
        </w:rPr>
        <w:t xml:space="preserve">oraz Dyrektor Miejskiego Centrum Oświaty w </w:t>
      </w:r>
      <w:r w:rsidR="00AF78FC" w:rsidRPr="00A430D9">
        <w:rPr>
          <w:rFonts w:ascii="Arial" w:hAnsi="Arial" w:cs="Arial"/>
          <w:color w:val="auto"/>
          <w:spacing w:val="-2"/>
        </w:rPr>
        <w:t>Tychach zosta</w:t>
      </w:r>
      <w:r w:rsidR="00F418D9" w:rsidRPr="00A430D9">
        <w:rPr>
          <w:rFonts w:ascii="Arial" w:hAnsi="Arial" w:cs="Arial"/>
          <w:color w:val="auto"/>
          <w:spacing w:val="-2"/>
        </w:rPr>
        <w:t>li</w:t>
      </w:r>
      <w:r w:rsidR="00AF78FC" w:rsidRPr="00A430D9">
        <w:rPr>
          <w:rFonts w:ascii="Arial" w:hAnsi="Arial" w:cs="Arial"/>
          <w:color w:val="auto"/>
          <w:spacing w:val="-2"/>
        </w:rPr>
        <w:t xml:space="preserve"> poinformowan</w:t>
      </w:r>
      <w:r w:rsidR="00F418D9" w:rsidRPr="00A430D9">
        <w:rPr>
          <w:rFonts w:ascii="Arial" w:hAnsi="Arial" w:cs="Arial"/>
          <w:color w:val="auto"/>
          <w:spacing w:val="-2"/>
        </w:rPr>
        <w:t>i</w:t>
      </w:r>
      <w:r w:rsidRPr="00A430D9">
        <w:rPr>
          <w:rFonts w:ascii="Arial" w:hAnsi="Arial" w:cs="Arial"/>
          <w:color w:val="auto"/>
          <w:spacing w:val="-2"/>
        </w:rPr>
        <w:t xml:space="preserve"> o</w:t>
      </w:r>
      <w:r w:rsidR="00DA4035" w:rsidRPr="00A430D9">
        <w:rPr>
          <w:rFonts w:ascii="Arial" w:hAnsi="Arial" w:cs="Arial"/>
          <w:color w:val="auto"/>
          <w:spacing w:val="-2"/>
        </w:rPr>
        <w:t> </w:t>
      </w:r>
      <w:r w:rsidRPr="00A430D9">
        <w:rPr>
          <w:rFonts w:ascii="Arial" w:hAnsi="Arial" w:cs="Arial"/>
          <w:color w:val="auto"/>
          <w:spacing w:val="-2"/>
        </w:rPr>
        <w:t>prawie do złożenia w</w:t>
      </w:r>
      <w:r w:rsidR="00A166F8" w:rsidRPr="00A430D9">
        <w:rPr>
          <w:rFonts w:ascii="Arial" w:hAnsi="Arial" w:cs="Arial"/>
          <w:color w:val="auto"/>
          <w:spacing w:val="-2"/>
        </w:rPr>
        <w:t> </w:t>
      </w:r>
      <w:r w:rsidRPr="00A430D9">
        <w:rPr>
          <w:rFonts w:ascii="Arial" w:hAnsi="Arial" w:cs="Arial"/>
          <w:color w:val="auto"/>
          <w:spacing w:val="-2"/>
        </w:rPr>
        <w:t>ciągu 7 dni od daty podpisania niniejszego protokołu dodatkowych wyjaśnień i uwag co do treści protokołu do Wydziału Kontroli Urzędu Miasta Tychy.</w:t>
      </w:r>
    </w:p>
    <w:p w14:paraId="4DBDAF5B" w14:textId="7E1B4D7D" w:rsidR="00130F64" w:rsidRPr="00A430D9" w:rsidRDefault="007C25FB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>Tychy,</w:t>
      </w:r>
      <w:r w:rsidR="0034049B" w:rsidRPr="00A430D9">
        <w:rPr>
          <w:rFonts w:ascii="Arial" w:hAnsi="Arial" w:cs="Arial"/>
          <w:color w:val="auto"/>
        </w:rPr>
        <w:t xml:space="preserve"> </w:t>
      </w:r>
      <w:r w:rsidRPr="00A430D9">
        <w:rPr>
          <w:rFonts w:ascii="Arial" w:hAnsi="Arial" w:cs="Arial"/>
          <w:color w:val="auto"/>
        </w:rPr>
        <w:t>dnia</w:t>
      </w:r>
      <w:r w:rsidR="007E7634" w:rsidRPr="00A430D9">
        <w:rPr>
          <w:rFonts w:ascii="Arial" w:hAnsi="Arial" w:cs="Arial"/>
          <w:color w:val="auto"/>
        </w:rPr>
        <w:t xml:space="preserve"> </w:t>
      </w:r>
      <w:r w:rsidR="009E0329" w:rsidRPr="00A430D9">
        <w:rPr>
          <w:rFonts w:ascii="Arial" w:hAnsi="Arial" w:cs="Arial"/>
          <w:color w:val="auto"/>
        </w:rPr>
        <w:t xml:space="preserve"> </w:t>
      </w:r>
      <w:r w:rsidR="00753268">
        <w:rPr>
          <w:rFonts w:ascii="Arial" w:hAnsi="Arial" w:cs="Arial"/>
          <w:color w:val="auto"/>
        </w:rPr>
        <w:t>18.1</w:t>
      </w:r>
      <w:r w:rsidR="00E43DFA" w:rsidRPr="00A430D9">
        <w:rPr>
          <w:rFonts w:ascii="Arial" w:hAnsi="Arial" w:cs="Arial"/>
          <w:color w:val="auto"/>
        </w:rPr>
        <w:t>0.2024 r.</w:t>
      </w:r>
      <w:r w:rsidR="009E0329" w:rsidRPr="00A430D9">
        <w:rPr>
          <w:rFonts w:ascii="Arial" w:hAnsi="Arial" w:cs="Arial"/>
          <w:color w:val="auto"/>
        </w:rPr>
        <w:t xml:space="preserve">              </w:t>
      </w:r>
    </w:p>
    <w:p w14:paraId="00FD05C9" w14:textId="77777777" w:rsidR="007C25FB" w:rsidRPr="00A430D9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430D9">
        <w:rPr>
          <w:rFonts w:ascii="Arial" w:hAnsi="Arial" w:cs="Arial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A430D9" w:rsidRPr="00A430D9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A430D9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A430D9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A430D9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A430D9" w:rsidRPr="00A430D9" w14:paraId="55446BE3" w14:textId="77777777" w:rsidTr="00E43DFA">
        <w:trPr>
          <w:trHeight w:val="907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A430D9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28A19A32" w:rsidR="007C25FB" w:rsidRPr="00A430D9" w:rsidRDefault="00EE6D50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A430D9">
              <w:rPr>
                <w:rFonts w:ascii="Arial" w:hAnsi="Arial" w:cs="Arial"/>
                <w:color w:val="auto"/>
              </w:rPr>
              <w:t xml:space="preserve">Beata Czerwińska </w:t>
            </w:r>
            <w:r w:rsidR="007C25FB" w:rsidRPr="00A430D9">
              <w:rPr>
                <w:rFonts w:ascii="Arial" w:hAnsi="Arial" w:cs="Arial"/>
                <w:color w:val="auto"/>
              </w:rPr>
              <w:t xml:space="preserve">– Dyrektor </w:t>
            </w:r>
            <w:r w:rsidR="00771FC1" w:rsidRPr="00A430D9">
              <w:rPr>
                <w:rFonts w:ascii="Arial" w:hAnsi="Arial" w:cs="Arial"/>
                <w:color w:val="auto"/>
              </w:rPr>
              <w:t xml:space="preserve">Przedszkola nr </w:t>
            </w:r>
            <w:r w:rsidRPr="00A430D9">
              <w:rPr>
                <w:rFonts w:ascii="Arial" w:hAnsi="Arial" w:cs="Arial"/>
                <w:color w:val="auto"/>
              </w:rPr>
              <w:t>5</w:t>
            </w:r>
            <w:r w:rsidR="00461443" w:rsidRPr="00A430D9">
              <w:rPr>
                <w:rFonts w:ascii="Arial" w:hAnsi="Arial" w:cs="Arial"/>
                <w:color w:val="auto"/>
                <w:lang w:bidi="fa-IR"/>
              </w:rPr>
              <w:t xml:space="preserve"> </w:t>
            </w:r>
            <w:r w:rsidR="00461443" w:rsidRPr="00A430D9">
              <w:rPr>
                <w:rFonts w:ascii="Arial" w:hAnsi="Arial" w:cs="Arial"/>
                <w:color w:val="auto"/>
              </w:rPr>
              <w:t>w</w:t>
            </w:r>
            <w:r w:rsidR="000B085E" w:rsidRPr="00A430D9">
              <w:rPr>
                <w:rFonts w:ascii="Arial" w:hAnsi="Arial" w:cs="Arial"/>
                <w:color w:val="auto"/>
              </w:rPr>
              <w:t> </w:t>
            </w:r>
            <w:r w:rsidR="00461443" w:rsidRPr="00A430D9">
              <w:rPr>
                <w:rFonts w:ascii="Arial" w:hAnsi="Arial" w:cs="Arial"/>
                <w:color w:val="auto"/>
              </w:rPr>
              <w:t>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6DE00889" w:rsidR="007C25FB" w:rsidRPr="00A430D9" w:rsidRDefault="00416AF8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A430D9">
              <w:rPr>
                <w:rFonts w:ascii="Arial" w:hAnsi="Arial" w:cs="Arial"/>
                <w:color w:val="auto"/>
              </w:rPr>
              <w:t>Beata Czerwińska</w:t>
            </w:r>
          </w:p>
        </w:tc>
      </w:tr>
      <w:tr w:rsidR="00A430D9" w:rsidRPr="00A430D9" w14:paraId="7F057809" w14:textId="77777777" w:rsidTr="00E43DFA">
        <w:trPr>
          <w:trHeight w:val="907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A430D9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2B5FCF2E" w:rsidR="007C25FB" w:rsidRPr="00A430D9" w:rsidRDefault="00792FB7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Dorota Gnacik</w:t>
            </w:r>
            <w:r w:rsidR="00760C1F" w:rsidRPr="00A430D9">
              <w:rPr>
                <w:rFonts w:ascii="Arial" w:hAnsi="Arial" w:cs="Arial"/>
                <w:color w:val="auto"/>
              </w:rPr>
              <w:t xml:space="preserve"> –</w:t>
            </w:r>
            <w:r w:rsidRPr="00A430D9">
              <w:rPr>
                <w:rFonts w:ascii="Arial" w:hAnsi="Arial" w:cs="Arial"/>
                <w:color w:val="auto"/>
              </w:rPr>
              <w:t xml:space="preserve"> </w:t>
            </w:r>
            <w:r w:rsidR="00E21DAD" w:rsidRPr="00A430D9">
              <w:rPr>
                <w:rFonts w:ascii="Arial" w:hAnsi="Arial" w:cs="Arial"/>
                <w:color w:val="auto"/>
              </w:rPr>
              <w:t>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49ACF489" w:rsidR="007C25FB" w:rsidRPr="00A430D9" w:rsidRDefault="00416AF8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A430D9">
              <w:rPr>
                <w:rFonts w:ascii="Arial" w:hAnsi="Arial" w:cs="Arial"/>
                <w:color w:val="auto"/>
              </w:rPr>
              <w:t>Dorota Gnacik</w:t>
            </w:r>
          </w:p>
        </w:tc>
      </w:tr>
      <w:tr w:rsidR="00A430D9" w:rsidRPr="00A430D9" w14:paraId="6021ED00" w14:textId="77777777" w:rsidTr="00E43DFA">
        <w:trPr>
          <w:trHeight w:val="907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A430D9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7C25FB" w:rsidRPr="00A430D9" w:rsidRDefault="007C25FB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6F8CBA5E" w:rsidR="007C25FB" w:rsidRPr="00A430D9" w:rsidRDefault="00416AF8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A430D9">
              <w:rPr>
                <w:rFonts w:ascii="Arial" w:hAnsi="Arial" w:cs="Arial"/>
                <w:color w:val="auto"/>
              </w:rPr>
              <w:t>Kornelia Gzik-Lisiecka</w:t>
            </w:r>
          </w:p>
        </w:tc>
      </w:tr>
      <w:tr w:rsidR="00A430D9" w:rsidRPr="00A430D9" w14:paraId="5E1ED242" w14:textId="77777777" w:rsidTr="00E43DFA">
        <w:trPr>
          <w:trHeight w:val="907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060AEE" w:rsidRPr="00A430D9" w:rsidRDefault="00060AEE" w:rsidP="00060AEE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4187DB4B" w:rsidR="00060AEE" w:rsidRPr="00A430D9" w:rsidRDefault="00060AEE" w:rsidP="00060AEE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A430D9">
              <w:rPr>
                <w:rFonts w:ascii="Arial" w:hAnsi="Arial" w:cs="Arial"/>
                <w:color w:val="auto"/>
                <w:spacing w:val="-2"/>
              </w:rPr>
              <w:t>Katarzyna Witko - specjalista realizujący zadania głównego księgowego</w:t>
            </w:r>
            <w:r w:rsidRPr="00A430D9">
              <w:rPr>
                <w:rFonts w:ascii="Arial" w:hAnsi="Arial" w:cs="Arial"/>
                <w:color w:val="auto"/>
                <w:spacing w:val="-2"/>
              </w:rPr>
              <w:br/>
              <w:t xml:space="preserve">Przedszkola nr </w:t>
            </w:r>
            <w:r w:rsidR="0071054C" w:rsidRPr="00A430D9">
              <w:rPr>
                <w:rFonts w:ascii="Arial" w:hAnsi="Arial" w:cs="Arial"/>
                <w:color w:val="auto"/>
                <w:spacing w:val="-2"/>
              </w:rPr>
              <w:t>5 w</w:t>
            </w:r>
            <w:r w:rsidRPr="00A430D9">
              <w:rPr>
                <w:rFonts w:ascii="Arial" w:hAnsi="Arial" w:cs="Arial"/>
                <w:color w:val="auto"/>
                <w:spacing w:val="-2"/>
              </w:rPr>
              <w:t xml:space="preserve">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66C94CCD" w:rsidR="00060AEE" w:rsidRPr="00A430D9" w:rsidRDefault="00416AF8" w:rsidP="00060AEE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A430D9">
              <w:rPr>
                <w:rFonts w:ascii="Arial" w:hAnsi="Arial" w:cs="Arial"/>
                <w:color w:val="auto"/>
                <w:spacing w:val="-2"/>
              </w:rPr>
              <w:t>Katarzyna Witko</w:t>
            </w:r>
          </w:p>
        </w:tc>
      </w:tr>
      <w:tr w:rsidR="00A430D9" w:rsidRPr="00A430D9" w14:paraId="74F432DD" w14:textId="77777777" w:rsidTr="00E43DFA">
        <w:trPr>
          <w:trHeight w:val="907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060AEE" w:rsidRPr="00A430D9" w:rsidRDefault="00060AEE" w:rsidP="00060AEE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73836AAF" w:rsidR="00060AEE" w:rsidRPr="00A430D9" w:rsidRDefault="000B085E" w:rsidP="00060AEE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Agnieszka Olak – Naczelnik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4ABF24B1" w:rsidR="00060AEE" w:rsidRPr="00A430D9" w:rsidRDefault="00416AF8" w:rsidP="00060AEE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A430D9">
              <w:rPr>
                <w:rFonts w:ascii="Arial" w:hAnsi="Arial" w:cs="Arial"/>
                <w:color w:val="auto"/>
              </w:rPr>
              <w:t>Agnieszka Olak</w:t>
            </w:r>
          </w:p>
        </w:tc>
      </w:tr>
      <w:tr w:rsidR="00A430D9" w:rsidRPr="00A430D9" w14:paraId="7D863310" w14:textId="77777777" w:rsidTr="00E43DFA">
        <w:trPr>
          <w:trHeight w:val="907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060AEE" w:rsidRPr="00A430D9" w:rsidRDefault="00060AEE" w:rsidP="00060AEE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6.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552B840E" w:rsidR="00060AEE" w:rsidRPr="00A430D9" w:rsidRDefault="000B085E" w:rsidP="00060AEE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A430D9">
              <w:rPr>
                <w:rFonts w:ascii="Arial" w:hAnsi="Arial" w:cs="Arial"/>
                <w:color w:val="auto"/>
              </w:rPr>
              <w:t>Agnieszka Szymańska  – Główny Specjalista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6E309557" w:rsidR="00060AEE" w:rsidRPr="00A430D9" w:rsidRDefault="00416AF8" w:rsidP="00060AEE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A430D9">
              <w:rPr>
                <w:rFonts w:ascii="Arial" w:hAnsi="Arial" w:cs="Arial"/>
                <w:color w:val="auto"/>
              </w:rPr>
              <w:t xml:space="preserve">Agnieszka Szymańska  </w:t>
            </w:r>
          </w:p>
        </w:tc>
      </w:tr>
    </w:tbl>
    <w:p w14:paraId="64929253" w14:textId="77777777" w:rsidR="00676891" w:rsidRPr="00A430D9" w:rsidRDefault="00676891" w:rsidP="00505AB6">
      <w:pPr>
        <w:spacing w:line="360" w:lineRule="auto"/>
        <w:jc w:val="both"/>
        <w:rPr>
          <w:color w:val="auto"/>
        </w:rPr>
      </w:pPr>
    </w:p>
    <w:sectPr w:rsidR="00676891" w:rsidRPr="00A430D9" w:rsidSect="004C5705">
      <w:footerReference w:type="default" r:id="rId9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E8BCD" w14:textId="77777777" w:rsidR="00D87CA0" w:rsidRDefault="00D87CA0" w:rsidP="00BD2101">
      <w:pPr>
        <w:spacing w:after="0" w:line="240" w:lineRule="auto"/>
      </w:pPr>
      <w:r>
        <w:separator/>
      </w:r>
    </w:p>
  </w:endnote>
  <w:endnote w:type="continuationSeparator" w:id="0">
    <w:p w14:paraId="6D64E8FF" w14:textId="77777777" w:rsidR="00D87CA0" w:rsidRDefault="00D87CA0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charset w:val="80"/>
    <w:family w:val="auto"/>
    <w:pitch w:val="default"/>
  </w:font>
  <w:font w:name="Andale Sans UI">
    <w:altName w:val="Cambria"/>
    <w:charset w:val="00"/>
    <w:family w:val="auto"/>
    <w:pitch w:val="variable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2348DB">
    <w:pPr>
      <w:pStyle w:val="Stopka"/>
      <w:spacing w:line="240" w:lineRule="auto"/>
      <w:jc w:val="center"/>
    </w:pPr>
    <w:hyperlink r:id="rId1">
      <w:r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55A4F" w14:textId="77777777" w:rsidR="00D87CA0" w:rsidRDefault="00D87CA0" w:rsidP="00BD2101">
      <w:pPr>
        <w:spacing w:after="0" w:line="240" w:lineRule="auto"/>
      </w:pPr>
      <w:r>
        <w:separator/>
      </w:r>
    </w:p>
  </w:footnote>
  <w:footnote w:type="continuationSeparator" w:id="0">
    <w:p w14:paraId="2B5938F5" w14:textId="77777777" w:rsidR="00D87CA0" w:rsidRDefault="00D87CA0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92B9E"/>
    <w:multiLevelType w:val="hybridMultilevel"/>
    <w:tmpl w:val="0E702738"/>
    <w:lvl w:ilvl="0" w:tplc="D5747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08E5"/>
    <w:multiLevelType w:val="hybridMultilevel"/>
    <w:tmpl w:val="46D6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79AF"/>
    <w:multiLevelType w:val="hybridMultilevel"/>
    <w:tmpl w:val="F4C6ED0A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7613A0"/>
    <w:multiLevelType w:val="hybridMultilevel"/>
    <w:tmpl w:val="193A08E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0F1A1AA8"/>
    <w:multiLevelType w:val="hybridMultilevel"/>
    <w:tmpl w:val="4176B40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53510"/>
    <w:multiLevelType w:val="hybridMultilevel"/>
    <w:tmpl w:val="B2EEF232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8" w15:restartNumberingAfterBreak="0">
    <w:nsid w:val="13E612D1"/>
    <w:multiLevelType w:val="multilevel"/>
    <w:tmpl w:val="59EC3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9" w15:restartNumberingAfterBreak="0">
    <w:nsid w:val="18872902"/>
    <w:multiLevelType w:val="hybridMultilevel"/>
    <w:tmpl w:val="CACC9EFE"/>
    <w:lvl w:ilvl="0" w:tplc="0415000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10" w15:restartNumberingAfterBreak="0">
    <w:nsid w:val="19760658"/>
    <w:multiLevelType w:val="hybridMultilevel"/>
    <w:tmpl w:val="1D8AB35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66050"/>
    <w:multiLevelType w:val="hybridMultilevel"/>
    <w:tmpl w:val="2D72B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7010D"/>
    <w:multiLevelType w:val="hybridMultilevel"/>
    <w:tmpl w:val="11D684CC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B6470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4603F7B"/>
    <w:multiLevelType w:val="hybridMultilevel"/>
    <w:tmpl w:val="2572EA42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0F53C4"/>
    <w:multiLevelType w:val="hybridMultilevel"/>
    <w:tmpl w:val="8DD243D4"/>
    <w:lvl w:ilvl="0" w:tplc="0F707B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FB0559"/>
    <w:multiLevelType w:val="hybridMultilevel"/>
    <w:tmpl w:val="C05E5D64"/>
    <w:lvl w:ilvl="0" w:tplc="4AC49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6BE5947"/>
    <w:multiLevelType w:val="hybridMultilevel"/>
    <w:tmpl w:val="8242C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F41CB"/>
    <w:multiLevelType w:val="hybridMultilevel"/>
    <w:tmpl w:val="C5444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16E9E"/>
    <w:multiLevelType w:val="hybridMultilevel"/>
    <w:tmpl w:val="87B0CCAA"/>
    <w:lvl w:ilvl="0" w:tplc="393AD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D1390E"/>
    <w:multiLevelType w:val="hybridMultilevel"/>
    <w:tmpl w:val="82B82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C2DA8"/>
    <w:multiLevelType w:val="hybridMultilevel"/>
    <w:tmpl w:val="CDA03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50FE5"/>
    <w:multiLevelType w:val="hybridMultilevel"/>
    <w:tmpl w:val="0674D67A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33C8F"/>
    <w:multiLevelType w:val="hybridMultilevel"/>
    <w:tmpl w:val="AFC232EC"/>
    <w:lvl w:ilvl="0" w:tplc="31C49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A24D3"/>
    <w:multiLevelType w:val="hybridMultilevel"/>
    <w:tmpl w:val="D52C8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F420B"/>
    <w:multiLevelType w:val="hybridMultilevel"/>
    <w:tmpl w:val="5A5857A8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66E94CF1"/>
    <w:multiLevelType w:val="hybridMultilevel"/>
    <w:tmpl w:val="422C03B6"/>
    <w:lvl w:ilvl="0" w:tplc="9D16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F657A"/>
    <w:multiLevelType w:val="hybridMultilevel"/>
    <w:tmpl w:val="8760DC76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D1BA4"/>
    <w:multiLevelType w:val="hybridMultilevel"/>
    <w:tmpl w:val="01EE4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E1D1637"/>
    <w:multiLevelType w:val="hybridMultilevel"/>
    <w:tmpl w:val="0546B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C656A"/>
    <w:multiLevelType w:val="hybridMultilevel"/>
    <w:tmpl w:val="202A6A2A"/>
    <w:lvl w:ilvl="0" w:tplc="C9463C64">
      <w:start w:val="1"/>
      <w:numFmt w:val="bullet"/>
      <w:lvlText w:val=""/>
      <w:lvlJc w:val="left"/>
      <w:pPr>
        <w:ind w:left="36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36" w15:restartNumberingAfterBreak="0">
    <w:nsid w:val="6F851361"/>
    <w:multiLevelType w:val="hybridMultilevel"/>
    <w:tmpl w:val="46D0E970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B60892"/>
    <w:multiLevelType w:val="hybridMultilevel"/>
    <w:tmpl w:val="201E8150"/>
    <w:lvl w:ilvl="0" w:tplc="7F10F098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31A5D"/>
    <w:multiLevelType w:val="hybridMultilevel"/>
    <w:tmpl w:val="F920CACE"/>
    <w:lvl w:ilvl="0" w:tplc="F88A854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E5ADE"/>
    <w:multiLevelType w:val="hybridMultilevel"/>
    <w:tmpl w:val="C144E66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66213797">
    <w:abstractNumId w:val="6"/>
  </w:num>
  <w:num w:numId="2" w16cid:durableId="1509905019">
    <w:abstractNumId w:val="8"/>
  </w:num>
  <w:num w:numId="3" w16cid:durableId="1569728498">
    <w:abstractNumId w:val="33"/>
  </w:num>
  <w:num w:numId="4" w16cid:durableId="182331320">
    <w:abstractNumId w:val="17"/>
  </w:num>
  <w:num w:numId="5" w16cid:durableId="199980191">
    <w:abstractNumId w:val="26"/>
  </w:num>
  <w:num w:numId="6" w16cid:durableId="1990018974">
    <w:abstractNumId w:val="30"/>
  </w:num>
  <w:num w:numId="7" w16cid:durableId="1841777629">
    <w:abstractNumId w:val="40"/>
  </w:num>
  <w:num w:numId="8" w16cid:durableId="132868347">
    <w:abstractNumId w:val="7"/>
  </w:num>
  <w:num w:numId="9" w16cid:durableId="977345615">
    <w:abstractNumId w:val="29"/>
  </w:num>
  <w:num w:numId="10" w16cid:durableId="1615020257">
    <w:abstractNumId w:val="21"/>
  </w:num>
  <w:num w:numId="11" w16cid:durableId="1950815894">
    <w:abstractNumId w:val="20"/>
  </w:num>
  <w:num w:numId="12" w16cid:durableId="936207439">
    <w:abstractNumId w:val="39"/>
  </w:num>
  <w:num w:numId="13" w16cid:durableId="1231306129">
    <w:abstractNumId w:val="1"/>
  </w:num>
  <w:num w:numId="14" w16cid:durableId="1768116573">
    <w:abstractNumId w:val="4"/>
  </w:num>
  <w:num w:numId="15" w16cid:durableId="753092513">
    <w:abstractNumId w:val="19"/>
  </w:num>
  <w:num w:numId="16" w16cid:durableId="2127650247">
    <w:abstractNumId w:val="2"/>
  </w:num>
  <w:num w:numId="17" w16cid:durableId="1401055252">
    <w:abstractNumId w:val="35"/>
  </w:num>
  <w:num w:numId="18" w16cid:durableId="376975728">
    <w:abstractNumId w:val="25"/>
  </w:num>
  <w:num w:numId="19" w16cid:durableId="647562156">
    <w:abstractNumId w:val="36"/>
  </w:num>
  <w:num w:numId="20" w16cid:durableId="1814523005">
    <w:abstractNumId w:val="14"/>
  </w:num>
  <w:num w:numId="21" w16cid:durableId="726223448">
    <w:abstractNumId w:val="13"/>
  </w:num>
  <w:num w:numId="22" w16cid:durableId="783159210">
    <w:abstractNumId w:val="9"/>
  </w:num>
  <w:num w:numId="23" w16cid:durableId="1899701656">
    <w:abstractNumId w:val="38"/>
  </w:num>
  <w:num w:numId="24" w16cid:durableId="84158952">
    <w:abstractNumId w:val="37"/>
  </w:num>
  <w:num w:numId="25" w16cid:durableId="1468010892">
    <w:abstractNumId w:val="32"/>
  </w:num>
  <w:num w:numId="26" w16cid:durableId="138156487">
    <w:abstractNumId w:val="3"/>
  </w:num>
  <w:num w:numId="27" w16cid:durableId="1104813266">
    <w:abstractNumId w:val="23"/>
  </w:num>
  <w:num w:numId="28" w16cid:durableId="1947929105">
    <w:abstractNumId w:val="27"/>
  </w:num>
  <w:num w:numId="29" w16cid:durableId="144010152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839354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7713218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97557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77030493">
    <w:abstractNumId w:val="12"/>
  </w:num>
  <w:num w:numId="34" w16cid:durableId="975522477">
    <w:abstractNumId w:val="11"/>
  </w:num>
  <w:num w:numId="35" w16cid:durableId="644822802">
    <w:abstractNumId w:val="41"/>
  </w:num>
  <w:num w:numId="36" w16cid:durableId="736366727">
    <w:abstractNumId w:val="24"/>
  </w:num>
  <w:num w:numId="37" w16cid:durableId="1956905511">
    <w:abstractNumId w:val="22"/>
  </w:num>
  <w:num w:numId="38" w16cid:durableId="1959289568">
    <w:abstractNumId w:val="0"/>
  </w:num>
  <w:num w:numId="39" w16cid:durableId="419790754">
    <w:abstractNumId w:val="16"/>
  </w:num>
  <w:num w:numId="40" w16cid:durableId="770929102">
    <w:abstractNumId w:val="18"/>
  </w:num>
  <w:num w:numId="41" w16cid:durableId="2024743706">
    <w:abstractNumId w:val="28"/>
  </w:num>
  <w:num w:numId="42" w16cid:durableId="2081906707">
    <w:abstractNumId w:val="5"/>
  </w:num>
  <w:num w:numId="43" w16cid:durableId="310673105">
    <w:abstractNumId w:val="34"/>
  </w:num>
  <w:num w:numId="44" w16cid:durableId="1645237402">
    <w:abstractNumId w:val="31"/>
  </w:num>
  <w:num w:numId="45" w16cid:durableId="1275552151">
    <w:abstractNumId w:val="15"/>
  </w:num>
  <w:num w:numId="46" w16cid:durableId="203451456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834"/>
    <w:rsid w:val="00001A33"/>
    <w:rsid w:val="00003BD2"/>
    <w:rsid w:val="00004A96"/>
    <w:rsid w:val="00005DA2"/>
    <w:rsid w:val="00005E8D"/>
    <w:rsid w:val="000062E1"/>
    <w:rsid w:val="00006BE2"/>
    <w:rsid w:val="00007DAC"/>
    <w:rsid w:val="00010497"/>
    <w:rsid w:val="00011205"/>
    <w:rsid w:val="00011C86"/>
    <w:rsid w:val="00012158"/>
    <w:rsid w:val="00012403"/>
    <w:rsid w:val="00013912"/>
    <w:rsid w:val="00014D53"/>
    <w:rsid w:val="00015938"/>
    <w:rsid w:val="00015CF1"/>
    <w:rsid w:val="00015F1B"/>
    <w:rsid w:val="000167A4"/>
    <w:rsid w:val="00016B0F"/>
    <w:rsid w:val="00017154"/>
    <w:rsid w:val="00017541"/>
    <w:rsid w:val="00017909"/>
    <w:rsid w:val="00017BB9"/>
    <w:rsid w:val="000208B6"/>
    <w:rsid w:val="000210FF"/>
    <w:rsid w:val="00021880"/>
    <w:rsid w:val="000227D7"/>
    <w:rsid w:val="00022A01"/>
    <w:rsid w:val="00023D85"/>
    <w:rsid w:val="00024C47"/>
    <w:rsid w:val="00026BF1"/>
    <w:rsid w:val="00027680"/>
    <w:rsid w:val="00031120"/>
    <w:rsid w:val="00031B97"/>
    <w:rsid w:val="000325F8"/>
    <w:rsid w:val="000333CE"/>
    <w:rsid w:val="0003508E"/>
    <w:rsid w:val="000353EF"/>
    <w:rsid w:val="0004006E"/>
    <w:rsid w:val="000422B9"/>
    <w:rsid w:val="0004235A"/>
    <w:rsid w:val="00043A62"/>
    <w:rsid w:val="00043B3B"/>
    <w:rsid w:val="00045303"/>
    <w:rsid w:val="000456A5"/>
    <w:rsid w:val="00046459"/>
    <w:rsid w:val="0004664E"/>
    <w:rsid w:val="000506D7"/>
    <w:rsid w:val="0005138E"/>
    <w:rsid w:val="00051658"/>
    <w:rsid w:val="00052397"/>
    <w:rsid w:val="00053DD9"/>
    <w:rsid w:val="000557C3"/>
    <w:rsid w:val="00055D80"/>
    <w:rsid w:val="00057375"/>
    <w:rsid w:val="000575FC"/>
    <w:rsid w:val="00057671"/>
    <w:rsid w:val="000602A1"/>
    <w:rsid w:val="00060450"/>
    <w:rsid w:val="00060ACF"/>
    <w:rsid w:val="00060AEE"/>
    <w:rsid w:val="00061131"/>
    <w:rsid w:val="00061873"/>
    <w:rsid w:val="00061E84"/>
    <w:rsid w:val="00061F03"/>
    <w:rsid w:val="00061F5D"/>
    <w:rsid w:val="000629AE"/>
    <w:rsid w:val="00062A62"/>
    <w:rsid w:val="00063454"/>
    <w:rsid w:val="00063ED4"/>
    <w:rsid w:val="00063F08"/>
    <w:rsid w:val="00064352"/>
    <w:rsid w:val="000645C4"/>
    <w:rsid w:val="00064818"/>
    <w:rsid w:val="00064C65"/>
    <w:rsid w:val="00067826"/>
    <w:rsid w:val="000703BC"/>
    <w:rsid w:val="00072E20"/>
    <w:rsid w:val="00072E89"/>
    <w:rsid w:val="0007302F"/>
    <w:rsid w:val="00073378"/>
    <w:rsid w:val="00073CED"/>
    <w:rsid w:val="00074572"/>
    <w:rsid w:val="00074632"/>
    <w:rsid w:val="00075346"/>
    <w:rsid w:val="00075437"/>
    <w:rsid w:val="00075ED0"/>
    <w:rsid w:val="000772A1"/>
    <w:rsid w:val="00077B8E"/>
    <w:rsid w:val="00077C58"/>
    <w:rsid w:val="00080A75"/>
    <w:rsid w:val="00080CA0"/>
    <w:rsid w:val="0008170E"/>
    <w:rsid w:val="00081758"/>
    <w:rsid w:val="00084252"/>
    <w:rsid w:val="00085CDE"/>
    <w:rsid w:val="00085F0F"/>
    <w:rsid w:val="00086712"/>
    <w:rsid w:val="00087B21"/>
    <w:rsid w:val="00090359"/>
    <w:rsid w:val="0009070A"/>
    <w:rsid w:val="00090A33"/>
    <w:rsid w:val="00090A7D"/>
    <w:rsid w:val="00091C12"/>
    <w:rsid w:val="000945C1"/>
    <w:rsid w:val="000945FF"/>
    <w:rsid w:val="00095990"/>
    <w:rsid w:val="00095A05"/>
    <w:rsid w:val="000A00F5"/>
    <w:rsid w:val="000A07AA"/>
    <w:rsid w:val="000A1ABC"/>
    <w:rsid w:val="000A1B8A"/>
    <w:rsid w:val="000A230A"/>
    <w:rsid w:val="000A2476"/>
    <w:rsid w:val="000A25F2"/>
    <w:rsid w:val="000A3900"/>
    <w:rsid w:val="000A3DA0"/>
    <w:rsid w:val="000A47C9"/>
    <w:rsid w:val="000A4F25"/>
    <w:rsid w:val="000A52AD"/>
    <w:rsid w:val="000A5532"/>
    <w:rsid w:val="000A5803"/>
    <w:rsid w:val="000A6C8E"/>
    <w:rsid w:val="000A70A5"/>
    <w:rsid w:val="000A790D"/>
    <w:rsid w:val="000B0033"/>
    <w:rsid w:val="000B085E"/>
    <w:rsid w:val="000B0E3B"/>
    <w:rsid w:val="000B16C5"/>
    <w:rsid w:val="000B19B1"/>
    <w:rsid w:val="000B2151"/>
    <w:rsid w:val="000B288C"/>
    <w:rsid w:val="000B301A"/>
    <w:rsid w:val="000B3C94"/>
    <w:rsid w:val="000B3F44"/>
    <w:rsid w:val="000B4137"/>
    <w:rsid w:val="000B49D8"/>
    <w:rsid w:val="000B4BFE"/>
    <w:rsid w:val="000B5A76"/>
    <w:rsid w:val="000B60B9"/>
    <w:rsid w:val="000B7832"/>
    <w:rsid w:val="000B790B"/>
    <w:rsid w:val="000B7938"/>
    <w:rsid w:val="000B7A13"/>
    <w:rsid w:val="000B7B82"/>
    <w:rsid w:val="000B7D68"/>
    <w:rsid w:val="000B7DCD"/>
    <w:rsid w:val="000C0376"/>
    <w:rsid w:val="000C04E2"/>
    <w:rsid w:val="000C11F6"/>
    <w:rsid w:val="000C1777"/>
    <w:rsid w:val="000C1A1B"/>
    <w:rsid w:val="000C32E3"/>
    <w:rsid w:val="000C59A2"/>
    <w:rsid w:val="000C5C84"/>
    <w:rsid w:val="000C6936"/>
    <w:rsid w:val="000C718D"/>
    <w:rsid w:val="000C743B"/>
    <w:rsid w:val="000C743C"/>
    <w:rsid w:val="000D0C04"/>
    <w:rsid w:val="000D1ED1"/>
    <w:rsid w:val="000D2038"/>
    <w:rsid w:val="000D35F7"/>
    <w:rsid w:val="000D4564"/>
    <w:rsid w:val="000D4CD4"/>
    <w:rsid w:val="000D4D1F"/>
    <w:rsid w:val="000D7C54"/>
    <w:rsid w:val="000E19F1"/>
    <w:rsid w:val="000E22F9"/>
    <w:rsid w:val="000E2682"/>
    <w:rsid w:val="000E2CBE"/>
    <w:rsid w:val="000E3769"/>
    <w:rsid w:val="000E3BC9"/>
    <w:rsid w:val="000E3C71"/>
    <w:rsid w:val="000E3D0E"/>
    <w:rsid w:val="000E4596"/>
    <w:rsid w:val="000E4BAC"/>
    <w:rsid w:val="000E6217"/>
    <w:rsid w:val="000E636F"/>
    <w:rsid w:val="000E7AB0"/>
    <w:rsid w:val="000F0D06"/>
    <w:rsid w:val="000F0DB7"/>
    <w:rsid w:val="000F0F12"/>
    <w:rsid w:val="000F23EE"/>
    <w:rsid w:val="000F3655"/>
    <w:rsid w:val="000F4ACE"/>
    <w:rsid w:val="000F4B62"/>
    <w:rsid w:val="000F4BF9"/>
    <w:rsid w:val="000F74F4"/>
    <w:rsid w:val="00100632"/>
    <w:rsid w:val="00100AB5"/>
    <w:rsid w:val="0010194B"/>
    <w:rsid w:val="00101FBA"/>
    <w:rsid w:val="00102103"/>
    <w:rsid w:val="001043F7"/>
    <w:rsid w:val="00105B95"/>
    <w:rsid w:val="00106B47"/>
    <w:rsid w:val="00111043"/>
    <w:rsid w:val="0011133A"/>
    <w:rsid w:val="001114E3"/>
    <w:rsid w:val="001121E6"/>
    <w:rsid w:val="001121FC"/>
    <w:rsid w:val="0011229F"/>
    <w:rsid w:val="00113F0E"/>
    <w:rsid w:val="00115979"/>
    <w:rsid w:val="00115B3D"/>
    <w:rsid w:val="00121B23"/>
    <w:rsid w:val="00121F25"/>
    <w:rsid w:val="00122490"/>
    <w:rsid w:val="001233CC"/>
    <w:rsid w:val="0012376B"/>
    <w:rsid w:val="0012382B"/>
    <w:rsid w:val="00125871"/>
    <w:rsid w:val="001258B7"/>
    <w:rsid w:val="00126179"/>
    <w:rsid w:val="001269F2"/>
    <w:rsid w:val="00130624"/>
    <w:rsid w:val="00130845"/>
    <w:rsid w:val="00130F64"/>
    <w:rsid w:val="00131301"/>
    <w:rsid w:val="001343F0"/>
    <w:rsid w:val="00135D1E"/>
    <w:rsid w:val="00137AAF"/>
    <w:rsid w:val="00140136"/>
    <w:rsid w:val="00140CFD"/>
    <w:rsid w:val="00141997"/>
    <w:rsid w:val="001419D8"/>
    <w:rsid w:val="00141F2D"/>
    <w:rsid w:val="001429E2"/>
    <w:rsid w:val="00142B6F"/>
    <w:rsid w:val="00142FF0"/>
    <w:rsid w:val="00143E80"/>
    <w:rsid w:val="001447EE"/>
    <w:rsid w:val="0014516F"/>
    <w:rsid w:val="00146FB9"/>
    <w:rsid w:val="001474B4"/>
    <w:rsid w:val="001477ED"/>
    <w:rsid w:val="00147ED0"/>
    <w:rsid w:val="001509D2"/>
    <w:rsid w:val="00150EFC"/>
    <w:rsid w:val="00150F58"/>
    <w:rsid w:val="00150F6C"/>
    <w:rsid w:val="00152D65"/>
    <w:rsid w:val="00154428"/>
    <w:rsid w:val="00154586"/>
    <w:rsid w:val="00154E22"/>
    <w:rsid w:val="00154FB9"/>
    <w:rsid w:val="00155438"/>
    <w:rsid w:val="00155AD1"/>
    <w:rsid w:val="0016288E"/>
    <w:rsid w:val="0016322E"/>
    <w:rsid w:val="00163771"/>
    <w:rsid w:val="00163888"/>
    <w:rsid w:val="0016492C"/>
    <w:rsid w:val="001649A7"/>
    <w:rsid w:val="001663C3"/>
    <w:rsid w:val="00166863"/>
    <w:rsid w:val="00166CC1"/>
    <w:rsid w:val="001715A4"/>
    <w:rsid w:val="00171C9C"/>
    <w:rsid w:val="0017259B"/>
    <w:rsid w:val="00172980"/>
    <w:rsid w:val="00173683"/>
    <w:rsid w:val="00173D15"/>
    <w:rsid w:val="001750B7"/>
    <w:rsid w:val="00175E69"/>
    <w:rsid w:val="00176D91"/>
    <w:rsid w:val="00176F2C"/>
    <w:rsid w:val="00177058"/>
    <w:rsid w:val="001775D8"/>
    <w:rsid w:val="00180A4F"/>
    <w:rsid w:val="00180F41"/>
    <w:rsid w:val="00182AF3"/>
    <w:rsid w:val="00184249"/>
    <w:rsid w:val="00185ECC"/>
    <w:rsid w:val="0018798A"/>
    <w:rsid w:val="00187BF5"/>
    <w:rsid w:val="00191055"/>
    <w:rsid w:val="001915CE"/>
    <w:rsid w:val="001917FB"/>
    <w:rsid w:val="0019274F"/>
    <w:rsid w:val="0019424E"/>
    <w:rsid w:val="00194BA9"/>
    <w:rsid w:val="001952CF"/>
    <w:rsid w:val="001967E6"/>
    <w:rsid w:val="00197E20"/>
    <w:rsid w:val="001A03DB"/>
    <w:rsid w:val="001A0D9E"/>
    <w:rsid w:val="001A0F29"/>
    <w:rsid w:val="001A1DE7"/>
    <w:rsid w:val="001A4E02"/>
    <w:rsid w:val="001A5156"/>
    <w:rsid w:val="001A567A"/>
    <w:rsid w:val="001A5B8D"/>
    <w:rsid w:val="001A709C"/>
    <w:rsid w:val="001A7DD9"/>
    <w:rsid w:val="001B09EE"/>
    <w:rsid w:val="001B15A4"/>
    <w:rsid w:val="001B1F57"/>
    <w:rsid w:val="001B4614"/>
    <w:rsid w:val="001B4A8A"/>
    <w:rsid w:val="001B6147"/>
    <w:rsid w:val="001B665C"/>
    <w:rsid w:val="001B704E"/>
    <w:rsid w:val="001B7263"/>
    <w:rsid w:val="001C011F"/>
    <w:rsid w:val="001C13C8"/>
    <w:rsid w:val="001C1AAE"/>
    <w:rsid w:val="001C1E6E"/>
    <w:rsid w:val="001C284B"/>
    <w:rsid w:val="001C539B"/>
    <w:rsid w:val="001C595A"/>
    <w:rsid w:val="001C7488"/>
    <w:rsid w:val="001C7BFC"/>
    <w:rsid w:val="001D0596"/>
    <w:rsid w:val="001D1675"/>
    <w:rsid w:val="001D1A15"/>
    <w:rsid w:val="001D22B6"/>
    <w:rsid w:val="001D2D89"/>
    <w:rsid w:val="001D2EA5"/>
    <w:rsid w:val="001D35FF"/>
    <w:rsid w:val="001D3BC4"/>
    <w:rsid w:val="001D3DA7"/>
    <w:rsid w:val="001D53C3"/>
    <w:rsid w:val="001D57D9"/>
    <w:rsid w:val="001E0197"/>
    <w:rsid w:val="001E0436"/>
    <w:rsid w:val="001E13AE"/>
    <w:rsid w:val="001E1BF5"/>
    <w:rsid w:val="001E1CB7"/>
    <w:rsid w:val="001E2FBE"/>
    <w:rsid w:val="001E4FAE"/>
    <w:rsid w:val="001E5ECE"/>
    <w:rsid w:val="001E6057"/>
    <w:rsid w:val="001E68D5"/>
    <w:rsid w:val="001E7F83"/>
    <w:rsid w:val="001F0342"/>
    <w:rsid w:val="001F0B5A"/>
    <w:rsid w:val="001F12F4"/>
    <w:rsid w:val="001F2AF7"/>
    <w:rsid w:val="001F2FCE"/>
    <w:rsid w:val="001F3629"/>
    <w:rsid w:val="001F463C"/>
    <w:rsid w:val="001F54FD"/>
    <w:rsid w:val="001F60EA"/>
    <w:rsid w:val="001F62C3"/>
    <w:rsid w:val="001F722F"/>
    <w:rsid w:val="001F76BD"/>
    <w:rsid w:val="002005BA"/>
    <w:rsid w:val="00204634"/>
    <w:rsid w:val="0020467E"/>
    <w:rsid w:val="00204BC5"/>
    <w:rsid w:val="00204F4A"/>
    <w:rsid w:val="00206D03"/>
    <w:rsid w:val="00207CAC"/>
    <w:rsid w:val="00207D5F"/>
    <w:rsid w:val="00210702"/>
    <w:rsid w:val="00210B3C"/>
    <w:rsid w:val="00211991"/>
    <w:rsid w:val="00211F30"/>
    <w:rsid w:val="00212D01"/>
    <w:rsid w:val="00213FAC"/>
    <w:rsid w:val="00214524"/>
    <w:rsid w:val="00215D55"/>
    <w:rsid w:val="00217DD6"/>
    <w:rsid w:val="002209D2"/>
    <w:rsid w:val="00220E1F"/>
    <w:rsid w:val="00221881"/>
    <w:rsid w:val="0022241D"/>
    <w:rsid w:val="00222757"/>
    <w:rsid w:val="00223512"/>
    <w:rsid w:val="00223C80"/>
    <w:rsid w:val="002251BF"/>
    <w:rsid w:val="00226040"/>
    <w:rsid w:val="00226EF4"/>
    <w:rsid w:val="002271BF"/>
    <w:rsid w:val="00227266"/>
    <w:rsid w:val="002302A1"/>
    <w:rsid w:val="00231084"/>
    <w:rsid w:val="002319A1"/>
    <w:rsid w:val="00231E3F"/>
    <w:rsid w:val="002323D8"/>
    <w:rsid w:val="00232710"/>
    <w:rsid w:val="00232DF1"/>
    <w:rsid w:val="002348DB"/>
    <w:rsid w:val="002350B3"/>
    <w:rsid w:val="002356C3"/>
    <w:rsid w:val="0023599E"/>
    <w:rsid w:val="00236A84"/>
    <w:rsid w:val="00237859"/>
    <w:rsid w:val="0023788D"/>
    <w:rsid w:val="00237E4A"/>
    <w:rsid w:val="00237F14"/>
    <w:rsid w:val="002410F4"/>
    <w:rsid w:val="00241CBD"/>
    <w:rsid w:val="00241DF8"/>
    <w:rsid w:val="002438CE"/>
    <w:rsid w:val="00243D47"/>
    <w:rsid w:val="00244E27"/>
    <w:rsid w:val="0024515A"/>
    <w:rsid w:val="002452E9"/>
    <w:rsid w:val="0024577F"/>
    <w:rsid w:val="00246125"/>
    <w:rsid w:val="0024669A"/>
    <w:rsid w:val="00246A29"/>
    <w:rsid w:val="00246FF0"/>
    <w:rsid w:val="002475F7"/>
    <w:rsid w:val="00247A9A"/>
    <w:rsid w:val="00247CDA"/>
    <w:rsid w:val="002511D8"/>
    <w:rsid w:val="0025180B"/>
    <w:rsid w:val="00251BB8"/>
    <w:rsid w:val="00252E1E"/>
    <w:rsid w:val="00253C34"/>
    <w:rsid w:val="002566F9"/>
    <w:rsid w:val="00260A85"/>
    <w:rsid w:val="00261635"/>
    <w:rsid w:val="00261D81"/>
    <w:rsid w:val="002621E4"/>
    <w:rsid w:val="002636DE"/>
    <w:rsid w:val="00264126"/>
    <w:rsid w:val="0026445A"/>
    <w:rsid w:val="00264886"/>
    <w:rsid w:val="0026529F"/>
    <w:rsid w:val="00266303"/>
    <w:rsid w:val="00266E99"/>
    <w:rsid w:val="0026760F"/>
    <w:rsid w:val="00267E77"/>
    <w:rsid w:val="00267EF9"/>
    <w:rsid w:val="00270320"/>
    <w:rsid w:val="002704B0"/>
    <w:rsid w:val="002714EF"/>
    <w:rsid w:val="0027177C"/>
    <w:rsid w:val="00271CF2"/>
    <w:rsid w:val="00271D25"/>
    <w:rsid w:val="00271D26"/>
    <w:rsid w:val="00272223"/>
    <w:rsid w:val="002734C5"/>
    <w:rsid w:val="00273D37"/>
    <w:rsid w:val="002748FD"/>
    <w:rsid w:val="00274B67"/>
    <w:rsid w:val="00275C88"/>
    <w:rsid w:val="00276270"/>
    <w:rsid w:val="002764DC"/>
    <w:rsid w:val="00280E79"/>
    <w:rsid w:val="00280FC7"/>
    <w:rsid w:val="00281B7F"/>
    <w:rsid w:val="00281F17"/>
    <w:rsid w:val="002820AE"/>
    <w:rsid w:val="00282A8F"/>
    <w:rsid w:val="00283E19"/>
    <w:rsid w:val="00284B2F"/>
    <w:rsid w:val="00285A84"/>
    <w:rsid w:val="00285C03"/>
    <w:rsid w:val="00286F59"/>
    <w:rsid w:val="00287B32"/>
    <w:rsid w:val="00287ED1"/>
    <w:rsid w:val="00290048"/>
    <w:rsid w:val="00290449"/>
    <w:rsid w:val="00290DB3"/>
    <w:rsid w:val="0029223E"/>
    <w:rsid w:val="00292277"/>
    <w:rsid w:val="00292B76"/>
    <w:rsid w:val="00292C46"/>
    <w:rsid w:val="002930C3"/>
    <w:rsid w:val="002938A8"/>
    <w:rsid w:val="00294A36"/>
    <w:rsid w:val="00295DB5"/>
    <w:rsid w:val="00296474"/>
    <w:rsid w:val="00296798"/>
    <w:rsid w:val="00296CC7"/>
    <w:rsid w:val="00296F06"/>
    <w:rsid w:val="00296F61"/>
    <w:rsid w:val="00297248"/>
    <w:rsid w:val="002A0470"/>
    <w:rsid w:val="002A1391"/>
    <w:rsid w:val="002A1A5C"/>
    <w:rsid w:val="002A21F3"/>
    <w:rsid w:val="002A3354"/>
    <w:rsid w:val="002A3870"/>
    <w:rsid w:val="002A43D7"/>
    <w:rsid w:val="002A4A0D"/>
    <w:rsid w:val="002A5E96"/>
    <w:rsid w:val="002A6425"/>
    <w:rsid w:val="002A7ABC"/>
    <w:rsid w:val="002A7C34"/>
    <w:rsid w:val="002A7DFF"/>
    <w:rsid w:val="002B030E"/>
    <w:rsid w:val="002B083D"/>
    <w:rsid w:val="002B119A"/>
    <w:rsid w:val="002B1828"/>
    <w:rsid w:val="002B2D78"/>
    <w:rsid w:val="002B2D9F"/>
    <w:rsid w:val="002B3360"/>
    <w:rsid w:val="002B3F87"/>
    <w:rsid w:val="002B51A3"/>
    <w:rsid w:val="002B51AA"/>
    <w:rsid w:val="002B5A1F"/>
    <w:rsid w:val="002B6C52"/>
    <w:rsid w:val="002C0201"/>
    <w:rsid w:val="002C0C03"/>
    <w:rsid w:val="002C2075"/>
    <w:rsid w:val="002C2900"/>
    <w:rsid w:val="002C29AF"/>
    <w:rsid w:val="002C32F3"/>
    <w:rsid w:val="002C35DC"/>
    <w:rsid w:val="002C3D6A"/>
    <w:rsid w:val="002C5A5F"/>
    <w:rsid w:val="002C6A2A"/>
    <w:rsid w:val="002D2FEE"/>
    <w:rsid w:val="002D4B43"/>
    <w:rsid w:val="002D571A"/>
    <w:rsid w:val="002D5C25"/>
    <w:rsid w:val="002D663F"/>
    <w:rsid w:val="002D7213"/>
    <w:rsid w:val="002E0B3D"/>
    <w:rsid w:val="002E0F95"/>
    <w:rsid w:val="002E4A91"/>
    <w:rsid w:val="002E5072"/>
    <w:rsid w:val="002E52B7"/>
    <w:rsid w:val="002E5B99"/>
    <w:rsid w:val="002E7E29"/>
    <w:rsid w:val="002F055E"/>
    <w:rsid w:val="002F0DA9"/>
    <w:rsid w:val="002F1317"/>
    <w:rsid w:val="002F1E67"/>
    <w:rsid w:val="002F4222"/>
    <w:rsid w:val="002F55BC"/>
    <w:rsid w:val="002F589A"/>
    <w:rsid w:val="002F7AD3"/>
    <w:rsid w:val="0030016D"/>
    <w:rsid w:val="00300B24"/>
    <w:rsid w:val="0030238E"/>
    <w:rsid w:val="00305013"/>
    <w:rsid w:val="003058C3"/>
    <w:rsid w:val="0031178A"/>
    <w:rsid w:val="00314344"/>
    <w:rsid w:val="00314352"/>
    <w:rsid w:val="00315270"/>
    <w:rsid w:val="00316238"/>
    <w:rsid w:val="003169F3"/>
    <w:rsid w:val="00317CD7"/>
    <w:rsid w:val="00320DAC"/>
    <w:rsid w:val="00322328"/>
    <w:rsid w:val="00322F6A"/>
    <w:rsid w:val="00324421"/>
    <w:rsid w:val="00325CB5"/>
    <w:rsid w:val="00325CBA"/>
    <w:rsid w:val="003277C6"/>
    <w:rsid w:val="0033088E"/>
    <w:rsid w:val="003310B2"/>
    <w:rsid w:val="00331329"/>
    <w:rsid w:val="00331507"/>
    <w:rsid w:val="003321EC"/>
    <w:rsid w:val="00332F5D"/>
    <w:rsid w:val="00333714"/>
    <w:rsid w:val="0033378E"/>
    <w:rsid w:val="00333ECA"/>
    <w:rsid w:val="0033446A"/>
    <w:rsid w:val="0033492B"/>
    <w:rsid w:val="003359C1"/>
    <w:rsid w:val="00335E08"/>
    <w:rsid w:val="0033610A"/>
    <w:rsid w:val="003363D8"/>
    <w:rsid w:val="00337355"/>
    <w:rsid w:val="0033738B"/>
    <w:rsid w:val="00337892"/>
    <w:rsid w:val="0034049B"/>
    <w:rsid w:val="00341840"/>
    <w:rsid w:val="003418EF"/>
    <w:rsid w:val="00341DF2"/>
    <w:rsid w:val="0034290C"/>
    <w:rsid w:val="00343EDD"/>
    <w:rsid w:val="003456D7"/>
    <w:rsid w:val="00345B71"/>
    <w:rsid w:val="00345D68"/>
    <w:rsid w:val="003464A1"/>
    <w:rsid w:val="003473A9"/>
    <w:rsid w:val="00351176"/>
    <w:rsid w:val="003511C1"/>
    <w:rsid w:val="00351A97"/>
    <w:rsid w:val="00352938"/>
    <w:rsid w:val="00352AF4"/>
    <w:rsid w:val="00353580"/>
    <w:rsid w:val="00353D7F"/>
    <w:rsid w:val="00353F1B"/>
    <w:rsid w:val="00354F87"/>
    <w:rsid w:val="00355B06"/>
    <w:rsid w:val="00356E96"/>
    <w:rsid w:val="003579DA"/>
    <w:rsid w:val="00357DC1"/>
    <w:rsid w:val="00360A5E"/>
    <w:rsid w:val="00360D0F"/>
    <w:rsid w:val="00361350"/>
    <w:rsid w:val="0036197B"/>
    <w:rsid w:val="0036356E"/>
    <w:rsid w:val="00363D81"/>
    <w:rsid w:val="0036639C"/>
    <w:rsid w:val="00367008"/>
    <w:rsid w:val="0036759F"/>
    <w:rsid w:val="00367AB6"/>
    <w:rsid w:val="003703ED"/>
    <w:rsid w:val="00370EB0"/>
    <w:rsid w:val="003734D7"/>
    <w:rsid w:val="0037367C"/>
    <w:rsid w:val="003738D9"/>
    <w:rsid w:val="0037466E"/>
    <w:rsid w:val="00374A79"/>
    <w:rsid w:val="00375468"/>
    <w:rsid w:val="0037664A"/>
    <w:rsid w:val="00376ED2"/>
    <w:rsid w:val="00376F5E"/>
    <w:rsid w:val="00377AB8"/>
    <w:rsid w:val="00380636"/>
    <w:rsid w:val="0038133F"/>
    <w:rsid w:val="0038138A"/>
    <w:rsid w:val="00381908"/>
    <w:rsid w:val="0038263A"/>
    <w:rsid w:val="003829C1"/>
    <w:rsid w:val="00382EEA"/>
    <w:rsid w:val="00384CDA"/>
    <w:rsid w:val="00385880"/>
    <w:rsid w:val="00386269"/>
    <w:rsid w:val="003870BE"/>
    <w:rsid w:val="0039009D"/>
    <w:rsid w:val="00391287"/>
    <w:rsid w:val="00391737"/>
    <w:rsid w:val="00392774"/>
    <w:rsid w:val="0039577D"/>
    <w:rsid w:val="00395999"/>
    <w:rsid w:val="00396DFD"/>
    <w:rsid w:val="00397A1D"/>
    <w:rsid w:val="00397FF9"/>
    <w:rsid w:val="003A0BE3"/>
    <w:rsid w:val="003A0FCB"/>
    <w:rsid w:val="003A3C4F"/>
    <w:rsid w:val="003A4044"/>
    <w:rsid w:val="003A40B9"/>
    <w:rsid w:val="003A4A16"/>
    <w:rsid w:val="003A5053"/>
    <w:rsid w:val="003A6DF5"/>
    <w:rsid w:val="003A6F5E"/>
    <w:rsid w:val="003B05E3"/>
    <w:rsid w:val="003B1F28"/>
    <w:rsid w:val="003B230E"/>
    <w:rsid w:val="003B2E77"/>
    <w:rsid w:val="003B41EF"/>
    <w:rsid w:val="003B45D2"/>
    <w:rsid w:val="003B4AD3"/>
    <w:rsid w:val="003B61C6"/>
    <w:rsid w:val="003B67DE"/>
    <w:rsid w:val="003B69B8"/>
    <w:rsid w:val="003B757E"/>
    <w:rsid w:val="003B7B86"/>
    <w:rsid w:val="003C0504"/>
    <w:rsid w:val="003C0DBA"/>
    <w:rsid w:val="003C1818"/>
    <w:rsid w:val="003C1ADC"/>
    <w:rsid w:val="003C29EC"/>
    <w:rsid w:val="003C3528"/>
    <w:rsid w:val="003C3A80"/>
    <w:rsid w:val="003C3DBC"/>
    <w:rsid w:val="003C51DF"/>
    <w:rsid w:val="003C6CAD"/>
    <w:rsid w:val="003C7DB6"/>
    <w:rsid w:val="003C7FE8"/>
    <w:rsid w:val="003D0425"/>
    <w:rsid w:val="003D19DD"/>
    <w:rsid w:val="003D312B"/>
    <w:rsid w:val="003D6237"/>
    <w:rsid w:val="003D74D8"/>
    <w:rsid w:val="003E010B"/>
    <w:rsid w:val="003E2383"/>
    <w:rsid w:val="003E2492"/>
    <w:rsid w:val="003E31D8"/>
    <w:rsid w:val="003E329B"/>
    <w:rsid w:val="003E371E"/>
    <w:rsid w:val="003E39F2"/>
    <w:rsid w:val="003E468E"/>
    <w:rsid w:val="003E4971"/>
    <w:rsid w:val="003E6459"/>
    <w:rsid w:val="003E75C1"/>
    <w:rsid w:val="003E7D72"/>
    <w:rsid w:val="003F076F"/>
    <w:rsid w:val="003F089D"/>
    <w:rsid w:val="003F16DA"/>
    <w:rsid w:val="003F19D8"/>
    <w:rsid w:val="003F1ADD"/>
    <w:rsid w:val="003F3350"/>
    <w:rsid w:val="003F3A38"/>
    <w:rsid w:val="003F486E"/>
    <w:rsid w:val="003F56A3"/>
    <w:rsid w:val="003F58DA"/>
    <w:rsid w:val="003F5C90"/>
    <w:rsid w:val="003F608A"/>
    <w:rsid w:val="003F69CF"/>
    <w:rsid w:val="0040098A"/>
    <w:rsid w:val="00400AD4"/>
    <w:rsid w:val="00400CA3"/>
    <w:rsid w:val="004010F1"/>
    <w:rsid w:val="004014A6"/>
    <w:rsid w:val="004018BD"/>
    <w:rsid w:val="004020C2"/>
    <w:rsid w:val="004061EF"/>
    <w:rsid w:val="0040621B"/>
    <w:rsid w:val="00406DF1"/>
    <w:rsid w:val="00406F5E"/>
    <w:rsid w:val="004073FD"/>
    <w:rsid w:val="00407A5A"/>
    <w:rsid w:val="00410004"/>
    <w:rsid w:val="0041021F"/>
    <w:rsid w:val="004136BD"/>
    <w:rsid w:val="00415004"/>
    <w:rsid w:val="00416AF8"/>
    <w:rsid w:val="00421390"/>
    <w:rsid w:val="0042192E"/>
    <w:rsid w:val="0042363E"/>
    <w:rsid w:val="00424657"/>
    <w:rsid w:val="00424F61"/>
    <w:rsid w:val="004259F9"/>
    <w:rsid w:val="00425E28"/>
    <w:rsid w:val="00425EC1"/>
    <w:rsid w:val="0042624F"/>
    <w:rsid w:val="00426C8F"/>
    <w:rsid w:val="004276DB"/>
    <w:rsid w:val="0043145A"/>
    <w:rsid w:val="00433611"/>
    <w:rsid w:val="00433F4A"/>
    <w:rsid w:val="0043406B"/>
    <w:rsid w:val="00434F8D"/>
    <w:rsid w:val="0043642F"/>
    <w:rsid w:val="0043644E"/>
    <w:rsid w:val="00436521"/>
    <w:rsid w:val="004367A7"/>
    <w:rsid w:val="00442282"/>
    <w:rsid w:val="004425AD"/>
    <w:rsid w:val="00442D05"/>
    <w:rsid w:val="00445144"/>
    <w:rsid w:val="00445737"/>
    <w:rsid w:val="004460CB"/>
    <w:rsid w:val="00447711"/>
    <w:rsid w:val="00451142"/>
    <w:rsid w:val="004519D7"/>
    <w:rsid w:val="004522F5"/>
    <w:rsid w:val="00452980"/>
    <w:rsid w:val="00453F15"/>
    <w:rsid w:val="004545E7"/>
    <w:rsid w:val="00454700"/>
    <w:rsid w:val="00454BA0"/>
    <w:rsid w:val="00454D2D"/>
    <w:rsid w:val="00455349"/>
    <w:rsid w:val="00455A58"/>
    <w:rsid w:val="0045641A"/>
    <w:rsid w:val="00457EF6"/>
    <w:rsid w:val="004609DD"/>
    <w:rsid w:val="00461318"/>
    <w:rsid w:val="00461443"/>
    <w:rsid w:val="00461D14"/>
    <w:rsid w:val="004631E5"/>
    <w:rsid w:val="0046330A"/>
    <w:rsid w:val="00463485"/>
    <w:rsid w:val="004635AD"/>
    <w:rsid w:val="00463779"/>
    <w:rsid w:val="0046457B"/>
    <w:rsid w:val="004670BF"/>
    <w:rsid w:val="00470691"/>
    <w:rsid w:val="00471B67"/>
    <w:rsid w:val="00471E23"/>
    <w:rsid w:val="0047290D"/>
    <w:rsid w:val="00473260"/>
    <w:rsid w:val="00473408"/>
    <w:rsid w:val="00474242"/>
    <w:rsid w:val="004748A4"/>
    <w:rsid w:val="00474E56"/>
    <w:rsid w:val="00476ADB"/>
    <w:rsid w:val="00482EEF"/>
    <w:rsid w:val="00483398"/>
    <w:rsid w:val="00484944"/>
    <w:rsid w:val="00485368"/>
    <w:rsid w:val="00485412"/>
    <w:rsid w:val="00486A56"/>
    <w:rsid w:val="00487A44"/>
    <w:rsid w:val="00487D72"/>
    <w:rsid w:val="004914E4"/>
    <w:rsid w:val="00495231"/>
    <w:rsid w:val="0049529B"/>
    <w:rsid w:val="00495A8A"/>
    <w:rsid w:val="00495CDB"/>
    <w:rsid w:val="00497BC7"/>
    <w:rsid w:val="004A1D22"/>
    <w:rsid w:val="004A2FAC"/>
    <w:rsid w:val="004A37CC"/>
    <w:rsid w:val="004A4AD4"/>
    <w:rsid w:val="004A4BC9"/>
    <w:rsid w:val="004A5733"/>
    <w:rsid w:val="004A5BEE"/>
    <w:rsid w:val="004A5EC4"/>
    <w:rsid w:val="004A60A3"/>
    <w:rsid w:val="004A682B"/>
    <w:rsid w:val="004B05E1"/>
    <w:rsid w:val="004B092D"/>
    <w:rsid w:val="004B0FE9"/>
    <w:rsid w:val="004B1CE9"/>
    <w:rsid w:val="004B2E97"/>
    <w:rsid w:val="004B5623"/>
    <w:rsid w:val="004B5778"/>
    <w:rsid w:val="004B6BA4"/>
    <w:rsid w:val="004B6F21"/>
    <w:rsid w:val="004B741B"/>
    <w:rsid w:val="004B7499"/>
    <w:rsid w:val="004B7B84"/>
    <w:rsid w:val="004B7CA5"/>
    <w:rsid w:val="004B7D9A"/>
    <w:rsid w:val="004C0646"/>
    <w:rsid w:val="004C1583"/>
    <w:rsid w:val="004C198D"/>
    <w:rsid w:val="004C1D43"/>
    <w:rsid w:val="004C1D81"/>
    <w:rsid w:val="004C1F41"/>
    <w:rsid w:val="004C375B"/>
    <w:rsid w:val="004C53DE"/>
    <w:rsid w:val="004C5505"/>
    <w:rsid w:val="004C5705"/>
    <w:rsid w:val="004C68E0"/>
    <w:rsid w:val="004C726A"/>
    <w:rsid w:val="004C76D3"/>
    <w:rsid w:val="004D0725"/>
    <w:rsid w:val="004D0A22"/>
    <w:rsid w:val="004D0BA4"/>
    <w:rsid w:val="004D187F"/>
    <w:rsid w:val="004D208A"/>
    <w:rsid w:val="004D22A1"/>
    <w:rsid w:val="004D2A80"/>
    <w:rsid w:val="004D58ED"/>
    <w:rsid w:val="004D65CE"/>
    <w:rsid w:val="004D6D0D"/>
    <w:rsid w:val="004D6E13"/>
    <w:rsid w:val="004D7B7C"/>
    <w:rsid w:val="004E02FD"/>
    <w:rsid w:val="004E0924"/>
    <w:rsid w:val="004E0D98"/>
    <w:rsid w:val="004E1D79"/>
    <w:rsid w:val="004E3571"/>
    <w:rsid w:val="004E3689"/>
    <w:rsid w:val="004E3ED1"/>
    <w:rsid w:val="004E55DC"/>
    <w:rsid w:val="004E5B72"/>
    <w:rsid w:val="004E61DC"/>
    <w:rsid w:val="004E686F"/>
    <w:rsid w:val="004E7AB4"/>
    <w:rsid w:val="004E7B71"/>
    <w:rsid w:val="004F031C"/>
    <w:rsid w:val="004F1D45"/>
    <w:rsid w:val="004F1D66"/>
    <w:rsid w:val="004F29D9"/>
    <w:rsid w:val="004F33CE"/>
    <w:rsid w:val="004F476E"/>
    <w:rsid w:val="004F5654"/>
    <w:rsid w:val="004F5CA0"/>
    <w:rsid w:val="004F6AA1"/>
    <w:rsid w:val="004F7A29"/>
    <w:rsid w:val="0050050B"/>
    <w:rsid w:val="00502D10"/>
    <w:rsid w:val="00504592"/>
    <w:rsid w:val="00504ACA"/>
    <w:rsid w:val="00504E43"/>
    <w:rsid w:val="0050514F"/>
    <w:rsid w:val="00505AB6"/>
    <w:rsid w:val="0051099E"/>
    <w:rsid w:val="00512308"/>
    <w:rsid w:val="00512867"/>
    <w:rsid w:val="00514765"/>
    <w:rsid w:val="00514A88"/>
    <w:rsid w:val="00515B72"/>
    <w:rsid w:val="00515BD8"/>
    <w:rsid w:val="0051614C"/>
    <w:rsid w:val="00517D6F"/>
    <w:rsid w:val="00520386"/>
    <w:rsid w:val="00520682"/>
    <w:rsid w:val="00520B25"/>
    <w:rsid w:val="00522BE5"/>
    <w:rsid w:val="005256FE"/>
    <w:rsid w:val="0052648B"/>
    <w:rsid w:val="005272FF"/>
    <w:rsid w:val="00530404"/>
    <w:rsid w:val="00530AC9"/>
    <w:rsid w:val="00530CEA"/>
    <w:rsid w:val="005312D7"/>
    <w:rsid w:val="00531385"/>
    <w:rsid w:val="00532220"/>
    <w:rsid w:val="00533468"/>
    <w:rsid w:val="00534A2E"/>
    <w:rsid w:val="005354C8"/>
    <w:rsid w:val="00537043"/>
    <w:rsid w:val="0053768D"/>
    <w:rsid w:val="00537BD1"/>
    <w:rsid w:val="00540334"/>
    <w:rsid w:val="00540A46"/>
    <w:rsid w:val="00540B57"/>
    <w:rsid w:val="00541045"/>
    <w:rsid w:val="0054151F"/>
    <w:rsid w:val="005428F4"/>
    <w:rsid w:val="0054296F"/>
    <w:rsid w:val="005432ED"/>
    <w:rsid w:val="00543468"/>
    <w:rsid w:val="00543783"/>
    <w:rsid w:val="0054479A"/>
    <w:rsid w:val="00545227"/>
    <w:rsid w:val="00545374"/>
    <w:rsid w:val="00545FE6"/>
    <w:rsid w:val="005462A0"/>
    <w:rsid w:val="00546539"/>
    <w:rsid w:val="00546E2A"/>
    <w:rsid w:val="00546FC2"/>
    <w:rsid w:val="0054726E"/>
    <w:rsid w:val="005477C3"/>
    <w:rsid w:val="005506DE"/>
    <w:rsid w:val="00551D90"/>
    <w:rsid w:val="00552CF2"/>
    <w:rsid w:val="005536CE"/>
    <w:rsid w:val="005537C5"/>
    <w:rsid w:val="005539B6"/>
    <w:rsid w:val="00553DFA"/>
    <w:rsid w:val="0055413F"/>
    <w:rsid w:val="00554CEB"/>
    <w:rsid w:val="00555609"/>
    <w:rsid w:val="005559D6"/>
    <w:rsid w:val="0055652E"/>
    <w:rsid w:val="0055675D"/>
    <w:rsid w:val="00556C26"/>
    <w:rsid w:val="00557C55"/>
    <w:rsid w:val="00560202"/>
    <w:rsid w:val="0056117A"/>
    <w:rsid w:val="00562064"/>
    <w:rsid w:val="00563C4F"/>
    <w:rsid w:val="00564741"/>
    <w:rsid w:val="0056493F"/>
    <w:rsid w:val="0056538C"/>
    <w:rsid w:val="005658BE"/>
    <w:rsid w:val="00565DF8"/>
    <w:rsid w:val="00567B59"/>
    <w:rsid w:val="00567CAD"/>
    <w:rsid w:val="00571D6B"/>
    <w:rsid w:val="0057216A"/>
    <w:rsid w:val="00572860"/>
    <w:rsid w:val="00572C4C"/>
    <w:rsid w:val="00575228"/>
    <w:rsid w:val="005767B0"/>
    <w:rsid w:val="005772B1"/>
    <w:rsid w:val="005772F3"/>
    <w:rsid w:val="00577B9B"/>
    <w:rsid w:val="00581435"/>
    <w:rsid w:val="00581521"/>
    <w:rsid w:val="005820A9"/>
    <w:rsid w:val="005822C2"/>
    <w:rsid w:val="00583396"/>
    <w:rsid w:val="00583491"/>
    <w:rsid w:val="005836B3"/>
    <w:rsid w:val="00583AF1"/>
    <w:rsid w:val="00585406"/>
    <w:rsid w:val="005855A0"/>
    <w:rsid w:val="00585904"/>
    <w:rsid w:val="00585962"/>
    <w:rsid w:val="005864A7"/>
    <w:rsid w:val="0058697E"/>
    <w:rsid w:val="00587246"/>
    <w:rsid w:val="005901CA"/>
    <w:rsid w:val="00590BA5"/>
    <w:rsid w:val="00592C71"/>
    <w:rsid w:val="00593C6F"/>
    <w:rsid w:val="005947A2"/>
    <w:rsid w:val="005957A2"/>
    <w:rsid w:val="00596645"/>
    <w:rsid w:val="005A02AE"/>
    <w:rsid w:val="005A0413"/>
    <w:rsid w:val="005A2969"/>
    <w:rsid w:val="005A3F7D"/>
    <w:rsid w:val="005A445D"/>
    <w:rsid w:val="005A46BB"/>
    <w:rsid w:val="005A63EB"/>
    <w:rsid w:val="005A6B63"/>
    <w:rsid w:val="005A74E7"/>
    <w:rsid w:val="005A7E95"/>
    <w:rsid w:val="005B0FCE"/>
    <w:rsid w:val="005B161A"/>
    <w:rsid w:val="005B213B"/>
    <w:rsid w:val="005B2288"/>
    <w:rsid w:val="005B34F5"/>
    <w:rsid w:val="005B3529"/>
    <w:rsid w:val="005B3BAA"/>
    <w:rsid w:val="005B4948"/>
    <w:rsid w:val="005B59EF"/>
    <w:rsid w:val="005B638E"/>
    <w:rsid w:val="005B731B"/>
    <w:rsid w:val="005C0A3A"/>
    <w:rsid w:val="005C13F3"/>
    <w:rsid w:val="005C1803"/>
    <w:rsid w:val="005C21E0"/>
    <w:rsid w:val="005C245B"/>
    <w:rsid w:val="005C3728"/>
    <w:rsid w:val="005C6D8D"/>
    <w:rsid w:val="005C76B1"/>
    <w:rsid w:val="005D070C"/>
    <w:rsid w:val="005D0C82"/>
    <w:rsid w:val="005D0F2D"/>
    <w:rsid w:val="005D11FF"/>
    <w:rsid w:val="005D1CF7"/>
    <w:rsid w:val="005D2203"/>
    <w:rsid w:val="005D4D07"/>
    <w:rsid w:val="005D6710"/>
    <w:rsid w:val="005D751A"/>
    <w:rsid w:val="005E0C3E"/>
    <w:rsid w:val="005E1CEE"/>
    <w:rsid w:val="005E2A44"/>
    <w:rsid w:val="005E3218"/>
    <w:rsid w:val="005E3557"/>
    <w:rsid w:val="005E5B17"/>
    <w:rsid w:val="005E65A6"/>
    <w:rsid w:val="005E6A77"/>
    <w:rsid w:val="005E6DEE"/>
    <w:rsid w:val="005E6F93"/>
    <w:rsid w:val="005E7176"/>
    <w:rsid w:val="005E72F5"/>
    <w:rsid w:val="005E7AFF"/>
    <w:rsid w:val="005E7C5C"/>
    <w:rsid w:val="005E7CAF"/>
    <w:rsid w:val="005F0DF3"/>
    <w:rsid w:val="005F1F08"/>
    <w:rsid w:val="005F2CAC"/>
    <w:rsid w:val="005F32D7"/>
    <w:rsid w:val="005F378B"/>
    <w:rsid w:val="005F4C39"/>
    <w:rsid w:val="005F4E9E"/>
    <w:rsid w:val="005F5676"/>
    <w:rsid w:val="005F6A96"/>
    <w:rsid w:val="005F7C06"/>
    <w:rsid w:val="0060016C"/>
    <w:rsid w:val="00600B1C"/>
    <w:rsid w:val="00601376"/>
    <w:rsid w:val="0060145E"/>
    <w:rsid w:val="00603C73"/>
    <w:rsid w:val="00604AE7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10028"/>
    <w:rsid w:val="006111E5"/>
    <w:rsid w:val="00611282"/>
    <w:rsid w:val="0061139C"/>
    <w:rsid w:val="006125CE"/>
    <w:rsid w:val="00612642"/>
    <w:rsid w:val="00612A76"/>
    <w:rsid w:val="0061344C"/>
    <w:rsid w:val="006136B5"/>
    <w:rsid w:val="00613B9A"/>
    <w:rsid w:val="00615F06"/>
    <w:rsid w:val="0061606D"/>
    <w:rsid w:val="00616502"/>
    <w:rsid w:val="0061778C"/>
    <w:rsid w:val="0061797D"/>
    <w:rsid w:val="00617D29"/>
    <w:rsid w:val="00617F55"/>
    <w:rsid w:val="00620020"/>
    <w:rsid w:val="006200CD"/>
    <w:rsid w:val="00621491"/>
    <w:rsid w:val="006219B3"/>
    <w:rsid w:val="006225A7"/>
    <w:rsid w:val="006242CE"/>
    <w:rsid w:val="00625048"/>
    <w:rsid w:val="00625AD6"/>
    <w:rsid w:val="00625BF0"/>
    <w:rsid w:val="00626759"/>
    <w:rsid w:val="0062679C"/>
    <w:rsid w:val="006273EA"/>
    <w:rsid w:val="006274EE"/>
    <w:rsid w:val="00627595"/>
    <w:rsid w:val="00630CBF"/>
    <w:rsid w:val="0063238F"/>
    <w:rsid w:val="0063356C"/>
    <w:rsid w:val="0063440A"/>
    <w:rsid w:val="006348A1"/>
    <w:rsid w:val="00635ED0"/>
    <w:rsid w:val="00636FB6"/>
    <w:rsid w:val="0063717C"/>
    <w:rsid w:val="00637D42"/>
    <w:rsid w:val="00637F28"/>
    <w:rsid w:val="00640860"/>
    <w:rsid w:val="00640880"/>
    <w:rsid w:val="006408DE"/>
    <w:rsid w:val="006409FA"/>
    <w:rsid w:val="00640F8A"/>
    <w:rsid w:val="00642148"/>
    <w:rsid w:val="00642FEA"/>
    <w:rsid w:val="00643427"/>
    <w:rsid w:val="0064465E"/>
    <w:rsid w:val="00646C31"/>
    <w:rsid w:val="0064719F"/>
    <w:rsid w:val="006478F0"/>
    <w:rsid w:val="00647FB8"/>
    <w:rsid w:val="00650061"/>
    <w:rsid w:val="006503D6"/>
    <w:rsid w:val="00650A5F"/>
    <w:rsid w:val="0065123F"/>
    <w:rsid w:val="00652035"/>
    <w:rsid w:val="0065231D"/>
    <w:rsid w:val="006526EF"/>
    <w:rsid w:val="00652E50"/>
    <w:rsid w:val="00653550"/>
    <w:rsid w:val="00653B30"/>
    <w:rsid w:val="00653F9A"/>
    <w:rsid w:val="00654C35"/>
    <w:rsid w:val="0065637C"/>
    <w:rsid w:val="006611EF"/>
    <w:rsid w:val="0066160F"/>
    <w:rsid w:val="0066165D"/>
    <w:rsid w:val="0066226D"/>
    <w:rsid w:val="006626EE"/>
    <w:rsid w:val="00663A13"/>
    <w:rsid w:val="0066452F"/>
    <w:rsid w:val="00665DEC"/>
    <w:rsid w:val="0066653B"/>
    <w:rsid w:val="00666609"/>
    <w:rsid w:val="006719A8"/>
    <w:rsid w:val="0067247A"/>
    <w:rsid w:val="00673138"/>
    <w:rsid w:val="00676891"/>
    <w:rsid w:val="00677282"/>
    <w:rsid w:val="00677354"/>
    <w:rsid w:val="00677516"/>
    <w:rsid w:val="00677ACD"/>
    <w:rsid w:val="00677C7E"/>
    <w:rsid w:val="006828AC"/>
    <w:rsid w:val="00682D28"/>
    <w:rsid w:val="006844AB"/>
    <w:rsid w:val="00685736"/>
    <w:rsid w:val="00690E75"/>
    <w:rsid w:val="00692879"/>
    <w:rsid w:val="0069305F"/>
    <w:rsid w:val="0069417D"/>
    <w:rsid w:val="0069484A"/>
    <w:rsid w:val="00694E9A"/>
    <w:rsid w:val="0069593F"/>
    <w:rsid w:val="00695A91"/>
    <w:rsid w:val="006961CE"/>
    <w:rsid w:val="0069699A"/>
    <w:rsid w:val="00697078"/>
    <w:rsid w:val="006976F4"/>
    <w:rsid w:val="006977C0"/>
    <w:rsid w:val="006A05F9"/>
    <w:rsid w:val="006A08F0"/>
    <w:rsid w:val="006A0E9D"/>
    <w:rsid w:val="006A114A"/>
    <w:rsid w:val="006A128B"/>
    <w:rsid w:val="006A26D2"/>
    <w:rsid w:val="006A27DB"/>
    <w:rsid w:val="006A2AE2"/>
    <w:rsid w:val="006A32FA"/>
    <w:rsid w:val="006A336E"/>
    <w:rsid w:val="006A4806"/>
    <w:rsid w:val="006A50A7"/>
    <w:rsid w:val="006A51DC"/>
    <w:rsid w:val="006A7CBD"/>
    <w:rsid w:val="006A7E4A"/>
    <w:rsid w:val="006B0622"/>
    <w:rsid w:val="006B0B79"/>
    <w:rsid w:val="006B18DC"/>
    <w:rsid w:val="006B266B"/>
    <w:rsid w:val="006B322A"/>
    <w:rsid w:val="006B47B1"/>
    <w:rsid w:val="006B6B7E"/>
    <w:rsid w:val="006B7D5F"/>
    <w:rsid w:val="006C03E3"/>
    <w:rsid w:val="006C094C"/>
    <w:rsid w:val="006C125D"/>
    <w:rsid w:val="006C1700"/>
    <w:rsid w:val="006C2F0F"/>
    <w:rsid w:val="006C3736"/>
    <w:rsid w:val="006C37FD"/>
    <w:rsid w:val="006C477F"/>
    <w:rsid w:val="006C52B7"/>
    <w:rsid w:val="006C59C0"/>
    <w:rsid w:val="006C79F2"/>
    <w:rsid w:val="006D0B94"/>
    <w:rsid w:val="006D189D"/>
    <w:rsid w:val="006D18A1"/>
    <w:rsid w:val="006D2D9F"/>
    <w:rsid w:val="006D3051"/>
    <w:rsid w:val="006D3D00"/>
    <w:rsid w:val="006D6B51"/>
    <w:rsid w:val="006D6D7B"/>
    <w:rsid w:val="006D6DF1"/>
    <w:rsid w:val="006D7275"/>
    <w:rsid w:val="006E01FA"/>
    <w:rsid w:val="006E0EBB"/>
    <w:rsid w:val="006E15E8"/>
    <w:rsid w:val="006E1B12"/>
    <w:rsid w:val="006E2257"/>
    <w:rsid w:val="006E28AC"/>
    <w:rsid w:val="006E2C65"/>
    <w:rsid w:val="006E343D"/>
    <w:rsid w:val="006E347A"/>
    <w:rsid w:val="006E364C"/>
    <w:rsid w:val="006E3C8F"/>
    <w:rsid w:val="006E40F8"/>
    <w:rsid w:val="006E4843"/>
    <w:rsid w:val="006E595B"/>
    <w:rsid w:val="006E5F9F"/>
    <w:rsid w:val="006E68FF"/>
    <w:rsid w:val="006E692A"/>
    <w:rsid w:val="006E6AEC"/>
    <w:rsid w:val="006E764D"/>
    <w:rsid w:val="006F0299"/>
    <w:rsid w:val="006F111D"/>
    <w:rsid w:val="006F18B4"/>
    <w:rsid w:val="006F1A43"/>
    <w:rsid w:val="006F2FAC"/>
    <w:rsid w:val="006F339E"/>
    <w:rsid w:val="006F4420"/>
    <w:rsid w:val="006F52C0"/>
    <w:rsid w:val="007001B7"/>
    <w:rsid w:val="007011AF"/>
    <w:rsid w:val="007028EA"/>
    <w:rsid w:val="0070312E"/>
    <w:rsid w:val="00703AA6"/>
    <w:rsid w:val="007054B6"/>
    <w:rsid w:val="00705A4A"/>
    <w:rsid w:val="00705C53"/>
    <w:rsid w:val="00705CD6"/>
    <w:rsid w:val="00705E8D"/>
    <w:rsid w:val="00706018"/>
    <w:rsid w:val="007065D7"/>
    <w:rsid w:val="0070788C"/>
    <w:rsid w:val="00707DAF"/>
    <w:rsid w:val="0071054C"/>
    <w:rsid w:val="007111FD"/>
    <w:rsid w:val="00711E80"/>
    <w:rsid w:val="00711E9B"/>
    <w:rsid w:val="00712401"/>
    <w:rsid w:val="007129E3"/>
    <w:rsid w:val="00712A6E"/>
    <w:rsid w:val="00712DD8"/>
    <w:rsid w:val="007132B4"/>
    <w:rsid w:val="00714FB1"/>
    <w:rsid w:val="00716AC9"/>
    <w:rsid w:val="00717106"/>
    <w:rsid w:val="00717987"/>
    <w:rsid w:val="00717C13"/>
    <w:rsid w:val="00720119"/>
    <w:rsid w:val="00720D46"/>
    <w:rsid w:val="00721FB3"/>
    <w:rsid w:val="00722A83"/>
    <w:rsid w:val="00722DBA"/>
    <w:rsid w:val="007236C9"/>
    <w:rsid w:val="0072387A"/>
    <w:rsid w:val="00726698"/>
    <w:rsid w:val="007270E2"/>
    <w:rsid w:val="0072774F"/>
    <w:rsid w:val="00730C92"/>
    <w:rsid w:val="00730DB3"/>
    <w:rsid w:val="00731EA4"/>
    <w:rsid w:val="00733304"/>
    <w:rsid w:val="0073562F"/>
    <w:rsid w:val="007371C6"/>
    <w:rsid w:val="00737596"/>
    <w:rsid w:val="00737B43"/>
    <w:rsid w:val="007403B9"/>
    <w:rsid w:val="0074042D"/>
    <w:rsid w:val="00740957"/>
    <w:rsid w:val="00740F42"/>
    <w:rsid w:val="00741328"/>
    <w:rsid w:val="00741362"/>
    <w:rsid w:val="00741808"/>
    <w:rsid w:val="00742908"/>
    <w:rsid w:val="00742B5F"/>
    <w:rsid w:val="00742D46"/>
    <w:rsid w:val="00742EA5"/>
    <w:rsid w:val="00743051"/>
    <w:rsid w:val="00744219"/>
    <w:rsid w:val="00744C99"/>
    <w:rsid w:val="0074522F"/>
    <w:rsid w:val="0074563E"/>
    <w:rsid w:val="00745715"/>
    <w:rsid w:val="007460FA"/>
    <w:rsid w:val="007464C0"/>
    <w:rsid w:val="00746623"/>
    <w:rsid w:val="00746A53"/>
    <w:rsid w:val="0074729D"/>
    <w:rsid w:val="00747590"/>
    <w:rsid w:val="00751632"/>
    <w:rsid w:val="007519BB"/>
    <w:rsid w:val="00752C55"/>
    <w:rsid w:val="00753268"/>
    <w:rsid w:val="00753686"/>
    <w:rsid w:val="0075379A"/>
    <w:rsid w:val="00753CD3"/>
    <w:rsid w:val="0075415A"/>
    <w:rsid w:val="00754600"/>
    <w:rsid w:val="007546A4"/>
    <w:rsid w:val="00754817"/>
    <w:rsid w:val="00756ECE"/>
    <w:rsid w:val="00756EE6"/>
    <w:rsid w:val="00757B2A"/>
    <w:rsid w:val="00757F42"/>
    <w:rsid w:val="00760C1F"/>
    <w:rsid w:val="00762611"/>
    <w:rsid w:val="007655BC"/>
    <w:rsid w:val="0077099E"/>
    <w:rsid w:val="007710DD"/>
    <w:rsid w:val="00771FC1"/>
    <w:rsid w:val="00772D27"/>
    <w:rsid w:val="00773176"/>
    <w:rsid w:val="0077356E"/>
    <w:rsid w:val="00776B44"/>
    <w:rsid w:val="007773FD"/>
    <w:rsid w:val="0077770D"/>
    <w:rsid w:val="00780100"/>
    <w:rsid w:val="00781B64"/>
    <w:rsid w:val="00783E5A"/>
    <w:rsid w:val="00784003"/>
    <w:rsid w:val="00784DF3"/>
    <w:rsid w:val="007856A2"/>
    <w:rsid w:val="00785C83"/>
    <w:rsid w:val="0078671C"/>
    <w:rsid w:val="00786B4E"/>
    <w:rsid w:val="00786BCB"/>
    <w:rsid w:val="007877CB"/>
    <w:rsid w:val="00790FE8"/>
    <w:rsid w:val="007914BD"/>
    <w:rsid w:val="0079162A"/>
    <w:rsid w:val="00791C2A"/>
    <w:rsid w:val="00791E1A"/>
    <w:rsid w:val="00792FB7"/>
    <w:rsid w:val="00793797"/>
    <w:rsid w:val="00795567"/>
    <w:rsid w:val="007959C8"/>
    <w:rsid w:val="0079606C"/>
    <w:rsid w:val="0079673F"/>
    <w:rsid w:val="007970D1"/>
    <w:rsid w:val="00797168"/>
    <w:rsid w:val="007A0DD5"/>
    <w:rsid w:val="007A1410"/>
    <w:rsid w:val="007A3B69"/>
    <w:rsid w:val="007A4726"/>
    <w:rsid w:val="007A5AFC"/>
    <w:rsid w:val="007A5F9F"/>
    <w:rsid w:val="007A7AE6"/>
    <w:rsid w:val="007A7CEA"/>
    <w:rsid w:val="007B0BDB"/>
    <w:rsid w:val="007B1C91"/>
    <w:rsid w:val="007B20CB"/>
    <w:rsid w:val="007B435E"/>
    <w:rsid w:val="007B5629"/>
    <w:rsid w:val="007B74F5"/>
    <w:rsid w:val="007C04A7"/>
    <w:rsid w:val="007C0E02"/>
    <w:rsid w:val="007C25FB"/>
    <w:rsid w:val="007C3724"/>
    <w:rsid w:val="007C4815"/>
    <w:rsid w:val="007C4D93"/>
    <w:rsid w:val="007C524A"/>
    <w:rsid w:val="007C53AD"/>
    <w:rsid w:val="007C597E"/>
    <w:rsid w:val="007C5BCF"/>
    <w:rsid w:val="007C5EFD"/>
    <w:rsid w:val="007C62DE"/>
    <w:rsid w:val="007C65A0"/>
    <w:rsid w:val="007C7120"/>
    <w:rsid w:val="007C7276"/>
    <w:rsid w:val="007C790C"/>
    <w:rsid w:val="007C795D"/>
    <w:rsid w:val="007D208E"/>
    <w:rsid w:val="007D3C4A"/>
    <w:rsid w:val="007D4C5A"/>
    <w:rsid w:val="007D5D1E"/>
    <w:rsid w:val="007D702D"/>
    <w:rsid w:val="007D76DD"/>
    <w:rsid w:val="007D7801"/>
    <w:rsid w:val="007D7923"/>
    <w:rsid w:val="007E1753"/>
    <w:rsid w:val="007E1F3D"/>
    <w:rsid w:val="007E2DAF"/>
    <w:rsid w:val="007E2E4D"/>
    <w:rsid w:val="007E34D6"/>
    <w:rsid w:val="007E501B"/>
    <w:rsid w:val="007E5B14"/>
    <w:rsid w:val="007E679C"/>
    <w:rsid w:val="007E68CC"/>
    <w:rsid w:val="007E7173"/>
    <w:rsid w:val="007E7634"/>
    <w:rsid w:val="007E7EDD"/>
    <w:rsid w:val="007F2833"/>
    <w:rsid w:val="007F3859"/>
    <w:rsid w:val="007F4904"/>
    <w:rsid w:val="007F6CA5"/>
    <w:rsid w:val="007F785C"/>
    <w:rsid w:val="00800923"/>
    <w:rsid w:val="008022BB"/>
    <w:rsid w:val="00803CC8"/>
    <w:rsid w:val="00804408"/>
    <w:rsid w:val="008052BE"/>
    <w:rsid w:val="0080587A"/>
    <w:rsid w:val="00805D67"/>
    <w:rsid w:val="0080626E"/>
    <w:rsid w:val="00806961"/>
    <w:rsid w:val="00807413"/>
    <w:rsid w:val="0080776B"/>
    <w:rsid w:val="00807BDC"/>
    <w:rsid w:val="0081075B"/>
    <w:rsid w:val="00810ACB"/>
    <w:rsid w:val="00811523"/>
    <w:rsid w:val="00811885"/>
    <w:rsid w:val="00811886"/>
    <w:rsid w:val="00811D5E"/>
    <w:rsid w:val="00812676"/>
    <w:rsid w:val="00812925"/>
    <w:rsid w:val="00813521"/>
    <w:rsid w:val="00813F25"/>
    <w:rsid w:val="0081420C"/>
    <w:rsid w:val="008157D3"/>
    <w:rsid w:val="00815802"/>
    <w:rsid w:val="00815D7D"/>
    <w:rsid w:val="00816FB2"/>
    <w:rsid w:val="00820E6E"/>
    <w:rsid w:val="00821258"/>
    <w:rsid w:val="0082169F"/>
    <w:rsid w:val="00822130"/>
    <w:rsid w:val="008224B5"/>
    <w:rsid w:val="008229A7"/>
    <w:rsid w:val="00823377"/>
    <w:rsid w:val="00823BD9"/>
    <w:rsid w:val="00823EFC"/>
    <w:rsid w:val="00824D16"/>
    <w:rsid w:val="00824F16"/>
    <w:rsid w:val="008256E8"/>
    <w:rsid w:val="008257E2"/>
    <w:rsid w:val="008268EB"/>
    <w:rsid w:val="00826B00"/>
    <w:rsid w:val="0082704C"/>
    <w:rsid w:val="008275EE"/>
    <w:rsid w:val="008279E8"/>
    <w:rsid w:val="00827CB4"/>
    <w:rsid w:val="00830EE6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5D9E"/>
    <w:rsid w:val="00836842"/>
    <w:rsid w:val="00836EA0"/>
    <w:rsid w:val="0083795F"/>
    <w:rsid w:val="00837AD9"/>
    <w:rsid w:val="00837AEC"/>
    <w:rsid w:val="008401A8"/>
    <w:rsid w:val="00840229"/>
    <w:rsid w:val="008407AB"/>
    <w:rsid w:val="00841386"/>
    <w:rsid w:val="00842A38"/>
    <w:rsid w:val="00844818"/>
    <w:rsid w:val="008452FD"/>
    <w:rsid w:val="0084600D"/>
    <w:rsid w:val="0084603A"/>
    <w:rsid w:val="0084765A"/>
    <w:rsid w:val="008509D4"/>
    <w:rsid w:val="008509EA"/>
    <w:rsid w:val="00850B34"/>
    <w:rsid w:val="00851604"/>
    <w:rsid w:val="00852FA8"/>
    <w:rsid w:val="0085428A"/>
    <w:rsid w:val="008543CB"/>
    <w:rsid w:val="0085552E"/>
    <w:rsid w:val="00855C7C"/>
    <w:rsid w:val="00856666"/>
    <w:rsid w:val="008574D9"/>
    <w:rsid w:val="00857966"/>
    <w:rsid w:val="008610FE"/>
    <w:rsid w:val="00861601"/>
    <w:rsid w:val="00862F38"/>
    <w:rsid w:val="00863277"/>
    <w:rsid w:val="00864350"/>
    <w:rsid w:val="0086438D"/>
    <w:rsid w:val="00864BBB"/>
    <w:rsid w:val="00870DE3"/>
    <w:rsid w:val="00870EBA"/>
    <w:rsid w:val="0087146E"/>
    <w:rsid w:val="00872A11"/>
    <w:rsid w:val="00873B89"/>
    <w:rsid w:val="008753BF"/>
    <w:rsid w:val="008758D2"/>
    <w:rsid w:val="00875F02"/>
    <w:rsid w:val="00876610"/>
    <w:rsid w:val="008766E6"/>
    <w:rsid w:val="00876B4D"/>
    <w:rsid w:val="00877627"/>
    <w:rsid w:val="00877E58"/>
    <w:rsid w:val="008817DB"/>
    <w:rsid w:val="0088195D"/>
    <w:rsid w:val="0088428B"/>
    <w:rsid w:val="008845AA"/>
    <w:rsid w:val="00885BB9"/>
    <w:rsid w:val="00885EEC"/>
    <w:rsid w:val="00886FD2"/>
    <w:rsid w:val="0088764B"/>
    <w:rsid w:val="0088799D"/>
    <w:rsid w:val="008910C2"/>
    <w:rsid w:val="008915AB"/>
    <w:rsid w:val="00891DEB"/>
    <w:rsid w:val="00891ED1"/>
    <w:rsid w:val="00892D84"/>
    <w:rsid w:val="008935B1"/>
    <w:rsid w:val="00894990"/>
    <w:rsid w:val="00894B0C"/>
    <w:rsid w:val="00895225"/>
    <w:rsid w:val="008954D0"/>
    <w:rsid w:val="008961AA"/>
    <w:rsid w:val="00896457"/>
    <w:rsid w:val="008A0E33"/>
    <w:rsid w:val="008A1FA3"/>
    <w:rsid w:val="008A267B"/>
    <w:rsid w:val="008A3833"/>
    <w:rsid w:val="008A402F"/>
    <w:rsid w:val="008A5EC6"/>
    <w:rsid w:val="008A6C68"/>
    <w:rsid w:val="008A6EF0"/>
    <w:rsid w:val="008A703D"/>
    <w:rsid w:val="008B11E3"/>
    <w:rsid w:val="008B18AC"/>
    <w:rsid w:val="008B2126"/>
    <w:rsid w:val="008B40BA"/>
    <w:rsid w:val="008B5697"/>
    <w:rsid w:val="008B5734"/>
    <w:rsid w:val="008B659B"/>
    <w:rsid w:val="008B6C17"/>
    <w:rsid w:val="008B7B51"/>
    <w:rsid w:val="008B7D8C"/>
    <w:rsid w:val="008C0688"/>
    <w:rsid w:val="008C06FA"/>
    <w:rsid w:val="008C09EB"/>
    <w:rsid w:val="008C0F24"/>
    <w:rsid w:val="008C1660"/>
    <w:rsid w:val="008C2047"/>
    <w:rsid w:val="008C2994"/>
    <w:rsid w:val="008C2DD6"/>
    <w:rsid w:val="008C2FF6"/>
    <w:rsid w:val="008C323B"/>
    <w:rsid w:val="008C3BD0"/>
    <w:rsid w:val="008C43B9"/>
    <w:rsid w:val="008C440E"/>
    <w:rsid w:val="008C45E6"/>
    <w:rsid w:val="008C4EBF"/>
    <w:rsid w:val="008C6107"/>
    <w:rsid w:val="008C6192"/>
    <w:rsid w:val="008C694F"/>
    <w:rsid w:val="008C7314"/>
    <w:rsid w:val="008C797A"/>
    <w:rsid w:val="008D1DBE"/>
    <w:rsid w:val="008D27BD"/>
    <w:rsid w:val="008D455B"/>
    <w:rsid w:val="008D4813"/>
    <w:rsid w:val="008D4F31"/>
    <w:rsid w:val="008D552A"/>
    <w:rsid w:val="008D601C"/>
    <w:rsid w:val="008D6F89"/>
    <w:rsid w:val="008D795F"/>
    <w:rsid w:val="008D7ACC"/>
    <w:rsid w:val="008E03E1"/>
    <w:rsid w:val="008E0B4A"/>
    <w:rsid w:val="008E0D1E"/>
    <w:rsid w:val="008E1071"/>
    <w:rsid w:val="008E1B11"/>
    <w:rsid w:val="008E2D6A"/>
    <w:rsid w:val="008E3392"/>
    <w:rsid w:val="008E36F3"/>
    <w:rsid w:val="008E3DF6"/>
    <w:rsid w:val="008E49B2"/>
    <w:rsid w:val="008E4A6C"/>
    <w:rsid w:val="008E594C"/>
    <w:rsid w:val="008E5F42"/>
    <w:rsid w:val="008E6453"/>
    <w:rsid w:val="008E69FA"/>
    <w:rsid w:val="008E72D9"/>
    <w:rsid w:val="008F225A"/>
    <w:rsid w:val="008F2328"/>
    <w:rsid w:val="008F25DF"/>
    <w:rsid w:val="008F3596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71"/>
    <w:rsid w:val="00901ED1"/>
    <w:rsid w:val="00902ED3"/>
    <w:rsid w:val="00903597"/>
    <w:rsid w:val="00903A1C"/>
    <w:rsid w:val="00905E6D"/>
    <w:rsid w:val="00906C1E"/>
    <w:rsid w:val="00910CF3"/>
    <w:rsid w:val="009110D9"/>
    <w:rsid w:val="00913754"/>
    <w:rsid w:val="00913FB8"/>
    <w:rsid w:val="00914E70"/>
    <w:rsid w:val="00915758"/>
    <w:rsid w:val="00915CC2"/>
    <w:rsid w:val="0091631E"/>
    <w:rsid w:val="00916366"/>
    <w:rsid w:val="00916A77"/>
    <w:rsid w:val="0091769B"/>
    <w:rsid w:val="00917AFB"/>
    <w:rsid w:val="0092020C"/>
    <w:rsid w:val="00920FB8"/>
    <w:rsid w:val="009215F3"/>
    <w:rsid w:val="00922C6D"/>
    <w:rsid w:val="0092339B"/>
    <w:rsid w:val="00927033"/>
    <w:rsid w:val="009272AD"/>
    <w:rsid w:val="00930386"/>
    <w:rsid w:val="00930D8E"/>
    <w:rsid w:val="00930F57"/>
    <w:rsid w:val="00931FE8"/>
    <w:rsid w:val="009325B9"/>
    <w:rsid w:val="00932FBC"/>
    <w:rsid w:val="00933656"/>
    <w:rsid w:val="00933DCF"/>
    <w:rsid w:val="009347F4"/>
    <w:rsid w:val="00934841"/>
    <w:rsid w:val="00934E58"/>
    <w:rsid w:val="009357DF"/>
    <w:rsid w:val="00936F46"/>
    <w:rsid w:val="009403BB"/>
    <w:rsid w:val="00940F4A"/>
    <w:rsid w:val="00942109"/>
    <w:rsid w:val="009424B8"/>
    <w:rsid w:val="00942598"/>
    <w:rsid w:val="0094289D"/>
    <w:rsid w:val="0094431A"/>
    <w:rsid w:val="00945B85"/>
    <w:rsid w:val="00947B6E"/>
    <w:rsid w:val="0095051F"/>
    <w:rsid w:val="00950AD7"/>
    <w:rsid w:val="00950DBB"/>
    <w:rsid w:val="00951AE6"/>
    <w:rsid w:val="00952ED0"/>
    <w:rsid w:val="009553AA"/>
    <w:rsid w:val="00955505"/>
    <w:rsid w:val="00955FC4"/>
    <w:rsid w:val="00957BE9"/>
    <w:rsid w:val="0096004E"/>
    <w:rsid w:val="009608C7"/>
    <w:rsid w:val="0096117F"/>
    <w:rsid w:val="0096128B"/>
    <w:rsid w:val="00965518"/>
    <w:rsid w:val="0096577F"/>
    <w:rsid w:val="00965C55"/>
    <w:rsid w:val="00965D88"/>
    <w:rsid w:val="0096644E"/>
    <w:rsid w:val="00967204"/>
    <w:rsid w:val="0097013E"/>
    <w:rsid w:val="009702D4"/>
    <w:rsid w:val="00970B92"/>
    <w:rsid w:val="0097128B"/>
    <w:rsid w:val="00972E41"/>
    <w:rsid w:val="009732BD"/>
    <w:rsid w:val="0097353F"/>
    <w:rsid w:val="00975645"/>
    <w:rsid w:val="00976D25"/>
    <w:rsid w:val="00976E5E"/>
    <w:rsid w:val="0097756C"/>
    <w:rsid w:val="00977F51"/>
    <w:rsid w:val="0098027C"/>
    <w:rsid w:val="009810BA"/>
    <w:rsid w:val="009811AF"/>
    <w:rsid w:val="00981465"/>
    <w:rsid w:val="009827AF"/>
    <w:rsid w:val="00983604"/>
    <w:rsid w:val="009858EE"/>
    <w:rsid w:val="00986A98"/>
    <w:rsid w:val="00986E5C"/>
    <w:rsid w:val="00987D4C"/>
    <w:rsid w:val="00990E1D"/>
    <w:rsid w:val="00990E75"/>
    <w:rsid w:val="0099128C"/>
    <w:rsid w:val="00992271"/>
    <w:rsid w:val="00992570"/>
    <w:rsid w:val="00993086"/>
    <w:rsid w:val="00993292"/>
    <w:rsid w:val="00993566"/>
    <w:rsid w:val="00994A93"/>
    <w:rsid w:val="0099515D"/>
    <w:rsid w:val="00995E45"/>
    <w:rsid w:val="00997B68"/>
    <w:rsid w:val="00997F6E"/>
    <w:rsid w:val="009A0C7E"/>
    <w:rsid w:val="009A0E0B"/>
    <w:rsid w:val="009A1B83"/>
    <w:rsid w:val="009A1C57"/>
    <w:rsid w:val="009A21EC"/>
    <w:rsid w:val="009A2B74"/>
    <w:rsid w:val="009A3257"/>
    <w:rsid w:val="009A32BB"/>
    <w:rsid w:val="009A3B82"/>
    <w:rsid w:val="009A472F"/>
    <w:rsid w:val="009A5B69"/>
    <w:rsid w:val="009A7309"/>
    <w:rsid w:val="009A79A4"/>
    <w:rsid w:val="009B007E"/>
    <w:rsid w:val="009B06E6"/>
    <w:rsid w:val="009B0A28"/>
    <w:rsid w:val="009B0E51"/>
    <w:rsid w:val="009B2766"/>
    <w:rsid w:val="009B377E"/>
    <w:rsid w:val="009B3C56"/>
    <w:rsid w:val="009B3F5B"/>
    <w:rsid w:val="009B56B2"/>
    <w:rsid w:val="009B5E57"/>
    <w:rsid w:val="009B6197"/>
    <w:rsid w:val="009B6356"/>
    <w:rsid w:val="009B6985"/>
    <w:rsid w:val="009B6DFC"/>
    <w:rsid w:val="009B6EBE"/>
    <w:rsid w:val="009B6EC1"/>
    <w:rsid w:val="009B705C"/>
    <w:rsid w:val="009B7605"/>
    <w:rsid w:val="009C002D"/>
    <w:rsid w:val="009C180B"/>
    <w:rsid w:val="009C2146"/>
    <w:rsid w:val="009C2EF3"/>
    <w:rsid w:val="009C3064"/>
    <w:rsid w:val="009C382D"/>
    <w:rsid w:val="009C3C20"/>
    <w:rsid w:val="009C3E36"/>
    <w:rsid w:val="009C41FF"/>
    <w:rsid w:val="009C4A05"/>
    <w:rsid w:val="009C5AFD"/>
    <w:rsid w:val="009C5B05"/>
    <w:rsid w:val="009C5E37"/>
    <w:rsid w:val="009C687A"/>
    <w:rsid w:val="009C6D82"/>
    <w:rsid w:val="009C743F"/>
    <w:rsid w:val="009C74DC"/>
    <w:rsid w:val="009C753C"/>
    <w:rsid w:val="009C7621"/>
    <w:rsid w:val="009C78CB"/>
    <w:rsid w:val="009D062E"/>
    <w:rsid w:val="009D068D"/>
    <w:rsid w:val="009D10DC"/>
    <w:rsid w:val="009D11C8"/>
    <w:rsid w:val="009D1EA5"/>
    <w:rsid w:val="009D2E77"/>
    <w:rsid w:val="009D32F2"/>
    <w:rsid w:val="009D4201"/>
    <w:rsid w:val="009D44D4"/>
    <w:rsid w:val="009D5286"/>
    <w:rsid w:val="009D60DE"/>
    <w:rsid w:val="009D648B"/>
    <w:rsid w:val="009D6B74"/>
    <w:rsid w:val="009D6F75"/>
    <w:rsid w:val="009D7999"/>
    <w:rsid w:val="009D7CB6"/>
    <w:rsid w:val="009D7D36"/>
    <w:rsid w:val="009E0168"/>
    <w:rsid w:val="009E0329"/>
    <w:rsid w:val="009E0CFC"/>
    <w:rsid w:val="009E2114"/>
    <w:rsid w:val="009E2C57"/>
    <w:rsid w:val="009E2FD2"/>
    <w:rsid w:val="009E2FDD"/>
    <w:rsid w:val="009E3DA8"/>
    <w:rsid w:val="009E40E4"/>
    <w:rsid w:val="009E4940"/>
    <w:rsid w:val="009E5198"/>
    <w:rsid w:val="009E5693"/>
    <w:rsid w:val="009E61F0"/>
    <w:rsid w:val="009E6A96"/>
    <w:rsid w:val="009E762F"/>
    <w:rsid w:val="009E7756"/>
    <w:rsid w:val="009E7F8F"/>
    <w:rsid w:val="009F191F"/>
    <w:rsid w:val="009F2437"/>
    <w:rsid w:val="009F397C"/>
    <w:rsid w:val="009F5B4E"/>
    <w:rsid w:val="009F64BD"/>
    <w:rsid w:val="009F6C85"/>
    <w:rsid w:val="009F6DEF"/>
    <w:rsid w:val="009F7850"/>
    <w:rsid w:val="009F7F47"/>
    <w:rsid w:val="00A0210E"/>
    <w:rsid w:val="00A022D0"/>
    <w:rsid w:val="00A02627"/>
    <w:rsid w:val="00A03016"/>
    <w:rsid w:val="00A052FD"/>
    <w:rsid w:val="00A05942"/>
    <w:rsid w:val="00A07358"/>
    <w:rsid w:val="00A07419"/>
    <w:rsid w:val="00A1086A"/>
    <w:rsid w:val="00A109AA"/>
    <w:rsid w:val="00A10FDB"/>
    <w:rsid w:val="00A111C6"/>
    <w:rsid w:val="00A11874"/>
    <w:rsid w:val="00A122E2"/>
    <w:rsid w:val="00A13678"/>
    <w:rsid w:val="00A13A02"/>
    <w:rsid w:val="00A15DE3"/>
    <w:rsid w:val="00A16438"/>
    <w:rsid w:val="00A166F8"/>
    <w:rsid w:val="00A16D12"/>
    <w:rsid w:val="00A17D95"/>
    <w:rsid w:val="00A21B5D"/>
    <w:rsid w:val="00A22158"/>
    <w:rsid w:val="00A229B0"/>
    <w:rsid w:val="00A23AA8"/>
    <w:rsid w:val="00A23B01"/>
    <w:rsid w:val="00A23F14"/>
    <w:rsid w:val="00A2438C"/>
    <w:rsid w:val="00A247B5"/>
    <w:rsid w:val="00A24C80"/>
    <w:rsid w:val="00A252D1"/>
    <w:rsid w:val="00A2547E"/>
    <w:rsid w:val="00A2710F"/>
    <w:rsid w:val="00A315EC"/>
    <w:rsid w:val="00A31941"/>
    <w:rsid w:val="00A31B3F"/>
    <w:rsid w:val="00A326D5"/>
    <w:rsid w:val="00A32FD6"/>
    <w:rsid w:val="00A332D7"/>
    <w:rsid w:val="00A336DC"/>
    <w:rsid w:val="00A34A27"/>
    <w:rsid w:val="00A351AC"/>
    <w:rsid w:val="00A35475"/>
    <w:rsid w:val="00A3748C"/>
    <w:rsid w:val="00A379FE"/>
    <w:rsid w:val="00A401B7"/>
    <w:rsid w:val="00A40774"/>
    <w:rsid w:val="00A40FE5"/>
    <w:rsid w:val="00A41045"/>
    <w:rsid w:val="00A41638"/>
    <w:rsid w:val="00A416EE"/>
    <w:rsid w:val="00A419F0"/>
    <w:rsid w:val="00A424A3"/>
    <w:rsid w:val="00A424AB"/>
    <w:rsid w:val="00A43011"/>
    <w:rsid w:val="00A430D9"/>
    <w:rsid w:val="00A43CA7"/>
    <w:rsid w:val="00A44380"/>
    <w:rsid w:val="00A444E6"/>
    <w:rsid w:val="00A44D40"/>
    <w:rsid w:val="00A44E7C"/>
    <w:rsid w:val="00A45A4A"/>
    <w:rsid w:val="00A470C6"/>
    <w:rsid w:val="00A47F51"/>
    <w:rsid w:val="00A47F7F"/>
    <w:rsid w:val="00A50B79"/>
    <w:rsid w:val="00A50D80"/>
    <w:rsid w:val="00A51DBC"/>
    <w:rsid w:val="00A5293B"/>
    <w:rsid w:val="00A54601"/>
    <w:rsid w:val="00A5485E"/>
    <w:rsid w:val="00A55E20"/>
    <w:rsid w:val="00A566C5"/>
    <w:rsid w:val="00A57A41"/>
    <w:rsid w:val="00A6027D"/>
    <w:rsid w:val="00A6046F"/>
    <w:rsid w:val="00A6184D"/>
    <w:rsid w:val="00A63FE7"/>
    <w:rsid w:val="00A65B98"/>
    <w:rsid w:val="00A660FD"/>
    <w:rsid w:val="00A67434"/>
    <w:rsid w:val="00A702A9"/>
    <w:rsid w:val="00A703E2"/>
    <w:rsid w:val="00A70549"/>
    <w:rsid w:val="00A70B8E"/>
    <w:rsid w:val="00A71468"/>
    <w:rsid w:val="00A7319E"/>
    <w:rsid w:val="00A74844"/>
    <w:rsid w:val="00A74A7C"/>
    <w:rsid w:val="00A76149"/>
    <w:rsid w:val="00A766FB"/>
    <w:rsid w:val="00A7793A"/>
    <w:rsid w:val="00A800D3"/>
    <w:rsid w:val="00A8064E"/>
    <w:rsid w:val="00A80C07"/>
    <w:rsid w:val="00A82993"/>
    <w:rsid w:val="00A82E0C"/>
    <w:rsid w:val="00A830AC"/>
    <w:rsid w:val="00A835CF"/>
    <w:rsid w:val="00A84B43"/>
    <w:rsid w:val="00A84D45"/>
    <w:rsid w:val="00A85C02"/>
    <w:rsid w:val="00A85D05"/>
    <w:rsid w:val="00A85FB0"/>
    <w:rsid w:val="00A87749"/>
    <w:rsid w:val="00A87B11"/>
    <w:rsid w:val="00A91186"/>
    <w:rsid w:val="00A91465"/>
    <w:rsid w:val="00A918A4"/>
    <w:rsid w:val="00A919DE"/>
    <w:rsid w:val="00A92A6B"/>
    <w:rsid w:val="00A93327"/>
    <w:rsid w:val="00A935EB"/>
    <w:rsid w:val="00A94134"/>
    <w:rsid w:val="00A94815"/>
    <w:rsid w:val="00A95547"/>
    <w:rsid w:val="00A955DC"/>
    <w:rsid w:val="00A96B0D"/>
    <w:rsid w:val="00A9710B"/>
    <w:rsid w:val="00AA06FD"/>
    <w:rsid w:val="00AA0C85"/>
    <w:rsid w:val="00AA0CD9"/>
    <w:rsid w:val="00AA0E2A"/>
    <w:rsid w:val="00AA14FC"/>
    <w:rsid w:val="00AA1CB9"/>
    <w:rsid w:val="00AA2820"/>
    <w:rsid w:val="00AA58B8"/>
    <w:rsid w:val="00AA61B2"/>
    <w:rsid w:val="00AA637A"/>
    <w:rsid w:val="00AA6ACC"/>
    <w:rsid w:val="00AA6BA8"/>
    <w:rsid w:val="00AA7A15"/>
    <w:rsid w:val="00AB098C"/>
    <w:rsid w:val="00AB1CBF"/>
    <w:rsid w:val="00AB221C"/>
    <w:rsid w:val="00AB2A05"/>
    <w:rsid w:val="00AB2E66"/>
    <w:rsid w:val="00AB331F"/>
    <w:rsid w:val="00AB334F"/>
    <w:rsid w:val="00AB40D1"/>
    <w:rsid w:val="00AB5FFB"/>
    <w:rsid w:val="00AB6911"/>
    <w:rsid w:val="00AC007F"/>
    <w:rsid w:val="00AC0E4C"/>
    <w:rsid w:val="00AC0F56"/>
    <w:rsid w:val="00AC153C"/>
    <w:rsid w:val="00AC2D68"/>
    <w:rsid w:val="00AC312A"/>
    <w:rsid w:val="00AC3395"/>
    <w:rsid w:val="00AC35CE"/>
    <w:rsid w:val="00AC4B05"/>
    <w:rsid w:val="00AC5D50"/>
    <w:rsid w:val="00AC5F74"/>
    <w:rsid w:val="00AC7176"/>
    <w:rsid w:val="00AC7189"/>
    <w:rsid w:val="00AC736F"/>
    <w:rsid w:val="00AC74AA"/>
    <w:rsid w:val="00AC7D7F"/>
    <w:rsid w:val="00AD09EF"/>
    <w:rsid w:val="00AD0D49"/>
    <w:rsid w:val="00AD1C3E"/>
    <w:rsid w:val="00AD2E7E"/>
    <w:rsid w:val="00AD2EE2"/>
    <w:rsid w:val="00AD3A88"/>
    <w:rsid w:val="00AD3E8F"/>
    <w:rsid w:val="00AD48A3"/>
    <w:rsid w:val="00AD4DD8"/>
    <w:rsid w:val="00AD5692"/>
    <w:rsid w:val="00AD5F94"/>
    <w:rsid w:val="00AD65F1"/>
    <w:rsid w:val="00AD6826"/>
    <w:rsid w:val="00AD6CAF"/>
    <w:rsid w:val="00AD7081"/>
    <w:rsid w:val="00AD72E5"/>
    <w:rsid w:val="00AE0D2F"/>
    <w:rsid w:val="00AE2152"/>
    <w:rsid w:val="00AE495A"/>
    <w:rsid w:val="00AE6182"/>
    <w:rsid w:val="00AE63AC"/>
    <w:rsid w:val="00AF0188"/>
    <w:rsid w:val="00AF04A8"/>
    <w:rsid w:val="00AF337B"/>
    <w:rsid w:val="00AF3A69"/>
    <w:rsid w:val="00AF3EC3"/>
    <w:rsid w:val="00AF4333"/>
    <w:rsid w:val="00AF494F"/>
    <w:rsid w:val="00AF5408"/>
    <w:rsid w:val="00AF70B9"/>
    <w:rsid w:val="00AF76DC"/>
    <w:rsid w:val="00AF78FC"/>
    <w:rsid w:val="00B0058E"/>
    <w:rsid w:val="00B011E0"/>
    <w:rsid w:val="00B012DB"/>
    <w:rsid w:val="00B01C55"/>
    <w:rsid w:val="00B02347"/>
    <w:rsid w:val="00B02416"/>
    <w:rsid w:val="00B03029"/>
    <w:rsid w:val="00B03E1E"/>
    <w:rsid w:val="00B03ECB"/>
    <w:rsid w:val="00B0423A"/>
    <w:rsid w:val="00B05064"/>
    <w:rsid w:val="00B05D68"/>
    <w:rsid w:val="00B06720"/>
    <w:rsid w:val="00B06851"/>
    <w:rsid w:val="00B06AF8"/>
    <w:rsid w:val="00B06F10"/>
    <w:rsid w:val="00B07F05"/>
    <w:rsid w:val="00B07F07"/>
    <w:rsid w:val="00B103E0"/>
    <w:rsid w:val="00B117A5"/>
    <w:rsid w:val="00B1254B"/>
    <w:rsid w:val="00B12567"/>
    <w:rsid w:val="00B12C2F"/>
    <w:rsid w:val="00B13A9C"/>
    <w:rsid w:val="00B13BA4"/>
    <w:rsid w:val="00B14808"/>
    <w:rsid w:val="00B1561A"/>
    <w:rsid w:val="00B158BE"/>
    <w:rsid w:val="00B172DB"/>
    <w:rsid w:val="00B21077"/>
    <w:rsid w:val="00B21094"/>
    <w:rsid w:val="00B21171"/>
    <w:rsid w:val="00B2141E"/>
    <w:rsid w:val="00B22BDC"/>
    <w:rsid w:val="00B22CF8"/>
    <w:rsid w:val="00B22FC6"/>
    <w:rsid w:val="00B237EC"/>
    <w:rsid w:val="00B23E4E"/>
    <w:rsid w:val="00B24A1C"/>
    <w:rsid w:val="00B257AB"/>
    <w:rsid w:val="00B25E9D"/>
    <w:rsid w:val="00B27180"/>
    <w:rsid w:val="00B274DA"/>
    <w:rsid w:val="00B32A14"/>
    <w:rsid w:val="00B3378D"/>
    <w:rsid w:val="00B34CCC"/>
    <w:rsid w:val="00B3543D"/>
    <w:rsid w:val="00B3544E"/>
    <w:rsid w:val="00B35C1C"/>
    <w:rsid w:val="00B36BB5"/>
    <w:rsid w:val="00B372C5"/>
    <w:rsid w:val="00B3794F"/>
    <w:rsid w:val="00B37AB2"/>
    <w:rsid w:val="00B40033"/>
    <w:rsid w:val="00B4080B"/>
    <w:rsid w:val="00B41BAB"/>
    <w:rsid w:val="00B41CF4"/>
    <w:rsid w:val="00B42469"/>
    <w:rsid w:val="00B430B8"/>
    <w:rsid w:val="00B447D9"/>
    <w:rsid w:val="00B45070"/>
    <w:rsid w:val="00B4584B"/>
    <w:rsid w:val="00B45FCE"/>
    <w:rsid w:val="00B46157"/>
    <w:rsid w:val="00B47000"/>
    <w:rsid w:val="00B4777D"/>
    <w:rsid w:val="00B47A0D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A7A"/>
    <w:rsid w:val="00B53E7D"/>
    <w:rsid w:val="00B5424A"/>
    <w:rsid w:val="00B54A27"/>
    <w:rsid w:val="00B5522B"/>
    <w:rsid w:val="00B55B6F"/>
    <w:rsid w:val="00B55FD1"/>
    <w:rsid w:val="00B60C3A"/>
    <w:rsid w:val="00B61DBB"/>
    <w:rsid w:val="00B61F27"/>
    <w:rsid w:val="00B62288"/>
    <w:rsid w:val="00B62D5F"/>
    <w:rsid w:val="00B63729"/>
    <w:rsid w:val="00B64143"/>
    <w:rsid w:val="00B641C8"/>
    <w:rsid w:val="00B64C5B"/>
    <w:rsid w:val="00B65C82"/>
    <w:rsid w:val="00B65F99"/>
    <w:rsid w:val="00B6791C"/>
    <w:rsid w:val="00B67D54"/>
    <w:rsid w:val="00B704A3"/>
    <w:rsid w:val="00B70D67"/>
    <w:rsid w:val="00B72CB3"/>
    <w:rsid w:val="00B73262"/>
    <w:rsid w:val="00B73B70"/>
    <w:rsid w:val="00B73C46"/>
    <w:rsid w:val="00B74A56"/>
    <w:rsid w:val="00B75B3C"/>
    <w:rsid w:val="00B764D2"/>
    <w:rsid w:val="00B76A13"/>
    <w:rsid w:val="00B76BB0"/>
    <w:rsid w:val="00B77100"/>
    <w:rsid w:val="00B774EF"/>
    <w:rsid w:val="00B801C5"/>
    <w:rsid w:val="00B80704"/>
    <w:rsid w:val="00B8083B"/>
    <w:rsid w:val="00B80BDE"/>
    <w:rsid w:val="00B812E9"/>
    <w:rsid w:val="00B81402"/>
    <w:rsid w:val="00B81A59"/>
    <w:rsid w:val="00B81CCE"/>
    <w:rsid w:val="00B83B0B"/>
    <w:rsid w:val="00B83C24"/>
    <w:rsid w:val="00B83E52"/>
    <w:rsid w:val="00B8409D"/>
    <w:rsid w:val="00B85E1B"/>
    <w:rsid w:val="00B861D6"/>
    <w:rsid w:val="00B900FC"/>
    <w:rsid w:val="00B90437"/>
    <w:rsid w:val="00B906B1"/>
    <w:rsid w:val="00B90F7D"/>
    <w:rsid w:val="00B916B9"/>
    <w:rsid w:val="00B91AD1"/>
    <w:rsid w:val="00B91C4E"/>
    <w:rsid w:val="00B932AE"/>
    <w:rsid w:val="00B9353D"/>
    <w:rsid w:val="00B93570"/>
    <w:rsid w:val="00B93CE6"/>
    <w:rsid w:val="00B94F8A"/>
    <w:rsid w:val="00B96035"/>
    <w:rsid w:val="00B9657E"/>
    <w:rsid w:val="00B96BEB"/>
    <w:rsid w:val="00B96CF0"/>
    <w:rsid w:val="00B97B92"/>
    <w:rsid w:val="00BA02C9"/>
    <w:rsid w:val="00BA0C01"/>
    <w:rsid w:val="00BA1875"/>
    <w:rsid w:val="00BA1FC2"/>
    <w:rsid w:val="00BA2353"/>
    <w:rsid w:val="00BA2514"/>
    <w:rsid w:val="00BA2C17"/>
    <w:rsid w:val="00BA4102"/>
    <w:rsid w:val="00BA4441"/>
    <w:rsid w:val="00BA48DD"/>
    <w:rsid w:val="00BA4BF9"/>
    <w:rsid w:val="00BA5221"/>
    <w:rsid w:val="00BA5CB5"/>
    <w:rsid w:val="00BA63B9"/>
    <w:rsid w:val="00BA76DF"/>
    <w:rsid w:val="00BA7DAE"/>
    <w:rsid w:val="00BA7F92"/>
    <w:rsid w:val="00BB02A1"/>
    <w:rsid w:val="00BB0B0A"/>
    <w:rsid w:val="00BB1523"/>
    <w:rsid w:val="00BB174A"/>
    <w:rsid w:val="00BB22F9"/>
    <w:rsid w:val="00BB3D48"/>
    <w:rsid w:val="00BB3D84"/>
    <w:rsid w:val="00BB5759"/>
    <w:rsid w:val="00BB7D7C"/>
    <w:rsid w:val="00BC0823"/>
    <w:rsid w:val="00BC130F"/>
    <w:rsid w:val="00BC196A"/>
    <w:rsid w:val="00BC2AD5"/>
    <w:rsid w:val="00BC2F53"/>
    <w:rsid w:val="00BC3906"/>
    <w:rsid w:val="00BC477E"/>
    <w:rsid w:val="00BC73DD"/>
    <w:rsid w:val="00BC79CE"/>
    <w:rsid w:val="00BD0989"/>
    <w:rsid w:val="00BD0AD5"/>
    <w:rsid w:val="00BD0EB3"/>
    <w:rsid w:val="00BD1367"/>
    <w:rsid w:val="00BD2101"/>
    <w:rsid w:val="00BD26B8"/>
    <w:rsid w:val="00BD332D"/>
    <w:rsid w:val="00BD430D"/>
    <w:rsid w:val="00BD46E2"/>
    <w:rsid w:val="00BD482B"/>
    <w:rsid w:val="00BD4A34"/>
    <w:rsid w:val="00BD4A6C"/>
    <w:rsid w:val="00BD5069"/>
    <w:rsid w:val="00BE302C"/>
    <w:rsid w:val="00BE41BC"/>
    <w:rsid w:val="00BE443B"/>
    <w:rsid w:val="00BE45FC"/>
    <w:rsid w:val="00BE6104"/>
    <w:rsid w:val="00BE64D7"/>
    <w:rsid w:val="00BE72DE"/>
    <w:rsid w:val="00BF0B20"/>
    <w:rsid w:val="00BF0B8B"/>
    <w:rsid w:val="00BF0DD9"/>
    <w:rsid w:val="00BF1A80"/>
    <w:rsid w:val="00BF2B76"/>
    <w:rsid w:val="00BF2CBD"/>
    <w:rsid w:val="00BF3287"/>
    <w:rsid w:val="00BF38A4"/>
    <w:rsid w:val="00BF43E2"/>
    <w:rsid w:val="00BF5BAC"/>
    <w:rsid w:val="00BF695D"/>
    <w:rsid w:val="00BF6ECC"/>
    <w:rsid w:val="00C001E8"/>
    <w:rsid w:val="00C0059A"/>
    <w:rsid w:val="00C00E28"/>
    <w:rsid w:val="00C0135C"/>
    <w:rsid w:val="00C02287"/>
    <w:rsid w:val="00C0312E"/>
    <w:rsid w:val="00C03B61"/>
    <w:rsid w:val="00C05A38"/>
    <w:rsid w:val="00C0638E"/>
    <w:rsid w:val="00C07906"/>
    <w:rsid w:val="00C11136"/>
    <w:rsid w:val="00C1597B"/>
    <w:rsid w:val="00C17245"/>
    <w:rsid w:val="00C20275"/>
    <w:rsid w:val="00C20BAC"/>
    <w:rsid w:val="00C2145F"/>
    <w:rsid w:val="00C21E7E"/>
    <w:rsid w:val="00C22305"/>
    <w:rsid w:val="00C2307F"/>
    <w:rsid w:val="00C241E7"/>
    <w:rsid w:val="00C2424A"/>
    <w:rsid w:val="00C24CF2"/>
    <w:rsid w:val="00C2505E"/>
    <w:rsid w:val="00C255AF"/>
    <w:rsid w:val="00C2658C"/>
    <w:rsid w:val="00C26D41"/>
    <w:rsid w:val="00C26E08"/>
    <w:rsid w:val="00C30BEC"/>
    <w:rsid w:val="00C31C44"/>
    <w:rsid w:val="00C329B3"/>
    <w:rsid w:val="00C32A4B"/>
    <w:rsid w:val="00C356B7"/>
    <w:rsid w:val="00C35BC7"/>
    <w:rsid w:val="00C35EE2"/>
    <w:rsid w:val="00C36B35"/>
    <w:rsid w:val="00C37723"/>
    <w:rsid w:val="00C40F43"/>
    <w:rsid w:val="00C41F3D"/>
    <w:rsid w:val="00C42B74"/>
    <w:rsid w:val="00C42F24"/>
    <w:rsid w:val="00C432F8"/>
    <w:rsid w:val="00C43891"/>
    <w:rsid w:val="00C44586"/>
    <w:rsid w:val="00C457D7"/>
    <w:rsid w:val="00C45BDC"/>
    <w:rsid w:val="00C47EE6"/>
    <w:rsid w:val="00C5070C"/>
    <w:rsid w:val="00C50B0A"/>
    <w:rsid w:val="00C523AC"/>
    <w:rsid w:val="00C527F2"/>
    <w:rsid w:val="00C52BC8"/>
    <w:rsid w:val="00C52C5A"/>
    <w:rsid w:val="00C52F58"/>
    <w:rsid w:val="00C53A4C"/>
    <w:rsid w:val="00C54B32"/>
    <w:rsid w:val="00C54FE9"/>
    <w:rsid w:val="00C60092"/>
    <w:rsid w:val="00C600BA"/>
    <w:rsid w:val="00C60BBB"/>
    <w:rsid w:val="00C60D1B"/>
    <w:rsid w:val="00C64220"/>
    <w:rsid w:val="00C64D09"/>
    <w:rsid w:val="00C65360"/>
    <w:rsid w:val="00C655CF"/>
    <w:rsid w:val="00C70EB2"/>
    <w:rsid w:val="00C70FF3"/>
    <w:rsid w:val="00C717E1"/>
    <w:rsid w:val="00C71899"/>
    <w:rsid w:val="00C72D8A"/>
    <w:rsid w:val="00C732AE"/>
    <w:rsid w:val="00C73303"/>
    <w:rsid w:val="00C734B6"/>
    <w:rsid w:val="00C7414C"/>
    <w:rsid w:val="00C74708"/>
    <w:rsid w:val="00C762B2"/>
    <w:rsid w:val="00C76842"/>
    <w:rsid w:val="00C772D0"/>
    <w:rsid w:val="00C77B42"/>
    <w:rsid w:val="00C822E1"/>
    <w:rsid w:val="00C825AF"/>
    <w:rsid w:val="00C82CEF"/>
    <w:rsid w:val="00C85F35"/>
    <w:rsid w:val="00C861BD"/>
    <w:rsid w:val="00C8776F"/>
    <w:rsid w:val="00C87CFF"/>
    <w:rsid w:val="00C87EF4"/>
    <w:rsid w:val="00C904A4"/>
    <w:rsid w:val="00C904F8"/>
    <w:rsid w:val="00C90D93"/>
    <w:rsid w:val="00C91093"/>
    <w:rsid w:val="00C910FC"/>
    <w:rsid w:val="00C9118B"/>
    <w:rsid w:val="00C928F9"/>
    <w:rsid w:val="00C94570"/>
    <w:rsid w:val="00C950EA"/>
    <w:rsid w:val="00C95C8F"/>
    <w:rsid w:val="00C95EB6"/>
    <w:rsid w:val="00CA0068"/>
    <w:rsid w:val="00CA0573"/>
    <w:rsid w:val="00CA1A30"/>
    <w:rsid w:val="00CA1E64"/>
    <w:rsid w:val="00CA353F"/>
    <w:rsid w:val="00CA63C5"/>
    <w:rsid w:val="00CA6613"/>
    <w:rsid w:val="00CA73BA"/>
    <w:rsid w:val="00CB01A3"/>
    <w:rsid w:val="00CB109A"/>
    <w:rsid w:val="00CB1B60"/>
    <w:rsid w:val="00CB2F3D"/>
    <w:rsid w:val="00CB3339"/>
    <w:rsid w:val="00CB4F14"/>
    <w:rsid w:val="00CB66CE"/>
    <w:rsid w:val="00CB68E4"/>
    <w:rsid w:val="00CC1E9F"/>
    <w:rsid w:val="00CC21B0"/>
    <w:rsid w:val="00CC26E3"/>
    <w:rsid w:val="00CC4832"/>
    <w:rsid w:val="00CC5044"/>
    <w:rsid w:val="00CC52A6"/>
    <w:rsid w:val="00CC562D"/>
    <w:rsid w:val="00CD06CA"/>
    <w:rsid w:val="00CD103C"/>
    <w:rsid w:val="00CD11CC"/>
    <w:rsid w:val="00CD2E87"/>
    <w:rsid w:val="00CD3904"/>
    <w:rsid w:val="00CD4165"/>
    <w:rsid w:val="00CD5D2C"/>
    <w:rsid w:val="00CE08C7"/>
    <w:rsid w:val="00CE09A5"/>
    <w:rsid w:val="00CE22F1"/>
    <w:rsid w:val="00CE3320"/>
    <w:rsid w:val="00CE3910"/>
    <w:rsid w:val="00CE60E4"/>
    <w:rsid w:val="00CE7366"/>
    <w:rsid w:val="00CE73CF"/>
    <w:rsid w:val="00CF1ECC"/>
    <w:rsid w:val="00CF2172"/>
    <w:rsid w:val="00CF2175"/>
    <w:rsid w:val="00CF3571"/>
    <w:rsid w:val="00CF3972"/>
    <w:rsid w:val="00CF43A5"/>
    <w:rsid w:val="00CF4CB9"/>
    <w:rsid w:val="00CF4FD0"/>
    <w:rsid w:val="00CF51D3"/>
    <w:rsid w:val="00CF5F1F"/>
    <w:rsid w:val="00CF7085"/>
    <w:rsid w:val="00D016AB"/>
    <w:rsid w:val="00D02FAC"/>
    <w:rsid w:val="00D03192"/>
    <w:rsid w:val="00D03766"/>
    <w:rsid w:val="00D03BA4"/>
    <w:rsid w:val="00D04975"/>
    <w:rsid w:val="00D04EF2"/>
    <w:rsid w:val="00D06859"/>
    <w:rsid w:val="00D073A5"/>
    <w:rsid w:val="00D1119A"/>
    <w:rsid w:val="00D128F7"/>
    <w:rsid w:val="00D12AB3"/>
    <w:rsid w:val="00D12BCC"/>
    <w:rsid w:val="00D15A48"/>
    <w:rsid w:val="00D15E3E"/>
    <w:rsid w:val="00D16199"/>
    <w:rsid w:val="00D17B93"/>
    <w:rsid w:val="00D2039E"/>
    <w:rsid w:val="00D20DB7"/>
    <w:rsid w:val="00D226F4"/>
    <w:rsid w:val="00D228CB"/>
    <w:rsid w:val="00D22EC5"/>
    <w:rsid w:val="00D23065"/>
    <w:rsid w:val="00D24343"/>
    <w:rsid w:val="00D25888"/>
    <w:rsid w:val="00D25D89"/>
    <w:rsid w:val="00D25E9E"/>
    <w:rsid w:val="00D26DEC"/>
    <w:rsid w:val="00D278C1"/>
    <w:rsid w:val="00D3070F"/>
    <w:rsid w:val="00D30A1F"/>
    <w:rsid w:val="00D30D9D"/>
    <w:rsid w:val="00D31A66"/>
    <w:rsid w:val="00D32F27"/>
    <w:rsid w:val="00D35675"/>
    <w:rsid w:val="00D35E63"/>
    <w:rsid w:val="00D3665A"/>
    <w:rsid w:val="00D36818"/>
    <w:rsid w:val="00D373DE"/>
    <w:rsid w:val="00D4048A"/>
    <w:rsid w:val="00D40F49"/>
    <w:rsid w:val="00D40F62"/>
    <w:rsid w:val="00D43D95"/>
    <w:rsid w:val="00D440FB"/>
    <w:rsid w:val="00D4416D"/>
    <w:rsid w:val="00D449F5"/>
    <w:rsid w:val="00D44CB6"/>
    <w:rsid w:val="00D45CE5"/>
    <w:rsid w:val="00D45F08"/>
    <w:rsid w:val="00D46548"/>
    <w:rsid w:val="00D47A2B"/>
    <w:rsid w:val="00D47CA3"/>
    <w:rsid w:val="00D47D74"/>
    <w:rsid w:val="00D47FBF"/>
    <w:rsid w:val="00D500AD"/>
    <w:rsid w:val="00D505B7"/>
    <w:rsid w:val="00D50861"/>
    <w:rsid w:val="00D50E43"/>
    <w:rsid w:val="00D51B80"/>
    <w:rsid w:val="00D51F2B"/>
    <w:rsid w:val="00D5201F"/>
    <w:rsid w:val="00D527D5"/>
    <w:rsid w:val="00D558A7"/>
    <w:rsid w:val="00D55C86"/>
    <w:rsid w:val="00D55F43"/>
    <w:rsid w:val="00D5730D"/>
    <w:rsid w:val="00D57DD3"/>
    <w:rsid w:val="00D57F6A"/>
    <w:rsid w:val="00D602E2"/>
    <w:rsid w:val="00D604C3"/>
    <w:rsid w:val="00D60AE9"/>
    <w:rsid w:val="00D60E26"/>
    <w:rsid w:val="00D611FD"/>
    <w:rsid w:val="00D631E4"/>
    <w:rsid w:val="00D664B5"/>
    <w:rsid w:val="00D66EDA"/>
    <w:rsid w:val="00D67950"/>
    <w:rsid w:val="00D705A1"/>
    <w:rsid w:val="00D70963"/>
    <w:rsid w:val="00D71BDC"/>
    <w:rsid w:val="00D71DC4"/>
    <w:rsid w:val="00D72532"/>
    <w:rsid w:val="00D72812"/>
    <w:rsid w:val="00D73295"/>
    <w:rsid w:val="00D75270"/>
    <w:rsid w:val="00D75AC2"/>
    <w:rsid w:val="00D80231"/>
    <w:rsid w:val="00D80D94"/>
    <w:rsid w:val="00D80E66"/>
    <w:rsid w:val="00D80F87"/>
    <w:rsid w:val="00D81F9F"/>
    <w:rsid w:val="00D82188"/>
    <w:rsid w:val="00D82748"/>
    <w:rsid w:val="00D82FFD"/>
    <w:rsid w:val="00D83DFA"/>
    <w:rsid w:val="00D857F0"/>
    <w:rsid w:val="00D8662C"/>
    <w:rsid w:val="00D86AFD"/>
    <w:rsid w:val="00D86D00"/>
    <w:rsid w:val="00D87912"/>
    <w:rsid w:val="00D87BC1"/>
    <w:rsid w:val="00D87CA0"/>
    <w:rsid w:val="00D87F58"/>
    <w:rsid w:val="00D905C2"/>
    <w:rsid w:val="00D90830"/>
    <w:rsid w:val="00D90858"/>
    <w:rsid w:val="00D90BFF"/>
    <w:rsid w:val="00D90F2A"/>
    <w:rsid w:val="00D912B4"/>
    <w:rsid w:val="00D91CA2"/>
    <w:rsid w:val="00D92020"/>
    <w:rsid w:val="00D9260B"/>
    <w:rsid w:val="00D92866"/>
    <w:rsid w:val="00D92B73"/>
    <w:rsid w:val="00D93174"/>
    <w:rsid w:val="00D93395"/>
    <w:rsid w:val="00D9383B"/>
    <w:rsid w:val="00D94148"/>
    <w:rsid w:val="00D945DB"/>
    <w:rsid w:val="00D94E49"/>
    <w:rsid w:val="00D95E99"/>
    <w:rsid w:val="00D97C42"/>
    <w:rsid w:val="00DA0D3D"/>
    <w:rsid w:val="00DA0E18"/>
    <w:rsid w:val="00DA1222"/>
    <w:rsid w:val="00DA1763"/>
    <w:rsid w:val="00DA3E7A"/>
    <w:rsid w:val="00DA4035"/>
    <w:rsid w:val="00DA434A"/>
    <w:rsid w:val="00DA533F"/>
    <w:rsid w:val="00DA5774"/>
    <w:rsid w:val="00DA5945"/>
    <w:rsid w:val="00DA66B6"/>
    <w:rsid w:val="00DA6F7E"/>
    <w:rsid w:val="00DA708D"/>
    <w:rsid w:val="00DA711A"/>
    <w:rsid w:val="00DA7433"/>
    <w:rsid w:val="00DB05FD"/>
    <w:rsid w:val="00DB0CB4"/>
    <w:rsid w:val="00DB151F"/>
    <w:rsid w:val="00DB1E13"/>
    <w:rsid w:val="00DB246C"/>
    <w:rsid w:val="00DB609A"/>
    <w:rsid w:val="00DB6D8C"/>
    <w:rsid w:val="00DC01A1"/>
    <w:rsid w:val="00DC0954"/>
    <w:rsid w:val="00DC0BB9"/>
    <w:rsid w:val="00DC3404"/>
    <w:rsid w:val="00DC3E5A"/>
    <w:rsid w:val="00DC4085"/>
    <w:rsid w:val="00DC4FAC"/>
    <w:rsid w:val="00DC5E18"/>
    <w:rsid w:val="00DD08D1"/>
    <w:rsid w:val="00DD0E66"/>
    <w:rsid w:val="00DD1239"/>
    <w:rsid w:val="00DD1A1C"/>
    <w:rsid w:val="00DD1C5C"/>
    <w:rsid w:val="00DD2788"/>
    <w:rsid w:val="00DD34E7"/>
    <w:rsid w:val="00DD466C"/>
    <w:rsid w:val="00DD6849"/>
    <w:rsid w:val="00DD697E"/>
    <w:rsid w:val="00DD6D3D"/>
    <w:rsid w:val="00DE4D48"/>
    <w:rsid w:val="00DE569B"/>
    <w:rsid w:val="00DE5CBD"/>
    <w:rsid w:val="00DE6138"/>
    <w:rsid w:val="00DE7804"/>
    <w:rsid w:val="00DF01CB"/>
    <w:rsid w:val="00DF055E"/>
    <w:rsid w:val="00DF0A5D"/>
    <w:rsid w:val="00DF0BF4"/>
    <w:rsid w:val="00DF102D"/>
    <w:rsid w:val="00DF1183"/>
    <w:rsid w:val="00DF165C"/>
    <w:rsid w:val="00DF199B"/>
    <w:rsid w:val="00DF1DF4"/>
    <w:rsid w:val="00DF4F9E"/>
    <w:rsid w:val="00DF508A"/>
    <w:rsid w:val="00DF57F7"/>
    <w:rsid w:val="00DF6F4D"/>
    <w:rsid w:val="00E00283"/>
    <w:rsid w:val="00E004FE"/>
    <w:rsid w:val="00E005AC"/>
    <w:rsid w:val="00E01A99"/>
    <w:rsid w:val="00E02444"/>
    <w:rsid w:val="00E03122"/>
    <w:rsid w:val="00E03FA5"/>
    <w:rsid w:val="00E045FB"/>
    <w:rsid w:val="00E06277"/>
    <w:rsid w:val="00E07619"/>
    <w:rsid w:val="00E107C6"/>
    <w:rsid w:val="00E10CBF"/>
    <w:rsid w:val="00E13290"/>
    <w:rsid w:val="00E15194"/>
    <w:rsid w:val="00E159E3"/>
    <w:rsid w:val="00E16450"/>
    <w:rsid w:val="00E20CD2"/>
    <w:rsid w:val="00E21DAD"/>
    <w:rsid w:val="00E22D5D"/>
    <w:rsid w:val="00E24CE1"/>
    <w:rsid w:val="00E24EC9"/>
    <w:rsid w:val="00E24FF3"/>
    <w:rsid w:val="00E25C62"/>
    <w:rsid w:val="00E2678C"/>
    <w:rsid w:val="00E27186"/>
    <w:rsid w:val="00E27502"/>
    <w:rsid w:val="00E30233"/>
    <w:rsid w:val="00E30C41"/>
    <w:rsid w:val="00E312D4"/>
    <w:rsid w:val="00E32696"/>
    <w:rsid w:val="00E32A0C"/>
    <w:rsid w:val="00E330D3"/>
    <w:rsid w:val="00E348D0"/>
    <w:rsid w:val="00E348D4"/>
    <w:rsid w:val="00E34A50"/>
    <w:rsid w:val="00E36116"/>
    <w:rsid w:val="00E36AC9"/>
    <w:rsid w:val="00E374A0"/>
    <w:rsid w:val="00E40440"/>
    <w:rsid w:val="00E40DAD"/>
    <w:rsid w:val="00E40DAE"/>
    <w:rsid w:val="00E41455"/>
    <w:rsid w:val="00E414B5"/>
    <w:rsid w:val="00E416BE"/>
    <w:rsid w:val="00E418BF"/>
    <w:rsid w:val="00E41B79"/>
    <w:rsid w:val="00E41C7E"/>
    <w:rsid w:val="00E429C0"/>
    <w:rsid w:val="00E42DA7"/>
    <w:rsid w:val="00E431D4"/>
    <w:rsid w:val="00E43DFA"/>
    <w:rsid w:val="00E44BB7"/>
    <w:rsid w:val="00E50BBF"/>
    <w:rsid w:val="00E50E38"/>
    <w:rsid w:val="00E50EE8"/>
    <w:rsid w:val="00E51658"/>
    <w:rsid w:val="00E52EA3"/>
    <w:rsid w:val="00E53F1E"/>
    <w:rsid w:val="00E5499F"/>
    <w:rsid w:val="00E54BDA"/>
    <w:rsid w:val="00E561C4"/>
    <w:rsid w:val="00E563B7"/>
    <w:rsid w:val="00E611C6"/>
    <w:rsid w:val="00E61D7E"/>
    <w:rsid w:val="00E62A42"/>
    <w:rsid w:val="00E62CB6"/>
    <w:rsid w:val="00E62DD9"/>
    <w:rsid w:val="00E63DAA"/>
    <w:rsid w:val="00E65909"/>
    <w:rsid w:val="00E66507"/>
    <w:rsid w:val="00E66C25"/>
    <w:rsid w:val="00E66DA0"/>
    <w:rsid w:val="00E713BD"/>
    <w:rsid w:val="00E719E9"/>
    <w:rsid w:val="00E72389"/>
    <w:rsid w:val="00E73E10"/>
    <w:rsid w:val="00E74EFA"/>
    <w:rsid w:val="00E76964"/>
    <w:rsid w:val="00E80E70"/>
    <w:rsid w:val="00E810FF"/>
    <w:rsid w:val="00E81367"/>
    <w:rsid w:val="00E813DA"/>
    <w:rsid w:val="00E816AF"/>
    <w:rsid w:val="00E81EDB"/>
    <w:rsid w:val="00E82082"/>
    <w:rsid w:val="00E825CC"/>
    <w:rsid w:val="00E864D9"/>
    <w:rsid w:val="00E8754C"/>
    <w:rsid w:val="00E87B2A"/>
    <w:rsid w:val="00E915B5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97C04"/>
    <w:rsid w:val="00EA06CB"/>
    <w:rsid w:val="00EA0E39"/>
    <w:rsid w:val="00EA0EEB"/>
    <w:rsid w:val="00EA2A9B"/>
    <w:rsid w:val="00EA477E"/>
    <w:rsid w:val="00EA53C2"/>
    <w:rsid w:val="00EA645E"/>
    <w:rsid w:val="00EA6BE2"/>
    <w:rsid w:val="00EA7112"/>
    <w:rsid w:val="00EA7BE5"/>
    <w:rsid w:val="00EB0A15"/>
    <w:rsid w:val="00EB1082"/>
    <w:rsid w:val="00EB26FA"/>
    <w:rsid w:val="00EB2B21"/>
    <w:rsid w:val="00EB2BCA"/>
    <w:rsid w:val="00EB2D74"/>
    <w:rsid w:val="00EB2ECE"/>
    <w:rsid w:val="00EB3182"/>
    <w:rsid w:val="00EB3B3E"/>
    <w:rsid w:val="00EB3C21"/>
    <w:rsid w:val="00EB3C62"/>
    <w:rsid w:val="00EB502C"/>
    <w:rsid w:val="00EB68A0"/>
    <w:rsid w:val="00EB6BE1"/>
    <w:rsid w:val="00EB7141"/>
    <w:rsid w:val="00EB7751"/>
    <w:rsid w:val="00EC2044"/>
    <w:rsid w:val="00EC20A8"/>
    <w:rsid w:val="00EC25DE"/>
    <w:rsid w:val="00EC34AD"/>
    <w:rsid w:val="00EC42CF"/>
    <w:rsid w:val="00EC42E3"/>
    <w:rsid w:val="00EC5EF8"/>
    <w:rsid w:val="00EC60E7"/>
    <w:rsid w:val="00EC6950"/>
    <w:rsid w:val="00EC6A6D"/>
    <w:rsid w:val="00EC71DE"/>
    <w:rsid w:val="00EC736F"/>
    <w:rsid w:val="00EC7A4B"/>
    <w:rsid w:val="00ED10ED"/>
    <w:rsid w:val="00ED2280"/>
    <w:rsid w:val="00ED2B49"/>
    <w:rsid w:val="00ED369E"/>
    <w:rsid w:val="00ED4306"/>
    <w:rsid w:val="00ED491A"/>
    <w:rsid w:val="00ED521A"/>
    <w:rsid w:val="00ED5826"/>
    <w:rsid w:val="00ED66C9"/>
    <w:rsid w:val="00ED6A49"/>
    <w:rsid w:val="00EE03A1"/>
    <w:rsid w:val="00EE0C6B"/>
    <w:rsid w:val="00EE197E"/>
    <w:rsid w:val="00EE348F"/>
    <w:rsid w:val="00EE34A2"/>
    <w:rsid w:val="00EE34C7"/>
    <w:rsid w:val="00EE3874"/>
    <w:rsid w:val="00EE4C74"/>
    <w:rsid w:val="00EE4D07"/>
    <w:rsid w:val="00EE64A6"/>
    <w:rsid w:val="00EE6D50"/>
    <w:rsid w:val="00EE70EC"/>
    <w:rsid w:val="00EF02E0"/>
    <w:rsid w:val="00EF08B5"/>
    <w:rsid w:val="00EF0BB6"/>
    <w:rsid w:val="00EF1004"/>
    <w:rsid w:val="00EF3914"/>
    <w:rsid w:val="00EF3D11"/>
    <w:rsid w:val="00EF4836"/>
    <w:rsid w:val="00EF4EEB"/>
    <w:rsid w:val="00EF5908"/>
    <w:rsid w:val="00EF760F"/>
    <w:rsid w:val="00EF7EB8"/>
    <w:rsid w:val="00F03CFE"/>
    <w:rsid w:val="00F0488E"/>
    <w:rsid w:val="00F05BBD"/>
    <w:rsid w:val="00F061DE"/>
    <w:rsid w:val="00F06513"/>
    <w:rsid w:val="00F10FEF"/>
    <w:rsid w:val="00F1175E"/>
    <w:rsid w:val="00F12786"/>
    <w:rsid w:val="00F1315E"/>
    <w:rsid w:val="00F134E1"/>
    <w:rsid w:val="00F15551"/>
    <w:rsid w:val="00F15CE4"/>
    <w:rsid w:val="00F177A8"/>
    <w:rsid w:val="00F17FFE"/>
    <w:rsid w:val="00F20C0C"/>
    <w:rsid w:val="00F20FDB"/>
    <w:rsid w:val="00F2211B"/>
    <w:rsid w:val="00F23842"/>
    <w:rsid w:val="00F24D1C"/>
    <w:rsid w:val="00F2545D"/>
    <w:rsid w:val="00F274B9"/>
    <w:rsid w:val="00F31048"/>
    <w:rsid w:val="00F31FB0"/>
    <w:rsid w:val="00F320F5"/>
    <w:rsid w:val="00F32DA8"/>
    <w:rsid w:val="00F330FB"/>
    <w:rsid w:val="00F33844"/>
    <w:rsid w:val="00F33987"/>
    <w:rsid w:val="00F33C03"/>
    <w:rsid w:val="00F35403"/>
    <w:rsid w:val="00F3631C"/>
    <w:rsid w:val="00F3652B"/>
    <w:rsid w:val="00F403A4"/>
    <w:rsid w:val="00F418D9"/>
    <w:rsid w:val="00F41C53"/>
    <w:rsid w:val="00F42336"/>
    <w:rsid w:val="00F43191"/>
    <w:rsid w:val="00F43448"/>
    <w:rsid w:val="00F434A8"/>
    <w:rsid w:val="00F43570"/>
    <w:rsid w:val="00F440ED"/>
    <w:rsid w:val="00F4742C"/>
    <w:rsid w:val="00F501CF"/>
    <w:rsid w:val="00F525A4"/>
    <w:rsid w:val="00F52719"/>
    <w:rsid w:val="00F54CB9"/>
    <w:rsid w:val="00F5592D"/>
    <w:rsid w:val="00F55C70"/>
    <w:rsid w:val="00F562B5"/>
    <w:rsid w:val="00F568C7"/>
    <w:rsid w:val="00F56EAC"/>
    <w:rsid w:val="00F617DD"/>
    <w:rsid w:val="00F61CF7"/>
    <w:rsid w:val="00F61D69"/>
    <w:rsid w:val="00F61EFF"/>
    <w:rsid w:val="00F62135"/>
    <w:rsid w:val="00F63A04"/>
    <w:rsid w:val="00F63A94"/>
    <w:rsid w:val="00F64B56"/>
    <w:rsid w:val="00F66B82"/>
    <w:rsid w:val="00F66B9E"/>
    <w:rsid w:val="00F66FDA"/>
    <w:rsid w:val="00F70CC5"/>
    <w:rsid w:val="00F70EFF"/>
    <w:rsid w:val="00F71231"/>
    <w:rsid w:val="00F7208E"/>
    <w:rsid w:val="00F7250D"/>
    <w:rsid w:val="00F729F1"/>
    <w:rsid w:val="00F73226"/>
    <w:rsid w:val="00F7331C"/>
    <w:rsid w:val="00F74093"/>
    <w:rsid w:val="00F740C7"/>
    <w:rsid w:val="00F74467"/>
    <w:rsid w:val="00F750EF"/>
    <w:rsid w:val="00F772B3"/>
    <w:rsid w:val="00F776C8"/>
    <w:rsid w:val="00F806F9"/>
    <w:rsid w:val="00F81F87"/>
    <w:rsid w:val="00F828AE"/>
    <w:rsid w:val="00F84B7A"/>
    <w:rsid w:val="00F8583D"/>
    <w:rsid w:val="00F85A33"/>
    <w:rsid w:val="00F8627B"/>
    <w:rsid w:val="00F864E4"/>
    <w:rsid w:val="00F86D8C"/>
    <w:rsid w:val="00F871E5"/>
    <w:rsid w:val="00F8738A"/>
    <w:rsid w:val="00F909B4"/>
    <w:rsid w:val="00F9126D"/>
    <w:rsid w:val="00F91A92"/>
    <w:rsid w:val="00F91CCF"/>
    <w:rsid w:val="00F91F49"/>
    <w:rsid w:val="00F921B1"/>
    <w:rsid w:val="00F9257E"/>
    <w:rsid w:val="00F92617"/>
    <w:rsid w:val="00F926CD"/>
    <w:rsid w:val="00F930A0"/>
    <w:rsid w:val="00F933C8"/>
    <w:rsid w:val="00F93F55"/>
    <w:rsid w:val="00F96118"/>
    <w:rsid w:val="00F97A9D"/>
    <w:rsid w:val="00F97B10"/>
    <w:rsid w:val="00F97F63"/>
    <w:rsid w:val="00FA1F18"/>
    <w:rsid w:val="00FA27E9"/>
    <w:rsid w:val="00FA280F"/>
    <w:rsid w:val="00FA3194"/>
    <w:rsid w:val="00FA31B5"/>
    <w:rsid w:val="00FA548A"/>
    <w:rsid w:val="00FA59B5"/>
    <w:rsid w:val="00FA6160"/>
    <w:rsid w:val="00FA7C38"/>
    <w:rsid w:val="00FB0ABD"/>
    <w:rsid w:val="00FB1954"/>
    <w:rsid w:val="00FB2061"/>
    <w:rsid w:val="00FB2774"/>
    <w:rsid w:val="00FB3113"/>
    <w:rsid w:val="00FB4997"/>
    <w:rsid w:val="00FB4A34"/>
    <w:rsid w:val="00FB550C"/>
    <w:rsid w:val="00FB62AB"/>
    <w:rsid w:val="00FB6AF3"/>
    <w:rsid w:val="00FB6FBE"/>
    <w:rsid w:val="00FB7EE4"/>
    <w:rsid w:val="00FC040F"/>
    <w:rsid w:val="00FC0705"/>
    <w:rsid w:val="00FC19CA"/>
    <w:rsid w:val="00FC2B9B"/>
    <w:rsid w:val="00FC30A0"/>
    <w:rsid w:val="00FC332D"/>
    <w:rsid w:val="00FC3AAF"/>
    <w:rsid w:val="00FC4CF7"/>
    <w:rsid w:val="00FC5387"/>
    <w:rsid w:val="00FC5483"/>
    <w:rsid w:val="00FC5EF3"/>
    <w:rsid w:val="00FC6481"/>
    <w:rsid w:val="00FD0B6D"/>
    <w:rsid w:val="00FD1673"/>
    <w:rsid w:val="00FD2ED3"/>
    <w:rsid w:val="00FD3540"/>
    <w:rsid w:val="00FD3694"/>
    <w:rsid w:val="00FD60BE"/>
    <w:rsid w:val="00FD6392"/>
    <w:rsid w:val="00FD644C"/>
    <w:rsid w:val="00FD706B"/>
    <w:rsid w:val="00FD7FE9"/>
    <w:rsid w:val="00FE0007"/>
    <w:rsid w:val="00FE0379"/>
    <w:rsid w:val="00FE0B9C"/>
    <w:rsid w:val="00FE176A"/>
    <w:rsid w:val="00FE204A"/>
    <w:rsid w:val="00FE204C"/>
    <w:rsid w:val="00FE238D"/>
    <w:rsid w:val="00FE2991"/>
    <w:rsid w:val="00FE2A23"/>
    <w:rsid w:val="00FE426E"/>
    <w:rsid w:val="00FE4523"/>
    <w:rsid w:val="00FE4D02"/>
    <w:rsid w:val="00FE560E"/>
    <w:rsid w:val="00FE5ACF"/>
    <w:rsid w:val="00FF015A"/>
    <w:rsid w:val="00FF1936"/>
    <w:rsid w:val="00FF2A48"/>
    <w:rsid w:val="00FF55E4"/>
    <w:rsid w:val="00FF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11923</TotalTime>
  <Pages>22</Pages>
  <Words>7900</Words>
  <Characters>47403</Characters>
  <Application>Microsoft Office Word</Application>
  <DocSecurity>0</DocSecurity>
  <Lines>395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Agnieszka Szymańska</cp:lastModifiedBy>
  <cp:revision>224</cp:revision>
  <cp:lastPrinted>2024-10-21T12:13:00Z</cp:lastPrinted>
  <dcterms:created xsi:type="dcterms:W3CDTF">2023-06-28T12:28:00Z</dcterms:created>
  <dcterms:modified xsi:type="dcterms:W3CDTF">2024-12-02T09:02:00Z</dcterms:modified>
</cp:coreProperties>
</file>