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97" w:rsidRPr="00FF0EE9" w:rsidRDefault="00CD6497" w:rsidP="00CD6497">
      <w:pPr>
        <w:pStyle w:val="Tekstpodstawowy"/>
        <w:pageBreakBefore/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FF0EE9">
        <w:rPr>
          <w:rFonts w:ascii="Arial" w:hAnsi="Arial" w:cs="Arial"/>
          <w:b/>
          <w:bCs/>
          <w:sz w:val="22"/>
          <w:szCs w:val="22"/>
        </w:rPr>
        <w:t>UZASADNIENIE</w:t>
      </w:r>
    </w:p>
    <w:p w:rsidR="00CD6497" w:rsidRPr="00FF0EE9" w:rsidRDefault="00953344" w:rsidP="00CD6497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0EE9">
        <w:rPr>
          <w:rFonts w:ascii="Arial" w:hAnsi="Arial" w:cs="Arial"/>
          <w:iCs/>
          <w:sz w:val="22"/>
          <w:szCs w:val="22"/>
        </w:rPr>
        <w:t xml:space="preserve">(Uchwała Nr </w:t>
      </w:r>
      <w:r w:rsidR="00F81323">
        <w:rPr>
          <w:rFonts w:ascii="Arial" w:hAnsi="Arial" w:cs="Arial"/>
          <w:bCs/>
          <w:sz w:val="22"/>
          <w:szCs w:val="22"/>
        </w:rPr>
        <w:t>V</w:t>
      </w:r>
      <w:r w:rsidR="00610488">
        <w:rPr>
          <w:rFonts w:ascii="Arial" w:hAnsi="Arial" w:cs="Arial"/>
          <w:bCs/>
          <w:sz w:val="22"/>
          <w:szCs w:val="22"/>
        </w:rPr>
        <w:t>I</w:t>
      </w:r>
      <w:r w:rsidR="003A0C0B">
        <w:rPr>
          <w:rFonts w:ascii="Arial" w:hAnsi="Arial" w:cs="Arial"/>
          <w:bCs/>
          <w:sz w:val="22"/>
          <w:szCs w:val="22"/>
        </w:rPr>
        <w:t>I</w:t>
      </w:r>
      <w:r w:rsidR="00916E51" w:rsidRPr="00FF0EE9">
        <w:rPr>
          <w:rFonts w:ascii="Arial" w:hAnsi="Arial" w:cs="Arial"/>
          <w:iCs/>
          <w:sz w:val="22"/>
          <w:szCs w:val="22"/>
        </w:rPr>
        <w:t xml:space="preserve"> </w:t>
      </w:r>
      <w:r w:rsidRPr="00FF0EE9">
        <w:rPr>
          <w:rFonts w:ascii="Arial" w:hAnsi="Arial" w:cs="Arial"/>
          <w:iCs/>
          <w:sz w:val="22"/>
          <w:szCs w:val="22"/>
        </w:rPr>
        <w:t>/………/</w:t>
      </w:r>
      <w:r w:rsidR="00C822B1">
        <w:rPr>
          <w:rFonts w:ascii="Arial" w:hAnsi="Arial" w:cs="Arial"/>
          <w:iCs/>
          <w:sz w:val="22"/>
          <w:szCs w:val="22"/>
        </w:rPr>
        <w:t>2</w:t>
      </w:r>
      <w:r w:rsidR="000F0072">
        <w:rPr>
          <w:rFonts w:ascii="Arial" w:hAnsi="Arial" w:cs="Arial"/>
          <w:iCs/>
          <w:sz w:val="22"/>
          <w:szCs w:val="22"/>
        </w:rPr>
        <w:t>4</w:t>
      </w:r>
      <w:r w:rsidR="00CD6497" w:rsidRPr="00FF0EE9">
        <w:rPr>
          <w:rFonts w:ascii="Arial" w:hAnsi="Arial" w:cs="Arial"/>
          <w:iCs/>
          <w:sz w:val="22"/>
          <w:szCs w:val="22"/>
        </w:rPr>
        <w:t>)</w:t>
      </w:r>
    </w:p>
    <w:p w:rsidR="006F237E" w:rsidRPr="0009214C" w:rsidRDefault="006F237E" w:rsidP="006F237E">
      <w:pPr>
        <w:jc w:val="both"/>
        <w:rPr>
          <w:rStyle w:val="markedcontent"/>
          <w:rFonts w:ascii="Arial" w:hAnsi="Arial" w:cs="Arial"/>
        </w:rPr>
      </w:pPr>
      <w:r w:rsidRPr="0009214C">
        <w:rPr>
          <w:rStyle w:val="markedcontent"/>
          <w:rFonts w:ascii="Arial" w:hAnsi="Arial" w:cs="Arial"/>
        </w:rPr>
        <w:t>Program</w:t>
      </w:r>
      <w:r w:rsidR="00E71ACF" w:rsidRPr="0009214C">
        <w:t xml:space="preserve"> </w:t>
      </w:r>
      <w:r w:rsidRPr="0009214C">
        <w:rPr>
          <w:rStyle w:val="markedcontent"/>
          <w:rFonts w:ascii="Arial" w:hAnsi="Arial" w:cs="Arial"/>
        </w:rPr>
        <w:t xml:space="preserve">współpracy miasta Tychy z organizacjami pozarządowymi oraz innymi podmiotami </w:t>
      </w:r>
      <w:r w:rsidR="0009214C" w:rsidRPr="0009214C">
        <w:rPr>
          <w:rFonts w:ascii="Arial" w:hAnsi="Arial" w:cs="Arial"/>
        </w:rPr>
        <w:t>o których mowa w art. 3 ust. 3 ustawy o działalności pożytku publicznego i o wolontariacie na rok 202</w:t>
      </w:r>
      <w:r w:rsidR="000F0072">
        <w:rPr>
          <w:rFonts w:ascii="Arial" w:hAnsi="Arial" w:cs="Arial"/>
        </w:rPr>
        <w:t>5</w:t>
      </w:r>
      <w:r w:rsidRPr="0009214C">
        <w:rPr>
          <w:rStyle w:val="markedcontent"/>
          <w:rFonts w:ascii="Arial" w:hAnsi="Arial" w:cs="Arial"/>
        </w:rPr>
        <w:t>, dotyczy sfery d</w:t>
      </w:r>
      <w:r w:rsidR="0009214C">
        <w:rPr>
          <w:rStyle w:val="markedcontent"/>
          <w:rFonts w:ascii="Arial" w:hAnsi="Arial" w:cs="Arial"/>
        </w:rPr>
        <w:t>ziałalności pożytku publicznego</w:t>
      </w:r>
      <w:r w:rsidRPr="0009214C">
        <w:rPr>
          <w:rStyle w:val="markedcontent"/>
          <w:rFonts w:ascii="Arial" w:hAnsi="Arial" w:cs="Arial"/>
        </w:rPr>
        <w:t xml:space="preserve"> i jest podstawowym dokumentem określającym </w:t>
      </w:r>
      <w:r w:rsidR="009A42B9">
        <w:rPr>
          <w:rStyle w:val="markedcontent"/>
          <w:rFonts w:ascii="Arial" w:hAnsi="Arial" w:cs="Arial"/>
        </w:rPr>
        <w:t xml:space="preserve">między innymi </w:t>
      </w:r>
      <w:r w:rsidRPr="0009214C">
        <w:rPr>
          <w:rStyle w:val="markedcontent"/>
          <w:rFonts w:ascii="Arial" w:hAnsi="Arial" w:cs="Arial"/>
        </w:rPr>
        <w:t>cele, zasady, przedmiot i formy tej współpracy.</w:t>
      </w:r>
    </w:p>
    <w:p w:rsidR="006F237E" w:rsidRDefault="006F237E" w:rsidP="006F237E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Program wskazuje priorytetowe zadania publiczne w zakresie działalności pożytku publicznego, które</w:t>
      </w:r>
      <w:r>
        <w:br/>
      </w:r>
      <w:r>
        <w:rPr>
          <w:rStyle w:val="markedcontent"/>
          <w:rFonts w:ascii="Arial" w:hAnsi="Arial" w:cs="Arial"/>
        </w:rPr>
        <w:t>miasto zamierza realizować w 202</w:t>
      </w:r>
      <w:r w:rsidR="000F0072">
        <w:rPr>
          <w:rStyle w:val="markedcontent"/>
          <w:rFonts w:ascii="Arial" w:hAnsi="Arial" w:cs="Arial"/>
        </w:rPr>
        <w:t>5</w:t>
      </w:r>
      <w:r>
        <w:rPr>
          <w:rStyle w:val="markedcontent"/>
          <w:rFonts w:ascii="Arial" w:hAnsi="Arial" w:cs="Arial"/>
        </w:rPr>
        <w:t xml:space="preserve"> roku wspólnie z organizacjami pozarządowymi, a także określa tryb powoływania i zasady działania komisji konkursowych, opiniujących oferty składane w otwartych konkursach ofert na realizację zadań publicznych. </w:t>
      </w:r>
    </w:p>
    <w:p w:rsidR="006F237E" w:rsidRDefault="006F237E" w:rsidP="006F237E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Obowiązek przyjęcia rocznego programu współpracy wynika z art. 5a ust. 1 ustawy z dnia 24 kwietnia</w:t>
      </w:r>
      <w:r>
        <w:br/>
      </w:r>
      <w:r>
        <w:rPr>
          <w:rStyle w:val="markedcontent"/>
          <w:rFonts w:ascii="Arial" w:hAnsi="Arial" w:cs="Arial"/>
        </w:rPr>
        <w:t>2003 roku o działalności pożytku publicznego i o wolontariacie. Projekt Programu został poddany</w:t>
      </w:r>
      <w:r>
        <w:br/>
      </w:r>
      <w:r>
        <w:rPr>
          <w:rStyle w:val="markedcontent"/>
          <w:rFonts w:ascii="Arial" w:hAnsi="Arial" w:cs="Arial"/>
        </w:rPr>
        <w:t>konsultacjom w trybie przewidzianym uchwałą w sprawie: szczegółowego sposobu konsultowania z organizacjami</w:t>
      </w:r>
      <w:r>
        <w:t xml:space="preserve"> </w:t>
      </w:r>
      <w:r>
        <w:rPr>
          <w:rStyle w:val="markedcontent"/>
          <w:rFonts w:ascii="Arial" w:hAnsi="Arial" w:cs="Arial"/>
        </w:rPr>
        <w:t>pozarządowymi i podmiotami wymienionymi w art. 3 ust. 3 ustawy z dnia 24 kwietnia 2003 r.</w:t>
      </w:r>
      <w:r>
        <w:t xml:space="preserve"> </w:t>
      </w:r>
      <w:r>
        <w:rPr>
          <w:rStyle w:val="markedcontent"/>
          <w:rFonts w:ascii="Arial" w:hAnsi="Arial" w:cs="Arial"/>
        </w:rPr>
        <w:t>działalności pożytku publicznego i o wolontariacie projektów aktów prawa miejscowego</w:t>
      </w:r>
      <w:r>
        <w:br/>
      </w:r>
      <w:r>
        <w:rPr>
          <w:rStyle w:val="markedcontent"/>
          <w:rFonts w:ascii="Arial" w:hAnsi="Arial" w:cs="Arial"/>
        </w:rPr>
        <w:t>w dziedzinach dotyczących działalności statutowej tych organizacji.</w:t>
      </w:r>
    </w:p>
    <w:p w:rsidR="00CD6497" w:rsidRDefault="00CD6497" w:rsidP="00CD6497">
      <w:pPr>
        <w:pStyle w:val="Tekstpodstawowywcity"/>
        <w:rPr>
          <w:sz w:val="8"/>
        </w:rPr>
      </w:pPr>
    </w:p>
    <w:tbl>
      <w:tblPr>
        <w:tblW w:w="0" w:type="auto"/>
        <w:tblInd w:w="-191" w:type="dxa"/>
        <w:tblLayout w:type="fixed"/>
        <w:tblLook w:val="0000"/>
      </w:tblPr>
      <w:tblGrid>
        <w:gridCol w:w="4683"/>
        <w:gridCol w:w="283"/>
        <w:gridCol w:w="4704"/>
      </w:tblGrid>
      <w:tr w:rsidR="00CD6497" w:rsidRPr="00836300" w:rsidTr="00953344">
        <w:trPr>
          <w:trHeight w:val="119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97" w:rsidRPr="00FC0343" w:rsidRDefault="00CD6497" w:rsidP="00953344">
            <w:pPr>
              <w:jc w:val="center"/>
              <w:rPr>
                <w:rFonts w:ascii="Arial" w:hAnsi="Arial" w:cs="Arial"/>
              </w:rPr>
            </w:pPr>
            <w:r w:rsidRPr="00FC0343">
              <w:rPr>
                <w:rFonts w:ascii="Arial" w:hAnsi="Arial" w:cs="Arial"/>
              </w:rPr>
              <w:t>Opracował:</w:t>
            </w: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 i  podpis pracownika)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7" w:rsidRPr="00FC0343" w:rsidRDefault="00CD6497" w:rsidP="00953344">
            <w:pPr>
              <w:spacing w:before="40"/>
              <w:jc w:val="center"/>
              <w:rPr>
                <w:rFonts w:ascii="Arial" w:hAnsi="Arial" w:cs="Arial"/>
              </w:rPr>
            </w:pPr>
            <w:r w:rsidRPr="00FC0343">
              <w:rPr>
                <w:rFonts w:ascii="Arial" w:hAnsi="Arial" w:cs="Arial"/>
              </w:rPr>
              <w:t>Numer nadany przez DUR:</w:t>
            </w: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CD6497" w:rsidRPr="00836300" w:rsidTr="00953344">
        <w:trPr>
          <w:cantSplit/>
        </w:trPr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 xml:space="preserve">Zatwierdził pod względem merytorycznym: </w:t>
            </w: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(data, podpis i pieczątka Kierownika)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pacing w:before="60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Projekt uchwały kieruję na:</w:t>
            </w: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(data, podpis i pieczątka Przewodniczącego Rady Miasta)</w:t>
            </w:r>
          </w:p>
        </w:tc>
      </w:tr>
      <w:tr w:rsidR="00CD6497" w:rsidRPr="00836300" w:rsidTr="00953344">
        <w:trPr>
          <w:cantSplit/>
          <w:trHeight w:val="1554"/>
        </w:trPr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497" w:rsidRPr="00836300" w:rsidTr="00953344">
        <w:trPr>
          <w:cantSplit/>
          <w:trHeight w:val="520"/>
        </w:trPr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Sprawdził pod względem prawnym:</w:t>
            </w: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Radcy prawnego)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pStyle w:val="Tekstpodstawowy31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300">
              <w:rPr>
                <w:rFonts w:ascii="Arial" w:hAnsi="Arial" w:cs="Arial"/>
                <w:color w:val="000000"/>
                <w:sz w:val="20"/>
                <w:szCs w:val="20"/>
              </w:rPr>
              <w:t>Odpowiedzialny pracownik (podmiot)</w:t>
            </w:r>
            <w:r w:rsidRPr="00836300">
              <w:rPr>
                <w:rFonts w:ascii="Arial" w:hAnsi="Arial" w:cs="Arial"/>
                <w:color w:val="000000"/>
                <w:sz w:val="20"/>
                <w:szCs w:val="20"/>
              </w:rPr>
              <w:br/>
              <w:t>za realizację uchwały:</w:t>
            </w: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A1816" w:rsidRPr="00836300" w:rsidRDefault="00DA1816" w:rsidP="00DA1816">
            <w:pPr>
              <w:autoSpaceDE w:val="0"/>
              <w:spacing w:before="60" w:after="60"/>
              <w:ind w:left="357"/>
              <w:rPr>
                <w:rFonts w:ascii="Arial" w:hAnsi="Arial" w:cs="Arial"/>
                <w:color w:val="000000"/>
              </w:rPr>
            </w:pPr>
            <w:r w:rsidRPr="00836300">
              <w:rPr>
                <w:rFonts w:ascii="Arial" w:hAnsi="Arial" w:cs="Arial"/>
                <w:color w:val="000000"/>
              </w:rPr>
              <w:t>Wydzia</w:t>
            </w:r>
            <w:r>
              <w:rPr>
                <w:rFonts w:ascii="Arial" w:hAnsi="Arial" w:cs="Arial"/>
                <w:color w:val="000000"/>
              </w:rPr>
              <w:t xml:space="preserve">ł Rozwoju Aktywności Obywatelskiej </w:t>
            </w: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6497" w:rsidRPr="00836300" w:rsidTr="00953344">
        <w:trPr>
          <w:cantSplit/>
          <w:trHeight w:val="1061"/>
        </w:trPr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6497" w:rsidRPr="00836300" w:rsidTr="00953344">
        <w:trPr>
          <w:cantSplit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Zatwierdził:</w:t>
            </w: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resortowego Zastępcy Prezydenta/</w:t>
            </w:r>
          </w:p>
          <w:p w:rsidR="00CD6497" w:rsidRPr="00836300" w:rsidRDefault="00CD6497" w:rsidP="00953344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Skarbnika Miasta/Sekretarza Miasta)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color w:val="000000"/>
              </w:rPr>
            </w:pPr>
            <w:r w:rsidRPr="00836300">
              <w:rPr>
                <w:rFonts w:ascii="Arial" w:hAnsi="Arial" w:cs="Arial"/>
                <w:color w:val="000000"/>
              </w:rPr>
              <w:t>Rozdzielnik:</w:t>
            </w: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D6497" w:rsidRPr="00836300" w:rsidRDefault="00CD6497" w:rsidP="00953344">
            <w:pPr>
              <w:numPr>
                <w:ilvl w:val="0"/>
                <w:numId w:val="1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  <w:color w:val="000000"/>
              </w:rPr>
            </w:pPr>
            <w:r w:rsidRPr="00836300">
              <w:rPr>
                <w:rFonts w:ascii="Arial" w:hAnsi="Arial" w:cs="Arial"/>
                <w:color w:val="000000"/>
              </w:rPr>
              <w:t>Wydzia</w:t>
            </w:r>
            <w:r w:rsidR="00420381">
              <w:rPr>
                <w:rFonts w:ascii="Arial" w:hAnsi="Arial" w:cs="Arial"/>
                <w:color w:val="000000"/>
              </w:rPr>
              <w:t xml:space="preserve">ł </w:t>
            </w:r>
            <w:r w:rsidR="00DA1816">
              <w:rPr>
                <w:rFonts w:ascii="Arial" w:hAnsi="Arial" w:cs="Arial"/>
                <w:color w:val="000000"/>
              </w:rPr>
              <w:t>Rozwoju Aktywności Obywatelskiej</w:t>
            </w:r>
            <w:r w:rsidR="00420381">
              <w:rPr>
                <w:rFonts w:ascii="Arial" w:hAnsi="Arial" w:cs="Arial"/>
                <w:color w:val="000000"/>
              </w:rPr>
              <w:t xml:space="preserve"> </w:t>
            </w:r>
          </w:p>
          <w:p w:rsidR="00CD6497" w:rsidRPr="00836300" w:rsidRDefault="00420381" w:rsidP="00953344">
            <w:pPr>
              <w:numPr>
                <w:ilvl w:val="0"/>
                <w:numId w:val="1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Wydział Obsługi Rady Miasta </w:t>
            </w:r>
          </w:p>
          <w:p w:rsidR="00CD6497" w:rsidRPr="00836300" w:rsidRDefault="00CD6497" w:rsidP="00953344">
            <w:pPr>
              <w:numPr>
                <w:ilvl w:val="0"/>
                <w:numId w:val="1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  <w:color w:val="000000"/>
              </w:rPr>
              <w:t>Wojewoda Śląski w Katowicach</w:t>
            </w:r>
          </w:p>
        </w:tc>
      </w:tr>
      <w:tr w:rsidR="00CD6497" w:rsidRPr="00836300" w:rsidTr="00953344">
        <w:trPr>
          <w:cantSplit/>
          <w:trHeight w:val="18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pStyle w:val="Tekstpodstawowywcity21"/>
              <w:spacing w:line="240" w:lineRule="auto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</w:rPr>
              <w:t>Kieruję do Przewodniczącego Rady Miasta Tychy celem przedłożenia pod obrady</w:t>
            </w:r>
          </w:p>
          <w:p w:rsidR="00CD6497" w:rsidRPr="00836300" w:rsidRDefault="00CD6497" w:rsidP="0095334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6497" w:rsidRPr="00836300" w:rsidRDefault="00CD6497" w:rsidP="00953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:rsidR="00CD6497" w:rsidRPr="00836300" w:rsidRDefault="00CD6497" w:rsidP="00953344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Prezydenta)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CD6497" w:rsidRPr="00836300" w:rsidRDefault="00CD6497" w:rsidP="0095334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97" w:rsidRPr="00836300" w:rsidRDefault="00CD6497" w:rsidP="0095334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6497" w:rsidRPr="00836300" w:rsidRDefault="00CD6497" w:rsidP="00CD6497">
      <w:pPr>
        <w:rPr>
          <w:rFonts w:ascii="Arial" w:hAnsi="Arial" w:cs="Arial"/>
        </w:rPr>
        <w:sectPr w:rsidR="00CD6497" w:rsidRPr="00836300" w:rsidSect="00D649D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1418" w:footer="1418" w:gutter="0"/>
          <w:pgNumType w:start="1"/>
          <w:cols w:space="708"/>
          <w:docGrid w:linePitch="360"/>
        </w:sectPr>
      </w:pPr>
    </w:p>
    <w:p w:rsidR="0082662C" w:rsidRDefault="0082662C">
      <w:pPr>
        <w:rPr>
          <w:rStyle w:val="markedcontent"/>
          <w:rFonts w:ascii="Arial" w:hAnsi="Arial" w:cs="Arial"/>
        </w:rPr>
      </w:pPr>
    </w:p>
    <w:sectPr w:rsidR="0082662C" w:rsidSect="004C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88" w:rsidRDefault="00610488" w:rsidP="00507AB3">
      <w:r>
        <w:separator/>
      </w:r>
    </w:p>
  </w:endnote>
  <w:endnote w:type="continuationSeparator" w:id="0">
    <w:p w:rsidR="00610488" w:rsidRDefault="00610488" w:rsidP="0050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88" w:rsidRDefault="006104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88" w:rsidRDefault="006104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88" w:rsidRDefault="00610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88" w:rsidRDefault="00610488" w:rsidP="00507AB3">
      <w:r>
        <w:separator/>
      </w:r>
    </w:p>
  </w:footnote>
  <w:footnote w:type="continuationSeparator" w:id="0">
    <w:p w:rsidR="00610488" w:rsidRDefault="00610488" w:rsidP="00507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88" w:rsidRDefault="006104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88" w:rsidRDefault="006104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497"/>
    <w:rsid w:val="000166A6"/>
    <w:rsid w:val="0009214C"/>
    <w:rsid w:val="000C3CE8"/>
    <w:rsid w:val="000F0072"/>
    <w:rsid w:val="000F2B0C"/>
    <w:rsid w:val="000F4A5F"/>
    <w:rsid w:val="00161989"/>
    <w:rsid w:val="002443C0"/>
    <w:rsid w:val="00255809"/>
    <w:rsid w:val="002C1E81"/>
    <w:rsid w:val="002C2779"/>
    <w:rsid w:val="002C575C"/>
    <w:rsid w:val="00317A5D"/>
    <w:rsid w:val="003642C7"/>
    <w:rsid w:val="003A0C0B"/>
    <w:rsid w:val="00420381"/>
    <w:rsid w:val="00492C24"/>
    <w:rsid w:val="00493CF4"/>
    <w:rsid w:val="004C4F4F"/>
    <w:rsid w:val="004E43DD"/>
    <w:rsid w:val="00507AB3"/>
    <w:rsid w:val="005265D2"/>
    <w:rsid w:val="00542BAE"/>
    <w:rsid w:val="005A7CC1"/>
    <w:rsid w:val="005F1763"/>
    <w:rsid w:val="005F7BAA"/>
    <w:rsid w:val="006100A2"/>
    <w:rsid w:val="00610488"/>
    <w:rsid w:val="006C1BAF"/>
    <w:rsid w:val="006E7FBD"/>
    <w:rsid w:val="006F237E"/>
    <w:rsid w:val="007C2281"/>
    <w:rsid w:val="0082662C"/>
    <w:rsid w:val="0084115D"/>
    <w:rsid w:val="00867D14"/>
    <w:rsid w:val="00873809"/>
    <w:rsid w:val="008C3E2C"/>
    <w:rsid w:val="00915910"/>
    <w:rsid w:val="00916E51"/>
    <w:rsid w:val="00953344"/>
    <w:rsid w:val="00955BC1"/>
    <w:rsid w:val="00994CAB"/>
    <w:rsid w:val="009A42B9"/>
    <w:rsid w:val="00A22BF0"/>
    <w:rsid w:val="00A61977"/>
    <w:rsid w:val="00AD77E1"/>
    <w:rsid w:val="00B03928"/>
    <w:rsid w:val="00B46E5B"/>
    <w:rsid w:val="00B665FF"/>
    <w:rsid w:val="00B91E5B"/>
    <w:rsid w:val="00C241F9"/>
    <w:rsid w:val="00C73F75"/>
    <w:rsid w:val="00C822B1"/>
    <w:rsid w:val="00C82BA3"/>
    <w:rsid w:val="00C878FD"/>
    <w:rsid w:val="00CD6497"/>
    <w:rsid w:val="00D03412"/>
    <w:rsid w:val="00D649D5"/>
    <w:rsid w:val="00DA0034"/>
    <w:rsid w:val="00DA1816"/>
    <w:rsid w:val="00E71ACF"/>
    <w:rsid w:val="00E94265"/>
    <w:rsid w:val="00EC4BEA"/>
    <w:rsid w:val="00EC7B68"/>
    <w:rsid w:val="00ED3B58"/>
    <w:rsid w:val="00EF048C"/>
    <w:rsid w:val="00F04043"/>
    <w:rsid w:val="00F07FF0"/>
    <w:rsid w:val="00F377B3"/>
    <w:rsid w:val="00F81323"/>
    <w:rsid w:val="00FA09AD"/>
    <w:rsid w:val="00FF0EE9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49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64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D6497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CD6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6497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CD6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6497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D6497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6497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CD6497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D6497"/>
    <w:pPr>
      <w:spacing w:after="120" w:line="480" w:lineRule="auto"/>
      <w:ind w:left="283"/>
    </w:pPr>
  </w:style>
  <w:style w:type="character" w:customStyle="1" w:styleId="markedcontent">
    <w:name w:val="markedcontent"/>
    <w:basedOn w:val="Domylnaczcionkaakapitu"/>
    <w:rsid w:val="00826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13</cp:revision>
  <cp:lastPrinted>2024-10-04T08:48:00Z</cp:lastPrinted>
  <dcterms:created xsi:type="dcterms:W3CDTF">2022-05-24T09:48:00Z</dcterms:created>
  <dcterms:modified xsi:type="dcterms:W3CDTF">2024-10-04T08:48:00Z</dcterms:modified>
</cp:coreProperties>
</file>