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6C" w:rsidRPr="00C628CE" w:rsidRDefault="001D2E78" w:rsidP="00B46508">
      <w:pPr>
        <w:tabs>
          <w:tab w:val="left" w:pos="7655"/>
        </w:tabs>
        <w:overflowPunct w:val="0"/>
        <w:spacing w:after="0" w:line="240" w:lineRule="auto"/>
        <w:rPr>
          <w:rFonts w:ascii="Arial" w:hAnsi="Arial" w:cs="Arial"/>
        </w:rPr>
      </w:pPr>
      <w:r w:rsidRPr="00147029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C628CE">
        <w:rPr>
          <w:rFonts w:ascii="Arial" w:eastAsiaTheme="minorHAnsi" w:hAnsi="Arial"/>
          <w:b/>
          <w:bCs/>
          <w:lang w:eastAsia="en-US"/>
        </w:rPr>
        <w:tab/>
      </w:r>
      <w:r w:rsidR="00735164" w:rsidRPr="00C628CE">
        <w:rPr>
          <w:rFonts w:ascii="Arial" w:hAnsi="Arial" w:cs="Arial"/>
        </w:rPr>
        <w:t>2</w:t>
      </w:r>
      <w:r w:rsidR="00C628CE" w:rsidRPr="00C628CE">
        <w:rPr>
          <w:rFonts w:ascii="Arial" w:hAnsi="Arial" w:cs="Arial"/>
        </w:rPr>
        <w:t>0</w:t>
      </w:r>
      <w:r w:rsidR="00A90475" w:rsidRPr="00C628CE">
        <w:rPr>
          <w:rFonts w:ascii="Arial" w:hAnsi="Arial" w:cs="Arial"/>
        </w:rPr>
        <w:t xml:space="preserve"> </w:t>
      </w:r>
      <w:r w:rsidR="00C628CE">
        <w:rPr>
          <w:rFonts w:ascii="Arial" w:hAnsi="Arial" w:cs="Arial"/>
        </w:rPr>
        <w:t>sierpnia</w:t>
      </w:r>
      <w:r w:rsidR="00735164" w:rsidRPr="00C628CE">
        <w:rPr>
          <w:rFonts w:ascii="Arial" w:hAnsi="Arial" w:cs="Arial"/>
        </w:rPr>
        <w:t xml:space="preserve"> </w:t>
      </w:r>
      <w:r w:rsidR="00BA176C" w:rsidRPr="00C628CE">
        <w:rPr>
          <w:rFonts w:ascii="Arial" w:hAnsi="Arial" w:cs="Arial"/>
        </w:rPr>
        <w:t>20</w:t>
      </w:r>
      <w:r w:rsidRPr="00C628CE">
        <w:rPr>
          <w:rFonts w:ascii="Arial" w:hAnsi="Arial" w:cs="Arial"/>
        </w:rPr>
        <w:t>2</w:t>
      </w:r>
      <w:r w:rsidR="00C628CE">
        <w:rPr>
          <w:rFonts w:ascii="Arial" w:hAnsi="Arial" w:cs="Arial"/>
        </w:rPr>
        <w:t>4</w:t>
      </w:r>
      <w:r w:rsidRPr="00C628CE">
        <w:rPr>
          <w:rFonts w:ascii="Arial" w:hAnsi="Arial" w:cs="Arial"/>
        </w:rPr>
        <w:t> </w:t>
      </w:r>
      <w:r w:rsidR="00BA176C" w:rsidRPr="00C628CE">
        <w:rPr>
          <w:rFonts w:ascii="Arial" w:hAnsi="Arial" w:cs="Arial"/>
        </w:rPr>
        <w:t>r.</w:t>
      </w:r>
    </w:p>
    <w:p w:rsidR="00BA176C" w:rsidRPr="00147029" w:rsidRDefault="00BA176C" w:rsidP="00B46508">
      <w:pPr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147029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C628CE" w:rsidRDefault="001D2E78" w:rsidP="00B46508">
      <w:pPr>
        <w:tabs>
          <w:tab w:val="left" w:pos="1560"/>
        </w:tabs>
        <w:overflowPunct w:val="0"/>
        <w:spacing w:after="0" w:line="240" w:lineRule="auto"/>
        <w:ind w:right="8362"/>
        <w:jc w:val="center"/>
      </w:pPr>
      <w:r w:rsidRPr="00147029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147029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C628C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20FA8" wp14:editId="267F66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C628CE" w:rsidRDefault="00806AD2" w:rsidP="00237C28">
      <w:pPr>
        <w:spacing w:before="20" w:after="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628CE">
        <w:rPr>
          <w:rFonts w:ascii="Arial" w:hAnsi="Arial" w:cs="Arial"/>
          <w:b/>
          <w:sz w:val="40"/>
          <w:szCs w:val="40"/>
        </w:rPr>
        <w:t>O</w:t>
      </w:r>
      <w:r w:rsidR="000179C0" w:rsidRPr="00C628CE">
        <w:rPr>
          <w:rFonts w:ascii="Arial" w:hAnsi="Arial" w:cs="Arial"/>
          <w:b/>
          <w:sz w:val="40"/>
          <w:szCs w:val="40"/>
        </w:rPr>
        <w:t>GŁOSZENIE</w:t>
      </w:r>
    </w:p>
    <w:p w:rsidR="0050080D" w:rsidRPr="00C628CE" w:rsidRDefault="0050080D" w:rsidP="00237C28">
      <w:pPr>
        <w:spacing w:before="20" w:after="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C628CE">
        <w:rPr>
          <w:rFonts w:ascii="Arial" w:eastAsiaTheme="minorHAnsi" w:hAnsi="Arial" w:cs="Arial"/>
          <w:b/>
          <w:bCs/>
          <w:lang w:eastAsia="en-US"/>
        </w:rPr>
        <w:t>o </w:t>
      </w:r>
      <w:r w:rsidR="000F3CB9" w:rsidRPr="00C628CE">
        <w:rPr>
          <w:rFonts w:ascii="Arial" w:eastAsiaTheme="minorHAnsi" w:hAnsi="Arial" w:cs="Arial"/>
          <w:b/>
          <w:bCs/>
          <w:lang w:eastAsia="en-US"/>
        </w:rPr>
        <w:t>wyłożeniu do publicznego wglądu projektu</w:t>
      </w:r>
      <w:r w:rsidR="00A90475" w:rsidRPr="00C628CE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5474DD" w:rsidRPr="00C628CE">
        <w:rPr>
          <w:rFonts w:ascii="Arial" w:eastAsiaTheme="minorHAnsi" w:hAnsi="Arial" w:cs="Arial"/>
          <w:b/>
          <w:bCs/>
          <w:lang w:eastAsia="en-US"/>
        </w:rPr>
        <w:t>zmiany „Studium uwarunkowań i </w:t>
      </w:r>
      <w:r w:rsidR="00A90475" w:rsidRPr="00C628CE">
        <w:rPr>
          <w:rFonts w:ascii="Arial" w:eastAsiaTheme="minorHAnsi" w:hAnsi="Arial" w:cs="Arial"/>
          <w:b/>
          <w:bCs/>
          <w:lang w:eastAsia="en-US"/>
        </w:rPr>
        <w:t>kierunków zagospodarowania przestrzennego miasta Tychy”</w:t>
      </w:r>
      <w:r w:rsidR="001C6BDF" w:rsidRPr="00C628CE">
        <w:rPr>
          <w:rFonts w:ascii="Arial" w:eastAsiaTheme="minorHAnsi" w:hAnsi="Arial" w:cs="Arial"/>
          <w:b/>
          <w:bCs/>
          <w:lang w:eastAsia="en-US"/>
        </w:rPr>
        <w:t xml:space="preserve"> w</w:t>
      </w:r>
      <w:r w:rsidR="002B5261" w:rsidRPr="00C628CE">
        <w:rPr>
          <w:rFonts w:ascii="Arial" w:eastAsiaTheme="minorHAnsi" w:hAnsi="Arial" w:cs="Arial"/>
          <w:b/>
          <w:bCs/>
          <w:lang w:eastAsia="en-US"/>
        </w:rPr>
        <w:t>raz z prognozą oddziaływania na </w:t>
      </w:r>
      <w:r w:rsidR="001C6BDF" w:rsidRPr="00C628CE">
        <w:rPr>
          <w:rFonts w:ascii="Arial" w:eastAsiaTheme="minorHAnsi" w:hAnsi="Arial" w:cs="Arial"/>
          <w:b/>
          <w:bCs/>
          <w:lang w:eastAsia="en-US"/>
        </w:rPr>
        <w:t>środowisko</w:t>
      </w:r>
    </w:p>
    <w:p w:rsidR="00A90475" w:rsidRPr="00D31A31" w:rsidRDefault="00D15E4A" w:rsidP="00237C28">
      <w:pPr>
        <w:spacing w:before="20" w:after="0" w:line="240" w:lineRule="auto"/>
        <w:jc w:val="both"/>
        <w:rPr>
          <w:rFonts w:ascii="Arial" w:hAnsi="Arial" w:cs="Arial"/>
        </w:rPr>
      </w:pPr>
      <w:r w:rsidRPr="00D31A31">
        <w:rPr>
          <w:rFonts w:ascii="Arial" w:hAnsi="Arial" w:cs="Arial"/>
        </w:rPr>
        <w:t>Z</w:t>
      </w:r>
      <w:r w:rsidR="00041A00" w:rsidRPr="00D31A31">
        <w:rPr>
          <w:rFonts w:ascii="Arial" w:hAnsi="Arial" w:cs="Arial"/>
        </w:rPr>
        <w:t>awiadamiam o </w:t>
      </w:r>
      <w:r w:rsidR="000F3CB9" w:rsidRPr="00D31A31">
        <w:rPr>
          <w:rFonts w:ascii="Arial" w:hAnsi="Arial" w:cs="Arial"/>
        </w:rPr>
        <w:t>wyłożeniu do publicznego wglądu projektu zmiany „Studium uwarunkowań i </w:t>
      </w:r>
      <w:r w:rsidR="00A90475" w:rsidRPr="00D31A31">
        <w:rPr>
          <w:rFonts w:ascii="Arial" w:hAnsi="Arial" w:cs="Arial"/>
        </w:rPr>
        <w:t>kierunków zagospodarowania przestrzennego miasta Tychy”</w:t>
      </w:r>
      <w:r w:rsidR="009636D4" w:rsidRPr="00D31A31">
        <w:rPr>
          <w:rFonts w:ascii="Arial" w:hAnsi="Arial" w:cs="Arial"/>
        </w:rPr>
        <w:t xml:space="preserve"> w dniach od </w:t>
      </w:r>
      <w:r w:rsidR="00C628CE" w:rsidRPr="00D31A31">
        <w:rPr>
          <w:rFonts w:ascii="Arial" w:hAnsi="Arial" w:cs="Arial"/>
          <w:b/>
        </w:rPr>
        <w:t>27</w:t>
      </w:r>
      <w:r w:rsidR="009636D4" w:rsidRPr="00D31A31">
        <w:rPr>
          <w:rFonts w:ascii="Arial" w:hAnsi="Arial" w:cs="Arial"/>
        </w:rPr>
        <w:t> </w:t>
      </w:r>
      <w:r w:rsidR="00C628CE" w:rsidRPr="00D31A31">
        <w:rPr>
          <w:rFonts w:ascii="Arial" w:hAnsi="Arial" w:cs="Arial"/>
          <w:b/>
        </w:rPr>
        <w:t>sierpnia</w:t>
      </w:r>
      <w:r w:rsidR="00EC205B" w:rsidRPr="00D31A31">
        <w:rPr>
          <w:rFonts w:ascii="Arial" w:hAnsi="Arial" w:cs="Arial"/>
        </w:rPr>
        <w:t> </w:t>
      </w:r>
      <w:r w:rsidR="000F3CB9" w:rsidRPr="00D31A31">
        <w:rPr>
          <w:rFonts w:ascii="Arial" w:hAnsi="Arial" w:cs="Arial"/>
          <w:b/>
        </w:rPr>
        <w:t>202</w:t>
      </w:r>
      <w:r w:rsidR="004000ED" w:rsidRPr="00D31A31">
        <w:rPr>
          <w:rFonts w:ascii="Arial" w:hAnsi="Arial" w:cs="Arial"/>
          <w:b/>
        </w:rPr>
        <w:t>4</w:t>
      </w:r>
      <w:r w:rsidR="000F3CB9" w:rsidRPr="00D31A31">
        <w:rPr>
          <w:rFonts w:ascii="Arial" w:hAnsi="Arial" w:cs="Arial"/>
          <w:b/>
        </w:rPr>
        <w:t> r.</w:t>
      </w:r>
      <w:r w:rsidR="004000ED" w:rsidRPr="00D31A31">
        <w:rPr>
          <w:rFonts w:ascii="Arial" w:hAnsi="Arial" w:cs="Arial"/>
        </w:rPr>
        <w:t xml:space="preserve"> do </w:t>
      </w:r>
      <w:r w:rsidR="00F9044B" w:rsidRPr="00D31A31">
        <w:rPr>
          <w:rFonts w:ascii="Arial" w:hAnsi="Arial" w:cs="Arial"/>
          <w:b/>
        </w:rPr>
        <w:t>25</w:t>
      </w:r>
      <w:r w:rsidR="009636D4" w:rsidRPr="00D31A31">
        <w:rPr>
          <w:rFonts w:ascii="Arial" w:hAnsi="Arial" w:cs="Arial"/>
        </w:rPr>
        <w:t> </w:t>
      </w:r>
      <w:r w:rsidR="00F9044B" w:rsidRPr="00D31A31">
        <w:rPr>
          <w:rFonts w:ascii="Arial" w:hAnsi="Arial" w:cs="Arial"/>
          <w:b/>
        </w:rPr>
        <w:t>września</w:t>
      </w:r>
      <w:r w:rsidR="00F01CC5" w:rsidRPr="00D31A31">
        <w:rPr>
          <w:rFonts w:ascii="Arial" w:hAnsi="Arial" w:cs="Arial"/>
        </w:rPr>
        <w:t> </w:t>
      </w:r>
      <w:r w:rsidR="009636D4" w:rsidRPr="00D31A31">
        <w:rPr>
          <w:rFonts w:ascii="Arial" w:hAnsi="Arial" w:cs="Arial"/>
          <w:b/>
        </w:rPr>
        <w:t>202</w:t>
      </w:r>
      <w:r w:rsidR="00D31A31" w:rsidRPr="00D31A31">
        <w:rPr>
          <w:rFonts w:ascii="Arial" w:hAnsi="Arial" w:cs="Arial"/>
          <w:b/>
        </w:rPr>
        <w:t>4</w:t>
      </w:r>
      <w:r w:rsidR="009636D4" w:rsidRPr="00D31A31">
        <w:rPr>
          <w:rFonts w:ascii="Arial" w:hAnsi="Arial" w:cs="Arial"/>
        </w:rPr>
        <w:t> </w:t>
      </w:r>
      <w:r w:rsidR="009636D4" w:rsidRPr="00D31A31">
        <w:rPr>
          <w:rFonts w:ascii="Arial" w:hAnsi="Arial" w:cs="Arial"/>
          <w:b/>
        </w:rPr>
        <w:t>r.</w:t>
      </w:r>
      <w:r w:rsidR="009636D4" w:rsidRPr="00D31A31">
        <w:rPr>
          <w:rFonts w:ascii="Arial" w:hAnsi="Arial" w:cs="Arial"/>
        </w:rPr>
        <w:t xml:space="preserve"> </w:t>
      </w:r>
      <w:r w:rsidR="004000ED" w:rsidRPr="00D31A31">
        <w:rPr>
          <w:rFonts w:ascii="Arial" w:hAnsi="Arial" w:cs="Arial"/>
        </w:rPr>
        <w:t>w Wydziale Planowania Przestrzennego i Urbanistyki Urzędu Miasta Tychy, al. Niepodległości 49 – VII piętro, pokój 701 w godzinach pracy Urzędu</w:t>
      </w:r>
      <w:r w:rsidR="00F01CC5" w:rsidRPr="00D31A31">
        <w:rPr>
          <w:rFonts w:ascii="Arial" w:hAnsi="Arial" w:cs="Arial"/>
        </w:rPr>
        <w:t>.</w:t>
      </w:r>
      <w:r w:rsidR="006A428C" w:rsidRPr="00D31A31">
        <w:rPr>
          <w:rFonts w:ascii="Arial" w:hAnsi="Arial" w:cs="Arial"/>
          <w:b/>
          <w:vertAlign w:val="superscript"/>
        </w:rPr>
        <w:t>[1]</w:t>
      </w:r>
    </w:p>
    <w:p w:rsidR="00B46508" w:rsidRPr="00CE524F" w:rsidRDefault="001C6BDF" w:rsidP="00F45E64">
      <w:pPr>
        <w:spacing w:after="0" w:line="240" w:lineRule="auto"/>
        <w:jc w:val="both"/>
        <w:rPr>
          <w:rFonts w:ascii="Arial" w:hAnsi="Arial" w:cs="Arial"/>
        </w:rPr>
      </w:pPr>
      <w:r w:rsidRPr="00C90545">
        <w:rPr>
          <w:rFonts w:ascii="Arial" w:hAnsi="Arial" w:cs="Arial"/>
        </w:rPr>
        <w:t xml:space="preserve">Projekt zmiany Studium Miasta Tychy wraz z prognozą odziaływania na środowisko dostępny będzie również na stronie internetowej Biuletynu Informacji Publicznej Urzędu Miasta Tychy (zakładka: </w:t>
      </w:r>
      <w:r w:rsidR="00C90545" w:rsidRPr="00F45E64">
        <w:rPr>
          <w:rFonts w:ascii="Arial" w:hAnsi="Arial" w:cs="Arial"/>
          <w:i/>
        </w:rPr>
        <w:t xml:space="preserve">Planowanie </w:t>
      </w:r>
      <w:r w:rsidR="00C90545" w:rsidRPr="00CE524F">
        <w:rPr>
          <w:rFonts w:ascii="Arial" w:hAnsi="Arial" w:cs="Arial"/>
          <w:i/>
        </w:rPr>
        <w:t>przestrzenne</w:t>
      </w:r>
      <w:r w:rsidRPr="00CE524F">
        <w:rPr>
          <w:rFonts w:ascii="Arial" w:hAnsi="Arial" w:cs="Arial"/>
        </w:rPr>
        <w:t xml:space="preserve"> </w:t>
      </w:r>
      <w:r w:rsidR="00C90545" w:rsidRPr="00CE524F">
        <w:rPr>
          <w:rFonts w:cs="Arial"/>
          <w:b/>
        </w:rPr>
        <w:t>&gt;&gt;</w:t>
      </w:r>
      <w:r w:rsidRPr="00CE524F">
        <w:rPr>
          <w:rFonts w:ascii="Arial" w:hAnsi="Arial" w:cs="Arial"/>
        </w:rPr>
        <w:t xml:space="preserve"> </w:t>
      </w:r>
      <w:r w:rsidRPr="00CE524F">
        <w:rPr>
          <w:rFonts w:ascii="Arial" w:hAnsi="Arial" w:cs="Arial"/>
          <w:i/>
        </w:rPr>
        <w:t>Obwieszczenia</w:t>
      </w:r>
      <w:r w:rsidRPr="00CE524F">
        <w:rPr>
          <w:rFonts w:ascii="Arial" w:hAnsi="Arial" w:cs="Arial"/>
        </w:rPr>
        <w:t xml:space="preserve"> </w:t>
      </w:r>
      <w:r w:rsidR="00C90545" w:rsidRPr="00CE524F">
        <w:rPr>
          <w:rFonts w:cs="Arial"/>
          <w:b/>
        </w:rPr>
        <w:t>&gt;&gt;</w:t>
      </w:r>
      <w:r w:rsidRPr="00CE524F">
        <w:rPr>
          <w:rFonts w:ascii="Arial" w:hAnsi="Arial" w:cs="Arial"/>
        </w:rPr>
        <w:t xml:space="preserve"> </w:t>
      </w:r>
      <w:r w:rsidR="00C90545" w:rsidRPr="00CE524F">
        <w:rPr>
          <w:rFonts w:ascii="Arial" w:hAnsi="Arial" w:cs="Arial"/>
          <w:i/>
        </w:rPr>
        <w:t>2024 &gt;&gt; Sierpień</w:t>
      </w:r>
      <w:r w:rsidRPr="00CE524F">
        <w:rPr>
          <w:rFonts w:ascii="Arial" w:hAnsi="Arial" w:cs="Arial"/>
        </w:rPr>
        <w:t>).</w:t>
      </w:r>
      <w:r w:rsidR="002B5261" w:rsidRPr="00CE524F">
        <w:rPr>
          <w:rFonts w:ascii="Arial" w:hAnsi="Arial" w:cs="Arial"/>
        </w:rPr>
        <w:t xml:space="preserve"> Zmiana Studium </w:t>
      </w:r>
      <w:r w:rsidR="00B2713F" w:rsidRPr="00CE524F">
        <w:rPr>
          <w:rFonts w:ascii="Arial" w:hAnsi="Arial" w:cs="Arial"/>
        </w:rPr>
        <w:t>dotyczy obszar</w:t>
      </w:r>
      <w:r w:rsidR="00BC751B" w:rsidRPr="00CE524F">
        <w:rPr>
          <w:rFonts w:ascii="Arial" w:hAnsi="Arial" w:cs="Arial"/>
        </w:rPr>
        <w:t>u</w:t>
      </w:r>
      <w:r w:rsidR="00B2713F" w:rsidRPr="00CE524F">
        <w:rPr>
          <w:rFonts w:ascii="Arial" w:hAnsi="Arial" w:cs="Arial"/>
        </w:rPr>
        <w:t xml:space="preserve"> w rejonie</w:t>
      </w:r>
      <w:r w:rsidR="00B46508" w:rsidRPr="00CE524F">
        <w:rPr>
          <w:rFonts w:ascii="Arial" w:hAnsi="Arial" w:cs="Arial"/>
        </w:rPr>
        <w:t xml:space="preserve"> ulic</w:t>
      </w:r>
      <w:r w:rsidR="00BC751B" w:rsidRPr="00CE524F">
        <w:rPr>
          <w:rFonts w:ascii="Arial" w:hAnsi="Arial" w:cs="Arial"/>
        </w:rPr>
        <w:t>y</w:t>
      </w:r>
      <w:r w:rsidR="00F45E64" w:rsidRPr="00CE524F">
        <w:rPr>
          <w:rFonts w:ascii="Arial" w:hAnsi="Arial" w:cs="Arial"/>
        </w:rPr>
        <w:t xml:space="preserve"> </w:t>
      </w:r>
      <w:r w:rsidR="00B46508" w:rsidRPr="00CE524F">
        <w:rPr>
          <w:rFonts w:ascii="Arial" w:hAnsi="Arial" w:cs="Arial"/>
        </w:rPr>
        <w:t>Lokalnej.</w:t>
      </w:r>
    </w:p>
    <w:p w:rsidR="001E5FBD" w:rsidRPr="000B1EB9" w:rsidRDefault="00F01CC5" w:rsidP="00237C28">
      <w:pPr>
        <w:spacing w:after="0" w:line="240" w:lineRule="auto"/>
        <w:jc w:val="both"/>
        <w:rPr>
          <w:rFonts w:ascii="Arial" w:hAnsi="Arial" w:cs="Arial"/>
        </w:rPr>
      </w:pPr>
      <w:r w:rsidRPr="00CE524F">
        <w:rPr>
          <w:rFonts w:ascii="Arial" w:hAnsi="Arial" w:cs="Arial"/>
        </w:rPr>
        <w:t>Dyskusja publiczna nad przyjętymi w projekcie Studium rozwiązaniami</w:t>
      </w:r>
      <w:r w:rsidR="00CE524F" w:rsidRPr="00CE524F">
        <w:rPr>
          <w:rFonts w:ascii="Arial" w:hAnsi="Arial" w:cs="Arial"/>
        </w:rPr>
        <w:t> </w:t>
      </w:r>
      <w:r w:rsidR="00CE524F" w:rsidRPr="00CE524F">
        <w:rPr>
          <w:rFonts w:ascii="Arial" w:hAnsi="Arial" w:cs="Arial"/>
          <w:b/>
          <w:vertAlign w:val="superscript"/>
        </w:rPr>
        <w:t>[1]</w:t>
      </w:r>
      <w:r w:rsidRPr="00CE524F">
        <w:rPr>
          <w:rFonts w:ascii="Arial" w:hAnsi="Arial" w:cs="Arial"/>
        </w:rPr>
        <w:t xml:space="preserve"> odbędzie się w dniu </w:t>
      </w:r>
      <w:r w:rsidR="00F45E64" w:rsidRPr="00CE524F">
        <w:rPr>
          <w:rFonts w:ascii="Arial" w:hAnsi="Arial" w:cs="Arial"/>
          <w:b/>
        </w:rPr>
        <w:t>1</w:t>
      </w:r>
      <w:r w:rsidR="006159AA">
        <w:rPr>
          <w:rFonts w:ascii="Arial" w:hAnsi="Arial" w:cs="Arial"/>
          <w:b/>
        </w:rPr>
        <w:t>9</w:t>
      </w:r>
      <w:r w:rsidRPr="00CE524F">
        <w:rPr>
          <w:rFonts w:ascii="Arial" w:hAnsi="Arial" w:cs="Arial"/>
          <w:b/>
        </w:rPr>
        <w:t> </w:t>
      </w:r>
      <w:r w:rsidR="00F45E64" w:rsidRPr="00CE524F">
        <w:rPr>
          <w:rFonts w:ascii="Arial" w:hAnsi="Arial" w:cs="Arial"/>
          <w:b/>
        </w:rPr>
        <w:t>września</w:t>
      </w:r>
      <w:r w:rsidR="00130EBA" w:rsidRPr="00CE524F">
        <w:rPr>
          <w:rFonts w:ascii="Arial" w:hAnsi="Arial" w:cs="Arial"/>
          <w:b/>
        </w:rPr>
        <w:t xml:space="preserve"> </w:t>
      </w:r>
      <w:r w:rsidR="00F45E64" w:rsidRPr="00CE524F">
        <w:rPr>
          <w:rFonts w:ascii="Arial" w:hAnsi="Arial" w:cs="Arial"/>
          <w:b/>
        </w:rPr>
        <w:t>2024</w:t>
      </w:r>
      <w:r w:rsidR="006E7240" w:rsidRPr="00CE524F">
        <w:rPr>
          <w:rFonts w:ascii="Arial" w:hAnsi="Arial" w:cs="Arial"/>
          <w:b/>
        </w:rPr>
        <w:t> r.</w:t>
      </w:r>
      <w:r w:rsidRPr="00CE524F">
        <w:rPr>
          <w:rFonts w:ascii="Arial" w:hAnsi="Arial" w:cs="Arial"/>
        </w:rPr>
        <w:t xml:space="preserve"> o godzinie 16.</w:t>
      </w:r>
      <w:r w:rsidR="00F45E64" w:rsidRPr="00CE524F">
        <w:rPr>
          <w:rFonts w:ascii="Arial" w:hAnsi="Arial" w:cs="Arial"/>
        </w:rPr>
        <w:t>0</w:t>
      </w:r>
      <w:r w:rsidRPr="00CE524F">
        <w:rPr>
          <w:rFonts w:ascii="Arial" w:hAnsi="Arial" w:cs="Arial"/>
        </w:rPr>
        <w:t>0</w:t>
      </w:r>
      <w:r w:rsidR="00CE524F" w:rsidRPr="00CE524F">
        <w:rPr>
          <w:rFonts w:ascii="Arial" w:hAnsi="Arial" w:cs="Arial"/>
        </w:rPr>
        <w:t xml:space="preserve"> w formie spotkania otwartego przeprowadzonego za pomocą środków porozumiewania się na odległość w sposób umożliwiający zabieranie głosu, zadawanie pytań i składanie uwag. Link do zdalnej dyskusji dostępny będzie wraz z Obwieszczeniem na stronie internetowej Biuletynu Informacji </w:t>
      </w:r>
      <w:r w:rsidR="00CE524F" w:rsidRPr="000B1EB9">
        <w:rPr>
          <w:rFonts w:ascii="Arial" w:hAnsi="Arial" w:cs="Arial"/>
        </w:rPr>
        <w:t>Publicznej Urzędu Miasta Tychy (zakładka: Planowanie Przestrzenne » Obwieszczenia » 2024 » Sierpień).</w:t>
      </w:r>
      <w:r w:rsidR="00CE524F" w:rsidRPr="000B1EB9">
        <w:rPr>
          <w:rFonts w:ascii="Arial" w:hAnsi="Arial" w:cs="Arial"/>
          <w:b/>
          <w:vertAlign w:val="superscript"/>
        </w:rPr>
        <w:t>[1]</w:t>
      </w:r>
    </w:p>
    <w:p w:rsidR="009471DB" w:rsidRPr="0079560F" w:rsidRDefault="00067E56" w:rsidP="002B5261">
      <w:pPr>
        <w:spacing w:after="0" w:line="240" w:lineRule="auto"/>
        <w:jc w:val="both"/>
        <w:rPr>
          <w:rFonts w:ascii="Arial" w:hAnsi="Arial" w:cs="Arial"/>
        </w:rPr>
      </w:pPr>
      <w:r w:rsidRPr="000B1EB9">
        <w:rPr>
          <w:rFonts w:ascii="Arial" w:hAnsi="Arial" w:cs="Arial"/>
        </w:rPr>
        <w:t xml:space="preserve">Osoby prawne i fizyczne oraz jednostki organizacyjne nieposiadające </w:t>
      </w:r>
      <w:r w:rsidRPr="0079560F">
        <w:rPr>
          <w:rFonts w:ascii="Arial" w:hAnsi="Arial" w:cs="Arial"/>
        </w:rPr>
        <w:t xml:space="preserve">osobowości prawnej mogą wnosić uwagi do projektu zmiany Studium Miasta </w:t>
      </w:r>
      <w:r w:rsidR="00B2713F" w:rsidRPr="0079560F">
        <w:rPr>
          <w:rFonts w:ascii="Arial" w:hAnsi="Arial" w:cs="Arial"/>
        </w:rPr>
        <w:t>Tychy.</w:t>
      </w:r>
      <w:r w:rsidR="00072316" w:rsidRPr="00072316">
        <w:rPr>
          <w:rFonts w:ascii="Arial" w:hAnsi="Arial" w:cs="Arial"/>
          <w:b/>
          <w:vertAlign w:val="superscript"/>
        </w:rPr>
        <w:t>[2]</w:t>
      </w:r>
      <w:r w:rsidR="00B2713F" w:rsidRPr="00072316">
        <w:rPr>
          <w:rFonts w:ascii="Arial" w:hAnsi="Arial" w:cs="Arial"/>
          <w:b/>
          <w:vertAlign w:val="superscript"/>
        </w:rPr>
        <w:t xml:space="preserve"> </w:t>
      </w:r>
      <w:r w:rsidR="00B2713F" w:rsidRPr="0079560F">
        <w:rPr>
          <w:rFonts w:ascii="Arial" w:hAnsi="Arial" w:cs="Arial"/>
        </w:rPr>
        <w:t>Uwagi</w:t>
      </w:r>
      <w:r w:rsidR="00E065EF" w:rsidRPr="0079560F">
        <w:rPr>
          <w:rFonts w:ascii="Arial" w:hAnsi="Arial" w:cs="Arial"/>
        </w:rPr>
        <w:t xml:space="preserve"> należy składać do Prezydenta Miasta w formie:</w:t>
      </w:r>
      <w:r w:rsidR="00985688" w:rsidRPr="00072316">
        <w:rPr>
          <w:rFonts w:ascii="Arial" w:hAnsi="Arial" w:cs="Arial"/>
          <w:b/>
          <w:vertAlign w:val="superscript"/>
        </w:rPr>
        <w:t>[</w:t>
      </w:r>
      <w:r w:rsidR="00985688">
        <w:rPr>
          <w:rFonts w:ascii="Arial" w:hAnsi="Arial" w:cs="Arial"/>
          <w:b/>
          <w:vertAlign w:val="superscript"/>
        </w:rPr>
        <w:t>3</w:t>
      </w:r>
      <w:r w:rsidR="00985688" w:rsidRPr="00072316">
        <w:rPr>
          <w:rFonts w:ascii="Arial" w:hAnsi="Arial" w:cs="Arial"/>
          <w:b/>
          <w:vertAlign w:val="superscript"/>
        </w:rPr>
        <w:t>]</w:t>
      </w:r>
    </w:p>
    <w:p w:rsidR="00E42595" w:rsidRPr="0079560F" w:rsidRDefault="00E065EF" w:rsidP="0006701D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79560F">
        <w:rPr>
          <w:rFonts w:ascii="Arial" w:hAnsi="Arial" w:cs="Arial"/>
        </w:rPr>
        <w:t>pisemnej złożonej w Biurze Obsługi Klienta Urzędu Miasta Tychy</w:t>
      </w:r>
      <w:r w:rsidR="0006701D" w:rsidRPr="0079560F">
        <w:rPr>
          <w:rFonts w:ascii="Arial" w:hAnsi="Arial" w:cs="Arial"/>
        </w:rPr>
        <w:t xml:space="preserve"> albo wysyłanej na </w:t>
      </w:r>
      <w:r w:rsidRPr="0079560F">
        <w:rPr>
          <w:rFonts w:ascii="Arial" w:hAnsi="Arial" w:cs="Arial"/>
        </w:rPr>
        <w:t>adres</w:t>
      </w:r>
      <w:r w:rsidR="002B5261" w:rsidRPr="0079560F">
        <w:rPr>
          <w:rFonts w:ascii="Arial" w:hAnsi="Arial" w:cs="Arial"/>
        </w:rPr>
        <w:t>:</w:t>
      </w:r>
      <w:r w:rsidRPr="0079560F">
        <w:rPr>
          <w:rFonts w:ascii="Arial" w:hAnsi="Arial" w:cs="Arial"/>
        </w:rPr>
        <w:t xml:space="preserve"> </w:t>
      </w:r>
      <w:r w:rsidRPr="0079560F">
        <w:rPr>
          <w:rFonts w:ascii="Arial" w:hAnsi="Arial" w:cs="Arial"/>
          <w:bCs/>
          <w:iCs/>
        </w:rPr>
        <w:t>al. Niepodległości 49, 43-100 Tychy,</w:t>
      </w:r>
    </w:p>
    <w:p w:rsidR="00E42595" w:rsidRPr="0079560F" w:rsidRDefault="00E42595" w:rsidP="00E83EDE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79560F">
        <w:rPr>
          <w:rFonts w:ascii="Arial" w:hAnsi="Arial" w:cs="Arial"/>
        </w:rPr>
        <w:t>elektronicznej</w:t>
      </w:r>
      <w:r w:rsidR="002E718E" w:rsidRPr="0079560F">
        <w:rPr>
          <w:rFonts w:ascii="Arial" w:hAnsi="Arial" w:cs="Arial"/>
          <w:bCs/>
          <w:iCs/>
        </w:rPr>
        <w:t xml:space="preserve"> – </w:t>
      </w:r>
      <w:r w:rsidRPr="0079560F">
        <w:rPr>
          <w:rStyle w:val="changed-paragraph"/>
          <w:rFonts w:ascii="Arial" w:hAnsi="Arial" w:cs="Arial"/>
        </w:rPr>
        <w:t>za pomocą elektronicznej skrzynki podawczej</w:t>
      </w:r>
      <w:r w:rsidR="007179CA" w:rsidRPr="0079560F">
        <w:rPr>
          <w:rStyle w:val="changed-paragraph"/>
          <w:rFonts w:ascii="Arial" w:hAnsi="Arial" w:cs="Arial"/>
        </w:rPr>
        <w:t xml:space="preserve"> </w:t>
      </w:r>
      <w:r w:rsidRPr="0079560F">
        <w:rPr>
          <w:rStyle w:val="changed-paragraph"/>
          <w:rFonts w:ascii="Arial" w:hAnsi="Arial" w:cs="Arial"/>
        </w:rPr>
        <w:t>(</w:t>
      </w:r>
      <w:r w:rsidR="00395B93" w:rsidRPr="0079560F">
        <w:rPr>
          <w:rStyle w:val="changed-paragraph"/>
          <w:rFonts w:ascii="Arial" w:hAnsi="Arial" w:cs="Arial"/>
        </w:rPr>
        <w:t>ePuap:</w:t>
      </w:r>
      <w:r w:rsidRPr="0079560F">
        <w:rPr>
          <w:rStyle w:val="changed-paragraph"/>
          <w:rFonts w:ascii="Arial" w:hAnsi="Arial" w:cs="Arial"/>
          <w:b/>
        </w:rPr>
        <w:t>/UMTychy/skrytka</w:t>
      </w:r>
      <w:r w:rsidRPr="0079560F">
        <w:rPr>
          <w:rStyle w:val="changed-paragraph"/>
          <w:rFonts w:ascii="Arial" w:hAnsi="Arial" w:cs="Arial"/>
        </w:rPr>
        <w:t>), opatrzone</w:t>
      </w:r>
      <w:r w:rsidR="00E065EF" w:rsidRPr="0079560F">
        <w:rPr>
          <w:rStyle w:val="changed-paragraph"/>
          <w:rFonts w:ascii="Arial" w:hAnsi="Arial" w:cs="Arial"/>
        </w:rPr>
        <w:t>j</w:t>
      </w:r>
      <w:r w:rsidRPr="0079560F">
        <w:rPr>
          <w:rStyle w:val="changed-paragraph"/>
          <w:rFonts w:ascii="Arial" w:hAnsi="Arial" w:cs="Arial"/>
        </w:rPr>
        <w:t xml:space="preserve"> kwalifikowanym podpisem elektronicznym, podpisem zaufanym albo podpisem osobistym</w:t>
      </w:r>
      <w:r w:rsidR="00E065EF" w:rsidRPr="0079560F">
        <w:rPr>
          <w:rStyle w:val="changed-paragraph"/>
          <w:rFonts w:ascii="Arial" w:hAnsi="Arial" w:cs="Arial"/>
        </w:rPr>
        <w:t>,</w:t>
      </w:r>
    </w:p>
    <w:p w:rsidR="00E065EF" w:rsidRPr="0079560F" w:rsidRDefault="00E065EF" w:rsidP="00E83EDE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79560F">
        <w:rPr>
          <w:rStyle w:val="changed-paragraph"/>
          <w:rFonts w:ascii="Arial" w:hAnsi="Arial" w:cs="Arial"/>
        </w:rPr>
        <w:t xml:space="preserve">poczty elektronicznej wysłanej na adres: </w:t>
      </w:r>
      <w:hyperlink r:id="rId7" w:history="1">
        <w:r w:rsidRPr="0079560F">
          <w:rPr>
            <w:rStyle w:val="Hipercze"/>
            <w:rFonts w:ascii="Arial" w:hAnsi="Arial" w:cs="Arial"/>
            <w:b/>
            <w:color w:val="auto"/>
          </w:rPr>
          <w:t>urbanistyka@umtychy.pl</w:t>
        </w:r>
      </w:hyperlink>
      <w:r w:rsidR="00E27297" w:rsidRPr="0079560F">
        <w:rPr>
          <w:rStyle w:val="Hipercze"/>
          <w:rFonts w:ascii="Arial" w:hAnsi="Arial" w:cs="Arial"/>
          <w:b/>
          <w:color w:val="auto"/>
        </w:rPr>
        <w:t>.</w:t>
      </w:r>
    </w:p>
    <w:p w:rsidR="00E065EF" w:rsidRPr="0079560F" w:rsidRDefault="00393737" w:rsidP="0006701D">
      <w:pPr>
        <w:spacing w:before="20" w:after="20" w:line="240" w:lineRule="auto"/>
        <w:jc w:val="both"/>
        <w:rPr>
          <w:rFonts w:ascii="Arial" w:hAnsi="Arial" w:cs="Arial"/>
        </w:rPr>
      </w:pPr>
      <w:r w:rsidRPr="0079560F">
        <w:rPr>
          <w:rFonts w:ascii="Arial" w:hAnsi="Arial" w:cs="Arial"/>
        </w:rPr>
        <w:t>Wnoszący uwagi podaje swoje imię i nazwisko albo nazwę oraz adres zamieszkania albo siedziby</w:t>
      </w:r>
      <w:r w:rsidR="00B46508" w:rsidRPr="0079560F">
        <w:rPr>
          <w:rFonts w:ascii="Arial" w:hAnsi="Arial" w:cs="Arial"/>
        </w:rPr>
        <w:t>, a </w:t>
      </w:r>
      <w:r w:rsidRPr="0079560F">
        <w:rPr>
          <w:rFonts w:ascii="Arial" w:hAnsi="Arial" w:cs="Arial"/>
        </w:rPr>
        <w:t>także oznaczenie nieruchomości, np. numer działki, której uwaga dotyczy</w:t>
      </w:r>
      <w:r w:rsidR="005B6B5A" w:rsidRPr="0079560F">
        <w:rPr>
          <w:rFonts w:ascii="Arial" w:hAnsi="Arial" w:cs="Arial"/>
        </w:rPr>
        <w:t xml:space="preserve">, w nieprzekraczalnym terminie do </w:t>
      </w:r>
      <w:r w:rsidR="0079560F" w:rsidRPr="0079560F">
        <w:rPr>
          <w:rFonts w:ascii="Arial" w:hAnsi="Arial" w:cs="Arial"/>
          <w:b/>
        </w:rPr>
        <w:t>16</w:t>
      </w:r>
      <w:r w:rsidR="005B6B5A" w:rsidRPr="0079560F">
        <w:rPr>
          <w:rFonts w:ascii="Arial" w:hAnsi="Arial" w:cs="Arial"/>
          <w:b/>
        </w:rPr>
        <w:t xml:space="preserve"> </w:t>
      </w:r>
      <w:r w:rsidR="0079560F" w:rsidRPr="0079560F">
        <w:rPr>
          <w:rFonts w:ascii="Arial" w:hAnsi="Arial" w:cs="Arial"/>
          <w:b/>
        </w:rPr>
        <w:t>października 2024</w:t>
      </w:r>
      <w:r w:rsidR="005B6B5A" w:rsidRPr="0079560F">
        <w:rPr>
          <w:rFonts w:ascii="Arial" w:hAnsi="Arial" w:cs="Arial"/>
          <w:b/>
        </w:rPr>
        <w:t> r</w:t>
      </w:r>
      <w:r w:rsidRPr="0079560F">
        <w:rPr>
          <w:rFonts w:ascii="Arial" w:hAnsi="Arial" w:cs="Arial"/>
          <w:b/>
        </w:rPr>
        <w:t>.</w:t>
      </w:r>
      <w:r w:rsidR="00072316" w:rsidRPr="00072316">
        <w:rPr>
          <w:rFonts w:ascii="Arial" w:hAnsi="Arial" w:cs="Arial"/>
          <w:b/>
          <w:vertAlign w:val="superscript"/>
        </w:rPr>
        <w:t xml:space="preserve"> [2]</w:t>
      </w:r>
    </w:p>
    <w:p w:rsidR="00393737" w:rsidRPr="00470522" w:rsidRDefault="0006701D" w:rsidP="0006701D">
      <w:pPr>
        <w:spacing w:before="20" w:after="20" w:line="240" w:lineRule="auto"/>
        <w:jc w:val="both"/>
        <w:rPr>
          <w:rFonts w:ascii="Arial" w:hAnsi="Arial" w:cs="Arial"/>
        </w:rPr>
      </w:pPr>
      <w:r w:rsidRPr="00470522">
        <w:rPr>
          <w:rFonts w:ascii="Arial" w:hAnsi="Arial" w:cs="Arial"/>
        </w:rPr>
        <w:t>Rozpatrzenie uwag przez Prezydenta Miasta Tychy nastąpi w formie zarządzenia</w:t>
      </w:r>
      <w:r w:rsidR="006C22A6" w:rsidRPr="00470522">
        <w:rPr>
          <w:rFonts w:ascii="Arial" w:hAnsi="Arial" w:cs="Arial"/>
        </w:rPr>
        <w:t>, które </w:t>
      </w:r>
      <w:r w:rsidRPr="00470522">
        <w:rPr>
          <w:rFonts w:ascii="Arial" w:hAnsi="Arial" w:cs="Arial"/>
        </w:rPr>
        <w:t xml:space="preserve">zostanie opublikowane na stronie internetowej Biuletynu Informacji Publicznej (zakładka: </w:t>
      </w:r>
      <w:r w:rsidRPr="00470522">
        <w:rPr>
          <w:rFonts w:ascii="Arial" w:hAnsi="Arial" w:cs="Arial"/>
          <w:i/>
        </w:rPr>
        <w:t>Prawo lokalne</w:t>
      </w:r>
      <w:r w:rsidRPr="00470522">
        <w:rPr>
          <w:rFonts w:cs="Arial"/>
        </w:rPr>
        <w:t xml:space="preserve"> </w:t>
      </w:r>
      <w:r w:rsidRPr="00470522">
        <w:rPr>
          <w:rFonts w:cs="Arial"/>
          <w:b/>
        </w:rPr>
        <w:sym w:font="Wingdings 3" w:char="F022"/>
      </w:r>
      <w:r w:rsidRPr="00470522">
        <w:rPr>
          <w:rFonts w:cs="Arial"/>
        </w:rPr>
        <w:t xml:space="preserve"> </w:t>
      </w:r>
      <w:r w:rsidRPr="00470522">
        <w:rPr>
          <w:rFonts w:ascii="Arial" w:hAnsi="Arial" w:cs="Arial"/>
          <w:i/>
        </w:rPr>
        <w:t>Zarządzenie Prezydenta Miasta</w:t>
      </w:r>
      <w:r w:rsidR="00421212" w:rsidRPr="00470522">
        <w:rPr>
          <w:rFonts w:ascii="Arial" w:hAnsi="Arial" w:cs="Arial"/>
        </w:rPr>
        <w:t>).</w:t>
      </w:r>
    </w:p>
    <w:p w:rsidR="002B5261" w:rsidRPr="00470522" w:rsidRDefault="00F1288E" w:rsidP="00D50B60">
      <w:pPr>
        <w:pStyle w:val="Tekstpodstawowy"/>
        <w:spacing w:before="20" w:after="20"/>
        <w:outlineLvl w:val="0"/>
        <w:rPr>
          <w:rFonts w:cs="Arial"/>
          <w:b/>
          <w:szCs w:val="22"/>
          <w:vertAlign w:val="superscript"/>
        </w:rPr>
      </w:pPr>
      <w:r w:rsidRPr="00470522">
        <w:rPr>
          <w:rFonts w:cs="Arial"/>
          <w:b/>
          <w:szCs w:val="22"/>
        </w:rPr>
        <w:t>Informacja o ochronie danych osobowych</w:t>
      </w:r>
      <w:r w:rsidRPr="00470522">
        <w:rPr>
          <w:rFonts w:cs="Arial"/>
          <w:szCs w:val="22"/>
        </w:rPr>
        <w:t xml:space="preserve"> dostępna będzie </w:t>
      </w:r>
      <w:r w:rsidR="00DA754A" w:rsidRPr="00470522">
        <w:rPr>
          <w:rFonts w:cs="Arial"/>
          <w:szCs w:val="22"/>
        </w:rPr>
        <w:t>wraz z Obwieszczeniem na </w:t>
      </w:r>
      <w:r w:rsidRPr="00470522">
        <w:rPr>
          <w:rFonts w:cs="Arial"/>
          <w:szCs w:val="22"/>
        </w:rPr>
        <w:t xml:space="preserve">stronie internetowej Biuletynu Informacji Publicznej </w:t>
      </w:r>
      <w:r w:rsidR="0006701D" w:rsidRPr="00470522">
        <w:rPr>
          <w:rFonts w:cs="Arial"/>
          <w:szCs w:val="22"/>
        </w:rPr>
        <w:t>(</w:t>
      </w:r>
      <w:r w:rsidR="000F0D37" w:rsidRPr="00470522">
        <w:rPr>
          <w:rFonts w:cs="Arial"/>
          <w:szCs w:val="22"/>
        </w:rPr>
        <w:t>zakładk</w:t>
      </w:r>
      <w:r w:rsidR="0006701D" w:rsidRPr="00470522">
        <w:rPr>
          <w:rFonts w:cs="Arial"/>
          <w:szCs w:val="22"/>
        </w:rPr>
        <w:t>a</w:t>
      </w:r>
      <w:r w:rsidRPr="00470522">
        <w:rPr>
          <w:rFonts w:cs="Arial"/>
          <w:szCs w:val="22"/>
        </w:rPr>
        <w:t xml:space="preserve">: </w:t>
      </w:r>
      <w:r w:rsidR="00470522" w:rsidRPr="00470522">
        <w:rPr>
          <w:rFonts w:cs="Arial"/>
          <w:i/>
          <w:szCs w:val="22"/>
        </w:rPr>
        <w:t>jak wyżej)</w:t>
      </w:r>
      <w:r w:rsidR="00DA754A" w:rsidRPr="00470522">
        <w:rPr>
          <w:rFonts w:cs="Arial"/>
          <w:szCs w:val="22"/>
        </w:rPr>
        <w:t>.</w:t>
      </w:r>
      <w:r w:rsidR="00DA754A" w:rsidRPr="00470522">
        <w:rPr>
          <w:rFonts w:cs="Arial"/>
          <w:b/>
          <w:szCs w:val="22"/>
          <w:vertAlign w:val="superscript"/>
        </w:rPr>
        <w:t>[</w:t>
      </w:r>
      <w:r w:rsidR="00985688">
        <w:rPr>
          <w:rFonts w:cs="Arial"/>
          <w:b/>
          <w:szCs w:val="22"/>
          <w:vertAlign w:val="superscript"/>
        </w:rPr>
        <w:t>4</w:t>
      </w:r>
      <w:r w:rsidR="00E32345" w:rsidRPr="00470522">
        <w:rPr>
          <w:rFonts w:cs="Arial"/>
          <w:b/>
          <w:szCs w:val="22"/>
          <w:vertAlign w:val="superscript"/>
        </w:rPr>
        <w:t>]</w:t>
      </w:r>
    </w:p>
    <w:p w:rsidR="00291075" w:rsidRDefault="00291075" w:rsidP="00237C2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bookmarkStart w:id="0" w:name="_GoBack"/>
      <w:bookmarkEnd w:id="0"/>
    </w:p>
    <w:p w:rsidR="00EE7565" w:rsidRPr="00D31A31" w:rsidRDefault="00EE7565" w:rsidP="00237C2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D31A31">
        <w:rPr>
          <w:rFonts w:cs="Arial"/>
          <w:b/>
          <w:sz w:val="18"/>
          <w:szCs w:val="18"/>
          <w:u w:val="single"/>
        </w:rPr>
        <w:t>Podstawa prawna:</w:t>
      </w:r>
    </w:p>
    <w:p w:rsidR="002B7DBB" w:rsidRDefault="006D2577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D31A31">
        <w:rPr>
          <w:rFonts w:cs="Arial"/>
          <w:b/>
          <w:sz w:val="16"/>
          <w:szCs w:val="16"/>
        </w:rPr>
        <w:t>[1]</w:t>
      </w:r>
      <w:r w:rsidR="00953117" w:rsidRPr="00D31A31">
        <w:rPr>
          <w:rFonts w:cs="Arial"/>
          <w:sz w:val="16"/>
          <w:szCs w:val="16"/>
        </w:rPr>
        <w:tab/>
      </w:r>
      <w:r w:rsidR="0059134F" w:rsidRPr="00D31A31">
        <w:rPr>
          <w:rFonts w:cs="Arial"/>
          <w:sz w:val="16"/>
          <w:szCs w:val="16"/>
        </w:rPr>
        <w:t>art. </w:t>
      </w:r>
      <w:r w:rsidR="007B1A92" w:rsidRPr="00D31A31">
        <w:rPr>
          <w:rFonts w:cs="Arial"/>
          <w:sz w:val="16"/>
          <w:szCs w:val="16"/>
        </w:rPr>
        <w:t>1</w:t>
      </w:r>
      <w:r w:rsidR="0059134F" w:rsidRPr="00D31A31">
        <w:rPr>
          <w:rFonts w:cs="Arial"/>
          <w:sz w:val="16"/>
          <w:szCs w:val="16"/>
        </w:rPr>
        <w:t>1</w:t>
      </w:r>
      <w:r w:rsidR="007B1A92" w:rsidRPr="00D31A31">
        <w:rPr>
          <w:rFonts w:cs="Arial"/>
          <w:sz w:val="16"/>
          <w:szCs w:val="16"/>
        </w:rPr>
        <w:t xml:space="preserve"> pkt.</w:t>
      </w:r>
      <w:r w:rsidR="0059134F" w:rsidRPr="00D31A31">
        <w:rPr>
          <w:rFonts w:cs="Arial"/>
          <w:sz w:val="16"/>
          <w:szCs w:val="16"/>
        </w:rPr>
        <w:t> 7</w:t>
      </w:r>
      <w:r w:rsidR="007B1A92" w:rsidRPr="00D31A31">
        <w:rPr>
          <w:rFonts w:cs="Arial"/>
          <w:sz w:val="16"/>
          <w:szCs w:val="16"/>
        </w:rPr>
        <w:t xml:space="preserve"> </w:t>
      </w:r>
      <w:r w:rsidR="00D31A31" w:rsidRPr="00D31A31">
        <w:rPr>
          <w:rFonts w:cs="Arial"/>
          <w:i/>
          <w:sz w:val="16"/>
          <w:szCs w:val="16"/>
        </w:rPr>
        <w:t>U</w:t>
      </w:r>
      <w:r w:rsidR="007B1A92" w:rsidRPr="00D31A31">
        <w:rPr>
          <w:rFonts w:cs="Arial"/>
          <w:i/>
          <w:sz w:val="16"/>
          <w:szCs w:val="16"/>
        </w:rPr>
        <w:t>stawy z dnia 27 marca 2003 r. o planowaniu i zagospodarowaniu przestrzennym</w:t>
      </w:r>
      <w:r w:rsidRPr="00D31A31">
        <w:rPr>
          <w:rFonts w:cs="Arial"/>
          <w:sz w:val="16"/>
          <w:szCs w:val="16"/>
        </w:rPr>
        <w:t xml:space="preserve"> - zwanej dalej u.p.z.p.- (</w:t>
      </w:r>
      <w:proofErr w:type="spellStart"/>
      <w:r w:rsidR="00A90475" w:rsidRPr="00D31A31">
        <w:rPr>
          <w:rFonts w:cs="Arial"/>
          <w:sz w:val="16"/>
          <w:szCs w:val="16"/>
        </w:rPr>
        <w:t>t.j</w:t>
      </w:r>
      <w:proofErr w:type="spellEnd"/>
      <w:r w:rsidR="00A90475" w:rsidRPr="00D31A31">
        <w:rPr>
          <w:rFonts w:cs="Arial"/>
          <w:sz w:val="16"/>
          <w:szCs w:val="16"/>
        </w:rPr>
        <w:t>. </w:t>
      </w:r>
      <w:r w:rsidR="00D31A31" w:rsidRPr="00D31A31">
        <w:rPr>
          <w:rFonts w:cs="Arial"/>
          <w:sz w:val="16"/>
          <w:szCs w:val="16"/>
        </w:rPr>
        <w:t>Dz.U.2023.977 z</w:t>
      </w:r>
      <w:r w:rsidR="0059134F" w:rsidRPr="00D31A31">
        <w:rPr>
          <w:rFonts w:cs="Arial"/>
          <w:sz w:val="16"/>
          <w:szCs w:val="16"/>
        </w:rPr>
        <w:t xml:space="preserve"> </w:t>
      </w:r>
      <w:proofErr w:type="spellStart"/>
      <w:r w:rsidR="0059134F" w:rsidRPr="00D31A31">
        <w:rPr>
          <w:rFonts w:cs="Arial"/>
          <w:sz w:val="16"/>
          <w:szCs w:val="16"/>
        </w:rPr>
        <w:t>późn</w:t>
      </w:r>
      <w:proofErr w:type="spellEnd"/>
      <w:r w:rsidR="0059134F" w:rsidRPr="00D31A31">
        <w:rPr>
          <w:rFonts w:cs="Arial"/>
          <w:sz w:val="16"/>
          <w:szCs w:val="16"/>
        </w:rPr>
        <w:t>. zm.</w:t>
      </w:r>
      <w:r w:rsidR="00A52345" w:rsidRPr="00D31A31">
        <w:rPr>
          <w:rFonts w:cs="Arial"/>
          <w:sz w:val="16"/>
          <w:szCs w:val="16"/>
        </w:rPr>
        <w:t>),</w:t>
      </w:r>
      <w:r w:rsidR="00C77BA5" w:rsidRPr="00D31A31">
        <w:rPr>
          <w:rFonts w:cs="Arial"/>
          <w:sz w:val="16"/>
          <w:szCs w:val="16"/>
        </w:rPr>
        <w:t xml:space="preserve"> </w:t>
      </w:r>
      <w:r w:rsidR="00485DBA" w:rsidRPr="00D31A31">
        <w:rPr>
          <w:rFonts w:cs="Arial"/>
          <w:sz w:val="16"/>
          <w:szCs w:val="16"/>
        </w:rPr>
        <w:t>art.65 Ustawy z dnia 7 lipca 2023 r. o zmianie ustawy o planowaniu i zagospodarowaniu przestrzennym oraz niektórych innych ustaw (Dz. U. poz. 1688)</w:t>
      </w:r>
      <w:r w:rsidR="00485DBA">
        <w:rPr>
          <w:rFonts w:cs="Arial"/>
          <w:sz w:val="16"/>
          <w:szCs w:val="16"/>
        </w:rPr>
        <w:t xml:space="preserve">, </w:t>
      </w:r>
      <w:r w:rsidR="002B7DBB" w:rsidRPr="00D31A31">
        <w:rPr>
          <w:rFonts w:cs="Arial"/>
          <w:sz w:val="16"/>
          <w:szCs w:val="16"/>
        </w:rPr>
        <w:t xml:space="preserve">art. 39 i art. 54 ust. 3 </w:t>
      </w:r>
      <w:r w:rsidR="00D31A31" w:rsidRPr="00D31A31">
        <w:rPr>
          <w:rFonts w:cs="Arial"/>
          <w:i/>
          <w:sz w:val="16"/>
          <w:szCs w:val="16"/>
        </w:rPr>
        <w:t>U</w:t>
      </w:r>
      <w:r w:rsidR="002B7DBB" w:rsidRPr="00D31A31">
        <w:rPr>
          <w:rFonts w:cs="Arial"/>
          <w:i/>
          <w:sz w:val="16"/>
          <w:szCs w:val="16"/>
        </w:rPr>
        <w:t>stawy z dnia 3 października</w:t>
      </w:r>
      <w:r w:rsidR="00C77BA5" w:rsidRPr="00D31A31">
        <w:rPr>
          <w:rFonts w:cs="Arial"/>
          <w:i/>
          <w:sz w:val="16"/>
          <w:szCs w:val="16"/>
        </w:rPr>
        <w:t xml:space="preserve"> 2008 r. o </w:t>
      </w:r>
      <w:r w:rsidR="002B7DBB" w:rsidRPr="00D31A31">
        <w:rPr>
          <w:rFonts w:cs="Arial"/>
          <w:i/>
          <w:sz w:val="16"/>
          <w:szCs w:val="16"/>
        </w:rPr>
        <w:t>udostępnianiu informacji o środowisku i jego oc</w:t>
      </w:r>
      <w:r w:rsidRPr="00D31A31">
        <w:rPr>
          <w:rFonts w:cs="Arial"/>
          <w:i/>
          <w:sz w:val="16"/>
          <w:szCs w:val="16"/>
        </w:rPr>
        <w:t>hronie, udziale społeczeństwa w </w:t>
      </w:r>
      <w:r w:rsidR="00C77BA5" w:rsidRPr="00D31A31">
        <w:rPr>
          <w:rFonts w:cs="Arial"/>
          <w:i/>
          <w:sz w:val="16"/>
          <w:szCs w:val="16"/>
        </w:rPr>
        <w:t>ochronie środowiska oraz o </w:t>
      </w:r>
      <w:r w:rsidR="002B7DBB" w:rsidRPr="00D31A31">
        <w:rPr>
          <w:rFonts w:cs="Arial"/>
          <w:i/>
          <w:sz w:val="16"/>
          <w:szCs w:val="16"/>
        </w:rPr>
        <w:t xml:space="preserve">ocenach oddziaływania na środowisko </w:t>
      </w:r>
      <w:r w:rsidR="000F0D37" w:rsidRPr="00D31A31">
        <w:rPr>
          <w:rFonts w:cs="Arial"/>
          <w:sz w:val="16"/>
          <w:szCs w:val="16"/>
        </w:rPr>
        <w:t>(</w:t>
      </w:r>
      <w:proofErr w:type="spellStart"/>
      <w:r w:rsidR="000F0D37" w:rsidRPr="00D31A31">
        <w:rPr>
          <w:rFonts w:cs="Arial"/>
          <w:sz w:val="16"/>
          <w:szCs w:val="16"/>
        </w:rPr>
        <w:t>t.j</w:t>
      </w:r>
      <w:proofErr w:type="spellEnd"/>
      <w:r w:rsidR="000F0D37" w:rsidRPr="00D31A31">
        <w:rPr>
          <w:rFonts w:cs="Arial"/>
          <w:sz w:val="16"/>
          <w:szCs w:val="16"/>
        </w:rPr>
        <w:t>. </w:t>
      </w:r>
      <w:r w:rsidR="00485DBA" w:rsidRPr="00485DBA">
        <w:rPr>
          <w:rFonts w:cs="Arial"/>
          <w:sz w:val="16"/>
          <w:szCs w:val="16"/>
        </w:rPr>
        <w:t xml:space="preserve">Dz.U.2023.1094 z </w:t>
      </w:r>
      <w:proofErr w:type="spellStart"/>
      <w:r w:rsidR="00485DBA" w:rsidRPr="00485DBA">
        <w:rPr>
          <w:rFonts w:cs="Arial"/>
          <w:sz w:val="16"/>
          <w:szCs w:val="16"/>
        </w:rPr>
        <w:t>późn</w:t>
      </w:r>
      <w:proofErr w:type="spellEnd"/>
      <w:r w:rsidR="00485DBA" w:rsidRPr="00485DBA">
        <w:rPr>
          <w:rFonts w:cs="Arial"/>
          <w:sz w:val="16"/>
          <w:szCs w:val="16"/>
        </w:rPr>
        <w:t>. zm.</w:t>
      </w:r>
      <w:r w:rsidR="002B7DBB" w:rsidRPr="00D31A31">
        <w:rPr>
          <w:rFonts w:cs="Arial"/>
          <w:sz w:val="16"/>
          <w:szCs w:val="16"/>
        </w:rPr>
        <w:t>)</w:t>
      </w:r>
      <w:r w:rsidR="00A52345" w:rsidRPr="00D31A31">
        <w:rPr>
          <w:rFonts w:cs="Arial"/>
          <w:sz w:val="16"/>
          <w:szCs w:val="16"/>
        </w:rPr>
        <w:t>,</w:t>
      </w:r>
    </w:p>
    <w:p w:rsidR="00470522" w:rsidRDefault="00470522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[2]</w:t>
      </w:r>
      <w:r>
        <w:rPr>
          <w:rFonts w:cs="Arial"/>
          <w:b/>
          <w:sz w:val="16"/>
          <w:szCs w:val="16"/>
        </w:rPr>
        <w:tab/>
      </w:r>
      <w:r w:rsidRPr="00D31A31">
        <w:rPr>
          <w:rFonts w:cs="Arial"/>
          <w:sz w:val="16"/>
          <w:szCs w:val="16"/>
        </w:rPr>
        <w:t>art. 11 pkt. </w:t>
      </w:r>
      <w:r w:rsidR="000B1EB9">
        <w:rPr>
          <w:rFonts w:cs="Arial"/>
          <w:sz w:val="16"/>
          <w:szCs w:val="16"/>
        </w:rPr>
        <w:t>8</w:t>
      </w:r>
      <w:r w:rsidRPr="00D31A31">
        <w:rPr>
          <w:rFonts w:cs="Arial"/>
          <w:sz w:val="16"/>
          <w:szCs w:val="16"/>
        </w:rPr>
        <w:t xml:space="preserve"> </w:t>
      </w:r>
      <w:r w:rsidRPr="00D31A31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D31A31">
        <w:rPr>
          <w:rFonts w:cs="Arial"/>
          <w:sz w:val="16"/>
          <w:szCs w:val="16"/>
        </w:rPr>
        <w:t xml:space="preserve"> - zwanej dalej </w:t>
      </w:r>
      <w:proofErr w:type="spellStart"/>
      <w:r w:rsidRPr="00D31A31">
        <w:rPr>
          <w:rFonts w:cs="Arial"/>
          <w:sz w:val="16"/>
          <w:szCs w:val="16"/>
        </w:rPr>
        <w:t>u.p.z.p</w:t>
      </w:r>
      <w:proofErr w:type="spellEnd"/>
      <w:r w:rsidRPr="00D31A31">
        <w:rPr>
          <w:rFonts w:cs="Arial"/>
          <w:sz w:val="16"/>
          <w:szCs w:val="16"/>
        </w:rPr>
        <w:t>.- (</w:t>
      </w:r>
      <w:proofErr w:type="spellStart"/>
      <w:r w:rsidRPr="00D31A31">
        <w:rPr>
          <w:rFonts w:cs="Arial"/>
          <w:sz w:val="16"/>
          <w:szCs w:val="16"/>
        </w:rPr>
        <w:t>t.j</w:t>
      </w:r>
      <w:proofErr w:type="spellEnd"/>
      <w:r w:rsidRPr="00D31A31">
        <w:rPr>
          <w:rFonts w:cs="Arial"/>
          <w:sz w:val="16"/>
          <w:szCs w:val="16"/>
        </w:rPr>
        <w:t xml:space="preserve">. Dz.U.2023.977 z </w:t>
      </w:r>
      <w:proofErr w:type="spellStart"/>
      <w:r w:rsidRPr="00D31A31">
        <w:rPr>
          <w:rFonts w:cs="Arial"/>
          <w:sz w:val="16"/>
          <w:szCs w:val="16"/>
        </w:rPr>
        <w:t>późn</w:t>
      </w:r>
      <w:proofErr w:type="spellEnd"/>
      <w:r w:rsidRPr="00D31A31">
        <w:rPr>
          <w:rFonts w:cs="Arial"/>
          <w:sz w:val="16"/>
          <w:szCs w:val="16"/>
        </w:rPr>
        <w:t xml:space="preserve">. zm.), art.65 Ustawy z dnia 7 lipca 2023 r. o zmianie ustawy o planowaniu i zagospodarowaniu </w:t>
      </w:r>
      <w:r w:rsidRPr="000B1EB9">
        <w:rPr>
          <w:rFonts w:cs="Arial"/>
          <w:sz w:val="16"/>
          <w:szCs w:val="16"/>
        </w:rPr>
        <w:t>przestrzennym oraz niektórych innych ustaw (Dz. U. poz. 1688),</w:t>
      </w:r>
    </w:p>
    <w:p w:rsidR="00985688" w:rsidRPr="00985688" w:rsidRDefault="00985688" w:rsidP="0098568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0B1EB9">
        <w:rPr>
          <w:rFonts w:cs="Arial"/>
          <w:b/>
          <w:sz w:val="16"/>
          <w:szCs w:val="16"/>
          <w:lang w:val="en-GB"/>
        </w:rPr>
        <w:t>[</w:t>
      </w:r>
      <w:r>
        <w:rPr>
          <w:rFonts w:cs="Arial"/>
          <w:b/>
          <w:sz w:val="16"/>
          <w:szCs w:val="16"/>
          <w:lang w:val="en-GB"/>
        </w:rPr>
        <w:t>3</w:t>
      </w:r>
      <w:r w:rsidRPr="000B1EB9">
        <w:rPr>
          <w:rFonts w:cs="Arial"/>
          <w:b/>
          <w:sz w:val="16"/>
          <w:szCs w:val="16"/>
          <w:lang w:val="en-GB"/>
        </w:rPr>
        <w:t>]</w:t>
      </w:r>
      <w:r w:rsidRPr="000B1EB9">
        <w:rPr>
          <w:rFonts w:cs="Arial"/>
          <w:b/>
          <w:sz w:val="16"/>
          <w:szCs w:val="16"/>
          <w:lang w:val="en-GB"/>
        </w:rPr>
        <w:tab/>
      </w:r>
      <w:r>
        <w:rPr>
          <w:rFonts w:cs="Arial"/>
          <w:sz w:val="16"/>
          <w:szCs w:val="16"/>
          <w:lang w:val="en-GB"/>
        </w:rPr>
        <w:t>art. 8c</w:t>
      </w:r>
      <w:r w:rsidRPr="000B1EB9">
        <w:rPr>
          <w:rFonts w:cs="Arial"/>
          <w:sz w:val="16"/>
          <w:szCs w:val="16"/>
          <w:lang w:val="en-GB"/>
        </w:rPr>
        <w:t> </w:t>
      </w:r>
      <w:proofErr w:type="spellStart"/>
      <w:r w:rsidRPr="000B1EB9">
        <w:rPr>
          <w:rFonts w:cs="Arial"/>
          <w:sz w:val="16"/>
          <w:szCs w:val="16"/>
          <w:lang w:val="en-GB"/>
        </w:rPr>
        <w:t>u.p.z.p</w:t>
      </w:r>
      <w:proofErr w:type="spellEnd"/>
    </w:p>
    <w:p w:rsidR="00421212" w:rsidRDefault="00421212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0B1EB9">
        <w:rPr>
          <w:rFonts w:cs="Arial"/>
          <w:b/>
          <w:sz w:val="16"/>
          <w:szCs w:val="16"/>
          <w:lang w:val="en-GB"/>
        </w:rPr>
        <w:t>[</w:t>
      </w:r>
      <w:r w:rsidR="00985688">
        <w:rPr>
          <w:rFonts w:cs="Arial"/>
          <w:b/>
          <w:sz w:val="16"/>
          <w:szCs w:val="16"/>
          <w:lang w:val="en-GB"/>
        </w:rPr>
        <w:t>4</w:t>
      </w:r>
      <w:r w:rsidRPr="000B1EB9">
        <w:rPr>
          <w:rFonts w:cs="Arial"/>
          <w:b/>
          <w:sz w:val="16"/>
          <w:szCs w:val="16"/>
          <w:lang w:val="en-GB"/>
        </w:rPr>
        <w:t>]</w:t>
      </w:r>
      <w:r w:rsidRPr="000B1EB9">
        <w:rPr>
          <w:rFonts w:cs="Arial"/>
          <w:b/>
          <w:sz w:val="16"/>
          <w:szCs w:val="16"/>
          <w:lang w:val="en-GB"/>
        </w:rPr>
        <w:tab/>
      </w:r>
      <w:r w:rsidR="005D70F3" w:rsidRPr="000B1EB9">
        <w:rPr>
          <w:rFonts w:cs="Arial"/>
          <w:sz w:val="16"/>
          <w:szCs w:val="16"/>
          <w:lang w:val="en-GB"/>
        </w:rPr>
        <w:t>art. 11a </w:t>
      </w:r>
      <w:proofErr w:type="spellStart"/>
      <w:r w:rsidR="005D70F3" w:rsidRPr="000B1EB9">
        <w:rPr>
          <w:rFonts w:cs="Arial"/>
          <w:sz w:val="16"/>
          <w:szCs w:val="16"/>
          <w:lang w:val="en-GB"/>
        </w:rPr>
        <w:t>u.p.z.p</w:t>
      </w:r>
      <w:proofErr w:type="spellEnd"/>
    </w:p>
    <w:p w:rsidR="00291075" w:rsidRDefault="00291075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p w:rsidR="00291075" w:rsidRPr="00291075" w:rsidRDefault="00291075" w:rsidP="00291075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r w:rsidRPr="00291075">
        <w:rPr>
          <w:rFonts w:cs="Arial"/>
          <w:sz w:val="20"/>
        </w:rPr>
        <w:t>z up. PREZYDENTA MIASTA</w:t>
      </w:r>
    </w:p>
    <w:p w:rsidR="00291075" w:rsidRPr="00291075" w:rsidRDefault="00291075" w:rsidP="00291075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291075">
        <w:rPr>
          <w:rFonts w:cs="Arial"/>
          <w:sz w:val="20"/>
        </w:rPr>
        <w:t>Zastępca Prezydenta</w:t>
      </w:r>
    </w:p>
    <w:p w:rsidR="00291075" w:rsidRPr="00291075" w:rsidRDefault="00291075" w:rsidP="00291075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291075">
        <w:rPr>
          <w:rFonts w:cs="Arial"/>
          <w:sz w:val="20"/>
        </w:rPr>
        <w:t>ds. Kształtowania Przestrzeni Miejskiej /-/ mgr Aneta Luboń-</w:t>
      </w:r>
      <w:proofErr w:type="spellStart"/>
      <w:r w:rsidRPr="00291075">
        <w:rPr>
          <w:rFonts w:cs="Arial"/>
          <w:sz w:val="20"/>
        </w:rPr>
        <w:t>Stysiak</w:t>
      </w:r>
      <w:proofErr w:type="spellEnd"/>
    </w:p>
    <w:p w:rsidR="00291075" w:rsidRDefault="00291075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sectPr w:rsidR="00291075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179C0"/>
    <w:rsid w:val="00041A00"/>
    <w:rsid w:val="0006701D"/>
    <w:rsid w:val="00067E56"/>
    <w:rsid w:val="00070A11"/>
    <w:rsid w:val="00072316"/>
    <w:rsid w:val="00094DF6"/>
    <w:rsid w:val="00097B2C"/>
    <w:rsid w:val="000B1EB9"/>
    <w:rsid w:val="000D5CDB"/>
    <w:rsid w:val="000F01C6"/>
    <w:rsid w:val="000F0D37"/>
    <w:rsid w:val="000F3CB9"/>
    <w:rsid w:val="000F6376"/>
    <w:rsid w:val="0010470B"/>
    <w:rsid w:val="001068CC"/>
    <w:rsid w:val="00126A31"/>
    <w:rsid w:val="0012797A"/>
    <w:rsid w:val="00130EBA"/>
    <w:rsid w:val="001334E0"/>
    <w:rsid w:val="00147029"/>
    <w:rsid w:val="001519A1"/>
    <w:rsid w:val="001B6287"/>
    <w:rsid w:val="001C6BDF"/>
    <w:rsid w:val="001D2E78"/>
    <w:rsid w:val="001E11E5"/>
    <w:rsid w:val="001E2BAD"/>
    <w:rsid w:val="001E5FBD"/>
    <w:rsid w:val="001F6165"/>
    <w:rsid w:val="00220EF2"/>
    <w:rsid w:val="0022216A"/>
    <w:rsid w:val="0023601A"/>
    <w:rsid w:val="00237C28"/>
    <w:rsid w:val="00247B9C"/>
    <w:rsid w:val="00264135"/>
    <w:rsid w:val="002721C9"/>
    <w:rsid w:val="00291075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46E1"/>
    <w:rsid w:val="003066B3"/>
    <w:rsid w:val="00311A0E"/>
    <w:rsid w:val="00334039"/>
    <w:rsid w:val="00340D3B"/>
    <w:rsid w:val="00342605"/>
    <w:rsid w:val="003504D6"/>
    <w:rsid w:val="00361305"/>
    <w:rsid w:val="00372ECF"/>
    <w:rsid w:val="00393737"/>
    <w:rsid w:val="00395B93"/>
    <w:rsid w:val="003B43CF"/>
    <w:rsid w:val="003C19C9"/>
    <w:rsid w:val="003F2112"/>
    <w:rsid w:val="003F62FA"/>
    <w:rsid w:val="003F7840"/>
    <w:rsid w:val="004000ED"/>
    <w:rsid w:val="00410314"/>
    <w:rsid w:val="004115F0"/>
    <w:rsid w:val="00421212"/>
    <w:rsid w:val="00435587"/>
    <w:rsid w:val="0043659C"/>
    <w:rsid w:val="00446D1E"/>
    <w:rsid w:val="00447954"/>
    <w:rsid w:val="00457BC4"/>
    <w:rsid w:val="00457DBA"/>
    <w:rsid w:val="004614F4"/>
    <w:rsid w:val="00470522"/>
    <w:rsid w:val="00470DC4"/>
    <w:rsid w:val="00485DBA"/>
    <w:rsid w:val="0049138B"/>
    <w:rsid w:val="0049316F"/>
    <w:rsid w:val="00496F1B"/>
    <w:rsid w:val="00497811"/>
    <w:rsid w:val="004A70FB"/>
    <w:rsid w:val="004C1429"/>
    <w:rsid w:val="004C1F68"/>
    <w:rsid w:val="004D6F3A"/>
    <w:rsid w:val="004F5A61"/>
    <w:rsid w:val="004F7A09"/>
    <w:rsid w:val="0050080D"/>
    <w:rsid w:val="00541516"/>
    <w:rsid w:val="00543247"/>
    <w:rsid w:val="005474DD"/>
    <w:rsid w:val="00551CFF"/>
    <w:rsid w:val="0059134F"/>
    <w:rsid w:val="00591B25"/>
    <w:rsid w:val="00593849"/>
    <w:rsid w:val="005B6B5A"/>
    <w:rsid w:val="005C32BA"/>
    <w:rsid w:val="005C7D14"/>
    <w:rsid w:val="005D448F"/>
    <w:rsid w:val="005D70F3"/>
    <w:rsid w:val="006159AA"/>
    <w:rsid w:val="0061656C"/>
    <w:rsid w:val="00616A33"/>
    <w:rsid w:val="0065074E"/>
    <w:rsid w:val="00651D9B"/>
    <w:rsid w:val="00675809"/>
    <w:rsid w:val="00676FD4"/>
    <w:rsid w:val="00677D6C"/>
    <w:rsid w:val="006A428C"/>
    <w:rsid w:val="006B5543"/>
    <w:rsid w:val="006C22A6"/>
    <w:rsid w:val="006D2577"/>
    <w:rsid w:val="006D78F3"/>
    <w:rsid w:val="006E7240"/>
    <w:rsid w:val="007040A5"/>
    <w:rsid w:val="00705E0B"/>
    <w:rsid w:val="00707543"/>
    <w:rsid w:val="007179CA"/>
    <w:rsid w:val="007319AC"/>
    <w:rsid w:val="00735164"/>
    <w:rsid w:val="00744215"/>
    <w:rsid w:val="007804B1"/>
    <w:rsid w:val="00780819"/>
    <w:rsid w:val="0079560F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95207"/>
    <w:rsid w:val="008A385A"/>
    <w:rsid w:val="008A3F12"/>
    <w:rsid w:val="008C6983"/>
    <w:rsid w:val="00933089"/>
    <w:rsid w:val="0094548F"/>
    <w:rsid w:val="009471DB"/>
    <w:rsid w:val="00953117"/>
    <w:rsid w:val="00957D12"/>
    <w:rsid w:val="009636D4"/>
    <w:rsid w:val="00985688"/>
    <w:rsid w:val="00993CAB"/>
    <w:rsid w:val="009C6637"/>
    <w:rsid w:val="00A179E4"/>
    <w:rsid w:val="00A35379"/>
    <w:rsid w:val="00A45871"/>
    <w:rsid w:val="00A52345"/>
    <w:rsid w:val="00A76D4B"/>
    <w:rsid w:val="00A90475"/>
    <w:rsid w:val="00A908AD"/>
    <w:rsid w:val="00AB6DEC"/>
    <w:rsid w:val="00AF3E0F"/>
    <w:rsid w:val="00B042DD"/>
    <w:rsid w:val="00B043D6"/>
    <w:rsid w:val="00B221F6"/>
    <w:rsid w:val="00B2713F"/>
    <w:rsid w:val="00B27263"/>
    <w:rsid w:val="00B46508"/>
    <w:rsid w:val="00B477A3"/>
    <w:rsid w:val="00B50C6B"/>
    <w:rsid w:val="00B66051"/>
    <w:rsid w:val="00B72057"/>
    <w:rsid w:val="00B96555"/>
    <w:rsid w:val="00BA176C"/>
    <w:rsid w:val="00BA2391"/>
    <w:rsid w:val="00BC751B"/>
    <w:rsid w:val="00BD4904"/>
    <w:rsid w:val="00C171AE"/>
    <w:rsid w:val="00C32C2D"/>
    <w:rsid w:val="00C47E5D"/>
    <w:rsid w:val="00C520AB"/>
    <w:rsid w:val="00C62017"/>
    <w:rsid w:val="00C628CE"/>
    <w:rsid w:val="00C67FB9"/>
    <w:rsid w:val="00C77BA5"/>
    <w:rsid w:val="00C90545"/>
    <w:rsid w:val="00CD66B7"/>
    <w:rsid w:val="00CE524F"/>
    <w:rsid w:val="00CF5707"/>
    <w:rsid w:val="00D15E4A"/>
    <w:rsid w:val="00D21677"/>
    <w:rsid w:val="00D26521"/>
    <w:rsid w:val="00D26DCA"/>
    <w:rsid w:val="00D31A31"/>
    <w:rsid w:val="00D33531"/>
    <w:rsid w:val="00D34258"/>
    <w:rsid w:val="00D41299"/>
    <w:rsid w:val="00D50B60"/>
    <w:rsid w:val="00D52209"/>
    <w:rsid w:val="00D7740E"/>
    <w:rsid w:val="00D81075"/>
    <w:rsid w:val="00DA131C"/>
    <w:rsid w:val="00DA754A"/>
    <w:rsid w:val="00E02F5C"/>
    <w:rsid w:val="00E065EF"/>
    <w:rsid w:val="00E24B22"/>
    <w:rsid w:val="00E27297"/>
    <w:rsid w:val="00E32345"/>
    <w:rsid w:val="00E42595"/>
    <w:rsid w:val="00E74FC2"/>
    <w:rsid w:val="00E83EDE"/>
    <w:rsid w:val="00E92D39"/>
    <w:rsid w:val="00E942BF"/>
    <w:rsid w:val="00EB31A2"/>
    <w:rsid w:val="00EC205B"/>
    <w:rsid w:val="00EC3E76"/>
    <w:rsid w:val="00EE7565"/>
    <w:rsid w:val="00F01CC5"/>
    <w:rsid w:val="00F1288E"/>
    <w:rsid w:val="00F13107"/>
    <w:rsid w:val="00F138AE"/>
    <w:rsid w:val="00F13E6E"/>
    <w:rsid w:val="00F35A11"/>
    <w:rsid w:val="00F45E64"/>
    <w:rsid w:val="00F519FE"/>
    <w:rsid w:val="00F659A5"/>
    <w:rsid w:val="00F9044B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46A0-AC50-4A29-96E0-2FBCE702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8</cp:revision>
  <cp:lastPrinted>2024-08-13T07:17:00Z</cp:lastPrinted>
  <dcterms:created xsi:type="dcterms:W3CDTF">2024-08-08T15:32:00Z</dcterms:created>
  <dcterms:modified xsi:type="dcterms:W3CDTF">2024-08-14T08:20:00Z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